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6915" w14:textId="77777777" w:rsidR="00856001" w:rsidRPr="00856001" w:rsidRDefault="00856001" w:rsidP="00856001">
      <w:pPr>
        <w:shd w:val="clear" w:color="auto" w:fill="002060"/>
        <w:ind w:left="-630" w:right="-450"/>
        <w:jc w:val="center"/>
        <w:rPr>
          <w:rFonts w:ascii="Times New Roman" w:hAnsi="Times New Roman" w:cs="Times New Roman"/>
          <w:b/>
          <w:color w:val="FFFFFF"/>
          <w:spacing w:val="80"/>
          <w:sz w:val="52"/>
          <w:szCs w:val="52"/>
        </w:rPr>
      </w:pPr>
      <w:r w:rsidRPr="00856001">
        <w:rPr>
          <w:rFonts w:ascii="Times New Roman" w:hAnsi="Times New Roman" w:cs="Times New Roman"/>
          <w:b/>
          <w:color w:val="FFFFFF"/>
          <w:spacing w:val="80"/>
          <w:sz w:val="52"/>
          <w:szCs w:val="52"/>
        </w:rPr>
        <w:t>GUIDANCE NOTE</w:t>
      </w:r>
    </w:p>
    <w:p w14:paraId="1A562F43" w14:textId="77777777" w:rsidR="00856001" w:rsidRPr="00856001" w:rsidRDefault="00856001" w:rsidP="000F4F0A">
      <w:pPr>
        <w:pStyle w:val="Style7"/>
        <w:spacing w:line="240" w:lineRule="auto"/>
        <w:ind w:left="-720" w:right="-540"/>
        <w:jc w:val="left"/>
        <w:rPr>
          <w:b/>
          <w:color w:val="000000"/>
          <w:sz w:val="84"/>
          <w:szCs w:val="20"/>
        </w:rPr>
      </w:pPr>
    </w:p>
    <w:p w14:paraId="775FCEA4" w14:textId="77777777" w:rsidR="00856001" w:rsidRPr="00856001" w:rsidRDefault="00856001" w:rsidP="00856001">
      <w:pPr>
        <w:jc w:val="center"/>
        <w:rPr>
          <w:rFonts w:ascii="Times New Roman" w:hAnsi="Times New Roman" w:cs="Times New Roman"/>
          <w:b/>
          <w:color w:val="000000"/>
          <w:sz w:val="84"/>
          <w:szCs w:val="20"/>
        </w:rPr>
      </w:pPr>
      <w:r w:rsidRPr="00856001">
        <w:rPr>
          <w:rFonts w:ascii="Times New Roman" w:hAnsi="Times New Roman" w:cs="Times New Roman"/>
          <w:b/>
          <w:color w:val="000000"/>
          <w:sz w:val="84"/>
          <w:szCs w:val="20"/>
        </w:rPr>
        <w:t xml:space="preserve">For Standard Bidding Document (SPD) </w:t>
      </w:r>
      <w:r w:rsidR="008D15DF">
        <w:rPr>
          <w:rFonts w:ascii="Times New Roman" w:hAnsi="Times New Roman" w:cs="Times New Roman"/>
          <w:b/>
          <w:color w:val="000000"/>
          <w:sz w:val="84"/>
          <w:szCs w:val="20"/>
        </w:rPr>
        <w:t>for</w:t>
      </w:r>
    </w:p>
    <w:p w14:paraId="31875759" w14:textId="77777777" w:rsidR="00856001" w:rsidRPr="00856001" w:rsidRDefault="00856001" w:rsidP="00856001">
      <w:pPr>
        <w:jc w:val="center"/>
        <w:rPr>
          <w:rFonts w:ascii="Times New Roman" w:hAnsi="Times New Roman" w:cs="Times New Roman"/>
          <w:b/>
          <w:color w:val="000000"/>
          <w:sz w:val="52"/>
          <w:szCs w:val="52"/>
        </w:rPr>
      </w:pPr>
      <w:r w:rsidRPr="00856001">
        <w:rPr>
          <w:rFonts w:ascii="Times New Roman" w:hAnsi="Times New Roman" w:cs="Times New Roman"/>
          <w:b/>
          <w:color w:val="000000"/>
          <w:sz w:val="52"/>
          <w:szCs w:val="52"/>
        </w:rPr>
        <w:t xml:space="preserve">Water Loss Reduction </w:t>
      </w:r>
      <w:r>
        <w:rPr>
          <w:rFonts w:ascii="Times New Roman" w:hAnsi="Times New Roman" w:cs="Times New Roman"/>
          <w:b/>
          <w:color w:val="000000"/>
          <w:sz w:val="52"/>
          <w:szCs w:val="52"/>
        </w:rPr>
        <w:t xml:space="preserve">Performance Based Contract </w:t>
      </w:r>
      <w:r w:rsidRPr="00856001">
        <w:rPr>
          <w:rFonts w:ascii="Times New Roman" w:hAnsi="Times New Roman" w:cs="Times New Roman"/>
          <w:b/>
          <w:color w:val="000000"/>
          <w:sz w:val="52"/>
          <w:szCs w:val="52"/>
        </w:rPr>
        <w:t>(WLR</w:t>
      </w:r>
      <w:r>
        <w:rPr>
          <w:rFonts w:ascii="Times New Roman" w:hAnsi="Times New Roman" w:cs="Times New Roman"/>
          <w:b/>
          <w:color w:val="000000"/>
          <w:sz w:val="52"/>
          <w:szCs w:val="52"/>
        </w:rPr>
        <w:t>PBC</w:t>
      </w:r>
      <w:r w:rsidRPr="00856001">
        <w:rPr>
          <w:rFonts w:ascii="Times New Roman" w:hAnsi="Times New Roman" w:cs="Times New Roman"/>
          <w:b/>
          <w:color w:val="000000"/>
          <w:sz w:val="52"/>
          <w:szCs w:val="52"/>
        </w:rPr>
        <w:t>)</w:t>
      </w:r>
    </w:p>
    <w:p w14:paraId="302ECF38" w14:textId="77777777" w:rsidR="00856001" w:rsidRPr="00856001" w:rsidRDefault="00856001" w:rsidP="00856001">
      <w:pPr>
        <w:rPr>
          <w:rFonts w:ascii="Times New Roman" w:hAnsi="Times New Roman" w:cs="Times New Roman"/>
        </w:rPr>
      </w:pPr>
    </w:p>
    <w:p w14:paraId="0ED061AD" w14:textId="77777777" w:rsidR="00856001" w:rsidRPr="00856001" w:rsidRDefault="00856001" w:rsidP="00856001">
      <w:pPr>
        <w:pStyle w:val="ShortTitle"/>
        <w:jc w:val="center"/>
        <w:rPr>
          <w:rFonts w:ascii="Times New Roman" w:hAnsi="Times New Roman"/>
          <w:color w:val="auto"/>
        </w:rPr>
      </w:pPr>
    </w:p>
    <w:p w14:paraId="6B3FE484" w14:textId="77777777" w:rsidR="00856001" w:rsidRPr="00856001" w:rsidRDefault="00856001" w:rsidP="00856001">
      <w:pPr>
        <w:pStyle w:val="ShortTitle"/>
        <w:jc w:val="center"/>
        <w:rPr>
          <w:rFonts w:ascii="Times New Roman" w:hAnsi="Times New Roman"/>
          <w:color w:val="auto"/>
        </w:rPr>
      </w:pPr>
    </w:p>
    <w:p w14:paraId="0D2E7E6A" w14:textId="77777777" w:rsidR="00856001" w:rsidRPr="00856001" w:rsidRDefault="00856001" w:rsidP="00856001">
      <w:pPr>
        <w:pStyle w:val="ShortTitle"/>
        <w:jc w:val="center"/>
        <w:rPr>
          <w:rFonts w:ascii="Times New Roman" w:hAnsi="Times New Roman"/>
          <w:color w:val="auto"/>
        </w:rPr>
      </w:pPr>
    </w:p>
    <w:p w14:paraId="4BB44FB2" w14:textId="77777777" w:rsidR="00856001" w:rsidRPr="00856001" w:rsidRDefault="00856001" w:rsidP="00856001">
      <w:pPr>
        <w:pStyle w:val="ShortTitle"/>
        <w:jc w:val="center"/>
        <w:rPr>
          <w:rFonts w:ascii="Times New Roman" w:hAnsi="Times New Roman"/>
          <w:color w:val="auto"/>
        </w:rPr>
      </w:pPr>
    </w:p>
    <w:p w14:paraId="5F62396D" w14:textId="77777777" w:rsidR="00856001" w:rsidRPr="00856001" w:rsidRDefault="00856001" w:rsidP="00856001">
      <w:pPr>
        <w:pStyle w:val="ShortTitle"/>
        <w:rPr>
          <w:rFonts w:ascii="Times New Roman" w:hAnsi="Times New Roman"/>
          <w:color w:val="auto"/>
        </w:rPr>
      </w:pPr>
      <w:r w:rsidRPr="00856001">
        <w:rPr>
          <w:rFonts w:ascii="Times New Roman" w:hAnsi="Times New Roman"/>
          <w:noProof/>
          <w:color w:val="auto"/>
        </w:rPr>
        <w:drawing>
          <wp:anchor distT="0" distB="0" distL="114300" distR="114300" simplePos="0" relativeHeight="251661312" behindDoc="0" locked="0" layoutInCell="1" allowOverlap="1" wp14:anchorId="1000DEF1" wp14:editId="0C757EAC">
            <wp:simplePos x="0" y="0"/>
            <wp:positionH relativeFrom="column">
              <wp:posOffset>-111125</wp:posOffset>
            </wp:positionH>
            <wp:positionV relativeFrom="paragraph">
              <wp:posOffset>191770</wp:posOffset>
            </wp:positionV>
            <wp:extent cx="2112645" cy="551815"/>
            <wp:effectExtent l="0" t="0" r="0" b="0"/>
            <wp:wrapSquare wrapText="bothSides"/>
            <wp:docPr id="1" name="Picture 1" descr="images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b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645" cy="551815"/>
                    </a:xfrm>
                    <a:prstGeom prst="rect">
                      <a:avLst/>
                    </a:prstGeom>
                    <a:noFill/>
                  </pic:spPr>
                </pic:pic>
              </a:graphicData>
            </a:graphic>
            <wp14:sizeRelH relativeFrom="page">
              <wp14:pctWidth>0</wp14:pctWidth>
            </wp14:sizeRelH>
            <wp14:sizeRelV relativeFrom="page">
              <wp14:pctHeight>0</wp14:pctHeight>
            </wp14:sizeRelV>
          </wp:anchor>
        </w:drawing>
      </w:r>
    </w:p>
    <w:p w14:paraId="5641FBAA" w14:textId="683A8BAF" w:rsidR="00856001" w:rsidRPr="00856001" w:rsidRDefault="00A734B3" w:rsidP="00856001">
      <w:pPr>
        <w:pStyle w:val="Header"/>
        <w:jc w:val="right"/>
        <w:rPr>
          <w:rFonts w:ascii="Times New Roman" w:hAnsi="Times New Roman" w:cs="Times New Roman"/>
          <w:b/>
          <w:bCs/>
          <w:sz w:val="28"/>
          <w:szCs w:val="28"/>
        </w:rPr>
      </w:pPr>
      <w:r>
        <w:rPr>
          <w:rFonts w:ascii="Times New Roman" w:hAnsi="Times New Roman" w:cs="Times New Roman"/>
          <w:b/>
          <w:bCs/>
          <w:sz w:val="28"/>
          <w:szCs w:val="28"/>
        </w:rPr>
        <w:t>JULY 2023</w:t>
      </w:r>
    </w:p>
    <w:p w14:paraId="3C608645" w14:textId="77777777" w:rsidR="00856001" w:rsidRPr="00856001" w:rsidRDefault="00856001" w:rsidP="00856001">
      <w:pPr>
        <w:pStyle w:val="ShortTitle"/>
        <w:rPr>
          <w:rFonts w:ascii="Times New Roman" w:hAnsi="Times New Roman"/>
          <w:color w:val="auto"/>
        </w:rPr>
        <w:sectPr w:rsidR="00856001" w:rsidRPr="00856001" w:rsidSect="00820C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720"/>
          <w:titlePg/>
          <w:docGrid w:linePitch="360"/>
        </w:sectPr>
      </w:pPr>
    </w:p>
    <w:p w14:paraId="5E0BD2EA" w14:textId="77777777" w:rsidR="00856001" w:rsidRPr="00856001" w:rsidRDefault="00856001" w:rsidP="00856001">
      <w:pPr>
        <w:pStyle w:val="ShortTitle"/>
        <w:jc w:val="center"/>
        <w:rPr>
          <w:rFonts w:ascii="Times New Roman" w:hAnsi="Times New Roman"/>
          <w:color w:val="auto"/>
        </w:rPr>
      </w:pPr>
      <w:r w:rsidRPr="00856001">
        <w:rPr>
          <w:rFonts w:ascii="Times New Roman" w:hAnsi="Times New Roman"/>
          <w:color w:val="auto"/>
        </w:rPr>
        <w:lastRenderedPageBreak/>
        <w:t>Preface</w:t>
      </w:r>
    </w:p>
    <w:p w14:paraId="06A750A6" w14:textId="0A744A23" w:rsidR="00856001" w:rsidRPr="008753A8" w:rsidRDefault="00856001" w:rsidP="00856001">
      <w:pPr>
        <w:jc w:val="both"/>
        <w:rPr>
          <w:rFonts w:ascii="Times New Roman" w:hAnsi="Times New Roman" w:cs="Times New Roman"/>
          <w:sz w:val="24"/>
          <w:szCs w:val="24"/>
        </w:rPr>
      </w:pPr>
      <w:r w:rsidRPr="008753A8">
        <w:rPr>
          <w:rFonts w:ascii="Times New Roman" w:hAnsi="Times New Roman" w:cs="Times New Roman"/>
          <w:sz w:val="24"/>
          <w:szCs w:val="24"/>
        </w:rPr>
        <w:t>This Guidance Note has been prepared as a companion to the World Bank Standard Procurement Document (SPD)</w:t>
      </w:r>
      <w:r w:rsidR="00665760">
        <w:rPr>
          <w:rFonts w:ascii="Times New Roman" w:hAnsi="Times New Roman" w:cs="Times New Roman"/>
          <w:sz w:val="24"/>
          <w:szCs w:val="24"/>
        </w:rPr>
        <w:t xml:space="preserve">- </w:t>
      </w:r>
      <w:r w:rsidRPr="008753A8">
        <w:rPr>
          <w:rFonts w:ascii="Times New Roman" w:hAnsi="Times New Roman" w:cs="Times New Roman"/>
          <w:i/>
          <w:sz w:val="24"/>
          <w:szCs w:val="24"/>
        </w:rPr>
        <w:t xml:space="preserve">Request for </w:t>
      </w:r>
      <w:r w:rsidR="00820CE7" w:rsidRPr="008753A8">
        <w:rPr>
          <w:rFonts w:ascii="Times New Roman" w:hAnsi="Times New Roman" w:cs="Times New Roman"/>
          <w:i/>
          <w:sz w:val="24"/>
          <w:szCs w:val="24"/>
        </w:rPr>
        <w:t>Bids</w:t>
      </w:r>
      <w:r w:rsidRPr="008753A8">
        <w:rPr>
          <w:rFonts w:ascii="Times New Roman" w:hAnsi="Times New Roman" w:cs="Times New Roman"/>
          <w:i/>
          <w:sz w:val="24"/>
          <w:szCs w:val="24"/>
        </w:rPr>
        <w:t>, W</w:t>
      </w:r>
      <w:r w:rsidR="00820CE7" w:rsidRPr="008753A8">
        <w:rPr>
          <w:rFonts w:ascii="Times New Roman" w:hAnsi="Times New Roman" w:cs="Times New Roman"/>
          <w:i/>
          <w:sz w:val="24"/>
          <w:szCs w:val="24"/>
        </w:rPr>
        <w:t>ater Loss Reduction Performance Based Contract</w:t>
      </w:r>
      <w:r w:rsidRPr="008753A8">
        <w:rPr>
          <w:rFonts w:ascii="Times New Roman" w:hAnsi="Times New Roman" w:cs="Times New Roman"/>
          <w:i/>
          <w:sz w:val="24"/>
          <w:szCs w:val="24"/>
        </w:rPr>
        <w:t xml:space="preserve"> </w:t>
      </w:r>
      <w:r w:rsidR="00820CE7" w:rsidRPr="008753A8">
        <w:rPr>
          <w:rFonts w:ascii="Times New Roman" w:hAnsi="Times New Roman" w:cs="Times New Roman"/>
          <w:sz w:val="24"/>
          <w:szCs w:val="24"/>
        </w:rPr>
        <w:t xml:space="preserve">hereinafter “the </w:t>
      </w:r>
      <w:r w:rsidRPr="008753A8">
        <w:rPr>
          <w:rFonts w:ascii="Times New Roman" w:hAnsi="Times New Roman" w:cs="Times New Roman"/>
          <w:sz w:val="24"/>
          <w:szCs w:val="24"/>
        </w:rPr>
        <w:t>SPD”</w:t>
      </w:r>
      <w:r w:rsidR="00665760">
        <w:rPr>
          <w:rFonts w:ascii="Times New Roman" w:hAnsi="Times New Roman" w:cs="Times New Roman"/>
          <w:sz w:val="24"/>
          <w:szCs w:val="24"/>
        </w:rPr>
        <w:t>.</w:t>
      </w:r>
    </w:p>
    <w:p w14:paraId="5BCDAA86" w14:textId="32489016" w:rsidR="00856001" w:rsidRPr="008753A8" w:rsidRDefault="00820CE7" w:rsidP="00856001">
      <w:pPr>
        <w:jc w:val="both"/>
        <w:rPr>
          <w:rFonts w:ascii="Times New Roman" w:hAnsi="Times New Roman" w:cs="Times New Roman"/>
          <w:sz w:val="24"/>
          <w:szCs w:val="24"/>
        </w:rPr>
      </w:pPr>
      <w:r w:rsidRPr="008753A8">
        <w:rPr>
          <w:rFonts w:ascii="Times New Roman" w:hAnsi="Times New Roman" w:cs="Times New Roman"/>
          <w:sz w:val="24"/>
          <w:szCs w:val="24"/>
        </w:rPr>
        <w:t xml:space="preserve">The </w:t>
      </w:r>
      <w:r w:rsidR="00856001" w:rsidRPr="008753A8">
        <w:rPr>
          <w:rFonts w:ascii="Times New Roman" w:hAnsi="Times New Roman" w:cs="Times New Roman"/>
          <w:sz w:val="24"/>
          <w:szCs w:val="24"/>
        </w:rPr>
        <w:t>SPD</w:t>
      </w:r>
      <w:r w:rsidR="00665760">
        <w:rPr>
          <w:rFonts w:ascii="Times New Roman" w:hAnsi="Times New Roman" w:cs="Times New Roman"/>
          <w:sz w:val="24"/>
          <w:szCs w:val="24"/>
        </w:rPr>
        <w:t xml:space="preserve"> is </w:t>
      </w:r>
      <w:r w:rsidR="00856001" w:rsidRPr="008753A8">
        <w:rPr>
          <w:rFonts w:ascii="Times New Roman" w:hAnsi="Times New Roman" w:cs="Times New Roman"/>
          <w:sz w:val="24"/>
          <w:szCs w:val="24"/>
        </w:rPr>
        <w:t xml:space="preserve">designed to be used </w:t>
      </w:r>
      <w:r w:rsidR="00244E86">
        <w:rPr>
          <w:rFonts w:ascii="Times New Roman" w:hAnsi="Times New Roman" w:cs="Times New Roman"/>
          <w:sz w:val="24"/>
          <w:szCs w:val="24"/>
        </w:rPr>
        <w:t xml:space="preserve">for performance based contracting for water loss reduction (WLR) in </w:t>
      </w:r>
      <w:r w:rsidR="00856001" w:rsidRPr="008753A8">
        <w:rPr>
          <w:rFonts w:ascii="Times New Roman" w:hAnsi="Times New Roman" w:cs="Times New Roman"/>
          <w:sz w:val="24"/>
          <w:szCs w:val="24"/>
        </w:rPr>
        <w:t xml:space="preserve">water </w:t>
      </w:r>
      <w:r w:rsidR="00244E86">
        <w:rPr>
          <w:rFonts w:ascii="Times New Roman" w:hAnsi="Times New Roman" w:cs="Times New Roman"/>
          <w:sz w:val="24"/>
          <w:szCs w:val="24"/>
        </w:rPr>
        <w:t>supply networks</w:t>
      </w:r>
      <w:r w:rsidR="00856001" w:rsidRPr="008753A8">
        <w:rPr>
          <w:rFonts w:ascii="Times New Roman" w:hAnsi="Times New Roman" w:cs="Times New Roman"/>
          <w:sz w:val="24"/>
          <w:szCs w:val="24"/>
        </w:rPr>
        <w:t xml:space="preserve">. </w:t>
      </w:r>
      <w:r w:rsidR="009F2031">
        <w:rPr>
          <w:rFonts w:ascii="Times New Roman" w:hAnsi="Times New Roman" w:cs="Times New Roman"/>
          <w:sz w:val="24"/>
          <w:szCs w:val="24"/>
        </w:rPr>
        <w:t xml:space="preserve"> Traditionally, contracts for water loss reduction or </w:t>
      </w:r>
      <w:r w:rsidR="00B46B84">
        <w:rPr>
          <w:rFonts w:ascii="Times New Roman" w:hAnsi="Times New Roman" w:cs="Times New Roman"/>
          <w:sz w:val="24"/>
          <w:szCs w:val="24"/>
        </w:rPr>
        <w:t>non-revenue</w:t>
      </w:r>
      <w:r w:rsidR="009F2031">
        <w:rPr>
          <w:rFonts w:ascii="Times New Roman" w:hAnsi="Times New Roman" w:cs="Times New Roman"/>
          <w:sz w:val="24"/>
          <w:szCs w:val="24"/>
        </w:rPr>
        <w:t xml:space="preserve"> water management have been works contracts that were based on bills of quantity and payment of the </w:t>
      </w:r>
      <w:r w:rsidR="001E2C9A">
        <w:rPr>
          <w:rFonts w:ascii="Times New Roman" w:hAnsi="Times New Roman" w:cs="Times New Roman"/>
          <w:sz w:val="24"/>
          <w:szCs w:val="24"/>
        </w:rPr>
        <w:t>Contractor</w:t>
      </w:r>
      <w:r w:rsidR="009F2031">
        <w:rPr>
          <w:rFonts w:ascii="Times New Roman" w:hAnsi="Times New Roman" w:cs="Times New Roman"/>
          <w:sz w:val="24"/>
          <w:szCs w:val="24"/>
        </w:rPr>
        <w:t xml:space="preserve"> was not dependent on results.  This gives the </w:t>
      </w:r>
      <w:r w:rsidR="001E2C9A">
        <w:rPr>
          <w:rFonts w:ascii="Times New Roman" w:hAnsi="Times New Roman" w:cs="Times New Roman"/>
          <w:sz w:val="24"/>
          <w:szCs w:val="24"/>
        </w:rPr>
        <w:t>Contractor</w:t>
      </w:r>
      <w:r w:rsidR="009F2031">
        <w:rPr>
          <w:rFonts w:ascii="Times New Roman" w:hAnsi="Times New Roman" w:cs="Times New Roman"/>
          <w:sz w:val="24"/>
          <w:szCs w:val="24"/>
        </w:rPr>
        <w:t xml:space="preserve"> limit</w:t>
      </w:r>
      <w:r w:rsidR="001041B5">
        <w:rPr>
          <w:rFonts w:ascii="Times New Roman" w:hAnsi="Times New Roman" w:cs="Times New Roman"/>
          <w:sz w:val="24"/>
          <w:szCs w:val="24"/>
        </w:rPr>
        <w:t>ed</w:t>
      </w:r>
      <w:r w:rsidR="009F2031">
        <w:rPr>
          <w:rFonts w:ascii="Times New Roman" w:hAnsi="Times New Roman" w:cs="Times New Roman"/>
          <w:sz w:val="24"/>
          <w:szCs w:val="24"/>
        </w:rPr>
        <w:t xml:space="preserve"> incentive to find the major leaks or to ensure that the remedies are sustainable.  This SPD has been developed to include performance based contracting, focusing on outputs and sustaining those outputs.  </w:t>
      </w:r>
    </w:p>
    <w:p w14:paraId="7C13B5AF" w14:textId="01C55482" w:rsidR="00856001" w:rsidRPr="008753A8" w:rsidRDefault="00856001" w:rsidP="00856001">
      <w:pPr>
        <w:jc w:val="both"/>
        <w:rPr>
          <w:rFonts w:ascii="Times New Roman" w:hAnsi="Times New Roman" w:cs="Times New Roman"/>
          <w:sz w:val="24"/>
          <w:szCs w:val="24"/>
        </w:rPr>
      </w:pPr>
      <w:r w:rsidRPr="008753A8">
        <w:rPr>
          <w:rFonts w:ascii="Times New Roman" w:hAnsi="Times New Roman" w:cs="Times New Roman"/>
          <w:sz w:val="24"/>
          <w:szCs w:val="24"/>
        </w:rPr>
        <w:t>Th</w:t>
      </w:r>
      <w:r w:rsidR="009F2031">
        <w:rPr>
          <w:rFonts w:ascii="Times New Roman" w:hAnsi="Times New Roman" w:cs="Times New Roman"/>
          <w:sz w:val="24"/>
          <w:szCs w:val="24"/>
        </w:rPr>
        <w:t>e WLRPBC SPD</w:t>
      </w:r>
      <w:r w:rsidR="008753A8" w:rsidRPr="008753A8">
        <w:rPr>
          <w:rFonts w:ascii="Times New Roman" w:hAnsi="Times New Roman" w:cs="Times New Roman"/>
          <w:sz w:val="24"/>
          <w:szCs w:val="24"/>
        </w:rPr>
        <w:t xml:space="preserve"> </w:t>
      </w:r>
      <w:r w:rsidR="001041B5">
        <w:rPr>
          <w:rFonts w:ascii="Times New Roman" w:hAnsi="Times New Roman" w:cs="Times New Roman"/>
          <w:sz w:val="24"/>
          <w:szCs w:val="24"/>
        </w:rPr>
        <w:t xml:space="preserve">applies </w:t>
      </w:r>
      <w:r w:rsidR="008753A8" w:rsidRPr="008753A8">
        <w:rPr>
          <w:rFonts w:ascii="Times New Roman" w:hAnsi="Times New Roman" w:cs="Times New Roman"/>
          <w:sz w:val="24"/>
          <w:szCs w:val="24"/>
        </w:rPr>
        <w:t>a two-envelope</w:t>
      </w:r>
      <w:r w:rsidRPr="008753A8">
        <w:rPr>
          <w:rFonts w:ascii="Times New Roman" w:hAnsi="Times New Roman" w:cs="Times New Roman"/>
          <w:sz w:val="24"/>
          <w:szCs w:val="24"/>
        </w:rPr>
        <w:t xml:space="preserve"> </w:t>
      </w:r>
      <w:r w:rsidR="009F76D0">
        <w:rPr>
          <w:rFonts w:ascii="Times New Roman" w:hAnsi="Times New Roman" w:cs="Times New Roman"/>
          <w:sz w:val="24"/>
          <w:szCs w:val="24"/>
        </w:rPr>
        <w:t xml:space="preserve">bidding </w:t>
      </w:r>
      <w:r w:rsidRPr="008753A8">
        <w:rPr>
          <w:rFonts w:ascii="Times New Roman" w:hAnsi="Times New Roman" w:cs="Times New Roman"/>
          <w:sz w:val="24"/>
          <w:szCs w:val="24"/>
        </w:rPr>
        <w:t xml:space="preserve">process with </w:t>
      </w:r>
      <w:r w:rsidR="008753A8" w:rsidRPr="008753A8">
        <w:rPr>
          <w:rFonts w:ascii="Times New Roman" w:hAnsi="Times New Roman" w:cs="Times New Roman"/>
          <w:sz w:val="24"/>
          <w:szCs w:val="24"/>
        </w:rPr>
        <w:t>or without request for prequalification</w:t>
      </w:r>
      <w:r w:rsidR="001041B5">
        <w:rPr>
          <w:rFonts w:ascii="Times New Roman" w:hAnsi="Times New Roman" w:cs="Times New Roman"/>
          <w:sz w:val="24"/>
          <w:szCs w:val="24"/>
        </w:rPr>
        <w:t>.</w:t>
      </w:r>
      <w:r w:rsidR="008753A8" w:rsidRPr="008753A8">
        <w:rPr>
          <w:rFonts w:ascii="Times New Roman" w:hAnsi="Times New Roman" w:cs="Times New Roman"/>
          <w:sz w:val="24"/>
          <w:szCs w:val="24"/>
        </w:rPr>
        <w:t xml:space="preserve"> </w:t>
      </w:r>
    </w:p>
    <w:p w14:paraId="1B2E0711" w14:textId="6F3E0497" w:rsidR="008753A8" w:rsidRDefault="00856001" w:rsidP="008753A8">
      <w:pPr>
        <w:pStyle w:val="TOCBase"/>
        <w:rPr>
          <w:rFonts w:ascii="Times New Roman" w:hAnsi="Times New Roman"/>
          <w:szCs w:val="24"/>
        </w:rPr>
      </w:pPr>
      <w:r w:rsidRPr="008753A8">
        <w:rPr>
          <w:rFonts w:ascii="Times New Roman" w:hAnsi="Times New Roman"/>
          <w:szCs w:val="24"/>
        </w:rPr>
        <w:t xml:space="preserve">This Guidance Note is primarily intended to assist World Bank Borrowers who are planning to </w:t>
      </w:r>
      <w:r w:rsidR="008753A8" w:rsidRPr="008753A8">
        <w:rPr>
          <w:rFonts w:ascii="Times New Roman" w:hAnsi="Times New Roman"/>
          <w:szCs w:val="24"/>
        </w:rPr>
        <w:t>prepare projects for WLR in water supply networks</w:t>
      </w:r>
      <w:r w:rsidRPr="008753A8">
        <w:rPr>
          <w:rFonts w:ascii="Times New Roman" w:hAnsi="Times New Roman"/>
          <w:szCs w:val="24"/>
        </w:rPr>
        <w:t xml:space="preserve"> and World Bank staff working on these projects. Its purpose is to help users decide whether a </w:t>
      </w:r>
      <w:r w:rsidR="008753A8" w:rsidRPr="008753A8">
        <w:rPr>
          <w:rFonts w:ascii="Times New Roman" w:hAnsi="Times New Roman"/>
          <w:szCs w:val="24"/>
        </w:rPr>
        <w:t xml:space="preserve">performance based contract </w:t>
      </w:r>
      <w:r w:rsidR="001C67E9">
        <w:rPr>
          <w:rFonts w:ascii="Times New Roman" w:hAnsi="Times New Roman"/>
          <w:szCs w:val="24"/>
        </w:rPr>
        <w:t xml:space="preserve">(PBC) </w:t>
      </w:r>
      <w:r w:rsidR="008753A8" w:rsidRPr="008753A8">
        <w:rPr>
          <w:rFonts w:ascii="Times New Roman" w:hAnsi="Times New Roman"/>
          <w:szCs w:val="24"/>
        </w:rPr>
        <w:t>for WLR</w:t>
      </w:r>
      <w:r w:rsidRPr="008753A8">
        <w:rPr>
          <w:rFonts w:ascii="Times New Roman" w:hAnsi="Times New Roman"/>
          <w:szCs w:val="24"/>
        </w:rPr>
        <w:t xml:space="preserve"> would be the right contract model for them and to provide guidance on how to </w:t>
      </w:r>
      <w:r w:rsidR="00DA23D5">
        <w:rPr>
          <w:rFonts w:ascii="Times New Roman" w:hAnsi="Times New Roman"/>
          <w:szCs w:val="24"/>
        </w:rPr>
        <w:t>apply</w:t>
      </w:r>
      <w:r w:rsidRPr="008753A8">
        <w:rPr>
          <w:rFonts w:ascii="Times New Roman" w:hAnsi="Times New Roman"/>
          <w:szCs w:val="24"/>
        </w:rPr>
        <w:t>, adapt, and further develop the SPD to fit the pa</w:t>
      </w:r>
      <w:r w:rsidR="008753A8">
        <w:rPr>
          <w:rFonts w:ascii="Times New Roman" w:hAnsi="Times New Roman"/>
          <w:szCs w:val="24"/>
        </w:rPr>
        <w:t xml:space="preserve">rticularities of each project. </w:t>
      </w:r>
    </w:p>
    <w:p w14:paraId="4FD1E0D4" w14:textId="77777777" w:rsidR="008753A8" w:rsidRDefault="008753A8" w:rsidP="008753A8">
      <w:pPr>
        <w:pStyle w:val="TOCBase"/>
        <w:rPr>
          <w:rFonts w:ascii="Times New Roman" w:hAnsi="Times New Roman"/>
          <w:szCs w:val="24"/>
        </w:rPr>
      </w:pPr>
    </w:p>
    <w:p w14:paraId="5B2D64A1" w14:textId="77777777" w:rsidR="00856001" w:rsidRPr="008753A8" w:rsidRDefault="00856001" w:rsidP="00856001">
      <w:pPr>
        <w:rPr>
          <w:rFonts w:ascii="Times New Roman" w:hAnsi="Times New Roman" w:cs="Times New Roman"/>
          <w:sz w:val="24"/>
          <w:szCs w:val="24"/>
        </w:rPr>
      </w:pPr>
    </w:p>
    <w:p w14:paraId="777A64E1" w14:textId="77777777" w:rsidR="00856001" w:rsidRPr="00856001" w:rsidRDefault="00856001" w:rsidP="00856001">
      <w:pPr>
        <w:tabs>
          <w:tab w:val="left" w:pos="5331"/>
        </w:tabs>
        <w:rPr>
          <w:rFonts w:ascii="Times New Roman" w:hAnsi="Times New Roman" w:cs="Times New Roman"/>
        </w:rPr>
        <w:sectPr w:rsidR="00856001" w:rsidRPr="00856001" w:rsidSect="00820CE7">
          <w:headerReference w:type="first" r:id="rId15"/>
          <w:pgSz w:w="12240" w:h="15840"/>
          <w:pgMar w:top="1440" w:right="1440" w:bottom="1440" w:left="1440" w:header="720" w:footer="720" w:gutter="0"/>
          <w:pgNumType w:fmt="lowerRoman" w:start="1"/>
          <w:cols w:space="720"/>
          <w:titlePg/>
          <w:docGrid w:linePitch="360"/>
        </w:sectPr>
      </w:pPr>
    </w:p>
    <w:p w14:paraId="2D7CF743" w14:textId="77777777" w:rsidR="00856001" w:rsidRPr="00856001" w:rsidRDefault="00856001" w:rsidP="001E2C9A">
      <w:pPr>
        <w:pStyle w:val="TOCHeading"/>
      </w:pPr>
      <w:r w:rsidRPr="00856001">
        <w:lastRenderedPageBreak/>
        <w:t>Table of Contents</w:t>
      </w:r>
    </w:p>
    <w:p w14:paraId="2B0697C9" w14:textId="3F926F38" w:rsidR="009F76D0" w:rsidRDefault="00856001">
      <w:pPr>
        <w:pStyle w:val="TOC1"/>
        <w:rPr>
          <w:rFonts w:asciiTheme="minorHAnsi" w:eastAsiaTheme="minorEastAsia" w:hAnsiTheme="minorHAnsi" w:cstheme="minorBidi"/>
          <w:b w:val="0"/>
          <w:sz w:val="22"/>
        </w:rPr>
      </w:pPr>
      <w:r w:rsidRPr="00856001">
        <w:rPr>
          <w:sz w:val="22"/>
        </w:rPr>
        <w:fldChar w:fldCharType="begin"/>
      </w:r>
      <w:r w:rsidRPr="00856001">
        <w:rPr>
          <w:sz w:val="22"/>
        </w:rPr>
        <w:instrText xml:space="preserve"> TOC \h \z \t "Head 1 part 1,1,Head 2 Part 1,2,Head 3 Part 1,3" </w:instrText>
      </w:r>
      <w:r w:rsidRPr="00856001">
        <w:rPr>
          <w:sz w:val="22"/>
        </w:rPr>
        <w:fldChar w:fldCharType="separate"/>
      </w:r>
      <w:hyperlink w:anchor="_Toc140927745" w:history="1">
        <w:r w:rsidR="009F76D0" w:rsidRPr="000D7096">
          <w:rPr>
            <w:rStyle w:val="Hyperlink"/>
          </w:rPr>
          <w:t>1.</w:t>
        </w:r>
        <w:r w:rsidR="009F76D0">
          <w:rPr>
            <w:rFonts w:asciiTheme="minorHAnsi" w:eastAsiaTheme="minorEastAsia" w:hAnsiTheme="minorHAnsi" w:cstheme="minorBidi"/>
            <w:b w:val="0"/>
            <w:sz w:val="22"/>
          </w:rPr>
          <w:tab/>
        </w:r>
        <w:r w:rsidR="009F76D0" w:rsidRPr="000D7096">
          <w:rPr>
            <w:rStyle w:val="Hyperlink"/>
          </w:rPr>
          <w:t>Introduction</w:t>
        </w:r>
        <w:r w:rsidR="009F76D0">
          <w:rPr>
            <w:webHidden/>
          </w:rPr>
          <w:tab/>
        </w:r>
        <w:r w:rsidR="009F76D0">
          <w:rPr>
            <w:webHidden/>
          </w:rPr>
          <w:fldChar w:fldCharType="begin"/>
        </w:r>
        <w:r w:rsidR="009F76D0">
          <w:rPr>
            <w:webHidden/>
          </w:rPr>
          <w:instrText xml:space="preserve"> PAGEREF _Toc140927745 \h </w:instrText>
        </w:r>
        <w:r w:rsidR="009F76D0">
          <w:rPr>
            <w:webHidden/>
          </w:rPr>
        </w:r>
        <w:r w:rsidR="009F76D0">
          <w:rPr>
            <w:webHidden/>
          </w:rPr>
          <w:fldChar w:fldCharType="separate"/>
        </w:r>
        <w:r w:rsidR="009F76D0">
          <w:rPr>
            <w:webHidden/>
          </w:rPr>
          <w:t>3</w:t>
        </w:r>
        <w:r w:rsidR="009F76D0">
          <w:rPr>
            <w:webHidden/>
          </w:rPr>
          <w:fldChar w:fldCharType="end"/>
        </w:r>
      </w:hyperlink>
    </w:p>
    <w:p w14:paraId="36F9BA29" w14:textId="7474D47A" w:rsidR="009F76D0" w:rsidRDefault="009F76D0">
      <w:pPr>
        <w:pStyle w:val="TOC2"/>
        <w:rPr>
          <w:rFonts w:asciiTheme="minorHAnsi" w:eastAsiaTheme="minorEastAsia" w:hAnsiTheme="minorHAnsi" w:cstheme="minorBidi"/>
          <w:sz w:val="22"/>
        </w:rPr>
      </w:pPr>
      <w:hyperlink w:anchor="_Toc140927746" w:history="1">
        <w:r w:rsidRPr="000D7096">
          <w:rPr>
            <w:rStyle w:val="Hyperlink"/>
          </w:rPr>
          <w:t>1.1</w:t>
        </w:r>
        <w:r>
          <w:rPr>
            <w:rFonts w:asciiTheme="minorHAnsi" w:eastAsiaTheme="minorEastAsia" w:hAnsiTheme="minorHAnsi" w:cstheme="minorBidi"/>
            <w:sz w:val="22"/>
          </w:rPr>
          <w:tab/>
        </w:r>
        <w:r w:rsidRPr="000D7096">
          <w:rPr>
            <w:rStyle w:val="Hyperlink"/>
          </w:rPr>
          <w:t>Objective</w:t>
        </w:r>
        <w:r>
          <w:rPr>
            <w:webHidden/>
          </w:rPr>
          <w:tab/>
        </w:r>
        <w:r>
          <w:rPr>
            <w:webHidden/>
          </w:rPr>
          <w:fldChar w:fldCharType="begin"/>
        </w:r>
        <w:r>
          <w:rPr>
            <w:webHidden/>
          </w:rPr>
          <w:instrText xml:space="preserve"> PAGEREF _Toc140927746 \h </w:instrText>
        </w:r>
        <w:r>
          <w:rPr>
            <w:webHidden/>
          </w:rPr>
        </w:r>
        <w:r>
          <w:rPr>
            <w:webHidden/>
          </w:rPr>
          <w:fldChar w:fldCharType="separate"/>
        </w:r>
        <w:r>
          <w:rPr>
            <w:webHidden/>
          </w:rPr>
          <w:t>3</w:t>
        </w:r>
        <w:r>
          <w:rPr>
            <w:webHidden/>
          </w:rPr>
          <w:fldChar w:fldCharType="end"/>
        </w:r>
      </w:hyperlink>
    </w:p>
    <w:p w14:paraId="25677CF4" w14:textId="016F836F" w:rsidR="009F76D0" w:rsidRDefault="009F76D0">
      <w:pPr>
        <w:pStyle w:val="TOC2"/>
        <w:rPr>
          <w:rFonts w:asciiTheme="minorHAnsi" w:eastAsiaTheme="minorEastAsia" w:hAnsiTheme="minorHAnsi" w:cstheme="minorBidi"/>
          <w:sz w:val="22"/>
        </w:rPr>
      </w:pPr>
      <w:hyperlink w:anchor="_Toc140927747" w:history="1">
        <w:r w:rsidRPr="000D7096">
          <w:rPr>
            <w:rStyle w:val="Hyperlink"/>
          </w:rPr>
          <w:t>1.2</w:t>
        </w:r>
        <w:r>
          <w:rPr>
            <w:rFonts w:asciiTheme="minorHAnsi" w:eastAsiaTheme="minorEastAsia" w:hAnsiTheme="minorHAnsi" w:cstheme="minorBidi"/>
            <w:sz w:val="22"/>
          </w:rPr>
          <w:tab/>
        </w:r>
        <w:r w:rsidRPr="000D7096">
          <w:rPr>
            <w:rStyle w:val="Hyperlink"/>
          </w:rPr>
          <w:t>Background</w:t>
        </w:r>
        <w:r>
          <w:rPr>
            <w:webHidden/>
          </w:rPr>
          <w:tab/>
        </w:r>
        <w:r>
          <w:rPr>
            <w:webHidden/>
          </w:rPr>
          <w:fldChar w:fldCharType="begin"/>
        </w:r>
        <w:r>
          <w:rPr>
            <w:webHidden/>
          </w:rPr>
          <w:instrText xml:space="preserve"> PAGEREF _Toc140927747 \h </w:instrText>
        </w:r>
        <w:r>
          <w:rPr>
            <w:webHidden/>
          </w:rPr>
        </w:r>
        <w:r>
          <w:rPr>
            <w:webHidden/>
          </w:rPr>
          <w:fldChar w:fldCharType="separate"/>
        </w:r>
        <w:r>
          <w:rPr>
            <w:webHidden/>
          </w:rPr>
          <w:t>3</w:t>
        </w:r>
        <w:r>
          <w:rPr>
            <w:webHidden/>
          </w:rPr>
          <w:fldChar w:fldCharType="end"/>
        </w:r>
      </w:hyperlink>
    </w:p>
    <w:p w14:paraId="0E31701D" w14:textId="60F8FC46" w:rsidR="009F76D0" w:rsidRDefault="009F76D0">
      <w:pPr>
        <w:pStyle w:val="TOC1"/>
        <w:rPr>
          <w:rFonts w:asciiTheme="minorHAnsi" w:eastAsiaTheme="minorEastAsia" w:hAnsiTheme="minorHAnsi" w:cstheme="minorBidi"/>
          <w:b w:val="0"/>
          <w:sz w:val="22"/>
        </w:rPr>
      </w:pPr>
      <w:hyperlink w:anchor="_Toc140927748" w:history="1">
        <w:r w:rsidRPr="000D7096">
          <w:rPr>
            <w:rStyle w:val="Hyperlink"/>
          </w:rPr>
          <w:t>2.</w:t>
        </w:r>
        <w:r>
          <w:rPr>
            <w:rFonts w:asciiTheme="minorHAnsi" w:eastAsiaTheme="minorEastAsia" w:hAnsiTheme="minorHAnsi" w:cstheme="minorBidi"/>
            <w:b w:val="0"/>
            <w:sz w:val="22"/>
          </w:rPr>
          <w:tab/>
        </w:r>
        <w:r w:rsidRPr="000D7096">
          <w:rPr>
            <w:rStyle w:val="Hyperlink"/>
          </w:rPr>
          <w:t>Scoping and Preparation of the SPD</w:t>
        </w:r>
        <w:r>
          <w:rPr>
            <w:webHidden/>
          </w:rPr>
          <w:tab/>
        </w:r>
        <w:r>
          <w:rPr>
            <w:webHidden/>
          </w:rPr>
          <w:fldChar w:fldCharType="begin"/>
        </w:r>
        <w:r>
          <w:rPr>
            <w:webHidden/>
          </w:rPr>
          <w:instrText xml:space="preserve"> PAGEREF _Toc140927748 \h </w:instrText>
        </w:r>
        <w:r>
          <w:rPr>
            <w:webHidden/>
          </w:rPr>
        </w:r>
        <w:r>
          <w:rPr>
            <w:webHidden/>
          </w:rPr>
          <w:fldChar w:fldCharType="separate"/>
        </w:r>
        <w:r>
          <w:rPr>
            <w:webHidden/>
          </w:rPr>
          <w:t>4</w:t>
        </w:r>
        <w:r>
          <w:rPr>
            <w:webHidden/>
          </w:rPr>
          <w:fldChar w:fldCharType="end"/>
        </w:r>
      </w:hyperlink>
    </w:p>
    <w:p w14:paraId="19A6C95A" w14:textId="576C404B" w:rsidR="009F76D0" w:rsidRDefault="009F76D0">
      <w:pPr>
        <w:pStyle w:val="TOC2"/>
        <w:rPr>
          <w:rFonts w:asciiTheme="minorHAnsi" w:eastAsiaTheme="minorEastAsia" w:hAnsiTheme="minorHAnsi" w:cstheme="minorBidi"/>
          <w:sz w:val="22"/>
        </w:rPr>
      </w:pPr>
      <w:hyperlink w:anchor="_Toc140927749" w:history="1">
        <w:r w:rsidRPr="000D7096">
          <w:rPr>
            <w:rStyle w:val="Hyperlink"/>
          </w:rPr>
          <w:t>2.2</w:t>
        </w:r>
        <w:r>
          <w:rPr>
            <w:rFonts w:asciiTheme="minorHAnsi" w:eastAsiaTheme="minorEastAsia" w:hAnsiTheme="minorHAnsi" w:cstheme="minorBidi"/>
            <w:sz w:val="22"/>
          </w:rPr>
          <w:tab/>
        </w:r>
        <w:r w:rsidRPr="000D7096">
          <w:rPr>
            <w:rStyle w:val="Hyperlink"/>
          </w:rPr>
          <w:t>Initial Assessment</w:t>
        </w:r>
        <w:r>
          <w:rPr>
            <w:webHidden/>
          </w:rPr>
          <w:tab/>
        </w:r>
        <w:r>
          <w:rPr>
            <w:webHidden/>
          </w:rPr>
          <w:fldChar w:fldCharType="begin"/>
        </w:r>
        <w:r>
          <w:rPr>
            <w:webHidden/>
          </w:rPr>
          <w:instrText xml:space="preserve"> PAGEREF _Toc140927749 \h </w:instrText>
        </w:r>
        <w:r>
          <w:rPr>
            <w:webHidden/>
          </w:rPr>
        </w:r>
        <w:r>
          <w:rPr>
            <w:webHidden/>
          </w:rPr>
          <w:fldChar w:fldCharType="separate"/>
        </w:r>
        <w:r>
          <w:rPr>
            <w:webHidden/>
          </w:rPr>
          <w:t>4</w:t>
        </w:r>
        <w:r>
          <w:rPr>
            <w:webHidden/>
          </w:rPr>
          <w:fldChar w:fldCharType="end"/>
        </w:r>
      </w:hyperlink>
    </w:p>
    <w:p w14:paraId="2E8739BE" w14:textId="58C2DD19" w:rsidR="009F76D0" w:rsidRDefault="009F76D0">
      <w:pPr>
        <w:pStyle w:val="TOC2"/>
        <w:rPr>
          <w:rFonts w:asciiTheme="minorHAnsi" w:eastAsiaTheme="minorEastAsia" w:hAnsiTheme="minorHAnsi" w:cstheme="minorBidi"/>
          <w:sz w:val="22"/>
        </w:rPr>
      </w:pPr>
      <w:hyperlink w:anchor="_Toc140927750" w:history="1">
        <w:r w:rsidRPr="000D7096">
          <w:rPr>
            <w:rStyle w:val="Hyperlink"/>
          </w:rPr>
          <w:t>2.3</w:t>
        </w:r>
        <w:r>
          <w:rPr>
            <w:rFonts w:asciiTheme="minorHAnsi" w:eastAsiaTheme="minorEastAsia" w:hAnsiTheme="minorHAnsi" w:cstheme="minorBidi"/>
            <w:sz w:val="22"/>
          </w:rPr>
          <w:tab/>
        </w:r>
        <w:r w:rsidRPr="000D7096">
          <w:rPr>
            <w:rStyle w:val="Hyperlink"/>
          </w:rPr>
          <w:t>Required information for preparing project and SPD</w:t>
        </w:r>
        <w:r>
          <w:rPr>
            <w:webHidden/>
          </w:rPr>
          <w:tab/>
        </w:r>
        <w:r>
          <w:rPr>
            <w:webHidden/>
          </w:rPr>
          <w:fldChar w:fldCharType="begin"/>
        </w:r>
        <w:r>
          <w:rPr>
            <w:webHidden/>
          </w:rPr>
          <w:instrText xml:space="preserve"> PAGEREF _Toc140927750 \h </w:instrText>
        </w:r>
        <w:r>
          <w:rPr>
            <w:webHidden/>
          </w:rPr>
        </w:r>
        <w:r>
          <w:rPr>
            <w:webHidden/>
          </w:rPr>
          <w:fldChar w:fldCharType="separate"/>
        </w:r>
        <w:r>
          <w:rPr>
            <w:webHidden/>
          </w:rPr>
          <w:t>4</w:t>
        </w:r>
        <w:r>
          <w:rPr>
            <w:webHidden/>
          </w:rPr>
          <w:fldChar w:fldCharType="end"/>
        </w:r>
      </w:hyperlink>
    </w:p>
    <w:p w14:paraId="14BF02C5" w14:textId="4022EE31" w:rsidR="009F76D0" w:rsidRDefault="009F76D0">
      <w:pPr>
        <w:pStyle w:val="TOC1"/>
        <w:rPr>
          <w:rFonts w:asciiTheme="minorHAnsi" w:eastAsiaTheme="minorEastAsia" w:hAnsiTheme="minorHAnsi" w:cstheme="minorBidi"/>
          <w:b w:val="0"/>
          <w:sz w:val="22"/>
        </w:rPr>
      </w:pPr>
      <w:hyperlink w:anchor="_Toc140927751" w:history="1">
        <w:r w:rsidRPr="000D7096">
          <w:rPr>
            <w:rStyle w:val="Hyperlink"/>
          </w:rPr>
          <w:t>3.</w:t>
        </w:r>
        <w:r>
          <w:rPr>
            <w:rFonts w:asciiTheme="minorHAnsi" w:eastAsiaTheme="minorEastAsia" w:hAnsiTheme="minorHAnsi" w:cstheme="minorBidi"/>
            <w:b w:val="0"/>
            <w:sz w:val="22"/>
          </w:rPr>
          <w:tab/>
        </w:r>
        <w:r w:rsidRPr="000D7096">
          <w:rPr>
            <w:rStyle w:val="Hyperlink"/>
          </w:rPr>
          <w:t>Contract Scope</w:t>
        </w:r>
        <w:r>
          <w:rPr>
            <w:webHidden/>
          </w:rPr>
          <w:tab/>
        </w:r>
        <w:r>
          <w:rPr>
            <w:webHidden/>
          </w:rPr>
          <w:fldChar w:fldCharType="begin"/>
        </w:r>
        <w:r>
          <w:rPr>
            <w:webHidden/>
          </w:rPr>
          <w:instrText xml:space="preserve"> PAGEREF _Toc140927751 \h </w:instrText>
        </w:r>
        <w:r>
          <w:rPr>
            <w:webHidden/>
          </w:rPr>
        </w:r>
        <w:r>
          <w:rPr>
            <w:webHidden/>
          </w:rPr>
          <w:fldChar w:fldCharType="separate"/>
        </w:r>
        <w:r>
          <w:rPr>
            <w:webHidden/>
          </w:rPr>
          <w:t>5</w:t>
        </w:r>
        <w:r>
          <w:rPr>
            <w:webHidden/>
          </w:rPr>
          <w:fldChar w:fldCharType="end"/>
        </w:r>
      </w:hyperlink>
    </w:p>
    <w:p w14:paraId="7EDA03BF" w14:textId="03D5B56E" w:rsidR="009F76D0" w:rsidRDefault="009F76D0">
      <w:pPr>
        <w:pStyle w:val="TOC1"/>
        <w:rPr>
          <w:rFonts w:asciiTheme="minorHAnsi" w:eastAsiaTheme="minorEastAsia" w:hAnsiTheme="minorHAnsi" w:cstheme="minorBidi"/>
          <w:b w:val="0"/>
          <w:sz w:val="22"/>
        </w:rPr>
      </w:pPr>
      <w:hyperlink w:anchor="_Toc140927752" w:history="1">
        <w:r w:rsidRPr="000D7096">
          <w:rPr>
            <w:rStyle w:val="Hyperlink"/>
          </w:rPr>
          <w:t>4.</w:t>
        </w:r>
        <w:r>
          <w:rPr>
            <w:rFonts w:asciiTheme="minorHAnsi" w:eastAsiaTheme="minorEastAsia" w:hAnsiTheme="minorHAnsi" w:cstheme="minorBidi"/>
            <w:b w:val="0"/>
            <w:sz w:val="22"/>
          </w:rPr>
          <w:tab/>
        </w:r>
        <w:r w:rsidRPr="000D7096">
          <w:rPr>
            <w:rStyle w:val="Hyperlink"/>
          </w:rPr>
          <w:t>Appointment of a Supervision Consultant to the Borrower/ Service Provider</w:t>
        </w:r>
        <w:r>
          <w:rPr>
            <w:webHidden/>
          </w:rPr>
          <w:tab/>
        </w:r>
        <w:r>
          <w:rPr>
            <w:webHidden/>
          </w:rPr>
          <w:fldChar w:fldCharType="begin"/>
        </w:r>
        <w:r>
          <w:rPr>
            <w:webHidden/>
          </w:rPr>
          <w:instrText xml:space="preserve"> PAGEREF _Toc140927752 \h </w:instrText>
        </w:r>
        <w:r>
          <w:rPr>
            <w:webHidden/>
          </w:rPr>
        </w:r>
        <w:r>
          <w:rPr>
            <w:webHidden/>
          </w:rPr>
          <w:fldChar w:fldCharType="separate"/>
        </w:r>
        <w:r>
          <w:rPr>
            <w:webHidden/>
          </w:rPr>
          <w:t>10</w:t>
        </w:r>
        <w:r>
          <w:rPr>
            <w:webHidden/>
          </w:rPr>
          <w:fldChar w:fldCharType="end"/>
        </w:r>
      </w:hyperlink>
    </w:p>
    <w:p w14:paraId="0CCEC1D5" w14:textId="5199492A" w:rsidR="009F76D0" w:rsidRDefault="009F76D0">
      <w:pPr>
        <w:pStyle w:val="TOC1"/>
        <w:rPr>
          <w:rFonts w:asciiTheme="minorHAnsi" w:eastAsiaTheme="minorEastAsia" w:hAnsiTheme="minorHAnsi" w:cstheme="minorBidi"/>
          <w:b w:val="0"/>
          <w:sz w:val="22"/>
        </w:rPr>
      </w:pPr>
      <w:hyperlink w:anchor="_Toc140927753" w:history="1">
        <w:r w:rsidRPr="000D7096">
          <w:rPr>
            <w:rStyle w:val="Hyperlink"/>
          </w:rPr>
          <w:t>5.</w:t>
        </w:r>
        <w:r>
          <w:rPr>
            <w:rFonts w:asciiTheme="minorHAnsi" w:eastAsiaTheme="minorEastAsia" w:hAnsiTheme="minorHAnsi" w:cstheme="minorBidi"/>
            <w:b w:val="0"/>
            <w:sz w:val="22"/>
          </w:rPr>
          <w:tab/>
        </w:r>
        <w:r w:rsidRPr="000D7096">
          <w:rPr>
            <w:rStyle w:val="Hyperlink"/>
          </w:rPr>
          <w:t>Appointment of an Independent Expert to the Borrower/ Service Provider and the Contractor</w:t>
        </w:r>
        <w:r>
          <w:rPr>
            <w:webHidden/>
          </w:rPr>
          <w:tab/>
        </w:r>
        <w:r>
          <w:rPr>
            <w:webHidden/>
          </w:rPr>
          <w:fldChar w:fldCharType="begin"/>
        </w:r>
        <w:r>
          <w:rPr>
            <w:webHidden/>
          </w:rPr>
          <w:instrText xml:space="preserve"> PAGEREF _Toc140927753 \h </w:instrText>
        </w:r>
        <w:r>
          <w:rPr>
            <w:webHidden/>
          </w:rPr>
        </w:r>
        <w:r>
          <w:rPr>
            <w:webHidden/>
          </w:rPr>
          <w:fldChar w:fldCharType="separate"/>
        </w:r>
        <w:r>
          <w:rPr>
            <w:webHidden/>
          </w:rPr>
          <w:t>10</w:t>
        </w:r>
        <w:r>
          <w:rPr>
            <w:webHidden/>
          </w:rPr>
          <w:fldChar w:fldCharType="end"/>
        </w:r>
      </w:hyperlink>
    </w:p>
    <w:p w14:paraId="72EEBD33" w14:textId="749C6659" w:rsidR="009F76D0" w:rsidRDefault="009F76D0">
      <w:pPr>
        <w:pStyle w:val="TOC1"/>
        <w:rPr>
          <w:rFonts w:asciiTheme="minorHAnsi" w:eastAsiaTheme="minorEastAsia" w:hAnsiTheme="minorHAnsi" w:cstheme="minorBidi"/>
          <w:b w:val="0"/>
          <w:sz w:val="22"/>
        </w:rPr>
      </w:pPr>
      <w:hyperlink w:anchor="_Toc140927754" w:history="1">
        <w:r w:rsidRPr="000D7096">
          <w:rPr>
            <w:rStyle w:val="Hyperlink"/>
          </w:rPr>
          <w:t>6.</w:t>
        </w:r>
        <w:r>
          <w:rPr>
            <w:rFonts w:asciiTheme="minorHAnsi" w:eastAsiaTheme="minorEastAsia" w:hAnsiTheme="minorHAnsi" w:cstheme="minorBidi"/>
            <w:b w:val="0"/>
            <w:sz w:val="22"/>
          </w:rPr>
          <w:tab/>
        </w:r>
        <w:r w:rsidRPr="000D7096">
          <w:rPr>
            <w:rStyle w:val="Hyperlink"/>
          </w:rPr>
          <w:t>Specifications</w:t>
        </w:r>
        <w:r>
          <w:rPr>
            <w:webHidden/>
          </w:rPr>
          <w:tab/>
        </w:r>
        <w:r>
          <w:rPr>
            <w:webHidden/>
          </w:rPr>
          <w:fldChar w:fldCharType="begin"/>
        </w:r>
        <w:r>
          <w:rPr>
            <w:webHidden/>
          </w:rPr>
          <w:instrText xml:space="preserve"> PAGEREF _Toc140927754 \h </w:instrText>
        </w:r>
        <w:r>
          <w:rPr>
            <w:webHidden/>
          </w:rPr>
        </w:r>
        <w:r>
          <w:rPr>
            <w:webHidden/>
          </w:rPr>
          <w:fldChar w:fldCharType="separate"/>
        </w:r>
        <w:r>
          <w:rPr>
            <w:webHidden/>
          </w:rPr>
          <w:t>10</w:t>
        </w:r>
        <w:r>
          <w:rPr>
            <w:webHidden/>
          </w:rPr>
          <w:fldChar w:fldCharType="end"/>
        </w:r>
      </w:hyperlink>
    </w:p>
    <w:p w14:paraId="4BDD4FE7" w14:textId="60218C35" w:rsidR="009F76D0" w:rsidRDefault="009F76D0">
      <w:pPr>
        <w:pStyle w:val="TOC1"/>
        <w:rPr>
          <w:rFonts w:asciiTheme="minorHAnsi" w:eastAsiaTheme="minorEastAsia" w:hAnsiTheme="minorHAnsi" w:cstheme="minorBidi"/>
          <w:b w:val="0"/>
          <w:sz w:val="22"/>
        </w:rPr>
      </w:pPr>
      <w:hyperlink w:anchor="_Toc140927755" w:history="1">
        <w:r w:rsidRPr="000D7096">
          <w:rPr>
            <w:rStyle w:val="Hyperlink"/>
          </w:rPr>
          <w:t>7.</w:t>
        </w:r>
        <w:r>
          <w:rPr>
            <w:rFonts w:asciiTheme="minorHAnsi" w:eastAsiaTheme="minorEastAsia" w:hAnsiTheme="minorHAnsi" w:cstheme="minorBidi"/>
            <w:b w:val="0"/>
            <w:sz w:val="22"/>
          </w:rPr>
          <w:tab/>
        </w:r>
        <w:r w:rsidRPr="000D7096">
          <w:rPr>
            <w:rStyle w:val="Hyperlink"/>
          </w:rPr>
          <w:t>Procurement Process</w:t>
        </w:r>
        <w:r>
          <w:rPr>
            <w:webHidden/>
          </w:rPr>
          <w:tab/>
        </w:r>
        <w:r>
          <w:rPr>
            <w:webHidden/>
          </w:rPr>
          <w:fldChar w:fldCharType="begin"/>
        </w:r>
        <w:r>
          <w:rPr>
            <w:webHidden/>
          </w:rPr>
          <w:instrText xml:space="preserve"> PAGEREF _Toc140927755 \h </w:instrText>
        </w:r>
        <w:r>
          <w:rPr>
            <w:webHidden/>
          </w:rPr>
        </w:r>
        <w:r>
          <w:rPr>
            <w:webHidden/>
          </w:rPr>
          <w:fldChar w:fldCharType="separate"/>
        </w:r>
        <w:r>
          <w:rPr>
            <w:webHidden/>
          </w:rPr>
          <w:t>11</w:t>
        </w:r>
        <w:r>
          <w:rPr>
            <w:webHidden/>
          </w:rPr>
          <w:fldChar w:fldCharType="end"/>
        </w:r>
      </w:hyperlink>
    </w:p>
    <w:p w14:paraId="044F2CDC" w14:textId="17377065" w:rsidR="009F76D0" w:rsidRDefault="009F76D0">
      <w:pPr>
        <w:pStyle w:val="TOC1"/>
        <w:rPr>
          <w:rFonts w:asciiTheme="minorHAnsi" w:eastAsiaTheme="minorEastAsia" w:hAnsiTheme="minorHAnsi" w:cstheme="minorBidi"/>
          <w:b w:val="0"/>
          <w:sz w:val="22"/>
        </w:rPr>
      </w:pPr>
      <w:hyperlink w:anchor="_Toc140927756" w:history="1">
        <w:r w:rsidRPr="000D7096">
          <w:rPr>
            <w:rStyle w:val="Hyperlink"/>
          </w:rPr>
          <w:t>8.</w:t>
        </w:r>
        <w:r>
          <w:rPr>
            <w:rFonts w:asciiTheme="minorHAnsi" w:eastAsiaTheme="minorEastAsia" w:hAnsiTheme="minorHAnsi" w:cstheme="minorBidi"/>
            <w:b w:val="0"/>
            <w:sz w:val="22"/>
          </w:rPr>
          <w:tab/>
        </w:r>
        <w:r w:rsidRPr="000D7096">
          <w:rPr>
            <w:rStyle w:val="Hyperlink"/>
          </w:rPr>
          <w:t>Incentive/Penalty Structure</w:t>
        </w:r>
        <w:r>
          <w:rPr>
            <w:webHidden/>
          </w:rPr>
          <w:tab/>
        </w:r>
        <w:r>
          <w:rPr>
            <w:webHidden/>
          </w:rPr>
          <w:fldChar w:fldCharType="begin"/>
        </w:r>
        <w:r>
          <w:rPr>
            <w:webHidden/>
          </w:rPr>
          <w:instrText xml:space="preserve"> PAGEREF _Toc140927756 \h </w:instrText>
        </w:r>
        <w:r>
          <w:rPr>
            <w:webHidden/>
          </w:rPr>
        </w:r>
        <w:r>
          <w:rPr>
            <w:webHidden/>
          </w:rPr>
          <w:fldChar w:fldCharType="separate"/>
        </w:r>
        <w:r>
          <w:rPr>
            <w:webHidden/>
          </w:rPr>
          <w:t>12</w:t>
        </w:r>
        <w:r>
          <w:rPr>
            <w:webHidden/>
          </w:rPr>
          <w:fldChar w:fldCharType="end"/>
        </w:r>
      </w:hyperlink>
    </w:p>
    <w:p w14:paraId="6C78A286" w14:textId="630541F5" w:rsidR="009F76D0" w:rsidRDefault="009F76D0">
      <w:pPr>
        <w:pStyle w:val="TOC1"/>
        <w:rPr>
          <w:rFonts w:asciiTheme="minorHAnsi" w:eastAsiaTheme="minorEastAsia" w:hAnsiTheme="minorHAnsi" w:cstheme="minorBidi"/>
          <w:b w:val="0"/>
          <w:sz w:val="22"/>
        </w:rPr>
      </w:pPr>
      <w:hyperlink w:anchor="_Toc140927757" w:history="1">
        <w:r w:rsidRPr="000D7096">
          <w:rPr>
            <w:rStyle w:val="Hyperlink"/>
          </w:rPr>
          <w:t>9.</w:t>
        </w:r>
        <w:r>
          <w:rPr>
            <w:rFonts w:asciiTheme="minorHAnsi" w:eastAsiaTheme="minorEastAsia" w:hAnsiTheme="minorHAnsi" w:cstheme="minorBidi"/>
            <w:b w:val="0"/>
            <w:sz w:val="22"/>
          </w:rPr>
          <w:tab/>
        </w:r>
        <w:r w:rsidRPr="000D7096">
          <w:rPr>
            <w:rStyle w:val="Hyperlink"/>
          </w:rPr>
          <w:t>Payments to the Contractor</w:t>
        </w:r>
        <w:r>
          <w:rPr>
            <w:webHidden/>
          </w:rPr>
          <w:tab/>
        </w:r>
        <w:r>
          <w:rPr>
            <w:webHidden/>
          </w:rPr>
          <w:fldChar w:fldCharType="begin"/>
        </w:r>
        <w:r>
          <w:rPr>
            <w:webHidden/>
          </w:rPr>
          <w:instrText xml:space="preserve"> PAGEREF _Toc140927757 \h </w:instrText>
        </w:r>
        <w:r>
          <w:rPr>
            <w:webHidden/>
          </w:rPr>
        </w:r>
        <w:r>
          <w:rPr>
            <w:webHidden/>
          </w:rPr>
          <w:fldChar w:fldCharType="separate"/>
        </w:r>
        <w:r>
          <w:rPr>
            <w:webHidden/>
          </w:rPr>
          <w:t>14</w:t>
        </w:r>
        <w:r>
          <w:rPr>
            <w:webHidden/>
          </w:rPr>
          <w:fldChar w:fldCharType="end"/>
        </w:r>
      </w:hyperlink>
    </w:p>
    <w:p w14:paraId="6AFFEE21" w14:textId="7C4E7DEF" w:rsidR="009F76D0" w:rsidRDefault="009F76D0">
      <w:pPr>
        <w:pStyle w:val="TOC1"/>
        <w:rPr>
          <w:rFonts w:asciiTheme="minorHAnsi" w:eastAsiaTheme="minorEastAsia" w:hAnsiTheme="minorHAnsi" w:cstheme="minorBidi"/>
          <w:b w:val="0"/>
          <w:sz w:val="22"/>
        </w:rPr>
      </w:pPr>
      <w:hyperlink w:anchor="_Toc140927758" w:history="1">
        <w:r w:rsidRPr="000D7096">
          <w:rPr>
            <w:rStyle w:val="Hyperlink"/>
          </w:rPr>
          <w:t>Annex 1 – Sample Terms of Reference for Supervision Consultant</w:t>
        </w:r>
        <w:r>
          <w:rPr>
            <w:webHidden/>
          </w:rPr>
          <w:tab/>
        </w:r>
        <w:r>
          <w:rPr>
            <w:webHidden/>
          </w:rPr>
          <w:fldChar w:fldCharType="begin"/>
        </w:r>
        <w:r>
          <w:rPr>
            <w:webHidden/>
          </w:rPr>
          <w:instrText xml:space="preserve"> PAGEREF _Toc140927758 \h </w:instrText>
        </w:r>
        <w:r>
          <w:rPr>
            <w:webHidden/>
          </w:rPr>
        </w:r>
        <w:r>
          <w:rPr>
            <w:webHidden/>
          </w:rPr>
          <w:fldChar w:fldCharType="separate"/>
        </w:r>
        <w:r>
          <w:rPr>
            <w:webHidden/>
          </w:rPr>
          <w:t>17</w:t>
        </w:r>
        <w:r>
          <w:rPr>
            <w:webHidden/>
          </w:rPr>
          <w:fldChar w:fldCharType="end"/>
        </w:r>
      </w:hyperlink>
    </w:p>
    <w:p w14:paraId="775F6723" w14:textId="75DB9B04" w:rsidR="009F76D0" w:rsidRDefault="009F76D0">
      <w:pPr>
        <w:pStyle w:val="TOC1"/>
        <w:rPr>
          <w:rFonts w:asciiTheme="minorHAnsi" w:eastAsiaTheme="minorEastAsia" w:hAnsiTheme="minorHAnsi" w:cstheme="minorBidi"/>
          <w:b w:val="0"/>
          <w:sz w:val="22"/>
        </w:rPr>
      </w:pPr>
      <w:hyperlink w:anchor="_Toc140927759" w:history="1">
        <w:r w:rsidRPr="000D7096">
          <w:rPr>
            <w:rStyle w:val="Hyperlink"/>
          </w:rPr>
          <w:t>Annex 2 – Sample Terms of Reference for Independent Expert</w:t>
        </w:r>
        <w:r>
          <w:rPr>
            <w:webHidden/>
          </w:rPr>
          <w:tab/>
        </w:r>
        <w:r>
          <w:rPr>
            <w:webHidden/>
          </w:rPr>
          <w:fldChar w:fldCharType="begin"/>
        </w:r>
        <w:r>
          <w:rPr>
            <w:webHidden/>
          </w:rPr>
          <w:instrText xml:space="preserve"> PAGEREF _Toc140927759 \h </w:instrText>
        </w:r>
        <w:r>
          <w:rPr>
            <w:webHidden/>
          </w:rPr>
        </w:r>
        <w:r>
          <w:rPr>
            <w:webHidden/>
          </w:rPr>
          <w:fldChar w:fldCharType="separate"/>
        </w:r>
        <w:r>
          <w:rPr>
            <w:webHidden/>
          </w:rPr>
          <w:t>23</w:t>
        </w:r>
        <w:r>
          <w:rPr>
            <w:webHidden/>
          </w:rPr>
          <w:fldChar w:fldCharType="end"/>
        </w:r>
      </w:hyperlink>
    </w:p>
    <w:p w14:paraId="2204B35C" w14:textId="3E2D0A7B" w:rsidR="009F76D0" w:rsidRDefault="009F76D0">
      <w:pPr>
        <w:pStyle w:val="TOC1"/>
        <w:rPr>
          <w:rFonts w:asciiTheme="minorHAnsi" w:eastAsiaTheme="minorEastAsia" w:hAnsiTheme="minorHAnsi" w:cstheme="minorBidi"/>
          <w:b w:val="0"/>
          <w:sz w:val="22"/>
        </w:rPr>
      </w:pPr>
      <w:hyperlink w:anchor="_Toc140927760" w:history="1">
        <w:r w:rsidRPr="000D7096">
          <w:rPr>
            <w:rStyle w:val="Hyperlink"/>
          </w:rPr>
          <w:t>Annex 3 – Sample Specifications</w:t>
        </w:r>
        <w:r>
          <w:rPr>
            <w:webHidden/>
          </w:rPr>
          <w:tab/>
        </w:r>
        <w:r>
          <w:rPr>
            <w:webHidden/>
          </w:rPr>
          <w:fldChar w:fldCharType="begin"/>
        </w:r>
        <w:r>
          <w:rPr>
            <w:webHidden/>
          </w:rPr>
          <w:instrText xml:space="preserve"> PAGEREF _Toc140927760 \h </w:instrText>
        </w:r>
        <w:r>
          <w:rPr>
            <w:webHidden/>
          </w:rPr>
        </w:r>
        <w:r>
          <w:rPr>
            <w:webHidden/>
          </w:rPr>
          <w:fldChar w:fldCharType="separate"/>
        </w:r>
        <w:r>
          <w:rPr>
            <w:webHidden/>
          </w:rPr>
          <w:t>28</w:t>
        </w:r>
        <w:r>
          <w:rPr>
            <w:webHidden/>
          </w:rPr>
          <w:fldChar w:fldCharType="end"/>
        </w:r>
      </w:hyperlink>
    </w:p>
    <w:p w14:paraId="29619DD3" w14:textId="4D5BAC81" w:rsidR="009F76D0" w:rsidRDefault="009F76D0">
      <w:pPr>
        <w:pStyle w:val="TOC1"/>
        <w:rPr>
          <w:rFonts w:asciiTheme="minorHAnsi" w:eastAsiaTheme="minorEastAsia" w:hAnsiTheme="minorHAnsi" w:cstheme="minorBidi"/>
          <w:b w:val="0"/>
          <w:sz w:val="22"/>
        </w:rPr>
      </w:pPr>
      <w:hyperlink w:anchor="_Toc140927761" w:history="1">
        <w:r w:rsidRPr="000D7096">
          <w:rPr>
            <w:rStyle w:val="Hyperlink"/>
          </w:rPr>
          <w:t>Annex 4 – Sample Bill of Quantities</w:t>
        </w:r>
        <w:r>
          <w:rPr>
            <w:webHidden/>
          </w:rPr>
          <w:tab/>
        </w:r>
        <w:r>
          <w:rPr>
            <w:webHidden/>
          </w:rPr>
          <w:fldChar w:fldCharType="begin"/>
        </w:r>
        <w:r>
          <w:rPr>
            <w:webHidden/>
          </w:rPr>
          <w:instrText xml:space="preserve"> PAGEREF _Toc140927761 \h </w:instrText>
        </w:r>
        <w:r>
          <w:rPr>
            <w:webHidden/>
          </w:rPr>
        </w:r>
        <w:r>
          <w:rPr>
            <w:webHidden/>
          </w:rPr>
          <w:fldChar w:fldCharType="separate"/>
        </w:r>
        <w:r>
          <w:rPr>
            <w:webHidden/>
          </w:rPr>
          <w:t>66</w:t>
        </w:r>
        <w:r>
          <w:rPr>
            <w:webHidden/>
          </w:rPr>
          <w:fldChar w:fldCharType="end"/>
        </w:r>
      </w:hyperlink>
    </w:p>
    <w:p w14:paraId="0638B8E7" w14:textId="20F0737B" w:rsidR="00856001" w:rsidRPr="00856001" w:rsidRDefault="00856001" w:rsidP="00856001">
      <w:pPr>
        <w:tabs>
          <w:tab w:val="right" w:leader="dot" w:pos="9356"/>
        </w:tabs>
        <w:rPr>
          <w:rFonts w:ascii="Times New Roman" w:hAnsi="Times New Roman" w:cs="Times New Roman"/>
        </w:rPr>
      </w:pPr>
      <w:r w:rsidRPr="00856001">
        <w:rPr>
          <w:rFonts w:ascii="Times New Roman" w:hAnsi="Times New Roman" w:cs="Times New Roman"/>
          <w:b/>
          <w:noProof/>
        </w:rPr>
        <w:fldChar w:fldCharType="end"/>
      </w:r>
    </w:p>
    <w:p w14:paraId="491A2E30" w14:textId="77777777" w:rsidR="00856001" w:rsidRPr="00856001" w:rsidRDefault="00856001" w:rsidP="00856001">
      <w:pPr>
        <w:rPr>
          <w:rFonts w:ascii="Times New Roman" w:hAnsi="Times New Roman" w:cs="Times New Roman"/>
        </w:rPr>
      </w:pPr>
    </w:p>
    <w:p w14:paraId="0C6AD117" w14:textId="77777777" w:rsidR="00856001" w:rsidRPr="00856001" w:rsidRDefault="00856001" w:rsidP="00856001">
      <w:pPr>
        <w:rPr>
          <w:rFonts w:ascii="Times New Roman" w:hAnsi="Times New Roman" w:cs="Times New Roman"/>
        </w:rPr>
      </w:pPr>
    </w:p>
    <w:p w14:paraId="78E4172D" w14:textId="77777777" w:rsidR="00856001" w:rsidRPr="00856001" w:rsidRDefault="00856001" w:rsidP="00856001">
      <w:pPr>
        <w:rPr>
          <w:rFonts w:ascii="Times New Roman" w:hAnsi="Times New Roman" w:cs="Times New Roman"/>
        </w:rPr>
        <w:sectPr w:rsidR="00856001" w:rsidRPr="00856001" w:rsidSect="00820CE7">
          <w:headerReference w:type="default" r:id="rId16"/>
          <w:headerReference w:type="first" r:id="rId17"/>
          <w:pgSz w:w="12240" w:h="15840"/>
          <w:pgMar w:top="1440" w:right="1440" w:bottom="1440" w:left="1440" w:header="720" w:footer="720" w:gutter="0"/>
          <w:pgNumType w:fmt="lowerRoman"/>
          <w:cols w:space="720"/>
          <w:titlePg/>
          <w:docGrid w:linePitch="360"/>
        </w:sectPr>
      </w:pPr>
    </w:p>
    <w:p w14:paraId="6159FF8C" w14:textId="77777777" w:rsidR="00856001" w:rsidRPr="001E2C9A" w:rsidRDefault="00856001" w:rsidP="001E2C9A">
      <w:pPr>
        <w:pStyle w:val="Head1part1"/>
      </w:pPr>
      <w:bookmarkStart w:id="0" w:name="_Toc474500167"/>
      <w:bookmarkStart w:id="1" w:name="_Toc487196307"/>
      <w:bookmarkStart w:id="2" w:name="_Toc140927745"/>
      <w:r w:rsidRPr="001E2C9A">
        <w:lastRenderedPageBreak/>
        <w:t>Introduction</w:t>
      </w:r>
      <w:bookmarkEnd w:id="0"/>
      <w:bookmarkEnd w:id="1"/>
      <w:bookmarkEnd w:id="2"/>
    </w:p>
    <w:p w14:paraId="54AD94C5" w14:textId="77777777" w:rsidR="00856001" w:rsidRPr="00856001" w:rsidRDefault="008753A8" w:rsidP="00CB5E1B">
      <w:pPr>
        <w:pStyle w:val="Head2Part1"/>
        <w:numPr>
          <w:ilvl w:val="1"/>
          <w:numId w:val="8"/>
        </w:numPr>
      </w:pPr>
      <w:bookmarkStart w:id="3" w:name="_Toc140927746"/>
      <w:r>
        <w:t>Objective</w:t>
      </w:r>
      <w:bookmarkEnd w:id="3"/>
    </w:p>
    <w:p w14:paraId="22312D86" w14:textId="77777777" w:rsidR="008538DD" w:rsidRPr="008753A8" w:rsidRDefault="0073372D" w:rsidP="008753A8">
      <w:pPr>
        <w:jc w:val="both"/>
        <w:rPr>
          <w:rFonts w:ascii="Times New Roman" w:hAnsi="Times New Roman" w:cs="Times New Roman"/>
          <w:sz w:val="24"/>
          <w:szCs w:val="24"/>
        </w:rPr>
      </w:pPr>
      <w:r w:rsidRPr="008753A8">
        <w:rPr>
          <w:rFonts w:ascii="Times New Roman" w:hAnsi="Times New Roman" w:cs="Times New Roman"/>
          <w:sz w:val="24"/>
          <w:szCs w:val="24"/>
        </w:rPr>
        <w:t xml:space="preserve">Development of Standard Procurement Documents and </w:t>
      </w:r>
      <w:r w:rsidR="008753A8" w:rsidRPr="008753A8">
        <w:rPr>
          <w:rFonts w:ascii="Times New Roman" w:hAnsi="Times New Roman" w:cs="Times New Roman"/>
          <w:sz w:val="24"/>
          <w:szCs w:val="24"/>
        </w:rPr>
        <w:t>pe</w:t>
      </w:r>
      <w:r w:rsidR="008753A8">
        <w:rPr>
          <w:rFonts w:ascii="Times New Roman" w:hAnsi="Times New Roman" w:cs="Times New Roman"/>
          <w:sz w:val="24"/>
          <w:szCs w:val="24"/>
        </w:rPr>
        <w:t>rformance-</w:t>
      </w:r>
      <w:r w:rsidR="008753A8" w:rsidRPr="008753A8">
        <w:rPr>
          <w:rFonts w:ascii="Times New Roman" w:hAnsi="Times New Roman" w:cs="Times New Roman"/>
          <w:sz w:val="24"/>
          <w:szCs w:val="24"/>
        </w:rPr>
        <w:t>based c</w:t>
      </w:r>
      <w:r w:rsidRPr="008753A8">
        <w:rPr>
          <w:rFonts w:ascii="Times New Roman" w:hAnsi="Times New Roman" w:cs="Times New Roman"/>
          <w:sz w:val="24"/>
          <w:szCs w:val="24"/>
        </w:rPr>
        <w:t xml:space="preserve">ontract </w:t>
      </w:r>
      <w:r w:rsidR="008753A8" w:rsidRPr="008753A8">
        <w:rPr>
          <w:rFonts w:ascii="Times New Roman" w:hAnsi="Times New Roman" w:cs="Times New Roman"/>
          <w:sz w:val="24"/>
          <w:szCs w:val="24"/>
        </w:rPr>
        <w:t xml:space="preserve">(PBC) </w:t>
      </w:r>
      <w:r w:rsidRPr="008753A8">
        <w:rPr>
          <w:rFonts w:ascii="Times New Roman" w:hAnsi="Times New Roman" w:cs="Times New Roman"/>
          <w:sz w:val="24"/>
          <w:szCs w:val="24"/>
        </w:rPr>
        <w:t xml:space="preserve">for </w:t>
      </w:r>
      <w:r w:rsidR="008753A8" w:rsidRPr="008753A8">
        <w:rPr>
          <w:rFonts w:ascii="Times New Roman" w:hAnsi="Times New Roman" w:cs="Times New Roman"/>
          <w:sz w:val="24"/>
          <w:szCs w:val="24"/>
        </w:rPr>
        <w:t xml:space="preserve">water loss reduction (WLR) to be used by World Bank Borrowers. </w:t>
      </w:r>
    </w:p>
    <w:p w14:paraId="53AC2CFE" w14:textId="77777777" w:rsidR="008753A8" w:rsidRPr="008753A8" w:rsidRDefault="008753A8" w:rsidP="00CB5E1B">
      <w:pPr>
        <w:pStyle w:val="Head2Part1"/>
        <w:numPr>
          <w:ilvl w:val="1"/>
          <w:numId w:val="8"/>
        </w:numPr>
      </w:pPr>
      <w:bookmarkStart w:id="4" w:name="_Toc140927747"/>
      <w:r w:rsidRPr="008753A8">
        <w:t>Background</w:t>
      </w:r>
      <w:bookmarkEnd w:id="4"/>
    </w:p>
    <w:p w14:paraId="0F46F8C6" w14:textId="77777777" w:rsidR="00370110" w:rsidRDefault="00592760" w:rsidP="008753A8">
      <w:pPr>
        <w:jc w:val="both"/>
        <w:rPr>
          <w:rFonts w:ascii="Times New Roman" w:hAnsi="Times New Roman" w:cs="Times New Roman"/>
          <w:sz w:val="24"/>
          <w:szCs w:val="24"/>
        </w:rPr>
      </w:pPr>
      <w:r w:rsidRPr="008753A8">
        <w:rPr>
          <w:rFonts w:ascii="Times New Roman" w:hAnsi="Times New Roman" w:cs="Times New Roman"/>
          <w:sz w:val="24"/>
          <w:szCs w:val="24"/>
        </w:rPr>
        <w:t xml:space="preserve">The World Bank is increasingly </w:t>
      </w:r>
      <w:r w:rsidR="008753A8" w:rsidRPr="008753A8">
        <w:rPr>
          <w:rFonts w:ascii="Times New Roman" w:hAnsi="Times New Roman" w:cs="Times New Roman"/>
          <w:sz w:val="24"/>
          <w:szCs w:val="24"/>
        </w:rPr>
        <w:t>being asked to finance</w:t>
      </w:r>
      <w:r w:rsidR="00370110" w:rsidRPr="008753A8">
        <w:rPr>
          <w:rFonts w:ascii="Times New Roman" w:hAnsi="Times New Roman" w:cs="Times New Roman"/>
          <w:sz w:val="24"/>
          <w:szCs w:val="24"/>
        </w:rPr>
        <w:t xml:space="preserve"> </w:t>
      </w:r>
      <w:r w:rsidRPr="008753A8">
        <w:rPr>
          <w:rFonts w:ascii="Times New Roman" w:hAnsi="Times New Roman" w:cs="Times New Roman"/>
          <w:sz w:val="24"/>
          <w:szCs w:val="24"/>
        </w:rPr>
        <w:t xml:space="preserve">projects with components for </w:t>
      </w:r>
      <w:r w:rsidR="008753A8" w:rsidRPr="008753A8">
        <w:rPr>
          <w:rFonts w:ascii="Times New Roman" w:hAnsi="Times New Roman" w:cs="Times New Roman"/>
          <w:sz w:val="24"/>
          <w:szCs w:val="24"/>
        </w:rPr>
        <w:t>non</w:t>
      </w:r>
      <w:r w:rsidR="00397CFA">
        <w:rPr>
          <w:rFonts w:ascii="Times New Roman" w:hAnsi="Times New Roman" w:cs="Times New Roman"/>
          <w:sz w:val="24"/>
          <w:szCs w:val="24"/>
        </w:rPr>
        <w:t>-</w:t>
      </w:r>
      <w:r w:rsidR="008753A8" w:rsidRPr="008753A8">
        <w:rPr>
          <w:rFonts w:ascii="Times New Roman" w:hAnsi="Times New Roman" w:cs="Times New Roman"/>
          <w:sz w:val="24"/>
          <w:szCs w:val="24"/>
        </w:rPr>
        <w:t xml:space="preserve">revenue water </w:t>
      </w:r>
      <w:r w:rsidR="00B93EB1">
        <w:rPr>
          <w:rFonts w:ascii="Times New Roman" w:hAnsi="Times New Roman" w:cs="Times New Roman"/>
          <w:sz w:val="24"/>
          <w:szCs w:val="24"/>
        </w:rPr>
        <w:t xml:space="preserve">(NRW) management </w:t>
      </w:r>
      <w:r w:rsidRPr="008753A8">
        <w:rPr>
          <w:rFonts w:ascii="Times New Roman" w:hAnsi="Times New Roman" w:cs="Times New Roman"/>
          <w:sz w:val="24"/>
          <w:szCs w:val="24"/>
        </w:rPr>
        <w:t xml:space="preserve">to help utilities become more efficient and reduce stress on scarce water </w:t>
      </w:r>
      <w:r w:rsidR="00370110" w:rsidRPr="008753A8">
        <w:rPr>
          <w:rFonts w:ascii="Times New Roman" w:hAnsi="Times New Roman" w:cs="Times New Roman"/>
          <w:sz w:val="24"/>
          <w:szCs w:val="24"/>
        </w:rPr>
        <w:t>re</w:t>
      </w:r>
      <w:r w:rsidRPr="008753A8">
        <w:rPr>
          <w:rFonts w:ascii="Times New Roman" w:hAnsi="Times New Roman" w:cs="Times New Roman"/>
          <w:sz w:val="24"/>
          <w:szCs w:val="24"/>
        </w:rPr>
        <w:t xml:space="preserve">sources.  </w:t>
      </w:r>
      <w:r w:rsidR="008C3295">
        <w:rPr>
          <w:rFonts w:ascii="Times New Roman" w:hAnsi="Times New Roman" w:cs="Times New Roman"/>
          <w:sz w:val="24"/>
          <w:szCs w:val="24"/>
        </w:rPr>
        <w:t xml:space="preserve">A key element of </w:t>
      </w:r>
      <w:r w:rsidR="00B93EB1">
        <w:rPr>
          <w:rFonts w:ascii="Times New Roman" w:hAnsi="Times New Roman" w:cs="Times New Roman"/>
          <w:sz w:val="24"/>
          <w:szCs w:val="24"/>
        </w:rPr>
        <w:t>NRW</w:t>
      </w:r>
      <w:r w:rsidR="008C3295">
        <w:rPr>
          <w:rFonts w:ascii="Times New Roman" w:hAnsi="Times New Roman" w:cs="Times New Roman"/>
          <w:sz w:val="24"/>
          <w:szCs w:val="24"/>
        </w:rPr>
        <w:t xml:space="preserve"> management is water loss reduction (WLR) in the water supply network.</w:t>
      </w:r>
      <w:r w:rsidR="00244E86">
        <w:rPr>
          <w:rFonts w:ascii="Times New Roman" w:hAnsi="Times New Roman" w:cs="Times New Roman"/>
          <w:sz w:val="24"/>
          <w:szCs w:val="24"/>
        </w:rPr>
        <w:t xml:space="preserve">  As utilities in developing countries often do not carry out routine WLR or have staff dedicated to it, these services are </w:t>
      </w:r>
      <w:r w:rsidR="00B93EB1">
        <w:rPr>
          <w:rFonts w:ascii="Times New Roman" w:hAnsi="Times New Roman" w:cs="Times New Roman"/>
          <w:sz w:val="24"/>
          <w:szCs w:val="24"/>
        </w:rPr>
        <w:t>typically</w:t>
      </w:r>
      <w:r w:rsidR="00244E86">
        <w:rPr>
          <w:rFonts w:ascii="Times New Roman" w:hAnsi="Times New Roman" w:cs="Times New Roman"/>
          <w:sz w:val="24"/>
          <w:szCs w:val="24"/>
        </w:rPr>
        <w:t xml:space="preserve"> contracted out to skilled specialist contractors.</w:t>
      </w:r>
    </w:p>
    <w:p w14:paraId="30C27802" w14:textId="77777777" w:rsidR="009F2031" w:rsidRPr="008753A8" w:rsidRDefault="009F2031" w:rsidP="008753A8">
      <w:pPr>
        <w:jc w:val="both"/>
        <w:rPr>
          <w:rFonts w:ascii="Times New Roman" w:hAnsi="Times New Roman" w:cs="Times New Roman"/>
          <w:sz w:val="24"/>
          <w:szCs w:val="24"/>
        </w:rPr>
      </w:pPr>
      <w:r>
        <w:rPr>
          <w:rFonts w:ascii="Times New Roman" w:hAnsi="Times New Roman" w:cs="Times New Roman"/>
          <w:sz w:val="24"/>
          <w:szCs w:val="24"/>
        </w:rPr>
        <w:t xml:space="preserve">Traditionally, contracts for </w:t>
      </w:r>
      <w:r w:rsidR="00B93EB1">
        <w:rPr>
          <w:rFonts w:ascii="Times New Roman" w:hAnsi="Times New Roman" w:cs="Times New Roman"/>
          <w:sz w:val="24"/>
          <w:szCs w:val="24"/>
        </w:rPr>
        <w:t>WLR or NRW</w:t>
      </w:r>
      <w:r>
        <w:rPr>
          <w:rFonts w:ascii="Times New Roman" w:hAnsi="Times New Roman" w:cs="Times New Roman"/>
          <w:sz w:val="24"/>
          <w:szCs w:val="24"/>
        </w:rPr>
        <w:t xml:space="preserve"> management have been works contracts that were based on bills of quantity and payment of the </w:t>
      </w:r>
      <w:r w:rsidR="001E2C9A">
        <w:rPr>
          <w:rFonts w:ascii="Times New Roman" w:hAnsi="Times New Roman" w:cs="Times New Roman"/>
          <w:sz w:val="24"/>
          <w:szCs w:val="24"/>
        </w:rPr>
        <w:t>Contractor</w:t>
      </w:r>
      <w:r>
        <w:rPr>
          <w:rFonts w:ascii="Times New Roman" w:hAnsi="Times New Roman" w:cs="Times New Roman"/>
          <w:sz w:val="24"/>
          <w:szCs w:val="24"/>
        </w:rPr>
        <w:t xml:space="preserve"> was not dependent on results.  This gives the </w:t>
      </w:r>
      <w:r w:rsidR="001E2C9A">
        <w:rPr>
          <w:rFonts w:ascii="Times New Roman" w:hAnsi="Times New Roman" w:cs="Times New Roman"/>
          <w:sz w:val="24"/>
          <w:szCs w:val="24"/>
        </w:rPr>
        <w:t>Contractor</w:t>
      </w:r>
      <w:r>
        <w:rPr>
          <w:rFonts w:ascii="Times New Roman" w:hAnsi="Times New Roman" w:cs="Times New Roman"/>
          <w:sz w:val="24"/>
          <w:szCs w:val="24"/>
        </w:rPr>
        <w:t xml:space="preserve"> limit</w:t>
      </w:r>
      <w:r w:rsidR="00E25100">
        <w:rPr>
          <w:rFonts w:ascii="Times New Roman" w:hAnsi="Times New Roman" w:cs="Times New Roman"/>
          <w:sz w:val="24"/>
          <w:szCs w:val="24"/>
        </w:rPr>
        <w:t>ed</w:t>
      </w:r>
      <w:r>
        <w:rPr>
          <w:rFonts w:ascii="Times New Roman" w:hAnsi="Times New Roman" w:cs="Times New Roman"/>
          <w:sz w:val="24"/>
          <w:szCs w:val="24"/>
        </w:rPr>
        <w:t xml:space="preserve"> incentive</w:t>
      </w:r>
      <w:r w:rsidR="00E25100">
        <w:rPr>
          <w:rFonts w:ascii="Times New Roman" w:hAnsi="Times New Roman" w:cs="Times New Roman"/>
          <w:sz w:val="24"/>
          <w:szCs w:val="24"/>
        </w:rPr>
        <w:t>s</w:t>
      </w:r>
      <w:r>
        <w:rPr>
          <w:rFonts w:ascii="Times New Roman" w:hAnsi="Times New Roman" w:cs="Times New Roman"/>
          <w:sz w:val="24"/>
          <w:szCs w:val="24"/>
        </w:rPr>
        <w:t xml:space="preserve"> to </w:t>
      </w:r>
      <w:r w:rsidR="00E25100">
        <w:rPr>
          <w:rFonts w:ascii="Times New Roman" w:hAnsi="Times New Roman" w:cs="Times New Roman"/>
          <w:sz w:val="24"/>
          <w:szCs w:val="24"/>
        </w:rPr>
        <w:t xml:space="preserve">prioritize </w:t>
      </w:r>
      <w:r>
        <w:rPr>
          <w:rFonts w:ascii="Times New Roman" w:hAnsi="Times New Roman" w:cs="Times New Roman"/>
          <w:sz w:val="24"/>
          <w:szCs w:val="24"/>
        </w:rPr>
        <w:t>find</w:t>
      </w:r>
      <w:r w:rsidR="00E25100">
        <w:rPr>
          <w:rFonts w:ascii="Times New Roman" w:hAnsi="Times New Roman" w:cs="Times New Roman"/>
          <w:sz w:val="24"/>
          <w:szCs w:val="24"/>
        </w:rPr>
        <w:t>ing</w:t>
      </w:r>
      <w:r>
        <w:rPr>
          <w:rFonts w:ascii="Times New Roman" w:hAnsi="Times New Roman" w:cs="Times New Roman"/>
          <w:sz w:val="24"/>
          <w:szCs w:val="24"/>
        </w:rPr>
        <w:t xml:space="preserve"> the major leaks or to ensure that the remedies are sustainable.  This SPD has been developed to include performance</w:t>
      </w:r>
      <w:r w:rsidR="00397CFA">
        <w:rPr>
          <w:rFonts w:ascii="Times New Roman" w:hAnsi="Times New Roman" w:cs="Times New Roman"/>
          <w:sz w:val="24"/>
          <w:szCs w:val="24"/>
        </w:rPr>
        <w:t>-</w:t>
      </w:r>
      <w:r>
        <w:rPr>
          <w:rFonts w:ascii="Times New Roman" w:hAnsi="Times New Roman" w:cs="Times New Roman"/>
          <w:sz w:val="24"/>
          <w:szCs w:val="24"/>
        </w:rPr>
        <w:t xml:space="preserve">based contracting, focusing on outputs and sustaining those outputs.  </w:t>
      </w:r>
    </w:p>
    <w:p w14:paraId="2F82A16B" w14:textId="77777777" w:rsidR="00370110" w:rsidRPr="008753A8" w:rsidRDefault="00244E86" w:rsidP="008753A8">
      <w:pPr>
        <w:jc w:val="both"/>
        <w:rPr>
          <w:rFonts w:ascii="Times New Roman" w:hAnsi="Times New Roman" w:cs="Times New Roman"/>
          <w:sz w:val="24"/>
          <w:szCs w:val="24"/>
        </w:rPr>
      </w:pPr>
      <w:r>
        <w:rPr>
          <w:rFonts w:ascii="Times New Roman" w:hAnsi="Times New Roman" w:cs="Times New Roman"/>
          <w:sz w:val="24"/>
          <w:szCs w:val="24"/>
        </w:rPr>
        <w:t xml:space="preserve">WLR has some specificities which need to be </w:t>
      </w:r>
      <w:r w:rsidR="008C3295">
        <w:rPr>
          <w:rFonts w:ascii="Times New Roman" w:hAnsi="Times New Roman" w:cs="Times New Roman"/>
          <w:sz w:val="24"/>
          <w:szCs w:val="24"/>
        </w:rPr>
        <w:t xml:space="preserve">taken into account </w:t>
      </w:r>
      <w:r>
        <w:rPr>
          <w:rFonts w:ascii="Times New Roman" w:hAnsi="Times New Roman" w:cs="Times New Roman"/>
          <w:sz w:val="24"/>
          <w:szCs w:val="24"/>
        </w:rPr>
        <w:t>when</w:t>
      </w:r>
      <w:r w:rsidR="008C3295">
        <w:rPr>
          <w:rFonts w:ascii="Times New Roman" w:hAnsi="Times New Roman" w:cs="Times New Roman"/>
          <w:sz w:val="24"/>
          <w:szCs w:val="24"/>
        </w:rPr>
        <w:t xml:space="preserve"> developing procurement documents</w:t>
      </w:r>
      <w:r w:rsidR="00370110" w:rsidRPr="008753A8">
        <w:rPr>
          <w:rFonts w:ascii="Times New Roman" w:hAnsi="Times New Roman" w:cs="Times New Roman"/>
          <w:sz w:val="24"/>
          <w:szCs w:val="24"/>
        </w:rPr>
        <w:t>:</w:t>
      </w:r>
    </w:p>
    <w:p w14:paraId="417764A8" w14:textId="77777777" w:rsidR="00370110" w:rsidRPr="008753A8" w:rsidRDefault="00370110" w:rsidP="00CB5E1B">
      <w:pPr>
        <w:pStyle w:val="ListParagraph"/>
        <w:numPr>
          <w:ilvl w:val="0"/>
          <w:numId w:val="6"/>
        </w:numPr>
        <w:jc w:val="both"/>
        <w:rPr>
          <w:rFonts w:ascii="Times New Roman" w:hAnsi="Times New Roman" w:cs="Times New Roman"/>
          <w:sz w:val="24"/>
          <w:szCs w:val="24"/>
        </w:rPr>
      </w:pPr>
      <w:r w:rsidRPr="008753A8">
        <w:rPr>
          <w:rFonts w:ascii="Times New Roman" w:hAnsi="Times New Roman" w:cs="Times New Roman"/>
          <w:sz w:val="24"/>
          <w:szCs w:val="24"/>
        </w:rPr>
        <w:t>design and management know-how are critical to achieving and maintain</w:t>
      </w:r>
      <w:r w:rsidR="009B724B" w:rsidRPr="008753A8">
        <w:rPr>
          <w:rFonts w:ascii="Times New Roman" w:hAnsi="Times New Roman" w:cs="Times New Roman"/>
          <w:sz w:val="24"/>
          <w:szCs w:val="24"/>
        </w:rPr>
        <w:t>ing</w:t>
      </w:r>
      <w:r w:rsidRPr="008753A8">
        <w:rPr>
          <w:rFonts w:ascii="Times New Roman" w:hAnsi="Times New Roman" w:cs="Times New Roman"/>
          <w:sz w:val="24"/>
          <w:szCs w:val="24"/>
        </w:rPr>
        <w:t xml:space="preserve"> levels of </w:t>
      </w:r>
      <w:r w:rsidR="008C3295">
        <w:rPr>
          <w:rFonts w:ascii="Times New Roman" w:hAnsi="Times New Roman" w:cs="Times New Roman"/>
          <w:sz w:val="24"/>
          <w:szCs w:val="24"/>
        </w:rPr>
        <w:t>WLR</w:t>
      </w:r>
      <w:r w:rsidRPr="008753A8">
        <w:rPr>
          <w:rFonts w:ascii="Times New Roman" w:hAnsi="Times New Roman" w:cs="Times New Roman"/>
          <w:sz w:val="24"/>
          <w:szCs w:val="24"/>
        </w:rPr>
        <w:t>, but the capital works component takes a significant share of the contract price</w:t>
      </w:r>
      <w:r w:rsidR="00A628D5" w:rsidRPr="008753A8">
        <w:rPr>
          <w:rFonts w:ascii="Times New Roman" w:hAnsi="Times New Roman" w:cs="Times New Roman"/>
          <w:sz w:val="24"/>
          <w:szCs w:val="24"/>
        </w:rPr>
        <w:t>;</w:t>
      </w:r>
    </w:p>
    <w:p w14:paraId="1C5D5242" w14:textId="77777777" w:rsidR="00370110" w:rsidRPr="008753A8" w:rsidRDefault="00370110" w:rsidP="00CB5E1B">
      <w:pPr>
        <w:pStyle w:val="ListParagraph"/>
        <w:numPr>
          <w:ilvl w:val="0"/>
          <w:numId w:val="6"/>
        </w:numPr>
        <w:jc w:val="both"/>
        <w:rPr>
          <w:rFonts w:ascii="Times New Roman" w:hAnsi="Times New Roman" w:cs="Times New Roman"/>
          <w:sz w:val="24"/>
          <w:szCs w:val="24"/>
        </w:rPr>
      </w:pPr>
      <w:r w:rsidRPr="008753A8">
        <w:rPr>
          <w:rFonts w:ascii="Times New Roman" w:hAnsi="Times New Roman" w:cs="Times New Roman"/>
          <w:sz w:val="24"/>
          <w:szCs w:val="24"/>
        </w:rPr>
        <w:t xml:space="preserve">optimization needs to be achieved between cost and efficacy of (works) interventions (e.g. </w:t>
      </w:r>
      <w:r w:rsidR="001E2C9A">
        <w:rPr>
          <w:rFonts w:ascii="Times New Roman" w:hAnsi="Times New Roman" w:cs="Times New Roman"/>
          <w:sz w:val="24"/>
          <w:szCs w:val="24"/>
        </w:rPr>
        <w:t>Contractor</w:t>
      </w:r>
      <w:r w:rsidRPr="008753A8">
        <w:rPr>
          <w:rFonts w:ascii="Times New Roman" w:hAnsi="Times New Roman" w:cs="Times New Roman"/>
          <w:sz w:val="24"/>
          <w:szCs w:val="24"/>
        </w:rPr>
        <w:t xml:space="preserve">s could be fixing many small leaks or one big leak; </w:t>
      </w:r>
      <w:r w:rsidR="001E2C9A">
        <w:rPr>
          <w:rFonts w:ascii="Times New Roman" w:hAnsi="Times New Roman" w:cs="Times New Roman"/>
          <w:sz w:val="24"/>
          <w:szCs w:val="24"/>
        </w:rPr>
        <w:t>Contractor</w:t>
      </w:r>
      <w:r w:rsidRPr="008753A8">
        <w:rPr>
          <w:rFonts w:ascii="Times New Roman" w:hAnsi="Times New Roman" w:cs="Times New Roman"/>
          <w:sz w:val="24"/>
          <w:szCs w:val="24"/>
        </w:rPr>
        <w:t xml:space="preserve">s could </w:t>
      </w:r>
      <w:r w:rsidR="00CF4C3E" w:rsidRPr="008753A8">
        <w:rPr>
          <w:rFonts w:ascii="Times New Roman" w:hAnsi="Times New Roman" w:cs="Times New Roman"/>
          <w:sz w:val="24"/>
          <w:szCs w:val="24"/>
        </w:rPr>
        <w:t xml:space="preserve">make significant reduction by </w:t>
      </w:r>
      <w:r w:rsidRPr="008753A8">
        <w:rPr>
          <w:rFonts w:ascii="Times New Roman" w:hAnsi="Times New Roman" w:cs="Times New Roman"/>
          <w:sz w:val="24"/>
          <w:szCs w:val="24"/>
        </w:rPr>
        <w:t>blanket replacement of significant part of network, which would be costly)</w:t>
      </w:r>
      <w:r w:rsidR="00A628D5" w:rsidRPr="008753A8">
        <w:rPr>
          <w:rFonts w:ascii="Times New Roman" w:hAnsi="Times New Roman" w:cs="Times New Roman"/>
          <w:sz w:val="24"/>
          <w:szCs w:val="24"/>
        </w:rPr>
        <w:t>;</w:t>
      </w:r>
    </w:p>
    <w:p w14:paraId="43295D8E" w14:textId="77777777" w:rsidR="00370110" w:rsidRPr="008753A8" w:rsidRDefault="008C3295" w:rsidP="00CB5E1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as most</w:t>
      </w:r>
      <w:r w:rsidR="00370110" w:rsidRPr="008753A8">
        <w:rPr>
          <w:rFonts w:ascii="Times New Roman" w:hAnsi="Times New Roman" w:cs="Times New Roman"/>
          <w:sz w:val="24"/>
          <w:szCs w:val="24"/>
        </w:rPr>
        <w:t xml:space="preserve"> assets are underground and leaks are hidden, it is not possible to prescribe ex ante an optimal set of interventions</w:t>
      </w:r>
      <w:r w:rsidR="00251F68" w:rsidRPr="008753A8">
        <w:rPr>
          <w:rFonts w:ascii="Times New Roman" w:hAnsi="Times New Roman" w:cs="Times New Roman"/>
          <w:sz w:val="24"/>
          <w:szCs w:val="24"/>
        </w:rPr>
        <w:t xml:space="preserve">, or sometimes, even realistic levels of </w:t>
      </w:r>
      <w:r w:rsidR="00244E86">
        <w:rPr>
          <w:rFonts w:ascii="Times New Roman" w:hAnsi="Times New Roman" w:cs="Times New Roman"/>
          <w:sz w:val="24"/>
          <w:szCs w:val="24"/>
        </w:rPr>
        <w:t>WLR</w:t>
      </w:r>
      <w:r w:rsidR="00A628D5" w:rsidRPr="008753A8">
        <w:rPr>
          <w:rFonts w:ascii="Times New Roman" w:hAnsi="Times New Roman" w:cs="Times New Roman"/>
          <w:sz w:val="24"/>
          <w:szCs w:val="24"/>
        </w:rPr>
        <w:t>;</w:t>
      </w:r>
      <w:r>
        <w:rPr>
          <w:rFonts w:ascii="Times New Roman" w:hAnsi="Times New Roman" w:cs="Times New Roman"/>
          <w:sz w:val="24"/>
          <w:szCs w:val="24"/>
        </w:rPr>
        <w:t xml:space="preserve"> and</w:t>
      </w:r>
    </w:p>
    <w:p w14:paraId="24F6F78A" w14:textId="77777777" w:rsidR="00370110" w:rsidRPr="008753A8" w:rsidRDefault="008C3295" w:rsidP="00CB5E1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transfer of </w:t>
      </w:r>
      <w:r w:rsidR="00370110" w:rsidRPr="008753A8">
        <w:rPr>
          <w:rFonts w:ascii="Times New Roman" w:hAnsi="Times New Roman" w:cs="Times New Roman"/>
          <w:sz w:val="24"/>
          <w:szCs w:val="24"/>
        </w:rPr>
        <w:t xml:space="preserve">performance risk to the private </w:t>
      </w:r>
      <w:r w:rsidR="001E2C9A">
        <w:rPr>
          <w:rFonts w:ascii="Times New Roman" w:hAnsi="Times New Roman" w:cs="Times New Roman"/>
          <w:sz w:val="24"/>
          <w:szCs w:val="24"/>
        </w:rPr>
        <w:t>Contractor</w:t>
      </w:r>
      <w:r w:rsidR="00370110" w:rsidRPr="008753A8">
        <w:rPr>
          <w:rFonts w:ascii="Times New Roman" w:hAnsi="Times New Roman" w:cs="Times New Roman"/>
          <w:sz w:val="24"/>
          <w:szCs w:val="24"/>
        </w:rPr>
        <w:t xml:space="preserve"> </w:t>
      </w:r>
      <w:r>
        <w:rPr>
          <w:rFonts w:ascii="Times New Roman" w:hAnsi="Times New Roman" w:cs="Times New Roman"/>
          <w:sz w:val="24"/>
          <w:szCs w:val="24"/>
        </w:rPr>
        <w:t xml:space="preserve">can be </w:t>
      </w:r>
      <w:r w:rsidR="00370110" w:rsidRPr="008753A8">
        <w:rPr>
          <w:rFonts w:ascii="Times New Roman" w:hAnsi="Times New Roman" w:cs="Times New Roman"/>
          <w:sz w:val="24"/>
          <w:szCs w:val="24"/>
        </w:rPr>
        <w:t>used as the primary means to incentivize optimization</w:t>
      </w:r>
      <w:r w:rsidR="00A628D5" w:rsidRPr="008753A8">
        <w:rPr>
          <w:rFonts w:ascii="Times New Roman" w:hAnsi="Times New Roman" w:cs="Times New Roman"/>
          <w:sz w:val="24"/>
          <w:szCs w:val="24"/>
        </w:rPr>
        <w:t>.</w:t>
      </w:r>
    </w:p>
    <w:p w14:paraId="113A7853" w14:textId="6FF91279" w:rsidR="00E07866" w:rsidRPr="008753A8" w:rsidRDefault="00E07866" w:rsidP="008753A8">
      <w:pPr>
        <w:jc w:val="both"/>
        <w:rPr>
          <w:rFonts w:ascii="Times New Roman" w:hAnsi="Times New Roman" w:cs="Times New Roman"/>
          <w:sz w:val="24"/>
          <w:szCs w:val="24"/>
        </w:rPr>
      </w:pPr>
      <w:r w:rsidRPr="008753A8">
        <w:rPr>
          <w:rFonts w:ascii="Times New Roman" w:hAnsi="Times New Roman" w:cs="Times New Roman"/>
          <w:sz w:val="24"/>
          <w:szCs w:val="24"/>
        </w:rPr>
        <w:t xml:space="preserve">NOTE: The following description presents a specific approach to PBC for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However, </w:t>
      </w:r>
      <w:r w:rsidR="009F76D0">
        <w:rPr>
          <w:rFonts w:ascii="Times New Roman" w:hAnsi="Times New Roman" w:cs="Times New Roman"/>
          <w:sz w:val="24"/>
          <w:szCs w:val="24"/>
        </w:rPr>
        <w:t xml:space="preserve">this does </w:t>
      </w:r>
      <w:r w:rsidRPr="008753A8">
        <w:rPr>
          <w:rFonts w:ascii="Times New Roman" w:hAnsi="Times New Roman" w:cs="Times New Roman"/>
          <w:sz w:val="24"/>
          <w:szCs w:val="24"/>
        </w:rPr>
        <w:t xml:space="preserve">not preclude the adaptation of the approach nor the use of other </w:t>
      </w:r>
      <w:r w:rsidR="009F76D0">
        <w:rPr>
          <w:rFonts w:ascii="Times New Roman" w:hAnsi="Times New Roman" w:cs="Times New Roman"/>
          <w:sz w:val="24"/>
          <w:szCs w:val="24"/>
        </w:rPr>
        <w:t xml:space="preserve">appropriate </w:t>
      </w:r>
      <w:r w:rsidRPr="008753A8">
        <w:rPr>
          <w:rFonts w:ascii="Times New Roman" w:hAnsi="Times New Roman" w:cs="Times New Roman"/>
          <w:sz w:val="24"/>
          <w:szCs w:val="24"/>
        </w:rPr>
        <w:t xml:space="preserve">approaches for procuring services for </w:t>
      </w:r>
      <w:r w:rsidR="00E25100">
        <w:rPr>
          <w:rFonts w:ascii="Times New Roman" w:hAnsi="Times New Roman" w:cs="Times New Roman"/>
          <w:sz w:val="24"/>
          <w:szCs w:val="24"/>
        </w:rPr>
        <w:t>NRW</w:t>
      </w:r>
      <w:r w:rsidRPr="008753A8">
        <w:rPr>
          <w:rFonts w:ascii="Times New Roman" w:hAnsi="Times New Roman" w:cs="Times New Roman"/>
          <w:sz w:val="24"/>
          <w:szCs w:val="24"/>
        </w:rPr>
        <w:t xml:space="preserve"> management.</w:t>
      </w:r>
    </w:p>
    <w:p w14:paraId="0B26CB37" w14:textId="77777777" w:rsidR="00124E7A" w:rsidRPr="001E2C9A" w:rsidRDefault="008C3295" w:rsidP="001E2C9A">
      <w:pPr>
        <w:pStyle w:val="Head1part1"/>
        <w:rPr>
          <w:sz w:val="28"/>
          <w:szCs w:val="28"/>
        </w:rPr>
      </w:pPr>
      <w:bookmarkStart w:id="5" w:name="_Toc140927748"/>
      <w:r w:rsidRPr="001E2C9A">
        <w:lastRenderedPageBreak/>
        <w:t xml:space="preserve">Scoping and </w:t>
      </w:r>
      <w:r w:rsidR="00244E86" w:rsidRPr="001E2C9A">
        <w:t>Preparation of</w:t>
      </w:r>
      <w:r w:rsidRPr="001E2C9A">
        <w:t xml:space="preserve"> the SPD</w:t>
      </w:r>
      <w:bookmarkEnd w:id="5"/>
      <w:r w:rsidRPr="001E2C9A">
        <w:t xml:space="preserve"> </w:t>
      </w:r>
    </w:p>
    <w:p w14:paraId="6A4EC642" w14:textId="77777777" w:rsidR="00DB6BFA" w:rsidRPr="001E2C9A" w:rsidRDefault="00DB6BFA" w:rsidP="001E2C9A">
      <w:pPr>
        <w:pStyle w:val="Heading1"/>
        <w:numPr>
          <w:ilvl w:val="1"/>
          <w:numId w:val="8"/>
        </w:numPr>
      </w:pPr>
      <w:r w:rsidRPr="001E2C9A">
        <w:t xml:space="preserve">Objectives of Scoping and Preparation Stage </w:t>
      </w:r>
    </w:p>
    <w:p w14:paraId="6B18C48A" w14:textId="2BDF1F7E" w:rsidR="00124E7A" w:rsidRPr="00DB6BFA" w:rsidRDefault="00124E7A" w:rsidP="00DB6BFA">
      <w:pPr>
        <w:jc w:val="both"/>
        <w:rPr>
          <w:rFonts w:ascii="Times New Roman" w:hAnsi="Times New Roman" w:cs="Times New Roman"/>
          <w:sz w:val="24"/>
          <w:szCs w:val="24"/>
        </w:rPr>
      </w:pPr>
      <w:r w:rsidRPr="00DB6BFA">
        <w:rPr>
          <w:rFonts w:ascii="Times New Roman" w:hAnsi="Times New Roman" w:cs="Times New Roman"/>
          <w:sz w:val="24"/>
          <w:szCs w:val="24"/>
        </w:rPr>
        <w:t>The objective is to d</w:t>
      </w:r>
      <w:r w:rsidR="008C3295" w:rsidRPr="00DB6BFA">
        <w:rPr>
          <w:rFonts w:ascii="Times New Roman" w:hAnsi="Times New Roman" w:cs="Times New Roman"/>
          <w:sz w:val="24"/>
          <w:szCs w:val="24"/>
        </w:rPr>
        <w:t xml:space="preserve">evelop baseline documents that will help </w:t>
      </w:r>
      <w:r w:rsidR="00DB6BFA">
        <w:rPr>
          <w:rFonts w:ascii="Times New Roman" w:hAnsi="Times New Roman" w:cs="Times New Roman"/>
          <w:sz w:val="24"/>
          <w:szCs w:val="24"/>
        </w:rPr>
        <w:t>optimiz</w:t>
      </w:r>
      <w:r w:rsidR="0090330E" w:rsidRPr="00DB6BFA">
        <w:rPr>
          <w:rFonts w:ascii="Times New Roman" w:hAnsi="Times New Roman" w:cs="Times New Roman"/>
          <w:sz w:val="24"/>
          <w:szCs w:val="24"/>
        </w:rPr>
        <w:t>e</w:t>
      </w:r>
      <w:r w:rsidR="008C3295" w:rsidRPr="00DB6BFA">
        <w:rPr>
          <w:rFonts w:ascii="Times New Roman" w:hAnsi="Times New Roman" w:cs="Times New Roman"/>
          <w:sz w:val="24"/>
          <w:szCs w:val="24"/>
        </w:rPr>
        <w:t xml:space="preserve"> WLR </w:t>
      </w:r>
      <w:r w:rsidR="0090330E" w:rsidRPr="00DB6BFA">
        <w:rPr>
          <w:rFonts w:ascii="Times New Roman" w:hAnsi="Times New Roman" w:cs="Times New Roman"/>
          <w:sz w:val="24"/>
          <w:szCs w:val="24"/>
        </w:rPr>
        <w:t xml:space="preserve">in the project </w:t>
      </w:r>
      <w:r w:rsidR="008C3295" w:rsidRPr="00DB6BFA">
        <w:rPr>
          <w:rFonts w:ascii="Times New Roman" w:hAnsi="Times New Roman" w:cs="Times New Roman"/>
          <w:sz w:val="24"/>
          <w:szCs w:val="24"/>
        </w:rPr>
        <w:t xml:space="preserve">and form the basis for the competitive bidding process. Key </w:t>
      </w:r>
      <w:r w:rsidRPr="00DB6BFA">
        <w:rPr>
          <w:rFonts w:ascii="Times New Roman" w:hAnsi="Times New Roman" w:cs="Times New Roman"/>
          <w:sz w:val="24"/>
          <w:szCs w:val="24"/>
        </w:rPr>
        <w:t>documents</w:t>
      </w:r>
      <w:r w:rsidR="008C3295" w:rsidRPr="00DB6BFA">
        <w:rPr>
          <w:rFonts w:ascii="Times New Roman" w:hAnsi="Times New Roman" w:cs="Times New Roman"/>
          <w:sz w:val="24"/>
          <w:szCs w:val="24"/>
        </w:rPr>
        <w:t xml:space="preserve"> of the SPD WLR</w:t>
      </w:r>
      <w:r w:rsidRPr="00DB6BFA">
        <w:rPr>
          <w:rFonts w:ascii="Times New Roman" w:hAnsi="Times New Roman" w:cs="Times New Roman"/>
          <w:sz w:val="24"/>
          <w:szCs w:val="24"/>
        </w:rPr>
        <w:t>PBC to be prepared by the Borrower are the</w:t>
      </w:r>
      <w:r w:rsidR="008C3295" w:rsidRPr="00DB6BFA">
        <w:rPr>
          <w:rFonts w:ascii="Times New Roman" w:hAnsi="Times New Roman" w:cs="Times New Roman"/>
          <w:sz w:val="24"/>
          <w:szCs w:val="24"/>
        </w:rPr>
        <w:t xml:space="preserve"> Bid Data Sheets, </w:t>
      </w:r>
      <w:r w:rsidRPr="00DB6BFA">
        <w:rPr>
          <w:rFonts w:ascii="Times New Roman" w:hAnsi="Times New Roman" w:cs="Times New Roman"/>
          <w:sz w:val="24"/>
          <w:szCs w:val="24"/>
        </w:rPr>
        <w:t>Specifications</w:t>
      </w:r>
      <w:r w:rsidR="008C3295" w:rsidRPr="00DB6BFA">
        <w:rPr>
          <w:rFonts w:ascii="Times New Roman" w:hAnsi="Times New Roman" w:cs="Times New Roman"/>
          <w:sz w:val="24"/>
          <w:szCs w:val="24"/>
        </w:rPr>
        <w:t xml:space="preserve">, </w:t>
      </w:r>
      <w:r w:rsidRPr="00DB6BFA">
        <w:rPr>
          <w:rFonts w:ascii="Times New Roman" w:hAnsi="Times New Roman" w:cs="Times New Roman"/>
          <w:sz w:val="24"/>
          <w:szCs w:val="24"/>
        </w:rPr>
        <w:t xml:space="preserve">Particular </w:t>
      </w:r>
      <w:r w:rsidR="008C3295" w:rsidRPr="00DB6BFA">
        <w:rPr>
          <w:rFonts w:ascii="Times New Roman" w:hAnsi="Times New Roman" w:cs="Times New Roman"/>
          <w:sz w:val="24"/>
          <w:szCs w:val="24"/>
        </w:rPr>
        <w:t xml:space="preserve">Conditions of Contract and an indicative </w:t>
      </w:r>
      <w:r w:rsidRPr="00DB6BFA">
        <w:rPr>
          <w:rFonts w:ascii="Times New Roman" w:hAnsi="Times New Roman" w:cs="Times New Roman"/>
          <w:sz w:val="24"/>
          <w:szCs w:val="24"/>
        </w:rPr>
        <w:t>Bill</w:t>
      </w:r>
      <w:r w:rsidR="008C3295" w:rsidRPr="00DB6BFA">
        <w:rPr>
          <w:rFonts w:ascii="Times New Roman" w:hAnsi="Times New Roman" w:cs="Times New Roman"/>
          <w:sz w:val="24"/>
          <w:szCs w:val="24"/>
        </w:rPr>
        <w:t xml:space="preserve"> of Quantities (</w:t>
      </w:r>
      <w:r w:rsidRPr="00DB6BFA">
        <w:rPr>
          <w:rFonts w:ascii="Times New Roman" w:hAnsi="Times New Roman" w:cs="Times New Roman"/>
          <w:sz w:val="24"/>
          <w:szCs w:val="24"/>
        </w:rPr>
        <w:t>B</w:t>
      </w:r>
      <w:r w:rsidR="008C3295" w:rsidRPr="00DB6BFA">
        <w:rPr>
          <w:rFonts w:ascii="Times New Roman" w:hAnsi="Times New Roman" w:cs="Times New Roman"/>
          <w:sz w:val="24"/>
          <w:szCs w:val="24"/>
        </w:rPr>
        <w:t>OQ) for the establishment of DMAs and reduction of WLR to target levels</w:t>
      </w:r>
      <w:r w:rsidRPr="00DB6BFA">
        <w:rPr>
          <w:rFonts w:ascii="Times New Roman" w:hAnsi="Times New Roman" w:cs="Times New Roman"/>
          <w:sz w:val="24"/>
          <w:szCs w:val="24"/>
        </w:rPr>
        <w:t>, q</w:t>
      </w:r>
      <w:r w:rsidR="008C3295" w:rsidRPr="00DB6BFA">
        <w:rPr>
          <w:rFonts w:ascii="Times New Roman" w:hAnsi="Times New Roman" w:cs="Times New Roman"/>
          <w:sz w:val="24"/>
          <w:szCs w:val="24"/>
        </w:rPr>
        <w:t xml:space="preserve">uality </w:t>
      </w:r>
      <w:r w:rsidRPr="00DB6BFA">
        <w:rPr>
          <w:rFonts w:ascii="Times New Roman" w:hAnsi="Times New Roman" w:cs="Times New Roman"/>
          <w:sz w:val="24"/>
          <w:szCs w:val="24"/>
        </w:rPr>
        <w:t>s</w:t>
      </w:r>
      <w:r w:rsidR="008C3295" w:rsidRPr="00DB6BFA">
        <w:rPr>
          <w:rFonts w:ascii="Times New Roman" w:hAnsi="Times New Roman" w:cs="Times New Roman"/>
          <w:sz w:val="24"/>
          <w:szCs w:val="24"/>
        </w:rPr>
        <w:t xml:space="preserve">tandards, etc. </w:t>
      </w:r>
      <w:r w:rsidRPr="00DB6BFA">
        <w:rPr>
          <w:rFonts w:ascii="Times New Roman" w:hAnsi="Times New Roman" w:cs="Times New Roman"/>
          <w:sz w:val="24"/>
          <w:szCs w:val="24"/>
        </w:rPr>
        <w:t xml:space="preserve"> </w:t>
      </w:r>
    </w:p>
    <w:p w14:paraId="3038D7EC" w14:textId="77777777" w:rsidR="00124E7A" w:rsidRPr="0090330E" w:rsidRDefault="001E2C9A" w:rsidP="00E25100">
      <w:pPr>
        <w:pStyle w:val="Head2Part1"/>
        <w:numPr>
          <w:ilvl w:val="1"/>
          <w:numId w:val="8"/>
        </w:numPr>
      </w:pPr>
      <w:bookmarkStart w:id="6" w:name="_Toc140927749"/>
      <w:r>
        <w:t>Initial Assessment</w:t>
      </w:r>
      <w:bookmarkEnd w:id="6"/>
      <w:r w:rsidR="008C3295" w:rsidRPr="0090330E">
        <w:t xml:space="preserve"> </w:t>
      </w:r>
    </w:p>
    <w:p w14:paraId="0FC040E5" w14:textId="77777777" w:rsidR="00E25100" w:rsidRDefault="008C3295" w:rsidP="00E25100">
      <w:pPr>
        <w:jc w:val="both"/>
        <w:rPr>
          <w:rFonts w:ascii="Times New Roman" w:hAnsi="Times New Roman" w:cs="Times New Roman"/>
          <w:sz w:val="24"/>
          <w:szCs w:val="24"/>
        </w:rPr>
      </w:pPr>
      <w:r w:rsidRPr="00E25100">
        <w:rPr>
          <w:rFonts w:ascii="Times New Roman" w:hAnsi="Times New Roman" w:cs="Times New Roman"/>
          <w:sz w:val="24"/>
          <w:szCs w:val="24"/>
        </w:rPr>
        <w:t xml:space="preserve">First, an initial assessment of the PBC target area </w:t>
      </w:r>
      <w:r w:rsidR="00124E7A" w:rsidRPr="00E25100">
        <w:rPr>
          <w:rFonts w:ascii="Times New Roman" w:hAnsi="Times New Roman" w:cs="Times New Roman"/>
          <w:sz w:val="24"/>
          <w:szCs w:val="24"/>
        </w:rPr>
        <w:t>should</w:t>
      </w:r>
      <w:r w:rsidRPr="00E25100">
        <w:rPr>
          <w:rFonts w:ascii="Times New Roman" w:hAnsi="Times New Roman" w:cs="Times New Roman"/>
          <w:sz w:val="24"/>
          <w:szCs w:val="24"/>
        </w:rPr>
        <w:t xml:space="preserve"> be performed to ensure the required information to proceed with the project is either readily available or can be easily obtained. This task is led by the </w:t>
      </w:r>
      <w:r w:rsidR="00244E86" w:rsidRPr="00E25100">
        <w:rPr>
          <w:rFonts w:ascii="Times New Roman" w:hAnsi="Times New Roman" w:cs="Times New Roman"/>
          <w:sz w:val="24"/>
          <w:szCs w:val="24"/>
        </w:rPr>
        <w:t>Borrower</w:t>
      </w:r>
      <w:r w:rsidRPr="00E25100">
        <w:rPr>
          <w:rFonts w:ascii="Times New Roman" w:hAnsi="Times New Roman" w:cs="Times New Roman"/>
          <w:sz w:val="24"/>
          <w:szCs w:val="24"/>
        </w:rPr>
        <w:t xml:space="preserve">, </w:t>
      </w:r>
      <w:r w:rsidR="00244E86" w:rsidRPr="00E25100">
        <w:rPr>
          <w:rFonts w:ascii="Times New Roman" w:hAnsi="Times New Roman" w:cs="Times New Roman"/>
          <w:sz w:val="24"/>
          <w:szCs w:val="24"/>
        </w:rPr>
        <w:t xml:space="preserve">potentially </w:t>
      </w:r>
      <w:r w:rsidRPr="00E25100">
        <w:rPr>
          <w:rFonts w:ascii="Times New Roman" w:hAnsi="Times New Roman" w:cs="Times New Roman"/>
          <w:sz w:val="24"/>
          <w:szCs w:val="24"/>
        </w:rPr>
        <w:t xml:space="preserve">with support from a </w:t>
      </w:r>
      <w:r w:rsidR="00244E86" w:rsidRPr="00E25100">
        <w:rPr>
          <w:rFonts w:ascii="Times New Roman" w:hAnsi="Times New Roman" w:cs="Times New Roman"/>
          <w:sz w:val="24"/>
          <w:szCs w:val="24"/>
        </w:rPr>
        <w:t>c</w:t>
      </w:r>
      <w:r w:rsidRPr="00E25100">
        <w:rPr>
          <w:rFonts w:ascii="Times New Roman" w:hAnsi="Times New Roman" w:cs="Times New Roman"/>
          <w:sz w:val="24"/>
          <w:szCs w:val="24"/>
        </w:rPr>
        <w:t xml:space="preserve">onsultant to assist </w:t>
      </w:r>
      <w:r w:rsidR="00244E86" w:rsidRPr="00E25100">
        <w:rPr>
          <w:rFonts w:ascii="Times New Roman" w:hAnsi="Times New Roman" w:cs="Times New Roman"/>
          <w:sz w:val="24"/>
          <w:szCs w:val="24"/>
        </w:rPr>
        <w:t>in preparation</w:t>
      </w:r>
      <w:r w:rsidRPr="00E25100">
        <w:rPr>
          <w:rFonts w:ascii="Times New Roman" w:hAnsi="Times New Roman" w:cs="Times New Roman"/>
          <w:sz w:val="24"/>
          <w:szCs w:val="24"/>
        </w:rPr>
        <w:t xml:space="preserve">. The key findings of the assessment will be reflected in the </w:t>
      </w:r>
      <w:r w:rsidR="00244E86" w:rsidRPr="00E25100">
        <w:rPr>
          <w:rFonts w:ascii="Times New Roman" w:hAnsi="Times New Roman" w:cs="Times New Roman"/>
          <w:sz w:val="24"/>
          <w:szCs w:val="24"/>
        </w:rPr>
        <w:t>Specifications</w:t>
      </w:r>
      <w:r w:rsidRPr="00E25100">
        <w:rPr>
          <w:rFonts w:ascii="Times New Roman" w:hAnsi="Times New Roman" w:cs="Times New Roman"/>
          <w:sz w:val="24"/>
          <w:szCs w:val="24"/>
        </w:rPr>
        <w:t xml:space="preserve"> section that will form part of the SPD WLR.  </w:t>
      </w:r>
      <w:r w:rsidR="00E25100">
        <w:rPr>
          <w:rFonts w:ascii="Times New Roman" w:hAnsi="Times New Roman" w:cs="Times New Roman"/>
          <w:sz w:val="24"/>
          <w:szCs w:val="24"/>
        </w:rPr>
        <w:t xml:space="preserve">A template Specifications to be used with the SPD WLRPBC is attached at annex 3.  </w:t>
      </w:r>
    </w:p>
    <w:p w14:paraId="5D864198" w14:textId="77777777" w:rsidR="00124E7A" w:rsidRPr="00E25100" w:rsidRDefault="008C3295" w:rsidP="00E25100">
      <w:pPr>
        <w:jc w:val="both"/>
        <w:rPr>
          <w:rFonts w:ascii="Times New Roman" w:hAnsi="Times New Roman" w:cs="Times New Roman"/>
          <w:sz w:val="24"/>
          <w:szCs w:val="24"/>
        </w:rPr>
      </w:pPr>
      <w:r w:rsidRPr="00E25100">
        <w:rPr>
          <w:rFonts w:ascii="Times New Roman" w:hAnsi="Times New Roman" w:cs="Times New Roman"/>
          <w:sz w:val="24"/>
          <w:szCs w:val="24"/>
        </w:rPr>
        <w:t xml:space="preserve">This initial assessment includes:  </w:t>
      </w:r>
    </w:p>
    <w:p w14:paraId="028F4B19" w14:textId="77777777" w:rsidR="00124E7A" w:rsidRPr="00124E7A" w:rsidRDefault="008C3295" w:rsidP="00CB5E1B">
      <w:pPr>
        <w:pStyle w:val="ListParagraph"/>
        <w:numPr>
          <w:ilvl w:val="0"/>
          <w:numId w:val="64"/>
        </w:numPr>
        <w:jc w:val="both"/>
        <w:rPr>
          <w:rFonts w:ascii="Times New Roman" w:hAnsi="Times New Roman" w:cs="Times New Roman"/>
          <w:sz w:val="24"/>
          <w:szCs w:val="24"/>
        </w:rPr>
      </w:pPr>
      <w:r w:rsidRPr="00124E7A">
        <w:rPr>
          <w:rFonts w:ascii="Times New Roman" w:hAnsi="Times New Roman" w:cs="Times New Roman"/>
          <w:sz w:val="24"/>
          <w:szCs w:val="24"/>
        </w:rPr>
        <w:t xml:space="preserve">Review </w:t>
      </w:r>
      <w:r w:rsidR="00E25100">
        <w:rPr>
          <w:rFonts w:ascii="Times New Roman" w:hAnsi="Times New Roman" w:cs="Times New Roman"/>
          <w:sz w:val="24"/>
          <w:szCs w:val="24"/>
        </w:rPr>
        <w:t xml:space="preserve">of </w:t>
      </w:r>
      <w:r w:rsidRPr="00124E7A">
        <w:rPr>
          <w:rFonts w:ascii="Times New Roman" w:hAnsi="Times New Roman" w:cs="Times New Roman"/>
          <w:sz w:val="24"/>
          <w:szCs w:val="24"/>
        </w:rPr>
        <w:t>existing data on relevant technical, financial, institutional, and managerial parameters related to the extent, location, materials, age, condition and performance of the pipe networks and associated service connections (from the distribution pipe to the property boundary/meter)</w:t>
      </w:r>
      <w:r w:rsidR="00124E7A" w:rsidRPr="00124E7A">
        <w:rPr>
          <w:rFonts w:ascii="Times New Roman" w:hAnsi="Times New Roman" w:cs="Times New Roman"/>
          <w:sz w:val="24"/>
          <w:szCs w:val="24"/>
        </w:rPr>
        <w:t>;</w:t>
      </w:r>
    </w:p>
    <w:p w14:paraId="4E40C09E" w14:textId="77777777" w:rsidR="00124E7A" w:rsidRPr="00124E7A" w:rsidRDefault="00E25100" w:rsidP="00CB5E1B">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t xml:space="preserve">Conducting </w:t>
      </w:r>
      <w:r w:rsidR="008C3295" w:rsidRPr="00124E7A">
        <w:rPr>
          <w:rFonts w:ascii="Times New Roman" w:hAnsi="Times New Roman" w:cs="Times New Roman"/>
          <w:sz w:val="24"/>
          <w:szCs w:val="24"/>
        </w:rPr>
        <w:t xml:space="preserve">additional data collection and confirmation activities, </w:t>
      </w:r>
      <w:r w:rsidR="00124E7A" w:rsidRPr="00124E7A">
        <w:rPr>
          <w:rFonts w:ascii="Times New Roman" w:hAnsi="Times New Roman" w:cs="Times New Roman"/>
          <w:sz w:val="24"/>
          <w:szCs w:val="24"/>
        </w:rPr>
        <w:t>as necessary;</w:t>
      </w:r>
      <w:r w:rsidR="008C3295" w:rsidRPr="00124E7A">
        <w:rPr>
          <w:rFonts w:ascii="Times New Roman" w:hAnsi="Times New Roman" w:cs="Times New Roman"/>
          <w:sz w:val="24"/>
          <w:szCs w:val="24"/>
        </w:rPr>
        <w:t xml:space="preserve"> </w:t>
      </w:r>
    </w:p>
    <w:p w14:paraId="252A52A2" w14:textId="77777777" w:rsidR="00124E7A" w:rsidRPr="00124E7A" w:rsidRDefault="00E25100" w:rsidP="00CB5E1B">
      <w:pPr>
        <w:pStyle w:val="ListParagraph"/>
        <w:numPr>
          <w:ilvl w:val="0"/>
          <w:numId w:val="64"/>
        </w:numPr>
        <w:jc w:val="both"/>
        <w:rPr>
          <w:rFonts w:ascii="Times New Roman" w:hAnsi="Times New Roman" w:cs="Times New Roman"/>
          <w:sz w:val="24"/>
          <w:szCs w:val="24"/>
        </w:rPr>
      </w:pPr>
      <w:r>
        <w:rPr>
          <w:rFonts w:ascii="Times New Roman" w:hAnsi="Times New Roman" w:cs="Times New Roman"/>
          <w:sz w:val="24"/>
          <w:szCs w:val="24"/>
        </w:rPr>
        <w:t>Completing</w:t>
      </w:r>
      <w:r w:rsidR="008C3295" w:rsidRPr="00124E7A">
        <w:rPr>
          <w:rFonts w:ascii="Times New Roman" w:hAnsi="Times New Roman" w:cs="Times New Roman"/>
          <w:sz w:val="24"/>
          <w:szCs w:val="24"/>
        </w:rPr>
        <w:t xml:space="preserve"> a preliminary </w:t>
      </w:r>
      <w:r w:rsidR="00124E7A" w:rsidRPr="00124E7A">
        <w:rPr>
          <w:rFonts w:ascii="Times New Roman" w:hAnsi="Times New Roman" w:cs="Times New Roman"/>
          <w:sz w:val="24"/>
          <w:szCs w:val="24"/>
        </w:rPr>
        <w:t>water balance for the system;</w:t>
      </w:r>
    </w:p>
    <w:p w14:paraId="63B0C42D" w14:textId="77777777" w:rsidR="00124E7A" w:rsidRPr="00124E7A" w:rsidRDefault="008C3295" w:rsidP="00CB5E1B">
      <w:pPr>
        <w:pStyle w:val="ListParagraph"/>
        <w:numPr>
          <w:ilvl w:val="0"/>
          <w:numId w:val="64"/>
        </w:numPr>
        <w:jc w:val="both"/>
        <w:rPr>
          <w:rFonts w:ascii="Times New Roman" w:hAnsi="Times New Roman" w:cs="Times New Roman"/>
          <w:sz w:val="24"/>
          <w:szCs w:val="24"/>
        </w:rPr>
      </w:pPr>
      <w:r w:rsidRPr="00124E7A">
        <w:rPr>
          <w:rFonts w:ascii="Times New Roman" w:hAnsi="Times New Roman" w:cs="Times New Roman"/>
          <w:sz w:val="24"/>
          <w:szCs w:val="24"/>
        </w:rPr>
        <w:t>Develop</w:t>
      </w:r>
      <w:r w:rsidR="00E25100">
        <w:rPr>
          <w:rFonts w:ascii="Times New Roman" w:hAnsi="Times New Roman" w:cs="Times New Roman"/>
          <w:sz w:val="24"/>
          <w:szCs w:val="24"/>
        </w:rPr>
        <w:t>ing</w:t>
      </w:r>
      <w:r w:rsidRPr="00124E7A">
        <w:rPr>
          <w:rFonts w:ascii="Times New Roman" w:hAnsi="Times New Roman" w:cs="Times New Roman"/>
          <w:sz w:val="24"/>
          <w:szCs w:val="24"/>
        </w:rPr>
        <w:t xml:space="preserve"> a conceptual design for the implementation of a WLR PBC project, including oversight protocols on behalf of the </w:t>
      </w:r>
      <w:r w:rsidR="00124E7A" w:rsidRPr="00124E7A">
        <w:rPr>
          <w:rFonts w:ascii="Times New Roman" w:hAnsi="Times New Roman" w:cs="Times New Roman"/>
          <w:sz w:val="24"/>
          <w:szCs w:val="24"/>
        </w:rPr>
        <w:t>Borrower</w:t>
      </w:r>
      <w:r w:rsidRPr="00124E7A">
        <w:rPr>
          <w:rFonts w:ascii="Times New Roman" w:hAnsi="Times New Roman" w:cs="Times New Roman"/>
          <w:sz w:val="24"/>
          <w:szCs w:val="24"/>
        </w:rPr>
        <w:t xml:space="preserve"> and monitoring and evaluation, if deemed necessary</w:t>
      </w:r>
      <w:r w:rsidR="00124E7A" w:rsidRPr="00124E7A">
        <w:rPr>
          <w:rFonts w:ascii="Times New Roman" w:hAnsi="Times New Roman" w:cs="Times New Roman"/>
          <w:sz w:val="24"/>
          <w:szCs w:val="24"/>
        </w:rPr>
        <w:t>; and</w:t>
      </w:r>
    </w:p>
    <w:p w14:paraId="0F62DC73" w14:textId="77777777" w:rsidR="00124E7A" w:rsidRPr="00124E7A" w:rsidRDefault="008C3295" w:rsidP="00CB5E1B">
      <w:pPr>
        <w:pStyle w:val="ListParagraph"/>
        <w:numPr>
          <w:ilvl w:val="0"/>
          <w:numId w:val="64"/>
        </w:numPr>
        <w:jc w:val="both"/>
        <w:rPr>
          <w:rFonts w:ascii="Times New Roman" w:hAnsi="Times New Roman" w:cs="Times New Roman"/>
          <w:sz w:val="24"/>
          <w:szCs w:val="24"/>
        </w:rPr>
      </w:pPr>
      <w:r w:rsidRPr="00124E7A">
        <w:rPr>
          <w:rFonts w:ascii="Times New Roman" w:hAnsi="Times New Roman" w:cs="Times New Roman"/>
          <w:sz w:val="24"/>
          <w:szCs w:val="24"/>
        </w:rPr>
        <w:t>Develop</w:t>
      </w:r>
      <w:r w:rsidR="00E25100">
        <w:rPr>
          <w:rFonts w:ascii="Times New Roman" w:hAnsi="Times New Roman" w:cs="Times New Roman"/>
          <w:sz w:val="24"/>
          <w:szCs w:val="24"/>
        </w:rPr>
        <w:t>ing</w:t>
      </w:r>
      <w:r w:rsidRPr="00124E7A">
        <w:rPr>
          <w:rFonts w:ascii="Times New Roman" w:hAnsi="Times New Roman" w:cs="Times New Roman"/>
          <w:sz w:val="24"/>
          <w:szCs w:val="24"/>
        </w:rPr>
        <w:t xml:space="preserve"> </w:t>
      </w:r>
      <w:r w:rsidR="00124E7A" w:rsidRPr="00124E7A">
        <w:rPr>
          <w:rFonts w:ascii="Times New Roman" w:hAnsi="Times New Roman" w:cs="Times New Roman"/>
          <w:sz w:val="24"/>
          <w:szCs w:val="24"/>
        </w:rPr>
        <w:t>a</w:t>
      </w:r>
      <w:r w:rsidR="00124E7A">
        <w:rPr>
          <w:rFonts w:ascii="Times New Roman" w:hAnsi="Times New Roman" w:cs="Times New Roman"/>
          <w:sz w:val="24"/>
          <w:szCs w:val="24"/>
        </w:rPr>
        <w:t xml:space="preserve"> m</w:t>
      </w:r>
      <w:r w:rsidRPr="00124E7A">
        <w:rPr>
          <w:rFonts w:ascii="Times New Roman" w:hAnsi="Times New Roman" w:cs="Times New Roman"/>
          <w:sz w:val="24"/>
          <w:szCs w:val="24"/>
        </w:rPr>
        <w:t xml:space="preserve">ethodology for setting the overall project scope and the leakage targets for given duration and pressure of supply. </w:t>
      </w:r>
    </w:p>
    <w:p w14:paraId="5EAFE30B" w14:textId="77777777" w:rsidR="00E25100" w:rsidRPr="00124E7A" w:rsidRDefault="008C3295" w:rsidP="00E25100">
      <w:pPr>
        <w:pStyle w:val="Head2Part1"/>
        <w:numPr>
          <w:ilvl w:val="1"/>
          <w:numId w:val="8"/>
        </w:numPr>
      </w:pPr>
      <w:bookmarkStart w:id="7" w:name="_Toc140927750"/>
      <w:r w:rsidRPr="005D7B0C">
        <w:t>Required information</w:t>
      </w:r>
      <w:r w:rsidR="001E2C9A">
        <w:t xml:space="preserve"> for preparing project and SPD</w:t>
      </w:r>
      <w:bookmarkEnd w:id="7"/>
    </w:p>
    <w:p w14:paraId="1CA610D6" w14:textId="77777777" w:rsidR="008C3295" w:rsidRPr="00124E7A" w:rsidRDefault="008C3295" w:rsidP="00CB5E1B">
      <w:pPr>
        <w:pStyle w:val="ListParagraph"/>
        <w:numPr>
          <w:ilvl w:val="0"/>
          <w:numId w:val="63"/>
        </w:numPr>
        <w:jc w:val="both"/>
        <w:rPr>
          <w:rFonts w:ascii="Times New Roman" w:hAnsi="Times New Roman" w:cs="Times New Roman"/>
          <w:sz w:val="24"/>
          <w:szCs w:val="24"/>
        </w:rPr>
      </w:pPr>
      <w:r w:rsidRPr="00124E7A">
        <w:rPr>
          <w:rFonts w:ascii="Times New Roman" w:hAnsi="Times New Roman" w:cs="Times New Roman"/>
          <w:sz w:val="24"/>
          <w:szCs w:val="24"/>
        </w:rPr>
        <w:t>Outline design of the DMAs</w:t>
      </w:r>
      <w:r w:rsidR="0090330E">
        <w:rPr>
          <w:rFonts w:ascii="Times New Roman" w:hAnsi="Times New Roman" w:cs="Times New Roman"/>
          <w:sz w:val="24"/>
          <w:szCs w:val="24"/>
        </w:rPr>
        <w:t>;</w:t>
      </w:r>
    </w:p>
    <w:p w14:paraId="29E0B48A" w14:textId="77777777" w:rsidR="008C3295" w:rsidRPr="00124E7A" w:rsidRDefault="008C3295" w:rsidP="00CB5E1B">
      <w:pPr>
        <w:pStyle w:val="ListParagraph"/>
        <w:numPr>
          <w:ilvl w:val="0"/>
          <w:numId w:val="63"/>
        </w:numPr>
        <w:jc w:val="both"/>
        <w:rPr>
          <w:rFonts w:ascii="Times New Roman" w:hAnsi="Times New Roman" w:cs="Times New Roman"/>
          <w:sz w:val="24"/>
          <w:szCs w:val="24"/>
        </w:rPr>
      </w:pPr>
      <w:r w:rsidRPr="00124E7A">
        <w:rPr>
          <w:rFonts w:ascii="Times New Roman" w:hAnsi="Times New Roman" w:cs="Times New Roman"/>
          <w:sz w:val="24"/>
          <w:szCs w:val="24"/>
        </w:rPr>
        <w:t xml:space="preserve">Current number of connections in project area and per </w:t>
      </w:r>
      <w:r w:rsidR="00E25100">
        <w:rPr>
          <w:rFonts w:ascii="Times New Roman" w:hAnsi="Times New Roman" w:cs="Times New Roman"/>
          <w:sz w:val="24"/>
          <w:szCs w:val="24"/>
        </w:rPr>
        <w:t>district metering area (</w:t>
      </w:r>
      <w:r w:rsidRPr="00124E7A">
        <w:rPr>
          <w:rFonts w:ascii="Times New Roman" w:hAnsi="Times New Roman" w:cs="Times New Roman"/>
          <w:sz w:val="24"/>
          <w:szCs w:val="24"/>
        </w:rPr>
        <w:t>DMA</w:t>
      </w:r>
      <w:r w:rsidR="00E25100">
        <w:rPr>
          <w:rFonts w:ascii="Times New Roman" w:hAnsi="Times New Roman" w:cs="Times New Roman"/>
          <w:sz w:val="24"/>
          <w:szCs w:val="24"/>
        </w:rPr>
        <w:t>)</w:t>
      </w:r>
      <w:r w:rsidRPr="00124E7A">
        <w:rPr>
          <w:rFonts w:ascii="Times New Roman" w:hAnsi="Times New Roman" w:cs="Times New Roman"/>
          <w:sz w:val="24"/>
          <w:szCs w:val="24"/>
        </w:rPr>
        <w:t xml:space="preserve"> (recorded or estimated)</w:t>
      </w:r>
      <w:r w:rsidR="0090330E">
        <w:rPr>
          <w:rFonts w:ascii="Times New Roman" w:hAnsi="Times New Roman" w:cs="Times New Roman"/>
          <w:sz w:val="24"/>
          <w:szCs w:val="24"/>
        </w:rPr>
        <w:t>;</w:t>
      </w:r>
    </w:p>
    <w:p w14:paraId="2C7AE0F5" w14:textId="77777777" w:rsidR="008C3295" w:rsidRPr="00124E7A" w:rsidRDefault="008C3295" w:rsidP="00CB5E1B">
      <w:pPr>
        <w:pStyle w:val="ListParagraph"/>
        <w:numPr>
          <w:ilvl w:val="0"/>
          <w:numId w:val="63"/>
        </w:numPr>
        <w:jc w:val="both"/>
        <w:rPr>
          <w:rFonts w:ascii="Times New Roman" w:hAnsi="Times New Roman" w:cs="Times New Roman"/>
          <w:sz w:val="24"/>
          <w:szCs w:val="24"/>
        </w:rPr>
      </w:pPr>
      <w:r w:rsidRPr="00124E7A">
        <w:rPr>
          <w:rFonts w:ascii="Times New Roman" w:hAnsi="Times New Roman" w:cs="Times New Roman"/>
          <w:sz w:val="24"/>
          <w:szCs w:val="24"/>
        </w:rPr>
        <w:t>Indicative current losses for the project area for commercial and physical in liter per connection per day (lpcd)</w:t>
      </w:r>
      <w:r w:rsidR="0090330E">
        <w:rPr>
          <w:rFonts w:ascii="Times New Roman" w:hAnsi="Times New Roman" w:cs="Times New Roman"/>
          <w:sz w:val="24"/>
          <w:szCs w:val="24"/>
        </w:rPr>
        <w:t>;</w:t>
      </w:r>
    </w:p>
    <w:p w14:paraId="0114F425" w14:textId="77777777" w:rsidR="008C3295" w:rsidRPr="00124E7A" w:rsidRDefault="008C3295" w:rsidP="00CB5E1B">
      <w:pPr>
        <w:pStyle w:val="ListParagraph"/>
        <w:numPr>
          <w:ilvl w:val="0"/>
          <w:numId w:val="63"/>
        </w:numPr>
        <w:jc w:val="both"/>
        <w:rPr>
          <w:rFonts w:ascii="Times New Roman" w:hAnsi="Times New Roman" w:cs="Times New Roman"/>
          <w:sz w:val="24"/>
          <w:szCs w:val="24"/>
        </w:rPr>
      </w:pPr>
      <w:r w:rsidRPr="00124E7A">
        <w:rPr>
          <w:rFonts w:ascii="Times New Roman" w:hAnsi="Times New Roman" w:cs="Times New Roman"/>
          <w:sz w:val="24"/>
          <w:szCs w:val="24"/>
        </w:rPr>
        <w:t>Indicative targets for the project area (in lpcd) for given duration and pressure of supply in a format suitable for the SPD WLR</w:t>
      </w:r>
      <w:r w:rsidR="00244E86">
        <w:rPr>
          <w:rFonts w:ascii="Times New Roman" w:hAnsi="Times New Roman" w:cs="Times New Roman"/>
          <w:sz w:val="24"/>
          <w:szCs w:val="24"/>
        </w:rPr>
        <w:t>PBC</w:t>
      </w:r>
      <w:r w:rsidR="0090330E">
        <w:rPr>
          <w:rFonts w:ascii="Times New Roman" w:hAnsi="Times New Roman" w:cs="Times New Roman"/>
          <w:sz w:val="24"/>
          <w:szCs w:val="24"/>
        </w:rPr>
        <w:t>;</w:t>
      </w:r>
    </w:p>
    <w:p w14:paraId="1BE6DA74" w14:textId="77777777" w:rsidR="008C3295" w:rsidRPr="00124E7A" w:rsidRDefault="008C3295" w:rsidP="00CB5E1B">
      <w:pPr>
        <w:pStyle w:val="ListParagraph"/>
        <w:numPr>
          <w:ilvl w:val="0"/>
          <w:numId w:val="63"/>
        </w:numPr>
        <w:jc w:val="both"/>
        <w:rPr>
          <w:rFonts w:ascii="Times New Roman" w:hAnsi="Times New Roman" w:cs="Times New Roman"/>
          <w:sz w:val="24"/>
          <w:szCs w:val="24"/>
        </w:rPr>
      </w:pPr>
      <w:r w:rsidRPr="00124E7A">
        <w:rPr>
          <w:rFonts w:ascii="Times New Roman" w:hAnsi="Times New Roman" w:cs="Times New Roman"/>
          <w:sz w:val="24"/>
          <w:szCs w:val="24"/>
        </w:rPr>
        <w:t>Estimated implementation schedules and contract duration – for leakage reduction activities and for the maintenance period after leakage reduction has been achieved</w:t>
      </w:r>
      <w:r w:rsidR="0090330E">
        <w:rPr>
          <w:rFonts w:ascii="Times New Roman" w:hAnsi="Times New Roman" w:cs="Times New Roman"/>
          <w:sz w:val="24"/>
          <w:szCs w:val="24"/>
        </w:rPr>
        <w:t>;</w:t>
      </w:r>
    </w:p>
    <w:p w14:paraId="025751A9" w14:textId="77777777" w:rsidR="008C3295" w:rsidRPr="00124E7A" w:rsidRDefault="008C3295" w:rsidP="00CB5E1B">
      <w:pPr>
        <w:pStyle w:val="ListParagraph"/>
        <w:numPr>
          <w:ilvl w:val="0"/>
          <w:numId w:val="63"/>
        </w:numPr>
        <w:jc w:val="both"/>
        <w:rPr>
          <w:rFonts w:ascii="Times New Roman" w:hAnsi="Times New Roman" w:cs="Times New Roman"/>
          <w:sz w:val="24"/>
          <w:szCs w:val="24"/>
        </w:rPr>
      </w:pPr>
      <w:r w:rsidRPr="00124E7A">
        <w:rPr>
          <w:rFonts w:ascii="Times New Roman" w:hAnsi="Times New Roman" w:cs="Times New Roman"/>
          <w:sz w:val="24"/>
          <w:szCs w:val="24"/>
        </w:rPr>
        <w:t xml:space="preserve">Financial data of the </w:t>
      </w:r>
      <w:r w:rsidR="005A7389">
        <w:rPr>
          <w:rFonts w:ascii="Times New Roman" w:hAnsi="Times New Roman" w:cs="Times New Roman"/>
          <w:sz w:val="24"/>
          <w:szCs w:val="24"/>
        </w:rPr>
        <w:t>Borrower/ service provider</w:t>
      </w:r>
      <w:r w:rsidR="0090330E">
        <w:rPr>
          <w:rFonts w:ascii="Times New Roman" w:hAnsi="Times New Roman" w:cs="Times New Roman"/>
          <w:sz w:val="24"/>
          <w:szCs w:val="24"/>
        </w:rPr>
        <w:t>;</w:t>
      </w:r>
    </w:p>
    <w:p w14:paraId="6AE4843D" w14:textId="77777777" w:rsidR="008C3295" w:rsidRPr="00124E7A" w:rsidRDefault="008C3295" w:rsidP="00CB5E1B">
      <w:pPr>
        <w:pStyle w:val="ListParagraph"/>
        <w:numPr>
          <w:ilvl w:val="0"/>
          <w:numId w:val="63"/>
        </w:numPr>
        <w:jc w:val="both"/>
        <w:rPr>
          <w:rFonts w:ascii="Times New Roman" w:hAnsi="Times New Roman" w:cs="Times New Roman"/>
          <w:sz w:val="24"/>
          <w:szCs w:val="24"/>
        </w:rPr>
      </w:pPr>
      <w:r w:rsidRPr="00124E7A">
        <w:rPr>
          <w:rFonts w:ascii="Times New Roman" w:hAnsi="Times New Roman" w:cs="Times New Roman"/>
          <w:sz w:val="24"/>
          <w:szCs w:val="24"/>
        </w:rPr>
        <w:t xml:space="preserve">Indicative </w:t>
      </w:r>
      <w:r w:rsidR="0090330E">
        <w:rPr>
          <w:rFonts w:ascii="Times New Roman" w:hAnsi="Times New Roman" w:cs="Times New Roman"/>
          <w:sz w:val="24"/>
          <w:szCs w:val="24"/>
        </w:rPr>
        <w:t>BOQ</w:t>
      </w:r>
      <w:r w:rsidRPr="00124E7A">
        <w:rPr>
          <w:rFonts w:ascii="Times New Roman" w:hAnsi="Times New Roman" w:cs="Times New Roman"/>
          <w:sz w:val="24"/>
          <w:szCs w:val="24"/>
        </w:rPr>
        <w:t xml:space="preserve"> for all expected goods, works, and services according to which the bidders will be invited to submit bids</w:t>
      </w:r>
      <w:r w:rsidR="0090330E">
        <w:rPr>
          <w:rFonts w:ascii="Times New Roman" w:hAnsi="Times New Roman" w:cs="Times New Roman"/>
          <w:sz w:val="24"/>
          <w:szCs w:val="24"/>
        </w:rPr>
        <w:t xml:space="preserve"> (a sample for which is attached at Annex 4)</w:t>
      </w:r>
      <w:r w:rsidRPr="00124E7A">
        <w:rPr>
          <w:rFonts w:ascii="Times New Roman" w:hAnsi="Times New Roman" w:cs="Times New Roman"/>
          <w:sz w:val="24"/>
          <w:szCs w:val="24"/>
        </w:rPr>
        <w:t xml:space="preserve">. The bids will be evaluated against the quantities specified in this indicative </w:t>
      </w:r>
      <w:r w:rsidR="0090330E">
        <w:rPr>
          <w:rFonts w:ascii="Times New Roman" w:hAnsi="Times New Roman" w:cs="Times New Roman"/>
          <w:sz w:val="24"/>
          <w:szCs w:val="24"/>
        </w:rPr>
        <w:t>BOQ</w:t>
      </w:r>
      <w:r w:rsidRPr="00124E7A">
        <w:rPr>
          <w:rFonts w:ascii="Times New Roman" w:hAnsi="Times New Roman" w:cs="Times New Roman"/>
          <w:sz w:val="24"/>
          <w:szCs w:val="24"/>
        </w:rPr>
        <w:t xml:space="preserve"> and the </w:t>
      </w:r>
      <w:r w:rsidRPr="00124E7A">
        <w:rPr>
          <w:rFonts w:ascii="Times New Roman" w:hAnsi="Times New Roman" w:cs="Times New Roman"/>
          <w:sz w:val="24"/>
          <w:szCs w:val="24"/>
        </w:rPr>
        <w:lastRenderedPageBreak/>
        <w:t>unit prices corresponding to these quantities, as submitted by the bidders in their individual bids</w:t>
      </w:r>
      <w:r w:rsidR="0090330E">
        <w:rPr>
          <w:rFonts w:ascii="Times New Roman" w:hAnsi="Times New Roman" w:cs="Times New Roman"/>
          <w:sz w:val="24"/>
          <w:szCs w:val="24"/>
        </w:rPr>
        <w:t>;</w:t>
      </w:r>
    </w:p>
    <w:p w14:paraId="5BB2176D" w14:textId="77777777" w:rsidR="008C3295" w:rsidRPr="00124E7A" w:rsidRDefault="008C3295" w:rsidP="00CB5E1B">
      <w:pPr>
        <w:pStyle w:val="ListParagraph"/>
        <w:numPr>
          <w:ilvl w:val="0"/>
          <w:numId w:val="63"/>
        </w:numPr>
        <w:jc w:val="both"/>
        <w:rPr>
          <w:rFonts w:ascii="Times New Roman" w:hAnsi="Times New Roman" w:cs="Times New Roman"/>
          <w:sz w:val="24"/>
          <w:szCs w:val="24"/>
        </w:rPr>
      </w:pPr>
      <w:r w:rsidRPr="00124E7A">
        <w:rPr>
          <w:rFonts w:ascii="Times New Roman" w:hAnsi="Times New Roman" w:cs="Times New Roman"/>
          <w:sz w:val="24"/>
          <w:szCs w:val="24"/>
        </w:rPr>
        <w:t xml:space="preserve">Pre-bid estimate of </w:t>
      </w:r>
      <w:r w:rsidR="0090330E">
        <w:rPr>
          <w:rFonts w:ascii="Times New Roman" w:hAnsi="Times New Roman" w:cs="Times New Roman"/>
          <w:sz w:val="24"/>
          <w:szCs w:val="24"/>
        </w:rPr>
        <w:t>BOQ</w:t>
      </w:r>
      <w:r w:rsidRPr="00124E7A">
        <w:rPr>
          <w:rFonts w:ascii="Times New Roman" w:hAnsi="Times New Roman" w:cs="Times New Roman"/>
          <w:sz w:val="24"/>
          <w:szCs w:val="24"/>
        </w:rPr>
        <w:t xml:space="preserve"> (based on multiplication of indicative quantities by pre-bid estimates of unit prices) a</w:t>
      </w:r>
      <w:r w:rsidR="0090330E">
        <w:rPr>
          <w:rFonts w:ascii="Times New Roman" w:hAnsi="Times New Roman" w:cs="Times New Roman"/>
          <w:sz w:val="24"/>
          <w:szCs w:val="24"/>
        </w:rPr>
        <w:t>nd estimated cost per reduction;</w:t>
      </w:r>
    </w:p>
    <w:p w14:paraId="5A39A21D" w14:textId="77777777" w:rsidR="008C3295" w:rsidRPr="00124E7A" w:rsidRDefault="008C3295" w:rsidP="00CB5E1B">
      <w:pPr>
        <w:pStyle w:val="ListParagraph"/>
        <w:numPr>
          <w:ilvl w:val="0"/>
          <w:numId w:val="63"/>
        </w:numPr>
        <w:jc w:val="both"/>
        <w:rPr>
          <w:rFonts w:ascii="Times New Roman" w:hAnsi="Times New Roman" w:cs="Times New Roman"/>
          <w:sz w:val="24"/>
          <w:szCs w:val="24"/>
        </w:rPr>
      </w:pPr>
      <w:r w:rsidRPr="00124E7A">
        <w:rPr>
          <w:rFonts w:ascii="Times New Roman" w:hAnsi="Times New Roman" w:cs="Times New Roman"/>
          <w:sz w:val="24"/>
          <w:szCs w:val="24"/>
        </w:rPr>
        <w:t>Technical Specifications, including quality standards for materials, workmanship and compliance with applicable standards and codes</w:t>
      </w:r>
      <w:r w:rsidR="0090330E">
        <w:rPr>
          <w:rFonts w:ascii="Times New Roman" w:hAnsi="Times New Roman" w:cs="Times New Roman"/>
          <w:sz w:val="24"/>
          <w:szCs w:val="24"/>
        </w:rPr>
        <w:t>;</w:t>
      </w:r>
    </w:p>
    <w:p w14:paraId="700D137D" w14:textId="22336AF4" w:rsidR="008C3295" w:rsidRPr="00124E7A" w:rsidRDefault="00C023AE" w:rsidP="00CB5E1B">
      <w:pPr>
        <w:pStyle w:val="ListParagraph"/>
        <w:numPr>
          <w:ilvl w:val="0"/>
          <w:numId w:val="63"/>
        </w:numPr>
        <w:jc w:val="both"/>
        <w:rPr>
          <w:rFonts w:ascii="Times New Roman" w:hAnsi="Times New Roman" w:cs="Times New Roman"/>
          <w:sz w:val="24"/>
          <w:szCs w:val="24"/>
        </w:rPr>
      </w:pPr>
      <w:r>
        <w:rPr>
          <w:rFonts w:ascii="Times New Roman" w:hAnsi="Times New Roman" w:cs="Times New Roman"/>
          <w:sz w:val="24"/>
          <w:szCs w:val="24"/>
        </w:rPr>
        <w:t>Qualification requirements and c</w:t>
      </w:r>
      <w:r w:rsidR="008C3295" w:rsidRPr="00124E7A">
        <w:rPr>
          <w:rFonts w:ascii="Times New Roman" w:hAnsi="Times New Roman" w:cs="Times New Roman"/>
          <w:sz w:val="24"/>
          <w:szCs w:val="24"/>
        </w:rPr>
        <w:t>riteria for the technical and financial evaluation of bids</w:t>
      </w:r>
      <w:r w:rsidR="0090330E">
        <w:rPr>
          <w:rFonts w:ascii="Times New Roman" w:hAnsi="Times New Roman" w:cs="Times New Roman"/>
          <w:sz w:val="24"/>
          <w:szCs w:val="24"/>
        </w:rPr>
        <w:t>; and</w:t>
      </w:r>
    </w:p>
    <w:p w14:paraId="40B1A443" w14:textId="77777777" w:rsidR="00244E86" w:rsidRDefault="008C3295" w:rsidP="00CB5E1B">
      <w:pPr>
        <w:pStyle w:val="ListParagraph"/>
        <w:numPr>
          <w:ilvl w:val="0"/>
          <w:numId w:val="63"/>
        </w:numPr>
        <w:jc w:val="both"/>
        <w:rPr>
          <w:rFonts w:ascii="Times New Roman" w:hAnsi="Times New Roman" w:cs="Times New Roman"/>
          <w:sz w:val="24"/>
          <w:szCs w:val="24"/>
        </w:rPr>
      </w:pPr>
      <w:r w:rsidRPr="0090330E">
        <w:rPr>
          <w:rFonts w:ascii="Times New Roman" w:hAnsi="Times New Roman" w:cs="Times New Roman"/>
          <w:sz w:val="24"/>
          <w:szCs w:val="24"/>
        </w:rPr>
        <w:t xml:space="preserve">Terms of Reference (TOR) for the </w:t>
      </w:r>
      <w:r w:rsidR="0090330E" w:rsidRPr="0090330E">
        <w:rPr>
          <w:rFonts w:ascii="Times New Roman" w:hAnsi="Times New Roman" w:cs="Times New Roman"/>
          <w:sz w:val="24"/>
          <w:szCs w:val="24"/>
        </w:rPr>
        <w:t>S</w:t>
      </w:r>
      <w:r w:rsidRPr="0090330E">
        <w:rPr>
          <w:rFonts w:ascii="Times New Roman" w:hAnsi="Times New Roman" w:cs="Times New Roman"/>
          <w:sz w:val="24"/>
          <w:szCs w:val="24"/>
        </w:rPr>
        <w:t>upervising Consultant, a sample for which is attached at Annex 1</w:t>
      </w:r>
      <w:r w:rsidR="0090330E">
        <w:rPr>
          <w:rFonts w:ascii="Times New Roman" w:hAnsi="Times New Roman" w:cs="Times New Roman"/>
          <w:sz w:val="24"/>
          <w:szCs w:val="24"/>
        </w:rPr>
        <w:t xml:space="preserve">; </w:t>
      </w:r>
    </w:p>
    <w:p w14:paraId="79F76FEF" w14:textId="77777777" w:rsidR="0090330E" w:rsidRPr="0090330E" w:rsidRDefault="00244E86" w:rsidP="00CB5E1B">
      <w:pPr>
        <w:pStyle w:val="ListParagraph"/>
        <w:numPr>
          <w:ilvl w:val="0"/>
          <w:numId w:val="63"/>
        </w:numPr>
        <w:jc w:val="both"/>
        <w:rPr>
          <w:rFonts w:ascii="Times New Roman" w:hAnsi="Times New Roman" w:cs="Times New Roman"/>
          <w:sz w:val="24"/>
          <w:szCs w:val="24"/>
        </w:rPr>
      </w:pPr>
      <w:r>
        <w:rPr>
          <w:rFonts w:ascii="Times New Roman" w:hAnsi="Times New Roman" w:cs="Times New Roman"/>
          <w:sz w:val="24"/>
          <w:szCs w:val="24"/>
        </w:rPr>
        <w:t xml:space="preserve">Terms of Reference (TOR) for the </w:t>
      </w:r>
      <w:r w:rsidR="001C67E9">
        <w:rPr>
          <w:rFonts w:ascii="Times New Roman" w:hAnsi="Times New Roman" w:cs="Times New Roman"/>
          <w:sz w:val="24"/>
          <w:szCs w:val="24"/>
        </w:rPr>
        <w:t>Independent Expert</w:t>
      </w:r>
      <w:r>
        <w:rPr>
          <w:rFonts w:ascii="Times New Roman" w:hAnsi="Times New Roman" w:cs="Times New Roman"/>
          <w:sz w:val="24"/>
          <w:szCs w:val="24"/>
        </w:rPr>
        <w:t xml:space="preserve">, </w:t>
      </w:r>
      <w:r w:rsidRPr="0090330E">
        <w:rPr>
          <w:rFonts w:ascii="Times New Roman" w:hAnsi="Times New Roman" w:cs="Times New Roman"/>
          <w:sz w:val="24"/>
          <w:szCs w:val="24"/>
        </w:rPr>
        <w:t xml:space="preserve">a sample </w:t>
      </w:r>
      <w:r>
        <w:rPr>
          <w:rFonts w:ascii="Times New Roman" w:hAnsi="Times New Roman" w:cs="Times New Roman"/>
          <w:sz w:val="24"/>
          <w:szCs w:val="24"/>
        </w:rPr>
        <w:t xml:space="preserve">for which is attached at Annex 2; </w:t>
      </w:r>
      <w:r w:rsidR="0090330E">
        <w:rPr>
          <w:rFonts w:ascii="Times New Roman" w:hAnsi="Times New Roman" w:cs="Times New Roman"/>
          <w:sz w:val="24"/>
          <w:szCs w:val="24"/>
        </w:rPr>
        <w:t>and</w:t>
      </w:r>
    </w:p>
    <w:p w14:paraId="248E1C9C" w14:textId="77777777" w:rsidR="00642117" w:rsidRDefault="008C3295" w:rsidP="00CB5E1B">
      <w:pPr>
        <w:pStyle w:val="ListParagraph"/>
        <w:numPr>
          <w:ilvl w:val="0"/>
          <w:numId w:val="63"/>
        </w:numPr>
        <w:jc w:val="both"/>
        <w:rPr>
          <w:rFonts w:ascii="Times New Roman" w:hAnsi="Times New Roman" w:cs="Times New Roman"/>
          <w:sz w:val="24"/>
          <w:szCs w:val="24"/>
        </w:rPr>
      </w:pPr>
      <w:r w:rsidRPr="0090330E">
        <w:rPr>
          <w:rFonts w:ascii="Times New Roman" w:hAnsi="Times New Roman" w:cs="Times New Roman"/>
          <w:sz w:val="24"/>
          <w:szCs w:val="24"/>
        </w:rPr>
        <w:t xml:space="preserve">Verification protocols to evaluate </w:t>
      </w:r>
      <w:r w:rsidR="00DB6BFA">
        <w:rPr>
          <w:rFonts w:ascii="Times New Roman" w:hAnsi="Times New Roman" w:cs="Times New Roman"/>
          <w:sz w:val="24"/>
          <w:szCs w:val="24"/>
        </w:rPr>
        <w:t>performance during the contract.</w:t>
      </w:r>
    </w:p>
    <w:p w14:paraId="7AEC5F04" w14:textId="77777777" w:rsidR="00C10293" w:rsidRPr="00C10293" w:rsidRDefault="00C10293" w:rsidP="00C10293"/>
    <w:p w14:paraId="59060E31" w14:textId="77777777" w:rsidR="004730D3" w:rsidRPr="001E2C9A" w:rsidRDefault="004730D3" w:rsidP="00C10293">
      <w:pPr>
        <w:pStyle w:val="Head1part1"/>
        <w:pageBreakBefore w:val="0"/>
        <w:ind w:left="504" w:hanging="490"/>
      </w:pPr>
      <w:bookmarkStart w:id="8" w:name="_Toc140927751"/>
      <w:r w:rsidRPr="001E2C9A">
        <w:t>Contract Scope</w:t>
      </w:r>
      <w:bookmarkEnd w:id="8"/>
      <w:r w:rsidRPr="001E2C9A">
        <w:t xml:space="preserve"> </w:t>
      </w:r>
    </w:p>
    <w:p w14:paraId="585B63D0" w14:textId="77777777" w:rsidR="001E2C9A" w:rsidRPr="00172926" w:rsidRDefault="0022785B" w:rsidP="001E2C9A">
      <w:pPr>
        <w:pStyle w:val="Heading1"/>
        <w:numPr>
          <w:ilvl w:val="1"/>
          <w:numId w:val="8"/>
        </w:numPr>
        <w:rPr>
          <w:rFonts w:ascii="Times New Roman" w:hAnsi="Times New Roman"/>
          <w:b w:val="0"/>
        </w:rPr>
      </w:pPr>
      <w:r w:rsidRPr="00172926">
        <w:rPr>
          <w:rFonts w:ascii="Times New Roman" w:hAnsi="Times New Roman"/>
          <w:b w:val="0"/>
        </w:rPr>
        <w:t>The Ob</w:t>
      </w:r>
      <w:r w:rsidR="004730D3" w:rsidRPr="00172926">
        <w:rPr>
          <w:rFonts w:ascii="Times New Roman" w:hAnsi="Times New Roman"/>
          <w:b w:val="0"/>
        </w:rPr>
        <w:t>jective</w:t>
      </w:r>
      <w:r w:rsidRPr="00172926">
        <w:rPr>
          <w:rFonts w:ascii="Times New Roman" w:hAnsi="Times New Roman"/>
          <w:b w:val="0"/>
        </w:rPr>
        <w:t xml:space="preserve"> of the Contract is to a</w:t>
      </w:r>
      <w:r w:rsidR="004730D3" w:rsidRPr="00172926">
        <w:rPr>
          <w:rFonts w:ascii="Times New Roman" w:hAnsi="Times New Roman"/>
          <w:b w:val="0"/>
        </w:rPr>
        <w:t xml:space="preserve">chieve the desired level of WLR at an optimal cost using a learning period (Phase II A) that moderates the risk to the Borrower/ service provider and the </w:t>
      </w:r>
      <w:r w:rsidR="001E2C9A" w:rsidRPr="00172926">
        <w:rPr>
          <w:rFonts w:ascii="Times New Roman" w:hAnsi="Times New Roman"/>
          <w:b w:val="0"/>
        </w:rPr>
        <w:t>Contractor</w:t>
      </w:r>
      <w:r w:rsidR="004730D3" w:rsidRPr="00172926">
        <w:rPr>
          <w:rFonts w:ascii="Times New Roman" w:hAnsi="Times New Roman"/>
          <w:b w:val="0"/>
        </w:rPr>
        <w:t>, combined with payment structures that incentivize performance.</w:t>
      </w:r>
    </w:p>
    <w:p w14:paraId="4510FFA0" w14:textId="77777777" w:rsidR="001E2C9A" w:rsidRPr="00172926" w:rsidRDefault="00E873B3" w:rsidP="001E2C9A">
      <w:pPr>
        <w:pStyle w:val="Heading1"/>
        <w:numPr>
          <w:ilvl w:val="1"/>
          <w:numId w:val="8"/>
        </w:numPr>
        <w:rPr>
          <w:rFonts w:ascii="Times New Roman" w:hAnsi="Times New Roman"/>
          <w:b w:val="0"/>
        </w:rPr>
      </w:pPr>
      <w:r w:rsidRPr="00172926">
        <w:rPr>
          <w:rFonts w:ascii="Times New Roman" w:hAnsi="Times New Roman"/>
          <w:b w:val="0"/>
        </w:rPr>
        <w:t xml:space="preserve">The </w:t>
      </w:r>
      <w:r w:rsidR="0022785B" w:rsidRPr="00172926">
        <w:rPr>
          <w:rFonts w:ascii="Times New Roman" w:hAnsi="Times New Roman"/>
          <w:b w:val="0"/>
        </w:rPr>
        <w:t>G</w:t>
      </w:r>
      <w:r w:rsidRPr="00172926">
        <w:rPr>
          <w:rFonts w:ascii="Times New Roman" w:hAnsi="Times New Roman"/>
          <w:b w:val="0"/>
        </w:rPr>
        <w:t xml:space="preserve">eneral </w:t>
      </w:r>
      <w:r w:rsidR="0022785B" w:rsidRPr="00172926">
        <w:rPr>
          <w:rFonts w:ascii="Times New Roman" w:hAnsi="Times New Roman"/>
          <w:b w:val="0"/>
        </w:rPr>
        <w:t>C</w:t>
      </w:r>
      <w:r w:rsidRPr="00172926">
        <w:rPr>
          <w:rFonts w:ascii="Times New Roman" w:hAnsi="Times New Roman"/>
          <w:b w:val="0"/>
        </w:rPr>
        <w:t xml:space="preserve">onditions and </w:t>
      </w:r>
      <w:r w:rsidR="0022785B" w:rsidRPr="00172926">
        <w:rPr>
          <w:rFonts w:ascii="Times New Roman" w:hAnsi="Times New Roman"/>
          <w:b w:val="0"/>
        </w:rPr>
        <w:t>P</w:t>
      </w:r>
      <w:r w:rsidRPr="00172926">
        <w:rPr>
          <w:rFonts w:ascii="Times New Roman" w:hAnsi="Times New Roman"/>
          <w:b w:val="0"/>
        </w:rPr>
        <w:t xml:space="preserve">articular </w:t>
      </w:r>
      <w:r w:rsidR="0022785B" w:rsidRPr="00172926">
        <w:rPr>
          <w:rFonts w:ascii="Times New Roman" w:hAnsi="Times New Roman"/>
          <w:b w:val="0"/>
        </w:rPr>
        <w:t>Conditio</w:t>
      </w:r>
      <w:r w:rsidRPr="00172926">
        <w:rPr>
          <w:rFonts w:ascii="Times New Roman" w:hAnsi="Times New Roman"/>
          <w:b w:val="0"/>
        </w:rPr>
        <w:t xml:space="preserve">ns set out the main provisions of the </w:t>
      </w:r>
      <w:r w:rsidR="0022785B" w:rsidRPr="00172926">
        <w:rPr>
          <w:rFonts w:ascii="Times New Roman" w:hAnsi="Times New Roman"/>
          <w:b w:val="0"/>
        </w:rPr>
        <w:t>C</w:t>
      </w:r>
      <w:r w:rsidRPr="00172926">
        <w:rPr>
          <w:rFonts w:ascii="Times New Roman" w:hAnsi="Times New Roman"/>
          <w:b w:val="0"/>
        </w:rPr>
        <w:t xml:space="preserve">ontract.  </w:t>
      </w:r>
      <w:r w:rsidR="0022785B" w:rsidRPr="00172926">
        <w:rPr>
          <w:rFonts w:ascii="Times New Roman" w:hAnsi="Times New Roman"/>
          <w:b w:val="0"/>
        </w:rPr>
        <w:t xml:space="preserve">The Borrower should ensure that the Particular Conditions are completed to reflect the requirements of the project.  </w:t>
      </w:r>
      <w:r w:rsidRPr="00172926">
        <w:rPr>
          <w:rFonts w:ascii="Times New Roman" w:hAnsi="Times New Roman"/>
          <w:b w:val="0"/>
        </w:rPr>
        <w:t xml:space="preserve">The Specifications and Bill of Quantities also form integral parts of the </w:t>
      </w:r>
      <w:r w:rsidR="0022785B" w:rsidRPr="00172926">
        <w:rPr>
          <w:rFonts w:ascii="Times New Roman" w:hAnsi="Times New Roman"/>
          <w:b w:val="0"/>
        </w:rPr>
        <w:t>C</w:t>
      </w:r>
      <w:r w:rsidRPr="00172926">
        <w:rPr>
          <w:rFonts w:ascii="Times New Roman" w:hAnsi="Times New Roman"/>
          <w:b w:val="0"/>
        </w:rPr>
        <w:t>ontract.</w:t>
      </w:r>
      <w:r w:rsidR="0022785B" w:rsidRPr="00172926">
        <w:rPr>
          <w:rFonts w:ascii="Times New Roman" w:hAnsi="Times New Roman"/>
          <w:b w:val="0"/>
        </w:rPr>
        <w:t xml:space="preserve">  Samples for each of these can be found at Annexes 3 and 4 of this Guidance Note.</w:t>
      </w:r>
    </w:p>
    <w:p w14:paraId="382B6788" w14:textId="77777777" w:rsidR="001C6392" w:rsidRPr="00172926" w:rsidRDefault="001C6392" w:rsidP="001E2C9A">
      <w:pPr>
        <w:pStyle w:val="Heading1"/>
        <w:numPr>
          <w:ilvl w:val="1"/>
          <w:numId w:val="8"/>
        </w:numPr>
        <w:rPr>
          <w:rFonts w:ascii="Times New Roman" w:hAnsi="Times New Roman"/>
          <w:b w:val="0"/>
        </w:rPr>
      </w:pPr>
      <w:r w:rsidRPr="00172926">
        <w:rPr>
          <w:rFonts w:ascii="Times New Roman" w:hAnsi="Times New Roman"/>
          <w:b w:val="0"/>
        </w:rPr>
        <w:t>The Contract is typically for a period of up to 5-6 years, which will be broken down into</w:t>
      </w:r>
      <w:r w:rsidR="000D1B15" w:rsidRPr="00172926">
        <w:rPr>
          <w:rFonts w:ascii="Times New Roman" w:hAnsi="Times New Roman"/>
          <w:b w:val="0"/>
        </w:rPr>
        <w:t xml:space="preserve"> phases (some of which may be concurrent)</w:t>
      </w:r>
      <w:r w:rsidRPr="00172926">
        <w:rPr>
          <w:rFonts w:ascii="Times New Roman" w:hAnsi="Times New Roman"/>
          <w:b w:val="0"/>
        </w:rPr>
        <w:t>:</w:t>
      </w:r>
    </w:p>
    <w:p w14:paraId="742F8E0A" w14:textId="77777777" w:rsidR="001C6392" w:rsidRPr="0022785B" w:rsidRDefault="001C6392" w:rsidP="00CB5E1B">
      <w:pPr>
        <w:pStyle w:val="ListParagraph"/>
        <w:numPr>
          <w:ilvl w:val="0"/>
          <w:numId w:val="65"/>
        </w:numPr>
        <w:jc w:val="both"/>
        <w:rPr>
          <w:rFonts w:ascii="Times New Roman" w:hAnsi="Times New Roman" w:cs="Times New Roman"/>
          <w:sz w:val="24"/>
          <w:szCs w:val="24"/>
        </w:rPr>
      </w:pPr>
      <w:r w:rsidRPr="0022785B">
        <w:rPr>
          <w:rFonts w:ascii="Times New Roman" w:hAnsi="Times New Roman" w:cs="Times New Roman"/>
          <w:sz w:val="24"/>
          <w:szCs w:val="24"/>
        </w:rPr>
        <w:t>Phase I DMA establishment on a BOQ basis</w:t>
      </w:r>
      <w:r w:rsidR="000D1B15">
        <w:rPr>
          <w:rFonts w:ascii="Times New Roman" w:hAnsi="Times New Roman" w:cs="Times New Roman"/>
          <w:sz w:val="24"/>
          <w:szCs w:val="24"/>
        </w:rPr>
        <w:t xml:space="preserve"> for each DMA</w:t>
      </w:r>
      <w:r w:rsidRPr="0022785B">
        <w:rPr>
          <w:rFonts w:ascii="Times New Roman" w:hAnsi="Times New Roman" w:cs="Times New Roman"/>
          <w:sz w:val="24"/>
          <w:szCs w:val="24"/>
        </w:rPr>
        <w:t>;</w:t>
      </w:r>
    </w:p>
    <w:p w14:paraId="5F691A54" w14:textId="77777777" w:rsidR="001C6392" w:rsidRPr="0022785B" w:rsidRDefault="001C6392" w:rsidP="00CB5E1B">
      <w:pPr>
        <w:pStyle w:val="ListParagraph"/>
        <w:numPr>
          <w:ilvl w:val="0"/>
          <w:numId w:val="65"/>
        </w:numPr>
        <w:jc w:val="both"/>
        <w:rPr>
          <w:rFonts w:ascii="Times New Roman" w:hAnsi="Times New Roman" w:cs="Times New Roman"/>
          <w:sz w:val="24"/>
          <w:szCs w:val="24"/>
        </w:rPr>
      </w:pPr>
      <w:r w:rsidRPr="0022785B">
        <w:rPr>
          <w:rFonts w:ascii="Times New Roman" w:hAnsi="Times New Roman" w:cs="Times New Roman"/>
          <w:sz w:val="24"/>
          <w:szCs w:val="24"/>
        </w:rPr>
        <w:t>Phase II A WLR in an initial batch of DMAs on a BOQ basis</w:t>
      </w:r>
      <w:r w:rsidR="000D1B15">
        <w:rPr>
          <w:rFonts w:ascii="Times New Roman" w:hAnsi="Times New Roman" w:cs="Times New Roman"/>
          <w:sz w:val="24"/>
          <w:szCs w:val="24"/>
        </w:rPr>
        <w:t xml:space="preserve"> (this can be running concurrently with establishment of further batches of DMAs)</w:t>
      </w:r>
      <w:r w:rsidRPr="0022785B">
        <w:rPr>
          <w:rFonts w:ascii="Times New Roman" w:hAnsi="Times New Roman" w:cs="Times New Roman"/>
          <w:sz w:val="24"/>
          <w:szCs w:val="24"/>
        </w:rPr>
        <w:t>;</w:t>
      </w:r>
    </w:p>
    <w:p w14:paraId="5E23FCBA" w14:textId="77777777" w:rsidR="009F2031" w:rsidRPr="009F2031" w:rsidRDefault="001C6392" w:rsidP="009F2031">
      <w:pPr>
        <w:pStyle w:val="ListParagraph"/>
        <w:numPr>
          <w:ilvl w:val="0"/>
          <w:numId w:val="65"/>
        </w:numPr>
        <w:jc w:val="both"/>
        <w:rPr>
          <w:rFonts w:ascii="Times New Roman" w:eastAsia="Times New Roman" w:hAnsi="Times New Roman" w:cs="Times New Roman"/>
          <w:sz w:val="24"/>
          <w:szCs w:val="24"/>
        </w:rPr>
      </w:pPr>
      <w:r w:rsidRPr="0022785B">
        <w:rPr>
          <w:rFonts w:ascii="Times New Roman" w:hAnsi="Times New Roman" w:cs="Times New Roman"/>
          <w:sz w:val="24"/>
          <w:szCs w:val="24"/>
        </w:rPr>
        <w:t xml:space="preserve">Phase II B - WLR in the remaining DMAs, based on an overall WLR target </w:t>
      </w:r>
      <w:r w:rsidRPr="0022785B">
        <w:rPr>
          <w:rFonts w:ascii="Times New Roman" w:eastAsia="Times New Roman" w:hAnsi="Times New Roman" w:cs="Times New Roman"/>
          <w:sz w:val="24"/>
          <w:szCs w:val="24"/>
        </w:rPr>
        <w:t xml:space="preserve">under a </w:t>
      </w:r>
      <w:r w:rsidRPr="009F2031">
        <w:rPr>
          <w:rFonts w:ascii="Times New Roman" w:eastAsia="Times New Roman" w:hAnsi="Times New Roman" w:cs="Times New Roman"/>
          <w:sz w:val="24"/>
          <w:szCs w:val="24"/>
        </w:rPr>
        <w:t>lumpsum contract;</w:t>
      </w:r>
    </w:p>
    <w:p w14:paraId="25A36136" w14:textId="77777777" w:rsidR="001C6392" w:rsidRPr="009F2031" w:rsidRDefault="001C6392" w:rsidP="009F2031">
      <w:pPr>
        <w:pStyle w:val="ListParagraph"/>
        <w:numPr>
          <w:ilvl w:val="0"/>
          <w:numId w:val="65"/>
        </w:numPr>
        <w:jc w:val="both"/>
        <w:rPr>
          <w:rFonts w:ascii="Times New Roman" w:eastAsia="Times New Roman" w:hAnsi="Times New Roman" w:cs="Times New Roman"/>
          <w:sz w:val="24"/>
          <w:szCs w:val="24"/>
        </w:rPr>
      </w:pPr>
      <w:r w:rsidRPr="009F2031">
        <w:rPr>
          <w:rFonts w:ascii="Times New Roman" w:hAnsi="Times New Roman" w:cs="Times New Roman"/>
          <w:sz w:val="24"/>
          <w:szCs w:val="24"/>
        </w:rPr>
        <w:t>Phase III Maintenance Period (</w:t>
      </w:r>
      <w:r w:rsidR="001E2C9A">
        <w:rPr>
          <w:rFonts w:ascii="Times New Roman" w:hAnsi="Times New Roman" w:cs="Times New Roman"/>
          <w:sz w:val="24"/>
          <w:szCs w:val="24"/>
        </w:rPr>
        <w:t xml:space="preserve">to end </w:t>
      </w:r>
      <w:r w:rsidRPr="009F2031">
        <w:rPr>
          <w:rFonts w:ascii="Times New Roman" w:hAnsi="Times New Roman" w:cs="Times New Roman"/>
          <w:sz w:val="24"/>
          <w:szCs w:val="24"/>
        </w:rPr>
        <w:t>12 to 18 months</w:t>
      </w:r>
      <w:r w:rsidR="001E2C9A">
        <w:rPr>
          <w:rFonts w:ascii="Times New Roman" w:hAnsi="Times New Roman" w:cs="Times New Roman"/>
          <w:sz w:val="24"/>
          <w:szCs w:val="24"/>
        </w:rPr>
        <w:t xml:space="preserve"> following completion of Phase II B</w:t>
      </w:r>
      <w:r w:rsidRPr="009F2031">
        <w:rPr>
          <w:rFonts w:ascii="Times New Roman" w:hAnsi="Times New Roman" w:cs="Times New Roman"/>
          <w:sz w:val="24"/>
          <w:szCs w:val="24"/>
        </w:rPr>
        <w:t>).</w:t>
      </w:r>
    </w:p>
    <w:p w14:paraId="07D50ED7" w14:textId="77777777" w:rsidR="009F2031" w:rsidRPr="009F2031" w:rsidRDefault="009F2031" w:rsidP="009F2031">
      <w:pPr>
        <w:ind w:left="10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Phase II A is designed to allow the </w:t>
      </w:r>
      <w:r w:rsidR="001E2C9A">
        <w:rPr>
          <w:rFonts w:ascii="Times New Roman" w:eastAsia="Times New Roman" w:hAnsi="Times New Roman" w:cs="Times New Roman"/>
          <w:sz w:val="24"/>
          <w:szCs w:val="24"/>
        </w:rPr>
        <w:t>Contractor</w:t>
      </w:r>
      <w:r>
        <w:rPr>
          <w:rFonts w:ascii="Times New Roman" w:eastAsia="Times New Roman" w:hAnsi="Times New Roman" w:cs="Times New Roman"/>
          <w:sz w:val="24"/>
          <w:szCs w:val="24"/>
        </w:rPr>
        <w:t xml:space="preserve"> to learn about the network and how it responds to interventions for WLR, assuming that there is limited data available at bidding stage.  The </w:t>
      </w:r>
      <w:r w:rsidR="001E2C9A">
        <w:rPr>
          <w:rFonts w:ascii="Times New Roman" w:eastAsia="Times New Roman" w:hAnsi="Times New Roman" w:cs="Times New Roman"/>
          <w:sz w:val="24"/>
          <w:szCs w:val="24"/>
        </w:rPr>
        <w:t>Contractor</w:t>
      </w:r>
      <w:r>
        <w:rPr>
          <w:rFonts w:ascii="Times New Roman" w:eastAsia="Times New Roman" w:hAnsi="Times New Roman" w:cs="Times New Roman"/>
          <w:sz w:val="24"/>
          <w:szCs w:val="24"/>
        </w:rPr>
        <w:t xml:space="preserve"> is paid for activities under Phase II A through a Bill of Quantities for work actually done.  Phase II A has only limited performance incentives for timely delivery and achievement of agreed service levels.  If there is sufficient data to proceed </w:t>
      </w:r>
      <w:r w:rsidR="000D1B15">
        <w:rPr>
          <w:rFonts w:ascii="Times New Roman" w:eastAsia="Times New Roman" w:hAnsi="Times New Roman" w:cs="Times New Roman"/>
          <w:sz w:val="24"/>
          <w:szCs w:val="24"/>
        </w:rPr>
        <w:t>from the outset</w:t>
      </w:r>
      <w:r>
        <w:rPr>
          <w:rFonts w:ascii="Times New Roman" w:eastAsia="Times New Roman" w:hAnsi="Times New Roman" w:cs="Times New Roman"/>
          <w:sz w:val="24"/>
          <w:szCs w:val="24"/>
        </w:rPr>
        <w:t xml:space="preserve"> with WLR interventions on a lump sum </w:t>
      </w:r>
      <w:r>
        <w:rPr>
          <w:rFonts w:ascii="Times New Roman" w:eastAsia="Times New Roman" w:hAnsi="Times New Roman" w:cs="Times New Roman"/>
          <w:sz w:val="24"/>
          <w:szCs w:val="24"/>
        </w:rPr>
        <w:lastRenderedPageBreak/>
        <w:t>basis</w:t>
      </w:r>
      <w:r w:rsidR="000D1B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then Phase II A </w:t>
      </w:r>
      <w:r w:rsidR="00233AC0">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be deleted and </w:t>
      </w:r>
      <w:r w:rsidR="00233AC0">
        <w:rPr>
          <w:rFonts w:ascii="Times New Roman" w:eastAsia="Times New Roman" w:hAnsi="Times New Roman" w:cs="Times New Roman"/>
          <w:sz w:val="24"/>
          <w:szCs w:val="24"/>
        </w:rPr>
        <w:t xml:space="preserve">bidding can proceed with a </w:t>
      </w:r>
      <w:r w:rsidR="00C10293">
        <w:rPr>
          <w:rFonts w:ascii="Times New Roman" w:eastAsia="Times New Roman" w:hAnsi="Times New Roman" w:cs="Times New Roman"/>
          <w:sz w:val="24"/>
          <w:szCs w:val="24"/>
        </w:rPr>
        <w:t xml:space="preserve">lump sum </w:t>
      </w:r>
      <w:r w:rsidR="00233AC0">
        <w:rPr>
          <w:rFonts w:ascii="Times New Roman" w:eastAsia="Times New Roman" w:hAnsi="Times New Roman" w:cs="Times New Roman"/>
          <w:sz w:val="24"/>
          <w:szCs w:val="24"/>
        </w:rPr>
        <w:t xml:space="preserve">bid price for Phase II B.  </w:t>
      </w:r>
    </w:p>
    <w:p w14:paraId="13A706C1" w14:textId="77777777" w:rsidR="001C6392" w:rsidRDefault="000D1B15" w:rsidP="001E2C9A">
      <w:pPr>
        <w:pStyle w:val="Heading1"/>
        <w:numPr>
          <w:ilvl w:val="1"/>
          <w:numId w:val="8"/>
        </w:numPr>
      </w:pPr>
      <w:r>
        <w:t>T</w:t>
      </w:r>
      <w:r w:rsidR="001C6392" w:rsidRPr="001C6392">
        <w:t xml:space="preserve">he </w:t>
      </w:r>
      <w:r w:rsidR="00233AC0">
        <w:t xml:space="preserve">phases of the </w:t>
      </w:r>
      <w:r w:rsidR="001C6392" w:rsidRPr="001C6392">
        <w:t>Contract will typically include the following activities:</w:t>
      </w:r>
    </w:p>
    <w:p w14:paraId="09BAD9E2" w14:textId="77777777" w:rsidR="00193F3D" w:rsidRPr="00193F3D" w:rsidRDefault="00C53182" w:rsidP="001E2C9A">
      <w:pPr>
        <w:pStyle w:val="Heading1"/>
        <w:numPr>
          <w:ilvl w:val="2"/>
          <w:numId w:val="8"/>
        </w:numPr>
      </w:pPr>
      <w:r w:rsidRPr="000D1B15">
        <w:t xml:space="preserve">Design and management services: </w:t>
      </w:r>
    </w:p>
    <w:p w14:paraId="60455651" w14:textId="77777777" w:rsidR="00C53182" w:rsidRDefault="00370110" w:rsidP="001E2C9A">
      <w:pPr>
        <w:ind w:left="851"/>
        <w:jc w:val="both"/>
        <w:rPr>
          <w:rFonts w:ascii="Times New Roman" w:hAnsi="Times New Roman" w:cs="Times New Roman"/>
          <w:sz w:val="24"/>
          <w:szCs w:val="24"/>
        </w:rPr>
      </w:pPr>
      <w:r w:rsidRPr="001E2C9A">
        <w:rPr>
          <w:rFonts w:ascii="Times New Roman" w:hAnsi="Times New Roman" w:cs="Times New Roman"/>
          <w:sz w:val="24"/>
          <w:szCs w:val="24"/>
        </w:rPr>
        <w:t xml:space="preserve">Services to design a </w:t>
      </w:r>
      <w:r w:rsidR="00E873B3" w:rsidRPr="001E2C9A">
        <w:rPr>
          <w:rFonts w:ascii="Times New Roman" w:hAnsi="Times New Roman" w:cs="Times New Roman"/>
          <w:sz w:val="24"/>
          <w:szCs w:val="24"/>
        </w:rPr>
        <w:t>WLR</w:t>
      </w:r>
      <w:r w:rsidRPr="001E2C9A">
        <w:rPr>
          <w:rFonts w:ascii="Times New Roman" w:hAnsi="Times New Roman" w:cs="Times New Roman"/>
          <w:sz w:val="24"/>
          <w:szCs w:val="24"/>
        </w:rPr>
        <w:t xml:space="preserve"> intervention p</w:t>
      </w:r>
      <w:r w:rsidR="003C29FD" w:rsidRPr="001E2C9A">
        <w:rPr>
          <w:rFonts w:ascii="Times New Roman" w:hAnsi="Times New Roman" w:cs="Times New Roman"/>
          <w:sz w:val="24"/>
          <w:szCs w:val="24"/>
        </w:rPr>
        <w:t>rogram</w:t>
      </w:r>
      <w:r w:rsidRPr="001E2C9A">
        <w:rPr>
          <w:rFonts w:ascii="Times New Roman" w:hAnsi="Times New Roman" w:cs="Times New Roman"/>
          <w:sz w:val="24"/>
          <w:szCs w:val="24"/>
        </w:rPr>
        <w:t xml:space="preserve"> including diagnostics, hydraulic modelling, design of pressure zones, material analysis and assessment of active </w:t>
      </w:r>
      <w:r w:rsidR="00E873B3" w:rsidRPr="001E2C9A">
        <w:rPr>
          <w:rFonts w:ascii="Times New Roman" w:hAnsi="Times New Roman" w:cs="Times New Roman"/>
          <w:sz w:val="24"/>
          <w:szCs w:val="24"/>
        </w:rPr>
        <w:t>WLR</w:t>
      </w:r>
      <w:r w:rsidRPr="001E2C9A">
        <w:rPr>
          <w:rFonts w:ascii="Times New Roman" w:hAnsi="Times New Roman" w:cs="Times New Roman"/>
          <w:sz w:val="24"/>
          <w:szCs w:val="24"/>
        </w:rPr>
        <w:t xml:space="preserve"> management system needs</w:t>
      </w:r>
      <w:r w:rsidR="00C53182" w:rsidRPr="001E2C9A">
        <w:rPr>
          <w:rFonts w:ascii="Times New Roman" w:hAnsi="Times New Roman" w:cs="Times New Roman"/>
          <w:sz w:val="24"/>
          <w:szCs w:val="24"/>
        </w:rPr>
        <w:t>, organization of material, labor and works for the efficient implementation of works and leak reduction activities.</w:t>
      </w:r>
      <w:r w:rsidR="001E2C9A">
        <w:rPr>
          <w:rFonts w:ascii="Times New Roman" w:hAnsi="Times New Roman" w:cs="Times New Roman"/>
          <w:sz w:val="24"/>
          <w:szCs w:val="24"/>
        </w:rPr>
        <w:t xml:space="preserve">  </w:t>
      </w:r>
      <w:r w:rsidR="00735CBB">
        <w:rPr>
          <w:rFonts w:ascii="Times New Roman" w:hAnsi="Times New Roman" w:cs="Times New Roman"/>
          <w:sz w:val="24"/>
          <w:szCs w:val="24"/>
        </w:rPr>
        <w:t>Management services covers the typical project management activities required throughout the project.</w:t>
      </w:r>
    </w:p>
    <w:p w14:paraId="5F0D4980" w14:textId="77777777" w:rsidR="00C10293" w:rsidRPr="001E2C9A" w:rsidRDefault="00C10293" w:rsidP="001E2C9A">
      <w:pPr>
        <w:ind w:left="851"/>
        <w:jc w:val="both"/>
        <w:rPr>
          <w:rFonts w:ascii="Times New Roman" w:hAnsi="Times New Roman" w:cs="Times New Roman"/>
          <w:sz w:val="24"/>
          <w:szCs w:val="24"/>
        </w:rPr>
      </w:pPr>
      <w:r w:rsidRPr="008753A8">
        <w:rPr>
          <w:rFonts w:ascii="Times New Roman" w:hAnsi="Times New Roman" w:cs="Times New Roman"/>
          <w:sz w:val="24"/>
          <w:szCs w:val="24"/>
        </w:rPr>
        <w:t xml:space="preserve">The Contractor will be paid their professional </w:t>
      </w:r>
      <w:r w:rsidR="00735CBB">
        <w:rPr>
          <w:rFonts w:ascii="Times New Roman" w:hAnsi="Times New Roman" w:cs="Times New Roman"/>
          <w:sz w:val="24"/>
          <w:szCs w:val="24"/>
        </w:rPr>
        <w:t>costs through the design and management fee.  This will be a lump sum fee paid through the lifetime of the contract on a periodic basis</w:t>
      </w:r>
      <w:r w:rsidRPr="008753A8">
        <w:rPr>
          <w:rFonts w:ascii="Times New Roman" w:hAnsi="Times New Roman" w:cs="Times New Roman"/>
          <w:sz w:val="24"/>
          <w:szCs w:val="24"/>
        </w:rPr>
        <w:t xml:space="preserve">.  A portion of the </w:t>
      </w:r>
      <w:r w:rsidR="00735CBB">
        <w:rPr>
          <w:rFonts w:ascii="Times New Roman" w:hAnsi="Times New Roman" w:cs="Times New Roman"/>
          <w:sz w:val="24"/>
          <w:szCs w:val="24"/>
        </w:rPr>
        <w:t>design and management fees</w:t>
      </w:r>
      <w:r w:rsidRPr="008753A8">
        <w:rPr>
          <w:rFonts w:ascii="Times New Roman" w:hAnsi="Times New Roman" w:cs="Times New Roman"/>
          <w:sz w:val="24"/>
          <w:szCs w:val="24"/>
        </w:rPr>
        <w:t xml:space="preserve"> (e.g. </w:t>
      </w:r>
      <w:r w:rsidR="00735CBB">
        <w:rPr>
          <w:rFonts w:ascii="Times New Roman" w:hAnsi="Times New Roman" w:cs="Times New Roman"/>
          <w:sz w:val="24"/>
          <w:szCs w:val="24"/>
        </w:rPr>
        <w:t xml:space="preserve">up to </w:t>
      </w:r>
      <w:r w:rsidRPr="008753A8">
        <w:rPr>
          <w:rFonts w:ascii="Times New Roman" w:hAnsi="Times New Roman" w:cs="Times New Roman"/>
          <w:sz w:val="24"/>
          <w:szCs w:val="24"/>
        </w:rPr>
        <w:t xml:space="preserve">20%) could be retained to cover liquidated damages arising from time overrun and </w:t>
      </w:r>
      <w:r w:rsidR="00735CBB">
        <w:rPr>
          <w:rFonts w:ascii="Times New Roman" w:hAnsi="Times New Roman" w:cs="Times New Roman"/>
          <w:sz w:val="24"/>
          <w:szCs w:val="24"/>
        </w:rPr>
        <w:t>performance</w:t>
      </w:r>
      <w:r w:rsidRPr="008753A8">
        <w:rPr>
          <w:rFonts w:ascii="Times New Roman" w:hAnsi="Times New Roman" w:cs="Times New Roman"/>
          <w:sz w:val="24"/>
          <w:szCs w:val="24"/>
        </w:rPr>
        <w:t xml:space="preserve"> issues.</w:t>
      </w:r>
    </w:p>
    <w:p w14:paraId="1BC998CE" w14:textId="77777777" w:rsidR="001E2C9A" w:rsidRPr="001E2C9A" w:rsidRDefault="00D322C6" w:rsidP="00964BDD">
      <w:pPr>
        <w:pStyle w:val="ListParagraph"/>
        <w:numPr>
          <w:ilvl w:val="2"/>
          <w:numId w:val="8"/>
        </w:numPr>
        <w:jc w:val="both"/>
        <w:rPr>
          <w:rFonts w:ascii="Times New Roman" w:hAnsi="Times New Roman" w:cs="Times New Roman"/>
          <w:sz w:val="24"/>
          <w:szCs w:val="24"/>
        </w:rPr>
      </w:pPr>
      <w:r w:rsidRPr="001E2C9A">
        <w:rPr>
          <w:rFonts w:ascii="Times New Roman" w:hAnsi="Times New Roman" w:cs="Times New Roman"/>
          <w:b/>
          <w:sz w:val="24"/>
          <w:szCs w:val="24"/>
        </w:rPr>
        <w:t xml:space="preserve">Phase </w:t>
      </w:r>
      <w:r w:rsidR="008F614F" w:rsidRPr="001E2C9A">
        <w:rPr>
          <w:rFonts w:ascii="Times New Roman" w:hAnsi="Times New Roman" w:cs="Times New Roman"/>
          <w:b/>
          <w:sz w:val="24"/>
          <w:szCs w:val="24"/>
        </w:rPr>
        <w:t>I</w:t>
      </w:r>
      <w:r w:rsidR="00370110" w:rsidRPr="001E2C9A">
        <w:rPr>
          <w:rFonts w:ascii="Times New Roman" w:hAnsi="Times New Roman" w:cs="Times New Roman"/>
          <w:b/>
          <w:sz w:val="24"/>
          <w:szCs w:val="24"/>
        </w:rPr>
        <w:t xml:space="preserve"> </w:t>
      </w:r>
      <w:r w:rsidR="00D56E0C" w:rsidRPr="001E2C9A">
        <w:rPr>
          <w:rFonts w:ascii="Times New Roman" w:hAnsi="Times New Roman" w:cs="Times New Roman"/>
          <w:b/>
          <w:sz w:val="24"/>
          <w:szCs w:val="24"/>
        </w:rPr>
        <w:t xml:space="preserve">DMA Creation, </w:t>
      </w:r>
      <w:r w:rsidR="00370110" w:rsidRPr="001E2C9A">
        <w:rPr>
          <w:rFonts w:ascii="Times New Roman" w:hAnsi="Times New Roman" w:cs="Times New Roman"/>
          <w:b/>
          <w:sz w:val="24"/>
          <w:szCs w:val="24"/>
        </w:rPr>
        <w:t xml:space="preserve">Diagnostic and </w:t>
      </w:r>
      <w:r w:rsidR="0022785B" w:rsidRPr="001E2C9A">
        <w:rPr>
          <w:rFonts w:ascii="Times New Roman" w:hAnsi="Times New Roman" w:cs="Times New Roman"/>
          <w:b/>
          <w:sz w:val="24"/>
          <w:szCs w:val="24"/>
        </w:rPr>
        <w:t xml:space="preserve">Establishment of </w:t>
      </w:r>
      <w:r w:rsidR="00370110" w:rsidRPr="001E2C9A">
        <w:rPr>
          <w:rFonts w:ascii="Times New Roman" w:hAnsi="Times New Roman" w:cs="Times New Roman"/>
          <w:b/>
          <w:sz w:val="24"/>
          <w:szCs w:val="24"/>
        </w:rPr>
        <w:t>Baseline</w:t>
      </w:r>
      <w:r w:rsidRPr="001E2C9A">
        <w:rPr>
          <w:rFonts w:ascii="Times New Roman" w:hAnsi="Times New Roman" w:cs="Times New Roman"/>
          <w:sz w:val="24"/>
          <w:szCs w:val="24"/>
        </w:rPr>
        <w:t>:</w:t>
      </w:r>
      <w:r w:rsidR="000D1B15" w:rsidRPr="001E2C9A">
        <w:rPr>
          <w:rFonts w:ascii="Times New Roman" w:hAnsi="Times New Roman" w:cs="Times New Roman"/>
          <w:sz w:val="24"/>
          <w:szCs w:val="24"/>
        </w:rPr>
        <w:t xml:space="preserve">  </w:t>
      </w:r>
    </w:p>
    <w:p w14:paraId="1FF7E07E" w14:textId="77777777" w:rsidR="009818A8" w:rsidRPr="001E2C9A" w:rsidRDefault="00221E78" w:rsidP="001E2C9A">
      <w:pPr>
        <w:ind w:left="720"/>
        <w:jc w:val="both"/>
        <w:rPr>
          <w:rFonts w:ascii="Times New Roman" w:hAnsi="Times New Roman" w:cs="Times New Roman"/>
          <w:sz w:val="24"/>
          <w:szCs w:val="24"/>
        </w:rPr>
      </w:pPr>
      <w:r w:rsidRPr="001E2C9A">
        <w:rPr>
          <w:rFonts w:ascii="Times New Roman" w:hAnsi="Times New Roman" w:cs="Times New Roman"/>
          <w:sz w:val="24"/>
          <w:szCs w:val="24"/>
        </w:rPr>
        <w:t>This phase seeks to establish DMAs</w:t>
      </w:r>
      <w:r w:rsidRPr="008753A8">
        <w:rPr>
          <w:rStyle w:val="FootnoteReference"/>
          <w:rFonts w:ascii="Times New Roman" w:hAnsi="Times New Roman" w:cs="Times New Roman"/>
          <w:sz w:val="24"/>
          <w:szCs w:val="24"/>
        </w:rPr>
        <w:footnoteReference w:id="2"/>
      </w:r>
      <w:r w:rsidR="0069292D" w:rsidRPr="001E2C9A">
        <w:rPr>
          <w:rFonts w:ascii="Times New Roman" w:hAnsi="Times New Roman" w:cs="Times New Roman"/>
          <w:sz w:val="24"/>
          <w:szCs w:val="24"/>
        </w:rPr>
        <w:t xml:space="preserve"> </w:t>
      </w:r>
      <w:r w:rsidR="003C2EF9" w:rsidRPr="001E2C9A">
        <w:rPr>
          <w:rFonts w:ascii="Times New Roman" w:hAnsi="Times New Roman" w:cs="Times New Roman"/>
          <w:sz w:val="24"/>
          <w:szCs w:val="24"/>
        </w:rPr>
        <w:t xml:space="preserve">within the </w:t>
      </w:r>
      <w:r w:rsidR="003C29FD" w:rsidRPr="001E2C9A">
        <w:rPr>
          <w:rFonts w:ascii="Times New Roman" w:hAnsi="Times New Roman" w:cs="Times New Roman"/>
          <w:sz w:val="24"/>
          <w:szCs w:val="24"/>
        </w:rPr>
        <w:t>project service area</w:t>
      </w:r>
      <w:r w:rsidR="009818A8" w:rsidRPr="001E2C9A">
        <w:rPr>
          <w:rFonts w:ascii="Times New Roman" w:hAnsi="Times New Roman" w:cs="Times New Roman"/>
          <w:sz w:val="24"/>
          <w:szCs w:val="24"/>
        </w:rPr>
        <w:t xml:space="preserve">.  The following activities are part of this </w:t>
      </w:r>
      <w:r w:rsidR="00C10293">
        <w:rPr>
          <w:rFonts w:ascii="Times New Roman" w:hAnsi="Times New Roman" w:cs="Times New Roman"/>
          <w:sz w:val="24"/>
          <w:szCs w:val="24"/>
        </w:rPr>
        <w:t>phase</w:t>
      </w:r>
      <w:r w:rsidR="009818A8" w:rsidRPr="001E2C9A">
        <w:rPr>
          <w:rFonts w:ascii="Times New Roman" w:hAnsi="Times New Roman" w:cs="Times New Roman"/>
          <w:sz w:val="24"/>
          <w:szCs w:val="24"/>
        </w:rPr>
        <w:t>:</w:t>
      </w:r>
    </w:p>
    <w:p w14:paraId="036C0A75" w14:textId="77777777" w:rsidR="009818A8" w:rsidRPr="008753A8" w:rsidRDefault="009818A8" w:rsidP="00CB5E1B">
      <w:pPr>
        <w:pStyle w:val="ListParagraph"/>
        <w:numPr>
          <w:ilvl w:val="0"/>
          <w:numId w:val="2"/>
        </w:numPr>
        <w:jc w:val="both"/>
        <w:rPr>
          <w:rFonts w:ascii="Times New Roman" w:hAnsi="Times New Roman" w:cs="Times New Roman"/>
          <w:sz w:val="24"/>
          <w:szCs w:val="24"/>
        </w:rPr>
      </w:pPr>
      <w:r w:rsidRPr="008753A8">
        <w:rPr>
          <w:rFonts w:ascii="Times New Roman" w:hAnsi="Times New Roman" w:cs="Times New Roman"/>
          <w:sz w:val="24"/>
          <w:szCs w:val="24"/>
        </w:rPr>
        <w:t xml:space="preserve">Institute hydraulically separable areas, and replace or install of </w:t>
      </w:r>
      <w:r w:rsidR="00770ED6" w:rsidRPr="008753A8">
        <w:rPr>
          <w:rFonts w:ascii="Times New Roman" w:hAnsi="Times New Roman" w:cs="Times New Roman"/>
          <w:sz w:val="24"/>
          <w:szCs w:val="24"/>
        </w:rPr>
        <w:t xml:space="preserve">bulk </w:t>
      </w:r>
      <w:r w:rsidRPr="008753A8">
        <w:rPr>
          <w:rFonts w:ascii="Times New Roman" w:hAnsi="Times New Roman" w:cs="Times New Roman"/>
          <w:sz w:val="24"/>
          <w:szCs w:val="24"/>
        </w:rPr>
        <w:t xml:space="preserve">meters, and implement other works necessary to proceed to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reduction activities;</w:t>
      </w:r>
    </w:p>
    <w:p w14:paraId="62D9E552" w14:textId="77777777" w:rsidR="009818A8" w:rsidRPr="008753A8" w:rsidRDefault="009818A8" w:rsidP="00CB5E1B">
      <w:pPr>
        <w:pStyle w:val="ListParagraph"/>
        <w:numPr>
          <w:ilvl w:val="0"/>
          <w:numId w:val="2"/>
        </w:numPr>
        <w:jc w:val="both"/>
        <w:rPr>
          <w:rFonts w:ascii="Times New Roman" w:hAnsi="Times New Roman" w:cs="Times New Roman"/>
          <w:sz w:val="24"/>
          <w:szCs w:val="24"/>
        </w:rPr>
      </w:pPr>
      <w:r w:rsidRPr="008753A8">
        <w:rPr>
          <w:rFonts w:ascii="Times New Roman" w:hAnsi="Times New Roman" w:cs="Times New Roman"/>
          <w:sz w:val="24"/>
          <w:szCs w:val="24"/>
        </w:rPr>
        <w:t xml:space="preserve">Carry out tests and measure baseline level of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for each DMA</w:t>
      </w:r>
      <w:r w:rsidRPr="008753A8">
        <w:rPr>
          <w:rStyle w:val="FootnoteReference"/>
          <w:rFonts w:ascii="Times New Roman" w:hAnsi="Times New Roman" w:cs="Times New Roman"/>
          <w:sz w:val="24"/>
          <w:szCs w:val="24"/>
        </w:rPr>
        <w:footnoteReference w:id="3"/>
      </w:r>
      <w:r w:rsidRPr="008753A8">
        <w:rPr>
          <w:rFonts w:ascii="Times New Roman" w:hAnsi="Times New Roman" w:cs="Times New Roman"/>
          <w:sz w:val="24"/>
          <w:szCs w:val="24"/>
        </w:rPr>
        <w:t xml:space="preserve">, once DMAs are completed.  The baseline will be certified by the </w:t>
      </w:r>
      <w:r w:rsidR="00A64475">
        <w:rPr>
          <w:rFonts w:ascii="Times New Roman" w:hAnsi="Times New Roman" w:cs="Times New Roman"/>
          <w:sz w:val="24"/>
          <w:szCs w:val="24"/>
        </w:rPr>
        <w:t>Borrower</w:t>
      </w:r>
      <w:r w:rsidRPr="008753A8">
        <w:rPr>
          <w:rFonts w:ascii="Times New Roman" w:hAnsi="Times New Roman" w:cs="Times New Roman"/>
          <w:sz w:val="24"/>
          <w:szCs w:val="24"/>
        </w:rPr>
        <w:t xml:space="preserve"> and will be the basis for measuring achievement in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levels in the following phases.</w:t>
      </w:r>
    </w:p>
    <w:p w14:paraId="5C3F6B2E" w14:textId="77777777" w:rsidR="009818A8" w:rsidRPr="008753A8" w:rsidRDefault="009818A8" w:rsidP="00CB5E1B">
      <w:pPr>
        <w:pStyle w:val="ListParagraph"/>
        <w:numPr>
          <w:ilvl w:val="0"/>
          <w:numId w:val="2"/>
        </w:numPr>
        <w:jc w:val="both"/>
        <w:rPr>
          <w:rFonts w:ascii="Times New Roman" w:hAnsi="Times New Roman" w:cs="Times New Roman"/>
          <w:sz w:val="24"/>
          <w:szCs w:val="24"/>
        </w:rPr>
      </w:pPr>
      <w:r w:rsidRPr="008753A8">
        <w:rPr>
          <w:rFonts w:ascii="Times New Roman" w:hAnsi="Times New Roman" w:cs="Times New Roman"/>
          <w:sz w:val="24"/>
          <w:szCs w:val="24"/>
        </w:rPr>
        <w:t xml:space="preserve">Conduct assessments to determine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causes and propose a realistic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reduction targets and activities to achieve the target</w:t>
      </w:r>
      <w:r w:rsidR="00770ED6" w:rsidRPr="008753A8">
        <w:rPr>
          <w:rFonts w:ascii="Times New Roman" w:hAnsi="Times New Roman" w:cs="Times New Roman"/>
          <w:sz w:val="24"/>
          <w:szCs w:val="24"/>
        </w:rPr>
        <w:t>.</w:t>
      </w:r>
    </w:p>
    <w:p w14:paraId="07FFAF3D" w14:textId="77777777" w:rsidR="00F17ABA" w:rsidRDefault="003B1EAD" w:rsidP="001E2C9A">
      <w:pPr>
        <w:ind w:left="720"/>
        <w:jc w:val="both"/>
        <w:rPr>
          <w:rFonts w:ascii="Times New Roman" w:hAnsi="Times New Roman" w:cs="Times New Roman"/>
          <w:sz w:val="24"/>
          <w:szCs w:val="24"/>
        </w:rPr>
      </w:pPr>
      <w:r w:rsidRPr="008753A8">
        <w:rPr>
          <w:rFonts w:ascii="Times New Roman" w:hAnsi="Times New Roman" w:cs="Times New Roman"/>
          <w:sz w:val="24"/>
          <w:szCs w:val="24"/>
        </w:rPr>
        <w:t xml:space="preserve">At the beginning of this phase, the Contractor will submit to the </w:t>
      </w:r>
      <w:r w:rsidR="00A64475">
        <w:rPr>
          <w:rFonts w:ascii="Times New Roman" w:hAnsi="Times New Roman" w:cs="Times New Roman"/>
          <w:sz w:val="24"/>
          <w:szCs w:val="24"/>
        </w:rPr>
        <w:t>Borrower</w:t>
      </w:r>
      <w:r w:rsidRPr="008753A8">
        <w:rPr>
          <w:rFonts w:ascii="Times New Roman" w:hAnsi="Times New Roman" w:cs="Times New Roman"/>
          <w:sz w:val="24"/>
          <w:szCs w:val="24"/>
        </w:rPr>
        <w:t xml:space="preserve"> a detailed design of DMAs to be established as well as the number of DMAs</w:t>
      </w:r>
      <w:r w:rsidR="009818A8" w:rsidRPr="008753A8">
        <w:rPr>
          <w:rFonts w:ascii="Times New Roman" w:hAnsi="Times New Roman" w:cs="Times New Roman"/>
          <w:sz w:val="24"/>
          <w:szCs w:val="24"/>
        </w:rPr>
        <w:t xml:space="preserve"> needed</w:t>
      </w:r>
      <w:r w:rsidRPr="008753A8">
        <w:rPr>
          <w:rFonts w:ascii="Times New Roman" w:hAnsi="Times New Roman" w:cs="Times New Roman"/>
          <w:sz w:val="24"/>
          <w:szCs w:val="24"/>
        </w:rPr>
        <w:t xml:space="preserve">.  Completion of work against this detailed design will be paid on an admeasure basis using the unit prices quoted in </w:t>
      </w:r>
      <w:r w:rsidR="009818A8" w:rsidRPr="008753A8">
        <w:rPr>
          <w:rFonts w:ascii="Times New Roman" w:hAnsi="Times New Roman" w:cs="Times New Roman"/>
          <w:sz w:val="24"/>
          <w:szCs w:val="24"/>
        </w:rPr>
        <w:t xml:space="preserve">the Contractor’s </w:t>
      </w:r>
      <w:r w:rsidR="0090330E">
        <w:rPr>
          <w:rFonts w:ascii="Times New Roman" w:hAnsi="Times New Roman" w:cs="Times New Roman"/>
          <w:sz w:val="24"/>
          <w:szCs w:val="24"/>
        </w:rPr>
        <w:t>BOQ</w:t>
      </w:r>
      <w:r w:rsidRPr="008753A8">
        <w:rPr>
          <w:rFonts w:ascii="Times New Roman" w:hAnsi="Times New Roman" w:cs="Times New Roman"/>
          <w:sz w:val="24"/>
          <w:szCs w:val="24"/>
        </w:rPr>
        <w:t>.</w:t>
      </w:r>
      <w:r w:rsidR="009818A8" w:rsidRPr="008753A8">
        <w:rPr>
          <w:rFonts w:ascii="Times New Roman" w:hAnsi="Times New Roman" w:cs="Times New Roman"/>
          <w:sz w:val="24"/>
          <w:szCs w:val="24"/>
        </w:rPr>
        <w:t xml:space="preserve">  </w:t>
      </w:r>
    </w:p>
    <w:p w14:paraId="76F25D5F" w14:textId="77777777" w:rsidR="00735CBB" w:rsidRPr="008753A8" w:rsidRDefault="00735CBB" w:rsidP="001E2C9A">
      <w:pPr>
        <w:ind w:left="720"/>
        <w:jc w:val="both"/>
        <w:rPr>
          <w:rFonts w:ascii="Times New Roman" w:hAnsi="Times New Roman" w:cs="Times New Roman"/>
          <w:sz w:val="24"/>
          <w:szCs w:val="24"/>
        </w:rPr>
      </w:pPr>
      <w:r>
        <w:rPr>
          <w:rFonts w:ascii="Times New Roman" w:hAnsi="Times New Roman" w:cs="Times New Roman"/>
          <w:sz w:val="24"/>
          <w:szCs w:val="24"/>
        </w:rPr>
        <w:t>The DMAs that will be part of Phase II A are to be completed first.  Phase II A can then commence and Phase II A activities can be carried out in parallel with completion of the rest of the Phase I Activities (ie establishment of the remaining DMAs).</w:t>
      </w:r>
    </w:p>
    <w:p w14:paraId="4AF4F7C7" w14:textId="77777777" w:rsidR="00370110" w:rsidRPr="00735CBB" w:rsidRDefault="00D322C6" w:rsidP="00735CBB">
      <w:pPr>
        <w:pStyle w:val="ListParagraph"/>
        <w:numPr>
          <w:ilvl w:val="2"/>
          <w:numId w:val="8"/>
        </w:numPr>
        <w:jc w:val="both"/>
        <w:rPr>
          <w:rFonts w:ascii="Times New Roman" w:hAnsi="Times New Roman" w:cs="Times New Roman"/>
          <w:b/>
          <w:sz w:val="24"/>
          <w:szCs w:val="24"/>
        </w:rPr>
      </w:pPr>
      <w:r w:rsidRPr="00735CBB">
        <w:rPr>
          <w:rFonts w:ascii="Times New Roman" w:hAnsi="Times New Roman" w:cs="Times New Roman"/>
          <w:b/>
          <w:sz w:val="24"/>
          <w:szCs w:val="24"/>
        </w:rPr>
        <w:t>Phase II</w:t>
      </w:r>
      <w:r w:rsidR="0034718D" w:rsidRPr="00735CBB">
        <w:rPr>
          <w:rFonts w:ascii="Times New Roman" w:hAnsi="Times New Roman" w:cs="Times New Roman"/>
          <w:b/>
          <w:sz w:val="24"/>
          <w:szCs w:val="24"/>
        </w:rPr>
        <w:t xml:space="preserve"> </w:t>
      </w:r>
      <w:r w:rsidR="0022785B" w:rsidRPr="00735CBB">
        <w:rPr>
          <w:rFonts w:ascii="Times New Roman" w:hAnsi="Times New Roman" w:cs="Times New Roman"/>
          <w:b/>
          <w:sz w:val="24"/>
          <w:szCs w:val="24"/>
        </w:rPr>
        <w:t xml:space="preserve">Water Loss </w:t>
      </w:r>
      <w:r w:rsidR="0034718D" w:rsidRPr="00735CBB">
        <w:rPr>
          <w:rFonts w:ascii="Times New Roman" w:hAnsi="Times New Roman" w:cs="Times New Roman"/>
          <w:b/>
          <w:sz w:val="24"/>
          <w:szCs w:val="24"/>
        </w:rPr>
        <w:t>Reduction</w:t>
      </w:r>
      <w:r w:rsidR="0022785B" w:rsidRPr="00735CBB">
        <w:rPr>
          <w:rFonts w:ascii="Times New Roman" w:hAnsi="Times New Roman" w:cs="Times New Roman"/>
          <w:b/>
          <w:sz w:val="24"/>
          <w:szCs w:val="24"/>
        </w:rPr>
        <w:t xml:space="preserve"> Activities</w:t>
      </w:r>
    </w:p>
    <w:p w14:paraId="32D26748" w14:textId="77777777" w:rsidR="0057709E" w:rsidRPr="008753A8" w:rsidRDefault="000C4FFA" w:rsidP="00735CBB">
      <w:pPr>
        <w:ind w:left="720"/>
        <w:jc w:val="both"/>
        <w:rPr>
          <w:rFonts w:ascii="Times New Roman" w:hAnsi="Times New Roman" w:cs="Times New Roman"/>
          <w:sz w:val="24"/>
          <w:szCs w:val="24"/>
        </w:rPr>
      </w:pPr>
      <w:r w:rsidRPr="008753A8">
        <w:rPr>
          <w:rFonts w:ascii="Times New Roman" w:hAnsi="Times New Roman" w:cs="Times New Roman"/>
          <w:b/>
          <w:sz w:val="24"/>
          <w:szCs w:val="24"/>
        </w:rPr>
        <w:t xml:space="preserve">Phase II </w:t>
      </w:r>
      <w:r w:rsidR="00370110" w:rsidRPr="008753A8">
        <w:rPr>
          <w:rFonts w:ascii="Times New Roman" w:hAnsi="Times New Roman" w:cs="Times New Roman"/>
          <w:b/>
          <w:sz w:val="24"/>
          <w:szCs w:val="24"/>
        </w:rPr>
        <w:t>A</w:t>
      </w:r>
      <w:r w:rsidR="00D322C6" w:rsidRPr="008753A8">
        <w:rPr>
          <w:rFonts w:ascii="Times New Roman" w:hAnsi="Times New Roman" w:cs="Times New Roman"/>
          <w:sz w:val="24"/>
          <w:szCs w:val="24"/>
        </w:rPr>
        <w:t>:</w:t>
      </w:r>
      <w:r w:rsidR="003C2EF9" w:rsidRPr="008753A8">
        <w:rPr>
          <w:rFonts w:ascii="Times New Roman" w:hAnsi="Times New Roman" w:cs="Times New Roman"/>
          <w:sz w:val="24"/>
          <w:szCs w:val="24"/>
        </w:rPr>
        <w:t xml:space="preserve"> </w:t>
      </w:r>
    </w:p>
    <w:p w14:paraId="4CD114C4" w14:textId="77777777" w:rsidR="009A5743" w:rsidRPr="008753A8" w:rsidRDefault="0022785B" w:rsidP="00735CBB">
      <w:pPr>
        <w:ind w:left="720"/>
        <w:jc w:val="both"/>
        <w:rPr>
          <w:rFonts w:ascii="Times New Roman" w:hAnsi="Times New Roman" w:cs="Times New Roman"/>
          <w:sz w:val="24"/>
          <w:szCs w:val="24"/>
        </w:rPr>
      </w:pPr>
      <w:r>
        <w:rPr>
          <w:rFonts w:ascii="Times New Roman" w:hAnsi="Times New Roman" w:cs="Times New Roman"/>
          <w:sz w:val="24"/>
          <w:szCs w:val="24"/>
        </w:rPr>
        <w:t>After</w:t>
      </w:r>
      <w:r w:rsidR="009A5743" w:rsidRPr="008753A8">
        <w:rPr>
          <w:rFonts w:ascii="Times New Roman" w:hAnsi="Times New Roman" w:cs="Times New Roman"/>
          <w:sz w:val="24"/>
          <w:szCs w:val="24"/>
        </w:rPr>
        <w:t xml:space="preserve"> the minimum number of DMAs has been established and certified in Phase I, as specified in the bidding documents (such as 20% to 30% depending on the size of the </w:t>
      </w:r>
      <w:r w:rsidR="009A5743" w:rsidRPr="008753A8">
        <w:rPr>
          <w:rFonts w:ascii="Times New Roman" w:hAnsi="Times New Roman" w:cs="Times New Roman"/>
          <w:sz w:val="24"/>
          <w:szCs w:val="24"/>
        </w:rPr>
        <w:lastRenderedPageBreak/>
        <w:t xml:space="preserve">network and quality of available information on the system), </w:t>
      </w:r>
      <w:r>
        <w:rPr>
          <w:rFonts w:ascii="Times New Roman" w:hAnsi="Times New Roman" w:cs="Times New Roman"/>
          <w:sz w:val="24"/>
          <w:szCs w:val="24"/>
        </w:rPr>
        <w:t>WLR</w:t>
      </w:r>
      <w:r w:rsidR="009A5743" w:rsidRPr="008753A8">
        <w:rPr>
          <w:rFonts w:ascii="Times New Roman" w:hAnsi="Times New Roman" w:cs="Times New Roman"/>
          <w:sz w:val="24"/>
          <w:szCs w:val="24"/>
        </w:rPr>
        <w:t xml:space="preserve"> work in those DMAs (subsequently referred to as “Phase II A DMAs”) will commence.</w:t>
      </w:r>
      <w:r w:rsidR="00BB3A9B" w:rsidRPr="008753A8">
        <w:rPr>
          <w:rFonts w:ascii="Times New Roman" w:hAnsi="Times New Roman" w:cs="Times New Roman"/>
          <w:sz w:val="24"/>
          <w:szCs w:val="24"/>
        </w:rPr>
        <w:t xml:space="preserve"> The objective of this Phase is to build a good understanding of required interventions and their costs versus the impact of these interventions on </w:t>
      </w:r>
      <w:r w:rsidR="00E873B3">
        <w:rPr>
          <w:rFonts w:ascii="Times New Roman" w:hAnsi="Times New Roman" w:cs="Times New Roman"/>
          <w:sz w:val="24"/>
          <w:szCs w:val="24"/>
        </w:rPr>
        <w:t>WLR</w:t>
      </w:r>
      <w:r w:rsidR="00BB3A9B" w:rsidRPr="008753A8">
        <w:rPr>
          <w:rFonts w:ascii="Times New Roman" w:hAnsi="Times New Roman" w:cs="Times New Roman"/>
          <w:sz w:val="24"/>
          <w:szCs w:val="24"/>
        </w:rPr>
        <w:t xml:space="preserve"> levels. Working under an admeasurement contract</w:t>
      </w:r>
      <w:r w:rsidR="00735CBB">
        <w:rPr>
          <w:rFonts w:ascii="Times New Roman" w:hAnsi="Times New Roman" w:cs="Times New Roman"/>
          <w:sz w:val="24"/>
          <w:szCs w:val="24"/>
        </w:rPr>
        <w:t xml:space="preserve"> and using the unit prices quoted in the Contractor’s BOQ</w:t>
      </w:r>
      <w:r w:rsidR="00BB3A9B" w:rsidRPr="008753A8">
        <w:rPr>
          <w:rFonts w:ascii="Times New Roman" w:hAnsi="Times New Roman" w:cs="Times New Roman"/>
          <w:sz w:val="24"/>
          <w:szCs w:val="24"/>
        </w:rPr>
        <w:t>, the Contractor will initiate work by measuring leakage levels (production minus consumption) in each DMA. </w:t>
      </w:r>
    </w:p>
    <w:p w14:paraId="0C16745B" w14:textId="77777777" w:rsidR="005F1ECE" w:rsidRPr="008753A8" w:rsidRDefault="0057709E" w:rsidP="00735CBB">
      <w:pPr>
        <w:ind w:left="720"/>
        <w:jc w:val="both"/>
        <w:rPr>
          <w:rFonts w:ascii="Times New Roman" w:hAnsi="Times New Roman" w:cs="Times New Roman"/>
          <w:sz w:val="24"/>
          <w:szCs w:val="24"/>
        </w:rPr>
      </w:pPr>
      <w:r w:rsidRPr="008753A8">
        <w:rPr>
          <w:rFonts w:ascii="Times New Roman" w:hAnsi="Times New Roman" w:cs="Times New Roman"/>
          <w:sz w:val="24"/>
          <w:szCs w:val="24"/>
        </w:rPr>
        <w:t xml:space="preserve">Phase II A seeks to improve </w:t>
      </w:r>
      <w:r w:rsidR="00153C33" w:rsidRPr="008753A8">
        <w:rPr>
          <w:rFonts w:ascii="Times New Roman" w:hAnsi="Times New Roman" w:cs="Times New Roman"/>
          <w:sz w:val="24"/>
          <w:szCs w:val="24"/>
        </w:rPr>
        <w:t xml:space="preserve">the </w:t>
      </w:r>
      <w:r w:rsidRPr="008753A8">
        <w:rPr>
          <w:rFonts w:ascii="Times New Roman" w:hAnsi="Times New Roman" w:cs="Times New Roman"/>
          <w:sz w:val="24"/>
          <w:szCs w:val="24"/>
        </w:rPr>
        <w:t xml:space="preserve">understanding of </w:t>
      </w:r>
      <w:r w:rsidR="00153C33" w:rsidRPr="008753A8">
        <w:rPr>
          <w:rFonts w:ascii="Times New Roman" w:hAnsi="Times New Roman" w:cs="Times New Roman"/>
          <w:sz w:val="24"/>
          <w:szCs w:val="24"/>
        </w:rPr>
        <w:t xml:space="preserve">contracting </w:t>
      </w:r>
      <w:r w:rsidRPr="008753A8">
        <w:rPr>
          <w:rFonts w:ascii="Times New Roman" w:hAnsi="Times New Roman" w:cs="Times New Roman"/>
          <w:sz w:val="24"/>
          <w:szCs w:val="24"/>
        </w:rPr>
        <w:t xml:space="preserve">parties about the efficacy and cost of various interventions to achieve an optimal level of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for the available resources.  </w:t>
      </w:r>
      <w:r w:rsidR="00735CBB">
        <w:rPr>
          <w:rFonts w:ascii="Times New Roman" w:hAnsi="Times New Roman" w:cs="Times New Roman"/>
          <w:sz w:val="24"/>
          <w:szCs w:val="24"/>
        </w:rPr>
        <w:t>WLR</w:t>
      </w:r>
      <w:r w:rsidRPr="008753A8">
        <w:rPr>
          <w:rFonts w:ascii="Times New Roman" w:hAnsi="Times New Roman" w:cs="Times New Roman"/>
          <w:sz w:val="24"/>
          <w:szCs w:val="24"/>
        </w:rPr>
        <w:t xml:space="preserve"> typically </w:t>
      </w:r>
      <w:r w:rsidR="005F1ECE" w:rsidRPr="008753A8">
        <w:rPr>
          <w:rFonts w:ascii="Times New Roman" w:hAnsi="Times New Roman" w:cs="Times New Roman"/>
          <w:sz w:val="24"/>
          <w:szCs w:val="24"/>
        </w:rPr>
        <w:t>includes the following activities:</w:t>
      </w:r>
    </w:p>
    <w:p w14:paraId="547A6FAB" w14:textId="77777777" w:rsidR="005F1ECE" w:rsidRPr="008753A8" w:rsidRDefault="00770ED6" w:rsidP="00CB5E1B">
      <w:pPr>
        <w:pStyle w:val="ListParagraph"/>
        <w:numPr>
          <w:ilvl w:val="0"/>
          <w:numId w:val="7"/>
        </w:numPr>
        <w:jc w:val="both"/>
        <w:rPr>
          <w:rFonts w:ascii="Times New Roman" w:hAnsi="Times New Roman" w:cs="Times New Roman"/>
          <w:sz w:val="24"/>
          <w:szCs w:val="24"/>
        </w:rPr>
      </w:pPr>
      <w:r w:rsidRPr="008753A8">
        <w:rPr>
          <w:rFonts w:ascii="Times New Roman" w:hAnsi="Times New Roman" w:cs="Times New Roman"/>
          <w:sz w:val="24"/>
          <w:szCs w:val="24"/>
        </w:rPr>
        <w:t>Check of customer database (illegal connections)</w:t>
      </w:r>
    </w:p>
    <w:p w14:paraId="781ADE31" w14:textId="77777777" w:rsidR="00770ED6" w:rsidRPr="008753A8" w:rsidRDefault="00770ED6" w:rsidP="00CB5E1B">
      <w:pPr>
        <w:pStyle w:val="ListParagraph"/>
        <w:numPr>
          <w:ilvl w:val="0"/>
          <w:numId w:val="7"/>
        </w:numPr>
        <w:jc w:val="both"/>
        <w:rPr>
          <w:rFonts w:ascii="Times New Roman" w:hAnsi="Times New Roman" w:cs="Times New Roman"/>
          <w:sz w:val="24"/>
          <w:szCs w:val="24"/>
        </w:rPr>
      </w:pPr>
      <w:r w:rsidRPr="008753A8">
        <w:rPr>
          <w:rFonts w:ascii="Times New Roman" w:hAnsi="Times New Roman" w:cs="Times New Roman"/>
          <w:sz w:val="24"/>
          <w:szCs w:val="24"/>
        </w:rPr>
        <w:t>Installation or replacement of customer water meters</w:t>
      </w:r>
    </w:p>
    <w:p w14:paraId="39CAED4B" w14:textId="77777777" w:rsidR="00770ED6" w:rsidRPr="008753A8" w:rsidRDefault="00770ED6" w:rsidP="00CB5E1B">
      <w:pPr>
        <w:pStyle w:val="ListParagraph"/>
        <w:numPr>
          <w:ilvl w:val="0"/>
          <w:numId w:val="7"/>
        </w:numPr>
        <w:jc w:val="both"/>
        <w:rPr>
          <w:rFonts w:ascii="Times New Roman" w:hAnsi="Times New Roman" w:cs="Times New Roman"/>
          <w:sz w:val="24"/>
          <w:szCs w:val="24"/>
        </w:rPr>
      </w:pPr>
      <w:r w:rsidRPr="008753A8">
        <w:rPr>
          <w:rFonts w:ascii="Times New Roman" w:hAnsi="Times New Roman" w:cs="Times New Roman"/>
          <w:sz w:val="24"/>
          <w:szCs w:val="24"/>
        </w:rPr>
        <w:t>Installation of meters on stand posts</w:t>
      </w:r>
    </w:p>
    <w:p w14:paraId="38FE3AE0" w14:textId="77777777" w:rsidR="009A5743" w:rsidRPr="008753A8" w:rsidRDefault="009A5743" w:rsidP="00CB5E1B">
      <w:pPr>
        <w:pStyle w:val="ListParagraph"/>
        <w:numPr>
          <w:ilvl w:val="0"/>
          <w:numId w:val="7"/>
        </w:numPr>
        <w:jc w:val="both"/>
        <w:rPr>
          <w:rFonts w:ascii="Times New Roman" w:hAnsi="Times New Roman" w:cs="Times New Roman"/>
          <w:sz w:val="24"/>
          <w:szCs w:val="24"/>
        </w:rPr>
      </w:pPr>
      <w:r w:rsidRPr="008753A8">
        <w:rPr>
          <w:rFonts w:ascii="Times New Roman" w:hAnsi="Times New Roman" w:cs="Times New Roman"/>
          <w:sz w:val="24"/>
          <w:szCs w:val="24"/>
        </w:rPr>
        <w:t>Improve</w:t>
      </w:r>
      <w:r w:rsidR="00735CBB">
        <w:rPr>
          <w:rFonts w:ascii="Times New Roman" w:hAnsi="Times New Roman" w:cs="Times New Roman"/>
          <w:sz w:val="24"/>
          <w:szCs w:val="24"/>
        </w:rPr>
        <w:t>ment of</w:t>
      </w:r>
      <w:r w:rsidRPr="008753A8">
        <w:rPr>
          <w:rFonts w:ascii="Times New Roman" w:hAnsi="Times New Roman" w:cs="Times New Roman"/>
          <w:sz w:val="24"/>
          <w:szCs w:val="24"/>
        </w:rPr>
        <w:t xml:space="preserve"> pressure control</w:t>
      </w:r>
    </w:p>
    <w:p w14:paraId="0C257B0B" w14:textId="77777777" w:rsidR="00770ED6" w:rsidRPr="008753A8" w:rsidRDefault="00770ED6" w:rsidP="00CB5E1B">
      <w:pPr>
        <w:pStyle w:val="ListParagraph"/>
        <w:numPr>
          <w:ilvl w:val="0"/>
          <w:numId w:val="7"/>
        </w:numPr>
        <w:jc w:val="both"/>
        <w:rPr>
          <w:rFonts w:ascii="Times New Roman" w:hAnsi="Times New Roman" w:cs="Times New Roman"/>
          <w:sz w:val="24"/>
          <w:szCs w:val="24"/>
        </w:rPr>
      </w:pPr>
      <w:r w:rsidRPr="008753A8">
        <w:rPr>
          <w:rFonts w:ascii="Times New Roman" w:hAnsi="Times New Roman" w:cs="Times New Roman"/>
          <w:sz w:val="24"/>
          <w:szCs w:val="24"/>
        </w:rPr>
        <w:t>Repair of visible leaks</w:t>
      </w:r>
    </w:p>
    <w:p w14:paraId="14EE1C68" w14:textId="77777777" w:rsidR="00770ED6" w:rsidRPr="008753A8" w:rsidRDefault="00770ED6" w:rsidP="00CB5E1B">
      <w:pPr>
        <w:pStyle w:val="ListParagraph"/>
        <w:numPr>
          <w:ilvl w:val="0"/>
          <w:numId w:val="7"/>
        </w:numPr>
        <w:jc w:val="both"/>
        <w:rPr>
          <w:rFonts w:ascii="Times New Roman" w:hAnsi="Times New Roman" w:cs="Times New Roman"/>
          <w:sz w:val="24"/>
          <w:szCs w:val="24"/>
        </w:rPr>
      </w:pPr>
      <w:r w:rsidRPr="008753A8">
        <w:rPr>
          <w:rFonts w:ascii="Times New Roman" w:hAnsi="Times New Roman" w:cs="Times New Roman"/>
          <w:sz w:val="24"/>
          <w:szCs w:val="24"/>
        </w:rPr>
        <w:t>Detection of invisible leaks (acoustic detection)</w:t>
      </w:r>
    </w:p>
    <w:p w14:paraId="0DC4793B" w14:textId="77777777" w:rsidR="009A5743" w:rsidRPr="008753A8" w:rsidRDefault="009A5743" w:rsidP="00CB5E1B">
      <w:pPr>
        <w:pStyle w:val="ListParagraph"/>
        <w:numPr>
          <w:ilvl w:val="0"/>
          <w:numId w:val="7"/>
        </w:numPr>
        <w:jc w:val="both"/>
        <w:rPr>
          <w:rFonts w:ascii="Times New Roman" w:hAnsi="Times New Roman" w:cs="Times New Roman"/>
          <w:sz w:val="24"/>
          <w:szCs w:val="24"/>
        </w:rPr>
      </w:pPr>
      <w:r w:rsidRPr="008753A8">
        <w:rPr>
          <w:rFonts w:ascii="Times New Roman" w:hAnsi="Times New Roman" w:cs="Times New Roman"/>
          <w:sz w:val="24"/>
          <w:szCs w:val="24"/>
        </w:rPr>
        <w:t>Repair or replacement of service connections</w:t>
      </w:r>
    </w:p>
    <w:p w14:paraId="456B8FCB" w14:textId="77777777" w:rsidR="009A5743" w:rsidRPr="008753A8" w:rsidRDefault="009A5743" w:rsidP="00CB5E1B">
      <w:pPr>
        <w:pStyle w:val="ListParagraph"/>
        <w:numPr>
          <w:ilvl w:val="0"/>
          <w:numId w:val="7"/>
        </w:numPr>
        <w:jc w:val="both"/>
        <w:rPr>
          <w:rFonts w:ascii="Times New Roman" w:hAnsi="Times New Roman" w:cs="Times New Roman"/>
          <w:sz w:val="24"/>
          <w:szCs w:val="24"/>
        </w:rPr>
      </w:pPr>
      <w:r w:rsidRPr="008753A8">
        <w:rPr>
          <w:rFonts w:ascii="Times New Roman" w:hAnsi="Times New Roman" w:cs="Times New Roman"/>
          <w:sz w:val="24"/>
          <w:szCs w:val="24"/>
        </w:rPr>
        <w:t>Repair or replacement of pipelines</w:t>
      </w:r>
    </w:p>
    <w:p w14:paraId="4A7843E6" w14:textId="77777777" w:rsidR="009A5743" w:rsidRPr="008753A8" w:rsidRDefault="009A5743" w:rsidP="00CB5E1B">
      <w:pPr>
        <w:pStyle w:val="ListParagraph"/>
        <w:numPr>
          <w:ilvl w:val="0"/>
          <w:numId w:val="7"/>
        </w:numPr>
        <w:jc w:val="both"/>
        <w:rPr>
          <w:rFonts w:ascii="Times New Roman" w:hAnsi="Times New Roman" w:cs="Times New Roman"/>
          <w:sz w:val="24"/>
          <w:szCs w:val="24"/>
        </w:rPr>
      </w:pPr>
      <w:r w:rsidRPr="008753A8">
        <w:rPr>
          <w:rFonts w:ascii="Times New Roman" w:hAnsi="Times New Roman" w:cs="Times New Roman"/>
          <w:sz w:val="24"/>
          <w:szCs w:val="24"/>
        </w:rPr>
        <w:t>Improve</w:t>
      </w:r>
      <w:r w:rsidR="00735CBB">
        <w:rPr>
          <w:rFonts w:ascii="Times New Roman" w:hAnsi="Times New Roman" w:cs="Times New Roman"/>
          <w:sz w:val="24"/>
          <w:szCs w:val="24"/>
        </w:rPr>
        <w:t>ment of</w:t>
      </w:r>
      <w:r w:rsidRPr="008753A8">
        <w:rPr>
          <w:rFonts w:ascii="Times New Roman" w:hAnsi="Times New Roman" w:cs="Times New Roman"/>
          <w:sz w:val="24"/>
          <w:szCs w:val="24"/>
        </w:rPr>
        <w:t xml:space="preserve"> flushing practices</w:t>
      </w:r>
    </w:p>
    <w:p w14:paraId="02D1B0A4" w14:textId="77777777" w:rsidR="00CE4EFC" w:rsidRPr="008753A8" w:rsidRDefault="00153C33" w:rsidP="00DC631A">
      <w:pPr>
        <w:ind w:left="720"/>
        <w:jc w:val="both"/>
        <w:rPr>
          <w:rFonts w:ascii="Times New Roman" w:hAnsi="Times New Roman" w:cs="Times New Roman"/>
          <w:sz w:val="24"/>
          <w:szCs w:val="24"/>
        </w:rPr>
      </w:pPr>
      <w:r w:rsidRPr="008753A8">
        <w:rPr>
          <w:rFonts w:ascii="Times New Roman" w:hAnsi="Times New Roman" w:cs="Times New Roman"/>
          <w:sz w:val="24"/>
          <w:szCs w:val="24"/>
        </w:rPr>
        <w:t>From t</w:t>
      </w:r>
      <w:r w:rsidR="00A64475">
        <w:rPr>
          <w:rFonts w:ascii="Times New Roman" w:hAnsi="Times New Roman" w:cs="Times New Roman"/>
          <w:sz w:val="24"/>
          <w:szCs w:val="24"/>
        </w:rPr>
        <w:t>he baseline findings, the Borrower</w:t>
      </w:r>
      <w:r w:rsidRPr="008753A8">
        <w:rPr>
          <w:rFonts w:ascii="Times New Roman" w:hAnsi="Times New Roman" w:cs="Times New Roman"/>
          <w:sz w:val="24"/>
          <w:szCs w:val="24"/>
        </w:rPr>
        <w:t xml:space="preserve"> with inputs from the Contractor and its adviser, </w:t>
      </w:r>
      <w:r w:rsidR="00320D0A">
        <w:rPr>
          <w:rFonts w:ascii="Times New Roman" w:hAnsi="Times New Roman" w:cs="Times New Roman"/>
          <w:sz w:val="24"/>
          <w:szCs w:val="24"/>
        </w:rPr>
        <w:t xml:space="preserve">the </w:t>
      </w:r>
      <w:r w:rsidR="001C67E9">
        <w:rPr>
          <w:rFonts w:ascii="Times New Roman" w:hAnsi="Times New Roman" w:cs="Times New Roman"/>
          <w:sz w:val="24"/>
          <w:szCs w:val="24"/>
        </w:rPr>
        <w:t>Supervision Consultant</w:t>
      </w:r>
      <w:r w:rsidR="00DC631A">
        <w:rPr>
          <w:rFonts w:ascii="Times New Roman" w:hAnsi="Times New Roman" w:cs="Times New Roman"/>
          <w:sz w:val="24"/>
          <w:szCs w:val="24"/>
        </w:rPr>
        <w:t xml:space="preserve"> </w:t>
      </w:r>
      <w:r w:rsidR="00735CBB">
        <w:rPr>
          <w:rFonts w:ascii="Times New Roman" w:hAnsi="Times New Roman" w:cs="Times New Roman"/>
          <w:sz w:val="24"/>
          <w:szCs w:val="24"/>
        </w:rPr>
        <w:t xml:space="preserve">(sample terms of reference for which </w:t>
      </w:r>
      <w:r w:rsidR="00DC631A">
        <w:rPr>
          <w:rFonts w:ascii="Times New Roman" w:hAnsi="Times New Roman" w:cs="Times New Roman"/>
          <w:sz w:val="24"/>
          <w:szCs w:val="24"/>
        </w:rPr>
        <w:t>are attached at Annex 1</w:t>
      </w:r>
      <w:r w:rsidR="00735CBB">
        <w:rPr>
          <w:rFonts w:ascii="Times New Roman" w:hAnsi="Times New Roman" w:cs="Times New Roman"/>
          <w:sz w:val="24"/>
          <w:szCs w:val="24"/>
        </w:rPr>
        <w:t xml:space="preserve"> of this Guidance Note)</w:t>
      </w:r>
      <w:r w:rsidR="00DC631A">
        <w:rPr>
          <w:rFonts w:ascii="Times New Roman" w:hAnsi="Times New Roman" w:cs="Times New Roman"/>
          <w:sz w:val="24"/>
          <w:szCs w:val="24"/>
        </w:rPr>
        <w:t xml:space="preserve"> and inputs from the Independent Expert (terms of reference for which are attached at Annex 2 of this Guidance Note)</w:t>
      </w:r>
      <w:r w:rsidR="00320D0A">
        <w:rPr>
          <w:rFonts w:ascii="Times New Roman" w:hAnsi="Times New Roman" w:cs="Times New Roman"/>
          <w:sz w:val="24"/>
          <w:szCs w:val="24"/>
        </w:rPr>
        <w:t xml:space="preserve">, </w:t>
      </w:r>
      <w:r w:rsidRPr="008753A8">
        <w:rPr>
          <w:rFonts w:ascii="Times New Roman" w:hAnsi="Times New Roman" w:cs="Times New Roman"/>
          <w:sz w:val="24"/>
          <w:szCs w:val="24"/>
        </w:rPr>
        <w:t xml:space="preserve">will set the level of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for the Phase II A DMAs</w:t>
      </w:r>
      <w:r w:rsidR="00735CBB">
        <w:rPr>
          <w:rFonts w:ascii="Times New Roman" w:hAnsi="Times New Roman" w:cs="Times New Roman"/>
          <w:sz w:val="24"/>
          <w:szCs w:val="24"/>
        </w:rPr>
        <w:t xml:space="preserve"> (the Phase II A Service Levels)</w:t>
      </w:r>
      <w:r w:rsidRPr="008753A8">
        <w:rPr>
          <w:rFonts w:ascii="Times New Roman" w:hAnsi="Times New Roman" w:cs="Times New Roman"/>
          <w:sz w:val="24"/>
          <w:szCs w:val="24"/>
        </w:rPr>
        <w:t xml:space="preserve">.  The Contractor will submit a Program of </w:t>
      </w:r>
      <w:r w:rsidR="00735CBB">
        <w:rPr>
          <w:rFonts w:ascii="Times New Roman" w:hAnsi="Times New Roman" w:cs="Times New Roman"/>
          <w:sz w:val="24"/>
          <w:szCs w:val="24"/>
        </w:rPr>
        <w:t>Works</w:t>
      </w:r>
      <w:r w:rsidRPr="008753A8">
        <w:rPr>
          <w:rFonts w:ascii="Times New Roman" w:hAnsi="Times New Roman" w:cs="Times New Roman"/>
          <w:sz w:val="24"/>
          <w:szCs w:val="24"/>
        </w:rPr>
        <w:t xml:space="preserve"> (referred to as “Phase II A POW”) to meet this level of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w:t>
      </w:r>
      <w:r w:rsidR="00B44A30" w:rsidRPr="008753A8">
        <w:rPr>
          <w:rFonts w:ascii="Times New Roman" w:hAnsi="Times New Roman" w:cs="Times New Roman"/>
          <w:sz w:val="24"/>
          <w:szCs w:val="24"/>
        </w:rPr>
        <w:t>Among others, t</w:t>
      </w:r>
      <w:r w:rsidRPr="008753A8">
        <w:rPr>
          <w:rFonts w:ascii="Times New Roman" w:hAnsi="Times New Roman" w:cs="Times New Roman"/>
          <w:sz w:val="24"/>
          <w:szCs w:val="24"/>
        </w:rPr>
        <w:t xml:space="preserve">he Phase II A POW will provide technical details </w:t>
      </w:r>
      <w:r w:rsidR="00B44A30" w:rsidRPr="008753A8">
        <w:rPr>
          <w:rFonts w:ascii="Times New Roman" w:hAnsi="Times New Roman" w:cs="Times New Roman"/>
          <w:sz w:val="24"/>
          <w:szCs w:val="24"/>
        </w:rPr>
        <w:t xml:space="preserve">on </w:t>
      </w:r>
      <w:r w:rsidRPr="008753A8">
        <w:rPr>
          <w:rFonts w:ascii="Times New Roman" w:hAnsi="Times New Roman" w:cs="Times New Roman"/>
          <w:sz w:val="24"/>
          <w:szCs w:val="24"/>
        </w:rPr>
        <w:t xml:space="preserve">the method; sequence of </w:t>
      </w:r>
      <w:r w:rsidR="00B44A30" w:rsidRPr="008753A8">
        <w:rPr>
          <w:rFonts w:ascii="Times New Roman" w:hAnsi="Times New Roman" w:cs="Times New Roman"/>
          <w:sz w:val="24"/>
          <w:szCs w:val="24"/>
        </w:rPr>
        <w:t xml:space="preserve">DMAs and of </w:t>
      </w:r>
      <w:r w:rsidRPr="008753A8">
        <w:rPr>
          <w:rFonts w:ascii="Times New Roman" w:hAnsi="Times New Roman" w:cs="Times New Roman"/>
          <w:sz w:val="24"/>
          <w:szCs w:val="24"/>
        </w:rPr>
        <w:t xml:space="preserve">interventions; the expected levels of reductions from </w:t>
      </w:r>
      <w:r w:rsidR="00B44A30" w:rsidRPr="008753A8">
        <w:rPr>
          <w:rFonts w:ascii="Times New Roman" w:hAnsi="Times New Roman" w:cs="Times New Roman"/>
          <w:sz w:val="24"/>
          <w:szCs w:val="24"/>
        </w:rPr>
        <w:t xml:space="preserve">each DMA and </w:t>
      </w:r>
      <w:r w:rsidRPr="008753A8">
        <w:rPr>
          <w:rFonts w:ascii="Times New Roman" w:hAnsi="Times New Roman" w:cs="Times New Roman"/>
          <w:sz w:val="24"/>
          <w:szCs w:val="24"/>
        </w:rPr>
        <w:t>specific intervention</w:t>
      </w:r>
      <w:r w:rsidR="00B44A30" w:rsidRPr="008753A8">
        <w:rPr>
          <w:rFonts w:ascii="Times New Roman" w:hAnsi="Times New Roman" w:cs="Times New Roman"/>
          <w:sz w:val="24"/>
          <w:szCs w:val="24"/>
        </w:rPr>
        <w:t xml:space="preserve">s and the resourcing plan based on the unit rates in the </w:t>
      </w:r>
      <w:r w:rsidR="0090330E">
        <w:rPr>
          <w:rFonts w:ascii="Times New Roman" w:hAnsi="Times New Roman" w:cs="Times New Roman"/>
          <w:sz w:val="24"/>
          <w:szCs w:val="24"/>
        </w:rPr>
        <w:t>BOQ</w:t>
      </w:r>
      <w:r w:rsidR="00B44A30" w:rsidRPr="008753A8">
        <w:rPr>
          <w:rFonts w:ascii="Times New Roman" w:hAnsi="Times New Roman" w:cs="Times New Roman"/>
          <w:sz w:val="24"/>
          <w:szCs w:val="24"/>
        </w:rPr>
        <w:t xml:space="preserve">.  The </w:t>
      </w:r>
      <w:r w:rsidR="00DC631A">
        <w:rPr>
          <w:rFonts w:ascii="Times New Roman" w:hAnsi="Times New Roman" w:cs="Times New Roman"/>
          <w:sz w:val="24"/>
          <w:szCs w:val="24"/>
        </w:rPr>
        <w:t xml:space="preserve">Phase II A </w:t>
      </w:r>
      <w:r w:rsidR="00B44A30" w:rsidRPr="008753A8">
        <w:rPr>
          <w:rFonts w:ascii="Times New Roman" w:hAnsi="Times New Roman" w:cs="Times New Roman"/>
          <w:sz w:val="24"/>
          <w:szCs w:val="24"/>
        </w:rPr>
        <w:t xml:space="preserve">POW schedule needs to build in assessment periods for understanding the efficacy of interventions against this plan.  Once the Phase II A POW is </w:t>
      </w:r>
      <w:r w:rsidR="00DC631A">
        <w:rPr>
          <w:rFonts w:ascii="Times New Roman" w:hAnsi="Times New Roman" w:cs="Times New Roman"/>
          <w:sz w:val="24"/>
          <w:szCs w:val="24"/>
        </w:rPr>
        <w:t>approved in accordance with the Contract</w:t>
      </w:r>
      <w:r w:rsidR="00B44A30" w:rsidRPr="008753A8">
        <w:rPr>
          <w:rFonts w:ascii="Times New Roman" w:hAnsi="Times New Roman" w:cs="Times New Roman"/>
          <w:sz w:val="24"/>
          <w:szCs w:val="24"/>
        </w:rPr>
        <w:t>,</w:t>
      </w:r>
      <w:r w:rsidR="00CE4EFC" w:rsidRPr="008753A8">
        <w:rPr>
          <w:rFonts w:ascii="Times New Roman" w:hAnsi="Times New Roman" w:cs="Times New Roman"/>
          <w:sz w:val="24"/>
          <w:szCs w:val="24"/>
        </w:rPr>
        <w:t xml:space="preserve"> </w:t>
      </w:r>
      <w:r w:rsidR="00B44A30" w:rsidRPr="008753A8">
        <w:rPr>
          <w:rFonts w:ascii="Times New Roman" w:hAnsi="Times New Roman" w:cs="Times New Roman"/>
          <w:sz w:val="24"/>
          <w:szCs w:val="24"/>
        </w:rPr>
        <w:t>t</w:t>
      </w:r>
      <w:r w:rsidR="00E800A4" w:rsidRPr="008753A8">
        <w:rPr>
          <w:rFonts w:ascii="Times New Roman" w:hAnsi="Times New Roman" w:cs="Times New Roman"/>
          <w:sz w:val="24"/>
          <w:szCs w:val="24"/>
        </w:rPr>
        <w:t xml:space="preserve">he Contractor will </w:t>
      </w:r>
      <w:r w:rsidR="00D56E0C" w:rsidRPr="008753A8">
        <w:rPr>
          <w:rFonts w:ascii="Times New Roman" w:hAnsi="Times New Roman" w:cs="Times New Roman"/>
          <w:sz w:val="24"/>
          <w:szCs w:val="24"/>
        </w:rPr>
        <w:t xml:space="preserve">perform </w:t>
      </w:r>
      <w:r w:rsidR="00B44A30" w:rsidRPr="008753A8">
        <w:rPr>
          <w:rFonts w:ascii="Times New Roman" w:hAnsi="Times New Roman" w:cs="Times New Roman"/>
          <w:sz w:val="24"/>
          <w:szCs w:val="24"/>
        </w:rPr>
        <w:t xml:space="preserve">the </w:t>
      </w:r>
      <w:r w:rsidR="00D56E0C" w:rsidRPr="008753A8">
        <w:rPr>
          <w:rFonts w:ascii="Times New Roman" w:hAnsi="Times New Roman" w:cs="Times New Roman"/>
          <w:sz w:val="24"/>
          <w:szCs w:val="24"/>
        </w:rPr>
        <w:t xml:space="preserve">services and </w:t>
      </w:r>
      <w:r w:rsidR="00E800A4" w:rsidRPr="008753A8">
        <w:rPr>
          <w:rFonts w:ascii="Times New Roman" w:hAnsi="Times New Roman" w:cs="Times New Roman"/>
          <w:sz w:val="24"/>
          <w:szCs w:val="24"/>
        </w:rPr>
        <w:t xml:space="preserve">carry out </w:t>
      </w:r>
      <w:r w:rsidR="00B44A30" w:rsidRPr="008753A8">
        <w:rPr>
          <w:rFonts w:ascii="Times New Roman" w:hAnsi="Times New Roman" w:cs="Times New Roman"/>
          <w:sz w:val="24"/>
          <w:szCs w:val="24"/>
        </w:rPr>
        <w:t xml:space="preserve">the </w:t>
      </w:r>
      <w:r w:rsidR="008835EE" w:rsidRPr="008753A8">
        <w:rPr>
          <w:rFonts w:ascii="Times New Roman" w:hAnsi="Times New Roman" w:cs="Times New Roman"/>
          <w:sz w:val="24"/>
          <w:szCs w:val="24"/>
        </w:rPr>
        <w:t>w</w:t>
      </w:r>
      <w:r w:rsidR="003C2EF9" w:rsidRPr="008753A8">
        <w:rPr>
          <w:rFonts w:ascii="Times New Roman" w:hAnsi="Times New Roman" w:cs="Times New Roman"/>
          <w:sz w:val="24"/>
          <w:szCs w:val="24"/>
        </w:rPr>
        <w:t>orks</w:t>
      </w:r>
      <w:r w:rsidR="00E800A4" w:rsidRPr="008753A8">
        <w:rPr>
          <w:rFonts w:ascii="Times New Roman" w:hAnsi="Times New Roman" w:cs="Times New Roman"/>
          <w:sz w:val="24"/>
          <w:szCs w:val="24"/>
        </w:rPr>
        <w:t xml:space="preserve"> </w:t>
      </w:r>
      <w:r w:rsidR="000C4FFA" w:rsidRPr="008753A8">
        <w:rPr>
          <w:rFonts w:ascii="Times New Roman" w:hAnsi="Times New Roman" w:cs="Times New Roman"/>
          <w:sz w:val="24"/>
          <w:szCs w:val="24"/>
        </w:rPr>
        <w:t xml:space="preserve">in </w:t>
      </w:r>
      <w:r w:rsidR="00B44A30" w:rsidRPr="008753A8">
        <w:rPr>
          <w:rFonts w:ascii="Times New Roman" w:hAnsi="Times New Roman" w:cs="Times New Roman"/>
          <w:sz w:val="24"/>
          <w:szCs w:val="24"/>
        </w:rPr>
        <w:t>Phase II A DMAs</w:t>
      </w:r>
      <w:r w:rsidR="008835EE" w:rsidRPr="008753A8">
        <w:rPr>
          <w:rFonts w:ascii="Times New Roman" w:hAnsi="Times New Roman" w:cs="Times New Roman"/>
          <w:sz w:val="24"/>
          <w:szCs w:val="24"/>
        </w:rPr>
        <w:t xml:space="preserve">. </w:t>
      </w:r>
      <w:r w:rsidR="00A64475">
        <w:rPr>
          <w:rFonts w:ascii="Times New Roman" w:hAnsi="Times New Roman" w:cs="Times New Roman"/>
          <w:sz w:val="24"/>
          <w:szCs w:val="24"/>
        </w:rPr>
        <w:t xml:space="preserve"> </w:t>
      </w:r>
      <w:r w:rsidR="00B44A30" w:rsidRPr="008753A8">
        <w:rPr>
          <w:rFonts w:ascii="Times New Roman" w:hAnsi="Times New Roman" w:cs="Times New Roman"/>
          <w:sz w:val="24"/>
          <w:szCs w:val="24"/>
        </w:rPr>
        <w:t>I</w:t>
      </w:r>
      <w:r w:rsidR="00CE4EFC" w:rsidRPr="008753A8">
        <w:rPr>
          <w:rFonts w:ascii="Times New Roman" w:hAnsi="Times New Roman" w:cs="Times New Roman"/>
          <w:sz w:val="24"/>
          <w:szCs w:val="24"/>
        </w:rPr>
        <w:t xml:space="preserve">mplementation of works will proceed “DMA by DMA” to a pattern set out in the </w:t>
      </w:r>
      <w:r w:rsidR="00AF3BAE" w:rsidRPr="008753A8">
        <w:rPr>
          <w:rFonts w:ascii="Times New Roman" w:hAnsi="Times New Roman" w:cs="Times New Roman"/>
          <w:sz w:val="24"/>
          <w:szCs w:val="24"/>
        </w:rPr>
        <w:t>POW</w:t>
      </w:r>
      <w:r w:rsidR="00CE4EFC" w:rsidRPr="008753A8">
        <w:rPr>
          <w:rFonts w:ascii="Times New Roman" w:hAnsi="Times New Roman" w:cs="Times New Roman"/>
          <w:sz w:val="24"/>
          <w:szCs w:val="24"/>
        </w:rPr>
        <w:t xml:space="preserve">, and </w:t>
      </w:r>
      <w:r w:rsidR="00320D0A">
        <w:rPr>
          <w:rFonts w:ascii="Times New Roman" w:hAnsi="Times New Roman" w:cs="Times New Roman"/>
          <w:sz w:val="24"/>
          <w:szCs w:val="24"/>
        </w:rPr>
        <w:t xml:space="preserve">as </w:t>
      </w:r>
      <w:r w:rsidR="00CE4EFC" w:rsidRPr="008753A8">
        <w:rPr>
          <w:rFonts w:ascii="Times New Roman" w:hAnsi="Times New Roman" w:cs="Times New Roman"/>
          <w:sz w:val="24"/>
          <w:szCs w:val="24"/>
        </w:rPr>
        <w:t xml:space="preserve">agreed by the </w:t>
      </w:r>
      <w:r w:rsidR="00320D0A">
        <w:rPr>
          <w:rFonts w:ascii="Times New Roman" w:hAnsi="Times New Roman" w:cs="Times New Roman"/>
          <w:sz w:val="24"/>
          <w:szCs w:val="24"/>
        </w:rPr>
        <w:t>c</w:t>
      </w:r>
      <w:r w:rsidR="00CE4EFC" w:rsidRPr="008753A8">
        <w:rPr>
          <w:rFonts w:ascii="Times New Roman" w:hAnsi="Times New Roman" w:cs="Times New Roman"/>
          <w:sz w:val="24"/>
          <w:szCs w:val="24"/>
        </w:rPr>
        <w:t>ontracting parties from time to time.</w:t>
      </w:r>
      <w:r w:rsidR="00CE4EFC" w:rsidRPr="008753A8">
        <w:rPr>
          <w:rStyle w:val="FootnoteReference"/>
          <w:rFonts w:ascii="Times New Roman" w:hAnsi="Times New Roman" w:cs="Times New Roman"/>
          <w:sz w:val="24"/>
          <w:szCs w:val="24"/>
        </w:rPr>
        <w:footnoteReference w:id="4"/>
      </w:r>
      <w:r w:rsidR="00CE4EFC" w:rsidRPr="008753A8">
        <w:rPr>
          <w:rFonts w:ascii="Times New Roman" w:hAnsi="Times New Roman" w:cs="Times New Roman"/>
          <w:sz w:val="24"/>
          <w:szCs w:val="24"/>
        </w:rPr>
        <w:t xml:space="preserve"> </w:t>
      </w:r>
    </w:p>
    <w:p w14:paraId="41722E23" w14:textId="77777777" w:rsidR="00AF3BAE" w:rsidRPr="008753A8" w:rsidRDefault="00AF3BAE" w:rsidP="00DC631A">
      <w:pPr>
        <w:ind w:left="720"/>
        <w:jc w:val="both"/>
        <w:rPr>
          <w:rFonts w:ascii="Times New Roman" w:hAnsi="Times New Roman" w:cs="Times New Roman"/>
          <w:sz w:val="24"/>
          <w:szCs w:val="24"/>
        </w:rPr>
      </w:pPr>
      <w:r w:rsidRPr="008753A8">
        <w:rPr>
          <w:rFonts w:ascii="Times New Roman" w:hAnsi="Times New Roman" w:cs="Times New Roman"/>
          <w:sz w:val="24"/>
          <w:szCs w:val="24"/>
        </w:rPr>
        <w:t xml:space="preserve">During this Phase, it is critical that the </w:t>
      </w:r>
      <w:r w:rsidR="00A64475">
        <w:rPr>
          <w:rFonts w:ascii="Times New Roman" w:hAnsi="Times New Roman" w:cs="Times New Roman"/>
          <w:sz w:val="24"/>
          <w:szCs w:val="24"/>
        </w:rPr>
        <w:t>c</w:t>
      </w:r>
      <w:r w:rsidRPr="008753A8">
        <w:rPr>
          <w:rFonts w:ascii="Times New Roman" w:hAnsi="Times New Roman" w:cs="Times New Roman"/>
          <w:sz w:val="24"/>
          <w:szCs w:val="24"/>
        </w:rPr>
        <w:t xml:space="preserve">ontracting </w:t>
      </w:r>
      <w:r w:rsidR="00A64475">
        <w:rPr>
          <w:rFonts w:ascii="Times New Roman" w:hAnsi="Times New Roman" w:cs="Times New Roman"/>
          <w:sz w:val="24"/>
          <w:szCs w:val="24"/>
        </w:rPr>
        <w:t>p</w:t>
      </w:r>
      <w:r w:rsidRPr="008753A8">
        <w:rPr>
          <w:rFonts w:ascii="Times New Roman" w:hAnsi="Times New Roman" w:cs="Times New Roman"/>
          <w:sz w:val="24"/>
          <w:szCs w:val="24"/>
        </w:rPr>
        <w:t>arties have a protocol for continuously and jointly monitoring and assessing activities to understand the impact of interventions on different parts of the network (e.g. related to pipe age, pipe material, pressures, composition of customers and consumption patterns and so on</w:t>
      </w:r>
      <w:r w:rsidRPr="00320D0A">
        <w:rPr>
          <w:rFonts w:ascii="Times New Roman" w:hAnsi="Times New Roman" w:cs="Times New Roman"/>
          <w:sz w:val="24"/>
          <w:szCs w:val="24"/>
        </w:rPr>
        <w:t>)</w:t>
      </w:r>
      <w:r w:rsidR="00320D0A" w:rsidRPr="00320D0A">
        <w:rPr>
          <w:rFonts w:ascii="Times New Roman" w:hAnsi="Times New Roman" w:cs="Times New Roman"/>
          <w:sz w:val="24"/>
          <w:szCs w:val="24"/>
        </w:rPr>
        <w:t xml:space="preserve"> (Baseline and Service Level Verification Protocol</w:t>
      </w:r>
      <w:r w:rsidR="00320D0A">
        <w:rPr>
          <w:rFonts w:ascii="Times New Roman" w:hAnsi="Times New Roman" w:cs="Times New Roman"/>
          <w:sz w:val="24"/>
          <w:szCs w:val="24"/>
        </w:rPr>
        <w:t>, to be developed by the Independent Expert (see below)</w:t>
      </w:r>
      <w:r w:rsidR="00320D0A" w:rsidRPr="00320D0A">
        <w:rPr>
          <w:rFonts w:ascii="Times New Roman" w:hAnsi="Times New Roman" w:cs="Times New Roman"/>
          <w:sz w:val="24"/>
          <w:szCs w:val="24"/>
        </w:rPr>
        <w:t>)</w:t>
      </w:r>
      <w:r w:rsidRPr="00320D0A">
        <w:rPr>
          <w:rFonts w:ascii="Times New Roman" w:hAnsi="Times New Roman" w:cs="Times New Roman"/>
          <w:sz w:val="24"/>
          <w:szCs w:val="24"/>
        </w:rPr>
        <w:t>. This</w:t>
      </w:r>
      <w:r w:rsidRPr="008753A8">
        <w:rPr>
          <w:rFonts w:ascii="Times New Roman" w:hAnsi="Times New Roman" w:cs="Times New Roman"/>
          <w:sz w:val="24"/>
          <w:szCs w:val="24"/>
        </w:rPr>
        <w:t xml:space="preserve"> monitoring process will </w:t>
      </w:r>
      <w:r w:rsidR="00DC631A">
        <w:rPr>
          <w:rFonts w:ascii="Times New Roman" w:hAnsi="Times New Roman" w:cs="Times New Roman"/>
          <w:sz w:val="24"/>
          <w:szCs w:val="24"/>
        </w:rPr>
        <w:t>help achieve agreement</w:t>
      </w:r>
      <w:r w:rsidRPr="008753A8">
        <w:rPr>
          <w:rFonts w:ascii="Times New Roman" w:hAnsi="Times New Roman" w:cs="Times New Roman"/>
          <w:sz w:val="24"/>
          <w:szCs w:val="24"/>
        </w:rPr>
        <w:t xml:space="preserve"> on whether and how </w:t>
      </w:r>
      <w:r w:rsidRPr="008753A8">
        <w:rPr>
          <w:rFonts w:ascii="Times New Roman" w:hAnsi="Times New Roman" w:cs="Times New Roman"/>
          <w:sz w:val="24"/>
          <w:szCs w:val="24"/>
        </w:rPr>
        <w:lastRenderedPageBreak/>
        <w:t>to proceed in the next stages</w:t>
      </w:r>
      <w:r w:rsidR="00385ECF" w:rsidRPr="008753A8">
        <w:rPr>
          <w:rFonts w:ascii="Times New Roman" w:hAnsi="Times New Roman" w:cs="Times New Roman"/>
          <w:sz w:val="24"/>
          <w:szCs w:val="24"/>
        </w:rPr>
        <w:t xml:space="preserve">, including an adjustment in the </w:t>
      </w:r>
      <w:r w:rsidR="00DC631A">
        <w:rPr>
          <w:rFonts w:ascii="Times New Roman" w:hAnsi="Times New Roman" w:cs="Times New Roman"/>
          <w:sz w:val="24"/>
          <w:szCs w:val="24"/>
        </w:rPr>
        <w:t xml:space="preserve">required </w:t>
      </w:r>
      <w:r w:rsidR="00385ECF" w:rsidRPr="008753A8">
        <w:rPr>
          <w:rFonts w:ascii="Times New Roman" w:hAnsi="Times New Roman" w:cs="Times New Roman"/>
          <w:sz w:val="24"/>
          <w:szCs w:val="24"/>
        </w:rPr>
        <w:t xml:space="preserve">level of </w:t>
      </w:r>
      <w:r w:rsidR="00E873B3">
        <w:rPr>
          <w:rFonts w:ascii="Times New Roman" w:hAnsi="Times New Roman" w:cs="Times New Roman"/>
          <w:sz w:val="24"/>
          <w:szCs w:val="24"/>
        </w:rPr>
        <w:t>WLR</w:t>
      </w:r>
      <w:r w:rsidR="00DC631A">
        <w:rPr>
          <w:rFonts w:ascii="Times New Roman" w:hAnsi="Times New Roman" w:cs="Times New Roman"/>
          <w:sz w:val="24"/>
          <w:szCs w:val="24"/>
        </w:rPr>
        <w:t xml:space="preserve"> to be achieved</w:t>
      </w:r>
      <w:r w:rsidR="00385ECF" w:rsidRPr="008753A8">
        <w:rPr>
          <w:rFonts w:ascii="Times New Roman" w:hAnsi="Times New Roman" w:cs="Times New Roman"/>
          <w:sz w:val="24"/>
          <w:szCs w:val="24"/>
        </w:rPr>
        <w:t>,</w:t>
      </w:r>
      <w:r w:rsidRPr="008753A8">
        <w:rPr>
          <w:rFonts w:ascii="Times New Roman" w:hAnsi="Times New Roman" w:cs="Times New Roman"/>
          <w:sz w:val="24"/>
          <w:szCs w:val="24"/>
        </w:rPr>
        <w:t xml:space="preserve"> and adjustments in the POW. </w:t>
      </w:r>
    </w:p>
    <w:p w14:paraId="5460D526" w14:textId="77777777" w:rsidR="004646B1" w:rsidRPr="008753A8" w:rsidRDefault="00385ECF" w:rsidP="00DC631A">
      <w:pPr>
        <w:ind w:left="720"/>
        <w:jc w:val="both"/>
        <w:rPr>
          <w:rFonts w:ascii="Times New Roman" w:hAnsi="Times New Roman" w:cs="Times New Roman"/>
          <w:sz w:val="24"/>
          <w:szCs w:val="24"/>
        </w:rPr>
      </w:pPr>
      <w:r w:rsidRPr="008753A8">
        <w:rPr>
          <w:rFonts w:ascii="Times New Roman" w:hAnsi="Times New Roman" w:cs="Times New Roman"/>
          <w:sz w:val="24"/>
          <w:szCs w:val="24"/>
        </w:rPr>
        <w:t xml:space="preserve">The works in </w:t>
      </w:r>
      <w:r w:rsidR="008835EE" w:rsidRPr="008753A8">
        <w:rPr>
          <w:rFonts w:ascii="Times New Roman" w:hAnsi="Times New Roman" w:cs="Times New Roman"/>
          <w:sz w:val="24"/>
          <w:szCs w:val="24"/>
        </w:rPr>
        <w:t>Phase II</w:t>
      </w:r>
      <w:r w:rsidR="00AD2BF2" w:rsidRPr="008753A8">
        <w:rPr>
          <w:rFonts w:ascii="Times New Roman" w:hAnsi="Times New Roman" w:cs="Times New Roman"/>
          <w:sz w:val="24"/>
          <w:szCs w:val="24"/>
        </w:rPr>
        <w:t xml:space="preserve"> </w:t>
      </w:r>
      <w:r w:rsidR="008835EE" w:rsidRPr="008753A8">
        <w:rPr>
          <w:rFonts w:ascii="Times New Roman" w:hAnsi="Times New Roman" w:cs="Times New Roman"/>
          <w:sz w:val="24"/>
          <w:szCs w:val="24"/>
        </w:rPr>
        <w:t>A will be conducted</w:t>
      </w:r>
      <w:r w:rsidR="000C4FFA" w:rsidRPr="008753A8">
        <w:rPr>
          <w:rFonts w:ascii="Times New Roman" w:hAnsi="Times New Roman" w:cs="Times New Roman"/>
          <w:sz w:val="24"/>
          <w:szCs w:val="24"/>
        </w:rPr>
        <w:t xml:space="preserve"> </w:t>
      </w:r>
      <w:r w:rsidR="00354299" w:rsidRPr="008753A8">
        <w:rPr>
          <w:rFonts w:ascii="Times New Roman" w:hAnsi="Times New Roman" w:cs="Times New Roman"/>
          <w:sz w:val="24"/>
          <w:szCs w:val="24"/>
        </w:rPr>
        <w:t xml:space="preserve">under </w:t>
      </w:r>
      <w:r w:rsidR="00346F93" w:rsidRPr="008753A8">
        <w:rPr>
          <w:rFonts w:ascii="Times New Roman" w:hAnsi="Times New Roman" w:cs="Times New Roman"/>
          <w:sz w:val="24"/>
          <w:szCs w:val="24"/>
        </w:rPr>
        <w:t xml:space="preserve">an </w:t>
      </w:r>
      <w:r w:rsidR="00354299" w:rsidRPr="008753A8">
        <w:rPr>
          <w:rFonts w:ascii="Times New Roman" w:hAnsi="Times New Roman" w:cs="Times New Roman"/>
          <w:sz w:val="24"/>
          <w:szCs w:val="24"/>
        </w:rPr>
        <w:t xml:space="preserve">admeasure contract </w:t>
      </w:r>
      <w:r w:rsidR="000C4FFA" w:rsidRPr="008753A8">
        <w:rPr>
          <w:rFonts w:ascii="Times New Roman" w:hAnsi="Times New Roman" w:cs="Times New Roman"/>
          <w:sz w:val="24"/>
          <w:szCs w:val="24"/>
        </w:rPr>
        <w:t xml:space="preserve">where payments are based on the quantity of completed work and tendered rates in the </w:t>
      </w:r>
      <w:r w:rsidR="0090330E">
        <w:rPr>
          <w:rFonts w:ascii="Times New Roman" w:hAnsi="Times New Roman" w:cs="Times New Roman"/>
          <w:sz w:val="24"/>
          <w:szCs w:val="24"/>
        </w:rPr>
        <w:t>BOQ</w:t>
      </w:r>
      <w:r w:rsidR="002007B6" w:rsidRPr="008753A8">
        <w:rPr>
          <w:rFonts w:ascii="Times New Roman" w:hAnsi="Times New Roman" w:cs="Times New Roman"/>
          <w:sz w:val="24"/>
          <w:szCs w:val="24"/>
        </w:rPr>
        <w:t xml:space="preserve">. </w:t>
      </w:r>
      <w:r w:rsidR="006E1366">
        <w:rPr>
          <w:rFonts w:ascii="Times New Roman" w:hAnsi="Times New Roman" w:cs="Times New Roman"/>
          <w:sz w:val="24"/>
          <w:szCs w:val="24"/>
        </w:rPr>
        <w:t xml:space="preserve">The </w:t>
      </w:r>
      <w:r w:rsidR="002007B6" w:rsidRPr="008753A8">
        <w:rPr>
          <w:rFonts w:ascii="Times New Roman" w:hAnsi="Times New Roman" w:cs="Times New Roman"/>
          <w:sz w:val="24"/>
          <w:szCs w:val="24"/>
        </w:rPr>
        <w:t xml:space="preserve">Contractor </w:t>
      </w:r>
      <w:r w:rsidR="006E1366">
        <w:rPr>
          <w:rFonts w:ascii="Times New Roman" w:hAnsi="Times New Roman" w:cs="Times New Roman"/>
          <w:sz w:val="24"/>
          <w:szCs w:val="24"/>
        </w:rPr>
        <w:t xml:space="preserve">will also be paid </w:t>
      </w:r>
      <w:r w:rsidR="00DC631A">
        <w:rPr>
          <w:rFonts w:ascii="Times New Roman" w:hAnsi="Times New Roman" w:cs="Times New Roman"/>
          <w:sz w:val="24"/>
          <w:szCs w:val="24"/>
        </w:rPr>
        <w:t>his Design and Management Fees during this period</w:t>
      </w:r>
      <w:r w:rsidR="001A39D4" w:rsidRPr="008753A8">
        <w:rPr>
          <w:rFonts w:ascii="Times New Roman" w:hAnsi="Times New Roman" w:cs="Times New Roman"/>
          <w:sz w:val="24"/>
          <w:szCs w:val="24"/>
        </w:rPr>
        <w:t>.</w:t>
      </w:r>
      <w:r w:rsidR="00AF3BAE" w:rsidRPr="008753A8">
        <w:rPr>
          <w:rFonts w:ascii="Times New Roman" w:hAnsi="Times New Roman" w:cs="Times New Roman"/>
          <w:sz w:val="24"/>
          <w:szCs w:val="24"/>
        </w:rPr>
        <w:t xml:space="preserve"> During Phase II A, </w:t>
      </w:r>
      <w:r w:rsidRPr="008753A8">
        <w:rPr>
          <w:rFonts w:ascii="Times New Roman" w:hAnsi="Times New Roman" w:cs="Times New Roman"/>
          <w:sz w:val="24"/>
          <w:szCs w:val="24"/>
        </w:rPr>
        <w:t xml:space="preserve">significant </w:t>
      </w:r>
      <w:r w:rsidR="00AF3BAE" w:rsidRPr="008753A8">
        <w:rPr>
          <w:rFonts w:ascii="Times New Roman" w:hAnsi="Times New Roman" w:cs="Times New Roman"/>
          <w:sz w:val="24"/>
          <w:szCs w:val="24"/>
        </w:rPr>
        <w:t xml:space="preserve">performance risk is carried by the </w:t>
      </w:r>
      <w:r w:rsidR="00A64475">
        <w:rPr>
          <w:rFonts w:ascii="Times New Roman" w:hAnsi="Times New Roman" w:cs="Times New Roman"/>
          <w:sz w:val="24"/>
          <w:szCs w:val="24"/>
        </w:rPr>
        <w:t>Borrower</w:t>
      </w:r>
      <w:r w:rsidR="00AF3BAE" w:rsidRPr="008753A8">
        <w:rPr>
          <w:rFonts w:ascii="Times New Roman" w:hAnsi="Times New Roman" w:cs="Times New Roman"/>
          <w:sz w:val="24"/>
          <w:szCs w:val="24"/>
        </w:rPr>
        <w:t xml:space="preserve">. </w:t>
      </w:r>
      <w:r w:rsidRPr="008753A8">
        <w:rPr>
          <w:rFonts w:ascii="Times New Roman" w:hAnsi="Times New Roman" w:cs="Times New Roman"/>
          <w:sz w:val="24"/>
          <w:szCs w:val="24"/>
        </w:rPr>
        <w:t xml:space="preserve">To mitigate some of this risk, </w:t>
      </w:r>
      <w:r w:rsidR="00DC631A">
        <w:rPr>
          <w:rFonts w:ascii="Times New Roman" w:hAnsi="Times New Roman" w:cs="Times New Roman"/>
          <w:sz w:val="24"/>
          <w:szCs w:val="24"/>
        </w:rPr>
        <w:t xml:space="preserve">a </w:t>
      </w:r>
      <w:r w:rsidR="00AF3BAE" w:rsidRPr="008753A8">
        <w:rPr>
          <w:rFonts w:ascii="Times New Roman" w:hAnsi="Times New Roman" w:cs="Times New Roman"/>
          <w:sz w:val="24"/>
          <w:szCs w:val="24"/>
        </w:rPr>
        <w:t>small p</w:t>
      </w:r>
      <w:r w:rsidR="00DC631A">
        <w:rPr>
          <w:rFonts w:ascii="Times New Roman" w:hAnsi="Times New Roman" w:cs="Times New Roman"/>
          <w:sz w:val="24"/>
          <w:szCs w:val="24"/>
        </w:rPr>
        <w:t>ortion of</w:t>
      </w:r>
      <w:r w:rsidR="00AF3BAE" w:rsidRPr="008753A8">
        <w:rPr>
          <w:rFonts w:ascii="Times New Roman" w:hAnsi="Times New Roman" w:cs="Times New Roman"/>
          <w:sz w:val="24"/>
          <w:szCs w:val="24"/>
        </w:rPr>
        <w:t xml:space="preserve"> the </w:t>
      </w:r>
      <w:r w:rsidR="00DC631A">
        <w:rPr>
          <w:rFonts w:ascii="Times New Roman" w:hAnsi="Times New Roman" w:cs="Times New Roman"/>
          <w:sz w:val="24"/>
          <w:szCs w:val="24"/>
        </w:rPr>
        <w:t>Design and Management Fees</w:t>
      </w:r>
      <w:r w:rsidR="00AF3BAE" w:rsidRPr="008753A8">
        <w:rPr>
          <w:rFonts w:ascii="Times New Roman" w:hAnsi="Times New Roman" w:cs="Times New Roman"/>
          <w:sz w:val="24"/>
          <w:szCs w:val="24"/>
        </w:rPr>
        <w:t xml:space="preserve"> (e.g. up to 20%) </w:t>
      </w:r>
      <w:r w:rsidR="00DC631A">
        <w:rPr>
          <w:rFonts w:ascii="Times New Roman" w:hAnsi="Times New Roman" w:cs="Times New Roman"/>
          <w:sz w:val="24"/>
          <w:szCs w:val="24"/>
        </w:rPr>
        <w:t xml:space="preserve">may be paid on </w:t>
      </w:r>
      <w:r w:rsidR="00AF3BAE" w:rsidRPr="008753A8">
        <w:rPr>
          <w:rFonts w:ascii="Times New Roman" w:hAnsi="Times New Roman" w:cs="Times New Roman"/>
          <w:sz w:val="24"/>
          <w:szCs w:val="24"/>
        </w:rPr>
        <w:t xml:space="preserve">a performance basis by scaling the payment against achievement of </w:t>
      </w:r>
      <w:r w:rsidR="00DC631A">
        <w:rPr>
          <w:rFonts w:ascii="Times New Roman" w:hAnsi="Times New Roman" w:cs="Times New Roman"/>
          <w:sz w:val="24"/>
          <w:szCs w:val="24"/>
        </w:rPr>
        <w:t>Phase II A Service L</w:t>
      </w:r>
      <w:r w:rsidR="00AF3BAE" w:rsidRPr="008753A8">
        <w:rPr>
          <w:rFonts w:ascii="Times New Roman" w:hAnsi="Times New Roman" w:cs="Times New Roman"/>
          <w:sz w:val="24"/>
          <w:szCs w:val="24"/>
        </w:rPr>
        <w:t xml:space="preserve">evels.  </w:t>
      </w:r>
      <w:r w:rsidRPr="008753A8">
        <w:rPr>
          <w:rFonts w:ascii="Times New Roman" w:hAnsi="Times New Roman" w:cs="Times New Roman"/>
          <w:sz w:val="24"/>
          <w:szCs w:val="24"/>
        </w:rPr>
        <w:t>T</w:t>
      </w:r>
      <w:r w:rsidR="00AF3BAE" w:rsidRPr="008753A8">
        <w:rPr>
          <w:rFonts w:ascii="Times New Roman" w:hAnsi="Times New Roman" w:cs="Times New Roman"/>
          <w:sz w:val="24"/>
          <w:szCs w:val="24"/>
        </w:rPr>
        <w:t>he focus of this phase</w:t>
      </w:r>
      <w:r w:rsidRPr="008753A8">
        <w:rPr>
          <w:rFonts w:ascii="Times New Roman" w:hAnsi="Times New Roman" w:cs="Times New Roman"/>
          <w:sz w:val="24"/>
          <w:szCs w:val="24"/>
        </w:rPr>
        <w:t>, however,</w:t>
      </w:r>
      <w:r w:rsidR="00AF3BAE" w:rsidRPr="008753A8">
        <w:rPr>
          <w:rFonts w:ascii="Times New Roman" w:hAnsi="Times New Roman" w:cs="Times New Roman"/>
          <w:sz w:val="24"/>
          <w:szCs w:val="24"/>
        </w:rPr>
        <w:t xml:space="preserve"> is on learning</w:t>
      </w:r>
      <w:r w:rsidRPr="008753A8">
        <w:rPr>
          <w:rFonts w:ascii="Times New Roman" w:hAnsi="Times New Roman" w:cs="Times New Roman"/>
          <w:sz w:val="24"/>
          <w:szCs w:val="24"/>
        </w:rPr>
        <w:t>.  Nevertheless, l</w:t>
      </w:r>
      <w:r w:rsidR="00711C73" w:rsidRPr="008753A8">
        <w:rPr>
          <w:rFonts w:ascii="Times New Roman" w:hAnsi="Times New Roman" w:cs="Times New Roman"/>
          <w:sz w:val="24"/>
          <w:szCs w:val="24"/>
        </w:rPr>
        <w:t>iquidated damages</w:t>
      </w:r>
      <w:r w:rsidR="003E7E77" w:rsidRPr="008753A8">
        <w:rPr>
          <w:rFonts w:ascii="Times New Roman" w:hAnsi="Times New Roman" w:cs="Times New Roman"/>
          <w:sz w:val="24"/>
          <w:szCs w:val="24"/>
        </w:rPr>
        <w:t xml:space="preserve"> (LD)</w:t>
      </w:r>
      <w:r w:rsidR="00711C73" w:rsidRPr="008753A8">
        <w:rPr>
          <w:rFonts w:ascii="Times New Roman" w:hAnsi="Times New Roman" w:cs="Times New Roman"/>
          <w:sz w:val="24"/>
          <w:szCs w:val="24"/>
        </w:rPr>
        <w:t xml:space="preserve"> could be assessed for ti</w:t>
      </w:r>
      <w:r w:rsidRPr="008753A8">
        <w:rPr>
          <w:rFonts w:ascii="Times New Roman" w:hAnsi="Times New Roman" w:cs="Times New Roman"/>
          <w:sz w:val="24"/>
          <w:szCs w:val="24"/>
        </w:rPr>
        <w:t>me overrun</w:t>
      </w:r>
      <w:r w:rsidR="00DC631A">
        <w:rPr>
          <w:rFonts w:ascii="Times New Roman" w:hAnsi="Times New Roman" w:cs="Times New Roman"/>
          <w:sz w:val="24"/>
          <w:szCs w:val="24"/>
        </w:rPr>
        <w:t>s</w:t>
      </w:r>
      <w:r w:rsidRPr="008753A8">
        <w:rPr>
          <w:rFonts w:ascii="Times New Roman" w:hAnsi="Times New Roman" w:cs="Times New Roman"/>
          <w:sz w:val="24"/>
          <w:szCs w:val="24"/>
        </w:rPr>
        <w:t xml:space="preserve"> or </w:t>
      </w:r>
      <w:r w:rsidR="00711C73" w:rsidRPr="008753A8">
        <w:rPr>
          <w:rFonts w:ascii="Times New Roman" w:hAnsi="Times New Roman" w:cs="Times New Roman"/>
          <w:sz w:val="24"/>
          <w:szCs w:val="24"/>
        </w:rPr>
        <w:t xml:space="preserve">quality </w:t>
      </w:r>
      <w:r w:rsidRPr="008753A8">
        <w:rPr>
          <w:rFonts w:ascii="Times New Roman" w:hAnsi="Times New Roman" w:cs="Times New Roman"/>
          <w:sz w:val="24"/>
          <w:szCs w:val="24"/>
        </w:rPr>
        <w:t>issues</w:t>
      </w:r>
      <w:r w:rsidR="00A64475">
        <w:rPr>
          <w:rFonts w:ascii="Times New Roman" w:hAnsi="Times New Roman" w:cs="Times New Roman"/>
          <w:sz w:val="24"/>
          <w:szCs w:val="24"/>
        </w:rPr>
        <w:t xml:space="preserve"> if the Borrower deems appropriate</w:t>
      </w:r>
      <w:r w:rsidR="00711C73" w:rsidRPr="008753A8">
        <w:rPr>
          <w:rFonts w:ascii="Times New Roman" w:hAnsi="Times New Roman" w:cs="Times New Roman"/>
          <w:sz w:val="24"/>
          <w:szCs w:val="24"/>
        </w:rPr>
        <w:t xml:space="preserve">. </w:t>
      </w:r>
    </w:p>
    <w:p w14:paraId="21DDFAE2" w14:textId="77777777" w:rsidR="00385ECF" w:rsidRPr="008753A8" w:rsidRDefault="00DC631A" w:rsidP="00DC631A">
      <w:pPr>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sidR="00385ECF" w:rsidRPr="008753A8">
        <w:rPr>
          <w:rFonts w:ascii="Times New Roman" w:hAnsi="Times New Roman" w:cs="Times New Roman"/>
          <w:sz w:val="24"/>
          <w:szCs w:val="24"/>
        </w:rPr>
        <w:t xml:space="preserve">approach </w:t>
      </w:r>
      <w:r>
        <w:rPr>
          <w:rFonts w:ascii="Times New Roman" w:hAnsi="Times New Roman" w:cs="Times New Roman"/>
          <w:sz w:val="24"/>
          <w:szCs w:val="24"/>
        </w:rPr>
        <w:t xml:space="preserve">used in Phase II A </w:t>
      </w:r>
      <w:r w:rsidR="00A64475">
        <w:rPr>
          <w:rFonts w:ascii="Times New Roman" w:hAnsi="Times New Roman" w:cs="Times New Roman"/>
          <w:sz w:val="24"/>
          <w:szCs w:val="24"/>
        </w:rPr>
        <w:t>should</w:t>
      </w:r>
      <w:r w:rsidR="00385ECF" w:rsidRPr="008753A8">
        <w:rPr>
          <w:rFonts w:ascii="Times New Roman" w:hAnsi="Times New Roman" w:cs="Times New Roman"/>
          <w:sz w:val="24"/>
          <w:szCs w:val="24"/>
        </w:rPr>
        <w:t xml:space="preserve"> reduce uncertainties regarding the implementation of the Phase II B DMAs, which will justify the switch to more risk transfer in Phase II B to the Contractor via a lumpsum payment regime.</w:t>
      </w:r>
    </w:p>
    <w:p w14:paraId="5BEE6F0A" w14:textId="77777777" w:rsidR="000C2CB6" w:rsidRPr="008753A8" w:rsidRDefault="000C4FFA" w:rsidP="00DC631A">
      <w:pPr>
        <w:ind w:left="360" w:firstLine="360"/>
        <w:jc w:val="both"/>
        <w:rPr>
          <w:rFonts w:ascii="Times New Roman" w:hAnsi="Times New Roman" w:cs="Times New Roman"/>
          <w:sz w:val="24"/>
          <w:szCs w:val="24"/>
        </w:rPr>
      </w:pPr>
      <w:r w:rsidRPr="008753A8">
        <w:rPr>
          <w:rFonts w:ascii="Times New Roman" w:hAnsi="Times New Roman" w:cs="Times New Roman"/>
          <w:b/>
          <w:sz w:val="24"/>
          <w:szCs w:val="24"/>
        </w:rPr>
        <w:t xml:space="preserve">Phase II </w:t>
      </w:r>
      <w:r w:rsidR="0034718D" w:rsidRPr="008753A8">
        <w:rPr>
          <w:rFonts w:ascii="Times New Roman" w:hAnsi="Times New Roman" w:cs="Times New Roman"/>
          <w:b/>
          <w:sz w:val="24"/>
          <w:szCs w:val="24"/>
        </w:rPr>
        <w:t>B</w:t>
      </w:r>
      <w:r w:rsidR="00D322C6" w:rsidRPr="008753A8">
        <w:rPr>
          <w:rFonts w:ascii="Times New Roman" w:hAnsi="Times New Roman" w:cs="Times New Roman"/>
          <w:sz w:val="24"/>
          <w:szCs w:val="24"/>
        </w:rPr>
        <w:t>:</w:t>
      </w:r>
      <w:r w:rsidR="003C2EF9" w:rsidRPr="008753A8">
        <w:rPr>
          <w:rFonts w:ascii="Times New Roman" w:hAnsi="Times New Roman" w:cs="Times New Roman"/>
          <w:sz w:val="24"/>
          <w:szCs w:val="24"/>
        </w:rPr>
        <w:t xml:space="preserve"> </w:t>
      </w:r>
    </w:p>
    <w:p w14:paraId="6526C2A6" w14:textId="77777777" w:rsidR="001B240D" w:rsidRPr="008753A8" w:rsidRDefault="001B240D" w:rsidP="00DC631A">
      <w:pPr>
        <w:ind w:left="360" w:firstLine="360"/>
        <w:jc w:val="both"/>
        <w:rPr>
          <w:rFonts w:ascii="Times New Roman" w:hAnsi="Times New Roman" w:cs="Times New Roman"/>
          <w:sz w:val="24"/>
          <w:szCs w:val="24"/>
        </w:rPr>
      </w:pPr>
      <w:r w:rsidRPr="008753A8">
        <w:rPr>
          <w:rFonts w:ascii="Times New Roman" w:hAnsi="Times New Roman" w:cs="Times New Roman"/>
          <w:sz w:val="24"/>
          <w:szCs w:val="24"/>
        </w:rPr>
        <w:t>The nature of activities under Phase II B are the same as those in Phase II A.</w:t>
      </w:r>
    </w:p>
    <w:p w14:paraId="1B06495A" w14:textId="77777777" w:rsidR="00F40A85" w:rsidRPr="008753A8" w:rsidRDefault="00F40A85" w:rsidP="00DC631A">
      <w:pPr>
        <w:ind w:left="720"/>
        <w:jc w:val="both"/>
        <w:rPr>
          <w:rFonts w:ascii="Times New Roman" w:hAnsi="Times New Roman" w:cs="Times New Roman"/>
          <w:sz w:val="24"/>
          <w:szCs w:val="24"/>
        </w:rPr>
      </w:pPr>
      <w:r w:rsidRPr="008753A8">
        <w:rPr>
          <w:rFonts w:ascii="Times New Roman" w:hAnsi="Times New Roman" w:cs="Times New Roman"/>
          <w:sz w:val="24"/>
          <w:szCs w:val="24"/>
        </w:rPr>
        <w:t xml:space="preserve">Based on </w:t>
      </w:r>
      <w:r w:rsidR="00DC631A">
        <w:rPr>
          <w:rFonts w:ascii="Times New Roman" w:hAnsi="Times New Roman" w:cs="Times New Roman"/>
          <w:sz w:val="24"/>
          <w:szCs w:val="24"/>
        </w:rPr>
        <w:t xml:space="preserve">the </w:t>
      </w:r>
      <w:r w:rsidRPr="008753A8">
        <w:rPr>
          <w:rFonts w:ascii="Times New Roman" w:hAnsi="Times New Roman" w:cs="Times New Roman"/>
          <w:sz w:val="24"/>
          <w:szCs w:val="24"/>
        </w:rPr>
        <w:t xml:space="preserve">experience </w:t>
      </w:r>
      <w:r w:rsidR="00DC631A">
        <w:rPr>
          <w:rFonts w:ascii="Times New Roman" w:hAnsi="Times New Roman" w:cs="Times New Roman"/>
          <w:sz w:val="24"/>
          <w:szCs w:val="24"/>
        </w:rPr>
        <w:t>of</w:t>
      </w:r>
      <w:r w:rsidRPr="008753A8">
        <w:rPr>
          <w:rFonts w:ascii="Times New Roman" w:hAnsi="Times New Roman" w:cs="Times New Roman"/>
          <w:sz w:val="24"/>
          <w:szCs w:val="24"/>
        </w:rPr>
        <w:t xml:space="preserve"> </w:t>
      </w:r>
      <w:r w:rsidR="000C2CB6" w:rsidRPr="008753A8">
        <w:rPr>
          <w:rFonts w:ascii="Times New Roman" w:hAnsi="Times New Roman" w:cs="Times New Roman"/>
          <w:sz w:val="24"/>
          <w:szCs w:val="24"/>
        </w:rPr>
        <w:t>Phase II A</w:t>
      </w:r>
      <w:r w:rsidR="001501CC" w:rsidRPr="008753A8">
        <w:rPr>
          <w:rFonts w:ascii="Times New Roman" w:hAnsi="Times New Roman" w:cs="Times New Roman"/>
          <w:sz w:val="24"/>
          <w:szCs w:val="24"/>
        </w:rPr>
        <w:t xml:space="preserve"> and </w:t>
      </w:r>
      <w:r w:rsidR="00C1753B" w:rsidRPr="008753A8">
        <w:rPr>
          <w:rFonts w:ascii="Times New Roman" w:hAnsi="Times New Roman" w:cs="Times New Roman"/>
          <w:sz w:val="24"/>
          <w:szCs w:val="24"/>
        </w:rPr>
        <w:t>investigation of</w:t>
      </w:r>
      <w:r w:rsidR="001501CC" w:rsidRPr="008753A8">
        <w:rPr>
          <w:rFonts w:ascii="Times New Roman" w:hAnsi="Times New Roman" w:cs="Times New Roman"/>
          <w:sz w:val="24"/>
          <w:szCs w:val="24"/>
        </w:rPr>
        <w:t xml:space="preserve"> Phase II B DMAs,</w:t>
      </w:r>
      <w:r w:rsidRPr="008753A8">
        <w:rPr>
          <w:rFonts w:ascii="Times New Roman" w:hAnsi="Times New Roman" w:cs="Times New Roman"/>
          <w:sz w:val="24"/>
          <w:szCs w:val="24"/>
        </w:rPr>
        <w:t xml:space="preserve"> </w:t>
      </w:r>
      <w:r w:rsidR="001501CC" w:rsidRPr="008753A8">
        <w:rPr>
          <w:rFonts w:ascii="Times New Roman" w:hAnsi="Times New Roman" w:cs="Times New Roman"/>
          <w:sz w:val="24"/>
          <w:szCs w:val="24"/>
        </w:rPr>
        <w:t xml:space="preserve">the </w:t>
      </w:r>
      <w:r w:rsidR="00A64475">
        <w:rPr>
          <w:rFonts w:ascii="Times New Roman" w:hAnsi="Times New Roman" w:cs="Times New Roman"/>
          <w:sz w:val="24"/>
          <w:szCs w:val="24"/>
        </w:rPr>
        <w:t>Borrower</w:t>
      </w:r>
      <w:r w:rsidR="00DC631A">
        <w:rPr>
          <w:rFonts w:ascii="Times New Roman" w:hAnsi="Times New Roman" w:cs="Times New Roman"/>
          <w:sz w:val="24"/>
          <w:szCs w:val="24"/>
        </w:rPr>
        <w:t>/ utility</w:t>
      </w:r>
      <w:r w:rsidR="001501CC" w:rsidRPr="008753A8">
        <w:rPr>
          <w:rFonts w:ascii="Times New Roman" w:hAnsi="Times New Roman" w:cs="Times New Roman"/>
          <w:sz w:val="24"/>
          <w:szCs w:val="24"/>
        </w:rPr>
        <w:t xml:space="preserve"> will set an overall level of </w:t>
      </w:r>
      <w:r w:rsidR="00E873B3">
        <w:rPr>
          <w:rFonts w:ascii="Times New Roman" w:hAnsi="Times New Roman" w:cs="Times New Roman"/>
          <w:sz w:val="24"/>
          <w:szCs w:val="24"/>
        </w:rPr>
        <w:t>WLR</w:t>
      </w:r>
      <w:r w:rsidR="001501CC" w:rsidRPr="008753A8">
        <w:rPr>
          <w:rFonts w:ascii="Times New Roman" w:hAnsi="Times New Roman" w:cs="Times New Roman"/>
          <w:sz w:val="24"/>
          <w:szCs w:val="24"/>
        </w:rPr>
        <w:t xml:space="preserve"> for Phase II B</w:t>
      </w:r>
      <w:r w:rsidR="009F1A1D">
        <w:rPr>
          <w:rFonts w:ascii="Times New Roman" w:hAnsi="Times New Roman" w:cs="Times New Roman"/>
          <w:sz w:val="24"/>
          <w:szCs w:val="24"/>
        </w:rPr>
        <w:t xml:space="preserve"> (Phase II B Service Level)</w:t>
      </w:r>
      <w:r w:rsidR="001501CC" w:rsidRPr="008753A8">
        <w:rPr>
          <w:rFonts w:ascii="Times New Roman" w:hAnsi="Times New Roman" w:cs="Times New Roman"/>
          <w:sz w:val="24"/>
          <w:szCs w:val="24"/>
        </w:rPr>
        <w:t xml:space="preserve">.  The Contractor will submit a Phase II B </w:t>
      </w:r>
      <w:r w:rsidR="0011743E" w:rsidRPr="008753A8">
        <w:rPr>
          <w:rFonts w:ascii="Times New Roman" w:hAnsi="Times New Roman" w:cs="Times New Roman"/>
          <w:sz w:val="24"/>
          <w:szCs w:val="24"/>
        </w:rPr>
        <w:t xml:space="preserve">proposal to achieve the target based on the experience learned from Phase II A. </w:t>
      </w:r>
      <w:r w:rsidRPr="008753A8">
        <w:rPr>
          <w:rFonts w:ascii="Times New Roman" w:hAnsi="Times New Roman" w:cs="Times New Roman"/>
          <w:sz w:val="24"/>
          <w:szCs w:val="24"/>
        </w:rPr>
        <w:t xml:space="preserve">For its part, the </w:t>
      </w:r>
      <w:r w:rsidR="00A64475">
        <w:rPr>
          <w:rFonts w:ascii="Times New Roman" w:hAnsi="Times New Roman" w:cs="Times New Roman"/>
          <w:sz w:val="24"/>
          <w:szCs w:val="24"/>
        </w:rPr>
        <w:t>Borrower</w:t>
      </w:r>
      <w:r w:rsidRPr="008753A8">
        <w:rPr>
          <w:rFonts w:ascii="Times New Roman" w:hAnsi="Times New Roman" w:cs="Times New Roman"/>
          <w:sz w:val="24"/>
          <w:szCs w:val="24"/>
        </w:rPr>
        <w:t xml:space="preserve">, assisted by its </w:t>
      </w:r>
      <w:r w:rsidR="001C67E9">
        <w:rPr>
          <w:rFonts w:ascii="Times New Roman" w:hAnsi="Times New Roman" w:cs="Times New Roman"/>
          <w:sz w:val="24"/>
          <w:szCs w:val="24"/>
        </w:rPr>
        <w:t>Supervision Consultant</w:t>
      </w:r>
      <w:r w:rsidR="00DC631A">
        <w:rPr>
          <w:rFonts w:ascii="Times New Roman" w:hAnsi="Times New Roman" w:cs="Times New Roman"/>
          <w:sz w:val="24"/>
          <w:szCs w:val="24"/>
        </w:rPr>
        <w:t xml:space="preserve"> and the Independent Expert</w:t>
      </w:r>
      <w:r w:rsidRPr="008753A8">
        <w:rPr>
          <w:rFonts w:ascii="Times New Roman" w:hAnsi="Times New Roman" w:cs="Times New Roman"/>
          <w:sz w:val="24"/>
          <w:szCs w:val="24"/>
        </w:rPr>
        <w:t xml:space="preserve">, will estimate the quantities of labor and materials required to achieve a desired overall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target for the rest of the system – drawing on the information gained in Phase II A and the unit rates tendered </w:t>
      </w:r>
      <w:r w:rsidR="00202B3E">
        <w:rPr>
          <w:rFonts w:ascii="Times New Roman" w:hAnsi="Times New Roman" w:cs="Times New Roman"/>
          <w:sz w:val="24"/>
          <w:szCs w:val="24"/>
        </w:rPr>
        <w:t xml:space="preserve">in the BOQ </w:t>
      </w:r>
      <w:r w:rsidRPr="008753A8">
        <w:rPr>
          <w:rFonts w:ascii="Times New Roman" w:hAnsi="Times New Roman" w:cs="Times New Roman"/>
          <w:sz w:val="24"/>
          <w:szCs w:val="24"/>
        </w:rPr>
        <w:t xml:space="preserve">by the Contractor.  The </w:t>
      </w:r>
      <w:r w:rsidR="00A64475">
        <w:rPr>
          <w:rFonts w:ascii="Times New Roman" w:hAnsi="Times New Roman" w:cs="Times New Roman"/>
          <w:sz w:val="24"/>
          <w:szCs w:val="24"/>
        </w:rPr>
        <w:t>Borrower</w:t>
      </w:r>
      <w:r w:rsidRPr="008753A8">
        <w:rPr>
          <w:rFonts w:ascii="Times New Roman" w:hAnsi="Times New Roman" w:cs="Times New Roman"/>
          <w:sz w:val="24"/>
          <w:szCs w:val="24"/>
        </w:rPr>
        <w:t xml:space="preserve"> will use these estimates to appraise </w:t>
      </w:r>
      <w:r w:rsidR="0011743E" w:rsidRPr="008753A8">
        <w:rPr>
          <w:rFonts w:ascii="Times New Roman" w:hAnsi="Times New Roman" w:cs="Times New Roman"/>
          <w:sz w:val="24"/>
          <w:szCs w:val="24"/>
        </w:rPr>
        <w:t>the</w:t>
      </w:r>
      <w:r w:rsidRPr="008753A8">
        <w:rPr>
          <w:rFonts w:ascii="Times New Roman" w:hAnsi="Times New Roman" w:cs="Times New Roman"/>
          <w:sz w:val="24"/>
          <w:szCs w:val="24"/>
        </w:rPr>
        <w:t xml:space="preserve"> proposal developed by the Contractor</w:t>
      </w:r>
      <w:r w:rsidR="00C1753B" w:rsidRPr="008753A8">
        <w:rPr>
          <w:rFonts w:ascii="Times New Roman" w:hAnsi="Times New Roman" w:cs="Times New Roman"/>
          <w:sz w:val="24"/>
          <w:szCs w:val="24"/>
        </w:rPr>
        <w:t>.</w:t>
      </w:r>
      <w:r w:rsidR="00C01DB9" w:rsidRPr="008753A8">
        <w:rPr>
          <w:rFonts w:ascii="Times New Roman" w:hAnsi="Times New Roman" w:cs="Times New Roman"/>
          <w:sz w:val="24"/>
          <w:szCs w:val="24"/>
        </w:rPr>
        <w:t xml:space="preserve"> </w:t>
      </w:r>
      <w:r w:rsidR="008D3573">
        <w:rPr>
          <w:rFonts w:ascii="Times New Roman" w:hAnsi="Times New Roman" w:cs="Times New Roman"/>
          <w:sz w:val="24"/>
          <w:szCs w:val="24"/>
        </w:rPr>
        <w:t xml:space="preserve"> Depending on the amount of information available at the time of bidding, the estimates are likely to represent a reasonable estimate and be within +- 20%</w:t>
      </w:r>
      <w:r w:rsidR="00B46B84">
        <w:rPr>
          <w:rFonts w:ascii="Times New Roman" w:hAnsi="Times New Roman" w:cs="Times New Roman"/>
          <w:sz w:val="24"/>
          <w:szCs w:val="24"/>
        </w:rPr>
        <w:t xml:space="preserve">. </w:t>
      </w:r>
      <w:r w:rsidR="00C01DB9" w:rsidRPr="008753A8">
        <w:rPr>
          <w:rFonts w:ascii="Times New Roman" w:hAnsi="Times New Roman" w:cs="Times New Roman"/>
          <w:sz w:val="24"/>
          <w:szCs w:val="24"/>
        </w:rPr>
        <w:t xml:space="preserve">The process for negotiating the </w:t>
      </w:r>
      <w:r w:rsidR="00320D0A">
        <w:rPr>
          <w:rFonts w:ascii="Times New Roman" w:hAnsi="Times New Roman" w:cs="Times New Roman"/>
          <w:sz w:val="24"/>
          <w:szCs w:val="24"/>
        </w:rPr>
        <w:t>lump sum for Phase II B</w:t>
      </w:r>
      <w:r w:rsidR="00DC631A">
        <w:rPr>
          <w:rFonts w:ascii="Times New Roman" w:hAnsi="Times New Roman" w:cs="Times New Roman"/>
          <w:sz w:val="24"/>
          <w:szCs w:val="24"/>
        </w:rPr>
        <w:t>, as well as the time frame,</w:t>
      </w:r>
      <w:r w:rsidR="00C01DB9" w:rsidRPr="008753A8">
        <w:rPr>
          <w:rFonts w:ascii="Times New Roman" w:hAnsi="Times New Roman" w:cs="Times New Roman"/>
          <w:sz w:val="24"/>
          <w:szCs w:val="24"/>
        </w:rPr>
        <w:t xml:space="preserve"> will be set out in the </w:t>
      </w:r>
      <w:r w:rsidR="00320D0A">
        <w:rPr>
          <w:rFonts w:ascii="Times New Roman" w:hAnsi="Times New Roman" w:cs="Times New Roman"/>
          <w:sz w:val="24"/>
          <w:szCs w:val="24"/>
        </w:rPr>
        <w:t>Contract</w:t>
      </w:r>
      <w:r w:rsidR="008F3082">
        <w:rPr>
          <w:rFonts w:ascii="Times New Roman" w:hAnsi="Times New Roman" w:cs="Times New Roman"/>
          <w:sz w:val="24"/>
          <w:szCs w:val="24"/>
        </w:rPr>
        <w:t xml:space="preserve"> and will be in the presence of a probity assurance pro</w:t>
      </w:r>
      <w:r w:rsidR="00E31472">
        <w:rPr>
          <w:rFonts w:ascii="Times New Roman" w:hAnsi="Times New Roman" w:cs="Times New Roman"/>
          <w:sz w:val="24"/>
          <w:szCs w:val="24"/>
        </w:rPr>
        <w:t>vider</w:t>
      </w:r>
      <w:r w:rsidR="00202B3E">
        <w:rPr>
          <w:rFonts w:ascii="Times New Roman" w:hAnsi="Times New Roman" w:cs="Times New Roman"/>
          <w:sz w:val="24"/>
          <w:szCs w:val="24"/>
        </w:rPr>
        <w:t xml:space="preserve">. </w:t>
      </w:r>
      <w:r w:rsidR="00C01DB9" w:rsidRPr="008753A8">
        <w:rPr>
          <w:rFonts w:ascii="Times New Roman" w:hAnsi="Times New Roman" w:cs="Times New Roman"/>
          <w:sz w:val="24"/>
          <w:szCs w:val="24"/>
        </w:rPr>
        <w:t xml:space="preserve"> </w:t>
      </w:r>
    </w:p>
    <w:p w14:paraId="5B38BC83" w14:textId="77777777" w:rsidR="00104D86" w:rsidRPr="008753A8" w:rsidRDefault="00104D86" w:rsidP="00DC631A">
      <w:pPr>
        <w:ind w:left="720"/>
        <w:jc w:val="both"/>
        <w:rPr>
          <w:rFonts w:ascii="Times New Roman" w:hAnsi="Times New Roman" w:cs="Times New Roman"/>
          <w:sz w:val="24"/>
          <w:szCs w:val="24"/>
        </w:rPr>
      </w:pPr>
      <w:r w:rsidRPr="008753A8">
        <w:rPr>
          <w:rFonts w:ascii="Times New Roman" w:hAnsi="Times New Roman" w:cs="Times New Roman"/>
          <w:sz w:val="24"/>
          <w:szCs w:val="24"/>
        </w:rPr>
        <w:t xml:space="preserve">ALTERNATIVELY: The </w:t>
      </w:r>
      <w:r w:rsidR="00A64475">
        <w:rPr>
          <w:rFonts w:ascii="Times New Roman" w:hAnsi="Times New Roman" w:cs="Times New Roman"/>
          <w:sz w:val="24"/>
          <w:szCs w:val="24"/>
        </w:rPr>
        <w:t>Borrower</w:t>
      </w:r>
      <w:r w:rsidRPr="008753A8">
        <w:rPr>
          <w:rFonts w:ascii="Times New Roman" w:hAnsi="Times New Roman" w:cs="Times New Roman"/>
          <w:sz w:val="24"/>
          <w:szCs w:val="24"/>
        </w:rPr>
        <w:t xml:space="preserve"> can set an overall level of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for Phase II B and the Contractor will propose a price per unit reduction for which it will achieve this target.  The </w:t>
      </w:r>
      <w:r w:rsidR="00A64475">
        <w:rPr>
          <w:rFonts w:ascii="Times New Roman" w:hAnsi="Times New Roman" w:cs="Times New Roman"/>
          <w:sz w:val="24"/>
          <w:szCs w:val="24"/>
        </w:rPr>
        <w:t>Borrower</w:t>
      </w:r>
      <w:r w:rsidRPr="008753A8">
        <w:rPr>
          <w:rFonts w:ascii="Times New Roman" w:hAnsi="Times New Roman" w:cs="Times New Roman"/>
          <w:sz w:val="24"/>
          <w:szCs w:val="24"/>
        </w:rPr>
        <w:t xml:space="preserve"> will be able to assess the reasonableness of this price based on Phase II A.  Once a price is agreed, the unit price multiplied by the units of reduction comprise a ceiling amount under which the Contractor will deliver results.</w:t>
      </w:r>
    </w:p>
    <w:p w14:paraId="2AA4DDFC" w14:textId="77777777" w:rsidR="009F1A1D" w:rsidRDefault="00F40A85" w:rsidP="00DC631A">
      <w:pPr>
        <w:ind w:left="720"/>
        <w:jc w:val="both"/>
        <w:rPr>
          <w:rFonts w:ascii="Times New Roman" w:eastAsia="Times New Roman" w:hAnsi="Times New Roman" w:cs="Times New Roman"/>
          <w:sz w:val="24"/>
          <w:szCs w:val="24"/>
        </w:rPr>
      </w:pPr>
      <w:r w:rsidRPr="008753A8">
        <w:rPr>
          <w:rFonts w:ascii="Times New Roman" w:hAnsi="Times New Roman" w:cs="Times New Roman"/>
          <w:sz w:val="24"/>
          <w:szCs w:val="24"/>
        </w:rPr>
        <w:t xml:space="preserve">During this </w:t>
      </w:r>
      <w:r w:rsidR="00320D0A">
        <w:rPr>
          <w:rFonts w:ascii="Times New Roman" w:hAnsi="Times New Roman" w:cs="Times New Roman"/>
          <w:sz w:val="24"/>
          <w:szCs w:val="24"/>
        </w:rPr>
        <w:t xml:space="preserve">Phase II B </w:t>
      </w:r>
      <w:r w:rsidRPr="008753A8">
        <w:rPr>
          <w:rFonts w:ascii="Times New Roman" w:hAnsi="Times New Roman" w:cs="Times New Roman"/>
          <w:sz w:val="24"/>
          <w:szCs w:val="24"/>
        </w:rPr>
        <w:t xml:space="preserve">phase, </w:t>
      </w:r>
      <w:r w:rsidR="00DC631A">
        <w:rPr>
          <w:rFonts w:ascii="Times New Roman" w:hAnsi="Times New Roman" w:cs="Times New Roman"/>
          <w:sz w:val="24"/>
          <w:szCs w:val="24"/>
        </w:rPr>
        <w:t>Design and Management Fees</w:t>
      </w:r>
      <w:r w:rsidRPr="008753A8">
        <w:rPr>
          <w:rFonts w:ascii="Times New Roman" w:hAnsi="Times New Roman" w:cs="Times New Roman"/>
          <w:sz w:val="24"/>
          <w:szCs w:val="24"/>
        </w:rPr>
        <w:t xml:space="preserve"> will </w:t>
      </w:r>
      <w:r w:rsidR="00DC631A">
        <w:rPr>
          <w:rFonts w:ascii="Times New Roman" w:hAnsi="Times New Roman" w:cs="Times New Roman"/>
          <w:sz w:val="24"/>
          <w:szCs w:val="24"/>
        </w:rPr>
        <w:t xml:space="preserve">continue to be </w:t>
      </w:r>
      <w:r w:rsidRPr="008753A8">
        <w:rPr>
          <w:rFonts w:ascii="Times New Roman" w:hAnsi="Times New Roman" w:cs="Times New Roman"/>
          <w:sz w:val="24"/>
          <w:szCs w:val="24"/>
        </w:rPr>
        <w:t xml:space="preserve">made </w:t>
      </w:r>
      <w:r w:rsidRPr="008753A8">
        <w:rPr>
          <w:rFonts w:ascii="Times New Roman" w:eastAsia="Times New Roman" w:hAnsi="Times New Roman" w:cs="Times New Roman"/>
          <w:sz w:val="24"/>
          <w:szCs w:val="24"/>
        </w:rPr>
        <w:t>on a lumpsum basis</w:t>
      </w:r>
      <w:r w:rsidR="009E390C" w:rsidRPr="008753A8">
        <w:rPr>
          <w:rFonts w:ascii="Times New Roman" w:eastAsia="Times New Roman" w:hAnsi="Times New Roman" w:cs="Times New Roman"/>
          <w:sz w:val="24"/>
          <w:szCs w:val="24"/>
        </w:rPr>
        <w:t>.</w:t>
      </w:r>
      <w:r w:rsidR="001501CC" w:rsidRPr="008753A8">
        <w:rPr>
          <w:rFonts w:ascii="Times New Roman" w:eastAsia="Times New Roman" w:hAnsi="Times New Roman" w:cs="Times New Roman"/>
          <w:sz w:val="24"/>
          <w:szCs w:val="24"/>
        </w:rPr>
        <w:t xml:space="preserve">  </w:t>
      </w:r>
    </w:p>
    <w:p w14:paraId="11E4D1B5" w14:textId="77777777" w:rsidR="00B33936" w:rsidRPr="008753A8" w:rsidRDefault="001501CC" w:rsidP="00DC631A">
      <w:pPr>
        <w:ind w:left="720"/>
        <w:jc w:val="both"/>
        <w:rPr>
          <w:rFonts w:ascii="Times New Roman" w:hAnsi="Times New Roman" w:cs="Times New Roman"/>
          <w:sz w:val="24"/>
          <w:szCs w:val="24"/>
        </w:rPr>
      </w:pPr>
      <w:r w:rsidRPr="008753A8">
        <w:rPr>
          <w:rFonts w:ascii="Times New Roman" w:eastAsia="Times New Roman" w:hAnsi="Times New Roman" w:cs="Times New Roman"/>
          <w:sz w:val="24"/>
          <w:szCs w:val="24"/>
        </w:rPr>
        <w:t xml:space="preserve">Should the overall target level of </w:t>
      </w:r>
      <w:r w:rsidR="00202B3E">
        <w:rPr>
          <w:rFonts w:ascii="Times New Roman" w:eastAsia="Times New Roman" w:hAnsi="Times New Roman" w:cs="Times New Roman"/>
          <w:sz w:val="24"/>
          <w:szCs w:val="24"/>
        </w:rPr>
        <w:t>water loss</w:t>
      </w:r>
      <w:r w:rsidRPr="008753A8">
        <w:rPr>
          <w:rFonts w:ascii="Times New Roman" w:eastAsia="Times New Roman" w:hAnsi="Times New Roman" w:cs="Times New Roman"/>
          <w:sz w:val="24"/>
          <w:szCs w:val="24"/>
        </w:rPr>
        <w:t xml:space="preserve"> not be achieved at the end of Phase II B, payment </w:t>
      </w:r>
      <w:r w:rsidR="009F1A1D">
        <w:rPr>
          <w:rFonts w:ascii="Times New Roman" w:eastAsia="Times New Roman" w:hAnsi="Times New Roman" w:cs="Times New Roman"/>
          <w:sz w:val="24"/>
          <w:szCs w:val="24"/>
        </w:rPr>
        <w:t xml:space="preserve">of the lump sum for Phase II B </w:t>
      </w:r>
      <w:r w:rsidRPr="008753A8">
        <w:rPr>
          <w:rFonts w:ascii="Times New Roman" w:eastAsia="Times New Roman" w:hAnsi="Times New Roman" w:cs="Times New Roman"/>
          <w:sz w:val="24"/>
          <w:szCs w:val="24"/>
        </w:rPr>
        <w:t>will be reduced against a schedule</w:t>
      </w:r>
      <w:r w:rsidR="00B33936" w:rsidRPr="008753A8">
        <w:rPr>
          <w:rFonts w:ascii="Times New Roman" w:eastAsia="Times New Roman" w:hAnsi="Times New Roman" w:cs="Times New Roman"/>
          <w:sz w:val="24"/>
          <w:szCs w:val="24"/>
        </w:rPr>
        <w:t xml:space="preserve"> (See example).  In addition, LDs will be assessed </w:t>
      </w:r>
      <w:r w:rsidR="00B33936" w:rsidRPr="008753A8">
        <w:rPr>
          <w:rFonts w:ascii="Times New Roman" w:hAnsi="Times New Roman" w:cs="Times New Roman"/>
          <w:sz w:val="24"/>
          <w:szCs w:val="24"/>
        </w:rPr>
        <w:t>for time overrun</w:t>
      </w:r>
      <w:r w:rsidR="009F1A1D">
        <w:rPr>
          <w:rFonts w:ascii="Times New Roman" w:hAnsi="Times New Roman" w:cs="Times New Roman"/>
          <w:sz w:val="24"/>
          <w:szCs w:val="24"/>
        </w:rPr>
        <w:t>s</w:t>
      </w:r>
      <w:r w:rsidR="00B33936" w:rsidRPr="008753A8">
        <w:rPr>
          <w:rFonts w:ascii="Times New Roman" w:hAnsi="Times New Roman" w:cs="Times New Roman"/>
          <w:sz w:val="24"/>
          <w:szCs w:val="24"/>
        </w:rPr>
        <w:t>.</w:t>
      </w:r>
    </w:p>
    <w:p w14:paraId="124DD955" w14:textId="77777777" w:rsidR="00B33936" w:rsidRPr="006E1366" w:rsidRDefault="00B33936" w:rsidP="00233AC0">
      <w:pPr>
        <w:ind w:left="360"/>
        <w:jc w:val="both"/>
        <w:rPr>
          <w:rFonts w:ascii="Times New Roman" w:eastAsia="Times New Roman" w:hAnsi="Times New Roman" w:cs="Times New Roman"/>
          <w:i/>
          <w:sz w:val="24"/>
          <w:szCs w:val="24"/>
        </w:rPr>
      </w:pPr>
      <w:r w:rsidRPr="006E1366">
        <w:rPr>
          <w:rFonts w:ascii="Times New Roman" w:eastAsia="Times New Roman" w:hAnsi="Times New Roman" w:cs="Times New Roman"/>
          <w:i/>
          <w:sz w:val="24"/>
          <w:szCs w:val="24"/>
        </w:rPr>
        <w:t xml:space="preserve">Example </w:t>
      </w:r>
      <w:r w:rsidR="006E1366" w:rsidRPr="006E1366">
        <w:rPr>
          <w:rFonts w:ascii="Times New Roman" w:eastAsia="Times New Roman" w:hAnsi="Times New Roman" w:cs="Times New Roman"/>
          <w:i/>
          <w:sz w:val="24"/>
          <w:szCs w:val="24"/>
        </w:rPr>
        <w:t xml:space="preserve">Payment Reduction </w:t>
      </w:r>
      <w:r w:rsidRPr="006E1366">
        <w:rPr>
          <w:rFonts w:ascii="Times New Roman" w:eastAsia="Times New Roman" w:hAnsi="Times New Roman" w:cs="Times New Roman"/>
          <w:i/>
          <w:sz w:val="24"/>
          <w:szCs w:val="24"/>
        </w:rPr>
        <w:t>Schedule</w:t>
      </w:r>
    </w:p>
    <w:p w14:paraId="4F975DC8" w14:textId="77777777" w:rsidR="00B33936" w:rsidRPr="008753A8" w:rsidRDefault="00B33936" w:rsidP="008753A8">
      <w:pPr>
        <w:ind w:firstLine="720"/>
        <w:jc w:val="both"/>
        <w:rPr>
          <w:rFonts w:ascii="Times New Roman" w:eastAsia="Times New Roman" w:hAnsi="Times New Roman" w:cs="Times New Roman"/>
          <w:sz w:val="24"/>
          <w:szCs w:val="24"/>
        </w:rPr>
      </w:pPr>
      <w:r w:rsidRPr="008753A8">
        <w:rPr>
          <w:rFonts w:ascii="Times New Roman" w:eastAsia="Times New Roman" w:hAnsi="Times New Roman" w:cs="Times New Roman"/>
          <w:sz w:val="24"/>
          <w:szCs w:val="24"/>
        </w:rPr>
        <w:t>Total lumpsum payment at risk:</w:t>
      </w:r>
      <w:r w:rsidRPr="008753A8">
        <w:rPr>
          <w:rFonts w:ascii="Times New Roman" w:eastAsia="Times New Roman" w:hAnsi="Times New Roman" w:cs="Times New Roman"/>
          <w:sz w:val="24"/>
          <w:szCs w:val="24"/>
        </w:rPr>
        <w:tab/>
        <w:t>Up to 30 percent</w:t>
      </w:r>
      <w:r w:rsidRPr="008753A8">
        <w:rPr>
          <w:rFonts w:ascii="Times New Roman" w:eastAsia="Times New Roman" w:hAnsi="Times New Roman" w:cs="Times New Roman"/>
          <w:sz w:val="24"/>
          <w:szCs w:val="24"/>
        </w:rPr>
        <w:tab/>
      </w:r>
    </w:p>
    <w:tbl>
      <w:tblPr>
        <w:tblStyle w:val="TableGrid"/>
        <w:tblW w:w="0" w:type="auto"/>
        <w:tblInd w:w="625" w:type="dxa"/>
        <w:tblLook w:val="04A0" w:firstRow="1" w:lastRow="0" w:firstColumn="1" w:lastColumn="0" w:noHBand="0" w:noVBand="1"/>
      </w:tblPr>
      <w:tblGrid>
        <w:gridCol w:w="3780"/>
        <w:gridCol w:w="3600"/>
      </w:tblGrid>
      <w:tr w:rsidR="00B33936" w:rsidRPr="008753A8" w14:paraId="337FD08E" w14:textId="77777777" w:rsidTr="00C1753B">
        <w:tc>
          <w:tcPr>
            <w:tcW w:w="3780" w:type="dxa"/>
          </w:tcPr>
          <w:p w14:paraId="7CF59B91" w14:textId="77777777" w:rsidR="00B33936" w:rsidRPr="008753A8" w:rsidRDefault="00B33936" w:rsidP="008753A8">
            <w:pPr>
              <w:jc w:val="both"/>
              <w:rPr>
                <w:rFonts w:ascii="Times New Roman" w:eastAsia="Times New Roman" w:hAnsi="Times New Roman" w:cs="Times New Roman"/>
                <w:b/>
                <w:sz w:val="24"/>
                <w:szCs w:val="24"/>
              </w:rPr>
            </w:pPr>
            <w:r w:rsidRPr="008753A8">
              <w:rPr>
                <w:rFonts w:ascii="Times New Roman" w:eastAsia="Times New Roman" w:hAnsi="Times New Roman" w:cs="Times New Roman"/>
                <w:b/>
                <w:sz w:val="24"/>
                <w:szCs w:val="24"/>
              </w:rPr>
              <w:lastRenderedPageBreak/>
              <w:t>Level of Achievement</w:t>
            </w:r>
          </w:p>
        </w:tc>
        <w:tc>
          <w:tcPr>
            <w:tcW w:w="3600" w:type="dxa"/>
          </w:tcPr>
          <w:p w14:paraId="755E08AD" w14:textId="77777777" w:rsidR="00B33936" w:rsidRPr="008753A8" w:rsidRDefault="00B33936" w:rsidP="008753A8">
            <w:pPr>
              <w:jc w:val="both"/>
              <w:rPr>
                <w:rFonts w:ascii="Times New Roman" w:eastAsia="Times New Roman" w:hAnsi="Times New Roman" w:cs="Times New Roman"/>
                <w:b/>
                <w:sz w:val="24"/>
                <w:szCs w:val="24"/>
              </w:rPr>
            </w:pPr>
            <w:r w:rsidRPr="008753A8">
              <w:rPr>
                <w:rFonts w:ascii="Times New Roman" w:eastAsia="Times New Roman" w:hAnsi="Times New Roman" w:cs="Times New Roman"/>
                <w:b/>
                <w:sz w:val="24"/>
                <w:szCs w:val="24"/>
              </w:rPr>
              <w:t>Payment</w:t>
            </w:r>
          </w:p>
        </w:tc>
      </w:tr>
      <w:tr w:rsidR="00B33936" w:rsidRPr="008753A8" w14:paraId="14392A95" w14:textId="77777777" w:rsidTr="00C1753B">
        <w:tc>
          <w:tcPr>
            <w:tcW w:w="3780" w:type="dxa"/>
          </w:tcPr>
          <w:p w14:paraId="4970AD3B" w14:textId="77777777" w:rsidR="00B33936" w:rsidRPr="008753A8" w:rsidRDefault="00B33936" w:rsidP="008753A8">
            <w:pPr>
              <w:jc w:val="both"/>
              <w:rPr>
                <w:rFonts w:ascii="Times New Roman" w:eastAsia="Times New Roman" w:hAnsi="Times New Roman" w:cs="Times New Roman"/>
                <w:sz w:val="24"/>
                <w:szCs w:val="24"/>
              </w:rPr>
            </w:pPr>
            <w:r w:rsidRPr="008753A8">
              <w:rPr>
                <w:rFonts w:ascii="Times New Roman" w:eastAsia="Times New Roman" w:hAnsi="Times New Roman" w:cs="Times New Roman"/>
                <w:sz w:val="24"/>
                <w:szCs w:val="24"/>
              </w:rPr>
              <w:t>95%</w:t>
            </w:r>
          </w:p>
        </w:tc>
        <w:tc>
          <w:tcPr>
            <w:tcW w:w="3600" w:type="dxa"/>
          </w:tcPr>
          <w:p w14:paraId="02B27B84" w14:textId="77777777" w:rsidR="00B33936" w:rsidRPr="008753A8" w:rsidRDefault="00B33936" w:rsidP="008753A8">
            <w:pPr>
              <w:jc w:val="both"/>
              <w:rPr>
                <w:rFonts w:ascii="Times New Roman" w:eastAsia="Times New Roman" w:hAnsi="Times New Roman" w:cs="Times New Roman"/>
                <w:sz w:val="24"/>
                <w:szCs w:val="24"/>
              </w:rPr>
            </w:pPr>
            <w:r w:rsidRPr="008753A8">
              <w:rPr>
                <w:rFonts w:ascii="Times New Roman" w:eastAsia="Times New Roman" w:hAnsi="Times New Roman" w:cs="Times New Roman"/>
                <w:sz w:val="24"/>
                <w:szCs w:val="24"/>
              </w:rPr>
              <w:t>95%</w:t>
            </w:r>
          </w:p>
        </w:tc>
      </w:tr>
      <w:tr w:rsidR="00B33936" w:rsidRPr="008753A8" w14:paraId="0F26189B" w14:textId="77777777" w:rsidTr="00C1753B">
        <w:tc>
          <w:tcPr>
            <w:tcW w:w="3780" w:type="dxa"/>
          </w:tcPr>
          <w:p w14:paraId="70234F60" w14:textId="77777777" w:rsidR="00B33936" w:rsidRPr="008753A8" w:rsidRDefault="00B33936" w:rsidP="008753A8">
            <w:pPr>
              <w:jc w:val="both"/>
              <w:rPr>
                <w:rFonts w:ascii="Times New Roman" w:eastAsia="Times New Roman" w:hAnsi="Times New Roman" w:cs="Times New Roman"/>
                <w:sz w:val="24"/>
                <w:szCs w:val="24"/>
              </w:rPr>
            </w:pPr>
            <w:r w:rsidRPr="008753A8">
              <w:rPr>
                <w:rFonts w:ascii="Times New Roman" w:eastAsia="Times New Roman" w:hAnsi="Times New Roman" w:cs="Times New Roman"/>
                <w:sz w:val="24"/>
                <w:szCs w:val="24"/>
              </w:rPr>
              <w:t>90%</w:t>
            </w:r>
          </w:p>
        </w:tc>
        <w:tc>
          <w:tcPr>
            <w:tcW w:w="3600" w:type="dxa"/>
          </w:tcPr>
          <w:p w14:paraId="15A8FE07" w14:textId="77777777" w:rsidR="00B33936" w:rsidRPr="008753A8" w:rsidRDefault="00B33936" w:rsidP="008753A8">
            <w:pPr>
              <w:jc w:val="both"/>
              <w:rPr>
                <w:rFonts w:ascii="Times New Roman" w:eastAsia="Times New Roman" w:hAnsi="Times New Roman" w:cs="Times New Roman"/>
                <w:sz w:val="24"/>
                <w:szCs w:val="24"/>
              </w:rPr>
            </w:pPr>
            <w:r w:rsidRPr="008753A8">
              <w:rPr>
                <w:rFonts w:ascii="Times New Roman" w:eastAsia="Times New Roman" w:hAnsi="Times New Roman" w:cs="Times New Roman"/>
                <w:sz w:val="24"/>
                <w:szCs w:val="24"/>
              </w:rPr>
              <w:t>90%</w:t>
            </w:r>
          </w:p>
        </w:tc>
      </w:tr>
      <w:tr w:rsidR="00B33936" w:rsidRPr="008753A8" w14:paraId="3AABF3FC" w14:textId="77777777" w:rsidTr="00B33936">
        <w:tc>
          <w:tcPr>
            <w:tcW w:w="3780" w:type="dxa"/>
          </w:tcPr>
          <w:p w14:paraId="438A9F6A" w14:textId="77777777" w:rsidR="00B33936" w:rsidRPr="008753A8" w:rsidRDefault="00B33936" w:rsidP="008753A8">
            <w:pPr>
              <w:jc w:val="both"/>
              <w:rPr>
                <w:rFonts w:ascii="Times New Roman" w:eastAsia="Times New Roman" w:hAnsi="Times New Roman" w:cs="Times New Roman"/>
                <w:sz w:val="24"/>
                <w:szCs w:val="24"/>
              </w:rPr>
            </w:pPr>
            <w:r w:rsidRPr="008753A8">
              <w:rPr>
                <w:rFonts w:ascii="Times New Roman" w:eastAsia="Times New Roman" w:hAnsi="Times New Roman" w:cs="Times New Roman"/>
                <w:sz w:val="24"/>
                <w:szCs w:val="24"/>
              </w:rPr>
              <w:t>85%</w:t>
            </w:r>
          </w:p>
        </w:tc>
        <w:tc>
          <w:tcPr>
            <w:tcW w:w="3600" w:type="dxa"/>
          </w:tcPr>
          <w:p w14:paraId="38128CAF" w14:textId="77777777" w:rsidR="00B33936" w:rsidRPr="008753A8" w:rsidRDefault="00B33936" w:rsidP="008753A8">
            <w:pPr>
              <w:jc w:val="both"/>
              <w:rPr>
                <w:rFonts w:ascii="Times New Roman" w:eastAsia="Times New Roman" w:hAnsi="Times New Roman" w:cs="Times New Roman"/>
                <w:sz w:val="24"/>
                <w:szCs w:val="24"/>
              </w:rPr>
            </w:pPr>
            <w:r w:rsidRPr="008753A8">
              <w:rPr>
                <w:rFonts w:ascii="Times New Roman" w:eastAsia="Times New Roman" w:hAnsi="Times New Roman" w:cs="Times New Roman"/>
                <w:sz w:val="24"/>
                <w:szCs w:val="24"/>
              </w:rPr>
              <w:t>85%</w:t>
            </w:r>
          </w:p>
        </w:tc>
      </w:tr>
      <w:tr w:rsidR="00B33936" w:rsidRPr="008753A8" w14:paraId="6420D530" w14:textId="77777777" w:rsidTr="00B33936">
        <w:tc>
          <w:tcPr>
            <w:tcW w:w="3780" w:type="dxa"/>
          </w:tcPr>
          <w:p w14:paraId="71BBDF4A" w14:textId="77777777" w:rsidR="00B33936" w:rsidRPr="008753A8" w:rsidRDefault="00B33936" w:rsidP="008753A8">
            <w:pPr>
              <w:jc w:val="both"/>
              <w:rPr>
                <w:rFonts w:ascii="Times New Roman" w:eastAsia="Times New Roman" w:hAnsi="Times New Roman" w:cs="Times New Roman"/>
                <w:sz w:val="24"/>
                <w:szCs w:val="24"/>
              </w:rPr>
            </w:pPr>
            <w:r w:rsidRPr="008753A8">
              <w:rPr>
                <w:rFonts w:ascii="Times New Roman" w:eastAsia="Times New Roman" w:hAnsi="Times New Roman" w:cs="Times New Roman"/>
                <w:sz w:val="24"/>
                <w:szCs w:val="24"/>
              </w:rPr>
              <w:t>80%</w:t>
            </w:r>
          </w:p>
        </w:tc>
        <w:tc>
          <w:tcPr>
            <w:tcW w:w="3600" w:type="dxa"/>
          </w:tcPr>
          <w:p w14:paraId="4F72046E" w14:textId="77777777" w:rsidR="00B33936" w:rsidRPr="008753A8" w:rsidRDefault="00B33936" w:rsidP="008753A8">
            <w:pPr>
              <w:jc w:val="both"/>
              <w:rPr>
                <w:rFonts w:ascii="Times New Roman" w:eastAsia="Times New Roman" w:hAnsi="Times New Roman" w:cs="Times New Roman"/>
                <w:sz w:val="24"/>
                <w:szCs w:val="24"/>
              </w:rPr>
            </w:pPr>
            <w:r w:rsidRPr="008753A8">
              <w:rPr>
                <w:rFonts w:ascii="Times New Roman" w:eastAsia="Times New Roman" w:hAnsi="Times New Roman" w:cs="Times New Roman"/>
                <w:sz w:val="24"/>
                <w:szCs w:val="24"/>
              </w:rPr>
              <w:t>80%</w:t>
            </w:r>
          </w:p>
        </w:tc>
      </w:tr>
      <w:tr w:rsidR="00B33936" w:rsidRPr="008753A8" w14:paraId="4DBFF36D" w14:textId="77777777" w:rsidTr="00B33936">
        <w:tc>
          <w:tcPr>
            <w:tcW w:w="3780" w:type="dxa"/>
          </w:tcPr>
          <w:p w14:paraId="5A9F7B7C" w14:textId="77777777" w:rsidR="00B33936" w:rsidRPr="008753A8" w:rsidRDefault="00B33936" w:rsidP="008753A8">
            <w:pPr>
              <w:jc w:val="both"/>
              <w:rPr>
                <w:rFonts w:ascii="Times New Roman" w:eastAsia="Times New Roman" w:hAnsi="Times New Roman" w:cs="Times New Roman"/>
                <w:sz w:val="24"/>
                <w:szCs w:val="24"/>
              </w:rPr>
            </w:pPr>
            <w:r w:rsidRPr="008753A8">
              <w:rPr>
                <w:rFonts w:ascii="Times New Roman" w:eastAsia="Times New Roman" w:hAnsi="Times New Roman" w:cs="Times New Roman"/>
                <w:sz w:val="24"/>
                <w:szCs w:val="24"/>
              </w:rPr>
              <w:t>75%</w:t>
            </w:r>
          </w:p>
        </w:tc>
        <w:tc>
          <w:tcPr>
            <w:tcW w:w="3600" w:type="dxa"/>
          </w:tcPr>
          <w:p w14:paraId="33513736" w14:textId="77777777" w:rsidR="00B33936" w:rsidRPr="008753A8" w:rsidRDefault="00B33936" w:rsidP="008753A8">
            <w:pPr>
              <w:jc w:val="both"/>
              <w:rPr>
                <w:rFonts w:ascii="Times New Roman" w:eastAsia="Times New Roman" w:hAnsi="Times New Roman" w:cs="Times New Roman"/>
                <w:sz w:val="24"/>
                <w:szCs w:val="24"/>
              </w:rPr>
            </w:pPr>
            <w:r w:rsidRPr="008753A8">
              <w:rPr>
                <w:rFonts w:ascii="Times New Roman" w:eastAsia="Times New Roman" w:hAnsi="Times New Roman" w:cs="Times New Roman"/>
                <w:sz w:val="24"/>
                <w:szCs w:val="24"/>
              </w:rPr>
              <w:t>75%</w:t>
            </w:r>
          </w:p>
        </w:tc>
      </w:tr>
      <w:tr w:rsidR="00B33936" w:rsidRPr="008753A8" w14:paraId="5ED064BE" w14:textId="77777777" w:rsidTr="00B33936">
        <w:tc>
          <w:tcPr>
            <w:tcW w:w="3780" w:type="dxa"/>
          </w:tcPr>
          <w:p w14:paraId="57EA6A26" w14:textId="77777777" w:rsidR="00B33936" w:rsidRPr="008753A8" w:rsidRDefault="00B33936" w:rsidP="008753A8">
            <w:pPr>
              <w:jc w:val="both"/>
              <w:rPr>
                <w:rFonts w:ascii="Times New Roman" w:eastAsia="Times New Roman" w:hAnsi="Times New Roman" w:cs="Times New Roman"/>
                <w:sz w:val="24"/>
                <w:szCs w:val="24"/>
              </w:rPr>
            </w:pPr>
            <w:r w:rsidRPr="008753A8">
              <w:rPr>
                <w:rFonts w:ascii="Times New Roman" w:eastAsia="Times New Roman" w:hAnsi="Times New Roman" w:cs="Times New Roman"/>
                <w:sz w:val="24"/>
                <w:szCs w:val="24"/>
              </w:rPr>
              <w:t>Below 75%</w:t>
            </w:r>
          </w:p>
        </w:tc>
        <w:tc>
          <w:tcPr>
            <w:tcW w:w="3600" w:type="dxa"/>
          </w:tcPr>
          <w:p w14:paraId="56F70D91" w14:textId="77777777" w:rsidR="00B33936" w:rsidRPr="008753A8" w:rsidRDefault="00B33936" w:rsidP="008753A8">
            <w:pPr>
              <w:jc w:val="both"/>
              <w:rPr>
                <w:rFonts w:ascii="Times New Roman" w:eastAsia="Times New Roman" w:hAnsi="Times New Roman" w:cs="Times New Roman"/>
                <w:sz w:val="24"/>
                <w:szCs w:val="24"/>
              </w:rPr>
            </w:pPr>
            <w:r w:rsidRPr="008753A8">
              <w:rPr>
                <w:rFonts w:ascii="Times New Roman" w:eastAsia="Times New Roman" w:hAnsi="Times New Roman" w:cs="Times New Roman"/>
                <w:sz w:val="24"/>
                <w:szCs w:val="24"/>
              </w:rPr>
              <w:t>70%</w:t>
            </w:r>
          </w:p>
        </w:tc>
      </w:tr>
    </w:tbl>
    <w:p w14:paraId="7BB5AA88" w14:textId="77777777" w:rsidR="00B33936" w:rsidRPr="008753A8" w:rsidRDefault="00B33936" w:rsidP="008753A8">
      <w:pPr>
        <w:jc w:val="both"/>
        <w:rPr>
          <w:rFonts w:ascii="Times New Roman" w:eastAsia="Times New Roman" w:hAnsi="Times New Roman" w:cs="Times New Roman"/>
          <w:sz w:val="24"/>
          <w:szCs w:val="24"/>
        </w:rPr>
      </w:pPr>
    </w:p>
    <w:p w14:paraId="035C17A0" w14:textId="77777777" w:rsidR="000C2CB6" w:rsidRPr="008753A8" w:rsidRDefault="00B911D9" w:rsidP="009F1A1D">
      <w:pPr>
        <w:ind w:left="720"/>
        <w:jc w:val="both"/>
        <w:rPr>
          <w:rFonts w:ascii="Times New Roman" w:hAnsi="Times New Roman" w:cs="Times New Roman"/>
          <w:sz w:val="24"/>
          <w:szCs w:val="24"/>
        </w:rPr>
      </w:pPr>
      <w:r w:rsidRPr="008753A8">
        <w:rPr>
          <w:rFonts w:ascii="Times New Roman" w:hAnsi="Times New Roman" w:cs="Times New Roman"/>
          <w:sz w:val="24"/>
          <w:szCs w:val="24"/>
        </w:rPr>
        <w:t>The</w:t>
      </w:r>
      <w:r w:rsidR="00F40A85" w:rsidRPr="008753A8">
        <w:rPr>
          <w:rFonts w:ascii="Times New Roman" w:hAnsi="Times New Roman" w:cs="Times New Roman"/>
          <w:sz w:val="24"/>
          <w:szCs w:val="24"/>
        </w:rPr>
        <w:t xml:space="preserve"> </w:t>
      </w:r>
      <w:r w:rsidR="001C67E9">
        <w:rPr>
          <w:rFonts w:ascii="Times New Roman" w:hAnsi="Times New Roman" w:cs="Times New Roman"/>
          <w:sz w:val="24"/>
          <w:szCs w:val="24"/>
        </w:rPr>
        <w:t>Supervision Consultant</w:t>
      </w:r>
      <w:r w:rsidR="000C2CB6" w:rsidRPr="008753A8">
        <w:rPr>
          <w:rFonts w:ascii="Times New Roman" w:hAnsi="Times New Roman" w:cs="Times New Roman"/>
          <w:sz w:val="24"/>
          <w:szCs w:val="24"/>
        </w:rPr>
        <w:t xml:space="preserve"> </w:t>
      </w:r>
      <w:r w:rsidR="00F40A85" w:rsidRPr="008753A8">
        <w:rPr>
          <w:rFonts w:ascii="Times New Roman" w:hAnsi="Times New Roman" w:cs="Times New Roman"/>
          <w:sz w:val="24"/>
          <w:szCs w:val="24"/>
        </w:rPr>
        <w:t xml:space="preserve">for the </w:t>
      </w:r>
      <w:r w:rsidR="00A64475">
        <w:rPr>
          <w:rFonts w:ascii="Times New Roman" w:hAnsi="Times New Roman" w:cs="Times New Roman"/>
          <w:sz w:val="24"/>
          <w:szCs w:val="24"/>
        </w:rPr>
        <w:t>Borrower</w:t>
      </w:r>
      <w:r w:rsidR="001B240D" w:rsidRPr="008753A8">
        <w:rPr>
          <w:rFonts w:ascii="Times New Roman" w:hAnsi="Times New Roman" w:cs="Times New Roman"/>
          <w:sz w:val="24"/>
          <w:szCs w:val="24"/>
        </w:rPr>
        <w:t xml:space="preserve"> </w:t>
      </w:r>
      <w:r w:rsidR="00F40A85" w:rsidRPr="008753A8">
        <w:rPr>
          <w:rFonts w:ascii="Times New Roman" w:hAnsi="Times New Roman" w:cs="Times New Roman"/>
          <w:sz w:val="24"/>
          <w:szCs w:val="24"/>
        </w:rPr>
        <w:t xml:space="preserve">will </w:t>
      </w:r>
      <w:r w:rsidR="000C2CB6" w:rsidRPr="008753A8">
        <w:rPr>
          <w:rFonts w:ascii="Times New Roman" w:hAnsi="Times New Roman" w:cs="Times New Roman"/>
          <w:sz w:val="24"/>
          <w:szCs w:val="24"/>
        </w:rPr>
        <w:t xml:space="preserve">monitor and </w:t>
      </w:r>
      <w:r w:rsidR="00D34178" w:rsidRPr="008753A8">
        <w:rPr>
          <w:rFonts w:ascii="Times New Roman" w:hAnsi="Times New Roman" w:cs="Times New Roman"/>
          <w:sz w:val="24"/>
          <w:szCs w:val="24"/>
        </w:rPr>
        <w:t xml:space="preserve">verify </w:t>
      </w:r>
      <w:r w:rsidR="000C2CB6" w:rsidRPr="008753A8">
        <w:rPr>
          <w:rFonts w:ascii="Times New Roman" w:hAnsi="Times New Roman" w:cs="Times New Roman"/>
          <w:sz w:val="24"/>
          <w:szCs w:val="24"/>
        </w:rPr>
        <w:t xml:space="preserve">the Contractor’s </w:t>
      </w:r>
      <w:r w:rsidR="00D34178" w:rsidRPr="008753A8">
        <w:rPr>
          <w:rFonts w:ascii="Times New Roman" w:hAnsi="Times New Roman" w:cs="Times New Roman"/>
          <w:sz w:val="24"/>
          <w:szCs w:val="24"/>
        </w:rPr>
        <w:t xml:space="preserve">progress, output and </w:t>
      </w:r>
      <w:r w:rsidR="000C2CB6" w:rsidRPr="008753A8">
        <w:rPr>
          <w:rFonts w:ascii="Times New Roman" w:hAnsi="Times New Roman" w:cs="Times New Roman"/>
          <w:sz w:val="24"/>
          <w:szCs w:val="24"/>
        </w:rPr>
        <w:t xml:space="preserve">performance </w:t>
      </w:r>
      <w:r w:rsidR="00D34178" w:rsidRPr="008753A8">
        <w:rPr>
          <w:rFonts w:ascii="Times New Roman" w:hAnsi="Times New Roman" w:cs="Times New Roman"/>
          <w:sz w:val="24"/>
          <w:szCs w:val="24"/>
        </w:rPr>
        <w:t>and certify periodic progress payment requests from the Contractor.</w:t>
      </w:r>
    </w:p>
    <w:p w14:paraId="7F02FE1B" w14:textId="77777777" w:rsidR="00B911D9" w:rsidRPr="009F1A1D" w:rsidRDefault="00D322C6" w:rsidP="009F1A1D">
      <w:pPr>
        <w:pStyle w:val="ListParagraph"/>
        <w:numPr>
          <w:ilvl w:val="2"/>
          <w:numId w:val="8"/>
        </w:numPr>
        <w:jc w:val="both"/>
        <w:rPr>
          <w:rFonts w:ascii="Times New Roman" w:hAnsi="Times New Roman" w:cs="Times New Roman"/>
          <w:sz w:val="24"/>
          <w:szCs w:val="24"/>
        </w:rPr>
      </w:pPr>
      <w:r w:rsidRPr="009F1A1D">
        <w:rPr>
          <w:rFonts w:ascii="Times New Roman" w:hAnsi="Times New Roman" w:cs="Times New Roman"/>
          <w:b/>
          <w:sz w:val="24"/>
          <w:szCs w:val="24"/>
        </w:rPr>
        <w:t>Phase III</w:t>
      </w:r>
      <w:r w:rsidR="0034718D" w:rsidRPr="009F1A1D">
        <w:rPr>
          <w:rFonts w:ascii="Times New Roman" w:hAnsi="Times New Roman" w:cs="Times New Roman"/>
          <w:b/>
          <w:sz w:val="24"/>
          <w:szCs w:val="24"/>
        </w:rPr>
        <w:t xml:space="preserve"> Maintenanc</w:t>
      </w:r>
      <w:r w:rsidR="009F1A1D">
        <w:rPr>
          <w:rFonts w:ascii="Times New Roman" w:hAnsi="Times New Roman" w:cs="Times New Roman"/>
          <w:b/>
          <w:sz w:val="24"/>
          <w:szCs w:val="24"/>
        </w:rPr>
        <w:t>e Phas</w:t>
      </w:r>
      <w:r w:rsidR="0034718D" w:rsidRPr="009F1A1D">
        <w:rPr>
          <w:rFonts w:ascii="Times New Roman" w:hAnsi="Times New Roman" w:cs="Times New Roman"/>
          <w:b/>
          <w:sz w:val="24"/>
          <w:szCs w:val="24"/>
        </w:rPr>
        <w:t>e</w:t>
      </w:r>
    </w:p>
    <w:p w14:paraId="30DB5FB9" w14:textId="77777777" w:rsidR="00AD1162" w:rsidRPr="008753A8" w:rsidRDefault="001E1467" w:rsidP="009F1A1D">
      <w:pPr>
        <w:ind w:left="720"/>
        <w:jc w:val="both"/>
        <w:rPr>
          <w:rFonts w:ascii="Times New Roman" w:hAnsi="Times New Roman" w:cs="Times New Roman"/>
          <w:sz w:val="24"/>
          <w:szCs w:val="24"/>
        </w:rPr>
      </w:pPr>
      <w:r w:rsidRPr="008753A8">
        <w:rPr>
          <w:rFonts w:ascii="Times New Roman" w:hAnsi="Times New Roman" w:cs="Times New Roman"/>
          <w:sz w:val="24"/>
          <w:szCs w:val="24"/>
        </w:rPr>
        <w:t xml:space="preserve">The Contractor will be responsible for maintaining the level of </w:t>
      </w:r>
      <w:r w:rsidR="00E873B3">
        <w:rPr>
          <w:rFonts w:ascii="Times New Roman" w:hAnsi="Times New Roman" w:cs="Times New Roman"/>
          <w:sz w:val="24"/>
          <w:szCs w:val="24"/>
        </w:rPr>
        <w:t>WLR</w:t>
      </w:r>
      <w:r w:rsidR="00765BD8" w:rsidRPr="008753A8">
        <w:rPr>
          <w:rFonts w:ascii="Times New Roman" w:hAnsi="Times New Roman" w:cs="Times New Roman"/>
          <w:sz w:val="24"/>
          <w:szCs w:val="24"/>
        </w:rPr>
        <w:t xml:space="preserve"> </w:t>
      </w:r>
      <w:r w:rsidRPr="008753A8">
        <w:rPr>
          <w:rFonts w:ascii="Times New Roman" w:hAnsi="Times New Roman" w:cs="Times New Roman"/>
          <w:sz w:val="24"/>
          <w:szCs w:val="24"/>
        </w:rPr>
        <w:t xml:space="preserve">that was </w:t>
      </w:r>
      <w:r w:rsidR="009F1A1D">
        <w:rPr>
          <w:rFonts w:ascii="Times New Roman" w:hAnsi="Times New Roman" w:cs="Times New Roman"/>
          <w:sz w:val="24"/>
          <w:szCs w:val="24"/>
        </w:rPr>
        <w:t xml:space="preserve">required to be </w:t>
      </w:r>
      <w:r w:rsidRPr="008753A8">
        <w:rPr>
          <w:rFonts w:ascii="Times New Roman" w:hAnsi="Times New Roman" w:cs="Times New Roman"/>
          <w:sz w:val="24"/>
          <w:szCs w:val="24"/>
        </w:rPr>
        <w:t xml:space="preserve">achieved </w:t>
      </w:r>
      <w:r w:rsidR="00AD1162" w:rsidRPr="008753A8">
        <w:rPr>
          <w:rFonts w:ascii="Times New Roman" w:hAnsi="Times New Roman" w:cs="Times New Roman"/>
          <w:sz w:val="24"/>
          <w:szCs w:val="24"/>
        </w:rPr>
        <w:t xml:space="preserve">in </w:t>
      </w:r>
      <w:r w:rsidR="00202B3E">
        <w:rPr>
          <w:rFonts w:ascii="Times New Roman" w:hAnsi="Times New Roman" w:cs="Times New Roman"/>
          <w:sz w:val="24"/>
          <w:szCs w:val="24"/>
        </w:rPr>
        <w:t xml:space="preserve">each of </w:t>
      </w:r>
      <w:r w:rsidRPr="008753A8">
        <w:rPr>
          <w:rFonts w:ascii="Times New Roman" w:hAnsi="Times New Roman" w:cs="Times New Roman"/>
          <w:sz w:val="24"/>
          <w:szCs w:val="24"/>
        </w:rPr>
        <w:t>Phase II A and II B</w:t>
      </w:r>
      <w:r w:rsidR="00AD1162" w:rsidRPr="008753A8">
        <w:rPr>
          <w:rFonts w:ascii="Times New Roman" w:hAnsi="Times New Roman" w:cs="Times New Roman"/>
          <w:sz w:val="24"/>
          <w:szCs w:val="24"/>
        </w:rPr>
        <w:t xml:space="preserve"> DMAs</w:t>
      </w:r>
      <w:r w:rsidRPr="008753A8">
        <w:rPr>
          <w:rFonts w:ascii="Times New Roman" w:hAnsi="Times New Roman" w:cs="Times New Roman"/>
          <w:sz w:val="24"/>
          <w:szCs w:val="24"/>
        </w:rPr>
        <w:t>.  Activities here include adjusting/managing pressure, active leak detection, installation of monitoring and management systems and training of staff. T</w:t>
      </w:r>
      <w:r w:rsidR="00C11963" w:rsidRPr="008753A8">
        <w:rPr>
          <w:rFonts w:ascii="Times New Roman" w:hAnsi="Times New Roman" w:cs="Times New Roman"/>
          <w:sz w:val="24"/>
          <w:szCs w:val="24"/>
        </w:rPr>
        <w:t xml:space="preserve">he </w:t>
      </w:r>
      <w:r w:rsidR="00C1753B" w:rsidRPr="008753A8">
        <w:rPr>
          <w:rFonts w:ascii="Times New Roman" w:hAnsi="Times New Roman" w:cs="Times New Roman"/>
          <w:sz w:val="24"/>
          <w:szCs w:val="24"/>
        </w:rPr>
        <w:t xml:space="preserve">unit prices and indicative amounts for </w:t>
      </w:r>
      <w:r w:rsidR="00C11963" w:rsidRPr="008753A8">
        <w:rPr>
          <w:rFonts w:ascii="Times New Roman" w:hAnsi="Times New Roman" w:cs="Times New Roman"/>
          <w:sz w:val="24"/>
          <w:szCs w:val="24"/>
        </w:rPr>
        <w:t>remuneration for the Contractor for</w:t>
      </w:r>
      <w:r w:rsidR="009F1A1D">
        <w:rPr>
          <w:rFonts w:ascii="Times New Roman" w:hAnsi="Times New Roman" w:cs="Times New Roman"/>
          <w:sz w:val="24"/>
          <w:szCs w:val="24"/>
        </w:rPr>
        <w:t xml:space="preserve"> activities during</w:t>
      </w:r>
      <w:r w:rsidR="00C11963" w:rsidRPr="008753A8">
        <w:rPr>
          <w:rFonts w:ascii="Times New Roman" w:hAnsi="Times New Roman" w:cs="Times New Roman"/>
          <w:sz w:val="24"/>
          <w:szCs w:val="24"/>
        </w:rPr>
        <w:t xml:space="preserve"> the maintenance phase will be set out in their bids</w:t>
      </w:r>
      <w:r w:rsidRPr="008753A8">
        <w:rPr>
          <w:rFonts w:ascii="Times New Roman" w:hAnsi="Times New Roman" w:cs="Times New Roman"/>
          <w:sz w:val="24"/>
          <w:szCs w:val="24"/>
        </w:rPr>
        <w:t>.</w:t>
      </w:r>
      <w:r w:rsidR="00104D86" w:rsidRPr="008753A8">
        <w:rPr>
          <w:rFonts w:ascii="Times New Roman" w:hAnsi="Times New Roman" w:cs="Times New Roman"/>
          <w:sz w:val="24"/>
          <w:szCs w:val="24"/>
        </w:rPr>
        <w:t xml:space="preserve"> </w:t>
      </w:r>
      <w:r w:rsidRPr="008753A8">
        <w:rPr>
          <w:rFonts w:ascii="Times New Roman" w:hAnsi="Times New Roman" w:cs="Times New Roman"/>
          <w:sz w:val="24"/>
          <w:szCs w:val="24"/>
        </w:rPr>
        <w:t xml:space="preserve">The maintenance period </w:t>
      </w:r>
      <w:r w:rsidR="009F1A1D">
        <w:rPr>
          <w:rFonts w:ascii="Times New Roman" w:hAnsi="Times New Roman" w:cs="Times New Roman"/>
          <w:sz w:val="24"/>
          <w:szCs w:val="24"/>
        </w:rPr>
        <w:t>w</w:t>
      </w:r>
      <w:r w:rsidR="00320D0A">
        <w:rPr>
          <w:rFonts w:ascii="Times New Roman" w:hAnsi="Times New Roman" w:cs="Times New Roman"/>
          <w:sz w:val="24"/>
          <w:szCs w:val="24"/>
        </w:rPr>
        <w:t>ill start at the end of Phase II A</w:t>
      </w:r>
      <w:r w:rsidR="009F1A1D">
        <w:rPr>
          <w:rFonts w:ascii="Times New Roman" w:hAnsi="Times New Roman" w:cs="Times New Roman"/>
          <w:sz w:val="24"/>
          <w:szCs w:val="24"/>
        </w:rPr>
        <w:t xml:space="preserve"> a</w:t>
      </w:r>
      <w:r w:rsidRPr="008753A8">
        <w:rPr>
          <w:rFonts w:ascii="Times New Roman" w:hAnsi="Times New Roman" w:cs="Times New Roman"/>
          <w:sz w:val="24"/>
          <w:szCs w:val="24"/>
        </w:rPr>
        <w:t xml:space="preserve">nd </w:t>
      </w:r>
      <w:r w:rsidR="00320D0A">
        <w:rPr>
          <w:rFonts w:ascii="Times New Roman" w:hAnsi="Times New Roman" w:cs="Times New Roman"/>
          <w:sz w:val="24"/>
          <w:szCs w:val="24"/>
        </w:rPr>
        <w:t xml:space="preserve">will </w:t>
      </w:r>
      <w:r w:rsidRPr="008753A8">
        <w:rPr>
          <w:rFonts w:ascii="Times New Roman" w:hAnsi="Times New Roman" w:cs="Times New Roman"/>
          <w:sz w:val="24"/>
          <w:szCs w:val="24"/>
        </w:rPr>
        <w:t>extend for a minimum of one year</w:t>
      </w:r>
      <w:r w:rsidR="00320D0A">
        <w:rPr>
          <w:rFonts w:ascii="Times New Roman" w:hAnsi="Times New Roman" w:cs="Times New Roman"/>
          <w:sz w:val="24"/>
          <w:szCs w:val="24"/>
        </w:rPr>
        <w:t xml:space="preserve"> after the end of Phase II B</w:t>
      </w:r>
      <w:r w:rsidR="009F1A1D">
        <w:rPr>
          <w:rFonts w:ascii="Times New Roman" w:hAnsi="Times New Roman" w:cs="Times New Roman"/>
          <w:sz w:val="24"/>
          <w:szCs w:val="24"/>
        </w:rPr>
        <w:t>.</w:t>
      </w:r>
      <w:r w:rsidR="00AD1162" w:rsidRPr="008753A8">
        <w:rPr>
          <w:rFonts w:ascii="Times New Roman" w:hAnsi="Times New Roman" w:cs="Times New Roman"/>
          <w:sz w:val="24"/>
          <w:szCs w:val="24"/>
        </w:rPr>
        <w:t xml:space="preserve">  </w:t>
      </w:r>
      <w:r w:rsidR="009F1A1D">
        <w:rPr>
          <w:rFonts w:ascii="Times New Roman" w:hAnsi="Times New Roman" w:cs="Times New Roman"/>
          <w:sz w:val="24"/>
          <w:szCs w:val="24"/>
        </w:rPr>
        <w:t xml:space="preserve">As DMAs are completed under Phase II the Contractor will be responsible to maintain them.  </w:t>
      </w:r>
      <w:r w:rsidR="00AD1162" w:rsidRPr="008753A8">
        <w:rPr>
          <w:rFonts w:ascii="Times New Roman" w:hAnsi="Times New Roman" w:cs="Times New Roman"/>
          <w:sz w:val="24"/>
          <w:szCs w:val="24"/>
        </w:rPr>
        <w:t xml:space="preserve">The level of </w:t>
      </w:r>
      <w:r w:rsidR="00E873B3">
        <w:rPr>
          <w:rFonts w:ascii="Times New Roman" w:hAnsi="Times New Roman" w:cs="Times New Roman"/>
          <w:sz w:val="24"/>
          <w:szCs w:val="24"/>
        </w:rPr>
        <w:t>WLR</w:t>
      </w:r>
      <w:r w:rsidR="00AD1162" w:rsidRPr="008753A8">
        <w:rPr>
          <w:rFonts w:ascii="Times New Roman" w:hAnsi="Times New Roman" w:cs="Times New Roman"/>
          <w:sz w:val="24"/>
          <w:szCs w:val="24"/>
        </w:rPr>
        <w:t xml:space="preserve"> is reconciled periodically, and, at the end of the maintenance period, against water loss level taken at </w:t>
      </w:r>
      <w:r w:rsidR="009F1A1D">
        <w:rPr>
          <w:rFonts w:ascii="Times New Roman" w:hAnsi="Times New Roman" w:cs="Times New Roman"/>
          <w:sz w:val="24"/>
          <w:szCs w:val="24"/>
        </w:rPr>
        <w:t xml:space="preserve">the </w:t>
      </w:r>
      <w:r w:rsidR="00AD1162" w:rsidRPr="008753A8">
        <w:rPr>
          <w:rFonts w:ascii="Times New Roman" w:hAnsi="Times New Roman" w:cs="Times New Roman"/>
          <w:sz w:val="24"/>
          <w:szCs w:val="24"/>
        </w:rPr>
        <w:t xml:space="preserve">baseline when the DMA establishment was certified.  In the course of the periodic monitoring, a rise in levels beyond a specified tolerance level, usually up to 2%, will need to be cured by the Contractor </w:t>
      </w:r>
      <w:r w:rsidR="006E1366">
        <w:rPr>
          <w:rFonts w:ascii="Times New Roman" w:hAnsi="Times New Roman" w:cs="Times New Roman"/>
          <w:sz w:val="24"/>
          <w:szCs w:val="24"/>
        </w:rPr>
        <w:t>against deductions for non-performance</w:t>
      </w:r>
      <w:r w:rsidR="00AD1162" w:rsidRPr="008753A8">
        <w:rPr>
          <w:rFonts w:ascii="Times New Roman" w:hAnsi="Times New Roman" w:cs="Times New Roman"/>
          <w:sz w:val="24"/>
          <w:szCs w:val="24"/>
        </w:rPr>
        <w:t>.</w:t>
      </w:r>
    </w:p>
    <w:p w14:paraId="6AF4173E" w14:textId="77777777" w:rsidR="000A2381" w:rsidRPr="008753A8" w:rsidRDefault="00C11963" w:rsidP="009F1A1D">
      <w:pPr>
        <w:ind w:left="720"/>
        <w:jc w:val="both"/>
        <w:rPr>
          <w:rFonts w:ascii="Times New Roman" w:hAnsi="Times New Roman" w:cs="Times New Roman"/>
          <w:sz w:val="24"/>
          <w:szCs w:val="24"/>
        </w:rPr>
      </w:pPr>
      <w:r w:rsidRPr="008753A8">
        <w:rPr>
          <w:rFonts w:ascii="Times New Roman" w:hAnsi="Times New Roman" w:cs="Times New Roman"/>
          <w:sz w:val="24"/>
          <w:szCs w:val="24"/>
        </w:rPr>
        <w:t xml:space="preserve">During this phase, </w:t>
      </w:r>
      <w:r w:rsidR="001E1467" w:rsidRPr="008753A8">
        <w:rPr>
          <w:rFonts w:ascii="Times New Roman" w:hAnsi="Times New Roman" w:cs="Times New Roman"/>
          <w:sz w:val="24"/>
          <w:szCs w:val="24"/>
        </w:rPr>
        <w:t xml:space="preserve">Contractor </w:t>
      </w:r>
      <w:r w:rsidRPr="008753A8">
        <w:rPr>
          <w:rFonts w:ascii="Times New Roman" w:hAnsi="Times New Roman" w:cs="Times New Roman"/>
          <w:sz w:val="24"/>
          <w:szCs w:val="24"/>
        </w:rPr>
        <w:t xml:space="preserve">remuneration </w:t>
      </w:r>
      <w:r w:rsidR="001E1467" w:rsidRPr="008753A8">
        <w:rPr>
          <w:rFonts w:ascii="Times New Roman" w:hAnsi="Times New Roman" w:cs="Times New Roman"/>
          <w:sz w:val="24"/>
          <w:szCs w:val="24"/>
        </w:rPr>
        <w:t xml:space="preserve">will be </w:t>
      </w:r>
      <w:r w:rsidRPr="008753A8">
        <w:rPr>
          <w:rFonts w:ascii="Times New Roman" w:hAnsi="Times New Roman" w:cs="Times New Roman"/>
          <w:sz w:val="24"/>
          <w:szCs w:val="24"/>
        </w:rPr>
        <w:t xml:space="preserve">based on the </w:t>
      </w:r>
      <w:r w:rsidR="005A7389">
        <w:rPr>
          <w:rFonts w:ascii="Times New Roman" w:hAnsi="Times New Roman" w:cs="Times New Roman"/>
          <w:sz w:val="24"/>
          <w:szCs w:val="24"/>
        </w:rPr>
        <w:t xml:space="preserve">basis of </w:t>
      </w:r>
      <w:r w:rsidR="00B52C71" w:rsidRPr="008753A8">
        <w:rPr>
          <w:rFonts w:ascii="Times New Roman" w:hAnsi="Times New Roman" w:cs="Times New Roman"/>
          <w:sz w:val="24"/>
          <w:szCs w:val="24"/>
        </w:rPr>
        <w:t xml:space="preserve">unit </w:t>
      </w:r>
      <w:r w:rsidR="005A7389">
        <w:rPr>
          <w:rFonts w:ascii="Times New Roman" w:hAnsi="Times New Roman" w:cs="Times New Roman"/>
          <w:sz w:val="24"/>
          <w:szCs w:val="24"/>
        </w:rPr>
        <w:t xml:space="preserve">rates and indicative quantities </w:t>
      </w:r>
      <w:r w:rsidR="00B52C71" w:rsidRPr="008753A8">
        <w:rPr>
          <w:rFonts w:ascii="Times New Roman" w:hAnsi="Times New Roman" w:cs="Times New Roman"/>
          <w:sz w:val="24"/>
          <w:szCs w:val="24"/>
        </w:rPr>
        <w:t xml:space="preserve">price </w:t>
      </w:r>
      <w:r w:rsidR="005A7389" w:rsidRPr="008753A8">
        <w:rPr>
          <w:rFonts w:ascii="Times New Roman" w:hAnsi="Times New Roman" w:cs="Times New Roman"/>
          <w:sz w:val="24"/>
          <w:szCs w:val="24"/>
        </w:rPr>
        <w:t>such as the number of connections or length of pipeline in the area covered by the contract multiplied by the period of time (e.g. 12 months).</w:t>
      </w:r>
      <w:r w:rsidR="005A7389">
        <w:rPr>
          <w:rFonts w:ascii="Times New Roman" w:hAnsi="Times New Roman" w:cs="Times New Roman"/>
          <w:sz w:val="24"/>
          <w:szCs w:val="24"/>
        </w:rPr>
        <w:t xml:space="preserve">  </w:t>
      </w:r>
      <w:r w:rsidR="000A2381" w:rsidRPr="008753A8">
        <w:rPr>
          <w:rFonts w:ascii="Times New Roman" w:hAnsi="Times New Roman" w:cs="Times New Roman"/>
          <w:sz w:val="24"/>
          <w:szCs w:val="24"/>
        </w:rPr>
        <w:t xml:space="preserve">Payment will be reduced in the event of failure to meet the </w:t>
      </w:r>
      <w:r w:rsidR="005A7389">
        <w:rPr>
          <w:rFonts w:ascii="Times New Roman" w:hAnsi="Times New Roman" w:cs="Times New Roman"/>
          <w:sz w:val="24"/>
          <w:szCs w:val="24"/>
        </w:rPr>
        <w:t>service levels</w:t>
      </w:r>
      <w:r w:rsidR="000A2381" w:rsidRPr="008753A8">
        <w:rPr>
          <w:rFonts w:ascii="Times New Roman" w:hAnsi="Times New Roman" w:cs="Times New Roman"/>
          <w:sz w:val="24"/>
          <w:szCs w:val="24"/>
        </w:rPr>
        <w:t xml:space="preserve"> at the end of the maintenance period either by reducing the </w:t>
      </w:r>
      <w:r w:rsidR="009F1A1D">
        <w:rPr>
          <w:rFonts w:ascii="Times New Roman" w:hAnsi="Times New Roman" w:cs="Times New Roman"/>
          <w:sz w:val="24"/>
          <w:szCs w:val="24"/>
        </w:rPr>
        <w:t>Design and M</w:t>
      </w:r>
      <w:r w:rsidR="000A2381" w:rsidRPr="008753A8">
        <w:rPr>
          <w:rFonts w:ascii="Times New Roman" w:hAnsi="Times New Roman" w:cs="Times New Roman"/>
          <w:sz w:val="24"/>
          <w:szCs w:val="24"/>
        </w:rPr>
        <w:t xml:space="preserve">aintenance </w:t>
      </w:r>
      <w:r w:rsidR="009F1A1D">
        <w:rPr>
          <w:rFonts w:ascii="Times New Roman" w:hAnsi="Times New Roman" w:cs="Times New Roman"/>
          <w:sz w:val="24"/>
          <w:szCs w:val="24"/>
        </w:rPr>
        <w:t>f</w:t>
      </w:r>
      <w:r w:rsidR="000A2381" w:rsidRPr="008753A8">
        <w:rPr>
          <w:rFonts w:ascii="Times New Roman" w:hAnsi="Times New Roman" w:cs="Times New Roman"/>
          <w:sz w:val="24"/>
          <w:szCs w:val="24"/>
        </w:rPr>
        <w:t>ee (i.e., a specified penalty rate per m</w:t>
      </w:r>
      <w:r w:rsidR="000A2381" w:rsidRPr="008753A8">
        <w:rPr>
          <w:rFonts w:ascii="Times New Roman" w:hAnsi="Times New Roman" w:cs="Times New Roman"/>
          <w:sz w:val="24"/>
          <w:szCs w:val="24"/>
          <w:vertAlign w:val="superscript"/>
        </w:rPr>
        <w:t>3</w:t>
      </w:r>
      <w:r w:rsidR="000A2381" w:rsidRPr="008753A8">
        <w:rPr>
          <w:rFonts w:ascii="Times New Roman" w:hAnsi="Times New Roman" w:cs="Times New Roman"/>
          <w:sz w:val="24"/>
          <w:szCs w:val="24"/>
        </w:rPr>
        <w:t>/day of non-compliance per DMA) or drawing on a performance security (if reduction in maintenance fee is insufficient incentive) or both.</w:t>
      </w:r>
    </w:p>
    <w:p w14:paraId="312C99F7" w14:textId="77777777" w:rsidR="001E1467" w:rsidRPr="008753A8" w:rsidRDefault="00C754AC" w:rsidP="009F1A1D">
      <w:pPr>
        <w:ind w:left="720"/>
        <w:jc w:val="both"/>
        <w:rPr>
          <w:rFonts w:ascii="Times New Roman" w:hAnsi="Times New Roman" w:cs="Times New Roman"/>
          <w:sz w:val="24"/>
          <w:szCs w:val="24"/>
        </w:rPr>
      </w:pPr>
      <w:r>
        <w:rPr>
          <w:rFonts w:ascii="Times New Roman" w:hAnsi="Times New Roman" w:cs="Times New Roman"/>
          <w:sz w:val="24"/>
          <w:szCs w:val="24"/>
        </w:rPr>
        <w:t>The C</w:t>
      </w:r>
      <w:r w:rsidR="001E1467" w:rsidRPr="008753A8">
        <w:rPr>
          <w:rFonts w:ascii="Times New Roman" w:hAnsi="Times New Roman" w:cs="Times New Roman"/>
          <w:sz w:val="24"/>
          <w:szCs w:val="24"/>
        </w:rPr>
        <w:t xml:space="preserve">ontractor will therefore, have an incentive to complete high-quality </w:t>
      </w:r>
      <w:r w:rsidR="00E873B3">
        <w:rPr>
          <w:rFonts w:ascii="Times New Roman" w:hAnsi="Times New Roman" w:cs="Times New Roman"/>
          <w:sz w:val="24"/>
          <w:szCs w:val="24"/>
        </w:rPr>
        <w:t>WLR</w:t>
      </w:r>
      <w:r w:rsidR="001E1467" w:rsidRPr="008753A8">
        <w:rPr>
          <w:rFonts w:ascii="Times New Roman" w:hAnsi="Times New Roman" w:cs="Times New Roman"/>
          <w:sz w:val="24"/>
          <w:szCs w:val="24"/>
        </w:rPr>
        <w:t xml:space="preserve"> activities in Phases II A and II B, since doing so would tend to lower the costs incurred by the Contractor and </w:t>
      </w:r>
      <w:r w:rsidR="003C29FD">
        <w:rPr>
          <w:rFonts w:ascii="Times New Roman" w:hAnsi="Times New Roman" w:cs="Times New Roman"/>
          <w:sz w:val="24"/>
          <w:szCs w:val="24"/>
        </w:rPr>
        <w:t xml:space="preserve">should </w:t>
      </w:r>
      <w:r w:rsidR="001E1467" w:rsidRPr="008753A8">
        <w:rPr>
          <w:rFonts w:ascii="Times New Roman" w:hAnsi="Times New Roman" w:cs="Times New Roman"/>
          <w:sz w:val="24"/>
          <w:szCs w:val="24"/>
        </w:rPr>
        <w:t xml:space="preserve">increase profits during the </w:t>
      </w:r>
      <w:r w:rsidR="009F1A1D">
        <w:rPr>
          <w:rFonts w:ascii="Times New Roman" w:hAnsi="Times New Roman" w:cs="Times New Roman"/>
          <w:sz w:val="24"/>
          <w:szCs w:val="24"/>
        </w:rPr>
        <w:t>Phase III M</w:t>
      </w:r>
      <w:r w:rsidR="001E1467" w:rsidRPr="008753A8">
        <w:rPr>
          <w:rFonts w:ascii="Times New Roman" w:hAnsi="Times New Roman" w:cs="Times New Roman"/>
          <w:sz w:val="24"/>
          <w:szCs w:val="24"/>
        </w:rPr>
        <w:t xml:space="preserve">aintenance </w:t>
      </w:r>
      <w:r w:rsidR="009F1A1D">
        <w:rPr>
          <w:rFonts w:ascii="Times New Roman" w:hAnsi="Times New Roman" w:cs="Times New Roman"/>
          <w:sz w:val="24"/>
          <w:szCs w:val="24"/>
        </w:rPr>
        <w:t>P</w:t>
      </w:r>
      <w:r w:rsidR="001E1467" w:rsidRPr="008753A8">
        <w:rPr>
          <w:rFonts w:ascii="Times New Roman" w:hAnsi="Times New Roman" w:cs="Times New Roman"/>
          <w:sz w:val="24"/>
          <w:szCs w:val="24"/>
        </w:rPr>
        <w:t xml:space="preserve">hase. </w:t>
      </w:r>
    </w:p>
    <w:p w14:paraId="171B56B3" w14:textId="77777777" w:rsidR="001E1467" w:rsidRDefault="001E1467" w:rsidP="009F1A1D">
      <w:pPr>
        <w:ind w:left="720"/>
        <w:jc w:val="both"/>
        <w:rPr>
          <w:rFonts w:ascii="Times New Roman" w:hAnsi="Times New Roman" w:cs="Times New Roman"/>
          <w:sz w:val="24"/>
          <w:szCs w:val="24"/>
        </w:rPr>
      </w:pPr>
      <w:r w:rsidRPr="008753A8">
        <w:rPr>
          <w:rFonts w:ascii="Times New Roman" w:hAnsi="Times New Roman" w:cs="Times New Roman"/>
          <w:sz w:val="24"/>
          <w:szCs w:val="24"/>
        </w:rPr>
        <w:t xml:space="preserve">During the </w:t>
      </w:r>
      <w:r w:rsidR="003C29FD">
        <w:rPr>
          <w:rFonts w:ascii="Times New Roman" w:hAnsi="Times New Roman" w:cs="Times New Roman"/>
          <w:sz w:val="24"/>
          <w:szCs w:val="24"/>
        </w:rPr>
        <w:t>Phase III M</w:t>
      </w:r>
      <w:r w:rsidRPr="008753A8">
        <w:rPr>
          <w:rFonts w:ascii="Times New Roman" w:hAnsi="Times New Roman" w:cs="Times New Roman"/>
          <w:sz w:val="24"/>
          <w:szCs w:val="24"/>
        </w:rPr>
        <w:t xml:space="preserve">aintenance </w:t>
      </w:r>
      <w:r w:rsidR="003C29FD">
        <w:rPr>
          <w:rFonts w:ascii="Times New Roman" w:hAnsi="Times New Roman" w:cs="Times New Roman"/>
          <w:sz w:val="24"/>
          <w:szCs w:val="24"/>
        </w:rPr>
        <w:t>P</w:t>
      </w:r>
      <w:r w:rsidRPr="008753A8">
        <w:rPr>
          <w:rFonts w:ascii="Times New Roman" w:hAnsi="Times New Roman" w:cs="Times New Roman"/>
          <w:sz w:val="24"/>
          <w:szCs w:val="24"/>
        </w:rPr>
        <w:t xml:space="preserve">eriod, the </w:t>
      </w:r>
      <w:r w:rsidR="003C29FD">
        <w:rPr>
          <w:rFonts w:ascii="Times New Roman" w:hAnsi="Times New Roman" w:cs="Times New Roman"/>
          <w:sz w:val="24"/>
          <w:szCs w:val="24"/>
        </w:rPr>
        <w:t>C</w:t>
      </w:r>
      <w:r w:rsidRPr="008753A8">
        <w:rPr>
          <w:rFonts w:ascii="Times New Roman" w:hAnsi="Times New Roman" w:cs="Times New Roman"/>
          <w:sz w:val="24"/>
          <w:szCs w:val="24"/>
        </w:rPr>
        <w:t xml:space="preserve">ontractor will be responsible for training the </w:t>
      </w:r>
      <w:r w:rsidR="005A7389">
        <w:rPr>
          <w:rFonts w:ascii="Times New Roman" w:hAnsi="Times New Roman" w:cs="Times New Roman"/>
          <w:sz w:val="24"/>
          <w:szCs w:val="24"/>
        </w:rPr>
        <w:t>Borrower/ service provider</w:t>
      </w:r>
      <w:r w:rsidRPr="008753A8">
        <w:rPr>
          <w:rFonts w:ascii="Times New Roman" w:hAnsi="Times New Roman" w:cs="Times New Roman"/>
          <w:sz w:val="24"/>
          <w:szCs w:val="24"/>
        </w:rPr>
        <w:t xml:space="preserve"> staff in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and to </w:t>
      </w:r>
      <w:r w:rsidR="006630E7" w:rsidRPr="008753A8">
        <w:rPr>
          <w:rFonts w:ascii="Times New Roman" w:hAnsi="Times New Roman" w:cs="Times New Roman"/>
          <w:sz w:val="24"/>
          <w:szCs w:val="24"/>
        </w:rPr>
        <w:t xml:space="preserve">ensure the </w:t>
      </w:r>
      <w:r w:rsidR="00A64475">
        <w:rPr>
          <w:rFonts w:ascii="Times New Roman" w:hAnsi="Times New Roman" w:cs="Times New Roman"/>
          <w:sz w:val="24"/>
          <w:szCs w:val="24"/>
        </w:rPr>
        <w:t>Borrower</w:t>
      </w:r>
      <w:r w:rsidR="00905111" w:rsidRPr="008753A8">
        <w:rPr>
          <w:rFonts w:ascii="Times New Roman" w:hAnsi="Times New Roman" w:cs="Times New Roman"/>
          <w:sz w:val="24"/>
          <w:szCs w:val="24"/>
        </w:rPr>
        <w:t xml:space="preserve"> </w:t>
      </w:r>
      <w:r w:rsidRPr="008753A8">
        <w:rPr>
          <w:rFonts w:ascii="Times New Roman" w:hAnsi="Times New Roman" w:cs="Times New Roman"/>
          <w:sz w:val="24"/>
          <w:szCs w:val="24"/>
        </w:rPr>
        <w:t xml:space="preserve">will have sufficient serviceable equipment (or new equipment) when the system is handed over.  </w:t>
      </w:r>
    </w:p>
    <w:p w14:paraId="0ED9CCD3" w14:textId="77777777" w:rsidR="005A7389" w:rsidRPr="005A7389" w:rsidRDefault="001C6392" w:rsidP="005A7389">
      <w:pPr>
        <w:jc w:val="both"/>
        <w:rPr>
          <w:rFonts w:ascii="Times New Roman" w:hAnsi="Times New Roman" w:cs="Times New Roman"/>
          <w:b/>
          <w:sz w:val="24"/>
          <w:szCs w:val="24"/>
        </w:rPr>
      </w:pPr>
      <w:r>
        <w:rPr>
          <w:rFonts w:ascii="Times New Roman" w:hAnsi="Times New Roman" w:cs="Times New Roman"/>
          <w:b/>
          <w:sz w:val="24"/>
          <w:szCs w:val="24"/>
        </w:rPr>
        <w:t>3.5</w:t>
      </w:r>
      <w:r>
        <w:rPr>
          <w:rFonts w:ascii="Times New Roman" w:hAnsi="Times New Roman" w:cs="Times New Roman"/>
          <w:b/>
          <w:sz w:val="24"/>
          <w:szCs w:val="24"/>
        </w:rPr>
        <w:tab/>
      </w:r>
      <w:r w:rsidR="005A7389" w:rsidRPr="005A7389">
        <w:rPr>
          <w:rFonts w:ascii="Times New Roman" w:hAnsi="Times New Roman" w:cs="Times New Roman"/>
          <w:b/>
          <w:sz w:val="24"/>
          <w:szCs w:val="24"/>
        </w:rPr>
        <w:t xml:space="preserve">Key Borrower/ </w:t>
      </w:r>
      <w:r w:rsidR="001C67E9">
        <w:rPr>
          <w:rFonts w:ascii="Times New Roman" w:hAnsi="Times New Roman" w:cs="Times New Roman"/>
          <w:b/>
          <w:sz w:val="24"/>
          <w:szCs w:val="24"/>
        </w:rPr>
        <w:t>Service Provider</w:t>
      </w:r>
      <w:r w:rsidR="005A7389" w:rsidRPr="005A7389">
        <w:rPr>
          <w:rFonts w:ascii="Times New Roman" w:hAnsi="Times New Roman" w:cs="Times New Roman"/>
          <w:b/>
          <w:sz w:val="24"/>
          <w:szCs w:val="24"/>
        </w:rPr>
        <w:t xml:space="preserve"> Obligations:  </w:t>
      </w:r>
    </w:p>
    <w:p w14:paraId="54936C2E" w14:textId="77777777" w:rsidR="005A7389" w:rsidRPr="008753A8" w:rsidRDefault="005A7389" w:rsidP="00CB5E1B">
      <w:pPr>
        <w:pStyle w:val="ListParagraph"/>
        <w:numPr>
          <w:ilvl w:val="0"/>
          <w:numId w:val="3"/>
        </w:numPr>
        <w:jc w:val="both"/>
        <w:rPr>
          <w:rFonts w:ascii="Times New Roman" w:hAnsi="Times New Roman" w:cs="Times New Roman"/>
          <w:sz w:val="24"/>
          <w:szCs w:val="24"/>
        </w:rPr>
      </w:pPr>
      <w:r w:rsidRPr="008753A8">
        <w:rPr>
          <w:rFonts w:ascii="Times New Roman" w:hAnsi="Times New Roman" w:cs="Times New Roman"/>
          <w:sz w:val="24"/>
          <w:szCs w:val="24"/>
        </w:rPr>
        <w:t>To operate the network</w:t>
      </w:r>
      <w:r w:rsidR="009F1A1D">
        <w:rPr>
          <w:rFonts w:ascii="Times New Roman" w:hAnsi="Times New Roman" w:cs="Times New Roman"/>
          <w:sz w:val="24"/>
          <w:szCs w:val="24"/>
        </w:rPr>
        <w:t xml:space="preserve"> in the service area</w:t>
      </w:r>
      <w:r w:rsidRPr="008753A8">
        <w:rPr>
          <w:rFonts w:ascii="Times New Roman" w:hAnsi="Times New Roman" w:cs="Times New Roman"/>
          <w:sz w:val="24"/>
          <w:szCs w:val="24"/>
        </w:rPr>
        <w:t>, including the provision of water to each DMA at the required duration and pressure;</w:t>
      </w:r>
    </w:p>
    <w:p w14:paraId="36A9FD06" w14:textId="77777777" w:rsidR="005A7389" w:rsidRPr="008753A8" w:rsidRDefault="005A7389" w:rsidP="00CB5E1B">
      <w:pPr>
        <w:pStyle w:val="ListParagraph"/>
        <w:numPr>
          <w:ilvl w:val="0"/>
          <w:numId w:val="3"/>
        </w:numPr>
        <w:jc w:val="both"/>
        <w:rPr>
          <w:rFonts w:ascii="Times New Roman" w:hAnsi="Times New Roman" w:cs="Times New Roman"/>
          <w:sz w:val="24"/>
          <w:szCs w:val="24"/>
        </w:rPr>
      </w:pPr>
      <w:r w:rsidRPr="008753A8">
        <w:rPr>
          <w:rFonts w:ascii="Times New Roman" w:hAnsi="Times New Roman" w:cs="Times New Roman"/>
          <w:sz w:val="24"/>
          <w:szCs w:val="24"/>
        </w:rPr>
        <w:t xml:space="preserve">To provide </w:t>
      </w:r>
      <w:r w:rsidR="009F1A1D">
        <w:rPr>
          <w:rFonts w:ascii="Times New Roman" w:hAnsi="Times New Roman" w:cs="Times New Roman"/>
          <w:sz w:val="24"/>
          <w:szCs w:val="24"/>
        </w:rPr>
        <w:t xml:space="preserve">the </w:t>
      </w:r>
      <w:r w:rsidR="001E2C9A">
        <w:rPr>
          <w:rFonts w:ascii="Times New Roman" w:hAnsi="Times New Roman" w:cs="Times New Roman"/>
          <w:sz w:val="24"/>
          <w:szCs w:val="24"/>
        </w:rPr>
        <w:t>Contractor</w:t>
      </w:r>
      <w:r w:rsidRPr="008753A8">
        <w:rPr>
          <w:rFonts w:ascii="Times New Roman" w:hAnsi="Times New Roman" w:cs="Times New Roman"/>
          <w:sz w:val="24"/>
          <w:szCs w:val="24"/>
        </w:rPr>
        <w:t xml:space="preserve"> with access to the system, arrange permits and wayleaves for construction and digging up roadways etc.;</w:t>
      </w:r>
    </w:p>
    <w:p w14:paraId="325CA0A1" w14:textId="77777777" w:rsidR="005A7389" w:rsidRPr="008753A8" w:rsidRDefault="005A7389" w:rsidP="00CB5E1B">
      <w:pPr>
        <w:pStyle w:val="ListParagraph"/>
        <w:numPr>
          <w:ilvl w:val="0"/>
          <w:numId w:val="3"/>
        </w:numPr>
        <w:jc w:val="both"/>
        <w:rPr>
          <w:rFonts w:ascii="Times New Roman" w:hAnsi="Times New Roman" w:cs="Times New Roman"/>
          <w:sz w:val="24"/>
          <w:szCs w:val="24"/>
        </w:rPr>
      </w:pPr>
      <w:r w:rsidRPr="008753A8">
        <w:rPr>
          <w:rFonts w:ascii="Times New Roman" w:hAnsi="Times New Roman" w:cs="Times New Roman"/>
          <w:sz w:val="24"/>
          <w:szCs w:val="24"/>
        </w:rPr>
        <w:lastRenderedPageBreak/>
        <w:t xml:space="preserve">To agree updated </w:t>
      </w:r>
      <w:r>
        <w:rPr>
          <w:rFonts w:ascii="Times New Roman" w:hAnsi="Times New Roman" w:cs="Times New Roman"/>
          <w:sz w:val="24"/>
          <w:szCs w:val="24"/>
        </w:rPr>
        <w:t>WLR</w:t>
      </w:r>
      <w:r w:rsidRPr="008753A8">
        <w:rPr>
          <w:rFonts w:ascii="Times New Roman" w:hAnsi="Times New Roman" w:cs="Times New Roman"/>
          <w:sz w:val="24"/>
          <w:szCs w:val="24"/>
        </w:rPr>
        <w:t xml:space="preserve"> baseline as recommended by the Consultant;</w:t>
      </w:r>
    </w:p>
    <w:p w14:paraId="268B04FA" w14:textId="77777777" w:rsidR="001C67E9" w:rsidRDefault="005A7389" w:rsidP="00CB5E1B">
      <w:pPr>
        <w:pStyle w:val="ListParagraph"/>
        <w:numPr>
          <w:ilvl w:val="0"/>
          <w:numId w:val="3"/>
        </w:numPr>
        <w:jc w:val="both"/>
        <w:rPr>
          <w:rFonts w:ascii="Times New Roman" w:hAnsi="Times New Roman" w:cs="Times New Roman"/>
          <w:sz w:val="24"/>
          <w:szCs w:val="24"/>
        </w:rPr>
      </w:pPr>
      <w:r w:rsidRPr="008753A8">
        <w:rPr>
          <w:rFonts w:ascii="Times New Roman" w:hAnsi="Times New Roman" w:cs="Times New Roman"/>
          <w:sz w:val="24"/>
          <w:szCs w:val="24"/>
        </w:rPr>
        <w:t xml:space="preserve">To agree with the Contractor on </w:t>
      </w:r>
      <w:r>
        <w:rPr>
          <w:rFonts w:ascii="Times New Roman" w:hAnsi="Times New Roman" w:cs="Times New Roman"/>
          <w:sz w:val="24"/>
          <w:szCs w:val="24"/>
        </w:rPr>
        <w:t>service levels</w:t>
      </w:r>
      <w:r w:rsidRPr="008753A8">
        <w:rPr>
          <w:rFonts w:ascii="Times New Roman" w:hAnsi="Times New Roman" w:cs="Times New Roman"/>
          <w:sz w:val="24"/>
          <w:szCs w:val="24"/>
        </w:rPr>
        <w:t>, targets and s</w:t>
      </w:r>
      <w:r>
        <w:rPr>
          <w:rFonts w:ascii="Times New Roman" w:hAnsi="Times New Roman" w:cs="Times New Roman"/>
          <w:sz w:val="24"/>
          <w:szCs w:val="24"/>
        </w:rPr>
        <w:t>chedules, and the lump sum for Phase II B and to administer the C</w:t>
      </w:r>
      <w:r w:rsidRPr="008753A8">
        <w:rPr>
          <w:rFonts w:ascii="Times New Roman" w:hAnsi="Times New Roman" w:cs="Times New Roman"/>
          <w:sz w:val="24"/>
          <w:szCs w:val="24"/>
        </w:rPr>
        <w:t>ontr</w:t>
      </w:r>
      <w:r>
        <w:rPr>
          <w:rFonts w:ascii="Times New Roman" w:hAnsi="Times New Roman" w:cs="Times New Roman"/>
          <w:sz w:val="24"/>
          <w:szCs w:val="24"/>
        </w:rPr>
        <w:t>act</w:t>
      </w:r>
      <w:r w:rsidRPr="008753A8">
        <w:rPr>
          <w:rFonts w:ascii="Times New Roman" w:hAnsi="Times New Roman" w:cs="Times New Roman"/>
          <w:sz w:val="24"/>
          <w:szCs w:val="24"/>
        </w:rPr>
        <w:t xml:space="preserve">. The </w:t>
      </w:r>
      <w:r>
        <w:rPr>
          <w:rFonts w:ascii="Times New Roman" w:hAnsi="Times New Roman" w:cs="Times New Roman"/>
          <w:sz w:val="24"/>
          <w:szCs w:val="24"/>
        </w:rPr>
        <w:t>Borrower/ service provider</w:t>
      </w:r>
      <w:r w:rsidRPr="008753A8">
        <w:rPr>
          <w:rFonts w:ascii="Times New Roman" w:hAnsi="Times New Roman" w:cs="Times New Roman"/>
          <w:sz w:val="24"/>
          <w:szCs w:val="24"/>
        </w:rPr>
        <w:t xml:space="preserve"> will be assisted by the </w:t>
      </w:r>
      <w:r w:rsidR="001C67E9">
        <w:rPr>
          <w:rFonts w:ascii="Times New Roman" w:hAnsi="Times New Roman" w:cs="Times New Roman"/>
          <w:sz w:val="24"/>
          <w:szCs w:val="24"/>
        </w:rPr>
        <w:t>Supervision Consultant</w:t>
      </w:r>
      <w:r w:rsidRPr="008753A8">
        <w:rPr>
          <w:rFonts w:ascii="Times New Roman" w:hAnsi="Times New Roman" w:cs="Times New Roman"/>
          <w:sz w:val="24"/>
          <w:szCs w:val="24"/>
        </w:rPr>
        <w:t>, as necessary</w:t>
      </w:r>
      <w:r w:rsidR="001C67E9">
        <w:rPr>
          <w:rFonts w:ascii="Times New Roman" w:hAnsi="Times New Roman" w:cs="Times New Roman"/>
          <w:sz w:val="24"/>
          <w:szCs w:val="24"/>
        </w:rPr>
        <w:t>;</w:t>
      </w:r>
    </w:p>
    <w:p w14:paraId="3E4A9F0C" w14:textId="77777777" w:rsidR="005A7389" w:rsidRDefault="001C67E9" w:rsidP="00CB5E1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To ensure that there is water in the network</w:t>
      </w:r>
      <w:r w:rsidR="005A7389" w:rsidRPr="008753A8">
        <w:rPr>
          <w:rFonts w:ascii="Times New Roman" w:hAnsi="Times New Roman" w:cs="Times New Roman"/>
          <w:sz w:val="24"/>
          <w:szCs w:val="24"/>
        </w:rPr>
        <w:t>.</w:t>
      </w:r>
    </w:p>
    <w:p w14:paraId="4FC459FD" w14:textId="77777777" w:rsidR="001C6392" w:rsidRPr="005A7389" w:rsidRDefault="001C6392" w:rsidP="001C6392">
      <w:pPr>
        <w:pStyle w:val="ListParagraph"/>
        <w:jc w:val="both"/>
        <w:rPr>
          <w:rFonts w:ascii="Times New Roman" w:hAnsi="Times New Roman" w:cs="Times New Roman"/>
          <w:sz w:val="24"/>
          <w:szCs w:val="24"/>
        </w:rPr>
      </w:pPr>
    </w:p>
    <w:p w14:paraId="3ABD1574" w14:textId="77777777" w:rsidR="00A07A8D" w:rsidRPr="00124E7A" w:rsidRDefault="00A07A8D" w:rsidP="001C67E9">
      <w:pPr>
        <w:pStyle w:val="Head1part1"/>
        <w:pageBreakBefore w:val="0"/>
        <w:ind w:left="504" w:hanging="490"/>
      </w:pPr>
      <w:bookmarkStart w:id="9" w:name="_Toc140927752"/>
      <w:r w:rsidRPr="006E1366">
        <w:t xml:space="preserve">Appointment of a </w:t>
      </w:r>
      <w:r w:rsidR="001C67E9">
        <w:t>Supervision Consultant</w:t>
      </w:r>
      <w:r w:rsidRPr="006E1366">
        <w:t xml:space="preserve"> to the </w:t>
      </w:r>
      <w:r w:rsidR="004A0982">
        <w:t>Borrower/ S</w:t>
      </w:r>
      <w:r w:rsidR="005A7389">
        <w:t xml:space="preserve">ervice </w:t>
      </w:r>
      <w:r w:rsidR="004A0982">
        <w:t>P</w:t>
      </w:r>
      <w:r w:rsidR="005A7389">
        <w:t>rovider</w:t>
      </w:r>
      <w:bookmarkEnd w:id="9"/>
    </w:p>
    <w:p w14:paraId="02ECD51E" w14:textId="77777777" w:rsidR="00353B68" w:rsidRPr="008753A8" w:rsidRDefault="00B82B8C" w:rsidP="008753A8">
      <w:pPr>
        <w:jc w:val="both"/>
        <w:rPr>
          <w:rFonts w:ascii="Times New Roman" w:hAnsi="Times New Roman" w:cs="Times New Roman"/>
          <w:sz w:val="24"/>
          <w:szCs w:val="24"/>
        </w:rPr>
      </w:pPr>
      <w:r w:rsidRPr="008753A8">
        <w:rPr>
          <w:rFonts w:ascii="Times New Roman" w:hAnsi="Times New Roman" w:cs="Times New Roman"/>
          <w:sz w:val="24"/>
          <w:szCs w:val="24"/>
        </w:rPr>
        <w:t>T</w:t>
      </w:r>
      <w:r w:rsidR="00F80D7C" w:rsidRPr="008753A8">
        <w:rPr>
          <w:rFonts w:ascii="Times New Roman" w:hAnsi="Times New Roman" w:cs="Times New Roman"/>
          <w:sz w:val="24"/>
          <w:szCs w:val="24"/>
        </w:rPr>
        <w:t xml:space="preserve">he </w:t>
      </w:r>
      <w:r w:rsidR="00A07A8D">
        <w:rPr>
          <w:rFonts w:ascii="Times New Roman" w:hAnsi="Times New Roman" w:cs="Times New Roman"/>
          <w:sz w:val="24"/>
          <w:szCs w:val="24"/>
        </w:rPr>
        <w:t>Borrower/ service provider</w:t>
      </w:r>
      <w:r w:rsidR="00F80D7C" w:rsidRPr="008753A8">
        <w:rPr>
          <w:rFonts w:ascii="Times New Roman" w:hAnsi="Times New Roman" w:cs="Times New Roman"/>
          <w:sz w:val="24"/>
          <w:szCs w:val="24"/>
        </w:rPr>
        <w:t xml:space="preserve"> will appoint a </w:t>
      </w:r>
      <w:r w:rsidR="005A7389">
        <w:rPr>
          <w:rFonts w:ascii="Times New Roman" w:hAnsi="Times New Roman" w:cs="Times New Roman"/>
          <w:sz w:val="24"/>
          <w:szCs w:val="24"/>
        </w:rPr>
        <w:t xml:space="preserve">Supervision </w:t>
      </w:r>
      <w:r w:rsidR="00F80D7C" w:rsidRPr="008753A8">
        <w:rPr>
          <w:rFonts w:ascii="Times New Roman" w:hAnsi="Times New Roman" w:cs="Times New Roman"/>
          <w:sz w:val="24"/>
          <w:szCs w:val="24"/>
        </w:rPr>
        <w:t xml:space="preserve">Consultant who will, by delegation of authority from the </w:t>
      </w:r>
      <w:r w:rsidR="005A7389">
        <w:rPr>
          <w:rFonts w:ascii="Times New Roman" w:hAnsi="Times New Roman" w:cs="Times New Roman"/>
          <w:sz w:val="24"/>
          <w:szCs w:val="24"/>
        </w:rPr>
        <w:t>Borrower/ service provider</w:t>
      </w:r>
      <w:r w:rsidR="00F80D7C" w:rsidRPr="008753A8">
        <w:rPr>
          <w:rFonts w:ascii="Times New Roman" w:hAnsi="Times New Roman" w:cs="Times New Roman"/>
          <w:sz w:val="24"/>
          <w:szCs w:val="24"/>
        </w:rPr>
        <w:t>, oversee the performance of the Contractor</w:t>
      </w:r>
      <w:r w:rsidR="005E036A" w:rsidRPr="008753A8">
        <w:rPr>
          <w:rFonts w:ascii="Times New Roman" w:hAnsi="Times New Roman" w:cs="Times New Roman"/>
          <w:sz w:val="24"/>
          <w:szCs w:val="24"/>
        </w:rPr>
        <w:t>. The Consultant will</w:t>
      </w:r>
      <w:r w:rsidR="00F80D7C" w:rsidRPr="008753A8">
        <w:rPr>
          <w:rFonts w:ascii="Times New Roman" w:hAnsi="Times New Roman" w:cs="Times New Roman"/>
          <w:sz w:val="24"/>
          <w:szCs w:val="24"/>
        </w:rPr>
        <w:t xml:space="preserve"> review and certify for </w:t>
      </w:r>
      <w:r w:rsidR="001C67E9">
        <w:rPr>
          <w:rFonts w:ascii="Times New Roman" w:hAnsi="Times New Roman" w:cs="Times New Roman"/>
          <w:sz w:val="24"/>
          <w:szCs w:val="24"/>
        </w:rPr>
        <w:t xml:space="preserve">the </w:t>
      </w:r>
      <w:r w:rsidR="005A7389">
        <w:rPr>
          <w:rFonts w:ascii="Times New Roman" w:hAnsi="Times New Roman" w:cs="Times New Roman"/>
          <w:sz w:val="24"/>
          <w:szCs w:val="24"/>
        </w:rPr>
        <w:t>Borrower/ service provider</w:t>
      </w:r>
      <w:r w:rsidR="00E730C6" w:rsidRPr="008753A8">
        <w:rPr>
          <w:rFonts w:ascii="Times New Roman" w:hAnsi="Times New Roman" w:cs="Times New Roman"/>
          <w:sz w:val="24"/>
          <w:szCs w:val="24"/>
        </w:rPr>
        <w:t xml:space="preserve"> </w:t>
      </w:r>
      <w:r w:rsidR="00F80D7C" w:rsidRPr="008753A8">
        <w:rPr>
          <w:rFonts w:ascii="Times New Roman" w:hAnsi="Times New Roman" w:cs="Times New Roman"/>
          <w:sz w:val="24"/>
          <w:szCs w:val="24"/>
        </w:rPr>
        <w:t>approval</w:t>
      </w:r>
      <w:r w:rsidR="00E730C6" w:rsidRPr="008753A8">
        <w:rPr>
          <w:rFonts w:ascii="Times New Roman" w:hAnsi="Times New Roman" w:cs="Times New Roman"/>
          <w:sz w:val="24"/>
          <w:szCs w:val="24"/>
        </w:rPr>
        <w:t>,</w:t>
      </w:r>
      <w:r w:rsidR="00F80D7C" w:rsidRPr="008753A8">
        <w:rPr>
          <w:rFonts w:ascii="Times New Roman" w:hAnsi="Times New Roman" w:cs="Times New Roman"/>
          <w:sz w:val="24"/>
          <w:szCs w:val="24"/>
        </w:rPr>
        <w:t xml:space="preserve"> </w:t>
      </w:r>
      <w:r w:rsidR="00AA2C22" w:rsidRPr="008753A8">
        <w:rPr>
          <w:rFonts w:ascii="Times New Roman" w:hAnsi="Times New Roman" w:cs="Times New Roman"/>
          <w:sz w:val="24"/>
          <w:szCs w:val="24"/>
        </w:rPr>
        <w:t xml:space="preserve">all </w:t>
      </w:r>
      <w:r w:rsidR="00F80D7C" w:rsidRPr="008753A8">
        <w:rPr>
          <w:rFonts w:ascii="Times New Roman" w:hAnsi="Times New Roman" w:cs="Times New Roman"/>
          <w:sz w:val="24"/>
          <w:szCs w:val="24"/>
        </w:rPr>
        <w:t>designs</w:t>
      </w:r>
      <w:r w:rsidR="00E730C6" w:rsidRPr="008753A8">
        <w:rPr>
          <w:rFonts w:ascii="Times New Roman" w:hAnsi="Times New Roman" w:cs="Times New Roman"/>
          <w:sz w:val="24"/>
          <w:szCs w:val="24"/>
        </w:rPr>
        <w:t xml:space="preserve">, outputs and </w:t>
      </w:r>
      <w:r w:rsidR="00AA2C22" w:rsidRPr="008753A8">
        <w:rPr>
          <w:rFonts w:ascii="Times New Roman" w:hAnsi="Times New Roman" w:cs="Times New Roman"/>
          <w:sz w:val="24"/>
          <w:szCs w:val="24"/>
        </w:rPr>
        <w:t xml:space="preserve">payments for </w:t>
      </w:r>
      <w:r w:rsidR="005E036A" w:rsidRPr="008753A8">
        <w:rPr>
          <w:rFonts w:ascii="Times New Roman" w:hAnsi="Times New Roman" w:cs="Times New Roman"/>
          <w:sz w:val="24"/>
          <w:szCs w:val="24"/>
        </w:rPr>
        <w:t xml:space="preserve">completed </w:t>
      </w:r>
      <w:r w:rsidR="00F80D7C" w:rsidRPr="008753A8">
        <w:rPr>
          <w:rFonts w:ascii="Times New Roman" w:hAnsi="Times New Roman" w:cs="Times New Roman"/>
          <w:sz w:val="24"/>
          <w:szCs w:val="24"/>
        </w:rPr>
        <w:t>works</w:t>
      </w:r>
      <w:r w:rsidR="005E036A" w:rsidRPr="008753A8">
        <w:rPr>
          <w:rFonts w:ascii="Times New Roman" w:hAnsi="Times New Roman" w:cs="Times New Roman"/>
          <w:sz w:val="24"/>
          <w:szCs w:val="24"/>
        </w:rPr>
        <w:t xml:space="preserve">. </w:t>
      </w:r>
      <w:r w:rsidR="005A7389">
        <w:rPr>
          <w:rFonts w:ascii="Times New Roman" w:hAnsi="Times New Roman" w:cs="Times New Roman"/>
          <w:sz w:val="24"/>
          <w:szCs w:val="24"/>
        </w:rPr>
        <w:t xml:space="preserve"> </w:t>
      </w:r>
      <w:r w:rsidR="00AA2C22" w:rsidRPr="008753A8">
        <w:rPr>
          <w:rFonts w:ascii="Times New Roman" w:hAnsi="Times New Roman" w:cs="Times New Roman"/>
          <w:sz w:val="24"/>
          <w:szCs w:val="24"/>
        </w:rPr>
        <w:t xml:space="preserve">Progress payment requests submitted </w:t>
      </w:r>
      <w:r w:rsidR="00E730C6" w:rsidRPr="008753A8">
        <w:rPr>
          <w:rFonts w:ascii="Times New Roman" w:hAnsi="Times New Roman" w:cs="Times New Roman"/>
          <w:sz w:val="24"/>
          <w:szCs w:val="24"/>
        </w:rPr>
        <w:t xml:space="preserve">by the Contractor </w:t>
      </w:r>
      <w:r w:rsidR="00AA2C22" w:rsidRPr="008753A8">
        <w:rPr>
          <w:rFonts w:ascii="Times New Roman" w:hAnsi="Times New Roman" w:cs="Times New Roman"/>
          <w:sz w:val="24"/>
          <w:szCs w:val="24"/>
        </w:rPr>
        <w:t xml:space="preserve">to the </w:t>
      </w:r>
      <w:r w:rsidR="005A7389">
        <w:rPr>
          <w:rFonts w:ascii="Times New Roman" w:hAnsi="Times New Roman" w:cs="Times New Roman"/>
          <w:sz w:val="24"/>
          <w:szCs w:val="24"/>
        </w:rPr>
        <w:t>Borrower/ service provider</w:t>
      </w:r>
      <w:r w:rsidR="00E730C6" w:rsidRPr="008753A8">
        <w:rPr>
          <w:rFonts w:ascii="Times New Roman" w:hAnsi="Times New Roman" w:cs="Times New Roman"/>
          <w:sz w:val="24"/>
          <w:szCs w:val="24"/>
        </w:rPr>
        <w:t xml:space="preserve"> will require </w:t>
      </w:r>
      <w:r w:rsidR="005E036A" w:rsidRPr="008753A8">
        <w:rPr>
          <w:rFonts w:ascii="Times New Roman" w:hAnsi="Times New Roman" w:cs="Times New Roman"/>
          <w:sz w:val="24"/>
          <w:szCs w:val="24"/>
        </w:rPr>
        <w:t xml:space="preserve">the Consultant to </w:t>
      </w:r>
      <w:r w:rsidR="00F80D7C" w:rsidRPr="008753A8">
        <w:rPr>
          <w:rFonts w:ascii="Times New Roman" w:hAnsi="Times New Roman" w:cs="Times New Roman"/>
          <w:sz w:val="24"/>
          <w:szCs w:val="24"/>
        </w:rPr>
        <w:t xml:space="preserve">verify </w:t>
      </w:r>
      <w:r w:rsidR="00AA2C22" w:rsidRPr="008753A8">
        <w:rPr>
          <w:rFonts w:ascii="Times New Roman" w:hAnsi="Times New Roman" w:cs="Times New Roman"/>
          <w:sz w:val="24"/>
          <w:szCs w:val="24"/>
        </w:rPr>
        <w:t xml:space="preserve">the Contractor’s </w:t>
      </w:r>
      <w:r w:rsidR="00F80D7C" w:rsidRPr="008753A8">
        <w:rPr>
          <w:rFonts w:ascii="Times New Roman" w:hAnsi="Times New Roman" w:cs="Times New Roman"/>
          <w:sz w:val="24"/>
          <w:szCs w:val="24"/>
        </w:rPr>
        <w:t>admeasurements of the quantities of completed work</w:t>
      </w:r>
      <w:r w:rsidR="005E036A" w:rsidRPr="008753A8">
        <w:rPr>
          <w:rFonts w:ascii="Times New Roman" w:hAnsi="Times New Roman" w:cs="Times New Roman"/>
          <w:sz w:val="24"/>
          <w:szCs w:val="24"/>
        </w:rPr>
        <w:t>,</w:t>
      </w:r>
      <w:r w:rsidR="00F80D7C" w:rsidRPr="008753A8">
        <w:rPr>
          <w:rFonts w:ascii="Times New Roman" w:hAnsi="Times New Roman" w:cs="Times New Roman"/>
          <w:sz w:val="24"/>
          <w:szCs w:val="24"/>
        </w:rPr>
        <w:t xml:space="preserve"> inspect</w:t>
      </w:r>
      <w:r w:rsidR="005E036A" w:rsidRPr="008753A8">
        <w:rPr>
          <w:rFonts w:ascii="Times New Roman" w:hAnsi="Times New Roman" w:cs="Times New Roman"/>
          <w:sz w:val="24"/>
          <w:szCs w:val="24"/>
        </w:rPr>
        <w:t xml:space="preserve"> </w:t>
      </w:r>
      <w:r w:rsidR="00353B68" w:rsidRPr="008753A8">
        <w:rPr>
          <w:rFonts w:ascii="Times New Roman" w:hAnsi="Times New Roman" w:cs="Times New Roman"/>
          <w:sz w:val="24"/>
          <w:szCs w:val="24"/>
        </w:rPr>
        <w:t xml:space="preserve">the </w:t>
      </w:r>
      <w:r w:rsidR="00F80D7C" w:rsidRPr="008753A8">
        <w:rPr>
          <w:rFonts w:ascii="Times New Roman" w:hAnsi="Times New Roman" w:cs="Times New Roman"/>
          <w:sz w:val="24"/>
          <w:szCs w:val="24"/>
        </w:rPr>
        <w:t xml:space="preserve">completed </w:t>
      </w:r>
      <w:r w:rsidR="00C33E02" w:rsidRPr="008753A8">
        <w:rPr>
          <w:rFonts w:ascii="Times New Roman" w:hAnsi="Times New Roman" w:cs="Times New Roman"/>
          <w:sz w:val="24"/>
          <w:szCs w:val="24"/>
        </w:rPr>
        <w:t>works/</w:t>
      </w:r>
      <w:r w:rsidR="00F80D7C" w:rsidRPr="008753A8">
        <w:rPr>
          <w:rFonts w:ascii="Times New Roman" w:hAnsi="Times New Roman" w:cs="Times New Roman"/>
          <w:sz w:val="24"/>
          <w:szCs w:val="24"/>
        </w:rPr>
        <w:t xml:space="preserve">DMAs and </w:t>
      </w:r>
      <w:r w:rsidR="00E730C6" w:rsidRPr="008753A8">
        <w:rPr>
          <w:rFonts w:ascii="Times New Roman" w:hAnsi="Times New Roman" w:cs="Times New Roman"/>
          <w:sz w:val="24"/>
          <w:szCs w:val="24"/>
        </w:rPr>
        <w:t xml:space="preserve">confirm </w:t>
      </w:r>
      <w:r w:rsidR="005E036A" w:rsidRPr="008753A8">
        <w:rPr>
          <w:rFonts w:ascii="Times New Roman" w:hAnsi="Times New Roman" w:cs="Times New Roman"/>
          <w:sz w:val="24"/>
          <w:szCs w:val="24"/>
        </w:rPr>
        <w:t xml:space="preserve">progress towards </w:t>
      </w:r>
      <w:r w:rsidR="00F80D7C" w:rsidRPr="008753A8">
        <w:rPr>
          <w:rFonts w:ascii="Times New Roman" w:hAnsi="Times New Roman" w:cs="Times New Roman"/>
          <w:sz w:val="24"/>
          <w:szCs w:val="24"/>
        </w:rPr>
        <w:t>completion</w:t>
      </w:r>
      <w:r w:rsidR="005E036A" w:rsidRPr="008753A8">
        <w:rPr>
          <w:rFonts w:ascii="Times New Roman" w:hAnsi="Times New Roman" w:cs="Times New Roman"/>
          <w:sz w:val="24"/>
          <w:szCs w:val="24"/>
        </w:rPr>
        <w:t xml:space="preserve">.  The </w:t>
      </w:r>
      <w:r w:rsidR="005A7389">
        <w:rPr>
          <w:rFonts w:ascii="Times New Roman" w:hAnsi="Times New Roman" w:cs="Times New Roman"/>
          <w:sz w:val="24"/>
          <w:szCs w:val="24"/>
        </w:rPr>
        <w:t xml:space="preserve">Supervision </w:t>
      </w:r>
      <w:r w:rsidR="005E036A" w:rsidRPr="008753A8">
        <w:rPr>
          <w:rFonts w:ascii="Times New Roman" w:hAnsi="Times New Roman" w:cs="Times New Roman"/>
          <w:sz w:val="24"/>
          <w:szCs w:val="24"/>
        </w:rPr>
        <w:t xml:space="preserve">Consultant will advise </w:t>
      </w:r>
      <w:r w:rsidR="00C33E02" w:rsidRPr="008753A8">
        <w:rPr>
          <w:rFonts w:ascii="Times New Roman" w:hAnsi="Times New Roman" w:cs="Times New Roman"/>
          <w:sz w:val="24"/>
          <w:szCs w:val="24"/>
        </w:rPr>
        <w:t xml:space="preserve">on the accuracy of </w:t>
      </w:r>
      <w:r w:rsidR="00AA2C22" w:rsidRPr="008753A8">
        <w:rPr>
          <w:rFonts w:ascii="Times New Roman" w:hAnsi="Times New Roman" w:cs="Times New Roman"/>
          <w:sz w:val="24"/>
          <w:szCs w:val="24"/>
        </w:rPr>
        <w:t xml:space="preserve">the </w:t>
      </w:r>
      <w:r w:rsidR="00E873B3">
        <w:rPr>
          <w:rFonts w:ascii="Times New Roman" w:hAnsi="Times New Roman" w:cs="Times New Roman"/>
          <w:sz w:val="24"/>
          <w:szCs w:val="24"/>
        </w:rPr>
        <w:t>WLR</w:t>
      </w:r>
      <w:r w:rsidR="00F80D7C" w:rsidRPr="008753A8">
        <w:rPr>
          <w:rFonts w:ascii="Times New Roman" w:hAnsi="Times New Roman" w:cs="Times New Roman"/>
          <w:sz w:val="24"/>
          <w:szCs w:val="24"/>
        </w:rPr>
        <w:t xml:space="preserve"> baseline level for each completed DMA</w:t>
      </w:r>
      <w:r w:rsidR="00C33E02" w:rsidRPr="008753A8">
        <w:rPr>
          <w:rFonts w:ascii="Times New Roman" w:hAnsi="Times New Roman" w:cs="Times New Roman"/>
          <w:sz w:val="24"/>
          <w:szCs w:val="24"/>
        </w:rPr>
        <w:t xml:space="preserve"> and</w:t>
      </w:r>
      <w:r w:rsidR="00F80D7C" w:rsidRPr="008753A8">
        <w:rPr>
          <w:rFonts w:ascii="Times New Roman" w:hAnsi="Times New Roman" w:cs="Times New Roman"/>
          <w:sz w:val="24"/>
          <w:szCs w:val="24"/>
        </w:rPr>
        <w:t xml:space="preserve"> test and certify </w:t>
      </w:r>
      <w:r w:rsidR="00AA2C22" w:rsidRPr="008753A8">
        <w:rPr>
          <w:rFonts w:ascii="Times New Roman" w:hAnsi="Times New Roman" w:cs="Times New Roman"/>
          <w:sz w:val="24"/>
          <w:szCs w:val="24"/>
        </w:rPr>
        <w:t xml:space="preserve">the </w:t>
      </w:r>
      <w:r w:rsidR="00F80D7C" w:rsidRPr="008753A8">
        <w:rPr>
          <w:rFonts w:ascii="Times New Roman" w:hAnsi="Times New Roman" w:cs="Times New Roman"/>
          <w:sz w:val="24"/>
          <w:szCs w:val="24"/>
        </w:rPr>
        <w:t xml:space="preserve">level of </w:t>
      </w:r>
      <w:r w:rsidR="00E873B3">
        <w:rPr>
          <w:rFonts w:ascii="Times New Roman" w:hAnsi="Times New Roman" w:cs="Times New Roman"/>
          <w:sz w:val="24"/>
          <w:szCs w:val="24"/>
        </w:rPr>
        <w:t>WLR</w:t>
      </w:r>
      <w:r w:rsidR="00F80D7C" w:rsidRPr="008753A8">
        <w:rPr>
          <w:rFonts w:ascii="Times New Roman" w:hAnsi="Times New Roman" w:cs="Times New Roman"/>
          <w:sz w:val="24"/>
          <w:szCs w:val="24"/>
        </w:rPr>
        <w:t xml:space="preserve"> achieved</w:t>
      </w:r>
      <w:r w:rsidR="00D371E7" w:rsidRPr="008753A8">
        <w:rPr>
          <w:rFonts w:ascii="Times New Roman" w:hAnsi="Times New Roman" w:cs="Times New Roman"/>
          <w:sz w:val="24"/>
          <w:szCs w:val="24"/>
        </w:rPr>
        <w:t>.</w:t>
      </w:r>
    </w:p>
    <w:p w14:paraId="52B8886F" w14:textId="77777777" w:rsidR="00F80D7C" w:rsidRDefault="00AA2C22" w:rsidP="008753A8">
      <w:pPr>
        <w:jc w:val="both"/>
        <w:rPr>
          <w:rFonts w:ascii="Times New Roman" w:hAnsi="Times New Roman" w:cs="Times New Roman"/>
          <w:sz w:val="24"/>
          <w:szCs w:val="24"/>
        </w:rPr>
      </w:pPr>
      <w:r w:rsidRPr="008753A8">
        <w:rPr>
          <w:rFonts w:ascii="Times New Roman" w:hAnsi="Times New Roman" w:cs="Times New Roman"/>
          <w:sz w:val="24"/>
          <w:szCs w:val="24"/>
        </w:rPr>
        <w:t>In Phase II</w:t>
      </w:r>
      <w:r w:rsidR="006B2FB8" w:rsidRPr="008753A8">
        <w:rPr>
          <w:rFonts w:ascii="Times New Roman" w:hAnsi="Times New Roman" w:cs="Times New Roman"/>
          <w:sz w:val="24"/>
          <w:szCs w:val="24"/>
        </w:rPr>
        <w:t xml:space="preserve"> </w:t>
      </w:r>
      <w:r w:rsidR="00C33E02" w:rsidRPr="008753A8">
        <w:rPr>
          <w:rFonts w:ascii="Times New Roman" w:hAnsi="Times New Roman" w:cs="Times New Roman"/>
          <w:sz w:val="24"/>
          <w:szCs w:val="24"/>
        </w:rPr>
        <w:t>A</w:t>
      </w:r>
      <w:r w:rsidRPr="008753A8">
        <w:rPr>
          <w:rFonts w:ascii="Times New Roman" w:hAnsi="Times New Roman" w:cs="Times New Roman"/>
          <w:sz w:val="24"/>
          <w:szCs w:val="24"/>
        </w:rPr>
        <w:t xml:space="preserve">, the </w:t>
      </w:r>
      <w:r w:rsidR="005A7389">
        <w:rPr>
          <w:rFonts w:ascii="Times New Roman" w:hAnsi="Times New Roman" w:cs="Times New Roman"/>
          <w:sz w:val="24"/>
          <w:szCs w:val="24"/>
        </w:rPr>
        <w:t xml:space="preserve">Supervision </w:t>
      </w:r>
      <w:r w:rsidRPr="008753A8">
        <w:rPr>
          <w:rFonts w:ascii="Times New Roman" w:hAnsi="Times New Roman" w:cs="Times New Roman"/>
          <w:sz w:val="24"/>
          <w:szCs w:val="24"/>
        </w:rPr>
        <w:t>Consultant will</w:t>
      </w:r>
      <w:r w:rsidR="00F80D7C" w:rsidRPr="008753A8">
        <w:rPr>
          <w:rFonts w:ascii="Times New Roman" w:hAnsi="Times New Roman" w:cs="Times New Roman"/>
          <w:sz w:val="24"/>
          <w:szCs w:val="24"/>
        </w:rPr>
        <w:t xml:space="preserve"> </w:t>
      </w:r>
      <w:r w:rsidR="00353B68" w:rsidRPr="008753A8">
        <w:rPr>
          <w:rFonts w:ascii="Times New Roman" w:hAnsi="Times New Roman" w:cs="Times New Roman"/>
          <w:sz w:val="24"/>
          <w:szCs w:val="24"/>
        </w:rPr>
        <w:t xml:space="preserve">review that </w:t>
      </w:r>
      <w:r w:rsidR="00F80D7C" w:rsidRPr="008753A8">
        <w:rPr>
          <w:rFonts w:ascii="Times New Roman" w:hAnsi="Times New Roman" w:cs="Times New Roman"/>
          <w:sz w:val="24"/>
          <w:szCs w:val="24"/>
        </w:rPr>
        <w:t xml:space="preserve">the Contractor’s </w:t>
      </w:r>
      <w:r w:rsidR="006B2FB8" w:rsidRPr="008753A8">
        <w:rPr>
          <w:rFonts w:ascii="Times New Roman" w:hAnsi="Times New Roman" w:cs="Times New Roman"/>
          <w:sz w:val="24"/>
          <w:szCs w:val="24"/>
        </w:rPr>
        <w:t xml:space="preserve">POW </w:t>
      </w:r>
      <w:r w:rsidR="00353B68" w:rsidRPr="008753A8">
        <w:rPr>
          <w:rFonts w:ascii="Times New Roman" w:hAnsi="Times New Roman" w:cs="Times New Roman"/>
          <w:sz w:val="24"/>
          <w:szCs w:val="24"/>
        </w:rPr>
        <w:t xml:space="preserve">is reasonable in terms of </w:t>
      </w:r>
      <w:r w:rsidR="008835EE" w:rsidRPr="008753A8">
        <w:rPr>
          <w:rFonts w:ascii="Times New Roman" w:hAnsi="Times New Roman" w:cs="Times New Roman"/>
          <w:sz w:val="24"/>
          <w:szCs w:val="24"/>
        </w:rPr>
        <w:t xml:space="preserve">scope, </w:t>
      </w:r>
      <w:r w:rsidR="00353B68" w:rsidRPr="008753A8">
        <w:rPr>
          <w:rFonts w:ascii="Times New Roman" w:hAnsi="Times New Roman" w:cs="Times New Roman"/>
          <w:sz w:val="24"/>
          <w:szCs w:val="24"/>
        </w:rPr>
        <w:t xml:space="preserve">quantities and potential efficacy to achieve the specified levels of </w:t>
      </w:r>
      <w:r w:rsidR="00E873B3">
        <w:rPr>
          <w:rFonts w:ascii="Times New Roman" w:hAnsi="Times New Roman" w:cs="Times New Roman"/>
          <w:sz w:val="24"/>
          <w:szCs w:val="24"/>
        </w:rPr>
        <w:t>WLR</w:t>
      </w:r>
      <w:r w:rsidR="00353B68" w:rsidRPr="008753A8">
        <w:rPr>
          <w:rFonts w:ascii="Times New Roman" w:hAnsi="Times New Roman" w:cs="Times New Roman"/>
          <w:sz w:val="24"/>
          <w:szCs w:val="24"/>
        </w:rPr>
        <w:t xml:space="preserve">.  </w:t>
      </w:r>
      <w:r w:rsidRPr="008753A8">
        <w:rPr>
          <w:rFonts w:ascii="Times New Roman" w:hAnsi="Times New Roman" w:cs="Times New Roman"/>
          <w:sz w:val="24"/>
          <w:szCs w:val="24"/>
        </w:rPr>
        <w:t>I</w:t>
      </w:r>
      <w:r w:rsidR="00F80D7C" w:rsidRPr="008753A8">
        <w:rPr>
          <w:rFonts w:ascii="Times New Roman" w:hAnsi="Times New Roman" w:cs="Times New Roman"/>
          <w:sz w:val="24"/>
          <w:szCs w:val="24"/>
        </w:rPr>
        <w:t>n Phase II</w:t>
      </w:r>
      <w:r w:rsidR="00353B68" w:rsidRPr="008753A8">
        <w:rPr>
          <w:rFonts w:ascii="Times New Roman" w:hAnsi="Times New Roman" w:cs="Times New Roman"/>
          <w:sz w:val="24"/>
          <w:szCs w:val="24"/>
        </w:rPr>
        <w:t>B</w:t>
      </w:r>
      <w:r w:rsidRPr="008753A8">
        <w:rPr>
          <w:rFonts w:ascii="Times New Roman" w:hAnsi="Times New Roman" w:cs="Times New Roman"/>
          <w:sz w:val="24"/>
          <w:szCs w:val="24"/>
        </w:rPr>
        <w:t xml:space="preserve"> and Phase III</w:t>
      </w:r>
      <w:r w:rsidR="00F80D7C" w:rsidRPr="008753A8">
        <w:rPr>
          <w:rFonts w:ascii="Times New Roman" w:hAnsi="Times New Roman" w:cs="Times New Roman"/>
          <w:sz w:val="24"/>
          <w:szCs w:val="24"/>
        </w:rPr>
        <w:t xml:space="preserve">, </w:t>
      </w:r>
      <w:r w:rsidRPr="008753A8">
        <w:rPr>
          <w:rFonts w:ascii="Times New Roman" w:hAnsi="Times New Roman" w:cs="Times New Roman"/>
          <w:sz w:val="24"/>
          <w:szCs w:val="24"/>
        </w:rPr>
        <w:t xml:space="preserve">the </w:t>
      </w:r>
      <w:r w:rsidR="005A7389">
        <w:rPr>
          <w:rFonts w:ascii="Times New Roman" w:hAnsi="Times New Roman" w:cs="Times New Roman"/>
          <w:sz w:val="24"/>
          <w:szCs w:val="24"/>
        </w:rPr>
        <w:t xml:space="preserve">Supervision </w:t>
      </w:r>
      <w:r w:rsidRPr="008753A8">
        <w:rPr>
          <w:rFonts w:ascii="Times New Roman" w:hAnsi="Times New Roman" w:cs="Times New Roman"/>
          <w:sz w:val="24"/>
          <w:szCs w:val="24"/>
        </w:rPr>
        <w:t xml:space="preserve">Consultant will </w:t>
      </w:r>
      <w:r w:rsidR="00D56E0C" w:rsidRPr="008753A8">
        <w:rPr>
          <w:rFonts w:ascii="Times New Roman" w:hAnsi="Times New Roman" w:cs="Times New Roman"/>
          <w:sz w:val="24"/>
          <w:szCs w:val="24"/>
        </w:rPr>
        <w:t xml:space="preserve">review that </w:t>
      </w:r>
      <w:r w:rsidRPr="008753A8">
        <w:rPr>
          <w:rFonts w:ascii="Times New Roman" w:hAnsi="Times New Roman" w:cs="Times New Roman"/>
          <w:sz w:val="24"/>
          <w:szCs w:val="24"/>
        </w:rPr>
        <w:t xml:space="preserve">the Contractor’s </w:t>
      </w:r>
      <w:r w:rsidR="00D56E0C" w:rsidRPr="008753A8">
        <w:rPr>
          <w:rFonts w:ascii="Times New Roman" w:hAnsi="Times New Roman" w:cs="Times New Roman"/>
          <w:sz w:val="24"/>
          <w:szCs w:val="24"/>
        </w:rPr>
        <w:t>level of effort</w:t>
      </w:r>
      <w:r w:rsidRPr="008753A8">
        <w:rPr>
          <w:rFonts w:ascii="Times New Roman" w:hAnsi="Times New Roman" w:cs="Times New Roman"/>
          <w:sz w:val="24"/>
          <w:szCs w:val="24"/>
        </w:rPr>
        <w:t xml:space="preserve"> </w:t>
      </w:r>
      <w:r w:rsidR="007F1310" w:rsidRPr="008753A8">
        <w:rPr>
          <w:rFonts w:ascii="Times New Roman" w:hAnsi="Times New Roman" w:cs="Times New Roman"/>
          <w:sz w:val="24"/>
          <w:szCs w:val="24"/>
        </w:rPr>
        <w:t>and work</w:t>
      </w:r>
      <w:r w:rsidR="00D56E0C" w:rsidRPr="008753A8">
        <w:rPr>
          <w:rFonts w:ascii="Times New Roman" w:hAnsi="Times New Roman" w:cs="Times New Roman"/>
          <w:sz w:val="24"/>
          <w:szCs w:val="24"/>
        </w:rPr>
        <w:t>s</w:t>
      </w:r>
      <w:r w:rsidR="007F1310" w:rsidRPr="008753A8">
        <w:rPr>
          <w:rFonts w:ascii="Times New Roman" w:hAnsi="Times New Roman" w:cs="Times New Roman"/>
          <w:sz w:val="24"/>
          <w:szCs w:val="24"/>
        </w:rPr>
        <w:t xml:space="preserve"> program</w:t>
      </w:r>
      <w:r w:rsidR="00D56E0C" w:rsidRPr="008753A8">
        <w:rPr>
          <w:rFonts w:ascii="Times New Roman" w:hAnsi="Times New Roman" w:cs="Times New Roman"/>
          <w:sz w:val="24"/>
          <w:szCs w:val="24"/>
        </w:rPr>
        <w:t xml:space="preserve"> are reasonable to achieve the desired overall level of reduction for the </w:t>
      </w:r>
      <w:r w:rsidR="00D371E7" w:rsidRPr="008753A8">
        <w:rPr>
          <w:rFonts w:ascii="Times New Roman" w:hAnsi="Times New Roman" w:cs="Times New Roman"/>
          <w:sz w:val="24"/>
          <w:szCs w:val="24"/>
        </w:rPr>
        <w:t xml:space="preserve">remaining DMAs </w:t>
      </w:r>
      <w:r w:rsidR="00D56E0C" w:rsidRPr="008753A8">
        <w:rPr>
          <w:rFonts w:ascii="Times New Roman" w:hAnsi="Times New Roman" w:cs="Times New Roman"/>
          <w:sz w:val="24"/>
          <w:szCs w:val="24"/>
        </w:rPr>
        <w:t>and reflect the experience</w:t>
      </w:r>
      <w:r w:rsidR="00D371E7" w:rsidRPr="008753A8">
        <w:rPr>
          <w:rFonts w:ascii="Times New Roman" w:hAnsi="Times New Roman" w:cs="Times New Roman"/>
          <w:sz w:val="24"/>
          <w:szCs w:val="24"/>
        </w:rPr>
        <w:t xml:space="preserve"> of Phase II A</w:t>
      </w:r>
      <w:r w:rsidR="00F80D7C" w:rsidRPr="008753A8">
        <w:rPr>
          <w:rFonts w:ascii="Times New Roman" w:hAnsi="Times New Roman" w:cs="Times New Roman"/>
          <w:sz w:val="24"/>
          <w:szCs w:val="24"/>
        </w:rPr>
        <w:t>.</w:t>
      </w:r>
    </w:p>
    <w:p w14:paraId="0C56EE6F" w14:textId="77777777" w:rsidR="001C67E9" w:rsidRDefault="001C67E9" w:rsidP="008753A8">
      <w:pPr>
        <w:jc w:val="both"/>
        <w:rPr>
          <w:rFonts w:ascii="Times New Roman" w:hAnsi="Times New Roman" w:cs="Times New Roman"/>
          <w:sz w:val="24"/>
          <w:szCs w:val="24"/>
        </w:rPr>
      </w:pPr>
      <w:r>
        <w:rPr>
          <w:rFonts w:ascii="Times New Roman" w:hAnsi="Times New Roman" w:cs="Times New Roman"/>
          <w:sz w:val="24"/>
          <w:szCs w:val="24"/>
        </w:rPr>
        <w:t>Sample terms of reference for the Supervision Consultant are set out in Annex 1.</w:t>
      </w:r>
    </w:p>
    <w:p w14:paraId="7E05D636" w14:textId="77777777" w:rsidR="00FD2CAE" w:rsidRPr="00124E7A" w:rsidRDefault="00FD2CAE" w:rsidP="001C67E9">
      <w:pPr>
        <w:pStyle w:val="Head1part1"/>
        <w:pageBreakBefore w:val="0"/>
        <w:ind w:left="504" w:hanging="490"/>
      </w:pPr>
      <w:bookmarkStart w:id="10" w:name="_Toc140927753"/>
      <w:r>
        <w:t xml:space="preserve">Appointment of an Independent Expert </w:t>
      </w:r>
      <w:r w:rsidRPr="006E1366">
        <w:t xml:space="preserve">to the </w:t>
      </w:r>
      <w:r w:rsidR="001C67E9">
        <w:t>Borrower/ S</w:t>
      </w:r>
      <w:r>
        <w:t xml:space="preserve">ervice </w:t>
      </w:r>
      <w:r w:rsidR="001C67E9">
        <w:t>P</w:t>
      </w:r>
      <w:r>
        <w:t>rovider and the Contractor</w:t>
      </w:r>
      <w:bookmarkEnd w:id="10"/>
    </w:p>
    <w:p w14:paraId="40F7D72B" w14:textId="77777777" w:rsidR="00835C84" w:rsidRDefault="00FD2CAE" w:rsidP="00FD2CAE">
      <w:pPr>
        <w:jc w:val="both"/>
        <w:rPr>
          <w:rFonts w:ascii="Times New Roman" w:hAnsi="Times New Roman" w:cs="Times New Roman"/>
          <w:sz w:val="24"/>
          <w:szCs w:val="24"/>
        </w:rPr>
      </w:pPr>
      <w:r w:rsidRPr="008753A8">
        <w:rPr>
          <w:rFonts w:ascii="Times New Roman" w:hAnsi="Times New Roman" w:cs="Times New Roman"/>
          <w:sz w:val="24"/>
          <w:szCs w:val="24"/>
        </w:rPr>
        <w:t xml:space="preserve">The </w:t>
      </w:r>
      <w:r>
        <w:rPr>
          <w:rFonts w:ascii="Times New Roman" w:hAnsi="Times New Roman" w:cs="Times New Roman"/>
          <w:sz w:val="24"/>
          <w:szCs w:val="24"/>
        </w:rPr>
        <w:t>Borrower/ service provider</w:t>
      </w:r>
      <w:r w:rsidRPr="008753A8">
        <w:rPr>
          <w:rFonts w:ascii="Times New Roman" w:hAnsi="Times New Roman" w:cs="Times New Roman"/>
          <w:sz w:val="24"/>
          <w:szCs w:val="24"/>
        </w:rPr>
        <w:t xml:space="preserve"> will appoint </w:t>
      </w:r>
      <w:r w:rsidR="00A269AF">
        <w:rPr>
          <w:rFonts w:ascii="Times New Roman" w:hAnsi="Times New Roman" w:cs="Times New Roman"/>
          <w:sz w:val="24"/>
          <w:szCs w:val="24"/>
        </w:rPr>
        <w:t xml:space="preserve">(solely or jointly with the Contractor, as appropriate) </w:t>
      </w:r>
      <w:r w:rsidRPr="008753A8">
        <w:rPr>
          <w:rFonts w:ascii="Times New Roman" w:hAnsi="Times New Roman" w:cs="Times New Roman"/>
          <w:sz w:val="24"/>
          <w:szCs w:val="24"/>
        </w:rPr>
        <w:t>a</w:t>
      </w:r>
      <w:r w:rsidR="001C67E9">
        <w:rPr>
          <w:rFonts w:ascii="Times New Roman" w:hAnsi="Times New Roman" w:cs="Times New Roman"/>
          <w:sz w:val="24"/>
          <w:szCs w:val="24"/>
        </w:rPr>
        <w:t>n Independent Expert</w:t>
      </w:r>
      <w:r w:rsidRPr="008753A8">
        <w:rPr>
          <w:rFonts w:ascii="Times New Roman" w:hAnsi="Times New Roman" w:cs="Times New Roman"/>
          <w:sz w:val="24"/>
          <w:szCs w:val="24"/>
        </w:rPr>
        <w:t xml:space="preserve"> who will</w:t>
      </w:r>
      <w:r w:rsidR="004A0982">
        <w:rPr>
          <w:rFonts w:ascii="Times New Roman" w:hAnsi="Times New Roman" w:cs="Times New Roman"/>
          <w:sz w:val="24"/>
          <w:szCs w:val="24"/>
        </w:rPr>
        <w:t xml:space="preserve"> provide advice and support on the various WLR interventions. </w:t>
      </w:r>
      <w:r w:rsidR="00691567">
        <w:rPr>
          <w:rFonts w:ascii="Times New Roman" w:hAnsi="Times New Roman" w:cs="Times New Roman"/>
          <w:sz w:val="24"/>
          <w:szCs w:val="24"/>
        </w:rPr>
        <w:t xml:space="preserve">The Contractor will reimburse 50% of the fees and costs of the Independent Expert.  </w:t>
      </w:r>
      <w:r w:rsidR="004A0982">
        <w:rPr>
          <w:rFonts w:ascii="Times New Roman" w:hAnsi="Times New Roman" w:cs="Times New Roman"/>
          <w:sz w:val="24"/>
          <w:szCs w:val="24"/>
        </w:rPr>
        <w:t xml:space="preserve"> </w:t>
      </w:r>
    </w:p>
    <w:p w14:paraId="7F0668B4" w14:textId="77777777" w:rsidR="00835C84" w:rsidRPr="00B93EB1" w:rsidRDefault="00835C84" w:rsidP="00835C84">
      <w:pPr>
        <w:jc w:val="both"/>
        <w:rPr>
          <w:rFonts w:ascii="Times New Roman" w:hAnsi="Times New Roman"/>
          <w:sz w:val="24"/>
          <w:szCs w:val="24"/>
        </w:rPr>
      </w:pPr>
      <w:r>
        <w:rPr>
          <w:rFonts w:ascii="Times New Roman" w:hAnsi="Times New Roman"/>
          <w:sz w:val="24"/>
          <w:szCs w:val="24"/>
        </w:rPr>
        <w:t xml:space="preserve">The Independent will help advise the Service Provider (and Technical Consultant) and the </w:t>
      </w:r>
      <w:r w:rsidRPr="00B93EB1">
        <w:rPr>
          <w:rFonts w:ascii="Times New Roman" w:hAnsi="Times New Roman"/>
          <w:sz w:val="24"/>
          <w:szCs w:val="24"/>
        </w:rPr>
        <w:t xml:space="preserve">Contractor on the </w:t>
      </w:r>
      <w:r>
        <w:rPr>
          <w:rFonts w:ascii="Times New Roman" w:hAnsi="Times New Roman"/>
          <w:sz w:val="24"/>
          <w:szCs w:val="24"/>
        </w:rPr>
        <w:t xml:space="preserve">methodology and </w:t>
      </w:r>
      <w:r w:rsidRPr="00B93EB1">
        <w:rPr>
          <w:rFonts w:ascii="Times New Roman" w:hAnsi="Times New Roman"/>
          <w:sz w:val="24"/>
          <w:szCs w:val="24"/>
        </w:rPr>
        <w:t>efficacy of WLR measures</w:t>
      </w:r>
      <w:r>
        <w:rPr>
          <w:rFonts w:ascii="Times New Roman" w:hAnsi="Times New Roman"/>
          <w:sz w:val="24"/>
          <w:szCs w:val="24"/>
        </w:rPr>
        <w:t>, p</w:t>
      </w:r>
      <w:r w:rsidRPr="00B93EB1">
        <w:rPr>
          <w:rFonts w:ascii="Times New Roman" w:hAnsi="Times New Roman"/>
          <w:sz w:val="24"/>
          <w:szCs w:val="24"/>
        </w:rPr>
        <w:t>rovide feedback on the design of WLR reduction activities</w:t>
      </w:r>
      <w:r>
        <w:rPr>
          <w:rFonts w:ascii="Times New Roman" w:hAnsi="Times New Roman"/>
          <w:sz w:val="24"/>
          <w:szCs w:val="24"/>
        </w:rPr>
        <w:t>, draft a protocol for</w:t>
      </w:r>
      <w:r w:rsidRPr="00B93EB1">
        <w:rPr>
          <w:rFonts w:ascii="Times New Roman" w:hAnsi="Times New Roman"/>
          <w:sz w:val="24"/>
          <w:szCs w:val="24"/>
        </w:rPr>
        <w:t xml:space="preserve"> monitoring and reporting standards</w:t>
      </w:r>
      <w:r>
        <w:rPr>
          <w:rFonts w:ascii="Times New Roman" w:hAnsi="Times New Roman"/>
          <w:sz w:val="24"/>
          <w:szCs w:val="24"/>
        </w:rPr>
        <w:t xml:space="preserve"> and s</w:t>
      </w:r>
      <w:r w:rsidRPr="00B93EB1">
        <w:rPr>
          <w:rFonts w:ascii="Times New Roman" w:hAnsi="Times New Roman"/>
          <w:sz w:val="24"/>
          <w:szCs w:val="24"/>
        </w:rPr>
        <w:t xml:space="preserve">upport the </w:t>
      </w:r>
      <w:r>
        <w:rPr>
          <w:rFonts w:ascii="Times New Roman" w:hAnsi="Times New Roman"/>
          <w:sz w:val="24"/>
          <w:szCs w:val="24"/>
        </w:rPr>
        <w:t>Service Provider the</w:t>
      </w:r>
      <w:r w:rsidRPr="00B93EB1">
        <w:rPr>
          <w:rFonts w:ascii="Times New Roman" w:hAnsi="Times New Roman"/>
          <w:sz w:val="24"/>
          <w:szCs w:val="24"/>
        </w:rPr>
        <w:t xml:space="preserve"> Contractor to reach agreement on the service standards and fees for Phase IIB of the </w:t>
      </w:r>
      <w:r>
        <w:rPr>
          <w:rFonts w:ascii="Times New Roman" w:hAnsi="Times New Roman"/>
          <w:sz w:val="24"/>
          <w:szCs w:val="24"/>
        </w:rPr>
        <w:t>Contract</w:t>
      </w:r>
      <w:r w:rsidRPr="00B93EB1">
        <w:rPr>
          <w:rFonts w:ascii="Times New Roman" w:hAnsi="Times New Roman"/>
          <w:sz w:val="24"/>
          <w:szCs w:val="24"/>
        </w:rPr>
        <w:t>.</w:t>
      </w:r>
      <w:r w:rsidR="00A269AF">
        <w:rPr>
          <w:rFonts w:ascii="Times New Roman" w:hAnsi="Times New Roman"/>
          <w:sz w:val="24"/>
          <w:szCs w:val="24"/>
        </w:rPr>
        <w:t xml:space="preserve">  The Independent Expert is to </w:t>
      </w:r>
      <w:r w:rsidR="008D3573">
        <w:rPr>
          <w:rFonts w:ascii="Times New Roman" w:hAnsi="Times New Roman"/>
          <w:sz w:val="24"/>
          <w:szCs w:val="24"/>
        </w:rPr>
        <w:t>act independently from the Borrower and the Contractor and to provide objective advice.</w:t>
      </w:r>
    </w:p>
    <w:p w14:paraId="33EBCAA9" w14:textId="77777777" w:rsidR="00765BD8" w:rsidRPr="005A7389" w:rsidRDefault="001C67E9" w:rsidP="005A7389">
      <w:pPr>
        <w:jc w:val="both"/>
        <w:rPr>
          <w:rFonts w:ascii="Times New Roman" w:hAnsi="Times New Roman" w:cs="Times New Roman"/>
          <w:sz w:val="24"/>
          <w:szCs w:val="24"/>
        </w:rPr>
      </w:pPr>
      <w:r>
        <w:rPr>
          <w:rFonts w:ascii="Times New Roman" w:hAnsi="Times New Roman" w:cs="Times New Roman"/>
          <w:sz w:val="24"/>
          <w:szCs w:val="24"/>
        </w:rPr>
        <w:t>Sample terms of reference for the Independent Expert are set out in Annex 2.</w:t>
      </w:r>
    </w:p>
    <w:p w14:paraId="77CA863D" w14:textId="77777777" w:rsidR="00A64475" w:rsidRPr="00124E7A" w:rsidRDefault="00A64475" w:rsidP="001C67E9">
      <w:pPr>
        <w:pStyle w:val="Head1part1"/>
        <w:pageBreakBefore w:val="0"/>
        <w:ind w:left="504" w:hanging="490"/>
      </w:pPr>
      <w:bookmarkStart w:id="11" w:name="_Toc140927754"/>
      <w:r>
        <w:t>Specifications</w:t>
      </w:r>
      <w:bookmarkEnd w:id="11"/>
      <w:r w:rsidRPr="00124E7A">
        <w:t xml:space="preserve"> </w:t>
      </w:r>
    </w:p>
    <w:p w14:paraId="2F8CD1FD" w14:textId="77777777" w:rsidR="001C6392" w:rsidRDefault="001C6392" w:rsidP="00A64475">
      <w:pPr>
        <w:jc w:val="both"/>
        <w:rPr>
          <w:rFonts w:ascii="Times New Roman" w:hAnsi="Times New Roman" w:cs="Times New Roman"/>
          <w:sz w:val="24"/>
          <w:szCs w:val="24"/>
        </w:rPr>
      </w:pPr>
      <w:r w:rsidRPr="008753A8">
        <w:rPr>
          <w:rFonts w:ascii="Times New Roman" w:hAnsi="Times New Roman" w:cs="Times New Roman"/>
          <w:sz w:val="24"/>
          <w:szCs w:val="24"/>
        </w:rPr>
        <w:t xml:space="preserve">The bid documents will include the </w:t>
      </w:r>
      <w:r>
        <w:rPr>
          <w:rFonts w:ascii="Times New Roman" w:hAnsi="Times New Roman" w:cs="Times New Roman"/>
          <w:sz w:val="24"/>
          <w:szCs w:val="24"/>
        </w:rPr>
        <w:t>Specifications</w:t>
      </w:r>
      <w:r w:rsidRPr="008753A8">
        <w:rPr>
          <w:rFonts w:ascii="Times New Roman" w:hAnsi="Times New Roman" w:cs="Times New Roman"/>
          <w:sz w:val="24"/>
          <w:szCs w:val="24"/>
        </w:rPr>
        <w:t xml:space="preserve"> for services and works needed for the Pr</w:t>
      </w:r>
      <w:r>
        <w:rPr>
          <w:rFonts w:ascii="Times New Roman" w:hAnsi="Times New Roman" w:cs="Times New Roman"/>
          <w:sz w:val="24"/>
          <w:szCs w:val="24"/>
        </w:rPr>
        <w:t>oject and the corresponding Bill</w:t>
      </w:r>
      <w:r w:rsidRPr="008753A8">
        <w:rPr>
          <w:rFonts w:ascii="Times New Roman" w:hAnsi="Times New Roman" w:cs="Times New Roman"/>
          <w:sz w:val="24"/>
          <w:szCs w:val="24"/>
        </w:rPr>
        <w:t xml:space="preserve"> of Quantities (</w:t>
      </w:r>
      <w:r>
        <w:rPr>
          <w:rFonts w:ascii="Times New Roman" w:hAnsi="Times New Roman" w:cs="Times New Roman"/>
          <w:sz w:val="24"/>
          <w:szCs w:val="24"/>
        </w:rPr>
        <w:t>BOQ</w:t>
      </w:r>
      <w:r w:rsidRPr="008753A8">
        <w:rPr>
          <w:rFonts w:ascii="Times New Roman" w:hAnsi="Times New Roman" w:cs="Times New Roman"/>
          <w:sz w:val="24"/>
          <w:szCs w:val="24"/>
        </w:rPr>
        <w:t xml:space="preserve">). </w:t>
      </w:r>
      <w:r>
        <w:rPr>
          <w:rFonts w:ascii="Times New Roman" w:hAnsi="Times New Roman" w:cs="Times New Roman"/>
          <w:sz w:val="24"/>
          <w:szCs w:val="24"/>
        </w:rPr>
        <w:t>The scope of w</w:t>
      </w:r>
      <w:r w:rsidRPr="008753A8">
        <w:rPr>
          <w:rFonts w:ascii="Times New Roman" w:hAnsi="Times New Roman" w:cs="Times New Roman"/>
          <w:sz w:val="24"/>
          <w:szCs w:val="24"/>
        </w:rPr>
        <w:t xml:space="preserve">ork will, for example, cover specifications and standards for establishing DMAs, pipe connection and replacement, meter installations, active leak detection and management services, etc.  Bidders will present their </w:t>
      </w:r>
      <w:r w:rsidRPr="008753A8">
        <w:rPr>
          <w:rFonts w:ascii="Times New Roman" w:hAnsi="Times New Roman" w:cs="Times New Roman"/>
          <w:sz w:val="24"/>
          <w:szCs w:val="24"/>
        </w:rPr>
        <w:lastRenderedPageBreak/>
        <w:t xml:space="preserve">proposed unit rates against the </w:t>
      </w:r>
      <w:r>
        <w:rPr>
          <w:rFonts w:ascii="Times New Roman" w:hAnsi="Times New Roman" w:cs="Times New Roman"/>
          <w:sz w:val="24"/>
          <w:szCs w:val="24"/>
        </w:rPr>
        <w:t>BOQ</w:t>
      </w:r>
      <w:r w:rsidRPr="008753A8">
        <w:rPr>
          <w:rFonts w:ascii="Times New Roman" w:hAnsi="Times New Roman" w:cs="Times New Roman"/>
          <w:sz w:val="24"/>
          <w:szCs w:val="24"/>
        </w:rPr>
        <w:t xml:space="preserve">.  The total cost of the financial proposal will be based on the unit rates and the indicative </w:t>
      </w:r>
      <w:r>
        <w:rPr>
          <w:rFonts w:ascii="Times New Roman" w:hAnsi="Times New Roman" w:cs="Times New Roman"/>
          <w:sz w:val="24"/>
          <w:szCs w:val="24"/>
        </w:rPr>
        <w:t>BOQ</w:t>
      </w:r>
      <w:r w:rsidRPr="008753A8">
        <w:rPr>
          <w:rFonts w:ascii="Times New Roman" w:hAnsi="Times New Roman" w:cs="Times New Roman"/>
          <w:sz w:val="24"/>
          <w:szCs w:val="24"/>
        </w:rPr>
        <w:t xml:space="preserve"> that will be specified in the bid documents.</w:t>
      </w:r>
      <w:r>
        <w:rPr>
          <w:rFonts w:ascii="Times New Roman" w:hAnsi="Times New Roman" w:cs="Times New Roman"/>
          <w:sz w:val="24"/>
          <w:szCs w:val="24"/>
        </w:rPr>
        <w:t xml:space="preserve">  However, the </w:t>
      </w:r>
      <w:r w:rsidRPr="008753A8">
        <w:rPr>
          <w:rFonts w:ascii="Times New Roman" w:hAnsi="Times New Roman" w:cs="Times New Roman"/>
          <w:sz w:val="24"/>
          <w:szCs w:val="24"/>
        </w:rPr>
        <w:t xml:space="preserve">amounts paid </w:t>
      </w:r>
      <w:r>
        <w:rPr>
          <w:rFonts w:ascii="Times New Roman" w:hAnsi="Times New Roman" w:cs="Times New Roman"/>
          <w:sz w:val="24"/>
          <w:szCs w:val="24"/>
        </w:rPr>
        <w:t>for Phase II B will be a lump sum to be agreed between the Employer and the Contractor after Phase II A, subject to adjustment for performance</w:t>
      </w:r>
      <w:r w:rsidRPr="008753A8">
        <w:rPr>
          <w:rFonts w:ascii="Times New Roman" w:hAnsi="Times New Roman" w:cs="Times New Roman"/>
          <w:sz w:val="24"/>
          <w:szCs w:val="24"/>
        </w:rPr>
        <w:t>.</w:t>
      </w:r>
    </w:p>
    <w:p w14:paraId="4860AC41" w14:textId="77777777" w:rsidR="00A64475" w:rsidRPr="00FD2CAE" w:rsidRDefault="00A64475" w:rsidP="00A64475">
      <w:pPr>
        <w:jc w:val="both"/>
        <w:rPr>
          <w:rFonts w:ascii="Times New Roman" w:hAnsi="Times New Roman" w:cs="Times New Roman"/>
          <w:sz w:val="24"/>
          <w:szCs w:val="24"/>
        </w:rPr>
      </w:pPr>
      <w:r w:rsidRPr="00FD2CAE">
        <w:rPr>
          <w:rFonts w:ascii="Times New Roman" w:hAnsi="Times New Roman" w:cs="Times New Roman"/>
          <w:sz w:val="24"/>
          <w:szCs w:val="24"/>
        </w:rPr>
        <w:t>Sample Form of Specifications are attached at Annex 3 of this Guidance Note.</w:t>
      </w:r>
      <w:r w:rsidR="00835C84">
        <w:rPr>
          <w:rFonts w:ascii="Times New Roman" w:hAnsi="Times New Roman" w:cs="Times New Roman"/>
          <w:sz w:val="24"/>
          <w:szCs w:val="24"/>
        </w:rPr>
        <w:t xml:space="preserve">  Sample form of BOQ is set out in Annex 4 of this Guidance Note.</w:t>
      </w:r>
    </w:p>
    <w:p w14:paraId="3FBD0F2F" w14:textId="4E86D7FA" w:rsidR="0003059A" w:rsidRDefault="00FD2CAE" w:rsidP="00FD2CAE">
      <w:pPr>
        <w:spacing w:after="200"/>
        <w:jc w:val="both"/>
        <w:rPr>
          <w:rFonts w:ascii="Times New Roman" w:hAnsi="Times New Roman" w:cs="Times New Roman"/>
          <w:iCs/>
          <w:sz w:val="24"/>
          <w:szCs w:val="24"/>
        </w:rPr>
      </w:pPr>
      <w:r w:rsidRPr="00FD2CAE">
        <w:rPr>
          <w:rFonts w:ascii="Times New Roman" w:hAnsi="Times New Roman" w:cs="Times New Roman"/>
          <w:iCs/>
          <w:sz w:val="24"/>
          <w:szCs w:val="24"/>
        </w:rPr>
        <w:t xml:space="preserve">A set of precise and clear Specifications is a prerequisite for bidders to respond realistically and competitively to the requirements of the </w:t>
      </w:r>
      <w:r w:rsidR="0003059A">
        <w:rPr>
          <w:rFonts w:ascii="Times New Roman" w:hAnsi="Times New Roman" w:cs="Times New Roman"/>
          <w:iCs/>
          <w:sz w:val="24"/>
          <w:szCs w:val="24"/>
        </w:rPr>
        <w:t>Borrower</w:t>
      </w:r>
      <w:r w:rsidR="00A734B3">
        <w:rPr>
          <w:rFonts w:ascii="Times New Roman" w:hAnsi="Times New Roman" w:cs="Times New Roman"/>
          <w:iCs/>
          <w:sz w:val="24"/>
          <w:szCs w:val="24"/>
        </w:rPr>
        <w:t>.</w:t>
      </w:r>
      <w:r w:rsidR="0003059A">
        <w:rPr>
          <w:rFonts w:ascii="Times New Roman" w:hAnsi="Times New Roman" w:cs="Times New Roman"/>
          <w:iCs/>
          <w:sz w:val="24"/>
          <w:szCs w:val="24"/>
        </w:rPr>
        <w:t xml:space="preserve"> </w:t>
      </w:r>
      <w:r w:rsidRPr="00FD2CAE">
        <w:rPr>
          <w:rFonts w:ascii="Times New Roman" w:hAnsi="Times New Roman" w:cs="Times New Roman"/>
          <w:iCs/>
          <w:sz w:val="24"/>
          <w:szCs w:val="24"/>
        </w:rPr>
        <w:t xml:space="preserve"> </w:t>
      </w:r>
      <w:r w:rsidR="00A734B3">
        <w:rPr>
          <w:rFonts w:ascii="Times New Roman" w:hAnsi="Times New Roman" w:cs="Times New Roman"/>
          <w:iCs/>
          <w:sz w:val="24"/>
          <w:szCs w:val="24"/>
        </w:rPr>
        <w:t>T</w:t>
      </w:r>
      <w:r w:rsidRPr="00FD2CAE">
        <w:rPr>
          <w:rFonts w:ascii="Times New Roman" w:hAnsi="Times New Roman" w:cs="Times New Roman"/>
          <w:iCs/>
          <w:sz w:val="24"/>
          <w:szCs w:val="24"/>
        </w:rPr>
        <w:t xml:space="preserve">he Specifications must be drafted to permit the widest possible competition and, at the same time, present a clear statement of the required standards of workmanship, materials, and performance of the goods and services to be procured.  </w:t>
      </w:r>
    </w:p>
    <w:p w14:paraId="52FC422F" w14:textId="77777777" w:rsidR="00FD2CAE" w:rsidRPr="00FD2CAE" w:rsidRDefault="00FD2CAE" w:rsidP="00FD2CAE">
      <w:pPr>
        <w:spacing w:after="200"/>
        <w:jc w:val="both"/>
        <w:rPr>
          <w:rFonts w:ascii="Times New Roman" w:hAnsi="Times New Roman" w:cs="Times New Roman"/>
          <w:iCs/>
          <w:sz w:val="24"/>
          <w:szCs w:val="24"/>
        </w:rPr>
      </w:pPr>
      <w:r w:rsidRPr="00FD2CAE">
        <w:rPr>
          <w:rFonts w:ascii="Times New Roman" w:hAnsi="Times New Roman" w:cs="Times New Roman"/>
          <w:iCs/>
          <w:sz w:val="24"/>
          <w:szCs w:val="24"/>
        </w:rPr>
        <w:t>The Specifications should require that all goods and materials to be incorporated in the Works and Services be new, unused, of the most recent or current models, and incorporate all recent improvements in design and materials unless provided otherwise in the Contract.</w:t>
      </w:r>
    </w:p>
    <w:p w14:paraId="3283E32F" w14:textId="77777777" w:rsidR="00FD2CAE" w:rsidRPr="00FD2CAE" w:rsidRDefault="0003059A" w:rsidP="0003059A">
      <w:pPr>
        <w:pStyle w:val="BankNormal"/>
        <w:suppressAutoHyphens/>
        <w:spacing w:after="200" w:line="259" w:lineRule="auto"/>
        <w:jc w:val="both"/>
        <w:rPr>
          <w:rFonts w:ascii="Times New Roman" w:hAnsi="Times New Roman"/>
          <w:iCs/>
          <w:noProof w:val="0"/>
          <w:sz w:val="24"/>
          <w:szCs w:val="24"/>
        </w:rPr>
      </w:pPr>
      <w:r>
        <w:rPr>
          <w:rFonts w:ascii="Times New Roman" w:hAnsi="Times New Roman"/>
          <w:iCs/>
          <w:noProof w:val="0"/>
          <w:sz w:val="24"/>
          <w:szCs w:val="24"/>
        </w:rPr>
        <w:t xml:space="preserve">The </w:t>
      </w:r>
      <w:r w:rsidR="00FD2CAE" w:rsidRPr="00FD2CAE">
        <w:rPr>
          <w:rFonts w:ascii="Times New Roman" w:hAnsi="Times New Roman"/>
          <w:iCs/>
          <w:noProof w:val="0"/>
          <w:sz w:val="24"/>
          <w:szCs w:val="24"/>
        </w:rPr>
        <w:t xml:space="preserve">Specifications should cover all classes of workmanship, materials, and equipment commonly involved in construction, although not necessarily to be used in a particular Works and Services Contract. Deletions or addendums should then adapt the Specifications to apply them to the particular Works and Services.  </w:t>
      </w:r>
    </w:p>
    <w:p w14:paraId="08AF6150" w14:textId="35601E83" w:rsidR="00FD2CAE" w:rsidRPr="00FD2CAE" w:rsidRDefault="00FD2CAE" w:rsidP="00FD2CAE">
      <w:pPr>
        <w:spacing w:after="180"/>
        <w:contextualSpacing/>
        <w:jc w:val="both"/>
        <w:rPr>
          <w:rFonts w:ascii="Times New Roman" w:hAnsi="Times New Roman" w:cs="Times New Roman"/>
          <w:iCs/>
          <w:sz w:val="24"/>
          <w:szCs w:val="24"/>
        </w:rPr>
      </w:pPr>
      <w:r w:rsidRPr="00FD2CAE">
        <w:rPr>
          <w:rFonts w:ascii="Times New Roman" w:hAnsi="Times New Roman" w:cs="Times New Roman"/>
          <w:iCs/>
          <w:sz w:val="24"/>
          <w:szCs w:val="24"/>
        </w:rPr>
        <w:t>Any additional sustainable procurement technical requirements (</w:t>
      </w:r>
      <w:r w:rsidR="00C023AE">
        <w:rPr>
          <w:rFonts w:ascii="Times New Roman" w:hAnsi="Times New Roman" w:cs="Times New Roman"/>
          <w:iCs/>
          <w:sz w:val="24"/>
          <w:szCs w:val="24"/>
        </w:rPr>
        <w:t>in addition to</w:t>
      </w:r>
      <w:r w:rsidR="00C023AE" w:rsidRPr="00FD2CAE">
        <w:rPr>
          <w:rFonts w:ascii="Times New Roman" w:hAnsi="Times New Roman" w:cs="Times New Roman"/>
          <w:iCs/>
          <w:sz w:val="24"/>
          <w:szCs w:val="24"/>
        </w:rPr>
        <w:t xml:space="preserve"> </w:t>
      </w:r>
      <w:r w:rsidRPr="00FD2CAE">
        <w:rPr>
          <w:rFonts w:ascii="Times New Roman" w:hAnsi="Times New Roman" w:cs="Times New Roman"/>
          <w:iCs/>
          <w:sz w:val="24"/>
          <w:szCs w:val="24"/>
        </w:rPr>
        <w:t xml:space="preserve">the </w:t>
      </w:r>
      <w:r w:rsidR="00C023AE">
        <w:rPr>
          <w:rFonts w:ascii="Times New Roman" w:hAnsi="Times New Roman" w:cs="Times New Roman"/>
          <w:iCs/>
          <w:sz w:val="24"/>
          <w:szCs w:val="24"/>
        </w:rPr>
        <w:t>environmental and social requirements</w:t>
      </w:r>
      <w:r w:rsidR="0003059A">
        <w:rPr>
          <w:rFonts w:ascii="Times New Roman" w:hAnsi="Times New Roman" w:cs="Times New Roman"/>
          <w:iCs/>
          <w:sz w:val="24"/>
          <w:szCs w:val="24"/>
        </w:rPr>
        <w:t>) should</w:t>
      </w:r>
      <w:r w:rsidRPr="00FD2CAE">
        <w:rPr>
          <w:rFonts w:ascii="Times New Roman" w:hAnsi="Times New Roman" w:cs="Times New Roman"/>
          <w:iCs/>
          <w:sz w:val="24"/>
          <w:szCs w:val="24"/>
        </w:rPr>
        <w:t xml:space="preserve"> be clearly specified. </w:t>
      </w:r>
      <w:r w:rsidR="00C023AE" w:rsidRPr="00DA23D5">
        <w:rPr>
          <w:rFonts w:ascii="Times New Roman" w:hAnsi="Times New Roman" w:cs="Times New Roman"/>
          <w:iCs/>
          <w:sz w:val="24"/>
          <w:szCs w:val="24"/>
        </w:rPr>
        <w:t>The sustainable procurement requirements shall be specified to enable evaluation of such requirements</w:t>
      </w:r>
      <w:r w:rsidR="00C023AE">
        <w:rPr>
          <w:rFonts w:ascii="Times New Roman" w:hAnsi="Times New Roman" w:cs="Times New Roman"/>
          <w:iCs/>
          <w:sz w:val="24"/>
          <w:szCs w:val="24"/>
        </w:rPr>
        <w:t>.</w:t>
      </w:r>
      <w:r w:rsidR="00C023AE" w:rsidRPr="00FD2CAE" w:rsidDel="00C023AE">
        <w:rPr>
          <w:rFonts w:ascii="Times New Roman" w:hAnsi="Times New Roman" w:cs="Times New Roman"/>
          <w:iCs/>
          <w:sz w:val="24"/>
          <w:szCs w:val="24"/>
        </w:rPr>
        <w:t xml:space="preserve"> </w:t>
      </w:r>
      <w:r w:rsidRPr="00FD2CAE">
        <w:rPr>
          <w:rFonts w:ascii="Times New Roman" w:hAnsi="Times New Roman" w:cs="Times New Roman"/>
          <w:iCs/>
          <w:sz w:val="24"/>
          <w:szCs w:val="24"/>
        </w:rPr>
        <w:t xml:space="preserve">To encourage Bidders’ innovation in addressing sustainable procurement requirements, Bidders may be invited to offer works </w:t>
      </w:r>
      <w:r w:rsidR="00C023AE">
        <w:rPr>
          <w:rFonts w:ascii="Times New Roman" w:hAnsi="Times New Roman" w:cs="Times New Roman"/>
          <w:iCs/>
          <w:sz w:val="24"/>
          <w:szCs w:val="24"/>
        </w:rPr>
        <w:t xml:space="preserve">and services </w:t>
      </w:r>
      <w:r w:rsidRPr="00FD2CAE">
        <w:rPr>
          <w:rFonts w:ascii="Times New Roman" w:hAnsi="Times New Roman" w:cs="Times New Roman"/>
          <w:iCs/>
          <w:sz w:val="24"/>
          <w:szCs w:val="24"/>
        </w:rPr>
        <w:t xml:space="preserve">that exceed the specified minimum sustainable procurement requirements. </w:t>
      </w:r>
    </w:p>
    <w:p w14:paraId="4B34E85E" w14:textId="77777777" w:rsidR="00FD2CAE" w:rsidRPr="00FD2CAE" w:rsidRDefault="00FD2CAE" w:rsidP="00FD2CAE">
      <w:pPr>
        <w:spacing w:after="180"/>
        <w:contextualSpacing/>
        <w:jc w:val="both"/>
        <w:rPr>
          <w:rFonts w:ascii="Times New Roman" w:hAnsi="Times New Roman" w:cs="Times New Roman"/>
          <w:iCs/>
          <w:sz w:val="24"/>
          <w:szCs w:val="24"/>
        </w:rPr>
      </w:pPr>
    </w:p>
    <w:p w14:paraId="47C341BA" w14:textId="77777777" w:rsidR="00FD2CAE" w:rsidRPr="001F0D93" w:rsidRDefault="00FD2CAE" w:rsidP="001F0D93">
      <w:pPr>
        <w:spacing w:after="200"/>
        <w:jc w:val="both"/>
        <w:rPr>
          <w:rFonts w:ascii="Times New Roman" w:hAnsi="Times New Roman" w:cs="Times New Roman"/>
          <w:iCs/>
          <w:sz w:val="24"/>
          <w:szCs w:val="24"/>
        </w:rPr>
      </w:pPr>
      <w:r w:rsidRPr="00FD2CAE">
        <w:rPr>
          <w:rFonts w:ascii="Times New Roman" w:hAnsi="Times New Roman" w:cs="Times New Roman"/>
          <w:iCs/>
          <w:sz w:val="24"/>
          <w:szCs w:val="24"/>
        </w:rPr>
        <w:t xml:space="preserve">Care must be taken in drafting </w:t>
      </w:r>
      <w:r w:rsidR="0003059A">
        <w:rPr>
          <w:rFonts w:ascii="Times New Roman" w:hAnsi="Times New Roman" w:cs="Times New Roman"/>
          <w:iCs/>
          <w:sz w:val="24"/>
          <w:szCs w:val="24"/>
        </w:rPr>
        <w:t xml:space="preserve">the </w:t>
      </w:r>
      <w:r w:rsidRPr="00FD2CAE">
        <w:rPr>
          <w:rFonts w:ascii="Times New Roman" w:hAnsi="Times New Roman" w:cs="Times New Roman"/>
          <w:iCs/>
          <w:sz w:val="24"/>
          <w:szCs w:val="24"/>
        </w:rPr>
        <w:t xml:space="preserve">Specifications to ensure that they are not restrictive.  In the Specifications of standards for goods, materials, and workmanship, recognized international standards should be used as much as possible.  Where other particular standards are used, whether national standards of the Borrower’s country or other standards, the Specifications should state that goods, materials, and workmanship that meet other authoritative standards, and which ensure substantially equal or higher quality than the standards mentioned, shall also be acceptable. </w:t>
      </w:r>
    </w:p>
    <w:p w14:paraId="28BD65C5" w14:textId="77777777" w:rsidR="000E35C7" w:rsidRPr="008753A8" w:rsidRDefault="000E35C7" w:rsidP="001C67E9">
      <w:pPr>
        <w:pStyle w:val="Head1part1"/>
        <w:pageBreakBefore w:val="0"/>
        <w:ind w:left="504" w:hanging="490"/>
      </w:pPr>
      <w:bookmarkStart w:id="12" w:name="_Toc140927755"/>
      <w:r w:rsidRPr="008753A8">
        <w:t>Procurement</w:t>
      </w:r>
      <w:r w:rsidR="003E391D" w:rsidRPr="008753A8">
        <w:t xml:space="preserve"> Process</w:t>
      </w:r>
      <w:bookmarkEnd w:id="12"/>
    </w:p>
    <w:p w14:paraId="04F6114F" w14:textId="38837EA8" w:rsidR="00E26E32" w:rsidRPr="008753A8" w:rsidRDefault="001C6392" w:rsidP="008753A8">
      <w:pPr>
        <w:jc w:val="both"/>
        <w:rPr>
          <w:rFonts w:ascii="Times New Roman" w:hAnsi="Times New Roman" w:cs="Times New Roman"/>
          <w:sz w:val="24"/>
          <w:szCs w:val="24"/>
        </w:rPr>
      </w:pPr>
      <w:r>
        <w:rPr>
          <w:rFonts w:ascii="Times New Roman" w:hAnsi="Times New Roman" w:cs="Times New Roman"/>
          <w:sz w:val="24"/>
          <w:szCs w:val="24"/>
        </w:rPr>
        <w:lastRenderedPageBreak/>
        <w:t>T</w:t>
      </w:r>
      <w:r w:rsidR="009634D0" w:rsidRPr="008753A8">
        <w:rPr>
          <w:rFonts w:ascii="Times New Roman" w:hAnsi="Times New Roman" w:cs="Times New Roman"/>
          <w:sz w:val="24"/>
          <w:szCs w:val="24"/>
        </w:rPr>
        <w:t xml:space="preserve">he </w:t>
      </w:r>
      <w:r w:rsidR="005A7389">
        <w:rPr>
          <w:rFonts w:ascii="Times New Roman" w:hAnsi="Times New Roman" w:cs="Times New Roman"/>
          <w:sz w:val="24"/>
          <w:szCs w:val="24"/>
        </w:rPr>
        <w:t>Borrower</w:t>
      </w:r>
      <w:r w:rsidR="009634D0" w:rsidRPr="008753A8">
        <w:rPr>
          <w:rFonts w:ascii="Times New Roman" w:hAnsi="Times New Roman" w:cs="Times New Roman"/>
          <w:sz w:val="24"/>
          <w:szCs w:val="24"/>
        </w:rPr>
        <w:t xml:space="preserve"> </w:t>
      </w:r>
      <w:r w:rsidR="0030692D" w:rsidRPr="008753A8">
        <w:rPr>
          <w:rFonts w:ascii="Times New Roman" w:hAnsi="Times New Roman" w:cs="Times New Roman"/>
          <w:sz w:val="24"/>
          <w:szCs w:val="24"/>
        </w:rPr>
        <w:t>develop</w:t>
      </w:r>
      <w:r w:rsidR="001041B5">
        <w:rPr>
          <w:rFonts w:ascii="Times New Roman" w:hAnsi="Times New Roman" w:cs="Times New Roman"/>
          <w:sz w:val="24"/>
          <w:szCs w:val="24"/>
        </w:rPr>
        <w:t>s</w:t>
      </w:r>
      <w:r w:rsidR="0030692D" w:rsidRPr="008753A8">
        <w:rPr>
          <w:rFonts w:ascii="Times New Roman" w:hAnsi="Times New Roman" w:cs="Times New Roman"/>
          <w:sz w:val="24"/>
          <w:szCs w:val="24"/>
        </w:rPr>
        <w:t xml:space="preserve"> procurement documents </w:t>
      </w:r>
      <w:r w:rsidR="00AE6440" w:rsidRPr="008753A8">
        <w:rPr>
          <w:rFonts w:ascii="Times New Roman" w:hAnsi="Times New Roman" w:cs="Times New Roman"/>
          <w:sz w:val="24"/>
          <w:szCs w:val="24"/>
        </w:rPr>
        <w:t xml:space="preserve">based on </w:t>
      </w:r>
      <w:r w:rsidR="00CE23AF" w:rsidRPr="008753A8">
        <w:rPr>
          <w:rFonts w:ascii="Times New Roman" w:hAnsi="Times New Roman" w:cs="Times New Roman"/>
          <w:sz w:val="24"/>
          <w:szCs w:val="24"/>
        </w:rPr>
        <w:t>the S</w:t>
      </w:r>
      <w:r w:rsidR="00AE6440" w:rsidRPr="008753A8">
        <w:rPr>
          <w:rFonts w:ascii="Times New Roman" w:hAnsi="Times New Roman" w:cs="Times New Roman"/>
          <w:sz w:val="24"/>
          <w:szCs w:val="24"/>
        </w:rPr>
        <w:t>PD</w:t>
      </w:r>
      <w:r w:rsidR="000A5FC8" w:rsidRPr="008753A8">
        <w:rPr>
          <w:rFonts w:ascii="Times New Roman" w:hAnsi="Times New Roman" w:cs="Times New Roman"/>
          <w:sz w:val="24"/>
          <w:szCs w:val="24"/>
        </w:rPr>
        <w:t xml:space="preserve"> </w:t>
      </w:r>
      <w:r w:rsidR="00E873B3">
        <w:rPr>
          <w:rFonts w:ascii="Times New Roman" w:hAnsi="Times New Roman" w:cs="Times New Roman"/>
          <w:sz w:val="24"/>
          <w:szCs w:val="24"/>
        </w:rPr>
        <w:t>WLR</w:t>
      </w:r>
      <w:r>
        <w:rPr>
          <w:rFonts w:ascii="Times New Roman" w:hAnsi="Times New Roman" w:cs="Times New Roman"/>
          <w:sz w:val="24"/>
          <w:szCs w:val="24"/>
        </w:rPr>
        <w:t>PBC</w:t>
      </w:r>
      <w:r w:rsidR="00AE6440" w:rsidRPr="008753A8">
        <w:rPr>
          <w:rFonts w:ascii="Times New Roman" w:hAnsi="Times New Roman" w:cs="Times New Roman"/>
          <w:sz w:val="24"/>
          <w:szCs w:val="24"/>
        </w:rPr>
        <w:t xml:space="preserve"> and </w:t>
      </w:r>
      <w:r w:rsidR="001041B5">
        <w:rPr>
          <w:rFonts w:ascii="Times New Roman" w:hAnsi="Times New Roman" w:cs="Times New Roman"/>
          <w:sz w:val="24"/>
          <w:szCs w:val="24"/>
        </w:rPr>
        <w:t xml:space="preserve">carries out </w:t>
      </w:r>
      <w:r w:rsidR="0030692D" w:rsidRPr="008753A8">
        <w:rPr>
          <w:rFonts w:ascii="Times New Roman" w:hAnsi="Times New Roman" w:cs="Times New Roman"/>
          <w:sz w:val="24"/>
          <w:szCs w:val="24"/>
        </w:rPr>
        <w:t xml:space="preserve">procurement </w:t>
      </w:r>
      <w:r w:rsidR="001041B5">
        <w:rPr>
          <w:rFonts w:ascii="Times New Roman" w:hAnsi="Times New Roman" w:cs="Times New Roman"/>
          <w:sz w:val="24"/>
          <w:szCs w:val="24"/>
        </w:rPr>
        <w:t xml:space="preserve">process consistent </w:t>
      </w:r>
      <w:r w:rsidR="00AE6440" w:rsidRPr="008753A8">
        <w:rPr>
          <w:rFonts w:ascii="Times New Roman" w:hAnsi="Times New Roman" w:cs="Times New Roman"/>
          <w:sz w:val="24"/>
          <w:szCs w:val="24"/>
        </w:rPr>
        <w:t xml:space="preserve">the Bank’s </w:t>
      </w:r>
      <w:r w:rsidR="0078455C" w:rsidRPr="008753A8">
        <w:rPr>
          <w:rFonts w:ascii="Times New Roman" w:hAnsi="Times New Roman" w:cs="Times New Roman"/>
          <w:sz w:val="24"/>
          <w:szCs w:val="24"/>
        </w:rPr>
        <w:t>“</w:t>
      </w:r>
      <w:r w:rsidR="00AE6440" w:rsidRPr="008753A8">
        <w:rPr>
          <w:rFonts w:ascii="Times New Roman" w:hAnsi="Times New Roman" w:cs="Times New Roman"/>
          <w:sz w:val="24"/>
          <w:szCs w:val="24"/>
        </w:rPr>
        <w:t>Procurement Regulations</w:t>
      </w:r>
      <w:r w:rsidR="0078455C" w:rsidRPr="008753A8">
        <w:rPr>
          <w:rFonts w:ascii="Times New Roman" w:hAnsi="Times New Roman" w:cs="Times New Roman"/>
          <w:sz w:val="24"/>
          <w:szCs w:val="24"/>
        </w:rPr>
        <w:t xml:space="preserve"> for IPF Borrowers”</w:t>
      </w:r>
      <w:r w:rsidR="00AE6440" w:rsidRPr="008753A8">
        <w:rPr>
          <w:rFonts w:ascii="Times New Roman" w:hAnsi="Times New Roman" w:cs="Times New Roman"/>
          <w:sz w:val="24"/>
          <w:szCs w:val="24"/>
        </w:rPr>
        <w:t xml:space="preserve">. </w:t>
      </w:r>
      <w:r w:rsidR="0003059A">
        <w:rPr>
          <w:rFonts w:ascii="Times New Roman" w:hAnsi="Times New Roman" w:cs="Times New Roman"/>
          <w:sz w:val="24"/>
          <w:szCs w:val="24"/>
        </w:rPr>
        <w:t xml:space="preserve"> </w:t>
      </w:r>
      <w:r w:rsidR="007E1867" w:rsidRPr="008753A8">
        <w:rPr>
          <w:rFonts w:ascii="Times New Roman" w:hAnsi="Times New Roman" w:cs="Times New Roman"/>
          <w:sz w:val="24"/>
          <w:szCs w:val="24"/>
        </w:rPr>
        <w:t>This process</w:t>
      </w:r>
      <w:r w:rsidR="00AE6440" w:rsidRPr="008753A8">
        <w:rPr>
          <w:rFonts w:ascii="Times New Roman" w:hAnsi="Times New Roman" w:cs="Times New Roman"/>
          <w:sz w:val="24"/>
          <w:szCs w:val="24"/>
        </w:rPr>
        <w:t xml:space="preserve"> </w:t>
      </w:r>
      <w:r w:rsidR="0003059A">
        <w:rPr>
          <w:rFonts w:ascii="Times New Roman" w:hAnsi="Times New Roman" w:cs="Times New Roman"/>
          <w:sz w:val="24"/>
          <w:szCs w:val="24"/>
        </w:rPr>
        <w:t>should</w:t>
      </w:r>
      <w:r w:rsidR="00AE6440" w:rsidRPr="008753A8">
        <w:rPr>
          <w:rFonts w:ascii="Times New Roman" w:hAnsi="Times New Roman" w:cs="Times New Roman"/>
          <w:sz w:val="24"/>
          <w:szCs w:val="24"/>
        </w:rPr>
        <w:t xml:space="preserve"> be preceded by</w:t>
      </w:r>
      <w:r w:rsidR="002507E2" w:rsidRPr="008753A8">
        <w:rPr>
          <w:rFonts w:ascii="Times New Roman" w:hAnsi="Times New Roman" w:cs="Times New Roman"/>
          <w:sz w:val="24"/>
          <w:szCs w:val="24"/>
        </w:rPr>
        <w:t>:</w:t>
      </w:r>
      <w:r w:rsidR="00E26E32" w:rsidRPr="008753A8">
        <w:rPr>
          <w:rFonts w:ascii="Times New Roman" w:hAnsi="Times New Roman" w:cs="Times New Roman"/>
          <w:sz w:val="24"/>
          <w:szCs w:val="24"/>
        </w:rPr>
        <w:t xml:space="preserve"> </w:t>
      </w:r>
    </w:p>
    <w:p w14:paraId="6F02B5E6" w14:textId="77777777" w:rsidR="00E26E32" w:rsidRPr="008753A8" w:rsidRDefault="00157137" w:rsidP="008753A8">
      <w:pPr>
        <w:pStyle w:val="ListParagraph"/>
        <w:numPr>
          <w:ilvl w:val="0"/>
          <w:numId w:val="1"/>
        </w:numPr>
        <w:ind w:left="504"/>
        <w:jc w:val="both"/>
        <w:rPr>
          <w:rFonts w:ascii="Times New Roman" w:hAnsi="Times New Roman" w:cs="Times New Roman"/>
          <w:sz w:val="24"/>
          <w:szCs w:val="24"/>
        </w:rPr>
      </w:pPr>
      <w:r w:rsidRPr="008753A8">
        <w:rPr>
          <w:rFonts w:ascii="Times New Roman" w:hAnsi="Times New Roman" w:cs="Times New Roman"/>
          <w:sz w:val="24"/>
          <w:szCs w:val="24"/>
        </w:rPr>
        <w:t xml:space="preserve">Market sounding to ensure that an adequate number of </w:t>
      </w:r>
      <w:r w:rsidR="001E2C9A">
        <w:rPr>
          <w:rFonts w:ascii="Times New Roman" w:hAnsi="Times New Roman" w:cs="Times New Roman"/>
          <w:sz w:val="24"/>
          <w:szCs w:val="24"/>
        </w:rPr>
        <w:t xml:space="preserve">potential </w:t>
      </w:r>
      <w:r w:rsidRPr="008753A8">
        <w:rPr>
          <w:rFonts w:ascii="Times New Roman" w:hAnsi="Times New Roman" w:cs="Times New Roman"/>
          <w:sz w:val="24"/>
          <w:szCs w:val="24"/>
        </w:rPr>
        <w:t xml:space="preserve">contractors </w:t>
      </w:r>
      <w:r w:rsidR="00AE6440" w:rsidRPr="008753A8">
        <w:rPr>
          <w:rFonts w:ascii="Times New Roman" w:hAnsi="Times New Roman" w:cs="Times New Roman"/>
          <w:sz w:val="24"/>
          <w:szCs w:val="24"/>
        </w:rPr>
        <w:t xml:space="preserve">would be interested in submitting </w:t>
      </w:r>
      <w:r w:rsidRPr="008753A8">
        <w:rPr>
          <w:rFonts w:ascii="Times New Roman" w:hAnsi="Times New Roman" w:cs="Times New Roman"/>
          <w:sz w:val="24"/>
          <w:szCs w:val="24"/>
        </w:rPr>
        <w:t xml:space="preserve">proposals </w:t>
      </w:r>
      <w:r w:rsidR="00A33483" w:rsidRPr="008753A8">
        <w:rPr>
          <w:rFonts w:ascii="Times New Roman" w:hAnsi="Times New Roman" w:cs="Times New Roman"/>
          <w:sz w:val="24"/>
          <w:szCs w:val="24"/>
        </w:rPr>
        <w:t>and to decide on the best bidding strategy</w:t>
      </w:r>
      <w:r w:rsidR="00E26E32" w:rsidRPr="008753A8">
        <w:rPr>
          <w:rFonts w:ascii="Times New Roman" w:hAnsi="Times New Roman" w:cs="Times New Roman"/>
          <w:sz w:val="24"/>
          <w:szCs w:val="24"/>
        </w:rPr>
        <w:t>;</w:t>
      </w:r>
    </w:p>
    <w:p w14:paraId="56092D38" w14:textId="77777777" w:rsidR="00E26E32" w:rsidRPr="008753A8" w:rsidRDefault="00AE6440" w:rsidP="008753A8">
      <w:pPr>
        <w:pStyle w:val="ListParagraph"/>
        <w:numPr>
          <w:ilvl w:val="0"/>
          <w:numId w:val="1"/>
        </w:numPr>
        <w:ind w:left="504"/>
        <w:jc w:val="both"/>
        <w:rPr>
          <w:rFonts w:ascii="Times New Roman" w:hAnsi="Times New Roman" w:cs="Times New Roman"/>
          <w:sz w:val="24"/>
          <w:szCs w:val="24"/>
        </w:rPr>
      </w:pPr>
      <w:r w:rsidRPr="008753A8">
        <w:rPr>
          <w:rFonts w:ascii="Times New Roman" w:hAnsi="Times New Roman" w:cs="Times New Roman"/>
          <w:sz w:val="24"/>
          <w:szCs w:val="24"/>
        </w:rPr>
        <w:t xml:space="preserve">A </w:t>
      </w:r>
      <w:r w:rsidR="00A33483" w:rsidRPr="008753A8">
        <w:rPr>
          <w:rFonts w:ascii="Times New Roman" w:hAnsi="Times New Roman" w:cs="Times New Roman"/>
          <w:sz w:val="24"/>
          <w:szCs w:val="24"/>
        </w:rPr>
        <w:t>pre</w:t>
      </w:r>
      <w:r w:rsidR="00CD6EC4" w:rsidRPr="008753A8">
        <w:rPr>
          <w:rFonts w:ascii="Times New Roman" w:hAnsi="Times New Roman" w:cs="Times New Roman"/>
          <w:sz w:val="24"/>
          <w:szCs w:val="24"/>
        </w:rPr>
        <w:t>-</w:t>
      </w:r>
      <w:r w:rsidR="00A33483" w:rsidRPr="008753A8">
        <w:rPr>
          <w:rFonts w:ascii="Times New Roman" w:hAnsi="Times New Roman" w:cs="Times New Roman"/>
          <w:sz w:val="24"/>
          <w:szCs w:val="24"/>
        </w:rPr>
        <w:t xml:space="preserve">bid conference </w:t>
      </w:r>
      <w:r w:rsidR="00157137" w:rsidRPr="008753A8">
        <w:rPr>
          <w:rFonts w:ascii="Times New Roman" w:hAnsi="Times New Roman" w:cs="Times New Roman"/>
          <w:sz w:val="24"/>
          <w:szCs w:val="24"/>
        </w:rPr>
        <w:t>to answer any questions that potential bidders may have</w:t>
      </w:r>
      <w:r w:rsidR="004F09FA" w:rsidRPr="008753A8">
        <w:rPr>
          <w:rFonts w:ascii="Times New Roman" w:hAnsi="Times New Roman" w:cs="Times New Roman"/>
          <w:sz w:val="24"/>
          <w:szCs w:val="24"/>
        </w:rPr>
        <w:t>;</w:t>
      </w:r>
      <w:r w:rsidR="001C6392">
        <w:rPr>
          <w:rFonts w:ascii="Times New Roman" w:hAnsi="Times New Roman" w:cs="Times New Roman"/>
          <w:sz w:val="24"/>
          <w:szCs w:val="24"/>
        </w:rPr>
        <w:t xml:space="preserve"> and</w:t>
      </w:r>
    </w:p>
    <w:p w14:paraId="39189024" w14:textId="279ECC1F" w:rsidR="007E1867" w:rsidRPr="008753A8" w:rsidRDefault="00A33483" w:rsidP="008753A8">
      <w:pPr>
        <w:pStyle w:val="ListParagraph"/>
        <w:numPr>
          <w:ilvl w:val="0"/>
          <w:numId w:val="1"/>
        </w:numPr>
        <w:ind w:left="504"/>
        <w:jc w:val="both"/>
        <w:rPr>
          <w:rFonts w:ascii="Times New Roman" w:hAnsi="Times New Roman" w:cs="Times New Roman"/>
          <w:sz w:val="24"/>
          <w:szCs w:val="24"/>
        </w:rPr>
      </w:pPr>
      <w:r w:rsidRPr="008753A8">
        <w:rPr>
          <w:rFonts w:ascii="Times New Roman" w:hAnsi="Times New Roman" w:cs="Times New Roman"/>
          <w:sz w:val="24"/>
          <w:szCs w:val="24"/>
        </w:rPr>
        <w:t xml:space="preserve">Amendments </w:t>
      </w:r>
      <w:r w:rsidR="00C023AE">
        <w:rPr>
          <w:rFonts w:ascii="Times New Roman" w:hAnsi="Times New Roman" w:cs="Times New Roman"/>
          <w:sz w:val="24"/>
          <w:szCs w:val="24"/>
        </w:rPr>
        <w:t xml:space="preserve">may </w:t>
      </w:r>
      <w:r w:rsidR="0030692D" w:rsidRPr="008753A8">
        <w:rPr>
          <w:rFonts w:ascii="Times New Roman" w:hAnsi="Times New Roman" w:cs="Times New Roman"/>
          <w:sz w:val="24"/>
          <w:szCs w:val="24"/>
        </w:rPr>
        <w:t xml:space="preserve">then be made </w:t>
      </w:r>
      <w:r w:rsidR="00C023AE">
        <w:rPr>
          <w:rFonts w:ascii="Times New Roman" w:hAnsi="Times New Roman" w:cs="Times New Roman"/>
          <w:sz w:val="24"/>
          <w:szCs w:val="24"/>
        </w:rPr>
        <w:t xml:space="preserve">as appropriate </w:t>
      </w:r>
      <w:r w:rsidRPr="008753A8">
        <w:rPr>
          <w:rFonts w:ascii="Times New Roman" w:hAnsi="Times New Roman" w:cs="Times New Roman"/>
          <w:sz w:val="24"/>
          <w:szCs w:val="24"/>
        </w:rPr>
        <w:t xml:space="preserve">to the </w:t>
      </w:r>
      <w:r w:rsidR="0030692D" w:rsidRPr="008753A8">
        <w:rPr>
          <w:rFonts w:ascii="Times New Roman" w:hAnsi="Times New Roman" w:cs="Times New Roman"/>
          <w:sz w:val="24"/>
          <w:szCs w:val="24"/>
        </w:rPr>
        <w:t>bidding documents for</w:t>
      </w:r>
      <w:r w:rsidRPr="008753A8">
        <w:rPr>
          <w:rFonts w:ascii="Times New Roman" w:hAnsi="Times New Roman" w:cs="Times New Roman"/>
          <w:sz w:val="24"/>
          <w:szCs w:val="24"/>
        </w:rPr>
        <w:t xml:space="preserve"> </w:t>
      </w:r>
      <w:r w:rsidR="00E873B3">
        <w:rPr>
          <w:rFonts w:ascii="Times New Roman" w:hAnsi="Times New Roman" w:cs="Times New Roman"/>
          <w:sz w:val="24"/>
          <w:szCs w:val="24"/>
        </w:rPr>
        <w:t>WLR</w:t>
      </w:r>
      <w:r w:rsidR="000A5FC8" w:rsidRPr="008753A8">
        <w:rPr>
          <w:rFonts w:ascii="Times New Roman" w:hAnsi="Times New Roman" w:cs="Times New Roman"/>
          <w:sz w:val="24"/>
          <w:szCs w:val="24"/>
        </w:rPr>
        <w:t xml:space="preserve"> </w:t>
      </w:r>
      <w:r w:rsidR="0078455C" w:rsidRPr="008753A8">
        <w:rPr>
          <w:rFonts w:ascii="Times New Roman" w:hAnsi="Times New Roman" w:cs="Times New Roman"/>
          <w:sz w:val="24"/>
          <w:szCs w:val="24"/>
        </w:rPr>
        <w:t xml:space="preserve">and the draft contract </w:t>
      </w:r>
      <w:r w:rsidRPr="008753A8">
        <w:rPr>
          <w:rFonts w:ascii="Times New Roman" w:hAnsi="Times New Roman" w:cs="Times New Roman"/>
          <w:sz w:val="24"/>
          <w:szCs w:val="24"/>
        </w:rPr>
        <w:t>as derived from these pre</w:t>
      </w:r>
      <w:r w:rsidR="00CD6EC4" w:rsidRPr="008753A8">
        <w:rPr>
          <w:rFonts w:ascii="Times New Roman" w:hAnsi="Times New Roman" w:cs="Times New Roman"/>
          <w:sz w:val="24"/>
          <w:szCs w:val="24"/>
        </w:rPr>
        <w:t>-</w:t>
      </w:r>
      <w:r w:rsidRPr="008753A8">
        <w:rPr>
          <w:rFonts w:ascii="Times New Roman" w:hAnsi="Times New Roman" w:cs="Times New Roman"/>
          <w:sz w:val="24"/>
          <w:szCs w:val="24"/>
        </w:rPr>
        <w:t>bid initiatives.</w:t>
      </w:r>
      <w:r w:rsidR="007E1867" w:rsidRPr="008753A8">
        <w:rPr>
          <w:rFonts w:ascii="Times New Roman" w:hAnsi="Times New Roman" w:cs="Times New Roman"/>
          <w:sz w:val="24"/>
          <w:szCs w:val="24"/>
        </w:rPr>
        <w:t xml:space="preserve"> </w:t>
      </w:r>
    </w:p>
    <w:p w14:paraId="7E5E83E6" w14:textId="5D161D2B" w:rsidR="00073602" w:rsidRPr="008753A8" w:rsidRDefault="009E2E23" w:rsidP="00073602">
      <w:pPr>
        <w:jc w:val="both"/>
        <w:rPr>
          <w:rFonts w:ascii="Times New Roman" w:hAnsi="Times New Roman" w:cs="Times New Roman"/>
          <w:sz w:val="24"/>
          <w:szCs w:val="24"/>
        </w:rPr>
      </w:pPr>
      <w:r>
        <w:rPr>
          <w:rFonts w:ascii="Times New Roman" w:hAnsi="Times New Roman" w:cs="Times New Roman"/>
          <w:sz w:val="24"/>
          <w:szCs w:val="24"/>
        </w:rPr>
        <w:t>Prequalification may be carried out if appropriate</w:t>
      </w:r>
      <w:r w:rsidR="00073602" w:rsidRPr="008753A8">
        <w:rPr>
          <w:rFonts w:ascii="Times New Roman" w:hAnsi="Times New Roman" w:cs="Times New Roman"/>
          <w:sz w:val="24"/>
          <w:szCs w:val="24"/>
        </w:rPr>
        <w:t xml:space="preserve">. </w:t>
      </w:r>
      <w:r>
        <w:rPr>
          <w:rFonts w:ascii="Times New Roman" w:hAnsi="Times New Roman" w:cs="Times New Roman"/>
          <w:sz w:val="24"/>
          <w:szCs w:val="24"/>
        </w:rPr>
        <w:t>The SPD requires application of rated criteria</w:t>
      </w:r>
      <w:r w:rsidR="009F76D0">
        <w:rPr>
          <w:rFonts w:ascii="Times New Roman" w:hAnsi="Times New Roman" w:cs="Times New Roman"/>
          <w:sz w:val="24"/>
          <w:szCs w:val="24"/>
        </w:rPr>
        <w:t xml:space="preserve"> as part of the bid evaluation framework.</w:t>
      </w:r>
    </w:p>
    <w:p w14:paraId="0AF7120F" w14:textId="5DC35483" w:rsidR="00073602" w:rsidRPr="008753A8" w:rsidRDefault="00073602" w:rsidP="00073602">
      <w:pPr>
        <w:jc w:val="both"/>
        <w:rPr>
          <w:rFonts w:ascii="Times New Roman" w:hAnsi="Times New Roman" w:cs="Times New Roman"/>
          <w:sz w:val="24"/>
          <w:szCs w:val="24"/>
        </w:rPr>
      </w:pPr>
      <w:r w:rsidRPr="00FD2CAE">
        <w:rPr>
          <w:rFonts w:ascii="Times New Roman" w:hAnsi="Times New Roman" w:cs="Times New Roman"/>
          <w:b/>
          <w:i/>
          <w:sz w:val="24"/>
          <w:szCs w:val="24"/>
        </w:rPr>
        <w:t>Technical Component of Bid</w:t>
      </w:r>
      <w:r w:rsidRPr="008753A8">
        <w:rPr>
          <w:rFonts w:ascii="Times New Roman" w:hAnsi="Times New Roman" w:cs="Times New Roman"/>
          <w:sz w:val="24"/>
          <w:szCs w:val="24"/>
        </w:rPr>
        <w:t xml:space="preserve"> - </w:t>
      </w:r>
      <w:r w:rsidR="009E2E23">
        <w:rPr>
          <w:rFonts w:ascii="Times New Roman" w:hAnsi="Times New Roman" w:cs="Times New Roman"/>
          <w:sz w:val="24"/>
          <w:szCs w:val="24"/>
        </w:rPr>
        <w:t xml:space="preserve">The technical part is evaluated in accordance with the criteria </w:t>
      </w:r>
      <w:r w:rsidR="000F2FA1">
        <w:rPr>
          <w:rFonts w:ascii="Times New Roman" w:hAnsi="Times New Roman" w:cs="Times New Roman"/>
          <w:sz w:val="24"/>
          <w:szCs w:val="24"/>
        </w:rPr>
        <w:t xml:space="preserve">and evaluation framework </w:t>
      </w:r>
      <w:r w:rsidR="009E2E23">
        <w:rPr>
          <w:rFonts w:ascii="Times New Roman" w:hAnsi="Times New Roman" w:cs="Times New Roman"/>
          <w:sz w:val="24"/>
          <w:szCs w:val="24"/>
        </w:rPr>
        <w:t xml:space="preserve">specified in the </w:t>
      </w:r>
      <w:r w:rsidR="000F2FA1">
        <w:rPr>
          <w:rFonts w:ascii="Times New Roman" w:hAnsi="Times New Roman" w:cs="Times New Roman"/>
          <w:sz w:val="24"/>
          <w:szCs w:val="24"/>
        </w:rPr>
        <w:t xml:space="preserve">RfB document. </w:t>
      </w:r>
      <w:r w:rsidRPr="008753A8">
        <w:rPr>
          <w:rFonts w:ascii="Times New Roman" w:hAnsi="Times New Roman" w:cs="Times New Roman"/>
          <w:sz w:val="24"/>
          <w:szCs w:val="24"/>
        </w:rPr>
        <w:t xml:space="preserve"> </w:t>
      </w:r>
    </w:p>
    <w:p w14:paraId="437C7488" w14:textId="6EE16571" w:rsidR="00073602" w:rsidRDefault="00073602" w:rsidP="00073602">
      <w:pPr>
        <w:jc w:val="both"/>
        <w:rPr>
          <w:rFonts w:ascii="Times New Roman" w:hAnsi="Times New Roman" w:cs="Times New Roman"/>
          <w:sz w:val="24"/>
          <w:szCs w:val="24"/>
          <w:highlight w:val="yellow"/>
        </w:rPr>
      </w:pPr>
      <w:r w:rsidRPr="00FD2CAE">
        <w:rPr>
          <w:rFonts w:ascii="Times New Roman" w:hAnsi="Times New Roman" w:cs="Times New Roman"/>
          <w:b/>
          <w:i/>
          <w:sz w:val="24"/>
          <w:szCs w:val="24"/>
        </w:rPr>
        <w:t>Financial Component of the Bid</w:t>
      </w:r>
      <w:r w:rsidRPr="008753A8">
        <w:rPr>
          <w:rFonts w:ascii="Times New Roman" w:hAnsi="Times New Roman" w:cs="Times New Roman"/>
          <w:sz w:val="24"/>
          <w:szCs w:val="24"/>
        </w:rPr>
        <w:t xml:space="preserve"> - The evaluation of the </w:t>
      </w:r>
      <w:r w:rsidR="009F76D0">
        <w:rPr>
          <w:rFonts w:ascii="Times New Roman" w:hAnsi="Times New Roman" w:cs="Times New Roman"/>
          <w:sz w:val="24"/>
          <w:szCs w:val="24"/>
        </w:rPr>
        <w:t>f</w:t>
      </w:r>
      <w:r w:rsidRPr="008753A8">
        <w:rPr>
          <w:rFonts w:ascii="Times New Roman" w:hAnsi="Times New Roman" w:cs="Times New Roman"/>
          <w:sz w:val="24"/>
          <w:szCs w:val="24"/>
        </w:rPr>
        <w:t xml:space="preserve">inancial </w:t>
      </w:r>
      <w:r w:rsidR="009F76D0">
        <w:rPr>
          <w:rFonts w:ascii="Times New Roman" w:hAnsi="Times New Roman" w:cs="Times New Roman"/>
          <w:sz w:val="24"/>
          <w:szCs w:val="24"/>
        </w:rPr>
        <w:t xml:space="preserve">part </w:t>
      </w:r>
      <w:r w:rsidRPr="008753A8">
        <w:rPr>
          <w:rFonts w:ascii="Times New Roman" w:hAnsi="Times New Roman" w:cs="Times New Roman"/>
          <w:sz w:val="24"/>
          <w:szCs w:val="24"/>
        </w:rPr>
        <w:t xml:space="preserve">would be based on the unit prices entered by the bidder against the itemized indicative </w:t>
      </w:r>
      <w:r>
        <w:rPr>
          <w:rFonts w:ascii="Times New Roman" w:hAnsi="Times New Roman" w:cs="Times New Roman"/>
          <w:sz w:val="24"/>
          <w:szCs w:val="24"/>
        </w:rPr>
        <w:t>BOQ</w:t>
      </w:r>
      <w:r w:rsidRPr="008753A8">
        <w:rPr>
          <w:rFonts w:ascii="Times New Roman" w:hAnsi="Times New Roman" w:cs="Times New Roman"/>
          <w:sz w:val="24"/>
          <w:szCs w:val="24"/>
        </w:rPr>
        <w:t xml:space="preserve"> for the works in the SPD, the professional fee component for the design services and construction management in Phases I and II A, and the maintenance fee in Phase III. The </w:t>
      </w:r>
      <w:r>
        <w:rPr>
          <w:rFonts w:ascii="Times New Roman" w:hAnsi="Times New Roman" w:cs="Times New Roman"/>
          <w:sz w:val="24"/>
          <w:szCs w:val="24"/>
        </w:rPr>
        <w:t>BOQ</w:t>
      </w:r>
      <w:r w:rsidRPr="008753A8">
        <w:rPr>
          <w:rFonts w:ascii="Times New Roman" w:hAnsi="Times New Roman" w:cs="Times New Roman"/>
          <w:sz w:val="24"/>
          <w:szCs w:val="24"/>
        </w:rPr>
        <w:t xml:space="preserve"> should provide sufficient information on the estimated quantities of all works for the calculation of the bidders’ bid prices. However, a caveat should be added, that the estimated </w:t>
      </w:r>
      <w:r>
        <w:rPr>
          <w:rFonts w:ascii="Times New Roman" w:hAnsi="Times New Roman" w:cs="Times New Roman"/>
          <w:sz w:val="24"/>
          <w:szCs w:val="24"/>
        </w:rPr>
        <w:t>BOQ</w:t>
      </w:r>
      <w:r w:rsidRPr="008753A8">
        <w:rPr>
          <w:rFonts w:ascii="Times New Roman" w:hAnsi="Times New Roman" w:cs="Times New Roman"/>
          <w:sz w:val="24"/>
          <w:szCs w:val="24"/>
        </w:rPr>
        <w:t xml:space="preserve"> quantities will be adjusted after Phase I, when the DMA(s) are established and then again, after Phase II A when additional information has been collected on </w:t>
      </w:r>
      <w:r>
        <w:rPr>
          <w:rFonts w:ascii="Times New Roman" w:hAnsi="Times New Roman" w:cs="Times New Roman"/>
          <w:sz w:val="24"/>
          <w:szCs w:val="24"/>
        </w:rPr>
        <w:t>WLR</w:t>
      </w:r>
      <w:r w:rsidRPr="008753A8">
        <w:rPr>
          <w:rFonts w:ascii="Times New Roman" w:hAnsi="Times New Roman" w:cs="Times New Roman"/>
          <w:sz w:val="24"/>
          <w:szCs w:val="24"/>
        </w:rPr>
        <w:t xml:space="preserve"> reduction interventions.</w:t>
      </w:r>
      <w:r w:rsidR="00254B25">
        <w:rPr>
          <w:rFonts w:ascii="Times New Roman" w:hAnsi="Times New Roman" w:cs="Times New Roman"/>
          <w:sz w:val="24"/>
          <w:szCs w:val="24"/>
        </w:rPr>
        <w:t xml:space="preserve"> </w:t>
      </w:r>
    </w:p>
    <w:p w14:paraId="188F7042" w14:textId="77777777" w:rsidR="00073602" w:rsidRPr="00FD2CAE" w:rsidRDefault="00073602" w:rsidP="008753A8">
      <w:pPr>
        <w:jc w:val="both"/>
        <w:rPr>
          <w:rFonts w:ascii="Times New Roman" w:hAnsi="Times New Roman" w:cs="Times New Roman"/>
          <w:b/>
          <w:i/>
          <w:sz w:val="24"/>
          <w:szCs w:val="24"/>
        </w:rPr>
      </w:pPr>
      <w:r w:rsidRPr="00FD2CAE">
        <w:rPr>
          <w:rFonts w:ascii="Times New Roman" w:hAnsi="Times New Roman" w:cs="Times New Roman"/>
          <w:b/>
          <w:i/>
          <w:sz w:val="24"/>
          <w:szCs w:val="24"/>
        </w:rPr>
        <w:t>Bid Parameters</w:t>
      </w:r>
    </w:p>
    <w:p w14:paraId="51D24833" w14:textId="77777777" w:rsidR="006406EF" w:rsidRPr="008753A8" w:rsidRDefault="001C6392" w:rsidP="008753A8">
      <w:pPr>
        <w:jc w:val="both"/>
        <w:rPr>
          <w:rFonts w:ascii="Times New Roman" w:hAnsi="Times New Roman" w:cs="Times New Roman"/>
          <w:sz w:val="24"/>
          <w:szCs w:val="24"/>
        </w:rPr>
      </w:pPr>
      <w:r>
        <w:rPr>
          <w:rFonts w:ascii="Times New Roman" w:hAnsi="Times New Roman" w:cs="Times New Roman"/>
          <w:sz w:val="24"/>
          <w:szCs w:val="24"/>
        </w:rPr>
        <w:t>B</w:t>
      </w:r>
      <w:r w:rsidR="000A5FC8" w:rsidRPr="008753A8">
        <w:rPr>
          <w:rFonts w:ascii="Times New Roman" w:hAnsi="Times New Roman" w:cs="Times New Roman"/>
          <w:sz w:val="24"/>
          <w:szCs w:val="24"/>
        </w:rPr>
        <w:t xml:space="preserve">idders </w:t>
      </w:r>
      <w:r w:rsidR="004035D6" w:rsidRPr="008753A8">
        <w:rPr>
          <w:rFonts w:ascii="Times New Roman" w:hAnsi="Times New Roman" w:cs="Times New Roman"/>
          <w:sz w:val="24"/>
          <w:szCs w:val="24"/>
        </w:rPr>
        <w:t xml:space="preserve">will </w:t>
      </w:r>
      <w:r w:rsidR="00FF3F3F" w:rsidRPr="008753A8">
        <w:rPr>
          <w:rFonts w:ascii="Times New Roman" w:hAnsi="Times New Roman" w:cs="Times New Roman"/>
          <w:sz w:val="24"/>
          <w:szCs w:val="24"/>
        </w:rPr>
        <w:t xml:space="preserve">be asked to </w:t>
      </w:r>
      <w:r w:rsidR="004035D6" w:rsidRPr="008753A8">
        <w:rPr>
          <w:rFonts w:ascii="Times New Roman" w:hAnsi="Times New Roman" w:cs="Times New Roman"/>
          <w:sz w:val="24"/>
          <w:szCs w:val="24"/>
        </w:rPr>
        <w:t>bid again</w:t>
      </w:r>
      <w:r w:rsidR="00FF3F3F" w:rsidRPr="008753A8">
        <w:rPr>
          <w:rFonts w:ascii="Times New Roman" w:hAnsi="Times New Roman" w:cs="Times New Roman"/>
          <w:sz w:val="24"/>
          <w:szCs w:val="24"/>
        </w:rPr>
        <w:t>st the</w:t>
      </w:r>
      <w:r w:rsidR="004035D6" w:rsidRPr="008753A8">
        <w:rPr>
          <w:rFonts w:ascii="Times New Roman" w:hAnsi="Times New Roman" w:cs="Times New Roman"/>
          <w:sz w:val="24"/>
          <w:szCs w:val="24"/>
        </w:rPr>
        <w:t xml:space="preserve"> indicative </w:t>
      </w:r>
      <w:r w:rsidR="0078455C" w:rsidRPr="008753A8">
        <w:rPr>
          <w:rFonts w:ascii="Times New Roman" w:hAnsi="Times New Roman" w:cs="Times New Roman"/>
          <w:sz w:val="24"/>
          <w:szCs w:val="24"/>
        </w:rPr>
        <w:t xml:space="preserve">quantities in the </w:t>
      </w:r>
      <w:r w:rsidR="003903F4" w:rsidRPr="008753A8">
        <w:rPr>
          <w:rFonts w:ascii="Times New Roman" w:hAnsi="Times New Roman" w:cs="Times New Roman"/>
          <w:sz w:val="24"/>
          <w:szCs w:val="24"/>
        </w:rPr>
        <w:t xml:space="preserve">initial </w:t>
      </w:r>
      <w:r w:rsidR="0090330E">
        <w:rPr>
          <w:rFonts w:ascii="Times New Roman" w:hAnsi="Times New Roman" w:cs="Times New Roman"/>
          <w:sz w:val="24"/>
          <w:szCs w:val="24"/>
        </w:rPr>
        <w:t>BOQ</w:t>
      </w:r>
      <w:r w:rsidR="00FF3F3F" w:rsidRPr="008753A8">
        <w:rPr>
          <w:rFonts w:ascii="Times New Roman" w:hAnsi="Times New Roman" w:cs="Times New Roman"/>
          <w:sz w:val="24"/>
          <w:szCs w:val="24"/>
        </w:rPr>
        <w:t xml:space="preserve"> provided in the</w:t>
      </w:r>
      <w:r w:rsidR="00A33483" w:rsidRPr="008753A8">
        <w:rPr>
          <w:rFonts w:ascii="Times New Roman" w:hAnsi="Times New Roman" w:cs="Times New Roman"/>
          <w:sz w:val="24"/>
          <w:szCs w:val="24"/>
        </w:rPr>
        <w:t xml:space="preserve"> </w:t>
      </w:r>
      <w:r w:rsidR="0030692D" w:rsidRPr="008753A8">
        <w:rPr>
          <w:rFonts w:ascii="Times New Roman" w:hAnsi="Times New Roman" w:cs="Times New Roman"/>
          <w:sz w:val="24"/>
          <w:szCs w:val="24"/>
        </w:rPr>
        <w:t>bidding documents</w:t>
      </w:r>
      <w:r w:rsidR="003903F4" w:rsidRPr="008753A8">
        <w:rPr>
          <w:rFonts w:ascii="Times New Roman" w:hAnsi="Times New Roman" w:cs="Times New Roman"/>
          <w:sz w:val="24"/>
          <w:szCs w:val="24"/>
        </w:rPr>
        <w:t>.</w:t>
      </w:r>
      <w:r w:rsidR="004035D6" w:rsidRPr="008753A8">
        <w:rPr>
          <w:rFonts w:ascii="Times New Roman" w:hAnsi="Times New Roman" w:cs="Times New Roman"/>
          <w:sz w:val="24"/>
          <w:szCs w:val="24"/>
        </w:rPr>
        <w:t xml:space="preserve"> </w:t>
      </w:r>
      <w:r w:rsidR="003903F4" w:rsidRPr="008753A8">
        <w:rPr>
          <w:rFonts w:ascii="Times New Roman" w:hAnsi="Times New Roman" w:cs="Times New Roman"/>
          <w:sz w:val="24"/>
          <w:szCs w:val="24"/>
        </w:rPr>
        <w:t>While t</w:t>
      </w:r>
      <w:r w:rsidR="004035D6" w:rsidRPr="008753A8">
        <w:rPr>
          <w:rFonts w:ascii="Times New Roman" w:hAnsi="Times New Roman" w:cs="Times New Roman"/>
          <w:sz w:val="24"/>
          <w:szCs w:val="24"/>
        </w:rPr>
        <w:t xml:space="preserve">he unit prices </w:t>
      </w:r>
      <w:r w:rsidR="003903F4" w:rsidRPr="008753A8">
        <w:rPr>
          <w:rFonts w:ascii="Times New Roman" w:hAnsi="Times New Roman" w:cs="Times New Roman"/>
          <w:sz w:val="24"/>
          <w:szCs w:val="24"/>
        </w:rPr>
        <w:t xml:space="preserve">for labor and materials quoted by the bidders </w:t>
      </w:r>
      <w:r w:rsidR="00A33483" w:rsidRPr="008753A8">
        <w:rPr>
          <w:rFonts w:ascii="Times New Roman" w:hAnsi="Times New Roman" w:cs="Times New Roman"/>
          <w:sz w:val="24"/>
          <w:szCs w:val="24"/>
        </w:rPr>
        <w:t>against th</w:t>
      </w:r>
      <w:r w:rsidR="006E5C03" w:rsidRPr="008753A8">
        <w:rPr>
          <w:rFonts w:ascii="Times New Roman" w:hAnsi="Times New Roman" w:cs="Times New Roman"/>
          <w:sz w:val="24"/>
          <w:szCs w:val="24"/>
        </w:rPr>
        <w:t>is</w:t>
      </w:r>
      <w:r w:rsidR="00A33483" w:rsidRPr="008753A8">
        <w:rPr>
          <w:rFonts w:ascii="Times New Roman" w:hAnsi="Times New Roman" w:cs="Times New Roman"/>
          <w:sz w:val="24"/>
          <w:szCs w:val="24"/>
        </w:rPr>
        <w:t xml:space="preserve"> indicative </w:t>
      </w:r>
      <w:r w:rsidR="0090330E">
        <w:rPr>
          <w:rFonts w:ascii="Times New Roman" w:hAnsi="Times New Roman" w:cs="Times New Roman"/>
          <w:sz w:val="24"/>
          <w:szCs w:val="24"/>
        </w:rPr>
        <w:t>BOQ</w:t>
      </w:r>
      <w:r w:rsidR="00CD6EC4" w:rsidRPr="008753A8">
        <w:rPr>
          <w:rFonts w:ascii="Times New Roman" w:hAnsi="Times New Roman" w:cs="Times New Roman"/>
          <w:sz w:val="24"/>
          <w:szCs w:val="24"/>
        </w:rPr>
        <w:t xml:space="preserve"> </w:t>
      </w:r>
      <w:r w:rsidR="0078455C" w:rsidRPr="008753A8">
        <w:rPr>
          <w:rFonts w:ascii="Times New Roman" w:hAnsi="Times New Roman" w:cs="Times New Roman"/>
          <w:sz w:val="24"/>
          <w:szCs w:val="24"/>
        </w:rPr>
        <w:t xml:space="preserve">will </w:t>
      </w:r>
      <w:r w:rsidR="004035D6" w:rsidRPr="008753A8">
        <w:rPr>
          <w:rFonts w:ascii="Times New Roman" w:hAnsi="Times New Roman" w:cs="Times New Roman"/>
          <w:sz w:val="24"/>
          <w:szCs w:val="24"/>
        </w:rPr>
        <w:t>be binding</w:t>
      </w:r>
      <w:r w:rsidR="003903F4" w:rsidRPr="008753A8">
        <w:rPr>
          <w:rFonts w:ascii="Times New Roman" w:hAnsi="Times New Roman" w:cs="Times New Roman"/>
          <w:sz w:val="24"/>
          <w:szCs w:val="24"/>
        </w:rPr>
        <w:t xml:space="preserve"> for the duration of the project</w:t>
      </w:r>
      <w:r w:rsidR="004035D6" w:rsidRPr="008753A8">
        <w:rPr>
          <w:rFonts w:ascii="Times New Roman" w:hAnsi="Times New Roman" w:cs="Times New Roman"/>
          <w:sz w:val="24"/>
          <w:szCs w:val="24"/>
        </w:rPr>
        <w:t xml:space="preserve">, the </w:t>
      </w:r>
      <w:r w:rsidR="0042228B" w:rsidRPr="008753A8">
        <w:rPr>
          <w:rFonts w:ascii="Times New Roman" w:hAnsi="Times New Roman" w:cs="Times New Roman"/>
          <w:sz w:val="24"/>
          <w:szCs w:val="24"/>
        </w:rPr>
        <w:t xml:space="preserve">actual </w:t>
      </w:r>
      <w:r w:rsidR="00A33483" w:rsidRPr="008753A8">
        <w:rPr>
          <w:rFonts w:ascii="Times New Roman" w:hAnsi="Times New Roman" w:cs="Times New Roman"/>
          <w:sz w:val="24"/>
          <w:szCs w:val="24"/>
        </w:rPr>
        <w:t>quantities</w:t>
      </w:r>
      <w:r w:rsidR="004F09FA" w:rsidRPr="008753A8">
        <w:rPr>
          <w:rFonts w:ascii="Times New Roman" w:hAnsi="Times New Roman" w:cs="Times New Roman"/>
          <w:sz w:val="24"/>
          <w:szCs w:val="24"/>
        </w:rPr>
        <w:t>,</w:t>
      </w:r>
      <w:r w:rsidR="00A33483" w:rsidRPr="008753A8">
        <w:rPr>
          <w:rFonts w:ascii="Times New Roman" w:hAnsi="Times New Roman" w:cs="Times New Roman"/>
          <w:sz w:val="24"/>
          <w:szCs w:val="24"/>
        </w:rPr>
        <w:t xml:space="preserve"> </w:t>
      </w:r>
      <w:r w:rsidR="004035D6" w:rsidRPr="008753A8">
        <w:rPr>
          <w:rFonts w:ascii="Times New Roman" w:hAnsi="Times New Roman" w:cs="Times New Roman"/>
          <w:sz w:val="24"/>
          <w:szCs w:val="24"/>
        </w:rPr>
        <w:t xml:space="preserve">required for </w:t>
      </w:r>
      <w:r w:rsidR="006E5C03" w:rsidRPr="008753A8">
        <w:rPr>
          <w:rFonts w:ascii="Times New Roman" w:hAnsi="Times New Roman" w:cs="Times New Roman"/>
          <w:sz w:val="24"/>
          <w:szCs w:val="24"/>
        </w:rPr>
        <w:t xml:space="preserve">DMA </w:t>
      </w:r>
      <w:r w:rsidR="004035D6" w:rsidRPr="008753A8">
        <w:rPr>
          <w:rFonts w:ascii="Times New Roman" w:hAnsi="Times New Roman" w:cs="Times New Roman"/>
          <w:sz w:val="24"/>
          <w:szCs w:val="24"/>
        </w:rPr>
        <w:t>construction</w:t>
      </w:r>
      <w:r w:rsidR="006E5C03" w:rsidRPr="008753A8">
        <w:rPr>
          <w:rFonts w:ascii="Times New Roman" w:hAnsi="Times New Roman" w:cs="Times New Roman"/>
          <w:sz w:val="24"/>
          <w:szCs w:val="24"/>
        </w:rPr>
        <w:t xml:space="preserve"> and </w:t>
      </w:r>
      <w:r w:rsidR="00E873B3">
        <w:rPr>
          <w:rFonts w:ascii="Times New Roman" w:hAnsi="Times New Roman" w:cs="Times New Roman"/>
          <w:sz w:val="24"/>
          <w:szCs w:val="24"/>
        </w:rPr>
        <w:t>WLR</w:t>
      </w:r>
      <w:r w:rsidR="006E5C03" w:rsidRPr="008753A8">
        <w:rPr>
          <w:rFonts w:ascii="Times New Roman" w:hAnsi="Times New Roman" w:cs="Times New Roman"/>
          <w:sz w:val="24"/>
          <w:szCs w:val="24"/>
        </w:rPr>
        <w:t xml:space="preserve"> reduction works</w:t>
      </w:r>
      <w:r w:rsidR="004035D6" w:rsidRPr="008753A8">
        <w:rPr>
          <w:rFonts w:ascii="Times New Roman" w:hAnsi="Times New Roman" w:cs="Times New Roman"/>
          <w:sz w:val="24"/>
          <w:szCs w:val="24"/>
        </w:rPr>
        <w:t xml:space="preserve"> </w:t>
      </w:r>
      <w:r w:rsidR="006E5C03" w:rsidRPr="008753A8">
        <w:rPr>
          <w:rFonts w:ascii="Times New Roman" w:hAnsi="Times New Roman" w:cs="Times New Roman"/>
          <w:sz w:val="24"/>
          <w:szCs w:val="24"/>
        </w:rPr>
        <w:t xml:space="preserve">will necessitate adjusted </w:t>
      </w:r>
      <w:r w:rsidR="0090330E">
        <w:rPr>
          <w:rFonts w:ascii="Times New Roman" w:hAnsi="Times New Roman" w:cs="Times New Roman"/>
          <w:sz w:val="24"/>
          <w:szCs w:val="24"/>
        </w:rPr>
        <w:t>BOQ</w:t>
      </w:r>
      <w:r w:rsidR="006E5C03" w:rsidRPr="008753A8">
        <w:rPr>
          <w:rFonts w:ascii="Times New Roman" w:hAnsi="Times New Roman" w:cs="Times New Roman"/>
          <w:sz w:val="24"/>
          <w:szCs w:val="24"/>
        </w:rPr>
        <w:t xml:space="preserve">s </w:t>
      </w:r>
      <w:r w:rsidR="003903F4" w:rsidRPr="008753A8">
        <w:rPr>
          <w:rFonts w:ascii="Times New Roman" w:hAnsi="Times New Roman" w:cs="Times New Roman"/>
          <w:sz w:val="24"/>
          <w:szCs w:val="24"/>
        </w:rPr>
        <w:t>during</w:t>
      </w:r>
      <w:r w:rsidR="00FF59EB" w:rsidRPr="008753A8">
        <w:rPr>
          <w:rFonts w:ascii="Times New Roman" w:hAnsi="Times New Roman" w:cs="Times New Roman"/>
          <w:sz w:val="24"/>
          <w:szCs w:val="24"/>
        </w:rPr>
        <w:t xml:space="preserve"> implementation</w:t>
      </w:r>
      <w:r w:rsidR="003903F4" w:rsidRPr="008753A8">
        <w:rPr>
          <w:rFonts w:ascii="Times New Roman" w:hAnsi="Times New Roman" w:cs="Times New Roman"/>
          <w:sz w:val="24"/>
          <w:szCs w:val="24"/>
        </w:rPr>
        <w:t>.</w:t>
      </w:r>
      <w:r w:rsidR="006E5C03" w:rsidRPr="008753A8">
        <w:rPr>
          <w:rFonts w:ascii="Times New Roman" w:hAnsi="Times New Roman" w:cs="Times New Roman"/>
          <w:sz w:val="24"/>
          <w:szCs w:val="24"/>
        </w:rPr>
        <w:t xml:space="preserve"> </w:t>
      </w:r>
    </w:p>
    <w:p w14:paraId="0B28BD86" w14:textId="77777777" w:rsidR="004035D6" w:rsidRPr="008753A8" w:rsidRDefault="004035D6" w:rsidP="008753A8">
      <w:pPr>
        <w:jc w:val="both"/>
        <w:rPr>
          <w:rFonts w:ascii="Times New Roman" w:hAnsi="Times New Roman" w:cs="Times New Roman"/>
          <w:sz w:val="24"/>
          <w:szCs w:val="24"/>
        </w:rPr>
      </w:pPr>
      <w:r w:rsidRPr="008753A8">
        <w:rPr>
          <w:rFonts w:ascii="Times New Roman" w:hAnsi="Times New Roman" w:cs="Times New Roman"/>
          <w:sz w:val="24"/>
          <w:szCs w:val="24"/>
        </w:rPr>
        <w:t>The bid parameter for evaluation of the financial bids would be:</w:t>
      </w:r>
    </w:p>
    <w:p w14:paraId="34FB6DDC" w14:textId="77777777" w:rsidR="00D3151C" w:rsidRPr="008753A8" w:rsidRDefault="00073602" w:rsidP="00073602">
      <w:pPr>
        <w:jc w:val="both"/>
        <w:rPr>
          <w:rFonts w:ascii="Times New Roman" w:hAnsi="Times New Roman" w:cs="Times New Roman"/>
          <w:sz w:val="24"/>
          <w:szCs w:val="24"/>
        </w:rPr>
      </w:pPr>
      <w:r w:rsidRPr="001C6392">
        <w:rPr>
          <w:rFonts w:ascii="Times New Roman" w:hAnsi="Times New Roman" w:cs="Times New Roman"/>
          <w:noProof/>
          <w:sz w:val="24"/>
          <w:szCs w:val="24"/>
        </w:rPr>
        <mc:AlternateContent>
          <mc:Choice Requires="wps">
            <w:drawing>
              <wp:anchor distT="45720" distB="45720" distL="114300" distR="114300" simplePos="0" relativeHeight="251661824" behindDoc="0" locked="0" layoutInCell="1" allowOverlap="1" wp14:anchorId="12894C07" wp14:editId="38365D38">
                <wp:simplePos x="0" y="0"/>
                <wp:positionH relativeFrom="column">
                  <wp:posOffset>4484370</wp:posOffset>
                </wp:positionH>
                <wp:positionV relativeFrom="paragraph">
                  <wp:posOffset>6350</wp:posOffset>
                </wp:positionV>
                <wp:extent cx="1252855" cy="1404620"/>
                <wp:effectExtent l="0" t="0" r="23495" b="14605"/>
                <wp:wrapThrough wrapText="bothSides">
                  <wp:wrapPolygon edited="0">
                    <wp:start x="0" y="0"/>
                    <wp:lineTo x="0" y="21516"/>
                    <wp:lineTo x="21677" y="21516"/>
                    <wp:lineTo x="21677"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1404620"/>
                        </a:xfrm>
                        <a:prstGeom prst="rect">
                          <a:avLst/>
                        </a:prstGeom>
                        <a:solidFill>
                          <a:srgbClr val="FFFFFF"/>
                        </a:solidFill>
                        <a:ln w="9525">
                          <a:solidFill>
                            <a:srgbClr val="000000"/>
                          </a:solidFill>
                          <a:miter lim="800000"/>
                          <a:headEnd/>
                          <a:tailEnd/>
                        </a:ln>
                      </wps:spPr>
                      <wps:txbx>
                        <w:txbxContent>
                          <w:p w14:paraId="495FB87B" w14:textId="77777777" w:rsidR="001F0D93" w:rsidRDefault="001F0D93" w:rsidP="00073602">
                            <w:r w:rsidRPr="008753A8">
                              <w:rPr>
                                <w:rFonts w:ascii="Times New Roman" w:hAnsi="Times New Roman" w:cs="Times New Roman"/>
                                <w:sz w:val="24"/>
                                <w:szCs w:val="24"/>
                              </w:rPr>
                              <w:t xml:space="preserve">Maintenance Fee (unit prices offered in bid * quantities in the indicative </w:t>
                            </w:r>
                            <w:r>
                              <w:rPr>
                                <w:rFonts w:ascii="Times New Roman" w:hAnsi="Times New Roman" w:cs="Times New Roman"/>
                                <w:sz w:val="24"/>
                                <w:szCs w:val="24"/>
                              </w:rPr>
                              <w:t>BOQ</w:t>
                            </w:r>
                            <w:r w:rsidRPr="008753A8">
                              <w:rPr>
                                <w:rFonts w:ascii="Times New Roman" w:hAnsi="Times New Roman" w:cs="Times New Roman"/>
                                <w:sz w:val="24"/>
                                <w:szCs w:val="24"/>
                              </w:rPr>
                              <w:t>) (for Phase III)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894C07" id="_x0000_t202" coordsize="21600,21600" o:spt="202" path="m,l,21600r21600,l21600,xe">
                <v:stroke joinstyle="miter"/>
                <v:path gradientshapeok="t" o:connecttype="rect"/>
              </v:shapetype>
              <v:shape id="Text Box 2" o:spid="_x0000_s1026" type="#_x0000_t202" style="position:absolute;left:0;text-align:left;margin-left:353.1pt;margin-top:.5pt;width:98.6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">
                <v:textbox style="mso-fit-shape-to-text:t">
                  <w:txbxContent>
                    <w:p w14:paraId="495FB87B" w14:textId="77777777" w:rsidR="001F0D93" w:rsidRDefault="001F0D93" w:rsidP="00073602">
                      <w:r w:rsidRPr="008753A8">
                        <w:rPr>
                          <w:rFonts w:ascii="Times New Roman" w:hAnsi="Times New Roman" w:cs="Times New Roman"/>
                          <w:sz w:val="24"/>
                          <w:szCs w:val="24"/>
                        </w:rPr>
                        <w:t xml:space="preserve">Maintenance Fee (unit prices offered in bid * quantities in the indicative </w:t>
                      </w:r>
                      <w:r>
                        <w:rPr>
                          <w:rFonts w:ascii="Times New Roman" w:hAnsi="Times New Roman" w:cs="Times New Roman"/>
                          <w:sz w:val="24"/>
                          <w:szCs w:val="24"/>
                        </w:rPr>
                        <w:t>BOQ</w:t>
                      </w:r>
                      <w:r w:rsidRPr="008753A8">
                        <w:rPr>
                          <w:rFonts w:ascii="Times New Roman" w:hAnsi="Times New Roman" w:cs="Times New Roman"/>
                          <w:sz w:val="24"/>
                          <w:szCs w:val="24"/>
                        </w:rPr>
                        <w:t>) (for Phase III)</w:t>
                      </w:r>
                    </w:p>
                  </w:txbxContent>
                </v:textbox>
                <w10:wrap type="through"/>
              </v:shape>
            </w:pict>
          </mc:Fallback>
        </mc:AlternateContent>
      </w:r>
      <w:r w:rsidRPr="001C6392">
        <w:rPr>
          <w:rFonts w:ascii="Times New Roman" w:hAnsi="Times New Roman" w:cs="Times New Roman"/>
          <w:noProof/>
          <w:sz w:val="24"/>
          <w:szCs w:val="24"/>
        </w:rPr>
        <mc:AlternateContent>
          <mc:Choice Requires="wps">
            <w:drawing>
              <wp:anchor distT="45720" distB="45720" distL="114300" distR="114300" simplePos="0" relativeHeight="251658752" behindDoc="0" locked="0" layoutInCell="1" allowOverlap="1" wp14:anchorId="18A2FB6C" wp14:editId="3F941C0D">
                <wp:simplePos x="0" y="0"/>
                <wp:positionH relativeFrom="column">
                  <wp:posOffset>2684145</wp:posOffset>
                </wp:positionH>
                <wp:positionV relativeFrom="paragraph">
                  <wp:posOffset>6350</wp:posOffset>
                </wp:positionV>
                <wp:extent cx="1325245" cy="1404620"/>
                <wp:effectExtent l="0" t="0" r="27305" b="14605"/>
                <wp:wrapThrough wrapText="bothSides">
                  <wp:wrapPolygon edited="0">
                    <wp:start x="0" y="0"/>
                    <wp:lineTo x="0" y="21516"/>
                    <wp:lineTo x="21735" y="21516"/>
                    <wp:lineTo x="21735"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1404620"/>
                        </a:xfrm>
                        <a:prstGeom prst="rect">
                          <a:avLst/>
                        </a:prstGeom>
                        <a:solidFill>
                          <a:srgbClr val="FFFFFF"/>
                        </a:solidFill>
                        <a:ln w="9525">
                          <a:solidFill>
                            <a:srgbClr val="000000"/>
                          </a:solidFill>
                          <a:miter lim="800000"/>
                          <a:headEnd/>
                          <a:tailEnd/>
                        </a:ln>
                      </wps:spPr>
                      <wps:txbx>
                        <w:txbxContent>
                          <w:p w14:paraId="27F43473" w14:textId="77777777" w:rsidR="001F0D93" w:rsidRDefault="001F0D93" w:rsidP="00073602">
                            <w:r w:rsidRPr="008753A8">
                              <w:rPr>
                                <w:rFonts w:ascii="Times New Roman" w:hAnsi="Times New Roman" w:cs="Times New Roman"/>
                                <w:sz w:val="24"/>
                                <w:szCs w:val="24"/>
                              </w:rPr>
                              <w:t xml:space="preserve">Professional Fees (for design services and construction management </w:t>
                            </w:r>
                            <w:r>
                              <w:rPr>
                                <w:rFonts w:ascii="Times New Roman" w:hAnsi="Times New Roman" w:cs="Times New Roman"/>
                                <w:sz w:val="24"/>
                                <w:szCs w:val="24"/>
                              </w:rPr>
                              <w:t>during the project period</w:t>
                            </w:r>
                            <w:r w:rsidRPr="008753A8">
                              <w:rPr>
                                <w:rFonts w:ascii="Times New Roman" w:hAnsi="Times New Roman" w:cs="Times New Roman"/>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A2FB6C" id="_x0000_s1027" type="#_x0000_t202" style="position:absolute;left:0;text-align:left;margin-left:211.35pt;margin-top:.5pt;width:104.3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">
                <v:textbox style="mso-fit-shape-to-text:t">
                  <w:txbxContent>
                    <w:p w14:paraId="27F43473" w14:textId="77777777" w:rsidR="001F0D93" w:rsidRDefault="001F0D93" w:rsidP="00073602">
                      <w:r w:rsidRPr="008753A8">
                        <w:rPr>
                          <w:rFonts w:ascii="Times New Roman" w:hAnsi="Times New Roman" w:cs="Times New Roman"/>
                          <w:sz w:val="24"/>
                          <w:szCs w:val="24"/>
                        </w:rPr>
                        <w:t xml:space="preserve">Professional Fees (for design services and construction management </w:t>
                      </w:r>
                      <w:r>
                        <w:rPr>
                          <w:rFonts w:ascii="Times New Roman" w:hAnsi="Times New Roman" w:cs="Times New Roman"/>
                          <w:sz w:val="24"/>
                          <w:szCs w:val="24"/>
                        </w:rPr>
                        <w:t>during the project period</w:t>
                      </w:r>
                      <w:r w:rsidRPr="008753A8">
                        <w:rPr>
                          <w:rFonts w:ascii="Times New Roman" w:hAnsi="Times New Roman" w:cs="Times New Roman"/>
                          <w:sz w:val="24"/>
                          <w:szCs w:val="24"/>
                        </w:rPr>
                        <w:t>)</w:t>
                      </w:r>
                    </w:p>
                  </w:txbxContent>
                </v:textbox>
                <w10:wrap type="through"/>
              </v:shape>
            </w:pict>
          </mc:Fallback>
        </mc:AlternateContent>
      </w:r>
      <w:r w:rsidRPr="001C6392">
        <w:rPr>
          <w:rFonts w:ascii="Times New Roman" w:hAnsi="Times New Roman" w:cs="Times New Roman"/>
          <w:noProof/>
          <w:sz w:val="24"/>
          <w:szCs w:val="24"/>
        </w:rPr>
        <mc:AlternateContent>
          <mc:Choice Requires="wps">
            <w:drawing>
              <wp:anchor distT="45720" distB="45720" distL="114300" distR="114300" simplePos="0" relativeHeight="251655680" behindDoc="0" locked="0" layoutInCell="1" allowOverlap="1" wp14:anchorId="3004F2F1" wp14:editId="48E8E7AF">
                <wp:simplePos x="0" y="0"/>
                <wp:positionH relativeFrom="column">
                  <wp:posOffset>861060</wp:posOffset>
                </wp:positionH>
                <wp:positionV relativeFrom="paragraph">
                  <wp:posOffset>6350</wp:posOffset>
                </wp:positionV>
                <wp:extent cx="1194435" cy="1404620"/>
                <wp:effectExtent l="0" t="0" r="24765" b="15875"/>
                <wp:wrapThrough wrapText="bothSides">
                  <wp:wrapPolygon edited="0">
                    <wp:start x="0" y="0"/>
                    <wp:lineTo x="0" y="21549"/>
                    <wp:lineTo x="21703" y="21549"/>
                    <wp:lineTo x="2170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1404620"/>
                        </a:xfrm>
                        <a:prstGeom prst="rect">
                          <a:avLst/>
                        </a:prstGeom>
                        <a:solidFill>
                          <a:srgbClr val="FFFFFF"/>
                        </a:solidFill>
                        <a:ln w="9525">
                          <a:solidFill>
                            <a:srgbClr val="000000"/>
                          </a:solidFill>
                          <a:miter lim="800000"/>
                          <a:headEnd/>
                          <a:tailEnd/>
                        </a:ln>
                      </wps:spPr>
                      <wps:txbx>
                        <w:txbxContent>
                          <w:p w14:paraId="5F9647FC" w14:textId="77777777" w:rsidR="001F0D93" w:rsidRDefault="001F0D93">
                            <w:r w:rsidRPr="008753A8">
                              <w:rPr>
                                <w:rFonts w:ascii="Times New Roman" w:hAnsi="Times New Roman" w:cs="Times New Roman"/>
                                <w:sz w:val="24"/>
                                <w:szCs w:val="24"/>
                              </w:rPr>
                              <w:t xml:space="preserve">Works (unit prices offered in bid * quantities given in the indicative </w:t>
                            </w:r>
                            <w:r>
                              <w:rPr>
                                <w:rFonts w:ascii="Times New Roman" w:hAnsi="Times New Roman" w:cs="Times New Roman"/>
                                <w:sz w:val="24"/>
                                <w:szCs w:val="24"/>
                              </w:rPr>
                              <w:t>BOQ</w:t>
                            </w:r>
                            <w:r w:rsidRPr="008753A8">
                              <w:rPr>
                                <w:rFonts w:ascii="Times New Roman" w:hAnsi="Times New Roman" w:cs="Times New Roman"/>
                                <w:sz w:val="24"/>
                                <w:szCs w:val="24"/>
                              </w:rPr>
                              <w:t>)</w:t>
                            </w:r>
                            <w:r>
                              <w:rPr>
                                <w:rFonts w:ascii="Times New Roman" w:hAnsi="Times New Roman" w:cs="Times New Roman"/>
                                <w:sz w:val="24"/>
                                <w:szCs w:val="24"/>
                              </w:rPr>
                              <w:t xml:space="preserve"> for Phases I and II (IIA and IIB)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04F2F1" id="_x0000_s1028" type="#_x0000_t202" style="position:absolute;left:0;text-align:left;margin-left:67.8pt;margin-top:.5pt;width:94.05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">
                <v:textbox style="mso-fit-shape-to-text:t">
                  <w:txbxContent>
                    <w:p w14:paraId="5F9647FC" w14:textId="77777777" w:rsidR="001F0D93" w:rsidRDefault="001F0D93">
                      <w:r w:rsidRPr="008753A8">
                        <w:rPr>
                          <w:rFonts w:ascii="Times New Roman" w:hAnsi="Times New Roman" w:cs="Times New Roman"/>
                          <w:sz w:val="24"/>
                          <w:szCs w:val="24"/>
                        </w:rPr>
                        <w:t xml:space="preserve">Works (unit prices offered in bid * quantities given in the indicative </w:t>
                      </w:r>
                      <w:r>
                        <w:rPr>
                          <w:rFonts w:ascii="Times New Roman" w:hAnsi="Times New Roman" w:cs="Times New Roman"/>
                          <w:sz w:val="24"/>
                          <w:szCs w:val="24"/>
                        </w:rPr>
                        <w:t>BOQ</w:t>
                      </w:r>
                      <w:r w:rsidRPr="008753A8">
                        <w:rPr>
                          <w:rFonts w:ascii="Times New Roman" w:hAnsi="Times New Roman" w:cs="Times New Roman"/>
                          <w:sz w:val="24"/>
                          <w:szCs w:val="24"/>
                        </w:rPr>
                        <w:t>)</w:t>
                      </w:r>
                      <w:r>
                        <w:rPr>
                          <w:rFonts w:ascii="Times New Roman" w:hAnsi="Times New Roman" w:cs="Times New Roman"/>
                          <w:sz w:val="24"/>
                          <w:szCs w:val="24"/>
                        </w:rPr>
                        <w:t xml:space="preserve"> for Phases I and II (IIA and IIB)</w:t>
                      </w:r>
                    </w:p>
                  </w:txbxContent>
                </v:textbox>
                <w10:wrap type="through"/>
              </v:shape>
            </w:pict>
          </mc:Fallback>
        </mc:AlternateContent>
      </w:r>
      <w:r w:rsidR="004035D6" w:rsidRPr="008753A8">
        <w:rPr>
          <w:rFonts w:ascii="Times New Roman" w:hAnsi="Times New Roman" w:cs="Times New Roman"/>
          <w:sz w:val="24"/>
          <w:szCs w:val="24"/>
        </w:rPr>
        <w:t xml:space="preserve">Bid </w:t>
      </w:r>
      <w:r w:rsidR="00A33483" w:rsidRPr="008753A8">
        <w:rPr>
          <w:rFonts w:ascii="Times New Roman" w:hAnsi="Times New Roman" w:cs="Times New Roman"/>
          <w:sz w:val="24"/>
          <w:szCs w:val="24"/>
        </w:rPr>
        <w:t>P</w:t>
      </w:r>
      <w:r w:rsidR="004035D6" w:rsidRPr="008753A8">
        <w:rPr>
          <w:rFonts w:ascii="Times New Roman" w:hAnsi="Times New Roman" w:cs="Times New Roman"/>
          <w:sz w:val="24"/>
          <w:szCs w:val="24"/>
        </w:rPr>
        <w:t xml:space="preserve">rice = </w:t>
      </w:r>
      <w:r>
        <w:rPr>
          <w:rFonts w:ascii="Times New Roman" w:hAnsi="Times New Roman" w:cs="Times New Roman"/>
          <w:sz w:val="24"/>
          <w:szCs w:val="24"/>
        </w:rPr>
        <w:t xml:space="preserve">                        +                               +</w:t>
      </w:r>
    </w:p>
    <w:p w14:paraId="2CB262E5" w14:textId="77777777" w:rsidR="00D3151C" w:rsidRPr="008753A8" w:rsidRDefault="006B2FB8" w:rsidP="001C6392">
      <w:pPr>
        <w:ind w:left="720"/>
        <w:jc w:val="both"/>
        <w:rPr>
          <w:rFonts w:ascii="Times New Roman" w:hAnsi="Times New Roman" w:cs="Times New Roman"/>
          <w:sz w:val="24"/>
          <w:szCs w:val="24"/>
        </w:rPr>
      </w:pPr>
      <w:r w:rsidRPr="008753A8">
        <w:rPr>
          <w:rFonts w:ascii="Times New Roman" w:hAnsi="Times New Roman" w:cs="Times New Roman"/>
          <w:sz w:val="24"/>
          <w:szCs w:val="24"/>
        </w:rPr>
        <w:t xml:space="preserve">+ </w:t>
      </w:r>
    </w:p>
    <w:p w14:paraId="5288BA17" w14:textId="77777777" w:rsidR="004035D6" w:rsidRPr="008753A8" w:rsidRDefault="004035D6" w:rsidP="001C6392">
      <w:pPr>
        <w:ind w:left="720"/>
        <w:jc w:val="both"/>
        <w:rPr>
          <w:rFonts w:ascii="Times New Roman" w:hAnsi="Times New Roman" w:cs="Times New Roman"/>
          <w:sz w:val="24"/>
          <w:szCs w:val="24"/>
        </w:rPr>
      </w:pPr>
    </w:p>
    <w:p w14:paraId="6257E875" w14:textId="77777777" w:rsidR="00073602" w:rsidRDefault="00073602" w:rsidP="008753A8">
      <w:pPr>
        <w:jc w:val="both"/>
        <w:rPr>
          <w:rFonts w:ascii="Times New Roman" w:hAnsi="Times New Roman" w:cs="Times New Roman"/>
          <w:sz w:val="24"/>
          <w:szCs w:val="24"/>
        </w:rPr>
      </w:pPr>
    </w:p>
    <w:p w14:paraId="617DC41E" w14:textId="77777777" w:rsidR="00073602" w:rsidRDefault="00073602" w:rsidP="008753A8">
      <w:pPr>
        <w:jc w:val="both"/>
        <w:rPr>
          <w:rFonts w:ascii="Times New Roman" w:hAnsi="Times New Roman" w:cs="Times New Roman"/>
          <w:sz w:val="24"/>
          <w:szCs w:val="24"/>
        </w:rPr>
      </w:pPr>
    </w:p>
    <w:p w14:paraId="30D99727" w14:textId="77777777" w:rsidR="0003059A" w:rsidRDefault="0003059A" w:rsidP="008753A8">
      <w:pPr>
        <w:jc w:val="both"/>
        <w:rPr>
          <w:rFonts w:ascii="Times New Roman" w:hAnsi="Times New Roman" w:cs="Times New Roman"/>
          <w:sz w:val="24"/>
          <w:szCs w:val="24"/>
        </w:rPr>
      </w:pPr>
    </w:p>
    <w:p w14:paraId="26888E5C" w14:textId="77777777" w:rsidR="0003059A" w:rsidRDefault="0003059A" w:rsidP="008753A8">
      <w:pPr>
        <w:jc w:val="both"/>
        <w:rPr>
          <w:rFonts w:ascii="Times New Roman" w:hAnsi="Times New Roman" w:cs="Times New Roman"/>
          <w:sz w:val="24"/>
          <w:szCs w:val="24"/>
        </w:rPr>
      </w:pPr>
    </w:p>
    <w:p w14:paraId="5FCA1512" w14:textId="77777777" w:rsidR="005A25C7" w:rsidRPr="008753A8" w:rsidRDefault="00C11887" w:rsidP="008753A8">
      <w:pPr>
        <w:jc w:val="both"/>
        <w:rPr>
          <w:rFonts w:ascii="Times New Roman" w:hAnsi="Times New Roman" w:cs="Times New Roman"/>
          <w:sz w:val="24"/>
          <w:szCs w:val="24"/>
        </w:rPr>
      </w:pPr>
      <w:r w:rsidRPr="008753A8">
        <w:rPr>
          <w:rFonts w:ascii="Times New Roman" w:hAnsi="Times New Roman" w:cs="Times New Roman"/>
          <w:sz w:val="24"/>
          <w:szCs w:val="24"/>
        </w:rPr>
        <w:t>T</w:t>
      </w:r>
      <w:r w:rsidR="00157137" w:rsidRPr="008753A8">
        <w:rPr>
          <w:rFonts w:ascii="Times New Roman" w:hAnsi="Times New Roman" w:cs="Times New Roman"/>
          <w:sz w:val="24"/>
          <w:szCs w:val="24"/>
        </w:rPr>
        <w:t xml:space="preserve">he </w:t>
      </w:r>
      <w:r w:rsidR="00A33483" w:rsidRPr="008753A8">
        <w:rPr>
          <w:rFonts w:ascii="Times New Roman" w:hAnsi="Times New Roman" w:cs="Times New Roman"/>
          <w:sz w:val="24"/>
          <w:szCs w:val="24"/>
        </w:rPr>
        <w:t>most advantageous bid</w:t>
      </w:r>
      <w:r w:rsidR="0057025D" w:rsidRPr="008753A8">
        <w:rPr>
          <w:rFonts w:ascii="Times New Roman" w:hAnsi="Times New Roman" w:cs="Times New Roman"/>
          <w:sz w:val="24"/>
          <w:szCs w:val="24"/>
        </w:rPr>
        <w:t xml:space="preserve"> </w:t>
      </w:r>
      <w:r w:rsidR="000A5FC8" w:rsidRPr="008753A8">
        <w:rPr>
          <w:rFonts w:ascii="Times New Roman" w:hAnsi="Times New Roman" w:cs="Times New Roman"/>
          <w:sz w:val="24"/>
          <w:szCs w:val="24"/>
        </w:rPr>
        <w:t xml:space="preserve">will be </w:t>
      </w:r>
      <w:r w:rsidR="00157137" w:rsidRPr="008753A8">
        <w:rPr>
          <w:rFonts w:ascii="Times New Roman" w:hAnsi="Times New Roman" w:cs="Times New Roman"/>
          <w:sz w:val="24"/>
          <w:szCs w:val="24"/>
        </w:rPr>
        <w:t>selected based on th</w:t>
      </w:r>
      <w:r w:rsidRPr="008753A8">
        <w:rPr>
          <w:rFonts w:ascii="Times New Roman" w:hAnsi="Times New Roman" w:cs="Times New Roman"/>
          <w:sz w:val="24"/>
          <w:szCs w:val="24"/>
        </w:rPr>
        <w:t>is</w:t>
      </w:r>
      <w:r w:rsidR="00157137" w:rsidRPr="008753A8">
        <w:rPr>
          <w:rFonts w:ascii="Times New Roman" w:hAnsi="Times New Roman" w:cs="Times New Roman"/>
          <w:sz w:val="24"/>
          <w:szCs w:val="24"/>
        </w:rPr>
        <w:t xml:space="preserve"> </w:t>
      </w:r>
      <w:r w:rsidR="00A33483" w:rsidRPr="008753A8">
        <w:rPr>
          <w:rFonts w:ascii="Times New Roman" w:hAnsi="Times New Roman" w:cs="Times New Roman"/>
          <w:sz w:val="24"/>
          <w:szCs w:val="24"/>
        </w:rPr>
        <w:t>Bid Price</w:t>
      </w:r>
      <w:r w:rsidR="0057025D" w:rsidRPr="008753A8">
        <w:rPr>
          <w:rFonts w:ascii="Times New Roman" w:hAnsi="Times New Roman" w:cs="Times New Roman"/>
          <w:sz w:val="24"/>
          <w:szCs w:val="24"/>
        </w:rPr>
        <w:t xml:space="preserve"> </w:t>
      </w:r>
      <w:r w:rsidR="00157137" w:rsidRPr="008753A8">
        <w:rPr>
          <w:rFonts w:ascii="Times New Roman" w:hAnsi="Times New Roman" w:cs="Times New Roman"/>
          <w:sz w:val="24"/>
          <w:szCs w:val="24"/>
        </w:rPr>
        <w:t xml:space="preserve">(assuming </w:t>
      </w:r>
      <w:r w:rsidRPr="008753A8">
        <w:rPr>
          <w:rFonts w:ascii="Times New Roman" w:hAnsi="Times New Roman" w:cs="Times New Roman"/>
          <w:sz w:val="24"/>
          <w:szCs w:val="24"/>
        </w:rPr>
        <w:t>the bidder has met the technical qualifying criteria</w:t>
      </w:r>
      <w:r w:rsidR="00416BA2" w:rsidRPr="008753A8">
        <w:rPr>
          <w:rFonts w:ascii="Times New Roman" w:hAnsi="Times New Roman" w:cs="Times New Roman"/>
          <w:sz w:val="24"/>
          <w:szCs w:val="24"/>
        </w:rPr>
        <w:t>,</w:t>
      </w:r>
      <w:r w:rsidRPr="008753A8">
        <w:rPr>
          <w:rFonts w:ascii="Times New Roman" w:hAnsi="Times New Roman" w:cs="Times New Roman"/>
          <w:sz w:val="24"/>
          <w:szCs w:val="24"/>
        </w:rPr>
        <w:t xml:space="preserve"> as part of </w:t>
      </w:r>
      <w:r w:rsidR="00416BA2" w:rsidRPr="008753A8">
        <w:rPr>
          <w:rFonts w:ascii="Times New Roman" w:hAnsi="Times New Roman" w:cs="Times New Roman"/>
          <w:sz w:val="24"/>
          <w:szCs w:val="24"/>
        </w:rPr>
        <w:t xml:space="preserve">the </w:t>
      </w:r>
      <w:r w:rsidRPr="008753A8">
        <w:rPr>
          <w:rFonts w:ascii="Times New Roman" w:hAnsi="Times New Roman" w:cs="Times New Roman"/>
          <w:sz w:val="24"/>
          <w:szCs w:val="24"/>
        </w:rPr>
        <w:t>evaluati</w:t>
      </w:r>
      <w:r w:rsidR="00416BA2" w:rsidRPr="008753A8">
        <w:rPr>
          <w:rFonts w:ascii="Times New Roman" w:hAnsi="Times New Roman" w:cs="Times New Roman"/>
          <w:sz w:val="24"/>
          <w:szCs w:val="24"/>
        </w:rPr>
        <w:t xml:space="preserve">on of the bidder’s </w:t>
      </w:r>
      <w:r w:rsidRPr="008753A8">
        <w:rPr>
          <w:rFonts w:ascii="Times New Roman" w:hAnsi="Times New Roman" w:cs="Times New Roman"/>
          <w:sz w:val="24"/>
          <w:szCs w:val="24"/>
        </w:rPr>
        <w:t>Technical Part of the bid</w:t>
      </w:r>
      <w:r w:rsidR="00157137" w:rsidRPr="008753A8">
        <w:rPr>
          <w:rFonts w:ascii="Times New Roman" w:hAnsi="Times New Roman" w:cs="Times New Roman"/>
          <w:sz w:val="24"/>
          <w:szCs w:val="24"/>
        </w:rPr>
        <w:t xml:space="preserve">). </w:t>
      </w:r>
    </w:p>
    <w:p w14:paraId="66972F79" w14:textId="77777777" w:rsidR="00AC5F1C" w:rsidRPr="001F0D93" w:rsidRDefault="00157137" w:rsidP="001F0D93">
      <w:pPr>
        <w:jc w:val="both"/>
        <w:rPr>
          <w:rFonts w:ascii="Times New Roman" w:hAnsi="Times New Roman" w:cs="Times New Roman"/>
          <w:sz w:val="24"/>
          <w:szCs w:val="24"/>
        </w:rPr>
      </w:pPr>
      <w:r w:rsidRPr="008753A8">
        <w:rPr>
          <w:rFonts w:ascii="Times New Roman" w:hAnsi="Times New Roman" w:cs="Times New Roman"/>
          <w:sz w:val="24"/>
          <w:szCs w:val="24"/>
          <w:u w:val="single"/>
        </w:rPr>
        <w:t>Additional Considerations:</w:t>
      </w:r>
      <w:r w:rsidRPr="008753A8">
        <w:rPr>
          <w:rFonts w:ascii="Times New Roman" w:hAnsi="Times New Roman" w:cs="Times New Roman"/>
          <w:sz w:val="24"/>
          <w:szCs w:val="24"/>
        </w:rPr>
        <w:t xml:space="preserve"> Per the Bank’s Procurement Regulations, contract award should </w:t>
      </w:r>
      <w:r w:rsidR="003F196F" w:rsidRPr="008753A8">
        <w:rPr>
          <w:rFonts w:ascii="Times New Roman" w:hAnsi="Times New Roman" w:cs="Times New Roman"/>
          <w:sz w:val="24"/>
          <w:szCs w:val="24"/>
        </w:rPr>
        <w:t>consider</w:t>
      </w:r>
      <w:r w:rsidRPr="008753A8">
        <w:rPr>
          <w:rFonts w:ascii="Times New Roman" w:hAnsi="Times New Roman" w:cs="Times New Roman"/>
          <w:sz w:val="24"/>
          <w:szCs w:val="24"/>
        </w:rPr>
        <w:t xml:space="preserve"> “value-for-money”, so that the contract is awarded to the “most advantageous bid”, according to pre-disclosed criteria, besides the lowest evaluated bid price. This may provide further opportunities to customize the bid evaluation criteria and methodology in the </w:t>
      </w:r>
      <w:r w:rsidR="00E873B3">
        <w:rPr>
          <w:rFonts w:ascii="Times New Roman" w:hAnsi="Times New Roman" w:cs="Times New Roman"/>
          <w:sz w:val="24"/>
          <w:szCs w:val="24"/>
        </w:rPr>
        <w:t>WLR</w:t>
      </w:r>
      <w:r w:rsidR="00AF42C8" w:rsidRPr="008753A8">
        <w:rPr>
          <w:rFonts w:ascii="Times New Roman" w:hAnsi="Times New Roman" w:cs="Times New Roman"/>
          <w:sz w:val="24"/>
          <w:szCs w:val="24"/>
        </w:rPr>
        <w:t xml:space="preserve"> </w:t>
      </w:r>
      <w:r w:rsidR="00EF5322" w:rsidRPr="008753A8">
        <w:rPr>
          <w:rFonts w:ascii="Times New Roman" w:hAnsi="Times New Roman" w:cs="Times New Roman"/>
          <w:sz w:val="24"/>
          <w:szCs w:val="24"/>
        </w:rPr>
        <w:t xml:space="preserve">SPD </w:t>
      </w:r>
      <w:r w:rsidRPr="008753A8">
        <w:rPr>
          <w:rFonts w:ascii="Times New Roman" w:hAnsi="Times New Roman" w:cs="Times New Roman"/>
          <w:sz w:val="24"/>
          <w:szCs w:val="24"/>
        </w:rPr>
        <w:t>to capture the complexities of reducing leaks, at the least cost, through a competitive and m</w:t>
      </w:r>
      <w:r w:rsidR="002A4892" w:rsidRPr="008753A8">
        <w:rPr>
          <w:rFonts w:ascii="Times New Roman" w:hAnsi="Times New Roman" w:cs="Times New Roman"/>
          <w:sz w:val="24"/>
          <w:szCs w:val="24"/>
        </w:rPr>
        <w:t>anageable procurement approach.</w:t>
      </w:r>
    </w:p>
    <w:p w14:paraId="5105304A" w14:textId="77777777" w:rsidR="00241149" w:rsidRPr="00073602" w:rsidRDefault="00073602" w:rsidP="001C67E9">
      <w:pPr>
        <w:pStyle w:val="Head1part1"/>
        <w:pageBreakBefore w:val="0"/>
        <w:ind w:left="504" w:hanging="490"/>
      </w:pPr>
      <w:bookmarkStart w:id="13" w:name="_Toc140927756"/>
      <w:r>
        <w:t>Incentive/Penalty Structure</w:t>
      </w:r>
      <w:bookmarkEnd w:id="13"/>
    </w:p>
    <w:p w14:paraId="4F1A5FF9" w14:textId="77777777" w:rsidR="00261AC9" w:rsidRPr="008753A8" w:rsidRDefault="00233AC0" w:rsidP="008753A8">
      <w:pPr>
        <w:jc w:val="both"/>
        <w:rPr>
          <w:rFonts w:ascii="Times New Roman" w:hAnsi="Times New Roman" w:cs="Times New Roman"/>
          <w:sz w:val="24"/>
          <w:szCs w:val="24"/>
        </w:rPr>
      </w:pPr>
      <w:r>
        <w:rPr>
          <w:rFonts w:ascii="Times New Roman" w:hAnsi="Times New Roman" w:cs="Times New Roman"/>
          <w:sz w:val="24"/>
          <w:szCs w:val="24"/>
        </w:rPr>
        <w:t>The contract is</w:t>
      </w:r>
      <w:r w:rsidR="002C01F2" w:rsidRPr="008753A8">
        <w:rPr>
          <w:rFonts w:ascii="Times New Roman" w:hAnsi="Times New Roman" w:cs="Times New Roman"/>
          <w:sz w:val="24"/>
          <w:szCs w:val="24"/>
        </w:rPr>
        <w:t xml:space="preserve"> designed to incentivize the </w:t>
      </w:r>
      <w:r w:rsidR="00073602">
        <w:rPr>
          <w:rFonts w:ascii="Times New Roman" w:hAnsi="Times New Roman" w:cs="Times New Roman"/>
          <w:sz w:val="24"/>
          <w:szCs w:val="24"/>
        </w:rPr>
        <w:t>C</w:t>
      </w:r>
      <w:r w:rsidR="002C01F2" w:rsidRPr="008753A8">
        <w:rPr>
          <w:rFonts w:ascii="Times New Roman" w:hAnsi="Times New Roman" w:cs="Times New Roman"/>
          <w:sz w:val="24"/>
          <w:szCs w:val="24"/>
        </w:rPr>
        <w:t>ontractor to:</w:t>
      </w:r>
    </w:p>
    <w:p w14:paraId="41E0AC2C" w14:textId="77777777" w:rsidR="00233AC0" w:rsidRDefault="00233AC0" w:rsidP="00CB5E1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Complete the Phase 1 work in a timely manner</w:t>
      </w:r>
      <w:r w:rsidR="00BC0E75">
        <w:rPr>
          <w:rFonts w:ascii="Times New Roman" w:hAnsi="Times New Roman" w:cs="Times New Roman"/>
          <w:sz w:val="24"/>
          <w:szCs w:val="24"/>
        </w:rPr>
        <w:t>;</w:t>
      </w:r>
    </w:p>
    <w:p w14:paraId="6339F038" w14:textId="77777777" w:rsidR="00AA630C" w:rsidRPr="008753A8" w:rsidRDefault="00AA630C" w:rsidP="00CB5E1B">
      <w:pPr>
        <w:pStyle w:val="ListParagraph"/>
        <w:numPr>
          <w:ilvl w:val="0"/>
          <w:numId w:val="4"/>
        </w:numPr>
        <w:jc w:val="both"/>
        <w:rPr>
          <w:rFonts w:ascii="Times New Roman" w:hAnsi="Times New Roman" w:cs="Times New Roman"/>
          <w:sz w:val="24"/>
          <w:szCs w:val="24"/>
        </w:rPr>
      </w:pPr>
      <w:r w:rsidRPr="008753A8">
        <w:rPr>
          <w:rFonts w:ascii="Times New Roman" w:hAnsi="Times New Roman" w:cs="Times New Roman"/>
          <w:sz w:val="24"/>
          <w:szCs w:val="24"/>
        </w:rPr>
        <w:t xml:space="preserve">Meet the target level of </w:t>
      </w:r>
      <w:r w:rsidR="00E873B3">
        <w:rPr>
          <w:rFonts w:ascii="Times New Roman" w:hAnsi="Times New Roman" w:cs="Times New Roman"/>
          <w:sz w:val="24"/>
          <w:szCs w:val="24"/>
        </w:rPr>
        <w:t>WLR</w:t>
      </w:r>
      <w:r w:rsidR="00BC0E75">
        <w:rPr>
          <w:rFonts w:ascii="Times New Roman" w:hAnsi="Times New Roman" w:cs="Times New Roman"/>
          <w:sz w:val="24"/>
          <w:szCs w:val="24"/>
        </w:rPr>
        <w:t>;</w:t>
      </w:r>
    </w:p>
    <w:p w14:paraId="40C18530" w14:textId="77777777" w:rsidR="002C01F2" w:rsidRPr="008753A8" w:rsidRDefault="002C01F2" w:rsidP="00CB5E1B">
      <w:pPr>
        <w:pStyle w:val="ListParagraph"/>
        <w:numPr>
          <w:ilvl w:val="0"/>
          <w:numId w:val="4"/>
        </w:numPr>
        <w:jc w:val="both"/>
        <w:rPr>
          <w:rFonts w:ascii="Times New Roman" w:hAnsi="Times New Roman" w:cs="Times New Roman"/>
          <w:sz w:val="24"/>
          <w:szCs w:val="24"/>
        </w:rPr>
      </w:pPr>
      <w:r w:rsidRPr="008753A8">
        <w:rPr>
          <w:rFonts w:ascii="Times New Roman" w:hAnsi="Times New Roman" w:cs="Times New Roman"/>
          <w:sz w:val="24"/>
          <w:szCs w:val="24"/>
        </w:rPr>
        <w:t xml:space="preserve">Meet the target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level in a timely manner</w:t>
      </w:r>
      <w:r w:rsidRPr="008753A8">
        <w:rPr>
          <w:rStyle w:val="FootnoteReference"/>
          <w:rFonts w:ascii="Times New Roman" w:hAnsi="Times New Roman" w:cs="Times New Roman"/>
          <w:sz w:val="24"/>
          <w:szCs w:val="24"/>
        </w:rPr>
        <w:footnoteReference w:id="5"/>
      </w:r>
      <w:r w:rsidR="00BC0E75">
        <w:rPr>
          <w:rFonts w:ascii="Times New Roman" w:hAnsi="Times New Roman" w:cs="Times New Roman"/>
          <w:sz w:val="24"/>
          <w:szCs w:val="24"/>
        </w:rPr>
        <w:t>;</w:t>
      </w:r>
    </w:p>
    <w:p w14:paraId="5B1F4B0B" w14:textId="77777777" w:rsidR="002C01F2" w:rsidRPr="008753A8" w:rsidRDefault="002C01F2" w:rsidP="00CB5E1B">
      <w:pPr>
        <w:pStyle w:val="ListParagraph"/>
        <w:numPr>
          <w:ilvl w:val="0"/>
          <w:numId w:val="4"/>
        </w:numPr>
        <w:jc w:val="both"/>
        <w:rPr>
          <w:rFonts w:ascii="Times New Roman" w:hAnsi="Times New Roman" w:cs="Times New Roman"/>
          <w:sz w:val="24"/>
          <w:szCs w:val="24"/>
        </w:rPr>
      </w:pPr>
      <w:r w:rsidRPr="008753A8">
        <w:rPr>
          <w:rFonts w:ascii="Times New Roman" w:hAnsi="Times New Roman" w:cs="Times New Roman"/>
          <w:sz w:val="24"/>
          <w:szCs w:val="24"/>
        </w:rPr>
        <w:t xml:space="preserve">Meet the target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level </w:t>
      </w:r>
      <w:r w:rsidR="003A4815" w:rsidRPr="008753A8">
        <w:rPr>
          <w:rFonts w:ascii="Times New Roman" w:hAnsi="Times New Roman" w:cs="Times New Roman"/>
          <w:sz w:val="24"/>
          <w:szCs w:val="24"/>
        </w:rPr>
        <w:t>in a cost-effective manner</w:t>
      </w:r>
      <w:r w:rsidR="00BC0E75">
        <w:rPr>
          <w:rFonts w:ascii="Times New Roman" w:hAnsi="Times New Roman" w:cs="Times New Roman"/>
          <w:sz w:val="24"/>
          <w:szCs w:val="24"/>
        </w:rPr>
        <w:t>; and</w:t>
      </w:r>
    </w:p>
    <w:p w14:paraId="5A8EBF35" w14:textId="77777777" w:rsidR="002C01F2" w:rsidRPr="008753A8" w:rsidRDefault="002C01F2" w:rsidP="00CB5E1B">
      <w:pPr>
        <w:pStyle w:val="ListParagraph"/>
        <w:numPr>
          <w:ilvl w:val="0"/>
          <w:numId w:val="4"/>
        </w:numPr>
        <w:jc w:val="both"/>
        <w:rPr>
          <w:rFonts w:ascii="Times New Roman" w:hAnsi="Times New Roman" w:cs="Times New Roman"/>
          <w:sz w:val="24"/>
          <w:szCs w:val="24"/>
        </w:rPr>
      </w:pPr>
      <w:r w:rsidRPr="008753A8">
        <w:rPr>
          <w:rFonts w:ascii="Times New Roman" w:hAnsi="Times New Roman" w:cs="Times New Roman"/>
          <w:sz w:val="24"/>
          <w:szCs w:val="24"/>
        </w:rPr>
        <w:t xml:space="preserve">Maintain target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levels up to the end of the maintenance period</w:t>
      </w:r>
      <w:r w:rsidR="00BC0E75">
        <w:rPr>
          <w:rFonts w:ascii="Times New Roman" w:hAnsi="Times New Roman" w:cs="Times New Roman"/>
          <w:sz w:val="24"/>
          <w:szCs w:val="24"/>
        </w:rPr>
        <w:t>.</w:t>
      </w:r>
    </w:p>
    <w:p w14:paraId="314A48C5" w14:textId="77777777" w:rsidR="00233AC0" w:rsidRDefault="00233AC0" w:rsidP="008753A8">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Complete Phase 1 in a timely manner:</w:t>
      </w:r>
    </w:p>
    <w:p w14:paraId="09D6725B" w14:textId="77777777" w:rsidR="00233AC0" w:rsidRDefault="00233AC0" w:rsidP="008753A8">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1E2C9A">
        <w:rPr>
          <w:rFonts w:ascii="Times New Roman" w:hAnsi="Times New Roman" w:cs="Times New Roman"/>
          <w:sz w:val="24"/>
          <w:szCs w:val="24"/>
        </w:rPr>
        <w:t>Contractor</w:t>
      </w:r>
      <w:r>
        <w:rPr>
          <w:rFonts w:ascii="Times New Roman" w:hAnsi="Times New Roman" w:cs="Times New Roman"/>
          <w:sz w:val="24"/>
          <w:szCs w:val="24"/>
        </w:rPr>
        <w:t xml:space="preserve"> will be required to complete Phase 1 by an Intended Completion Date.  </w:t>
      </w:r>
      <w:r w:rsidR="00BC0E75">
        <w:rPr>
          <w:rFonts w:ascii="Times New Roman" w:hAnsi="Times New Roman" w:cs="Times New Roman"/>
          <w:sz w:val="24"/>
          <w:szCs w:val="24"/>
        </w:rPr>
        <w:t>The Borrower in designing the Contract should specify whether f</w:t>
      </w:r>
      <w:r>
        <w:rPr>
          <w:rFonts w:ascii="Times New Roman" w:hAnsi="Times New Roman" w:cs="Times New Roman"/>
          <w:sz w:val="24"/>
          <w:szCs w:val="24"/>
        </w:rPr>
        <w:t xml:space="preserve">ailure to complete by that date </w:t>
      </w:r>
      <w:r w:rsidR="00BC0E75">
        <w:rPr>
          <w:rFonts w:ascii="Times New Roman" w:hAnsi="Times New Roman" w:cs="Times New Roman"/>
          <w:sz w:val="24"/>
          <w:szCs w:val="24"/>
        </w:rPr>
        <w:t>should</w:t>
      </w:r>
      <w:r>
        <w:rPr>
          <w:rFonts w:ascii="Times New Roman" w:hAnsi="Times New Roman" w:cs="Times New Roman"/>
          <w:sz w:val="24"/>
          <w:szCs w:val="24"/>
        </w:rPr>
        <w:t xml:space="preserve"> lead to liquidated damages for delay.</w:t>
      </w:r>
    </w:p>
    <w:p w14:paraId="02EDB6CC" w14:textId="77777777" w:rsidR="00233AC0" w:rsidRDefault="00233AC0" w:rsidP="008753A8">
      <w:pPr>
        <w:spacing w:after="0"/>
        <w:jc w:val="both"/>
        <w:rPr>
          <w:rFonts w:ascii="Times New Roman" w:hAnsi="Times New Roman" w:cs="Times New Roman"/>
          <w:sz w:val="24"/>
          <w:szCs w:val="24"/>
        </w:rPr>
      </w:pPr>
    </w:p>
    <w:p w14:paraId="748A6A40" w14:textId="77777777" w:rsidR="00AA630C" w:rsidRPr="008753A8" w:rsidRDefault="00AA630C" w:rsidP="008753A8">
      <w:pPr>
        <w:spacing w:after="0"/>
        <w:jc w:val="both"/>
        <w:rPr>
          <w:rFonts w:ascii="Times New Roman" w:hAnsi="Times New Roman" w:cs="Times New Roman"/>
          <w:sz w:val="24"/>
          <w:szCs w:val="24"/>
          <w:u w:val="single"/>
        </w:rPr>
      </w:pPr>
      <w:r w:rsidRPr="008753A8">
        <w:rPr>
          <w:rFonts w:ascii="Times New Roman" w:hAnsi="Times New Roman" w:cs="Times New Roman"/>
          <w:sz w:val="24"/>
          <w:szCs w:val="24"/>
          <w:u w:val="single"/>
        </w:rPr>
        <w:lastRenderedPageBreak/>
        <w:t xml:space="preserve">Meet the target level of </w:t>
      </w:r>
      <w:r w:rsidR="00E873B3">
        <w:rPr>
          <w:rFonts w:ascii="Times New Roman" w:hAnsi="Times New Roman" w:cs="Times New Roman"/>
          <w:sz w:val="24"/>
          <w:szCs w:val="24"/>
          <w:u w:val="single"/>
        </w:rPr>
        <w:t>WLR</w:t>
      </w:r>
      <w:r w:rsidRPr="008753A8">
        <w:rPr>
          <w:rFonts w:ascii="Times New Roman" w:hAnsi="Times New Roman" w:cs="Times New Roman"/>
          <w:sz w:val="24"/>
          <w:szCs w:val="24"/>
          <w:u w:val="single"/>
        </w:rPr>
        <w:t>:</w:t>
      </w:r>
    </w:p>
    <w:p w14:paraId="7D1B17A7" w14:textId="77777777" w:rsidR="00AA630C" w:rsidRPr="008753A8" w:rsidRDefault="00F01FA1" w:rsidP="008753A8">
      <w:pPr>
        <w:spacing w:after="0"/>
        <w:jc w:val="both"/>
        <w:rPr>
          <w:rFonts w:ascii="Times New Roman" w:hAnsi="Times New Roman" w:cs="Times New Roman"/>
          <w:sz w:val="24"/>
          <w:szCs w:val="24"/>
        </w:rPr>
      </w:pPr>
      <w:r w:rsidRPr="008753A8">
        <w:rPr>
          <w:rFonts w:ascii="Times New Roman" w:hAnsi="Times New Roman" w:cs="Times New Roman"/>
          <w:sz w:val="24"/>
          <w:szCs w:val="24"/>
        </w:rPr>
        <w:t xml:space="preserve">An indicative overall </w:t>
      </w:r>
      <w:r w:rsidR="00AA630C" w:rsidRPr="008753A8">
        <w:rPr>
          <w:rFonts w:ascii="Times New Roman" w:hAnsi="Times New Roman" w:cs="Times New Roman"/>
          <w:sz w:val="24"/>
          <w:szCs w:val="24"/>
        </w:rPr>
        <w:t xml:space="preserve">target level of </w:t>
      </w:r>
      <w:r w:rsidR="00E873B3">
        <w:rPr>
          <w:rFonts w:ascii="Times New Roman" w:hAnsi="Times New Roman" w:cs="Times New Roman"/>
          <w:sz w:val="24"/>
          <w:szCs w:val="24"/>
        </w:rPr>
        <w:t>WLR</w:t>
      </w:r>
      <w:r w:rsidR="00AA630C" w:rsidRPr="008753A8">
        <w:rPr>
          <w:rFonts w:ascii="Times New Roman" w:hAnsi="Times New Roman" w:cs="Times New Roman"/>
          <w:sz w:val="24"/>
          <w:szCs w:val="24"/>
        </w:rPr>
        <w:t xml:space="preserve"> </w:t>
      </w:r>
      <w:r w:rsidRPr="008753A8">
        <w:rPr>
          <w:rFonts w:ascii="Times New Roman" w:hAnsi="Times New Roman" w:cs="Times New Roman"/>
          <w:sz w:val="24"/>
          <w:szCs w:val="24"/>
        </w:rPr>
        <w:t>for the Contract</w:t>
      </w:r>
      <w:r w:rsidR="00492730" w:rsidRPr="008753A8">
        <w:rPr>
          <w:rFonts w:ascii="Times New Roman" w:hAnsi="Times New Roman" w:cs="Times New Roman"/>
          <w:sz w:val="24"/>
          <w:szCs w:val="24"/>
        </w:rPr>
        <w:t xml:space="preserve"> </w:t>
      </w:r>
      <w:r w:rsidR="00AA630C" w:rsidRPr="008753A8">
        <w:rPr>
          <w:rFonts w:ascii="Times New Roman" w:hAnsi="Times New Roman" w:cs="Times New Roman"/>
          <w:sz w:val="24"/>
          <w:szCs w:val="24"/>
        </w:rPr>
        <w:t xml:space="preserve">will be defined in the bid document. </w:t>
      </w:r>
      <w:r w:rsidRPr="008753A8">
        <w:rPr>
          <w:rFonts w:ascii="Times New Roman" w:hAnsi="Times New Roman" w:cs="Times New Roman"/>
          <w:sz w:val="24"/>
          <w:szCs w:val="24"/>
        </w:rPr>
        <w:t>The target</w:t>
      </w:r>
      <w:r w:rsidR="00233AC0">
        <w:rPr>
          <w:rFonts w:ascii="Times New Roman" w:hAnsi="Times New Roman" w:cs="Times New Roman"/>
          <w:sz w:val="24"/>
          <w:szCs w:val="24"/>
        </w:rPr>
        <w:t xml:space="preserve"> service levels</w:t>
      </w:r>
      <w:r w:rsidRPr="008753A8">
        <w:rPr>
          <w:rFonts w:ascii="Times New Roman" w:hAnsi="Times New Roman" w:cs="Times New Roman"/>
          <w:sz w:val="24"/>
          <w:szCs w:val="24"/>
        </w:rPr>
        <w:t xml:space="preserve"> </w:t>
      </w:r>
      <w:r w:rsidR="00233AC0">
        <w:rPr>
          <w:rFonts w:ascii="Times New Roman" w:hAnsi="Times New Roman" w:cs="Times New Roman"/>
          <w:sz w:val="24"/>
          <w:szCs w:val="24"/>
        </w:rPr>
        <w:t xml:space="preserve">and intended completion dates </w:t>
      </w:r>
      <w:r w:rsidRPr="008753A8">
        <w:rPr>
          <w:rFonts w:ascii="Times New Roman" w:hAnsi="Times New Roman" w:cs="Times New Roman"/>
          <w:sz w:val="24"/>
          <w:szCs w:val="24"/>
        </w:rPr>
        <w:t xml:space="preserve">for Phase II A </w:t>
      </w:r>
      <w:r w:rsidR="00C01DB9" w:rsidRPr="008753A8">
        <w:rPr>
          <w:rFonts w:ascii="Times New Roman" w:hAnsi="Times New Roman" w:cs="Times New Roman"/>
          <w:sz w:val="24"/>
          <w:szCs w:val="24"/>
        </w:rPr>
        <w:t xml:space="preserve">will be set by the </w:t>
      </w:r>
      <w:r w:rsidR="00A64475">
        <w:rPr>
          <w:rFonts w:ascii="Times New Roman" w:hAnsi="Times New Roman" w:cs="Times New Roman"/>
          <w:sz w:val="24"/>
          <w:szCs w:val="24"/>
        </w:rPr>
        <w:t>Borrower</w:t>
      </w:r>
      <w:r w:rsidR="00C01DB9" w:rsidRPr="008753A8">
        <w:rPr>
          <w:rFonts w:ascii="Times New Roman" w:hAnsi="Times New Roman" w:cs="Times New Roman"/>
          <w:sz w:val="24"/>
          <w:szCs w:val="24"/>
        </w:rPr>
        <w:t xml:space="preserve"> at the beginning of the phase.  The target</w:t>
      </w:r>
      <w:r w:rsidR="00233AC0">
        <w:rPr>
          <w:rFonts w:ascii="Times New Roman" w:hAnsi="Times New Roman" w:cs="Times New Roman"/>
          <w:sz w:val="24"/>
          <w:szCs w:val="24"/>
        </w:rPr>
        <w:t xml:space="preserve"> service levels and intended completion dates</w:t>
      </w:r>
      <w:r w:rsidR="00C01DB9" w:rsidRPr="008753A8">
        <w:rPr>
          <w:rFonts w:ascii="Times New Roman" w:hAnsi="Times New Roman" w:cs="Times New Roman"/>
          <w:sz w:val="24"/>
          <w:szCs w:val="24"/>
        </w:rPr>
        <w:t xml:space="preserve"> </w:t>
      </w:r>
      <w:r w:rsidR="00AA630C" w:rsidRPr="008753A8">
        <w:rPr>
          <w:rFonts w:ascii="Times New Roman" w:hAnsi="Times New Roman" w:cs="Times New Roman"/>
          <w:sz w:val="24"/>
          <w:szCs w:val="24"/>
        </w:rPr>
        <w:t>for Phase II</w:t>
      </w:r>
      <w:r w:rsidRPr="008753A8">
        <w:rPr>
          <w:rFonts w:ascii="Times New Roman" w:hAnsi="Times New Roman" w:cs="Times New Roman"/>
          <w:sz w:val="24"/>
          <w:szCs w:val="24"/>
        </w:rPr>
        <w:t xml:space="preserve"> B</w:t>
      </w:r>
      <w:r w:rsidR="00AA630C" w:rsidRPr="008753A8">
        <w:rPr>
          <w:rFonts w:ascii="Times New Roman" w:hAnsi="Times New Roman" w:cs="Times New Roman"/>
          <w:sz w:val="24"/>
          <w:szCs w:val="24"/>
        </w:rPr>
        <w:t xml:space="preserve"> will be finalized as part of </w:t>
      </w:r>
      <w:r w:rsidR="002A4892" w:rsidRPr="008753A8">
        <w:rPr>
          <w:rFonts w:ascii="Times New Roman" w:hAnsi="Times New Roman" w:cs="Times New Roman"/>
          <w:sz w:val="24"/>
          <w:szCs w:val="24"/>
        </w:rPr>
        <w:t xml:space="preserve">the negotiation of the </w:t>
      </w:r>
      <w:r w:rsidR="00233AC0">
        <w:rPr>
          <w:rFonts w:ascii="Times New Roman" w:hAnsi="Times New Roman" w:cs="Times New Roman"/>
          <w:sz w:val="24"/>
          <w:szCs w:val="24"/>
        </w:rPr>
        <w:t>service levels, completion dates</w:t>
      </w:r>
      <w:r w:rsidR="002A4892" w:rsidRPr="008753A8">
        <w:rPr>
          <w:rFonts w:ascii="Times New Roman" w:hAnsi="Times New Roman" w:cs="Times New Roman"/>
          <w:sz w:val="24"/>
          <w:szCs w:val="24"/>
        </w:rPr>
        <w:t xml:space="preserve"> and lump sum</w:t>
      </w:r>
      <w:r w:rsidR="00073602">
        <w:rPr>
          <w:rFonts w:ascii="Times New Roman" w:hAnsi="Times New Roman" w:cs="Times New Roman"/>
          <w:sz w:val="24"/>
          <w:szCs w:val="24"/>
        </w:rPr>
        <w:t xml:space="preserve"> in accordance with the Contract</w:t>
      </w:r>
      <w:r w:rsidR="002A4892" w:rsidRPr="008753A8">
        <w:rPr>
          <w:rFonts w:ascii="Times New Roman" w:hAnsi="Times New Roman" w:cs="Times New Roman"/>
          <w:sz w:val="24"/>
          <w:szCs w:val="24"/>
        </w:rPr>
        <w:t>.</w:t>
      </w:r>
      <w:r w:rsidRPr="008753A8">
        <w:rPr>
          <w:rFonts w:ascii="Times New Roman" w:hAnsi="Times New Roman" w:cs="Times New Roman"/>
          <w:sz w:val="24"/>
          <w:szCs w:val="24"/>
        </w:rPr>
        <w:t xml:space="preserve"> </w:t>
      </w:r>
      <w:r w:rsidR="00AA630C" w:rsidRPr="008753A8">
        <w:rPr>
          <w:rFonts w:ascii="Times New Roman" w:hAnsi="Times New Roman" w:cs="Times New Roman"/>
          <w:sz w:val="24"/>
          <w:szCs w:val="24"/>
        </w:rPr>
        <w:t xml:space="preserve">Failure to achieve the required level of </w:t>
      </w:r>
      <w:r w:rsidR="00E873B3">
        <w:rPr>
          <w:rFonts w:ascii="Times New Roman" w:hAnsi="Times New Roman" w:cs="Times New Roman"/>
          <w:sz w:val="24"/>
          <w:szCs w:val="24"/>
        </w:rPr>
        <w:t>WLR</w:t>
      </w:r>
      <w:r w:rsidR="00AA630C" w:rsidRPr="008753A8">
        <w:rPr>
          <w:rFonts w:ascii="Times New Roman" w:hAnsi="Times New Roman" w:cs="Times New Roman"/>
          <w:sz w:val="24"/>
          <w:szCs w:val="24"/>
        </w:rPr>
        <w:t xml:space="preserve"> </w:t>
      </w:r>
      <w:r w:rsidR="00BC0E75">
        <w:rPr>
          <w:rFonts w:ascii="Times New Roman" w:hAnsi="Times New Roman" w:cs="Times New Roman"/>
          <w:sz w:val="24"/>
          <w:szCs w:val="24"/>
        </w:rPr>
        <w:t xml:space="preserve">in Phase II </w:t>
      </w:r>
      <w:r w:rsidR="00AA630C" w:rsidRPr="008753A8">
        <w:rPr>
          <w:rFonts w:ascii="Times New Roman" w:hAnsi="Times New Roman" w:cs="Times New Roman"/>
          <w:sz w:val="24"/>
          <w:szCs w:val="24"/>
        </w:rPr>
        <w:t xml:space="preserve">will result in the </w:t>
      </w:r>
      <w:r w:rsidR="00C01DB9" w:rsidRPr="008753A8">
        <w:rPr>
          <w:rFonts w:ascii="Times New Roman" w:hAnsi="Times New Roman" w:cs="Times New Roman"/>
          <w:sz w:val="24"/>
          <w:szCs w:val="24"/>
        </w:rPr>
        <w:t xml:space="preserve">reduction of the remuneration to the Contractor, </w:t>
      </w:r>
      <w:r w:rsidR="00AA630C" w:rsidRPr="008753A8">
        <w:rPr>
          <w:rFonts w:ascii="Times New Roman" w:hAnsi="Times New Roman" w:cs="Times New Roman"/>
          <w:sz w:val="24"/>
          <w:szCs w:val="24"/>
        </w:rPr>
        <w:t xml:space="preserve">or, in extremis, cancelation of the </w:t>
      </w:r>
      <w:r w:rsidR="00073602">
        <w:rPr>
          <w:rFonts w:ascii="Times New Roman" w:hAnsi="Times New Roman" w:cs="Times New Roman"/>
          <w:sz w:val="24"/>
          <w:szCs w:val="24"/>
        </w:rPr>
        <w:t>C</w:t>
      </w:r>
      <w:r w:rsidR="00AA630C" w:rsidRPr="008753A8">
        <w:rPr>
          <w:rFonts w:ascii="Times New Roman" w:hAnsi="Times New Roman" w:cs="Times New Roman"/>
          <w:sz w:val="24"/>
          <w:szCs w:val="24"/>
        </w:rPr>
        <w:t xml:space="preserve">ontract. </w:t>
      </w:r>
      <w:r w:rsidR="00233AC0">
        <w:rPr>
          <w:rFonts w:ascii="Times New Roman" w:hAnsi="Times New Roman" w:cs="Times New Roman"/>
          <w:sz w:val="24"/>
          <w:szCs w:val="24"/>
        </w:rPr>
        <w:t xml:space="preserve">Failure to complete Phase II A or Phase II B by the Intended Completion Dates will result in liquidated damages for delay.  </w:t>
      </w:r>
      <w:r w:rsidR="00073602">
        <w:rPr>
          <w:rFonts w:ascii="Times New Roman" w:hAnsi="Times New Roman" w:cs="Times New Roman"/>
          <w:sz w:val="24"/>
          <w:szCs w:val="24"/>
        </w:rPr>
        <w:t>[</w:t>
      </w:r>
      <w:r w:rsidR="00AA630C" w:rsidRPr="008753A8">
        <w:rPr>
          <w:rFonts w:ascii="Times New Roman" w:hAnsi="Times New Roman" w:cs="Times New Roman"/>
          <w:sz w:val="24"/>
          <w:szCs w:val="24"/>
        </w:rPr>
        <w:t xml:space="preserve">Over achievement </w:t>
      </w:r>
      <w:r w:rsidR="00216262" w:rsidRPr="008753A8">
        <w:rPr>
          <w:rFonts w:ascii="Times New Roman" w:hAnsi="Times New Roman" w:cs="Times New Roman"/>
          <w:sz w:val="24"/>
          <w:szCs w:val="24"/>
        </w:rPr>
        <w:t>may</w:t>
      </w:r>
      <w:r w:rsidR="00AA630C" w:rsidRPr="008753A8">
        <w:rPr>
          <w:rFonts w:ascii="Times New Roman" w:hAnsi="Times New Roman" w:cs="Times New Roman"/>
          <w:sz w:val="24"/>
          <w:szCs w:val="24"/>
        </w:rPr>
        <w:t xml:space="preserve"> be rewarded through a bonus clause, subject to a strong cost-benefit case being determined during project preparation</w:t>
      </w:r>
      <w:r w:rsidR="00BC0E75">
        <w:rPr>
          <w:rFonts w:ascii="Times New Roman" w:hAnsi="Times New Roman" w:cs="Times New Roman"/>
          <w:sz w:val="24"/>
          <w:szCs w:val="24"/>
        </w:rPr>
        <w:t xml:space="preserve"> if the Borrower so specifies</w:t>
      </w:r>
      <w:r w:rsidR="00AA630C" w:rsidRPr="008753A8">
        <w:rPr>
          <w:rFonts w:ascii="Times New Roman" w:hAnsi="Times New Roman" w:cs="Times New Roman"/>
          <w:sz w:val="24"/>
          <w:szCs w:val="24"/>
        </w:rPr>
        <w:t>.</w:t>
      </w:r>
      <w:r w:rsidR="00073602">
        <w:rPr>
          <w:rFonts w:ascii="Times New Roman" w:hAnsi="Times New Roman" w:cs="Times New Roman"/>
          <w:sz w:val="24"/>
          <w:szCs w:val="24"/>
        </w:rPr>
        <w:t>]</w:t>
      </w:r>
    </w:p>
    <w:p w14:paraId="136762EC" w14:textId="77777777" w:rsidR="00AA630C" w:rsidRPr="008753A8" w:rsidRDefault="00AA630C" w:rsidP="008753A8">
      <w:pPr>
        <w:spacing w:after="0"/>
        <w:jc w:val="both"/>
        <w:rPr>
          <w:rFonts w:ascii="Times New Roman" w:hAnsi="Times New Roman" w:cs="Times New Roman"/>
          <w:sz w:val="24"/>
          <w:szCs w:val="24"/>
          <w:u w:val="single"/>
        </w:rPr>
      </w:pPr>
      <w:r w:rsidRPr="008753A8">
        <w:rPr>
          <w:rFonts w:ascii="Times New Roman" w:hAnsi="Times New Roman" w:cs="Times New Roman"/>
          <w:sz w:val="24"/>
          <w:szCs w:val="24"/>
        </w:rPr>
        <w:t xml:space="preserve"> </w:t>
      </w:r>
    </w:p>
    <w:p w14:paraId="004AB7F4" w14:textId="77777777" w:rsidR="002C01F2" w:rsidRPr="008753A8" w:rsidRDefault="002C01F2" w:rsidP="008753A8">
      <w:pPr>
        <w:spacing w:after="0"/>
        <w:jc w:val="both"/>
        <w:rPr>
          <w:rFonts w:ascii="Times New Roman" w:hAnsi="Times New Roman" w:cs="Times New Roman"/>
          <w:sz w:val="24"/>
          <w:szCs w:val="24"/>
          <w:u w:val="single"/>
        </w:rPr>
      </w:pPr>
      <w:r w:rsidRPr="008753A8">
        <w:rPr>
          <w:rFonts w:ascii="Times New Roman" w:hAnsi="Times New Roman" w:cs="Times New Roman"/>
          <w:sz w:val="24"/>
          <w:szCs w:val="24"/>
          <w:u w:val="single"/>
        </w:rPr>
        <w:t xml:space="preserve">Meet the target </w:t>
      </w:r>
      <w:r w:rsidR="00E873B3">
        <w:rPr>
          <w:rFonts w:ascii="Times New Roman" w:hAnsi="Times New Roman" w:cs="Times New Roman"/>
          <w:sz w:val="24"/>
          <w:szCs w:val="24"/>
          <w:u w:val="single"/>
        </w:rPr>
        <w:t>WLR</w:t>
      </w:r>
      <w:r w:rsidRPr="008753A8">
        <w:rPr>
          <w:rFonts w:ascii="Times New Roman" w:hAnsi="Times New Roman" w:cs="Times New Roman"/>
          <w:sz w:val="24"/>
          <w:szCs w:val="24"/>
          <w:u w:val="single"/>
        </w:rPr>
        <w:t xml:space="preserve"> level in a timely manner</w:t>
      </w:r>
      <w:r w:rsidR="000F1B8B" w:rsidRPr="008753A8">
        <w:rPr>
          <w:rFonts w:ascii="Times New Roman" w:hAnsi="Times New Roman" w:cs="Times New Roman"/>
          <w:sz w:val="24"/>
          <w:szCs w:val="24"/>
          <w:u w:val="single"/>
        </w:rPr>
        <w:t xml:space="preserve"> – Phase II</w:t>
      </w:r>
      <w:r w:rsidR="00DC0C14" w:rsidRPr="008753A8">
        <w:rPr>
          <w:rFonts w:ascii="Times New Roman" w:hAnsi="Times New Roman" w:cs="Times New Roman"/>
          <w:sz w:val="24"/>
          <w:szCs w:val="24"/>
          <w:u w:val="single"/>
        </w:rPr>
        <w:t xml:space="preserve"> A</w:t>
      </w:r>
      <w:r w:rsidR="002A4892" w:rsidRPr="008753A8">
        <w:rPr>
          <w:rFonts w:ascii="Times New Roman" w:hAnsi="Times New Roman" w:cs="Times New Roman"/>
          <w:sz w:val="24"/>
          <w:szCs w:val="24"/>
          <w:u w:val="single"/>
        </w:rPr>
        <w:t>:</w:t>
      </w:r>
    </w:p>
    <w:p w14:paraId="4D7FB24E" w14:textId="77777777" w:rsidR="002C01F2" w:rsidRPr="008753A8" w:rsidRDefault="002C01F2" w:rsidP="008753A8">
      <w:pPr>
        <w:jc w:val="both"/>
        <w:rPr>
          <w:rFonts w:ascii="Times New Roman" w:hAnsi="Times New Roman" w:cs="Times New Roman"/>
          <w:sz w:val="24"/>
          <w:szCs w:val="24"/>
        </w:rPr>
      </w:pPr>
      <w:r w:rsidRPr="008753A8">
        <w:rPr>
          <w:rFonts w:ascii="Times New Roman" w:hAnsi="Times New Roman" w:cs="Times New Roman"/>
          <w:sz w:val="24"/>
          <w:szCs w:val="24"/>
        </w:rPr>
        <w:t xml:space="preserve">The </w:t>
      </w:r>
      <w:r w:rsidR="00E779C1" w:rsidRPr="008753A8">
        <w:rPr>
          <w:rFonts w:ascii="Times New Roman" w:hAnsi="Times New Roman" w:cs="Times New Roman"/>
          <w:sz w:val="24"/>
          <w:szCs w:val="24"/>
        </w:rPr>
        <w:t xml:space="preserve">indicative </w:t>
      </w:r>
      <w:r w:rsidRPr="008753A8">
        <w:rPr>
          <w:rFonts w:ascii="Times New Roman" w:hAnsi="Times New Roman" w:cs="Times New Roman"/>
          <w:sz w:val="24"/>
          <w:szCs w:val="24"/>
        </w:rPr>
        <w:t xml:space="preserve">target level of </w:t>
      </w:r>
      <w:r w:rsidR="00E873B3">
        <w:rPr>
          <w:rFonts w:ascii="Times New Roman" w:hAnsi="Times New Roman" w:cs="Times New Roman"/>
          <w:sz w:val="24"/>
          <w:szCs w:val="24"/>
        </w:rPr>
        <w:t>WLR</w:t>
      </w:r>
      <w:r w:rsidRPr="008753A8">
        <w:rPr>
          <w:rFonts w:ascii="Times New Roman" w:hAnsi="Times New Roman" w:cs="Times New Roman"/>
          <w:sz w:val="24"/>
          <w:szCs w:val="24"/>
        </w:rPr>
        <w:t xml:space="preserve"> </w:t>
      </w:r>
      <w:r w:rsidR="00E779C1" w:rsidRPr="008753A8">
        <w:rPr>
          <w:rFonts w:ascii="Times New Roman" w:hAnsi="Times New Roman" w:cs="Times New Roman"/>
          <w:sz w:val="24"/>
          <w:szCs w:val="24"/>
        </w:rPr>
        <w:t xml:space="preserve">and </w:t>
      </w:r>
      <w:r w:rsidR="00233AC0">
        <w:rPr>
          <w:rFonts w:ascii="Times New Roman" w:hAnsi="Times New Roman" w:cs="Times New Roman"/>
          <w:sz w:val="24"/>
          <w:szCs w:val="24"/>
        </w:rPr>
        <w:t>intended completion date</w:t>
      </w:r>
      <w:r w:rsidR="00E779C1" w:rsidRPr="008753A8">
        <w:rPr>
          <w:rFonts w:ascii="Times New Roman" w:hAnsi="Times New Roman" w:cs="Times New Roman"/>
          <w:sz w:val="24"/>
          <w:szCs w:val="24"/>
        </w:rPr>
        <w:t xml:space="preserve"> </w:t>
      </w:r>
      <w:r w:rsidRPr="008753A8">
        <w:rPr>
          <w:rFonts w:ascii="Times New Roman" w:hAnsi="Times New Roman" w:cs="Times New Roman"/>
          <w:sz w:val="24"/>
          <w:szCs w:val="24"/>
        </w:rPr>
        <w:t>will be carefully specified in the contract</w:t>
      </w:r>
      <w:r w:rsidR="00C01DB9" w:rsidRPr="008753A8">
        <w:rPr>
          <w:rFonts w:ascii="Times New Roman" w:hAnsi="Times New Roman" w:cs="Times New Roman"/>
          <w:sz w:val="24"/>
          <w:szCs w:val="24"/>
        </w:rPr>
        <w:t xml:space="preserve"> and/or agreed in the POW</w:t>
      </w:r>
      <w:r w:rsidRPr="008753A8">
        <w:rPr>
          <w:rFonts w:ascii="Times New Roman" w:hAnsi="Times New Roman" w:cs="Times New Roman"/>
          <w:sz w:val="24"/>
          <w:szCs w:val="24"/>
        </w:rPr>
        <w:t xml:space="preserve">, including the verification protocol, following international good practices. </w:t>
      </w:r>
    </w:p>
    <w:p w14:paraId="36E829B0" w14:textId="77777777" w:rsidR="002C01F2" w:rsidRPr="008753A8" w:rsidRDefault="002C01F2" w:rsidP="008753A8">
      <w:pPr>
        <w:jc w:val="both"/>
        <w:rPr>
          <w:rFonts w:ascii="Times New Roman" w:hAnsi="Times New Roman" w:cs="Times New Roman"/>
          <w:sz w:val="24"/>
          <w:szCs w:val="24"/>
        </w:rPr>
      </w:pPr>
      <w:r w:rsidRPr="008753A8">
        <w:rPr>
          <w:rFonts w:ascii="Times New Roman" w:hAnsi="Times New Roman" w:cs="Times New Roman"/>
          <w:sz w:val="24"/>
          <w:szCs w:val="24"/>
        </w:rPr>
        <w:t xml:space="preserve">Failure to achieve the performance standard by the </w:t>
      </w:r>
      <w:r w:rsidR="00233AC0">
        <w:rPr>
          <w:rFonts w:ascii="Times New Roman" w:hAnsi="Times New Roman" w:cs="Times New Roman"/>
          <w:sz w:val="24"/>
          <w:szCs w:val="24"/>
        </w:rPr>
        <w:t>Intended Completion Date for</w:t>
      </w:r>
      <w:r w:rsidRPr="008753A8">
        <w:rPr>
          <w:rFonts w:ascii="Times New Roman" w:hAnsi="Times New Roman" w:cs="Times New Roman"/>
          <w:sz w:val="24"/>
          <w:szCs w:val="24"/>
        </w:rPr>
        <w:t xml:space="preserve"> Phase II</w:t>
      </w:r>
      <w:r w:rsidR="00DC0C14" w:rsidRPr="008753A8">
        <w:rPr>
          <w:rFonts w:ascii="Times New Roman" w:hAnsi="Times New Roman" w:cs="Times New Roman"/>
          <w:sz w:val="24"/>
          <w:szCs w:val="24"/>
        </w:rPr>
        <w:t xml:space="preserve"> A</w:t>
      </w:r>
      <w:r w:rsidR="00626D60" w:rsidRPr="008753A8">
        <w:rPr>
          <w:rFonts w:ascii="Times New Roman" w:hAnsi="Times New Roman" w:cs="Times New Roman"/>
          <w:sz w:val="24"/>
          <w:szCs w:val="24"/>
        </w:rPr>
        <w:t xml:space="preserve"> and/or Phase II</w:t>
      </w:r>
      <w:r w:rsidR="00DC0C14" w:rsidRPr="008753A8">
        <w:rPr>
          <w:rFonts w:ascii="Times New Roman" w:hAnsi="Times New Roman" w:cs="Times New Roman"/>
          <w:sz w:val="24"/>
          <w:szCs w:val="24"/>
        </w:rPr>
        <w:t xml:space="preserve"> B</w:t>
      </w:r>
      <w:r w:rsidRPr="008753A8">
        <w:rPr>
          <w:rFonts w:ascii="Times New Roman" w:hAnsi="Times New Roman" w:cs="Times New Roman"/>
          <w:sz w:val="24"/>
          <w:szCs w:val="24"/>
        </w:rPr>
        <w:t xml:space="preserve"> period</w:t>
      </w:r>
      <w:r w:rsidRPr="008753A8">
        <w:rPr>
          <w:rStyle w:val="FootnoteReference"/>
          <w:rFonts w:ascii="Times New Roman" w:hAnsi="Times New Roman" w:cs="Times New Roman"/>
          <w:sz w:val="24"/>
          <w:szCs w:val="24"/>
        </w:rPr>
        <w:footnoteReference w:id="6"/>
      </w:r>
      <w:r w:rsidRPr="008753A8">
        <w:rPr>
          <w:rFonts w:ascii="Times New Roman" w:hAnsi="Times New Roman" w:cs="Times New Roman"/>
          <w:sz w:val="24"/>
          <w:szCs w:val="24"/>
        </w:rPr>
        <w:t xml:space="preserve"> will result in </w:t>
      </w:r>
      <w:r w:rsidR="00233AC0">
        <w:rPr>
          <w:rFonts w:ascii="Times New Roman" w:hAnsi="Times New Roman" w:cs="Times New Roman"/>
          <w:sz w:val="24"/>
          <w:szCs w:val="24"/>
        </w:rPr>
        <w:t>the application of liquidated damages</w:t>
      </w:r>
      <w:r w:rsidR="003E7E77" w:rsidRPr="008753A8">
        <w:rPr>
          <w:rFonts w:ascii="Times New Roman" w:hAnsi="Times New Roman" w:cs="Times New Roman"/>
          <w:sz w:val="24"/>
          <w:szCs w:val="24"/>
        </w:rPr>
        <w:t xml:space="preserve"> </w:t>
      </w:r>
      <w:r w:rsidRPr="008753A8">
        <w:rPr>
          <w:rFonts w:ascii="Times New Roman" w:hAnsi="Times New Roman" w:cs="Times New Roman"/>
          <w:sz w:val="24"/>
          <w:szCs w:val="24"/>
        </w:rPr>
        <w:t xml:space="preserve">subject to a maximum </w:t>
      </w:r>
      <w:r w:rsidR="00216262" w:rsidRPr="008753A8">
        <w:rPr>
          <w:rFonts w:ascii="Times New Roman" w:hAnsi="Times New Roman" w:cs="Times New Roman"/>
          <w:sz w:val="24"/>
          <w:szCs w:val="24"/>
        </w:rPr>
        <w:t>amount</w:t>
      </w:r>
      <w:r w:rsidRPr="008753A8">
        <w:rPr>
          <w:rFonts w:ascii="Times New Roman" w:hAnsi="Times New Roman" w:cs="Times New Roman"/>
          <w:sz w:val="24"/>
          <w:szCs w:val="24"/>
        </w:rPr>
        <w:t xml:space="preserve"> equal to the estimated profit on the </w:t>
      </w:r>
      <w:r w:rsidR="001E2C9A">
        <w:rPr>
          <w:rFonts w:ascii="Times New Roman" w:hAnsi="Times New Roman" w:cs="Times New Roman"/>
          <w:sz w:val="24"/>
          <w:szCs w:val="24"/>
        </w:rPr>
        <w:t>Contractor</w:t>
      </w:r>
      <w:r w:rsidR="00216262" w:rsidRPr="008753A8">
        <w:rPr>
          <w:rFonts w:ascii="Times New Roman" w:hAnsi="Times New Roman" w:cs="Times New Roman"/>
          <w:sz w:val="24"/>
          <w:szCs w:val="24"/>
        </w:rPr>
        <w:t xml:space="preserve">’s </w:t>
      </w:r>
      <w:r w:rsidRPr="008753A8">
        <w:rPr>
          <w:rFonts w:ascii="Times New Roman" w:hAnsi="Times New Roman" w:cs="Times New Roman"/>
          <w:sz w:val="24"/>
          <w:szCs w:val="24"/>
        </w:rPr>
        <w:t xml:space="preserve">activities. </w:t>
      </w:r>
      <w:r w:rsidR="00BC0E75">
        <w:rPr>
          <w:rFonts w:ascii="Times New Roman" w:hAnsi="Times New Roman" w:cs="Times New Roman"/>
          <w:sz w:val="24"/>
          <w:szCs w:val="24"/>
        </w:rPr>
        <w:t xml:space="preserve"> </w:t>
      </w:r>
      <w:r w:rsidR="00233AC0">
        <w:rPr>
          <w:rFonts w:ascii="Times New Roman" w:hAnsi="Times New Roman" w:cs="Times New Roman"/>
          <w:sz w:val="24"/>
          <w:szCs w:val="24"/>
        </w:rPr>
        <w:t>Liquidated damages</w:t>
      </w:r>
      <w:r w:rsidR="00216262" w:rsidRPr="008753A8">
        <w:rPr>
          <w:rFonts w:ascii="Times New Roman" w:hAnsi="Times New Roman" w:cs="Times New Roman"/>
          <w:sz w:val="24"/>
          <w:szCs w:val="24"/>
        </w:rPr>
        <w:t xml:space="preserve"> </w:t>
      </w:r>
      <w:r w:rsidRPr="008753A8">
        <w:rPr>
          <w:rFonts w:ascii="Times New Roman" w:hAnsi="Times New Roman" w:cs="Times New Roman"/>
          <w:sz w:val="24"/>
          <w:szCs w:val="24"/>
        </w:rPr>
        <w:t xml:space="preserve">may be captured through adjustments to the final remeasure payments to the </w:t>
      </w:r>
      <w:r w:rsidR="001E2C9A">
        <w:rPr>
          <w:rFonts w:ascii="Times New Roman" w:hAnsi="Times New Roman" w:cs="Times New Roman"/>
          <w:sz w:val="24"/>
          <w:szCs w:val="24"/>
        </w:rPr>
        <w:t>Contractor</w:t>
      </w:r>
      <w:r w:rsidRPr="008753A8">
        <w:rPr>
          <w:rFonts w:ascii="Times New Roman" w:hAnsi="Times New Roman" w:cs="Times New Roman"/>
          <w:sz w:val="24"/>
          <w:szCs w:val="24"/>
        </w:rPr>
        <w:t xml:space="preserve"> or drawing on a performance security (in event that the final remeasure is insufficient), or both.</w:t>
      </w:r>
    </w:p>
    <w:p w14:paraId="03941484" w14:textId="77777777" w:rsidR="00216262" w:rsidRPr="008753A8" w:rsidRDefault="00216262" w:rsidP="008753A8">
      <w:pPr>
        <w:jc w:val="both"/>
        <w:rPr>
          <w:rFonts w:ascii="Times New Roman" w:hAnsi="Times New Roman" w:cs="Times New Roman"/>
          <w:sz w:val="24"/>
          <w:szCs w:val="24"/>
        </w:rPr>
      </w:pPr>
      <w:r w:rsidRPr="008753A8">
        <w:rPr>
          <w:rFonts w:ascii="Times New Roman" w:hAnsi="Times New Roman" w:cs="Times New Roman"/>
          <w:sz w:val="24"/>
          <w:szCs w:val="24"/>
        </w:rPr>
        <w:t xml:space="preserve">Early achievement of </w:t>
      </w:r>
      <w:r w:rsidR="00BC0E75">
        <w:rPr>
          <w:rFonts w:ascii="Times New Roman" w:hAnsi="Times New Roman" w:cs="Times New Roman"/>
          <w:sz w:val="24"/>
          <w:szCs w:val="24"/>
        </w:rPr>
        <w:t>Phase II A Service Levels in the Phase II A DMAs</w:t>
      </w:r>
      <w:r w:rsidRPr="008753A8">
        <w:rPr>
          <w:rFonts w:ascii="Times New Roman" w:hAnsi="Times New Roman" w:cs="Times New Roman"/>
          <w:sz w:val="24"/>
          <w:szCs w:val="24"/>
        </w:rPr>
        <w:t xml:space="preserve"> may</w:t>
      </w:r>
      <w:r w:rsidR="00BC0E75">
        <w:rPr>
          <w:rFonts w:ascii="Times New Roman" w:hAnsi="Times New Roman" w:cs="Times New Roman"/>
          <w:sz w:val="24"/>
          <w:szCs w:val="24"/>
        </w:rPr>
        <w:t>, if the Contract so specifies,</w:t>
      </w:r>
      <w:r w:rsidRPr="008753A8">
        <w:rPr>
          <w:rFonts w:ascii="Times New Roman" w:hAnsi="Times New Roman" w:cs="Times New Roman"/>
          <w:sz w:val="24"/>
          <w:szCs w:val="24"/>
        </w:rPr>
        <w:t xml:space="preserve"> be rewarded through a bonus clause, subject to a strong cost-benefit case being determined during project preparation.</w:t>
      </w:r>
    </w:p>
    <w:p w14:paraId="62E3BBAE" w14:textId="77777777" w:rsidR="002C01F2" w:rsidRPr="008753A8" w:rsidRDefault="002C01F2" w:rsidP="008753A8">
      <w:pPr>
        <w:spacing w:after="0"/>
        <w:jc w:val="both"/>
        <w:rPr>
          <w:rFonts w:ascii="Times New Roman" w:hAnsi="Times New Roman" w:cs="Times New Roman"/>
          <w:sz w:val="24"/>
          <w:szCs w:val="24"/>
          <w:u w:val="single"/>
        </w:rPr>
      </w:pPr>
      <w:r w:rsidRPr="008753A8">
        <w:rPr>
          <w:rFonts w:ascii="Times New Roman" w:hAnsi="Times New Roman" w:cs="Times New Roman"/>
          <w:sz w:val="24"/>
          <w:szCs w:val="24"/>
          <w:u w:val="single"/>
        </w:rPr>
        <w:t xml:space="preserve">Meet the target </w:t>
      </w:r>
      <w:r w:rsidR="00E873B3">
        <w:rPr>
          <w:rFonts w:ascii="Times New Roman" w:hAnsi="Times New Roman" w:cs="Times New Roman"/>
          <w:sz w:val="24"/>
          <w:szCs w:val="24"/>
          <w:u w:val="single"/>
        </w:rPr>
        <w:t>WLR</w:t>
      </w:r>
      <w:r w:rsidRPr="008753A8">
        <w:rPr>
          <w:rFonts w:ascii="Times New Roman" w:hAnsi="Times New Roman" w:cs="Times New Roman"/>
          <w:sz w:val="24"/>
          <w:szCs w:val="24"/>
          <w:u w:val="single"/>
        </w:rPr>
        <w:t xml:space="preserve"> level </w:t>
      </w:r>
      <w:r w:rsidR="003A4815" w:rsidRPr="008753A8">
        <w:rPr>
          <w:rFonts w:ascii="Times New Roman" w:hAnsi="Times New Roman" w:cs="Times New Roman"/>
          <w:sz w:val="24"/>
          <w:szCs w:val="24"/>
          <w:u w:val="single"/>
        </w:rPr>
        <w:t>in a cost</w:t>
      </w:r>
      <w:r w:rsidR="002950EA" w:rsidRPr="008753A8">
        <w:rPr>
          <w:rFonts w:ascii="Times New Roman" w:hAnsi="Times New Roman" w:cs="Times New Roman"/>
          <w:sz w:val="24"/>
          <w:szCs w:val="24"/>
          <w:u w:val="single"/>
        </w:rPr>
        <w:t>-</w:t>
      </w:r>
      <w:r w:rsidR="003A4815" w:rsidRPr="008753A8">
        <w:rPr>
          <w:rFonts w:ascii="Times New Roman" w:hAnsi="Times New Roman" w:cs="Times New Roman"/>
          <w:sz w:val="24"/>
          <w:szCs w:val="24"/>
          <w:u w:val="single"/>
        </w:rPr>
        <w:t>effective manner</w:t>
      </w:r>
      <w:r w:rsidR="000F1B8B" w:rsidRPr="008753A8">
        <w:rPr>
          <w:rFonts w:ascii="Times New Roman" w:hAnsi="Times New Roman" w:cs="Times New Roman"/>
          <w:sz w:val="24"/>
          <w:szCs w:val="24"/>
          <w:u w:val="single"/>
        </w:rPr>
        <w:t xml:space="preserve"> – Phase II</w:t>
      </w:r>
      <w:r w:rsidR="002950EA" w:rsidRPr="008753A8">
        <w:rPr>
          <w:rFonts w:ascii="Times New Roman" w:hAnsi="Times New Roman" w:cs="Times New Roman"/>
          <w:sz w:val="24"/>
          <w:szCs w:val="24"/>
          <w:u w:val="single"/>
        </w:rPr>
        <w:t xml:space="preserve"> B</w:t>
      </w:r>
      <w:r w:rsidR="000F1B8B" w:rsidRPr="008753A8">
        <w:rPr>
          <w:rFonts w:ascii="Times New Roman" w:hAnsi="Times New Roman" w:cs="Times New Roman"/>
          <w:sz w:val="24"/>
          <w:szCs w:val="24"/>
          <w:u w:val="single"/>
        </w:rPr>
        <w:t xml:space="preserve"> only</w:t>
      </w:r>
      <w:r w:rsidRPr="008753A8">
        <w:rPr>
          <w:rFonts w:ascii="Times New Roman" w:hAnsi="Times New Roman" w:cs="Times New Roman"/>
          <w:sz w:val="24"/>
          <w:szCs w:val="24"/>
          <w:u w:val="single"/>
        </w:rPr>
        <w:t>:</w:t>
      </w:r>
    </w:p>
    <w:p w14:paraId="55A3F719" w14:textId="77777777" w:rsidR="00B52C71" w:rsidRDefault="002950EA" w:rsidP="008753A8">
      <w:pPr>
        <w:jc w:val="both"/>
        <w:rPr>
          <w:rFonts w:ascii="Times New Roman" w:hAnsi="Times New Roman" w:cs="Times New Roman"/>
          <w:sz w:val="24"/>
          <w:szCs w:val="24"/>
        </w:rPr>
      </w:pPr>
      <w:r w:rsidRPr="008753A8">
        <w:rPr>
          <w:rFonts w:ascii="Times New Roman" w:hAnsi="Times New Roman" w:cs="Times New Roman"/>
          <w:sz w:val="24"/>
          <w:szCs w:val="24"/>
        </w:rPr>
        <w:t>In Phase II B</w:t>
      </w:r>
      <w:r w:rsidR="00F520EF" w:rsidRPr="008753A8">
        <w:rPr>
          <w:rFonts w:ascii="Times New Roman" w:hAnsi="Times New Roman" w:cs="Times New Roman"/>
          <w:sz w:val="24"/>
          <w:szCs w:val="24"/>
        </w:rPr>
        <w:t>,</w:t>
      </w:r>
      <w:r w:rsidRPr="008753A8">
        <w:rPr>
          <w:rFonts w:ascii="Times New Roman" w:hAnsi="Times New Roman" w:cs="Times New Roman"/>
          <w:sz w:val="24"/>
          <w:szCs w:val="24"/>
        </w:rPr>
        <w:t xml:space="preserve"> payment </w:t>
      </w:r>
      <w:r w:rsidR="00F520EF" w:rsidRPr="008753A8">
        <w:rPr>
          <w:rFonts w:ascii="Times New Roman" w:hAnsi="Times New Roman" w:cs="Times New Roman"/>
          <w:sz w:val="24"/>
          <w:szCs w:val="24"/>
        </w:rPr>
        <w:t xml:space="preserve">to the Contractor is </w:t>
      </w:r>
      <w:r w:rsidRPr="008753A8">
        <w:rPr>
          <w:rFonts w:ascii="Times New Roman" w:hAnsi="Times New Roman" w:cs="Times New Roman"/>
          <w:sz w:val="24"/>
          <w:szCs w:val="24"/>
        </w:rPr>
        <w:t xml:space="preserve">based on the </w:t>
      </w:r>
      <w:r w:rsidR="000F1B8B" w:rsidRPr="008753A8">
        <w:rPr>
          <w:rFonts w:ascii="Times New Roman" w:hAnsi="Times New Roman" w:cs="Times New Roman"/>
          <w:sz w:val="24"/>
          <w:szCs w:val="24"/>
        </w:rPr>
        <w:t>n</w:t>
      </w:r>
      <w:r w:rsidR="002C01F2" w:rsidRPr="008753A8">
        <w:rPr>
          <w:rFonts w:ascii="Times New Roman" w:hAnsi="Times New Roman" w:cs="Times New Roman"/>
          <w:sz w:val="24"/>
          <w:szCs w:val="24"/>
        </w:rPr>
        <w:t xml:space="preserve">egotiated </w:t>
      </w:r>
      <w:r w:rsidRPr="008753A8">
        <w:rPr>
          <w:rFonts w:ascii="Times New Roman" w:hAnsi="Times New Roman" w:cs="Times New Roman"/>
          <w:sz w:val="24"/>
          <w:szCs w:val="24"/>
        </w:rPr>
        <w:t>l</w:t>
      </w:r>
      <w:r w:rsidR="000F1B8B" w:rsidRPr="008753A8">
        <w:rPr>
          <w:rFonts w:ascii="Times New Roman" w:hAnsi="Times New Roman" w:cs="Times New Roman"/>
          <w:sz w:val="24"/>
          <w:szCs w:val="24"/>
        </w:rPr>
        <w:t xml:space="preserve">ump </w:t>
      </w:r>
      <w:r w:rsidRPr="008753A8">
        <w:rPr>
          <w:rFonts w:ascii="Times New Roman" w:hAnsi="Times New Roman" w:cs="Times New Roman"/>
          <w:sz w:val="24"/>
          <w:szCs w:val="24"/>
        </w:rPr>
        <w:t>s</w:t>
      </w:r>
      <w:r w:rsidR="000F1B8B" w:rsidRPr="008753A8">
        <w:rPr>
          <w:rFonts w:ascii="Times New Roman" w:hAnsi="Times New Roman" w:cs="Times New Roman"/>
          <w:sz w:val="24"/>
          <w:szCs w:val="24"/>
        </w:rPr>
        <w:t xml:space="preserve">um price </w:t>
      </w:r>
      <w:r w:rsidR="002C01F2" w:rsidRPr="008753A8">
        <w:rPr>
          <w:rFonts w:ascii="Times New Roman" w:hAnsi="Times New Roman" w:cs="Times New Roman"/>
          <w:sz w:val="24"/>
          <w:szCs w:val="24"/>
        </w:rPr>
        <w:t xml:space="preserve">for </w:t>
      </w:r>
      <w:r w:rsidR="000F1B8B" w:rsidRPr="008753A8">
        <w:rPr>
          <w:rFonts w:ascii="Times New Roman" w:hAnsi="Times New Roman" w:cs="Times New Roman"/>
          <w:sz w:val="24"/>
          <w:szCs w:val="24"/>
        </w:rPr>
        <w:t xml:space="preserve">the </w:t>
      </w:r>
      <w:r w:rsidR="00E073A2" w:rsidRPr="008753A8">
        <w:rPr>
          <w:rFonts w:ascii="Times New Roman" w:hAnsi="Times New Roman" w:cs="Times New Roman"/>
          <w:sz w:val="24"/>
          <w:szCs w:val="24"/>
        </w:rPr>
        <w:t>Phase II</w:t>
      </w:r>
      <w:r w:rsidR="00F01FA1" w:rsidRPr="008753A8">
        <w:rPr>
          <w:rFonts w:ascii="Times New Roman" w:hAnsi="Times New Roman" w:cs="Times New Roman"/>
          <w:sz w:val="24"/>
          <w:szCs w:val="24"/>
        </w:rPr>
        <w:t xml:space="preserve"> B</w:t>
      </w:r>
      <w:r w:rsidR="000F1B8B" w:rsidRPr="008753A8">
        <w:rPr>
          <w:rFonts w:ascii="Times New Roman" w:hAnsi="Times New Roman" w:cs="Times New Roman"/>
          <w:sz w:val="24"/>
          <w:szCs w:val="24"/>
        </w:rPr>
        <w:t xml:space="preserve"> </w:t>
      </w:r>
      <w:r w:rsidR="002C01F2" w:rsidRPr="008753A8">
        <w:rPr>
          <w:rFonts w:ascii="Times New Roman" w:hAnsi="Times New Roman" w:cs="Times New Roman"/>
          <w:sz w:val="24"/>
          <w:szCs w:val="24"/>
        </w:rPr>
        <w:t xml:space="preserve">DMAs. </w:t>
      </w:r>
      <w:r w:rsidR="00F520EF" w:rsidRPr="008753A8">
        <w:rPr>
          <w:rFonts w:ascii="Times New Roman" w:hAnsi="Times New Roman" w:cs="Times New Roman"/>
          <w:sz w:val="24"/>
          <w:szCs w:val="24"/>
        </w:rPr>
        <w:t>Thus, t</w:t>
      </w:r>
      <w:r w:rsidR="002C01F2" w:rsidRPr="008753A8">
        <w:rPr>
          <w:rFonts w:ascii="Times New Roman" w:hAnsi="Times New Roman" w:cs="Times New Roman"/>
          <w:sz w:val="24"/>
          <w:szCs w:val="24"/>
        </w:rPr>
        <w:t xml:space="preserve">he </w:t>
      </w:r>
      <w:r w:rsidR="001E2C9A">
        <w:rPr>
          <w:rFonts w:ascii="Times New Roman" w:hAnsi="Times New Roman" w:cs="Times New Roman"/>
          <w:sz w:val="24"/>
          <w:szCs w:val="24"/>
        </w:rPr>
        <w:t>Contractor</w:t>
      </w:r>
      <w:r w:rsidR="002C01F2" w:rsidRPr="008753A8">
        <w:rPr>
          <w:rFonts w:ascii="Times New Roman" w:hAnsi="Times New Roman" w:cs="Times New Roman"/>
          <w:sz w:val="24"/>
          <w:szCs w:val="24"/>
        </w:rPr>
        <w:t xml:space="preserve"> bear</w:t>
      </w:r>
      <w:r w:rsidR="00F520EF" w:rsidRPr="008753A8">
        <w:rPr>
          <w:rFonts w:ascii="Times New Roman" w:hAnsi="Times New Roman" w:cs="Times New Roman"/>
          <w:sz w:val="24"/>
          <w:szCs w:val="24"/>
        </w:rPr>
        <w:t>s</w:t>
      </w:r>
      <w:r w:rsidR="002C01F2" w:rsidRPr="008753A8">
        <w:rPr>
          <w:rFonts w:ascii="Times New Roman" w:hAnsi="Times New Roman" w:cs="Times New Roman"/>
          <w:sz w:val="24"/>
          <w:szCs w:val="24"/>
        </w:rPr>
        <w:t xml:space="preserve"> the performance risk and will be paid on achievement of the required target </w:t>
      </w:r>
      <w:r w:rsidR="00E873B3">
        <w:rPr>
          <w:rFonts w:ascii="Times New Roman" w:hAnsi="Times New Roman" w:cs="Times New Roman"/>
          <w:sz w:val="24"/>
          <w:szCs w:val="24"/>
        </w:rPr>
        <w:t>WLR</w:t>
      </w:r>
      <w:r w:rsidR="002C01F2" w:rsidRPr="008753A8">
        <w:rPr>
          <w:rFonts w:ascii="Times New Roman" w:hAnsi="Times New Roman" w:cs="Times New Roman"/>
          <w:sz w:val="24"/>
          <w:szCs w:val="24"/>
        </w:rPr>
        <w:t xml:space="preserve"> level for </w:t>
      </w:r>
      <w:r w:rsidR="000F1B8B" w:rsidRPr="008753A8">
        <w:rPr>
          <w:rFonts w:ascii="Times New Roman" w:hAnsi="Times New Roman" w:cs="Times New Roman"/>
          <w:sz w:val="24"/>
          <w:szCs w:val="24"/>
        </w:rPr>
        <w:t>Phase II</w:t>
      </w:r>
      <w:r w:rsidR="00F520EF" w:rsidRPr="008753A8">
        <w:rPr>
          <w:rFonts w:ascii="Times New Roman" w:hAnsi="Times New Roman" w:cs="Times New Roman"/>
          <w:sz w:val="24"/>
          <w:szCs w:val="24"/>
        </w:rPr>
        <w:t xml:space="preserve"> B</w:t>
      </w:r>
      <w:r w:rsidR="000F1B8B" w:rsidRPr="008753A8">
        <w:rPr>
          <w:rFonts w:ascii="Times New Roman" w:hAnsi="Times New Roman" w:cs="Times New Roman"/>
          <w:sz w:val="24"/>
          <w:szCs w:val="24"/>
        </w:rPr>
        <w:t xml:space="preserve"> </w:t>
      </w:r>
      <w:r w:rsidR="002C01F2" w:rsidRPr="008753A8">
        <w:rPr>
          <w:rFonts w:ascii="Times New Roman" w:hAnsi="Times New Roman" w:cs="Times New Roman"/>
          <w:sz w:val="24"/>
          <w:szCs w:val="24"/>
        </w:rPr>
        <w:t>DMAs</w:t>
      </w:r>
      <w:r w:rsidR="00F520EF" w:rsidRPr="008753A8">
        <w:rPr>
          <w:rFonts w:ascii="Times New Roman" w:hAnsi="Times New Roman" w:cs="Times New Roman"/>
          <w:sz w:val="24"/>
          <w:szCs w:val="24"/>
        </w:rPr>
        <w:t xml:space="preserve">.  Progress payments may be arranged if </w:t>
      </w:r>
      <w:r w:rsidR="000F2103">
        <w:rPr>
          <w:rFonts w:ascii="Times New Roman" w:hAnsi="Times New Roman" w:cs="Times New Roman"/>
          <w:sz w:val="24"/>
          <w:szCs w:val="24"/>
        </w:rPr>
        <w:t xml:space="preserve">the </w:t>
      </w:r>
      <w:r w:rsidR="00F520EF" w:rsidRPr="008753A8">
        <w:rPr>
          <w:rFonts w:ascii="Times New Roman" w:hAnsi="Times New Roman" w:cs="Times New Roman"/>
          <w:sz w:val="24"/>
          <w:szCs w:val="24"/>
        </w:rPr>
        <w:t>lump sum is large.</w:t>
      </w:r>
    </w:p>
    <w:p w14:paraId="0E4B61B6" w14:textId="77777777" w:rsidR="00BC0E75" w:rsidRDefault="00BC0E75" w:rsidP="008753A8">
      <w:pPr>
        <w:jc w:val="both"/>
        <w:rPr>
          <w:rFonts w:ascii="Times New Roman" w:hAnsi="Times New Roman" w:cs="Times New Roman"/>
          <w:sz w:val="24"/>
          <w:szCs w:val="24"/>
        </w:rPr>
      </w:pPr>
      <w:r>
        <w:rPr>
          <w:rFonts w:ascii="Times New Roman" w:hAnsi="Times New Roman" w:cs="Times New Roman"/>
          <w:sz w:val="24"/>
          <w:szCs w:val="24"/>
        </w:rPr>
        <w:t>The Contractor’s lumpsum can be subject to deductions for failure to meet the Phase II B Service Levels, if so specified in the Contract.  The Contractor will also be subject to Liquidated Damages for delay in completing Phase II B, which can be deducted from the lump sum or the performance security.</w:t>
      </w:r>
    </w:p>
    <w:p w14:paraId="7CF03E9B" w14:textId="77777777" w:rsidR="002C01F2" w:rsidRPr="008753A8" w:rsidRDefault="002C01F2" w:rsidP="008753A8">
      <w:pPr>
        <w:spacing w:after="0"/>
        <w:jc w:val="both"/>
        <w:rPr>
          <w:rFonts w:ascii="Times New Roman" w:hAnsi="Times New Roman" w:cs="Times New Roman"/>
          <w:sz w:val="24"/>
          <w:szCs w:val="24"/>
          <w:u w:val="single"/>
        </w:rPr>
      </w:pPr>
      <w:r w:rsidRPr="008753A8">
        <w:rPr>
          <w:rFonts w:ascii="Times New Roman" w:hAnsi="Times New Roman" w:cs="Times New Roman"/>
          <w:sz w:val="24"/>
          <w:szCs w:val="24"/>
          <w:u w:val="single"/>
        </w:rPr>
        <w:t xml:space="preserve">Maintain target </w:t>
      </w:r>
      <w:r w:rsidR="00E873B3">
        <w:rPr>
          <w:rFonts w:ascii="Times New Roman" w:hAnsi="Times New Roman" w:cs="Times New Roman"/>
          <w:sz w:val="24"/>
          <w:szCs w:val="24"/>
          <w:u w:val="single"/>
        </w:rPr>
        <w:t>WLR</w:t>
      </w:r>
      <w:r w:rsidRPr="008753A8">
        <w:rPr>
          <w:rFonts w:ascii="Times New Roman" w:hAnsi="Times New Roman" w:cs="Times New Roman"/>
          <w:sz w:val="24"/>
          <w:szCs w:val="24"/>
          <w:u w:val="single"/>
        </w:rPr>
        <w:t xml:space="preserve"> levels during </w:t>
      </w:r>
      <w:r w:rsidR="00F520EF" w:rsidRPr="008753A8">
        <w:rPr>
          <w:rFonts w:ascii="Times New Roman" w:hAnsi="Times New Roman" w:cs="Times New Roman"/>
          <w:sz w:val="24"/>
          <w:szCs w:val="24"/>
          <w:u w:val="single"/>
        </w:rPr>
        <w:t>Phase III M</w:t>
      </w:r>
      <w:r w:rsidRPr="008753A8">
        <w:rPr>
          <w:rFonts w:ascii="Times New Roman" w:hAnsi="Times New Roman" w:cs="Times New Roman"/>
          <w:sz w:val="24"/>
          <w:szCs w:val="24"/>
          <w:u w:val="single"/>
        </w:rPr>
        <w:t>aintenance period:</w:t>
      </w:r>
    </w:p>
    <w:p w14:paraId="279EC90E" w14:textId="77777777" w:rsidR="00F520EF" w:rsidRPr="008753A8" w:rsidRDefault="002C01F2" w:rsidP="008753A8">
      <w:pPr>
        <w:jc w:val="both"/>
        <w:rPr>
          <w:rFonts w:ascii="Times New Roman" w:hAnsi="Times New Roman" w:cs="Times New Roman"/>
          <w:sz w:val="24"/>
          <w:szCs w:val="24"/>
        </w:rPr>
      </w:pPr>
      <w:r w:rsidRPr="008753A8">
        <w:rPr>
          <w:rFonts w:ascii="Times New Roman" w:hAnsi="Times New Roman" w:cs="Times New Roman"/>
          <w:sz w:val="24"/>
          <w:szCs w:val="24"/>
        </w:rPr>
        <w:t xml:space="preserve">The </w:t>
      </w:r>
      <w:r w:rsidR="00810E83" w:rsidRPr="008753A8">
        <w:rPr>
          <w:rFonts w:ascii="Times New Roman" w:hAnsi="Times New Roman" w:cs="Times New Roman"/>
          <w:sz w:val="24"/>
          <w:szCs w:val="24"/>
        </w:rPr>
        <w:t>C</w:t>
      </w:r>
      <w:r w:rsidRPr="008753A8">
        <w:rPr>
          <w:rFonts w:ascii="Times New Roman" w:hAnsi="Times New Roman" w:cs="Times New Roman"/>
          <w:sz w:val="24"/>
          <w:szCs w:val="24"/>
        </w:rPr>
        <w:t>ontract</w:t>
      </w:r>
      <w:r w:rsidR="00810E83" w:rsidRPr="008753A8">
        <w:rPr>
          <w:rFonts w:ascii="Times New Roman" w:hAnsi="Times New Roman" w:cs="Times New Roman"/>
          <w:sz w:val="24"/>
          <w:szCs w:val="24"/>
        </w:rPr>
        <w:t>or</w:t>
      </w:r>
      <w:r w:rsidRPr="008753A8">
        <w:rPr>
          <w:rFonts w:ascii="Times New Roman" w:hAnsi="Times New Roman" w:cs="Times New Roman"/>
          <w:sz w:val="24"/>
          <w:szCs w:val="24"/>
        </w:rPr>
        <w:t xml:space="preserve"> will be paid to maintain the performance standard up to the end of the maintenance period</w:t>
      </w:r>
      <w:r w:rsidR="00810E83" w:rsidRPr="008753A8">
        <w:rPr>
          <w:rFonts w:ascii="Times New Roman" w:hAnsi="Times New Roman" w:cs="Times New Roman"/>
          <w:sz w:val="24"/>
          <w:szCs w:val="24"/>
        </w:rPr>
        <w:t>.</w:t>
      </w:r>
      <w:r w:rsidRPr="008753A8">
        <w:rPr>
          <w:rStyle w:val="FootnoteReference"/>
          <w:rFonts w:ascii="Times New Roman" w:hAnsi="Times New Roman" w:cs="Times New Roman"/>
          <w:sz w:val="24"/>
          <w:szCs w:val="24"/>
        </w:rPr>
        <w:footnoteReference w:id="7"/>
      </w:r>
      <w:r w:rsidRPr="008753A8">
        <w:rPr>
          <w:rFonts w:ascii="Times New Roman" w:hAnsi="Times New Roman" w:cs="Times New Roman"/>
          <w:sz w:val="24"/>
          <w:szCs w:val="24"/>
        </w:rPr>
        <w:t xml:space="preserve"> To ensure the </w:t>
      </w:r>
      <w:r w:rsidR="00810E83" w:rsidRPr="008753A8">
        <w:rPr>
          <w:rFonts w:ascii="Times New Roman" w:hAnsi="Times New Roman" w:cs="Times New Roman"/>
          <w:sz w:val="24"/>
          <w:szCs w:val="24"/>
        </w:rPr>
        <w:t>C</w:t>
      </w:r>
      <w:r w:rsidRPr="008753A8">
        <w:rPr>
          <w:rFonts w:ascii="Times New Roman" w:hAnsi="Times New Roman" w:cs="Times New Roman"/>
          <w:sz w:val="24"/>
          <w:szCs w:val="24"/>
        </w:rPr>
        <w:t>ontractor is fully incentivized during this period</w:t>
      </w:r>
      <w:r w:rsidR="00F520EF" w:rsidRPr="008753A8">
        <w:rPr>
          <w:rFonts w:ascii="Times New Roman" w:hAnsi="Times New Roman" w:cs="Times New Roman"/>
          <w:sz w:val="24"/>
          <w:szCs w:val="24"/>
        </w:rPr>
        <w:t>,</w:t>
      </w:r>
      <w:r w:rsidRPr="008753A8">
        <w:rPr>
          <w:rFonts w:ascii="Times New Roman" w:hAnsi="Times New Roman" w:cs="Times New Roman"/>
          <w:sz w:val="24"/>
          <w:szCs w:val="24"/>
        </w:rPr>
        <w:t xml:space="preserve"> the payments to the </w:t>
      </w:r>
      <w:r w:rsidR="00F520EF" w:rsidRPr="008753A8">
        <w:rPr>
          <w:rFonts w:ascii="Times New Roman" w:hAnsi="Times New Roman" w:cs="Times New Roman"/>
          <w:sz w:val="24"/>
          <w:szCs w:val="24"/>
        </w:rPr>
        <w:t>C</w:t>
      </w:r>
      <w:r w:rsidRPr="008753A8">
        <w:rPr>
          <w:rFonts w:ascii="Times New Roman" w:hAnsi="Times New Roman" w:cs="Times New Roman"/>
          <w:sz w:val="24"/>
          <w:szCs w:val="24"/>
        </w:rPr>
        <w:t xml:space="preserve">ontractor will be reduced in the event of failure to meet the performance </w:t>
      </w:r>
      <w:r w:rsidRPr="008753A8">
        <w:rPr>
          <w:rFonts w:ascii="Times New Roman" w:hAnsi="Times New Roman" w:cs="Times New Roman"/>
          <w:sz w:val="24"/>
          <w:szCs w:val="24"/>
        </w:rPr>
        <w:lastRenderedPageBreak/>
        <w:t>standard at the end of the maintenance period</w:t>
      </w:r>
      <w:r w:rsidR="00F520EF" w:rsidRPr="008753A8">
        <w:rPr>
          <w:rFonts w:ascii="Times New Roman" w:hAnsi="Times New Roman" w:cs="Times New Roman"/>
          <w:sz w:val="24"/>
          <w:szCs w:val="24"/>
        </w:rPr>
        <w:t xml:space="preserve"> and/or the performance security will be called on</w:t>
      </w:r>
      <w:r w:rsidRPr="008753A8">
        <w:rPr>
          <w:rFonts w:ascii="Times New Roman" w:hAnsi="Times New Roman" w:cs="Times New Roman"/>
          <w:sz w:val="24"/>
          <w:szCs w:val="24"/>
        </w:rPr>
        <w:t xml:space="preserve">. </w:t>
      </w:r>
      <w:r w:rsidR="00F520EF" w:rsidRPr="008753A8">
        <w:rPr>
          <w:rFonts w:ascii="Times New Roman" w:hAnsi="Times New Roman" w:cs="Times New Roman"/>
          <w:sz w:val="24"/>
          <w:szCs w:val="24"/>
        </w:rPr>
        <w:t>Specified levels of deviations from previous period’s achievement will also require the Contractor to ‘cure’ or correct the deviations back to the target levels, subject to LDs.</w:t>
      </w:r>
    </w:p>
    <w:p w14:paraId="1193E499" w14:textId="77777777" w:rsidR="00B52C71" w:rsidRPr="008753A8" w:rsidRDefault="00B52C71" w:rsidP="008753A8">
      <w:pPr>
        <w:jc w:val="both"/>
        <w:rPr>
          <w:rFonts w:ascii="Times New Roman" w:hAnsi="Times New Roman" w:cs="Times New Roman"/>
          <w:sz w:val="24"/>
          <w:szCs w:val="24"/>
        </w:rPr>
      </w:pPr>
    </w:p>
    <w:p w14:paraId="71B57222" w14:textId="77777777" w:rsidR="00AC27DB" w:rsidRPr="00073602" w:rsidRDefault="003B4401" w:rsidP="001C67E9">
      <w:pPr>
        <w:pStyle w:val="Head1part1"/>
        <w:pageBreakBefore w:val="0"/>
        <w:ind w:left="504" w:hanging="490"/>
      </w:pPr>
      <w:bookmarkStart w:id="14" w:name="_Toc140927757"/>
      <w:r w:rsidRPr="00073602">
        <w:t>Payments to the Contractor</w:t>
      </w:r>
      <w:bookmarkEnd w:id="14"/>
    </w:p>
    <w:p w14:paraId="58E8772A" w14:textId="77777777" w:rsidR="003B4401" w:rsidRPr="008753A8" w:rsidRDefault="009013C8" w:rsidP="00CB5E1B">
      <w:pPr>
        <w:pStyle w:val="ListParagraph"/>
        <w:numPr>
          <w:ilvl w:val="0"/>
          <w:numId w:val="5"/>
        </w:numPr>
        <w:jc w:val="both"/>
        <w:rPr>
          <w:rFonts w:ascii="Times New Roman" w:hAnsi="Times New Roman" w:cs="Times New Roman"/>
          <w:sz w:val="24"/>
          <w:szCs w:val="24"/>
          <w:u w:val="single"/>
        </w:rPr>
      </w:pPr>
      <w:r w:rsidRPr="008753A8">
        <w:rPr>
          <w:rFonts w:ascii="Times New Roman" w:hAnsi="Times New Roman" w:cs="Times New Roman"/>
          <w:sz w:val="24"/>
          <w:szCs w:val="24"/>
          <w:u w:val="single"/>
        </w:rPr>
        <w:t>Payments for</w:t>
      </w:r>
      <w:r w:rsidR="00C77BF6" w:rsidRPr="008753A8">
        <w:rPr>
          <w:rFonts w:ascii="Times New Roman" w:hAnsi="Times New Roman" w:cs="Times New Roman"/>
          <w:sz w:val="24"/>
          <w:szCs w:val="24"/>
          <w:u w:val="single"/>
        </w:rPr>
        <w:t xml:space="preserve"> </w:t>
      </w:r>
      <w:r w:rsidR="00BC0E75">
        <w:rPr>
          <w:rFonts w:ascii="Times New Roman" w:hAnsi="Times New Roman" w:cs="Times New Roman"/>
          <w:sz w:val="24"/>
          <w:szCs w:val="24"/>
          <w:u w:val="single"/>
        </w:rPr>
        <w:t>DMA Establishment</w:t>
      </w:r>
      <w:r w:rsidR="00C77BF6" w:rsidRPr="008753A8">
        <w:rPr>
          <w:rFonts w:ascii="Times New Roman" w:hAnsi="Times New Roman" w:cs="Times New Roman"/>
          <w:sz w:val="24"/>
          <w:szCs w:val="24"/>
          <w:u w:val="single"/>
        </w:rPr>
        <w:t xml:space="preserve"> and </w:t>
      </w:r>
      <w:r w:rsidR="00E873B3">
        <w:rPr>
          <w:rFonts w:ascii="Times New Roman" w:hAnsi="Times New Roman" w:cs="Times New Roman"/>
          <w:sz w:val="24"/>
          <w:szCs w:val="24"/>
          <w:u w:val="single"/>
        </w:rPr>
        <w:t>WLR</w:t>
      </w:r>
      <w:r w:rsidR="00C77BF6" w:rsidRPr="008753A8">
        <w:rPr>
          <w:rFonts w:ascii="Times New Roman" w:hAnsi="Times New Roman" w:cs="Times New Roman"/>
          <w:sz w:val="24"/>
          <w:szCs w:val="24"/>
          <w:u w:val="single"/>
        </w:rPr>
        <w:t xml:space="preserve"> reduction</w:t>
      </w:r>
      <w:r w:rsidRPr="008753A8">
        <w:rPr>
          <w:rFonts w:ascii="Times New Roman" w:hAnsi="Times New Roman" w:cs="Times New Roman"/>
          <w:sz w:val="24"/>
          <w:szCs w:val="24"/>
          <w:u w:val="single"/>
        </w:rPr>
        <w:t>:</w:t>
      </w:r>
    </w:p>
    <w:p w14:paraId="693066FD" w14:textId="77777777" w:rsidR="00070014" w:rsidRPr="008753A8" w:rsidRDefault="00C96D47" w:rsidP="008753A8">
      <w:pPr>
        <w:jc w:val="both"/>
        <w:rPr>
          <w:rFonts w:ascii="Times New Roman" w:hAnsi="Times New Roman" w:cs="Times New Roman"/>
          <w:sz w:val="24"/>
          <w:szCs w:val="24"/>
        </w:rPr>
      </w:pPr>
      <w:r w:rsidRPr="008753A8">
        <w:rPr>
          <w:rFonts w:ascii="Times New Roman" w:hAnsi="Times New Roman" w:cs="Times New Roman"/>
          <w:sz w:val="24"/>
          <w:szCs w:val="24"/>
        </w:rPr>
        <w:t>For the</w:t>
      </w:r>
      <w:r w:rsidR="001B4E8C" w:rsidRPr="008753A8">
        <w:rPr>
          <w:rFonts w:ascii="Times New Roman" w:hAnsi="Times New Roman" w:cs="Times New Roman"/>
          <w:sz w:val="24"/>
          <w:szCs w:val="24"/>
        </w:rPr>
        <w:t xml:space="preserve"> construction of the DMAs </w:t>
      </w:r>
      <w:r w:rsidR="000F2103">
        <w:rPr>
          <w:rFonts w:ascii="Times New Roman" w:hAnsi="Times New Roman" w:cs="Times New Roman"/>
          <w:sz w:val="24"/>
          <w:szCs w:val="24"/>
        </w:rPr>
        <w:t xml:space="preserve">in Phase I </w:t>
      </w:r>
      <w:r w:rsidR="001B4E8C" w:rsidRPr="008753A8">
        <w:rPr>
          <w:rFonts w:ascii="Times New Roman" w:hAnsi="Times New Roman" w:cs="Times New Roman"/>
          <w:sz w:val="24"/>
          <w:szCs w:val="24"/>
        </w:rPr>
        <w:t xml:space="preserve">and the </w:t>
      </w:r>
      <w:r w:rsidR="007005F6" w:rsidRPr="008753A8">
        <w:rPr>
          <w:rFonts w:ascii="Times New Roman" w:hAnsi="Times New Roman" w:cs="Times New Roman"/>
          <w:sz w:val="24"/>
          <w:szCs w:val="24"/>
        </w:rPr>
        <w:t xml:space="preserve">initial </w:t>
      </w:r>
      <w:r w:rsidR="00E873B3">
        <w:rPr>
          <w:rFonts w:ascii="Times New Roman" w:hAnsi="Times New Roman" w:cs="Times New Roman"/>
          <w:sz w:val="24"/>
          <w:szCs w:val="24"/>
        </w:rPr>
        <w:t>WLR</w:t>
      </w:r>
      <w:r w:rsidR="001B4E8C" w:rsidRPr="008753A8">
        <w:rPr>
          <w:rFonts w:ascii="Times New Roman" w:hAnsi="Times New Roman" w:cs="Times New Roman"/>
          <w:sz w:val="24"/>
          <w:szCs w:val="24"/>
        </w:rPr>
        <w:t xml:space="preserve"> reduction in Phase II</w:t>
      </w:r>
      <w:r w:rsidR="00F520EF" w:rsidRPr="008753A8">
        <w:rPr>
          <w:rFonts w:ascii="Times New Roman" w:hAnsi="Times New Roman" w:cs="Times New Roman"/>
          <w:sz w:val="24"/>
          <w:szCs w:val="24"/>
        </w:rPr>
        <w:t xml:space="preserve"> A</w:t>
      </w:r>
      <w:r w:rsidRPr="008753A8">
        <w:rPr>
          <w:rFonts w:ascii="Times New Roman" w:hAnsi="Times New Roman" w:cs="Times New Roman"/>
          <w:sz w:val="24"/>
          <w:szCs w:val="24"/>
        </w:rPr>
        <w:t>, p</w:t>
      </w:r>
      <w:r w:rsidR="00241149" w:rsidRPr="008753A8">
        <w:rPr>
          <w:rFonts w:ascii="Times New Roman" w:hAnsi="Times New Roman" w:cs="Times New Roman"/>
          <w:sz w:val="24"/>
          <w:szCs w:val="24"/>
        </w:rPr>
        <w:t xml:space="preserve">ayments to the Contractor will be based on the unit rates </w:t>
      </w:r>
      <w:r w:rsidR="007005F6" w:rsidRPr="008753A8">
        <w:rPr>
          <w:rFonts w:ascii="Times New Roman" w:hAnsi="Times New Roman" w:cs="Times New Roman"/>
          <w:sz w:val="24"/>
          <w:szCs w:val="24"/>
        </w:rPr>
        <w:t xml:space="preserve">for labor and materials </w:t>
      </w:r>
      <w:r w:rsidR="00241149" w:rsidRPr="008753A8">
        <w:rPr>
          <w:rFonts w:ascii="Times New Roman" w:hAnsi="Times New Roman" w:cs="Times New Roman"/>
          <w:sz w:val="24"/>
          <w:szCs w:val="24"/>
        </w:rPr>
        <w:t>that were entered by the Contractor</w:t>
      </w:r>
      <w:r w:rsidR="007005F6" w:rsidRPr="008753A8">
        <w:rPr>
          <w:rFonts w:ascii="Times New Roman" w:hAnsi="Times New Roman" w:cs="Times New Roman"/>
          <w:sz w:val="24"/>
          <w:szCs w:val="24"/>
        </w:rPr>
        <w:t xml:space="preserve"> </w:t>
      </w:r>
      <w:r w:rsidR="00241149" w:rsidRPr="008753A8">
        <w:rPr>
          <w:rFonts w:ascii="Times New Roman" w:hAnsi="Times New Roman" w:cs="Times New Roman"/>
          <w:sz w:val="24"/>
          <w:szCs w:val="24"/>
        </w:rPr>
        <w:t xml:space="preserve">in the indicative </w:t>
      </w:r>
      <w:r w:rsidR="0090330E">
        <w:rPr>
          <w:rFonts w:ascii="Times New Roman" w:hAnsi="Times New Roman" w:cs="Times New Roman"/>
          <w:sz w:val="24"/>
          <w:szCs w:val="24"/>
        </w:rPr>
        <w:t>BOQ</w:t>
      </w:r>
      <w:r w:rsidR="00241149" w:rsidRPr="008753A8">
        <w:rPr>
          <w:rFonts w:ascii="Times New Roman" w:hAnsi="Times New Roman" w:cs="Times New Roman"/>
          <w:sz w:val="24"/>
          <w:szCs w:val="24"/>
        </w:rPr>
        <w:t xml:space="preserve"> provided with the SPD and subsequently applied by the </w:t>
      </w:r>
      <w:r w:rsidR="00A64475">
        <w:rPr>
          <w:rFonts w:ascii="Times New Roman" w:hAnsi="Times New Roman" w:cs="Times New Roman"/>
          <w:sz w:val="24"/>
          <w:szCs w:val="24"/>
        </w:rPr>
        <w:t>Borrower</w:t>
      </w:r>
      <w:r w:rsidR="00810E83" w:rsidRPr="008753A8">
        <w:rPr>
          <w:rFonts w:ascii="Times New Roman" w:hAnsi="Times New Roman" w:cs="Times New Roman"/>
          <w:sz w:val="24"/>
          <w:szCs w:val="24"/>
        </w:rPr>
        <w:t xml:space="preserve"> </w:t>
      </w:r>
      <w:r w:rsidR="00241149" w:rsidRPr="008753A8">
        <w:rPr>
          <w:rFonts w:ascii="Times New Roman" w:hAnsi="Times New Roman" w:cs="Times New Roman"/>
          <w:sz w:val="24"/>
          <w:szCs w:val="24"/>
        </w:rPr>
        <w:t xml:space="preserve">during the bid evaluation. The Contractor will be paid for actual work completed, with claimed quantity measurements and total sums to be verified by the </w:t>
      </w:r>
      <w:r w:rsidR="001C67E9">
        <w:rPr>
          <w:rFonts w:ascii="Times New Roman" w:hAnsi="Times New Roman" w:cs="Times New Roman"/>
          <w:sz w:val="24"/>
          <w:szCs w:val="24"/>
        </w:rPr>
        <w:t>Supervision Consultant</w:t>
      </w:r>
      <w:r w:rsidR="00241149" w:rsidRPr="008753A8">
        <w:rPr>
          <w:rFonts w:ascii="Times New Roman" w:hAnsi="Times New Roman" w:cs="Times New Roman"/>
          <w:sz w:val="24"/>
          <w:szCs w:val="24"/>
        </w:rPr>
        <w:t xml:space="preserve"> for </w:t>
      </w:r>
      <w:r w:rsidRPr="008753A8">
        <w:rPr>
          <w:rFonts w:ascii="Times New Roman" w:hAnsi="Times New Roman" w:cs="Times New Roman"/>
          <w:sz w:val="24"/>
          <w:szCs w:val="24"/>
        </w:rPr>
        <w:t xml:space="preserve">each progress </w:t>
      </w:r>
      <w:r w:rsidR="00241149" w:rsidRPr="008753A8">
        <w:rPr>
          <w:rFonts w:ascii="Times New Roman" w:hAnsi="Times New Roman" w:cs="Times New Roman"/>
          <w:sz w:val="24"/>
          <w:szCs w:val="24"/>
        </w:rPr>
        <w:t xml:space="preserve">payment by the </w:t>
      </w:r>
      <w:r w:rsidR="005A7389">
        <w:rPr>
          <w:rFonts w:ascii="Times New Roman" w:hAnsi="Times New Roman" w:cs="Times New Roman"/>
          <w:sz w:val="24"/>
          <w:szCs w:val="24"/>
        </w:rPr>
        <w:t>Borrower/ service provider</w:t>
      </w:r>
      <w:r w:rsidR="00241149" w:rsidRPr="008753A8">
        <w:rPr>
          <w:rFonts w:ascii="Times New Roman" w:hAnsi="Times New Roman" w:cs="Times New Roman"/>
          <w:sz w:val="24"/>
          <w:szCs w:val="24"/>
        </w:rPr>
        <w:t xml:space="preserve">. However, actual quantities of work completed </w:t>
      </w:r>
      <w:r w:rsidR="007005F6" w:rsidRPr="008753A8">
        <w:rPr>
          <w:rFonts w:ascii="Times New Roman" w:hAnsi="Times New Roman" w:cs="Times New Roman"/>
          <w:sz w:val="24"/>
          <w:szCs w:val="24"/>
        </w:rPr>
        <w:t>for the DMA</w:t>
      </w:r>
      <w:r w:rsidR="000F2103">
        <w:rPr>
          <w:rFonts w:ascii="Times New Roman" w:hAnsi="Times New Roman" w:cs="Times New Roman"/>
          <w:sz w:val="24"/>
          <w:szCs w:val="24"/>
        </w:rPr>
        <w:t xml:space="preserve"> construction</w:t>
      </w:r>
      <w:r w:rsidR="007005F6" w:rsidRPr="008753A8">
        <w:rPr>
          <w:rFonts w:ascii="Times New Roman" w:hAnsi="Times New Roman" w:cs="Times New Roman"/>
          <w:sz w:val="24"/>
          <w:szCs w:val="24"/>
        </w:rPr>
        <w:t xml:space="preserve"> and the initial </w:t>
      </w:r>
      <w:r w:rsidR="00E873B3">
        <w:rPr>
          <w:rFonts w:ascii="Times New Roman" w:hAnsi="Times New Roman" w:cs="Times New Roman"/>
          <w:sz w:val="24"/>
          <w:szCs w:val="24"/>
        </w:rPr>
        <w:t>WLR</w:t>
      </w:r>
      <w:r w:rsidR="007005F6" w:rsidRPr="008753A8">
        <w:rPr>
          <w:rFonts w:ascii="Times New Roman" w:hAnsi="Times New Roman" w:cs="Times New Roman"/>
          <w:sz w:val="24"/>
          <w:szCs w:val="24"/>
        </w:rPr>
        <w:t xml:space="preserve"> reduction </w:t>
      </w:r>
      <w:r w:rsidR="00241149" w:rsidRPr="008753A8">
        <w:rPr>
          <w:rFonts w:ascii="Times New Roman" w:hAnsi="Times New Roman" w:cs="Times New Roman"/>
          <w:sz w:val="24"/>
          <w:szCs w:val="24"/>
        </w:rPr>
        <w:t xml:space="preserve">may vary significantly from the </w:t>
      </w:r>
      <w:r w:rsidR="00317B57" w:rsidRPr="008753A8">
        <w:rPr>
          <w:rFonts w:ascii="Times New Roman" w:hAnsi="Times New Roman" w:cs="Times New Roman"/>
          <w:sz w:val="24"/>
          <w:szCs w:val="24"/>
        </w:rPr>
        <w:t xml:space="preserve">estimated </w:t>
      </w:r>
      <w:r w:rsidR="00241149" w:rsidRPr="008753A8">
        <w:rPr>
          <w:rFonts w:ascii="Times New Roman" w:hAnsi="Times New Roman" w:cs="Times New Roman"/>
          <w:sz w:val="24"/>
          <w:szCs w:val="24"/>
        </w:rPr>
        <w:t xml:space="preserve">quantities shown in the indicative </w:t>
      </w:r>
      <w:r w:rsidR="0090330E">
        <w:rPr>
          <w:rFonts w:ascii="Times New Roman" w:hAnsi="Times New Roman" w:cs="Times New Roman"/>
          <w:sz w:val="24"/>
          <w:szCs w:val="24"/>
        </w:rPr>
        <w:t>BOQ</w:t>
      </w:r>
      <w:r w:rsidRPr="008753A8">
        <w:rPr>
          <w:rFonts w:ascii="Times New Roman" w:hAnsi="Times New Roman" w:cs="Times New Roman"/>
          <w:sz w:val="24"/>
          <w:szCs w:val="24"/>
        </w:rPr>
        <w:t xml:space="preserve"> </w:t>
      </w:r>
      <w:r w:rsidR="00317B57" w:rsidRPr="008753A8">
        <w:rPr>
          <w:rFonts w:ascii="Times New Roman" w:hAnsi="Times New Roman" w:cs="Times New Roman"/>
          <w:sz w:val="24"/>
          <w:szCs w:val="24"/>
        </w:rPr>
        <w:t>because of the lack of robust data in the beginning</w:t>
      </w:r>
      <w:r w:rsidR="00241149" w:rsidRPr="008753A8">
        <w:rPr>
          <w:rFonts w:ascii="Times New Roman" w:hAnsi="Times New Roman" w:cs="Times New Roman"/>
          <w:sz w:val="24"/>
          <w:szCs w:val="24"/>
        </w:rPr>
        <w:t xml:space="preserve">. </w:t>
      </w:r>
    </w:p>
    <w:p w14:paraId="00EBE4DC" w14:textId="77777777" w:rsidR="0096451F" w:rsidRPr="008753A8" w:rsidRDefault="00C96D47" w:rsidP="008753A8">
      <w:pPr>
        <w:jc w:val="both"/>
        <w:rPr>
          <w:rFonts w:ascii="Times New Roman" w:hAnsi="Times New Roman" w:cs="Times New Roman"/>
          <w:sz w:val="24"/>
          <w:szCs w:val="24"/>
        </w:rPr>
      </w:pPr>
      <w:r w:rsidRPr="008753A8">
        <w:rPr>
          <w:rFonts w:ascii="Times New Roman" w:hAnsi="Times New Roman" w:cs="Times New Roman"/>
          <w:sz w:val="24"/>
          <w:szCs w:val="24"/>
        </w:rPr>
        <w:t xml:space="preserve">For the </w:t>
      </w:r>
      <w:r w:rsidR="009410DB" w:rsidRPr="008753A8">
        <w:rPr>
          <w:rFonts w:ascii="Times New Roman" w:hAnsi="Times New Roman" w:cs="Times New Roman"/>
          <w:sz w:val="24"/>
          <w:szCs w:val="24"/>
        </w:rPr>
        <w:t xml:space="preserve">DMAs in </w:t>
      </w:r>
      <w:r w:rsidR="00070014" w:rsidRPr="008753A8">
        <w:rPr>
          <w:rFonts w:ascii="Times New Roman" w:hAnsi="Times New Roman" w:cs="Times New Roman"/>
          <w:sz w:val="24"/>
          <w:szCs w:val="24"/>
        </w:rPr>
        <w:t>Phase II</w:t>
      </w:r>
      <w:r w:rsidR="00F520EF" w:rsidRPr="008753A8">
        <w:rPr>
          <w:rFonts w:ascii="Times New Roman" w:hAnsi="Times New Roman" w:cs="Times New Roman"/>
          <w:sz w:val="24"/>
          <w:szCs w:val="24"/>
        </w:rPr>
        <w:t xml:space="preserve"> B</w:t>
      </w:r>
      <w:r w:rsidR="00412EBF" w:rsidRPr="008753A8">
        <w:rPr>
          <w:rFonts w:ascii="Times New Roman" w:hAnsi="Times New Roman" w:cs="Times New Roman"/>
          <w:sz w:val="24"/>
          <w:szCs w:val="24"/>
        </w:rPr>
        <w:t>,</w:t>
      </w:r>
      <w:r w:rsidR="0059530C" w:rsidRPr="008753A8">
        <w:rPr>
          <w:rFonts w:ascii="Times New Roman" w:hAnsi="Times New Roman" w:cs="Times New Roman"/>
          <w:sz w:val="24"/>
          <w:szCs w:val="24"/>
        </w:rPr>
        <w:t xml:space="preserve"> the Contractor will be remunerated by the Lump-Sum amount</w:t>
      </w:r>
      <w:r w:rsidR="00BC0E75">
        <w:rPr>
          <w:rFonts w:ascii="Times New Roman" w:hAnsi="Times New Roman" w:cs="Times New Roman"/>
          <w:sz w:val="24"/>
          <w:szCs w:val="24"/>
        </w:rPr>
        <w:t xml:space="preserve"> that has been calculated based on the unit prices set out in the contractor’s BOQ</w:t>
      </w:r>
      <w:r w:rsidR="00977985" w:rsidRPr="008753A8">
        <w:rPr>
          <w:rFonts w:ascii="Times New Roman" w:hAnsi="Times New Roman" w:cs="Times New Roman"/>
          <w:sz w:val="24"/>
          <w:szCs w:val="24"/>
        </w:rPr>
        <w:t xml:space="preserve">. </w:t>
      </w:r>
      <w:r w:rsidR="0059530C" w:rsidRPr="008753A8">
        <w:rPr>
          <w:rFonts w:ascii="Times New Roman" w:hAnsi="Times New Roman" w:cs="Times New Roman"/>
          <w:sz w:val="24"/>
          <w:szCs w:val="24"/>
        </w:rPr>
        <w:t xml:space="preserve"> </w:t>
      </w:r>
      <w:r w:rsidR="00977985" w:rsidRPr="008753A8">
        <w:rPr>
          <w:rFonts w:ascii="Times New Roman" w:hAnsi="Times New Roman" w:cs="Times New Roman"/>
          <w:sz w:val="24"/>
          <w:szCs w:val="24"/>
        </w:rPr>
        <w:t>H</w:t>
      </w:r>
      <w:r w:rsidR="0059530C" w:rsidRPr="008753A8">
        <w:rPr>
          <w:rFonts w:ascii="Times New Roman" w:hAnsi="Times New Roman" w:cs="Times New Roman"/>
          <w:sz w:val="24"/>
          <w:szCs w:val="24"/>
        </w:rPr>
        <w:t xml:space="preserve">owever, the Contractor will indicate in </w:t>
      </w:r>
      <w:r w:rsidR="00977985" w:rsidRPr="008753A8">
        <w:rPr>
          <w:rFonts w:ascii="Times New Roman" w:hAnsi="Times New Roman" w:cs="Times New Roman"/>
          <w:sz w:val="24"/>
          <w:szCs w:val="24"/>
        </w:rPr>
        <w:t xml:space="preserve">each </w:t>
      </w:r>
      <w:r w:rsidR="0059530C" w:rsidRPr="008753A8">
        <w:rPr>
          <w:rFonts w:ascii="Times New Roman" w:hAnsi="Times New Roman" w:cs="Times New Roman"/>
          <w:sz w:val="24"/>
          <w:szCs w:val="24"/>
        </w:rPr>
        <w:t xml:space="preserve">periodic request for payment </w:t>
      </w:r>
      <w:r w:rsidR="00977985" w:rsidRPr="008753A8">
        <w:rPr>
          <w:rFonts w:ascii="Times New Roman" w:hAnsi="Times New Roman" w:cs="Times New Roman"/>
          <w:sz w:val="24"/>
          <w:szCs w:val="24"/>
        </w:rPr>
        <w:t>against this Lump-Sum</w:t>
      </w:r>
      <w:r w:rsidR="00F520EF" w:rsidRPr="008753A8">
        <w:rPr>
          <w:rFonts w:ascii="Times New Roman" w:hAnsi="Times New Roman" w:cs="Times New Roman"/>
          <w:sz w:val="24"/>
          <w:szCs w:val="24"/>
        </w:rPr>
        <w:t>,</w:t>
      </w:r>
      <w:r w:rsidR="00977985" w:rsidRPr="008753A8">
        <w:rPr>
          <w:rFonts w:ascii="Times New Roman" w:hAnsi="Times New Roman" w:cs="Times New Roman"/>
          <w:sz w:val="24"/>
          <w:szCs w:val="24"/>
        </w:rPr>
        <w:t xml:space="preserve"> </w:t>
      </w:r>
      <w:r w:rsidR="0059530C" w:rsidRPr="008753A8">
        <w:rPr>
          <w:rFonts w:ascii="Times New Roman" w:hAnsi="Times New Roman" w:cs="Times New Roman"/>
          <w:sz w:val="24"/>
          <w:szCs w:val="24"/>
        </w:rPr>
        <w:t xml:space="preserve">the quantities of measurable </w:t>
      </w:r>
      <w:r w:rsidR="00977985" w:rsidRPr="008753A8">
        <w:rPr>
          <w:rFonts w:ascii="Times New Roman" w:hAnsi="Times New Roman" w:cs="Times New Roman"/>
          <w:sz w:val="24"/>
          <w:szCs w:val="24"/>
        </w:rPr>
        <w:t xml:space="preserve">outputs already executed and a forecast of outputs to be executed, in order to achieve the </w:t>
      </w:r>
      <w:r w:rsidR="00BC0E75">
        <w:rPr>
          <w:rFonts w:ascii="Times New Roman" w:hAnsi="Times New Roman" w:cs="Times New Roman"/>
          <w:sz w:val="24"/>
          <w:szCs w:val="24"/>
        </w:rPr>
        <w:t>Phase II B Service Level</w:t>
      </w:r>
      <w:r w:rsidR="00977985" w:rsidRPr="008753A8">
        <w:rPr>
          <w:rFonts w:ascii="Times New Roman" w:hAnsi="Times New Roman" w:cs="Times New Roman"/>
          <w:sz w:val="24"/>
          <w:szCs w:val="24"/>
        </w:rPr>
        <w:t xml:space="preserve">. Upon </w:t>
      </w:r>
      <w:r w:rsidR="00412EBF" w:rsidRPr="008753A8">
        <w:rPr>
          <w:rFonts w:ascii="Times New Roman" w:hAnsi="Times New Roman" w:cs="Times New Roman"/>
          <w:sz w:val="24"/>
          <w:szCs w:val="24"/>
        </w:rPr>
        <w:t xml:space="preserve">confirmation of </w:t>
      </w:r>
      <w:r w:rsidR="0096451F" w:rsidRPr="008753A8">
        <w:rPr>
          <w:rFonts w:ascii="Times New Roman" w:hAnsi="Times New Roman" w:cs="Times New Roman"/>
          <w:sz w:val="24"/>
          <w:szCs w:val="24"/>
        </w:rPr>
        <w:t xml:space="preserve">progress towards </w:t>
      </w:r>
      <w:r w:rsidR="00412EBF" w:rsidRPr="008753A8">
        <w:rPr>
          <w:rFonts w:ascii="Times New Roman" w:hAnsi="Times New Roman" w:cs="Times New Roman"/>
          <w:sz w:val="24"/>
          <w:szCs w:val="24"/>
        </w:rPr>
        <w:t xml:space="preserve">achieving the required performance standard and </w:t>
      </w:r>
      <w:r w:rsidR="00977985" w:rsidRPr="008753A8">
        <w:rPr>
          <w:rFonts w:ascii="Times New Roman" w:hAnsi="Times New Roman" w:cs="Times New Roman"/>
          <w:sz w:val="24"/>
          <w:szCs w:val="24"/>
        </w:rPr>
        <w:t xml:space="preserve">certification by the Consultant, payments will be made periodically for executed measured outputs. The unit prices for labor and materials to be used for calculating outputs will be those stated in the </w:t>
      </w:r>
      <w:r w:rsidR="0090330E">
        <w:rPr>
          <w:rFonts w:ascii="Times New Roman" w:hAnsi="Times New Roman" w:cs="Times New Roman"/>
          <w:sz w:val="24"/>
          <w:szCs w:val="24"/>
        </w:rPr>
        <w:t>BOQ</w:t>
      </w:r>
      <w:r w:rsidR="00977985" w:rsidRPr="008753A8">
        <w:rPr>
          <w:rFonts w:ascii="Times New Roman" w:hAnsi="Times New Roman" w:cs="Times New Roman"/>
          <w:sz w:val="24"/>
          <w:szCs w:val="24"/>
        </w:rPr>
        <w:t>.</w:t>
      </w:r>
      <w:r w:rsidR="0059530C" w:rsidRPr="008753A8">
        <w:rPr>
          <w:rFonts w:ascii="Times New Roman" w:hAnsi="Times New Roman" w:cs="Times New Roman"/>
          <w:sz w:val="24"/>
          <w:szCs w:val="24"/>
        </w:rPr>
        <w:t xml:space="preserve">  </w:t>
      </w:r>
      <w:r w:rsidR="00412EBF" w:rsidRPr="008753A8">
        <w:rPr>
          <w:rFonts w:ascii="Times New Roman" w:hAnsi="Times New Roman" w:cs="Times New Roman"/>
          <w:sz w:val="24"/>
          <w:szCs w:val="24"/>
        </w:rPr>
        <w:t xml:space="preserve">A percentage of each payment will be retained by the </w:t>
      </w:r>
      <w:r w:rsidR="00A64475">
        <w:rPr>
          <w:rFonts w:ascii="Times New Roman" w:hAnsi="Times New Roman" w:cs="Times New Roman"/>
          <w:sz w:val="24"/>
          <w:szCs w:val="24"/>
        </w:rPr>
        <w:t>Borrower</w:t>
      </w:r>
      <w:r w:rsidR="00AA1959" w:rsidRPr="008753A8">
        <w:rPr>
          <w:rFonts w:ascii="Times New Roman" w:hAnsi="Times New Roman" w:cs="Times New Roman"/>
          <w:sz w:val="24"/>
          <w:szCs w:val="24"/>
        </w:rPr>
        <w:t xml:space="preserve"> </w:t>
      </w:r>
      <w:r w:rsidR="00412EBF" w:rsidRPr="008753A8">
        <w:rPr>
          <w:rFonts w:ascii="Times New Roman" w:hAnsi="Times New Roman" w:cs="Times New Roman"/>
          <w:sz w:val="24"/>
          <w:szCs w:val="24"/>
        </w:rPr>
        <w:t>and will</w:t>
      </w:r>
      <w:r w:rsidR="000C1DC5" w:rsidRPr="008753A8">
        <w:rPr>
          <w:rFonts w:ascii="Times New Roman" w:hAnsi="Times New Roman" w:cs="Times New Roman"/>
          <w:sz w:val="24"/>
          <w:szCs w:val="24"/>
        </w:rPr>
        <w:t>, if necessary,</w:t>
      </w:r>
      <w:r w:rsidR="00412EBF" w:rsidRPr="008753A8">
        <w:rPr>
          <w:rFonts w:ascii="Times New Roman" w:hAnsi="Times New Roman" w:cs="Times New Roman"/>
          <w:sz w:val="24"/>
          <w:szCs w:val="24"/>
        </w:rPr>
        <w:t xml:space="preserve"> be used to reduce the Lump Sum for not achieving the performance standard</w:t>
      </w:r>
      <w:r w:rsidR="000C1DC5" w:rsidRPr="008753A8">
        <w:rPr>
          <w:rFonts w:ascii="Times New Roman" w:hAnsi="Times New Roman" w:cs="Times New Roman"/>
          <w:sz w:val="24"/>
          <w:szCs w:val="24"/>
        </w:rPr>
        <w:t>,</w:t>
      </w:r>
      <w:r w:rsidR="00412EBF" w:rsidRPr="008753A8">
        <w:rPr>
          <w:rFonts w:ascii="Times New Roman" w:hAnsi="Times New Roman" w:cs="Times New Roman"/>
          <w:sz w:val="24"/>
          <w:szCs w:val="24"/>
        </w:rPr>
        <w:t xml:space="preserve"> according to a </w:t>
      </w:r>
      <w:r w:rsidR="00AA1959" w:rsidRPr="008753A8">
        <w:rPr>
          <w:rFonts w:ascii="Times New Roman" w:hAnsi="Times New Roman" w:cs="Times New Roman"/>
          <w:sz w:val="24"/>
          <w:szCs w:val="24"/>
        </w:rPr>
        <w:t xml:space="preserve">schedule </w:t>
      </w:r>
      <w:r w:rsidR="00412EBF" w:rsidRPr="008753A8">
        <w:rPr>
          <w:rFonts w:ascii="Times New Roman" w:hAnsi="Times New Roman" w:cs="Times New Roman"/>
          <w:sz w:val="24"/>
          <w:szCs w:val="24"/>
        </w:rPr>
        <w:t>included in the contact.</w:t>
      </w:r>
    </w:p>
    <w:p w14:paraId="74B78371" w14:textId="77777777" w:rsidR="00BC0E75" w:rsidRDefault="0096451F" w:rsidP="008753A8">
      <w:pPr>
        <w:jc w:val="both"/>
        <w:rPr>
          <w:rFonts w:ascii="Times New Roman" w:hAnsi="Times New Roman" w:cs="Times New Roman"/>
          <w:sz w:val="24"/>
          <w:szCs w:val="24"/>
        </w:rPr>
      </w:pPr>
      <w:r w:rsidRPr="008753A8">
        <w:rPr>
          <w:rFonts w:ascii="Times New Roman" w:hAnsi="Times New Roman" w:cs="Times New Roman"/>
          <w:sz w:val="24"/>
          <w:szCs w:val="24"/>
        </w:rPr>
        <w:t>Phase III, in order to achieve the maintenance performance standard</w:t>
      </w:r>
      <w:r w:rsidR="000C1DC5" w:rsidRPr="008753A8">
        <w:rPr>
          <w:rFonts w:ascii="Times New Roman" w:hAnsi="Times New Roman" w:cs="Times New Roman"/>
          <w:sz w:val="24"/>
          <w:szCs w:val="24"/>
        </w:rPr>
        <w:t>,</w:t>
      </w:r>
      <w:r w:rsidRPr="008753A8">
        <w:rPr>
          <w:rFonts w:ascii="Times New Roman" w:hAnsi="Times New Roman" w:cs="Times New Roman"/>
          <w:sz w:val="24"/>
          <w:szCs w:val="24"/>
        </w:rPr>
        <w:t xml:space="preserve"> will be </w:t>
      </w:r>
      <w:r w:rsidR="00BC0E75">
        <w:rPr>
          <w:rFonts w:ascii="Times New Roman" w:hAnsi="Times New Roman" w:cs="Times New Roman"/>
          <w:sz w:val="24"/>
          <w:szCs w:val="24"/>
        </w:rPr>
        <w:t>paid on an admeasure basis for activities carried out.</w:t>
      </w:r>
    </w:p>
    <w:p w14:paraId="3F3A76BF" w14:textId="77777777" w:rsidR="00070014" w:rsidRPr="008753A8" w:rsidRDefault="00BC0E75" w:rsidP="008753A8">
      <w:pPr>
        <w:jc w:val="both"/>
        <w:rPr>
          <w:rFonts w:ascii="Times New Roman" w:hAnsi="Times New Roman" w:cs="Times New Roman"/>
          <w:sz w:val="24"/>
          <w:szCs w:val="24"/>
        </w:rPr>
      </w:pPr>
      <w:r>
        <w:rPr>
          <w:rFonts w:ascii="Times New Roman" w:hAnsi="Times New Roman" w:cs="Times New Roman"/>
          <w:sz w:val="24"/>
          <w:szCs w:val="24"/>
        </w:rPr>
        <w:t>During the Contract Period the Contractor will be paid a Design and Management Fee for professional services.  This will be a lump sum divided into periodic payments throughout the Contract</w:t>
      </w:r>
      <w:r w:rsidR="0096451F" w:rsidRPr="008753A8">
        <w:rPr>
          <w:rFonts w:ascii="Times New Roman" w:hAnsi="Times New Roman" w:cs="Times New Roman"/>
          <w:sz w:val="24"/>
          <w:szCs w:val="24"/>
        </w:rPr>
        <w:t xml:space="preserve">. </w:t>
      </w:r>
      <w:r w:rsidR="006C47EA">
        <w:rPr>
          <w:rFonts w:ascii="Times New Roman" w:hAnsi="Times New Roman" w:cs="Times New Roman"/>
          <w:sz w:val="24"/>
          <w:szCs w:val="24"/>
        </w:rPr>
        <w:t>If the Contract so specifies</w:t>
      </w:r>
      <w:r w:rsidR="00F07D01" w:rsidRPr="008753A8">
        <w:rPr>
          <w:rFonts w:ascii="Times New Roman" w:hAnsi="Times New Roman" w:cs="Times New Roman"/>
          <w:sz w:val="24"/>
          <w:szCs w:val="24"/>
        </w:rPr>
        <w:t xml:space="preserve">, the </w:t>
      </w:r>
      <w:r w:rsidR="00A64475">
        <w:rPr>
          <w:rFonts w:ascii="Times New Roman" w:hAnsi="Times New Roman" w:cs="Times New Roman"/>
          <w:sz w:val="24"/>
          <w:szCs w:val="24"/>
        </w:rPr>
        <w:t>Borrower</w:t>
      </w:r>
      <w:r w:rsidR="00AA1959" w:rsidRPr="008753A8">
        <w:rPr>
          <w:rFonts w:ascii="Times New Roman" w:hAnsi="Times New Roman" w:cs="Times New Roman"/>
          <w:sz w:val="24"/>
          <w:szCs w:val="24"/>
        </w:rPr>
        <w:t xml:space="preserve"> </w:t>
      </w:r>
      <w:r w:rsidR="00F07D01" w:rsidRPr="008753A8">
        <w:rPr>
          <w:rFonts w:ascii="Times New Roman" w:hAnsi="Times New Roman" w:cs="Times New Roman"/>
          <w:sz w:val="24"/>
          <w:szCs w:val="24"/>
        </w:rPr>
        <w:t xml:space="preserve">will be entitled to reduce these payments on a daily basis, </w:t>
      </w:r>
      <w:r w:rsidR="009D2CA4" w:rsidRPr="008753A8">
        <w:rPr>
          <w:rFonts w:ascii="Times New Roman" w:hAnsi="Times New Roman" w:cs="Times New Roman"/>
          <w:sz w:val="24"/>
          <w:szCs w:val="24"/>
        </w:rPr>
        <w:t xml:space="preserve">as long as </w:t>
      </w:r>
      <w:r w:rsidR="006C47EA">
        <w:rPr>
          <w:rFonts w:ascii="Times New Roman" w:hAnsi="Times New Roman" w:cs="Times New Roman"/>
          <w:sz w:val="24"/>
          <w:szCs w:val="24"/>
        </w:rPr>
        <w:t xml:space="preserve">a relevant </w:t>
      </w:r>
      <w:r w:rsidR="00F07D01" w:rsidRPr="008753A8">
        <w:rPr>
          <w:rFonts w:ascii="Times New Roman" w:hAnsi="Times New Roman" w:cs="Times New Roman"/>
          <w:sz w:val="24"/>
          <w:szCs w:val="24"/>
        </w:rPr>
        <w:t>performance standard is not achieved</w:t>
      </w:r>
      <w:r w:rsidR="006C47EA">
        <w:rPr>
          <w:rFonts w:ascii="Times New Roman" w:hAnsi="Times New Roman" w:cs="Times New Roman"/>
          <w:sz w:val="24"/>
          <w:szCs w:val="24"/>
        </w:rPr>
        <w:t xml:space="preserve"> or against Liquidated Damages for delay</w:t>
      </w:r>
      <w:r w:rsidR="00F07D01" w:rsidRPr="008753A8">
        <w:rPr>
          <w:rFonts w:ascii="Times New Roman" w:hAnsi="Times New Roman" w:cs="Times New Roman"/>
          <w:sz w:val="24"/>
          <w:szCs w:val="24"/>
        </w:rPr>
        <w:t xml:space="preserve">. The methodology for reducing payments to the Contractor in this case will be detailed in the contract. </w:t>
      </w:r>
    </w:p>
    <w:p w14:paraId="40EA4398" w14:textId="77777777" w:rsidR="008714E5" w:rsidRPr="008753A8" w:rsidRDefault="008714E5" w:rsidP="00CB5E1B">
      <w:pPr>
        <w:pStyle w:val="ListParagraph"/>
        <w:numPr>
          <w:ilvl w:val="0"/>
          <w:numId w:val="5"/>
        </w:numPr>
        <w:jc w:val="both"/>
        <w:rPr>
          <w:rFonts w:ascii="Times New Roman" w:hAnsi="Times New Roman" w:cs="Times New Roman"/>
          <w:sz w:val="24"/>
          <w:szCs w:val="24"/>
          <w:u w:val="single"/>
        </w:rPr>
      </w:pPr>
      <w:r w:rsidRPr="008753A8">
        <w:rPr>
          <w:rFonts w:ascii="Times New Roman" w:hAnsi="Times New Roman" w:cs="Times New Roman"/>
          <w:sz w:val="24"/>
          <w:szCs w:val="24"/>
          <w:u w:val="single"/>
        </w:rPr>
        <w:t>Payment</w:t>
      </w:r>
      <w:r w:rsidR="00C77BF6" w:rsidRPr="008753A8">
        <w:rPr>
          <w:rFonts w:ascii="Times New Roman" w:hAnsi="Times New Roman" w:cs="Times New Roman"/>
          <w:sz w:val="24"/>
          <w:szCs w:val="24"/>
          <w:u w:val="single"/>
        </w:rPr>
        <w:t xml:space="preserve"> </w:t>
      </w:r>
      <w:r w:rsidR="00B11302" w:rsidRPr="008753A8">
        <w:rPr>
          <w:rFonts w:ascii="Times New Roman" w:hAnsi="Times New Roman" w:cs="Times New Roman"/>
          <w:sz w:val="24"/>
          <w:szCs w:val="24"/>
          <w:u w:val="single"/>
        </w:rPr>
        <w:t>P</w:t>
      </w:r>
      <w:r w:rsidR="00C77BF6" w:rsidRPr="008753A8">
        <w:rPr>
          <w:rFonts w:ascii="Times New Roman" w:hAnsi="Times New Roman" w:cs="Times New Roman"/>
          <w:sz w:val="24"/>
          <w:szCs w:val="24"/>
          <w:u w:val="single"/>
        </w:rPr>
        <w:t>rocesses</w:t>
      </w:r>
      <w:r w:rsidRPr="008753A8">
        <w:rPr>
          <w:rFonts w:ascii="Times New Roman" w:hAnsi="Times New Roman" w:cs="Times New Roman"/>
          <w:sz w:val="24"/>
          <w:szCs w:val="24"/>
          <w:u w:val="single"/>
        </w:rPr>
        <w:t>:</w:t>
      </w:r>
    </w:p>
    <w:tbl>
      <w:tblPr>
        <w:tblW w:w="9530" w:type="dxa"/>
        <w:tblCellMar>
          <w:left w:w="0" w:type="dxa"/>
          <w:right w:w="0" w:type="dxa"/>
        </w:tblCellMar>
        <w:tblLook w:val="04A0" w:firstRow="1" w:lastRow="0" w:firstColumn="1" w:lastColumn="0" w:noHBand="0" w:noVBand="1"/>
      </w:tblPr>
      <w:tblGrid>
        <w:gridCol w:w="1365"/>
        <w:gridCol w:w="2098"/>
        <w:gridCol w:w="1948"/>
        <w:gridCol w:w="1749"/>
        <w:gridCol w:w="2370"/>
      </w:tblGrid>
      <w:tr w:rsidR="00CE0D2A" w:rsidRPr="00BD3CFF" w14:paraId="7ECC1462" w14:textId="77777777" w:rsidTr="00BD3CFF">
        <w:trPr>
          <w:tblHeader/>
        </w:trPr>
        <w:tc>
          <w:tcPr>
            <w:tcW w:w="12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2FFF9F" w14:textId="77777777" w:rsidR="008714E5" w:rsidRPr="00BD3CFF" w:rsidRDefault="00C95822" w:rsidP="008753A8">
            <w:pPr>
              <w:jc w:val="both"/>
              <w:rPr>
                <w:rFonts w:ascii="Times New Roman" w:hAnsi="Times New Roman" w:cs="Times New Roman"/>
                <w:b/>
              </w:rPr>
            </w:pPr>
            <w:r w:rsidRPr="00BD3CFF">
              <w:rPr>
                <w:rFonts w:ascii="Times New Roman" w:hAnsi="Times New Roman" w:cs="Times New Roman"/>
                <w:b/>
              </w:rPr>
              <w:t>Project Phases</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6E7C10" w14:textId="77777777" w:rsidR="008714E5" w:rsidRPr="00BD3CFF" w:rsidRDefault="00C95822" w:rsidP="008753A8">
            <w:pPr>
              <w:jc w:val="both"/>
              <w:rPr>
                <w:rFonts w:ascii="Times New Roman" w:hAnsi="Times New Roman" w:cs="Times New Roman"/>
                <w:b/>
              </w:rPr>
            </w:pPr>
            <w:r w:rsidRPr="00BD3CFF">
              <w:rPr>
                <w:rFonts w:ascii="Times New Roman" w:hAnsi="Times New Roman" w:cs="Times New Roman"/>
                <w:b/>
              </w:rPr>
              <w:t>Activities</w:t>
            </w:r>
          </w:p>
        </w:tc>
        <w:tc>
          <w:tcPr>
            <w:tcW w:w="20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9A2AAE" w14:textId="77777777" w:rsidR="008714E5" w:rsidRPr="00BD3CFF" w:rsidRDefault="00C95822" w:rsidP="008753A8">
            <w:pPr>
              <w:jc w:val="both"/>
              <w:rPr>
                <w:rFonts w:ascii="Times New Roman" w:hAnsi="Times New Roman" w:cs="Times New Roman"/>
                <w:b/>
              </w:rPr>
            </w:pPr>
            <w:r w:rsidRPr="00BD3CFF">
              <w:rPr>
                <w:rFonts w:ascii="Times New Roman" w:hAnsi="Times New Roman" w:cs="Times New Roman"/>
                <w:b/>
              </w:rPr>
              <w:t>Payment Basis</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64503F" w14:textId="77777777" w:rsidR="008714E5" w:rsidRPr="00BD3CFF" w:rsidRDefault="00C95822" w:rsidP="008753A8">
            <w:pPr>
              <w:jc w:val="both"/>
              <w:rPr>
                <w:rFonts w:ascii="Times New Roman" w:hAnsi="Times New Roman" w:cs="Times New Roman"/>
                <w:b/>
              </w:rPr>
            </w:pPr>
            <w:r w:rsidRPr="00BD3CFF">
              <w:rPr>
                <w:rFonts w:ascii="Times New Roman" w:hAnsi="Times New Roman" w:cs="Times New Roman"/>
                <w:b/>
              </w:rPr>
              <w:t>Adjustments</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673E40" w14:textId="77777777" w:rsidR="008714E5" w:rsidRPr="00BD3CFF" w:rsidRDefault="008714E5" w:rsidP="008753A8">
            <w:pPr>
              <w:jc w:val="both"/>
              <w:rPr>
                <w:rFonts w:ascii="Times New Roman" w:hAnsi="Times New Roman" w:cs="Times New Roman"/>
                <w:b/>
              </w:rPr>
            </w:pPr>
            <w:r w:rsidRPr="00BD3CFF">
              <w:rPr>
                <w:rFonts w:ascii="Times New Roman" w:hAnsi="Times New Roman" w:cs="Times New Roman"/>
                <w:b/>
              </w:rPr>
              <w:t>Payment</w:t>
            </w:r>
            <w:r w:rsidR="00C95822" w:rsidRPr="00BD3CFF">
              <w:rPr>
                <w:rFonts w:ascii="Times New Roman" w:hAnsi="Times New Roman" w:cs="Times New Roman"/>
                <w:b/>
              </w:rPr>
              <w:t xml:space="preserve"> Method</w:t>
            </w:r>
          </w:p>
        </w:tc>
      </w:tr>
      <w:tr w:rsidR="00CE0D2A" w:rsidRPr="00BD3CFF" w14:paraId="6D963EF9" w14:textId="77777777" w:rsidTr="005E0B87">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6EC75" w14:textId="77777777" w:rsidR="008714E5" w:rsidRPr="00BD3CFF" w:rsidRDefault="008714E5" w:rsidP="008753A8">
            <w:pPr>
              <w:jc w:val="both"/>
              <w:rPr>
                <w:rFonts w:ascii="Times New Roman" w:hAnsi="Times New Roman" w:cs="Times New Roman"/>
              </w:rPr>
            </w:pPr>
            <w:r w:rsidRPr="00BD3CFF">
              <w:rPr>
                <w:rFonts w:ascii="Times New Roman" w:hAnsi="Times New Roman" w:cs="Times New Roman"/>
              </w:rPr>
              <w:t xml:space="preserve">Design </w:t>
            </w:r>
            <w:r w:rsidR="008F059C" w:rsidRPr="00BD3CFF">
              <w:rPr>
                <w:rFonts w:ascii="Times New Roman" w:hAnsi="Times New Roman" w:cs="Times New Roman"/>
              </w:rPr>
              <w:t>and Construction Management S</w:t>
            </w:r>
            <w:r w:rsidRPr="00BD3CFF">
              <w:rPr>
                <w:rFonts w:ascii="Times New Roman" w:hAnsi="Times New Roman" w:cs="Times New Roman"/>
              </w:rPr>
              <w:t>ervices</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14:paraId="341A4442" w14:textId="77777777" w:rsidR="008714E5" w:rsidRPr="00BD3CFF" w:rsidRDefault="008714E5" w:rsidP="008753A8">
            <w:pPr>
              <w:spacing w:after="0"/>
              <w:jc w:val="both"/>
              <w:rPr>
                <w:rFonts w:ascii="Times New Roman" w:hAnsi="Times New Roman" w:cs="Times New Roman"/>
              </w:rPr>
            </w:pPr>
            <w:r w:rsidRPr="00BD3CFF">
              <w:rPr>
                <w:rFonts w:ascii="Times New Roman" w:hAnsi="Times New Roman" w:cs="Times New Roman"/>
              </w:rPr>
              <w:t>Services</w:t>
            </w:r>
          </w:p>
          <w:p w14:paraId="6EB96646" w14:textId="77777777" w:rsidR="008714E5" w:rsidRPr="00BD3CFF" w:rsidRDefault="008714E5" w:rsidP="008753A8">
            <w:pPr>
              <w:numPr>
                <w:ilvl w:val="0"/>
                <w:numId w:val="1"/>
              </w:numPr>
              <w:spacing w:after="0" w:line="240" w:lineRule="auto"/>
              <w:contextualSpacing/>
              <w:jc w:val="both"/>
              <w:rPr>
                <w:rFonts w:ascii="Times New Roman" w:eastAsia="Times New Roman" w:hAnsi="Times New Roman" w:cs="Times New Roman"/>
              </w:rPr>
            </w:pPr>
            <w:r w:rsidRPr="00BD3CFF">
              <w:rPr>
                <w:rFonts w:ascii="Times New Roman" w:eastAsia="Times New Roman" w:hAnsi="Times New Roman" w:cs="Times New Roman"/>
              </w:rPr>
              <w:t>Design</w:t>
            </w:r>
          </w:p>
          <w:p w14:paraId="59958483" w14:textId="77777777" w:rsidR="008714E5" w:rsidRPr="00BD3CFF" w:rsidRDefault="008714E5" w:rsidP="008753A8">
            <w:pPr>
              <w:numPr>
                <w:ilvl w:val="0"/>
                <w:numId w:val="1"/>
              </w:numPr>
              <w:spacing w:after="0" w:line="240" w:lineRule="auto"/>
              <w:contextualSpacing/>
              <w:jc w:val="both"/>
              <w:rPr>
                <w:rFonts w:ascii="Times New Roman" w:eastAsia="Times New Roman" w:hAnsi="Times New Roman" w:cs="Times New Roman"/>
              </w:rPr>
            </w:pPr>
            <w:r w:rsidRPr="00BD3CFF">
              <w:rPr>
                <w:rFonts w:ascii="Times New Roman" w:eastAsia="Times New Roman" w:hAnsi="Times New Roman" w:cs="Times New Roman"/>
              </w:rPr>
              <w:t>Modeling</w:t>
            </w:r>
          </w:p>
          <w:p w14:paraId="580983CF" w14:textId="77777777" w:rsidR="008714E5" w:rsidRPr="00BD3CFF" w:rsidRDefault="008714E5" w:rsidP="008753A8">
            <w:pPr>
              <w:numPr>
                <w:ilvl w:val="0"/>
                <w:numId w:val="1"/>
              </w:numPr>
              <w:spacing w:after="0" w:line="240" w:lineRule="auto"/>
              <w:contextualSpacing/>
              <w:jc w:val="both"/>
              <w:rPr>
                <w:rFonts w:ascii="Times New Roman" w:eastAsia="Times New Roman" w:hAnsi="Times New Roman" w:cs="Times New Roman"/>
              </w:rPr>
            </w:pPr>
            <w:r w:rsidRPr="00BD3CFF">
              <w:rPr>
                <w:rFonts w:ascii="Times New Roman" w:eastAsia="Times New Roman" w:hAnsi="Times New Roman" w:cs="Times New Roman"/>
              </w:rPr>
              <w:t>Training</w:t>
            </w:r>
          </w:p>
          <w:p w14:paraId="00127D76" w14:textId="77777777" w:rsidR="008714E5" w:rsidRPr="00BD3CFF" w:rsidRDefault="008F059C" w:rsidP="008753A8">
            <w:pPr>
              <w:numPr>
                <w:ilvl w:val="0"/>
                <w:numId w:val="1"/>
              </w:numPr>
              <w:spacing w:after="0" w:line="240" w:lineRule="auto"/>
              <w:contextualSpacing/>
              <w:jc w:val="both"/>
              <w:rPr>
                <w:rFonts w:ascii="Times New Roman" w:eastAsia="Times New Roman" w:hAnsi="Times New Roman" w:cs="Times New Roman"/>
              </w:rPr>
            </w:pPr>
            <w:r w:rsidRPr="00BD3CFF">
              <w:rPr>
                <w:rFonts w:ascii="Times New Roman" w:eastAsia="Times New Roman" w:hAnsi="Times New Roman" w:cs="Times New Roman"/>
              </w:rPr>
              <w:lastRenderedPageBreak/>
              <w:t>Construction Management</w:t>
            </w:r>
          </w:p>
          <w:p w14:paraId="6063C280" w14:textId="77777777" w:rsidR="008F059C" w:rsidRPr="00BD3CFF" w:rsidRDefault="005A7389" w:rsidP="008753A8">
            <w:pPr>
              <w:numPr>
                <w:ilvl w:val="0"/>
                <w:numId w:val="1"/>
              </w:numPr>
              <w:spacing w:after="0" w:line="240" w:lineRule="auto"/>
              <w:contextualSpacing/>
              <w:jc w:val="both"/>
              <w:rPr>
                <w:rFonts w:ascii="Times New Roman" w:eastAsia="Times New Roman" w:hAnsi="Times New Roman" w:cs="Times New Roman"/>
              </w:rPr>
            </w:pPr>
            <w:r w:rsidRPr="00BD3CFF">
              <w:rPr>
                <w:rFonts w:ascii="Times New Roman" w:eastAsia="Times New Roman" w:hAnsi="Times New Roman" w:cs="Times New Roman"/>
              </w:rPr>
              <w:t>Borrower/ service provider</w:t>
            </w:r>
            <w:r w:rsidR="008F059C" w:rsidRPr="00BD3CFF">
              <w:rPr>
                <w:rFonts w:ascii="Times New Roman" w:eastAsia="Times New Roman" w:hAnsi="Times New Roman" w:cs="Times New Roman"/>
              </w:rPr>
              <w:t xml:space="preserve"> Coordination</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14:paraId="6E298FE6" w14:textId="77777777" w:rsidR="008714E5" w:rsidRPr="00BD3CFF" w:rsidRDefault="00AA1959" w:rsidP="008753A8">
            <w:pPr>
              <w:jc w:val="both"/>
              <w:rPr>
                <w:rFonts w:ascii="Times New Roman" w:hAnsi="Times New Roman" w:cs="Times New Roman"/>
              </w:rPr>
            </w:pPr>
            <w:r w:rsidRPr="00BD3CFF">
              <w:rPr>
                <w:rFonts w:ascii="Times New Roman" w:hAnsi="Times New Roman" w:cs="Times New Roman"/>
              </w:rPr>
              <w:lastRenderedPageBreak/>
              <w:t xml:space="preserve">Professional </w:t>
            </w:r>
            <w:r w:rsidR="008F059C" w:rsidRPr="00BD3CFF">
              <w:rPr>
                <w:rFonts w:ascii="Times New Roman" w:hAnsi="Times New Roman" w:cs="Times New Roman"/>
              </w:rPr>
              <w:t>F</w:t>
            </w:r>
            <w:r w:rsidR="008714E5" w:rsidRPr="00BD3CFF">
              <w:rPr>
                <w:rFonts w:ascii="Times New Roman" w:hAnsi="Times New Roman" w:cs="Times New Roman"/>
              </w:rPr>
              <w:t>ee</w:t>
            </w:r>
            <w:r w:rsidR="008F059C" w:rsidRPr="00BD3CFF">
              <w:rPr>
                <w:rFonts w:ascii="Times New Roman" w:hAnsi="Times New Roman" w:cs="Times New Roman"/>
              </w:rPr>
              <w:t xml:space="preserve"> from Letter of Bid – Financial Part </w:t>
            </w:r>
            <w:r w:rsidR="008714E5" w:rsidRPr="00BD3CFF">
              <w:rPr>
                <w:rFonts w:ascii="Times New Roman" w:hAnsi="Times New Roman" w:cs="Times New Roman"/>
              </w:rPr>
              <w:t xml:space="preserve"> </w:t>
            </w:r>
            <w:r w:rsidR="00C95822" w:rsidRPr="00BD3CFF">
              <w:rPr>
                <w:rFonts w:ascii="Times New Roman" w:hAnsi="Times New Roman" w:cs="Times New Roman"/>
              </w:rPr>
              <w:t xml:space="preserve">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B826B82" w14:textId="77777777" w:rsidR="008714E5" w:rsidRPr="00BD3CFF" w:rsidRDefault="008714E5" w:rsidP="008753A8">
            <w:pPr>
              <w:jc w:val="both"/>
              <w:rPr>
                <w:rFonts w:ascii="Times New Roman" w:hAnsi="Times New Roman" w:cs="Times New Roman"/>
              </w:rPr>
            </w:pPr>
            <w:r w:rsidRPr="00BD3CFF">
              <w:rPr>
                <w:rFonts w:ascii="Times New Roman" w:hAnsi="Times New Roman" w:cs="Times New Roman"/>
              </w:rPr>
              <w:t xml:space="preserve">No adjustment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656324EE" w14:textId="77777777" w:rsidR="008F059C" w:rsidRPr="00BD3CFF" w:rsidRDefault="008F059C" w:rsidP="008753A8">
            <w:pPr>
              <w:jc w:val="both"/>
              <w:rPr>
                <w:rFonts w:ascii="Times New Roman" w:hAnsi="Times New Roman" w:cs="Times New Roman"/>
              </w:rPr>
            </w:pPr>
            <w:r w:rsidRPr="00BD3CFF">
              <w:rPr>
                <w:rFonts w:ascii="Times New Roman" w:hAnsi="Times New Roman" w:cs="Times New Roman"/>
              </w:rPr>
              <w:t>Periodically (determined by local conditions)</w:t>
            </w:r>
          </w:p>
          <w:p w14:paraId="278C9BF9" w14:textId="77777777" w:rsidR="008F059C" w:rsidRPr="00BD3CFF" w:rsidRDefault="008F059C" w:rsidP="008753A8">
            <w:pPr>
              <w:jc w:val="both"/>
              <w:rPr>
                <w:rFonts w:ascii="Times New Roman" w:hAnsi="Times New Roman" w:cs="Times New Roman"/>
              </w:rPr>
            </w:pPr>
            <w:r w:rsidRPr="00BD3CFF">
              <w:rPr>
                <w:rFonts w:ascii="Times New Roman" w:hAnsi="Times New Roman" w:cs="Times New Roman"/>
              </w:rPr>
              <w:t>Retention – 10%</w:t>
            </w:r>
          </w:p>
          <w:p w14:paraId="58486D4E" w14:textId="77777777" w:rsidR="008714E5" w:rsidRPr="00BD3CFF" w:rsidRDefault="008F059C" w:rsidP="008753A8">
            <w:pPr>
              <w:jc w:val="both"/>
              <w:rPr>
                <w:rFonts w:ascii="Times New Roman" w:hAnsi="Times New Roman" w:cs="Times New Roman"/>
              </w:rPr>
            </w:pPr>
            <w:r w:rsidRPr="00BD3CFF">
              <w:rPr>
                <w:rFonts w:ascii="Times New Roman" w:hAnsi="Times New Roman" w:cs="Times New Roman"/>
              </w:rPr>
              <w:lastRenderedPageBreak/>
              <w:t>Linked to progress</w:t>
            </w:r>
          </w:p>
        </w:tc>
      </w:tr>
      <w:tr w:rsidR="00CE0D2A" w:rsidRPr="00BD3CFF" w14:paraId="07B9D07B" w14:textId="77777777" w:rsidTr="005E0B87">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AB70A" w14:textId="77777777" w:rsidR="00F374BF" w:rsidRPr="00BD3CFF" w:rsidRDefault="008714E5" w:rsidP="008753A8">
            <w:pPr>
              <w:jc w:val="both"/>
              <w:rPr>
                <w:rFonts w:ascii="Times New Roman" w:hAnsi="Times New Roman" w:cs="Times New Roman"/>
              </w:rPr>
            </w:pPr>
            <w:r w:rsidRPr="00BD3CFF">
              <w:rPr>
                <w:rFonts w:ascii="Times New Roman" w:hAnsi="Times New Roman" w:cs="Times New Roman"/>
              </w:rPr>
              <w:lastRenderedPageBreak/>
              <w:t>Phase I</w:t>
            </w:r>
          </w:p>
          <w:p w14:paraId="284CD9B8" w14:textId="77777777" w:rsidR="008714E5" w:rsidRPr="00BD3CFF" w:rsidRDefault="00F374BF" w:rsidP="008753A8">
            <w:pPr>
              <w:jc w:val="both"/>
              <w:rPr>
                <w:rFonts w:ascii="Times New Roman" w:hAnsi="Times New Roman" w:cs="Times New Roman"/>
              </w:rPr>
            </w:pPr>
            <w:r w:rsidRPr="00BD3CFF">
              <w:rPr>
                <w:rFonts w:ascii="Times New Roman" w:hAnsi="Times New Roman" w:cs="Times New Roman"/>
              </w:rPr>
              <w:t>DMA construction</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14:paraId="27492E94" w14:textId="77777777" w:rsidR="008714E5" w:rsidRPr="00BD3CFF" w:rsidRDefault="009D2CA4" w:rsidP="008753A8">
            <w:pPr>
              <w:jc w:val="both"/>
              <w:rPr>
                <w:rFonts w:ascii="Times New Roman" w:hAnsi="Times New Roman" w:cs="Times New Roman"/>
              </w:rPr>
            </w:pPr>
            <w:r w:rsidRPr="00BD3CFF">
              <w:rPr>
                <w:rFonts w:ascii="Times New Roman" w:hAnsi="Times New Roman" w:cs="Times New Roman"/>
              </w:rPr>
              <w:t xml:space="preserve">Initial </w:t>
            </w:r>
            <w:r w:rsidR="008714E5" w:rsidRPr="00BD3CFF">
              <w:rPr>
                <w:rFonts w:ascii="Times New Roman" w:hAnsi="Times New Roman" w:cs="Times New Roman"/>
              </w:rPr>
              <w:t>DMA construction</w:t>
            </w:r>
            <w:r w:rsidRPr="00BD3CFF">
              <w:rPr>
                <w:rFonts w:ascii="Times New Roman" w:hAnsi="Times New Roman" w:cs="Times New Roman"/>
              </w:rPr>
              <w:t xml:space="preserve"> based on </w:t>
            </w:r>
            <w:r w:rsidR="008E1D6B" w:rsidRPr="00BD3CFF">
              <w:rPr>
                <w:rFonts w:ascii="Times New Roman" w:hAnsi="Times New Roman" w:cs="Times New Roman"/>
              </w:rPr>
              <w:t>detailed design</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14:paraId="3D8CA93A" w14:textId="77777777" w:rsidR="008714E5" w:rsidRPr="00BD3CFF" w:rsidRDefault="008714E5" w:rsidP="008753A8">
            <w:pPr>
              <w:jc w:val="both"/>
              <w:rPr>
                <w:rFonts w:ascii="Times New Roman" w:hAnsi="Times New Roman" w:cs="Times New Roman"/>
              </w:rPr>
            </w:pPr>
            <w:r w:rsidRPr="00BD3CFF">
              <w:rPr>
                <w:rFonts w:ascii="Times New Roman" w:hAnsi="Times New Roman" w:cs="Times New Roman"/>
              </w:rPr>
              <w:t>Indicati</w:t>
            </w:r>
            <w:r w:rsidR="00EA1C38" w:rsidRPr="00BD3CFF">
              <w:rPr>
                <w:rFonts w:ascii="Times New Roman" w:hAnsi="Times New Roman" w:cs="Times New Roman"/>
              </w:rPr>
              <w:t xml:space="preserve">ve </w:t>
            </w:r>
            <w:r w:rsidR="0090330E" w:rsidRPr="00BD3CFF">
              <w:rPr>
                <w:rFonts w:ascii="Times New Roman" w:hAnsi="Times New Roman" w:cs="Times New Roman"/>
              </w:rPr>
              <w:t>BOQ</w:t>
            </w:r>
            <w:r w:rsidR="003438D9" w:rsidRPr="00BD3CFF">
              <w:rPr>
                <w:rFonts w:ascii="Times New Roman" w:hAnsi="Times New Roman" w:cs="Times New Roman"/>
              </w:rPr>
              <w:t xml:space="preserve"> and Unit Rates from Letter of Bid – Financial Part/ </w:t>
            </w:r>
            <w:r w:rsidR="0090330E" w:rsidRPr="00BD3CFF">
              <w:rPr>
                <w:rFonts w:ascii="Times New Roman" w:hAnsi="Times New Roman" w:cs="Times New Roman"/>
              </w:rPr>
              <w:t>BOQ</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5844D828" w14:textId="77777777" w:rsidR="008714E5" w:rsidRPr="00BD3CFF" w:rsidRDefault="00A64475" w:rsidP="008753A8">
            <w:pPr>
              <w:jc w:val="both"/>
              <w:rPr>
                <w:rFonts w:ascii="Times New Roman" w:hAnsi="Times New Roman" w:cs="Times New Roman"/>
              </w:rPr>
            </w:pPr>
            <w:r w:rsidRPr="00BD3CFF">
              <w:rPr>
                <w:rFonts w:ascii="Times New Roman" w:hAnsi="Times New Roman" w:cs="Times New Roman"/>
              </w:rPr>
              <w:t>Borrower</w:t>
            </w:r>
            <w:r w:rsidR="00AA1959" w:rsidRPr="00BD3CFF">
              <w:rPr>
                <w:rFonts w:ascii="Times New Roman" w:hAnsi="Times New Roman" w:cs="Times New Roman"/>
              </w:rPr>
              <w:t xml:space="preserve"> </w:t>
            </w:r>
            <w:r w:rsidR="003438D9" w:rsidRPr="00BD3CFF">
              <w:rPr>
                <w:rFonts w:ascii="Times New Roman" w:hAnsi="Times New Roman" w:cs="Times New Roman"/>
              </w:rPr>
              <w:t>may authorize increase</w:t>
            </w:r>
            <w:r w:rsidR="009D2CA4" w:rsidRPr="00BD3CFF">
              <w:rPr>
                <w:rFonts w:ascii="Times New Roman" w:hAnsi="Times New Roman" w:cs="Times New Roman"/>
              </w:rPr>
              <w:t>d quantities</w:t>
            </w:r>
            <w:r w:rsidR="003438D9" w:rsidRPr="00BD3CFF">
              <w:rPr>
                <w:rFonts w:ascii="Times New Roman" w:hAnsi="Times New Roman" w:cs="Times New Roman"/>
              </w:rPr>
              <w:t xml:space="preserve"> in indicative </w:t>
            </w:r>
            <w:r w:rsidR="0090330E" w:rsidRPr="00BD3CFF">
              <w:rPr>
                <w:rFonts w:ascii="Times New Roman" w:hAnsi="Times New Roman" w:cs="Times New Roman"/>
              </w:rPr>
              <w:t>BOQ</w:t>
            </w:r>
            <w:r w:rsidR="009D2CA4" w:rsidRPr="00BD3CFF">
              <w:rPr>
                <w:rFonts w:ascii="Times New Roman" w:hAnsi="Times New Roman" w:cs="Times New Roman"/>
              </w:rPr>
              <w:t>;</w:t>
            </w:r>
            <w:r w:rsidR="003438D9" w:rsidRPr="00BD3CFF">
              <w:rPr>
                <w:rFonts w:ascii="Times New Roman" w:hAnsi="Times New Roman" w:cs="Times New Roman"/>
              </w:rPr>
              <w:t xml:space="preserve"> Contractor’s unit rates</w:t>
            </w:r>
            <w:r w:rsidR="009D2CA4" w:rsidRPr="00BD3CFF">
              <w:rPr>
                <w:rFonts w:ascii="Times New Roman" w:hAnsi="Times New Roman" w:cs="Times New Roman"/>
              </w:rPr>
              <w:t xml:space="preserve"> from </w:t>
            </w:r>
            <w:r w:rsidR="006F44A9" w:rsidRPr="00BD3CFF">
              <w:rPr>
                <w:rFonts w:ascii="Times New Roman" w:hAnsi="Times New Roman" w:cs="Times New Roman"/>
              </w:rPr>
              <w:t>submitted bit remain in place</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64255850" w14:textId="77777777" w:rsidR="008714E5" w:rsidRPr="00BD3CFF" w:rsidRDefault="003438D9" w:rsidP="00F32D76">
            <w:pPr>
              <w:rPr>
                <w:rFonts w:ascii="Times New Roman" w:hAnsi="Times New Roman" w:cs="Times New Roman"/>
              </w:rPr>
            </w:pPr>
            <w:r w:rsidRPr="00BD3CFF">
              <w:rPr>
                <w:rFonts w:ascii="Times New Roman" w:hAnsi="Times New Roman" w:cs="Times New Roman"/>
              </w:rPr>
              <w:t>Contractor</w:t>
            </w:r>
            <w:r w:rsidR="00C10A94" w:rsidRPr="00BD3CFF">
              <w:rPr>
                <w:rFonts w:ascii="Times New Roman" w:hAnsi="Times New Roman" w:cs="Times New Roman"/>
              </w:rPr>
              <w:t xml:space="preserve"> submits</w:t>
            </w:r>
            <w:r w:rsidRPr="00BD3CFF">
              <w:rPr>
                <w:rFonts w:ascii="Times New Roman" w:hAnsi="Times New Roman" w:cs="Times New Roman"/>
              </w:rPr>
              <w:t xml:space="preserve"> Request for Progress Payment; </w:t>
            </w:r>
            <w:r w:rsidR="00C10A94" w:rsidRPr="00BD3CFF">
              <w:rPr>
                <w:rFonts w:ascii="Times New Roman" w:hAnsi="Times New Roman" w:cs="Times New Roman"/>
              </w:rPr>
              <w:t>Contractor’s c</w:t>
            </w:r>
            <w:r w:rsidRPr="00BD3CFF">
              <w:rPr>
                <w:rFonts w:ascii="Times New Roman" w:hAnsi="Times New Roman" w:cs="Times New Roman"/>
              </w:rPr>
              <w:t xml:space="preserve">laimed </w:t>
            </w:r>
            <w:r w:rsidR="00C10A94" w:rsidRPr="00BD3CFF">
              <w:rPr>
                <w:rFonts w:ascii="Times New Roman" w:hAnsi="Times New Roman" w:cs="Times New Roman"/>
              </w:rPr>
              <w:t>q</w:t>
            </w:r>
            <w:r w:rsidRPr="00BD3CFF">
              <w:rPr>
                <w:rFonts w:ascii="Times New Roman" w:hAnsi="Times New Roman" w:cs="Times New Roman"/>
              </w:rPr>
              <w:t xml:space="preserve">uantities </w:t>
            </w:r>
            <w:r w:rsidR="00C10A94" w:rsidRPr="00BD3CFF">
              <w:rPr>
                <w:rFonts w:ascii="Times New Roman" w:hAnsi="Times New Roman" w:cs="Times New Roman"/>
              </w:rPr>
              <w:t>measured &amp; c</w:t>
            </w:r>
            <w:r w:rsidRPr="00BD3CFF">
              <w:rPr>
                <w:rFonts w:ascii="Times New Roman" w:hAnsi="Times New Roman" w:cs="Times New Roman"/>
              </w:rPr>
              <w:t xml:space="preserve">ertified by Consultant for </w:t>
            </w:r>
            <w:r w:rsidR="00C10A94" w:rsidRPr="00BD3CFF">
              <w:rPr>
                <w:rFonts w:ascii="Times New Roman" w:hAnsi="Times New Roman" w:cs="Times New Roman"/>
              </w:rPr>
              <w:t>p</w:t>
            </w:r>
            <w:r w:rsidRPr="00BD3CFF">
              <w:rPr>
                <w:rFonts w:ascii="Times New Roman" w:hAnsi="Times New Roman" w:cs="Times New Roman"/>
              </w:rPr>
              <w:t xml:space="preserve">ayment by </w:t>
            </w:r>
            <w:r w:rsidR="00A64475" w:rsidRPr="00BD3CFF">
              <w:rPr>
                <w:rFonts w:ascii="Times New Roman" w:hAnsi="Times New Roman" w:cs="Times New Roman"/>
              </w:rPr>
              <w:t>Borrower</w:t>
            </w:r>
          </w:p>
        </w:tc>
      </w:tr>
      <w:tr w:rsidR="00CE0D2A" w:rsidRPr="00BD3CFF" w14:paraId="22C76FED" w14:textId="77777777" w:rsidTr="005E0B87">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7FA2DF" w14:textId="77777777" w:rsidR="00F374BF" w:rsidRPr="00BD3CFF" w:rsidRDefault="008714E5" w:rsidP="008753A8">
            <w:pPr>
              <w:jc w:val="both"/>
              <w:rPr>
                <w:rFonts w:ascii="Times New Roman" w:hAnsi="Times New Roman" w:cs="Times New Roman"/>
              </w:rPr>
            </w:pPr>
            <w:r w:rsidRPr="00BD3CFF">
              <w:rPr>
                <w:rFonts w:ascii="Times New Roman" w:hAnsi="Times New Roman" w:cs="Times New Roman"/>
              </w:rPr>
              <w:t>Phase II</w:t>
            </w:r>
            <w:r w:rsidR="00AA1959" w:rsidRPr="00BD3CFF">
              <w:rPr>
                <w:rFonts w:ascii="Times New Roman" w:hAnsi="Times New Roman" w:cs="Times New Roman"/>
              </w:rPr>
              <w:t xml:space="preserve"> A</w:t>
            </w:r>
          </w:p>
          <w:p w14:paraId="01983AF4" w14:textId="77777777" w:rsidR="008714E5" w:rsidRPr="00BD3CFF" w:rsidRDefault="00E873B3" w:rsidP="008753A8">
            <w:pPr>
              <w:jc w:val="both"/>
              <w:rPr>
                <w:rFonts w:ascii="Times New Roman" w:hAnsi="Times New Roman" w:cs="Times New Roman"/>
              </w:rPr>
            </w:pPr>
            <w:r w:rsidRPr="00BD3CFF">
              <w:rPr>
                <w:rFonts w:ascii="Times New Roman" w:hAnsi="Times New Roman" w:cs="Times New Roman"/>
              </w:rPr>
              <w:t>WLR</w:t>
            </w:r>
            <w:r w:rsidR="00F374BF" w:rsidRPr="00BD3CFF">
              <w:rPr>
                <w:rFonts w:ascii="Times New Roman" w:hAnsi="Times New Roman" w:cs="Times New Roman"/>
              </w:rPr>
              <w:t xml:space="preserve"> reduction</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14:paraId="481A5285" w14:textId="77777777" w:rsidR="00C10A94" w:rsidRPr="00BD3CFF" w:rsidRDefault="00C10A94" w:rsidP="008753A8">
            <w:pPr>
              <w:jc w:val="both"/>
              <w:rPr>
                <w:rFonts w:ascii="Times New Roman" w:hAnsi="Times New Roman" w:cs="Times New Roman"/>
              </w:rPr>
            </w:pPr>
            <w:r w:rsidRPr="00BD3CFF">
              <w:rPr>
                <w:rFonts w:ascii="Times New Roman" w:hAnsi="Times New Roman" w:cs="Times New Roman"/>
              </w:rPr>
              <w:t xml:space="preserve">DMA </w:t>
            </w:r>
            <w:r w:rsidR="00953E81" w:rsidRPr="00BD3CFF">
              <w:rPr>
                <w:rFonts w:ascii="Times New Roman" w:hAnsi="Times New Roman" w:cs="Times New Roman"/>
              </w:rPr>
              <w:t>reduction</w:t>
            </w:r>
            <w:r w:rsidRPr="00BD3CFF">
              <w:rPr>
                <w:rFonts w:ascii="Times New Roman" w:hAnsi="Times New Roman" w:cs="Times New Roman"/>
              </w:rPr>
              <w:t xml:space="preserve"> – </w:t>
            </w:r>
            <w:r w:rsidR="00BD3CFF" w:rsidRPr="00BD3CFF">
              <w:rPr>
                <w:rFonts w:ascii="Times New Roman" w:hAnsi="Times New Roman" w:cs="Times New Roman"/>
              </w:rPr>
              <w:t>Initial batch of DMAs</w:t>
            </w:r>
          </w:p>
          <w:p w14:paraId="34DC94C8" w14:textId="77777777" w:rsidR="008714E5" w:rsidRPr="00BD3CFF" w:rsidRDefault="008714E5" w:rsidP="008753A8">
            <w:pPr>
              <w:jc w:val="both"/>
              <w:rPr>
                <w:rFonts w:ascii="Times New Roman" w:hAnsi="Times New Roman" w:cs="Times New Roman"/>
              </w:rPr>
            </w:pP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14:paraId="0D448125" w14:textId="77777777" w:rsidR="008714E5" w:rsidRPr="00BD3CFF" w:rsidRDefault="00C10A94" w:rsidP="008753A8">
            <w:pPr>
              <w:jc w:val="both"/>
              <w:rPr>
                <w:rFonts w:ascii="Times New Roman" w:hAnsi="Times New Roman" w:cs="Times New Roman"/>
              </w:rPr>
            </w:pPr>
            <w:r w:rsidRPr="00BD3CFF">
              <w:rPr>
                <w:rFonts w:ascii="Times New Roman" w:hAnsi="Times New Roman" w:cs="Times New Roman"/>
              </w:rPr>
              <w:t xml:space="preserve">Adjusted </w:t>
            </w:r>
            <w:r w:rsidR="0090330E" w:rsidRPr="00BD3CFF">
              <w:rPr>
                <w:rFonts w:ascii="Times New Roman" w:hAnsi="Times New Roman" w:cs="Times New Roman"/>
              </w:rPr>
              <w:t>BOQ</w:t>
            </w:r>
            <w:r w:rsidRPr="00BD3CFF">
              <w:rPr>
                <w:rFonts w:ascii="Times New Roman" w:hAnsi="Times New Roman" w:cs="Times New Roman"/>
              </w:rPr>
              <w:t xml:space="preserve"> as agreed between the </w:t>
            </w:r>
            <w:r w:rsidR="00A64475" w:rsidRPr="00BD3CFF">
              <w:rPr>
                <w:rFonts w:ascii="Times New Roman" w:hAnsi="Times New Roman" w:cs="Times New Roman"/>
              </w:rPr>
              <w:t>Borrower</w:t>
            </w:r>
            <w:r w:rsidR="00AA1959" w:rsidRPr="00BD3CFF">
              <w:rPr>
                <w:rFonts w:ascii="Times New Roman" w:hAnsi="Times New Roman" w:cs="Times New Roman"/>
              </w:rPr>
              <w:t xml:space="preserve"> </w:t>
            </w:r>
            <w:r w:rsidRPr="00BD3CFF">
              <w:rPr>
                <w:rFonts w:ascii="Times New Roman" w:hAnsi="Times New Roman" w:cs="Times New Roman"/>
              </w:rPr>
              <w:t>and the Contractor</w:t>
            </w:r>
            <w:r w:rsidR="00C51EA1" w:rsidRPr="00BD3CFF">
              <w:rPr>
                <w:rFonts w:ascii="Times New Roman" w:hAnsi="Times New Roman" w:cs="Times New Roman"/>
              </w:rPr>
              <w:t xml:space="preserve">, </w:t>
            </w:r>
            <w:r w:rsidR="009D2CA4" w:rsidRPr="00BD3CFF">
              <w:rPr>
                <w:rFonts w:ascii="Times New Roman" w:hAnsi="Times New Roman" w:cs="Times New Roman"/>
              </w:rPr>
              <w:t xml:space="preserve">with primary focus on </w:t>
            </w:r>
            <w:r w:rsidR="00A973A4" w:rsidRPr="00BD3CFF">
              <w:rPr>
                <w:rFonts w:ascii="Times New Roman" w:hAnsi="Times New Roman" w:cs="Times New Roman"/>
              </w:rPr>
              <w:t xml:space="preserve">achieving </w:t>
            </w:r>
            <w:r w:rsidR="00E873B3" w:rsidRPr="00BD3CFF">
              <w:rPr>
                <w:rFonts w:ascii="Times New Roman" w:hAnsi="Times New Roman" w:cs="Times New Roman"/>
              </w:rPr>
              <w:t>WLR</w:t>
            </w:r>
            <w:r w:rsidR="00C51EA1" w:rsidRPr="00BD3CFF">
              <w:rPr>
                <w:rFonts w:ascii="Times New Roman" w:hAnsi="Times New Roman" w:cs="Times New Roman"/>
              </w:rPr>
              <w:t xml:space="preserve"> target; </w:t>
            </w:r>
          </w:p>
          <w:p w14:paraId="181B1CAB" w14:textId="77777777" w:rsidR="00C51EA1" w:rsidRPr="00BD3CFF" w:rsidRDefault="00C51EA1" w:rsidP="008753A8">
            <w:pPr>
              <w:jc w:val="both"/>
              <w:rPr>
                <w:rFonts w:ascii="Times New Roman" w:hAnsi="Times New Roman" w:cs="Times New Roman"/>
              </w:rPr>
            </w:pPr>
            <w:r w:rsidRPr="00BD3CFF">
              <w:rPr>
                <w:rFonts w:ascii="Times New Roman" w:hAnsi="Times New Roman" w:cs="Times New Roman"/>
              </w:rPr>
              <w:t xml:space="preserve">Only quantities can be adjusted but not Contractor’s unit rates from the indicative </w:t>
            </w:r>
            <w:r w:rsidR="0090330E" w:rsidRPr="00BD3CFF">
              <w:rPr>
                <w:rFonts w:ascii="Times New Roman" w:hAnsi="Times New Roman" w:cs="Times New Roman"/>
              </w:rPr>
              <w:t>BOQ</w:t>
            </w:r>
            <w:r w:rsidRPr="00BD3CFF">
              <w:rPr>
                <w:rFonts w:ascii="Times New Roman" w:hAnsi="Times New Roman" w:cs="Times New Roman"/>
              </w:rPr>
              <w:t>;</w:t>
            </w:r>
          </w:p>
          <w:p w14:paraId="632796BF" w14:textId="77777777" w:rsidR="00C51EA1" w:rsidRPr="00BD3CFF" w:rsidRDefault="00C51EA1" w:rsidP="008753A8">
            <w:pPr>
              <w:jc w:val="both"/>
              <w:rPr>
                <w:rFonts w:ascii="Times New Roman" w:hAnsi="Times New Roman" w:cs="Times New Roman"/>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00CF1A4C" w14:textId="77777777" w:rsidR="008714E5" w:rsidRPr="00BD3CFF" w:rsidRDefault="00F374BF" w:rsidP="008753A8">
            <w:pPr>
              <w:jc w:val="both"/>
              <w:rPr>
                <w:rFonts w:ascii="Times New Roman" w:hAnsi="Times New Roman" w:cs="Times New Roman"/>
              </w:rPr>
            </w:pPr>
            <w:r w:rsidRPr="00BD3CFF">
              <w:rPr>
                <w:rFonts w:ascii="Times New Roman" w:hAnsi="Times New Roman" w:cs="Times New Roman"/>
              </w:rPr>
              <w:t xml:space="preserve">Admeasure of approved </w:t>
            </w:r>
            <w:r w:rsidR="0090330E" w:rsidRPr="00BD3CFF">
              <w:rPr>
                <w:rFonts w:ascii="Times New Roman" w:hAnsi="Times New Roman" w:cs="Times New Roman"/>
              </w:rPr>
              <w:t>BOQ</w:t>
            </w:r>
            <w:r w:rsidRPr="00BD3CFF">
              <w:rPr>
                <w:rFonts w:ascii="Times New Roman" w:hAnsi="Times New Roman" w:cs="Times New Roman"/>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24308138" w14:textId="77777777" w:rsidR="00C51EA1" w:rsidRPr="00BD3CFF" w:rsidRDefault="00C51EA1" w:rsidP="00BD3CFF">
            <w:pPr>
              <w:rPr>
                <w:rFonts w:ascii="Times New Roman" w:hAnsi="Times New Roman" w:cs="Times New Roman"/>
              </w:rPr>
            </w:pPr>
            <w:r w:rsidRPr="00BD3CFF">
              <w:rPr>
                <w:rFonts w:ascii="Times New Roman" w:hAnsi="Times New Roman" w:cs="Times New Roman"/>
              </w:rPr>
              <w:t xml:space="preserve">Contractor submits Request for Progress Payment; Contractor’s claimed quantities measured &amp; certified by Consultant for payment by </w:t>
            </w:r>
            <w:r w:rsidR="005A7389" w:rsidRPr="00BD3CFF">
              <w:rPr>
                <w:rFonts w:ascii="Times New Roman" w:hAnsi="Times New Roman" w:cs="Times New Roman"/>
              </w:rPr>
              <w:t>Borrower/ service provider</w:t>
            </w:r>
          </w:p>
          <w:p w14:paraId="73DA103E" w14:textId="77777777" w:rsidR="009F67A2" w:rsidRPr="00BD3CFF" w:rsidRDefault="006F44A9" w:rsidP="008753A8">
            <w:pPr>
              <w:jc w:val="both"/>
              <w:rPr>
                <w:rFonts w:ascii="Times New Roman" w:hAnsi="Times New Roman" w:cs="Times New Roman"/>
              </w:rPr>
            </w:pPr>
            <w:r w:rsidRPr="00BD3CFF">
              <w:rPr>
                <w:rFonts w:ascii="Times New Roman" w:hAnsi="Times New Roman" w:cs="Times New Roman"/>
              </w:rPr>
              <w:t>Link between payments made and progress to</w:t>
            </w:r>
            <w:r w:rsidR="00A973A4" w:rsidRPr="00BD3CFF">
              <w:rPr>
                <w:rFonts w:ascii="Times New Roman" w:hAnsi="Times New Roman" w:cs="Times New Roman"/>
              </w:rPr>
              <w:t xml:space="preserve">wards achieving </w:t>
            </w:r>
            <w:r w:rsidR="00E873B3" w:rsidRPr="00BD3CFF">
              <w:rPr>
                <w:rFonts w:ascii="Times New Roman" w:hAnsi="Times New Roman" w:cs="Times New Roman"/>
              </w:rPr>
              <w:t>WLR</w:t>
            </w:r>
            <w:r w:rsidR="00A973A4" w:rsidRPr="00BD3CFF">
              <w:rPr>
                <w:rFonts w:ascii="Times New Roman" w:hAnsi="Times New Roman" w:cs="Times New Roman"/>
              </w:rPr>
              <w:t xml:space="preserve"> reduction target will require ef</w:t>
            </w:r>
            <w:r w:rsidR="00F374BF" w:rsidRPr="00BD3CFF">
              <w:rPr>
                <w:rFonts w:ascii="Times New Roman" w:hAnsi="Times New Roman" w:cs="Times New Roman"/>
              </w:rPr>
              <w:t>f</w:t>
            </w:r>
            <w:r w:rsidR="00A973A4" w:rsidRPr="00BD3CFF">
              <w:rPr>
                <w:rFonts w:ascii="Times New Roman" w:hAnsi="Times New Roman" w:cs="Times New Roman"/>
              </w:rPr>
              <w:t>ective contract management.</w:t>
            </w:r>
            <w:r w:rsidRPr="00BD3CFF">
              <w:rPr>
                <w:rFonts w:ascii="Times New Roman" w:hAnsi="Times New Roman" w:cs="Times New Roman"/>
              </w:rPr>
              <w:t xml:space="preserve"> </w:t>
            </w:r>
          </w:p>
          <w:p w14:paraId="0FAE0A22" w14:textId="77777777" w:rsidR="008714E5" w:rsidRPr="00BD3CFF" w:rsidRDefault="008714E5" w:rsidP="008753A8">
            <w:pPr>
              <w:jc w:val="both"/>
              <w:rPr>
                <w:rFonts w:ascii="Times New Roman" w:hAnsi="Times New Roman" w:cs="Times New Roman"/>
              </w:rPr>
            </w:pPr>
          </w:p>
        </w:tc>
      </w:tr>
      <w:tr w:rsidR="00CE0D2A" w:rsidRPr="00BD3CFF" w14:paraId="71C93DFB" w14:textId="77777777" w:rsidTr="005E0B87">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DAC11" w14:textId="77777777" w:rsidR="008714E5" w:rsidRPr="00BD3CFF" w:rsidRDefault="008714E5" w:rsidP="008753A8">
            <w:pPr>
              <w:jc w:val="both"/>
              <w:rPr>
                <w:rFonts w:ascii="Times New Roman" w:hAnsi="Times New Roman" w:cs="Times New Roman"/>
              </w:rPr>
            </w:pPr>
            <w:r w:rsidRPr="00BD3CFF">
              <w:rPr>
                <w:rFonts w:ascii="Times New Roman" w:hAnsi="Times New Roman" w:cs="Times New Roman"/>
              </w:rPr>
              <w:t xml:space="preserve">Phase II </w:t>
            </w:r>
            <w:r w:rsidR="00AA1959" w:rsidRPr="00BD3CFF">
              <w:rPr>
                <w:rFonts w:ascii="Times New Roman" w:hAnsi="Times New Roman" w:cs="Times New Roman"/>
              </w:rPr>
              <w:t>B</w:t>
            </w:r>
          </w:p>
          <w:p w14:paraId="055EE145" w14:textId="77777777" w:rsidR="00F374BF" w:rsidRPr="00BD3CFF" w:rsidRDefault="00F374BF" w:rsidP="008753A8">
            <w:pPr>
              <w:jc w:val="both"/>
              <w:rPr>
                <w:rFonts w:ascii="Times New Roman" w:hAnsi="Times New Roman" w:cs="Times New Roman"/>
              </w:rPr>
            </w:pPr>
            <w:r w:rsidRPr="00BD3CFF">
              <w:rPr>
                <w:rFonts w:ascii="Times New Roman" w:hAnsi="Times New Roman" w:cs="Times New Roman"/>
              </w:rPr>
              <w:t>Lump Sum contract</w:t>
            </w:r>
          </w:p>
          <w:p w14:paraId="23F4C66C" w14:textId="77777777" w:rsidR="002D4E63" w:rsidRPr="00BD3CFF" w:rsidRDefault="002D4E63" w:rsidP="008753A8">
            <w:pPr>
              <w:jc w:val="both"/>
              <w:rPr>
                <w:rFonts w:ascii="Times New Roman" w:hAnsi="Times New Roman" w:cs="Times New Roman"/>
                <w:highlight w:val="yellow"/>
              </w:rPr>
            </w:pP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14:paraId="006CD31D" w14:textId="77777777" w:rsidR="00F90908" w:rsidRPr="00BD3CFF" w:rsidRDefault="00E873B3" w:rsidP="008753A8">
            <w:pPr>
              <w:jc w:val="both"/>
              <w:rPr>
                <w:rFonts w:ascii="Times New Roman" w:hAnsi="Times New Roman" w:cs="Times New Roman"/>
              </w:rPr>
            </w:pPr>
            <w:r w:rsidRPr="00BD3CFF">
              <w:rPr>
                <w:rFonts w:ascii="Times New Roman" w:hAnsi="Times New Roman" w:cs="Times New Roman"/>
              </w:rPr>
              <w:t>WLR</w:t>
            </w:r>
            <w:r w:rsidR="00EA25C4" w:rsidRPr="00BD3CFF">
              <w:rPr>
                <w:rFonts w:ascii="Times New Roman" w:hAnsi="Times New Roman" w:cs="Times New Roman"/>
              </w:rPr>
              <w:t xml:space="preserve"> reduction</w:t>
            </w:r>
            <w:r w:rsidR="00F90908" w:rsidRPr="00BD3CFF">
              <w:rPr>
                <w:rFonts w:ascii="Times New Roman" w:hAnsi="Times New Roman" w:cs="Times New Roman"/>
              </w:rPr>
              <w:t xml:space="preserve">- </w:t>
            </w:r>
            <w:r w:rsidR="00BD3CFF">
              <w:rPr>
                <w:rFonts w:ascii="Times New Roman" w:hAnsi="Times New Roman" w:cs="Times New Roman"/>
              </w:rPr>
              <w:t>of remaining DMAs</w:t>
            </w:r>
            <w:r w:rsidR="00F90908" w:rsidRPr="00BD3CFF">
              <w:rPr>
                <w:rFonts w:ascii="Times New Roman" w:hAnsi="Times New Roman" w:cs="Times New Roman"/>
              </w:rPr>
              <w:t xml:space="preserve"> </w:t>
            </w:r>
          </w:p>
          <w:p w14:paraId="69EBA3A6" w14:textId="77777777" w:rsidR="008714E5" w:rsidRPr="00BD3CFF" w:rsidRDefault="00EA25C4" w:rsidP="008753A8">
            <w:pPr>
              <w:jc w:val="both"/>
              <w:rPr>
                <w:rFonts w:ascii="Times New Roman" w:hAnsi="Times New Roman" w:cs="Times New Roman"/>
                <w:highlight w:val="yellow"/>
              </w:rPr>
            </w:pPr>
            <w:r w:rsidRPr="00BD3CFF" w:rsidDel="00EA25C4">
              <w:rPr>
                <w:rFonts w:ascii="Times New Roman" w:hAnsi="Times New Roman" w:cs="Times New Roman"/>
              </w:rPr>
              <w:t xml:space="preserve"> </w:t>
            </w:r>
            <w:r w:rsidR="00F90908" w:rsidRPr="00BD3CFF">
              <w:rPr>
                <w:rFonts w:ascii="Times New Roman" w:hAnsi="Times New Roman" w:cs="Times New Roman"/>
              </w:rPr>
              <w:t>[Estimated to cover about 80% of remaining DMAs]</w:t>
            </w:r>
          </w:p>
        </w:tc>
        <w:tc>
          <w:tcPr>
            <w:tcW w:w="2041" w:type="dxa"/>
            <w:tcBorders>
              <w:top w:val="nil"/>
              <w:left w:val="nil"/>
              <w:bottom w:val="single" w:sz="8" w:space="0" w:color="auto"/>
              <w:right w:val="single" w:sz="8" w:space="0" w:color="auto"/>
            </w:tcBorders>
            <w:tcMar>
              <w:top w:w="0" w:type="dxa"/>
              <w:left w:w="108" w:type="dxa"/>
              <w:bottom w:w="0" w:type="dxa"/>
              <w:right w:w="108" w:type="dxa"/>
            </w:tcMar>
          </w:tcPr>
          <w:p w14:paraId="0FF20647" w14:textId="77777777" w:rsidR="00070014" w:rsidRPr="00BD3CFF" w:rsidRDefault="00A973A4" w:rsidP="008753A8">
            <w:pPr>
              <w:jc w:val="both"/>
              <w:rPr>
                <w:rFonts w:ascii="Times New Roman" w:hAnsi="Times New Roman" w:cs="Times New Roman"/>
              </w:rPr>
            </w:pPr>
            <w:r w:rsidRPr="00BD3CFF">
              <w:rPr>
                <w:rFonts w:ascii="Times New Roman" w:hAnsi="Times New Roman" w:cs="Times New Roman"/>
              </w:rPr>
              <w:t xml:space="preserve">Executed outputs to </w:t>
            </w:r>
            <w:r w:rsidR="00F90908" w:rsidRPr="00BD3CFF">
              <w:rPr>
                <w:rFonts w:ascii="Times New Roman" w:hAnsi="Times New Roman" w:cs="Times New Roman"/>
              </w:rPr>
              <w:t>achiev</w:t>
            </w:r>
            <w:r w:rsidRPr="00BD3CFF">
              <w:rPr>
                <w:rFonts w:ascii="Times New Roman" w:hAnsi="Times New Roman" w:cs="Times New Roman"/>
              </w:rPr>
              <w:t xml:space="preserve">e </w:t>
            </w:r>
            <w:r w:rsidR="00E873B3" w:rsidRPr="00BD3CFF">
              <w:rPr>
                <w:rFonts w:ascii="Times New Roman" w:hAnsi="Times New Roman" w:cs="Times New Roman"/>
              </w:rPr>
              <w:t>WLR</w:t>
            </w:r>
            <w:r w:rsidR="00F90908" w:rsidRPr="00BD3CFF">
              <w:rPr>
                <w:rFonts w:ascii="Times New Roman" w:hAnsi="Times New Roman" w:cs="Times New Roman"/>
              </w:rPr>
              <w:t xml:space="preserve"> reduction target </w:t>
            </w:r>
            <w:r w:rsidRPr="00BD3CFF">
              <w:rPr>
                <w:rFonts w:ascii="Times New Roman" w:hAnsi="Times New Roman" w:cs="Times New Roman"/>
              </w:rPr>
              <w:t xml:space="preserve">and forecast of required outputs to achieve </w:t>
            </w:r>
            <w:r w:rsidR="00BD3CFF">
              <w:rPr>
                <w:rFonts w:ascii="Times New Roman" w:hAnsi="Times New Roman" w:cs="Times New Roman"/>
              </w:rPr>
              <w:t>Phase II B Service Level</w:t>
            </w:r>
          </w:p>
          <w:p w14:paraId="52E7911B" w14:textId="77777777" w:rsidR="008714E5" w:rsidRPr="00BD3CFF" w:rsidRDefault="008714E5" w:rsidP="008753A8">
            <w:pPr>
              <w:jc w:val="both"/>
              <w:rPr>
                <w:rFonts w:ascii="Times New Roman" w:hAnsi="Times New Roman" w:cs="Times New Roman"/>
                <w:highlight w:val="yellow"/>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8B6A54F" w14:textId="77777777" w:rsidR="008714E5" w:rsidRPr="00BD3CFF" w:rsidRDefault="00F90908" w:rsidP="008753A8">
            <w:pPr>
              <w:jc w:val="both"/>
              <w:rPr>
                <w:rFonts w:ascii="Times New Roman" w:hAnsi="Times New Roman" w:cs="Times New Roman"/>
                <w:highlight w:val="yellow"/>
              </w:rPr>
            </w:pPr>
            <w:r w:rsidRPr="00BD3CFF">
              <w:rPr>
                <w:rFonts w:ascii="Times New Roman" w:hAnsi="Times New Roman" w:cs="Times New Roman"/>
              </w:rPr>
              <w:t>No adjustment of performance standards, unless agreed by parties as a contract modification</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31F07BC7" w14:textId="77777777" w:rsidR="008714E5" w:rsidRPr="00BD3CFF" w:rsidRDefault="00A973A4" w:rsidP="008753A8">
            <w:pPr>
              <w:jc w:val="both"/>
              <w:rPr>
                <w:rFonts w:ascii="Times New Roman" w:hAnsi="Times New Roman" w:cs="Times New Roman"/>
              </w:rPr>
            </w:pPr>
            <w:r w:rsidRPr="00BD3CFF">
              <w:rPr>
                <w:rFonts w:ascii="Times New Roman" w:hAnsi="Times New Roman" w:cs="Times New Roman"/>
              </w:rPr>
              <w:t xml:space="preserve">Periodic payments linked to executed outputs and </w:t>
            </w:r>
            <w:r w:rsidR="00EA25C4" w:rsidRPr="00BD3CFF">
              <w:rPr>
                <w:rFonts w:ascii="Times New Roman" w:hAnsi="Times New Roman" w:cs="Times New Roman"/>
              </w:rPr>
              <w:t xml:space="preserve">achieving </w:t>
            </w:r>
            <w:r w:rsidR="00BD3CFF">
              <w:rPr>
                <w:rFonts w:ascii="Times New Roman" w:hAnsi="Times New Roman" w:cs="Times New Roman"/>
              </w:rPr>
              <w:t>service level</w:t>
            </w:r>
            <w:r w:rsidR="00EA25C4" w:rsidRPr="00BD3CFF">
              <w:rPr>
                <w:rFonts w:ascii="Times New Roman" w:hAnsi="Times New Roman" w:cs="Times New Roman"/>
              </w:rPr>
              <w:t xml:space="preserve">. Retention from each payment to reduce Lump Sum for not achieving </w:t>
            </w:r>
            <w:r w:rsidR="00BD3CFF">
              <w:rPr>
                <w:rFonts w:ascii="Times New Roman" w:hAnsi="Times New Roman" w:cs="Times New Roman"/>
              </w:rPr>
              <w:t>service level</w:t>
            </w:r>
            <w:r w:rsidR="00EA25C4" w:rsidRPr="00BD3CFF">
              <w:rPr>
                <w:rFonts w:ascii="Times New Roman" w:hAnsi="Times New Roman" w:cs="Times New Roman"/>
              </w:rPr>
              <w:t>, if necessary.</w:t>
            </w:r>
          </w:p>
        </w:tc>
      </w:tr>
      <w:tr w:rsidR="00CE0D2A" w:rsidRPr="00BD3CFF" w14:paraId="6F93FC43" w14:textId="77777777" w:rsidTr="005E0B87">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BCB55" w14:textId="77777777" w:rsidR="008714E5" w:rsidRPr="00BD3CFF" w:rsidRDefault="008714E5" w:rsidP="008753A8">
            <w:pPr>
              <w:jc w:val="both"/>
              <w:rPr>
                <w:rFonts w:ascii="Times New Roman" w:hAnsi="Times New Roman" w:cs="Times New Roman"/>
              </w:rPr>
            </w:pPr>
            <w:r w:rsidRPr="00BD3CFF">
              <w:rPr>
                <w:rFonts w:ascii="Times New Roman" w:hAnsi="Times New Roman" w:cs="Times New Roman"/>
              </w:rPr>
              <w:t>Phase III</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14:paraId="6C944D2C" w14:textId="77777777" w:rsidR="008714E5" w:rsidRPr="00BD3CFF" w:rsidRDefault="008714E5" w:rsidP="008753A8">
            <w:pPr>
              <w:jc w:val="both"/>
              <w:rPr>
                <w:rFonts w:ascii="Times New Roman" w:hAnsi="Times New Roman" w:cs="Times New Roman"/>
              </w:rPr>
            </w:pPr>
            <w:r w:rsidRPr="00BD3CFF">
              <w:rPr>
                <w:rFonts w:ascii="Times New Roman" w:hAnsi="Times New Roman" w:cs="Times New Roman"/>
              </w:rPr>
              <w:t>Maintenance</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14:paraId="10619443" w14:textId="77777777" w:rsidR="008714E5" w:rsidRPr="00BD3CFF" w:rsidRDefault="008918C0" w:rsidP="008753A8">
            <w:pPr>
              <w:jc w:val="both"/>
              <w:rPr>
                <w:rFonts w:ascii="Times New Roman" w:hAnsi="Times New Roman" w:cs="Times New Roman"/>
              </w:rPr>
            </w:pPr>
            <w:r w:rsidRPr="00BD3CFF">
              <w:rPr>
                <w:rFonts w:ascii="Times New Roman" w:hAnsi="Times New Roman" w:cs="Times New Roman"/>
              </w:rPr>
              <w:t xml:space="preserve">Performance Based </w:t>
            </w:r>
            <w:r w:rsidR="00423DF5" w:rsidRPr="00BD3CFF">
              <w:rPr>
                <w:rFonts w:ascii="Times New Roman" w:hAnsi="Times New Roman" w:cs="Times New Roman"/>
              </w:rPr>
              <w:t xml:space="preserve">on maintaining the </w:t>
            </w:r>
            <w:r w:rsidR="00E873B3" w:rsidRPr="00BD3CFF">
              <w:rPr>
                <w:rFonts w:ascii="Times New Roman" w:hAnsi="Times New Roman" w:cs="Times New Roman"/>
              </w:rPr>
              <w:t>WLR</w:t>
            </w:r>
            <w:r w:rsidR="00423DF5" w:rsidRPr="00BD3CFF">
              <w:rPr>
                <w:rFonts w:ascii="Times New Roman" w:hAnsi="Times New Roman" w:cs="Times New Roman"/>
              </w:rPr>
              <w:t xml:space="preserve"> reduction for </w:t>
            </w:r>
            <w:r w:rsidR="00CE0D2A">
              <w:rPr>
                <w:rFonts w:ascii="Times New Roman" w:hAnsi="Times New Roman" w:cs="Times New Roman"/>
              </w:rPr>
              <w:t>maintenance period</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A818AD0" w14:textId="77777777" w:rsidR="008714E5" w:rsidRPr="00BD3CFF" w:rsidRDefault="008714E5" w:rsidP="008753A8">
            <w:pPr>
              <w:jc w:val="both"/>
              <w:rPr>
                <w:rFonts w:ascii="Times New Roman" w:hAnsi="Times New Roman" w:cs="Times New Roman"/>
              </w:rPr>
            </w:pPr>
            <w:r w:rsidRPr="00BD3CFF">
              <w:rPr>
                <w:rFonts w:ascii="Times New Roman" w:hAnsi="Times New Roman" w:cs="Times New Roman"/>
              </w:rPr>
              <w:t xml:space="preserve">No adjustment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26B6F115" w14:textId="77777777" w:rsidR="00BF3B53" w:rsidRDefault="00BF3B53" w:rsidP="00CE0D2A">
            <w:pPr>
              <w:spacing w:after="60"/>
              <w:rPr>
                <w:rFonts w:ascii="Times New Roman" w:hAnsi="Times New Roman" w:cs="Times New Roman"/>
              </w:rPr>
            </w:pPr>
            <w:r w:rsidRPr="00BF3B53">
              <w:rPr>
                <w:rFonts w:ascii="Times New Roman" w:hAnsi="Times New Roman" w:cs="Times New Roman"/>
              </w:rPr>
              <w:t>Lump sum payment</w:t>
            </w:r>
            <w:r w:rsidR="00423DF5" w:rsidRPr="00BF3B53">
              <w:rPr>
                <w:rFonts w:ascii="Times New Roman" w:hAnsi="Times New Roman" w:cs="Times New Roman"/>
              </w:rPr>
              <w:t xml:space="preserve"> to the Contractor</w:t>
            </w:r>
            <w:r w:rsidR="00EA25C4" w:rsidRPr="00BF3B53">
              <w:rPr>
                <w:rFonts w:ascii="Times New Roman" w:hAnsi="Times New Roman" w:cs="Times New Roman"/>
              </w:rPr>
              <w:t xml:space="preserve"> based on</w:t>
            </w:r>
            <w:r>
              <w:rPr>
                <w:rFonts w:ascii="Times New Roman" w:hAnsi="Times New Roman" w:cs="Times New Roman"/>
              </w:rPr>
              <w:t>:</w:t>
            </w:r>
          </w:p>
          <w:p w14:paraId="534B69DA" w14:textId="77777777" w:rsidR="00BF3B53" w:rsidRPr="00BF3B53" w:rsidRDefault="00BF3B53" w:rsidP="00CE0D2A">
            <w:pPr>
              <w:spacing w:after="60"/>
              <w:rPr>
                <w:rFonts w:ascii="Times New Roman" w:hAnsi="Times New Roman" w:cs="Times New Roman"/>
              </w:rPr>
            </w:pPr>
            <w:r>
              <w:rPr>
                <w:rFonts w:ascii="Times New Roman" w:hAnsi="Times New Roman" w:cs="Times New Roman"/>
              </w:rPr>
              <w:t>-</w:t>
            </w:r>
            <w:r w:rsidR="00EA25C4" w:rsidRPr="00BF3B53">
              <w:rPr>
                <w:rFonts w:ascii="Times New Roman" w:hAnsi="Times New Roman" w:cs="Times New Roman"/>
              </w:rPr>
              <w:t xml:space="preserve"> </w:t>
            </w:r>
            <w:r w:rsidRPr="00BF3B53">
              <w:rPr>
                <w:rFonts w:ascii="Times New Roman" w:hAnsi="Times New Roman" w:cs="Times New Roman"/>
              </w:rPr>
              <w:t>Maintenance of pipeline (km)</w:t>
            </w:r>
          </w:p>
          <w:p w14:paraId="0F28A504" w14:textId="77777777" w:rsidR="00BF3B53" w:rsidRDefault="00BF3B53" w:rsidP="00CE0D2A">
            <w:pPr>
              <w:spacing w:after="60"/>
              <w:rPr>
                <w:rFonts w:ascii="Times New Roman" w:hAnsi="Times New Roman" w:cs="Times New Roman"/>
              </w:rPr>
            </w:pPr>
            <w:r>
              <w:rPr>
                <w:rFonts w:ascii="Times New Roman" w:hAnsi="Times New Roman" w:cs="Times New Roman"/>
              </w:rPr>
              <w:lastRenderedPageBreak/>
              <w:t xml:space="preserve">- </w:t>
            </w:r>
            <w:r w:rsidRPr="00BF3B53">
              <w:rPr>
                <w:rFonts w:ascii="Times New Roman" w:hAnsi="Times New Roman" w:cs="Times New Roman"/>
              </w:rPr>
              <w:t>Maintenance of connection</w:t>
            </w:r>
            <w:r>
              <w:rPr>
                <w:rFonts w:ascii="Times New Roman" w:hAnsi="Times New Roman" w:cs="Times New Roman"/>
              </w:rPr>
              <w:t>s (#) as set out in Annex [  ]</w:t>
            </w:r>
            <w:r w:rsidR="00EA25C4" w:rsidRPr="00BF3B53">
              <w:rPr>
                <w:rFonts w:ascii="Times New Roman" w:hAnsi="Times New Roman" w:cs="Times New Roman"/>
              </w:rPr>
              <w:t>,</w:t>
            </w:r>
          </w:p>
          <w:p w14:paraId="254F559C" w14:textId="77777777" w:rsidR="00423DF5" w:rsidRPr="00BF3B53" w:rsidRDefault="00CE0D2A" w:rsidP="00CE0D2A">
            <w:pPr>
              <w:spacing w:after="60"/>
              <w:rPr>
                <w:rFonts w:ascii="Times New Roman" w:hAnsi="Times New Roman" w:cs="Times New Roman"/>
              </w:rPr>
            </w:pPr>
            <w:r>
              <w:rPr>
                <w:rFonts w:ascii="Times New Roman" w:hAnsi="Times New Roman" w:cs="Times New Roman"/>
              </w:rPr>
              <w:t>subject to maintenance of service levels</w:t>
            </w:r>
            <w:r w:rsidR="00EA25C4" w:rsidRPr="00BF3B53">
              <w:rPr>
                <w:rFonts w:ascii="Times New Roman" w:hAnsi="Times New Roman" w:cs="Times New Roman"/>
              </w:rPr>
              <w:t xml:space="preserve">. </w:t>
            </w:r>
            <w:r w:rsidR="00C77BF6" w:rsidRPr="00BF3B53">
              <w:rPr>
                <w:rFonts w:ascii="Times New Roman" w:hAnsi="Times New Roman" w:cs="Times New Roman"/>
              </w:rPr>
              <w:t xml:space="preserve">Otherwise, payment deductions </w:t>
            </w:r>
            <w:r>
              <w:rPr>
                <w:rFonts w:ascii="Times New Roman" w:hAnsi="Times New Roman" w:cs="Times New Roman"/>
              </w:rPr>
              <w:t>for non-performance</w:t>
            </w:r>
            <w:r w:rsidR="00C77BF6" w:rsidRPr="00BF3B53">
              <w:rPr>
                <w:rFonts w:ascii="Times New Roman" w:hAnsi="Times New Roman" w:cs="Times New Roman"/>
              </w:rPr>
              <w:t>.</w:t>
            </w:r>
            <w:r w:rsidR="00EA25C4" w:rsidRPr="00BF3B53">
              <w:rPr>
                <w:rFonts w:ascii="Times New Roman" w:hAnsi="Times New Roman" w:cs="Times New Roman"/>
              </w:rPr>
              <w:t xml:space="preserve"> </w:t>
            </w:r>
          </w:p>
        </w:tc>
      </w:tr>
    </w:tbl>
    <w:p w14:paraId="1B419831" w14:textId="77777777" w:rsidR="00B52C71" w:rsidRPr="008753A8" w:rsidRDefault="00B52C71" w:rsidP="008753A8">
      <w:pPr>
        <w:pStyle w:val="ListParagraph"/>
        <w:spacing w:after="0"/>
        <w:ind w:left="360"/>
        <w:jc w:val="both"/>
        <w:rPr>
          <w:rFonts w:ascii="Times New Roman" w:hAnsi="Times New Roman" w:cs="Times New Roman"/>
          <w:sz w:val="24"/>
          <w:szCs w:val="24"/>
          <w:u w:val="single"/>
        </w:rPr>
      </w:pPr>
    </w:p>
    <w:p w14:paraId="3E786166" w14:textId="77777777" w:rsidR="00B52C71" w:rsidRPr="008753A8" w:rsidRDefault="00B52C71" w:rsidP="008753A8">
      <w:pPr>
        <w:pStyle w:val="ListParagraph"/>
        <w:spacing w:after="0"/>
        <w:ind w:left="360"/>
        <w:jc w:val="both"/>
        <w:rPr>
          <w:rFonts w:ascii="Times New Roman" w:hAnsi="Times New Roman" w:cs="Times New Roman"/>
          <w:sz w:val="24"/>
          <w:szCs w:val="24"/>
          <w:u w:val="single"/>
        </w:rPr>
      </w:pPr>
    </w:p>
    <w:p w14:paraId="2B3D587A" w14:textId="77777777" w:rsidR="008E1D6B" w:rsidRDefault="00BD3CFF" w:rsidP="00665760">
      <w:pPr>
        <w:pStyle w:val="ListParagraph"/>
        <w:keepNext/>
        <w:numPr>
          <w:ilvl w:val="0"/>
          <w:numId w:val="5"/>
        </w:num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Design and Management</w:t>
      </w:r>
      <w:r w:rsidR="0087516C" w:rsidRPr="008753A8">
        <w:rPr>
          <w:rFonts w:ascii="Times New Roman" w:hAnsi="Times New Roman" w:cs="Times New Roman"/>
          <w:sz w:val="24"/>
          <w:szCs w:val="24"/>
          <w:u w:val="single"/>
        </w:rPr>
        <w:t xml:space="preserve"> </w:t>
      </w:r>
      <w:r w:rsidR="00B11302" w:rsidRPr="008753A8">
        <w:rPr>
          <w:rFonts w:ascii="Times New Roman" w:hAnsi="Times New Roman" w:cs="Times New Roman"/>
          <w:sz w:val="24"/>
          <w:szCs w:val="24"/>
          <w:u w:val="single"/>
        </w:rPr>
        <w:t>Fee</w:t>
      </w:r>
      <w:r w:rsidR="0087516C" w:rsidRPr="008753A8">
        <w:rPr>
          <w:rFonts w:ascii="Times New Roman" w:hAnsi="Times New Roman" w:cs="Times New Roman"/>
          <w:sz w:val="24"/>
          <w:szCs w:val="24"/>
          <w:u w:val="single"/>
        </w:rPr>
        <w:t>s</w:t>
      </w:r>
    </w:p>
    <w:p w14:paraId="6B7812AA" w14:textId="77777777" w:rsidR="00665760" w:rsidRPr="008753A8" w:rsidRDefault="00665760" w:rsidP="00665760">
      <w:pPr>
        <w:pStyle w:val="ListParagraph"/>
        <w:keepNext/>
        <w:spacing w:after="0"/>
        <w:ind w:left="360"/>
        <w:jc w:val="both"/>
        <w:rPr>
          <w:rFonts w:ascii="Times New Roman" w:hAnsi="Times New Roman" w:cs="Times New Roman"/>
          <w:sz w:val="24"/>
          <w:szCs w:val="24"/>
          <w:u w:val="single"/>
        </w:rPr>
      </w:pPr>
    </w:p>
    <w:p w14:paraId="7870F57F" w14:textId="77777777" w:rsidR="0050080F" w:rsidRPr="008753A8" w:rsidRDefault="00F1275E" w:rsidP="008753A8">
      <w:pPr>
        <w:jc w:val="both"/>
        <w:rPr>
          <w:rFonts w:ascii="Times New Roman" w:hAnsi="Times New Roman" w:cs="Times New Roman"/>
          <w:sz w:val="24"/>
          <w:szCs w:val="24"/>
        </w:rPr>
      </w:pPr>
      <w:r w:rsidRPr="008753A8">
        <w:rPr>
          <w:rFonts w:ascii="Times New Roman" w:hAnsi="Times New Roman" w:cs="Times New Roman"/>
          <w:sz w:val="24"/>
          <w:szCs w:val="24"/>
        </w:rPr>
        <w:t>Th</w:t>
      </w:r>
      <w:r w:rsidR="009013C8" w:rsidRPr="008753A8">
        <w:rPr>
          <w:rFonts w:ascii="Times New Roman" w:hAnsi="Times New Roman" w:cs="Times New Roman"/>
          <w:sz w:val="24"/>
          <w:szCs w:val="24"/>
        </w:rPr>
        <w:t>e</w:t>
      </w:r>
      <w:r w:rsidRPr="008753A8">
        <w:rPr>
          <w:rFonts w:ascii="Times New Roman" w:hAnsi="Times New Roman" w:cs="Times New Roman"/>
          <w:sz w:val="24"/>
          <w:szCs w:val="24"/>
        </w:rPr>
        <w:t xml:space="preserve"> Fee</w:t>
      </w:r>
      <w:r w:rsidR="0087516C" w:rsidRPr="008753A8">
        <w:rPr>
          <w:rFonts w:ascii="Times New Roman" w:hAnsi="Times New Roman" w:cs="Times New Roman"/>
          <w:sz w:val="24"/>
          <w:szCs w:val="24"/>
        </w:rPr>
        <w:t>s</w:t>
      </w:r>
      <w:r w:rsidRPr="008753A8">
        <w:rPr>
          <w:rFonts w:ascii="Times New Roman" w:hAnsi="Times New Roman" w:cs="Times New Roman"/>
          <w:sz w:val="24"/>
          <w:szCs w:val="24"/>
        </w:rPr>
        <w:t xml:space="preserve"> </w:t>
      </w:r>
      <w:r w:rsidR="00324AB3" w:rsidRPr="008753A8">
        <w:rPr>
          <w:rFonts w:ascii="Times New Roman" w:hAnsi="Times New Roman" w:cs="Times New Roman"/>
          <w:sz w:val="24"/>
          <w:szCs w:val="24"/>
        </w:rPr>
        <w:t xml:space="preserve">payable to the Contractor </w:t>
      </w:r>
      <w:r w:rsidR="00C77BF6" w:rsidRPr="008753A8">
        <w:rPr>
          <w:rFonts w:ascii="Times New Roman" w:hAnsi="Times New Roman" w:cs="Times New Roman"/>
          <w:sz w:val="24"/>
          <w:szCs w:val="24"/>
        </w:rPr>
        <w:t xml:space="preserve">will </w:t>
      </w:r>
      <w:r w:rsidRPr="008753A8">
        <w:rPr>
          <w:rFonts w:ascii="Times New Roman" w:hAnsi="Times New Roman" w:cs="Times New Roman"/>
          <w:sz w:val="24"/>
          <w:szCs w:val="24"/>
        </w:rPr>
        <w:t xml:space="preserve">cover all required actions, services, </w:t>
      </w:r>
      <w:r w:rsidR="008075CD" w:rsidRPr="008753A8">
        <w:rPr>
          <w:rFonts w:ascii="Times New Roman" w:hAnsi="Times New Roman" w:cs="Times New Roman"/>
          <w:sz w:val="24"/>
          <w:szCs w:val="24"/>
        </w:rPr>
        <w:t xml:space="preserve">interventions, </w:t>
      </w:r>
      <w:r w:rsidRPr="008753A8">
        <w:rPr>
          <w:rFonts w:ascii="Times New Roman" w:hAnsi="Times New Roman" w:cs="Times New Roman"/>
          <w:sz w:val="24"/>
          <w:szCs w:val="24"/>
        </w:rPr>
        <w:t xml:space="preserve">etc. </w:t>
      </w:r>
      <w:r w:rsidR="008075CD" w:rsidRPr="008753A8">
        <w:rPr>
          <w:rFonts w:ascii="Times New Roman" w:hAnsi="Times New Roman" w:cs="Times New Roman"/>
          <w:sz w:val="24"/>
          <w:szCs w:val="24"/>
        </w:rPr>
        <w:t xml:space="preserve">expected from </w:t>
      </w:r>
      <w:r w:rsidRPr="008753A8">
        <w:rPr>
          <w:rFonts w:ascii="Times New Roman" w:hAnsi="Times New Roman" w:cs="Times New Roman"/>
          <w:sz w:val="24"/>
          <w:szCs w:val="24"/>
        </w:rPr>
        <w:t xml:space="preserve">the Contractor during the </w:t>
      </w:r>
      <w:r w:rsidR="008075CD" w:rsidRPr="008753A8">
        <w:rPr>
          <w:rFonts w:ascii="Times New Roman" w:hAnsi="Times New Roman" w:cs="Times New Roman"/>
          <w:sz w:val="24"/>
          <w:szCs w:val="24"/>
        </w:rPr>
        <w:t xml:space="preserve">term </w:t>
      </w:r>
      <w:r w:rsidRPr="008753A8">
        <w:rPr>
          <w:rFonts w:ascii="Times New Roman" w:hAnsi="Times New Roman" w:cs="Times New Roman"/>
          <w:sz w:val="24"/>
          <w:szCs w:val="24"/>
        </w:rPr>
        <w:t>of the Contract</w:t>
      </w:r>
      <w:r w:rsidR="00324AB3" w:rsidRPr="008753A8">
        <w:rPr>
          <w:rFonts w:ascii="Times New Roman" w:hAnsi="Times New Roman" w:cs="Times New Roman"/>
          <w:sz w:val="24"/>
          <w:szCs w:val="24"/>
        </w:rPr>
        <w:t xml:space="preserve">. In particular, it </w:t>
      </w:r>
      <w:r w:rsidR="009013C8" w:rsidRPr="008753A8">
        <w:rPr>
          <w:rFonts w:ascii="Times New Roman" w:hAnsi="Times New Roman" w:cs="Times New Roman"/>
          <w:sz w:val="24"/>
          <w:szCs w:val="24"/>
        </w:rPr>
        <w:t xml:space="preserve">compensates the Contractor </w:t>
      </w:r>
      <w:r w:rsidR="0050080F" w:rsidRPr="008753A8">
        <w:rPr>
          <w:rFonts w:ascii="Times New Roman" w:hAnsi="Times New Roman" w:cs="Times New Roman"/>
          <w:sz w:val="24"/>
          <w:szCs w:val="24"/>
        </w:rPr>
        <w:t xml:space="preserve">for design </w:t>
      </w:r>
      <w:r w:rsidR="000E76FA" w:rsidRPr="008753A8">
        <w:rPr>
          <w:rFonts w:ascii="Times New Roman" w:hAnsi="Times New Roman" w:cs="Times New Roman"/>
          <w:sz w:val="24"/>
          <w:szCs w:val="24"/>
        </w:rPr>
        <w:t xml:space="preserve">and construction </w:t>
      </w:r>
      <w:r w:rsidR="009013C8" w:rsidRPr="008753A8">
        <w:rPr>
          <w:rFonts w:ascii="Times New Roman" w:hAnsi="Times New Roman" w:cs="Times New Roman"/>
          <w:sz w:val="24"/>
          <w:szCs w:val="24"/>
        </w:rPr>
        <w:t xml:space="preserve">management services </w:t>
      </w:r>
      <w:r w:rsidR="00324AB3" w:rsidRPr="008753A8">
        <w:rPr>
          <w:rFonts w:ascii="Times New Roman" w:hAnsi="Times New Roman" w:cs="Times New Roman"/>
          <w:sz w:val="24"/>
          <w:szCs w:val="24"/>
        </w:rPr>
        <w:t xml:space="preserve">in </w:t>
      </w:r>
      <w:r w:rsidR="0050080F" w:rsidRPr="008753A8">
        <w:rPr>
          <w:rFonts w:ascii="Times New Roman" w:hAnsi="Times New Roman" w:cs="Times New Roman"/>
          <w:sz w:val="24"/>
          <w:szCs w:val="24"/>
        </w:rPr>
        <w:t>each DMA</w:t>
      </w:r>
      <w:r w:rsidR="009013C8" w:rsidRPr="008753A8">
        <w:rPr>
          <w:rFonts w:ascii="Times New Roman" w:hAnsi="Times New Roman" w:cs="Times New Roman"/>
          <w:sz w:val="24"/>
          <w:szCs w:val="24"/>
        </w:rPr>
        <w:t xml:space="preserve">. </w:t>
      </w:r>
    </w:p>
    <w:p w14:paraId="2086FF27" w14:textId="77777777" w:rsidR="008C20F2" w:rsidRPr="008753A8" w:rsidRDefault="008C20F2" w:rsidP="008753A8">
      <w:pPr>
        <w:jc w:val="both"/>
        <w:rPr>
          <w:rFonts w:ascii="Times New Roman" w:hAnsi="Times New Roman" w:cs="Times New Roman"/>
          <w:sz w:val="24"/>
          <w:szCs w:val="24"/>
        </w:rPr>
      </w:pPr>
      <w:r w:rsidRPr="008753A8">
        <w:rPr>
          <w:rFonts w:ascii="Times New Roman" w:hAnsi="Times New Roman" w:cs="Times New Roman"/>
          <w:sz w:val="24"/>
          <w:szCs w:val="24"/>
        </w:rPr>
        <w:t>Th</w:t>
      </w:r>
      <w:r w:rsidR="009013C8" w:rsidRPr="008753A8">
        <w:rPr>
          <w:rFonts w:ascii="Times New Roman" w:hAnsi="Times New Roman" w:cs="Times New Roman"/>
          <w:sz w:val="24"/>
          <w:szCs w:val="24"/>
        </w:rPr>
        <w:t>e</w:t>
      </w:r>
      <w:r w:rsidRPr="008753A8">
        <w:rPr>
          <w:rFonts w:ascii="Times New Roman" w:hAnsi="Times New Roman" w:cs="Times New Roman"/>
          <w:sz w:val="24"/>
          <w:szCs w:val="24"/>
        </w:rPr>
        <w:t xml:space="preserve"> Fee is established competitively through the Letter of Bid in which it must be </w:t>
      </w:r>
      <w:r w:rsidR="00324AB3" w:rsidRPr="008753A8">
        <w:rPr>
          <w:rFonts w:ascii="Times New Roman" w:hAnsi="Times New Roman" w:cs="Times New Roman"/>
          <w:sz w:val="24"/>
          <w:szCs w:val="24"/>
        </w:rPr>
        <w:t>spelled out by each bidder</w:t>
      </w:r>
      <w:r w:rsidR="003D1112" w:rsidRPr="008753A8">
        <w:rPr>
          <w:rFonts w:ascii="Times New Roman" w:hAnsi="Times New Roman" w:cs="Times New Roman"/>
          <w:sz w:val="24"/>
          <w:szCs w:val="24"/>
        </w:rPr>
        <w:t>;</w:t>
      </w:r>
      <w:r w:rsidR="00324AB3" w:rsidRPr="008753A8">
        <w:rPr>
          <w:rFonts w:ascii="Times New Roman" w:hAnsi="Times New Roman" w:cs="Times New Roman"/>
          <w:sz w:val="24"/>
          <w:szCs w:val="24"/>
        </w:rPr>
        <w:t xml:space="preserve"> </w:t>
      </w:r>
      <w:r w:rsidR="003D1112" w:rsidRPr="008753A8">
        <w:rPr>
          <w:rFonts w:ascii="Times New Roman" w:hAnsi="Times New Roman" w:cs="Times New Roman"/>
          <w:sz w:val="24"/>
          <w:szCs w:val="24"/>
        </w:rPr>
        <w:t xml:space="preserve">it </w:t>
      </w:r>
      <w:r w:rsidR="00324AB3" w:rsidRPr="008753A8">
        <w:rPr>
          <w:rFonts w:ascii="Times New Roman" w:hAnsi="Times New Roman" w:cs="Times New Roman"/>
          <w:sz w:val="24"/>
          <w:szCs w:val="24"/>
        </w:rPr>
        <w:t xml:space="preserve">is </w:t>
      </w:r>
      <w:r w:rsidR="0087516C" w:rsidRPr="008753A8">
        <w:rPr>
          <w:rFonts w:ascii="Times New Roman" w:hAnsi="Times New Roman" w:cs="Times New Roman"/>
          <w:sz w:val="24"/>
          <w:szCs w:val="24"/>
        </w:rPr>
        <w:t xml:space="preserve">a </w:t>
      </w:r>
      <w:r w:rsidR="00C77BF6" w:rsidRPr="008753A8">
        <w:rPr>
          <w:rFonts w:ascii="Times New Roman" w:hAnsi="Times New Roman" w:cs="Times New Roman"/>
          <w:sz w:val="24"/>
          <w:szCs w:val="24"/>
        </w:rPr>
        <w:t xml:space="preserve">cost factor </w:t>
      </w:r>
      <w:r w:rsidR="00324AB3" w:rsidRPr="008753A8">
        <w:rPr>
          <w:rFonts w:ascii="Times New Roman" w:hAnsi="Times New Roman" w:cs="Times New Roman"/>
          <w:sz w:val="24"/>
          <w:szCs w:val="24"/>
        </w:rPr>
        <w:t xml:space="preserve">in calculating and comparing bid prices. </w:t>
      </w:r>
      <w:r w:rsidRPr="008753A8">
        <w:rPr>
          <w:rFonts w:ascii="Times New Roman" w:hAnsi="Times New Roman" w:cs="Times New Roman"/>
          <w:sz w:val="24"/>
          <w:szCs w:val="24"/>
        </w:rPr>
        <w:t>The Fee amount will not vary with</w:t>
      </w:r>
      <w:r w:rsidR="00C77BF6" w:rsidRPr="008753A8">
        <w:rPr>
          <w:rFonts w:ascii="Times New Roman" w:hAnsi="Times New Roman" w:cs="Times New Roman"/>
          <w:sz w:val="24"/>
          <w:szCs w:val="24"/>
        </w:rPr>
        <w:t xml:space="preserve"> the expected </w:t>
      </w:r>
      <w:r w:rsidR="002C2B8E" w:rsidRPr="008753A8">
        <w:rPr>
          <w:rFonts w:ascii="Times New Roman" w:hAnsi="Times New Roman" w:cs="Times New Roman"/>
          <w:sz w:val="24"/>
          <w:szCs w:val="24"/>
        </w:rPr>
        <w:t xml:space="preserve">changes in </w:t>
      </w:r>
      <w:r w:rsidR="00C77BF6" w:rsidRPr="008753A8">
        <w:rPr>
          <w:rFonts w:ascii="Times New Roman" w:hAnsi="Times New Roman" w:cs="Times New Roman"/>
          <w:sz w:val="24"/>
          <w:szCs w:val="24"/>
        </w:rPr>
        <w:t xml:space="preserve">quantities between the indicative </w:t>
      </w:r>
      <w:r w:rsidR="0090330E">
        <w:rPr>
          <w:rFonts w:ascii="Times New Roman" w:hAnsi="Times New Roman" w:cs="Times New Roman"/>
          <w:sz w:val="24"/>
          <w:szCs w:val="24"/>
        </w:rPr>
        <w:t>BOQ</w:t>
      </w:r>
      <w:r w:rsidR="00C77BF6" w:rsidRPr="008753A8">
        <w:rPr>
          <w:rFonts w:ascii="Times New Roman" w:hAnsi="Times New Roman" w:cs="Times New Roman"/>
          <w:sz w:val="24"/>
          <w:szCs w:val="24"/>
        </w:rPr>
        <w:t xml:space="preserve"> and the adjusted </w:t>
      </w:r>
      <w:r w:rsidR="0090330E">
        <w:rPr>
          <w:rFonts w:ascii="Times New Roman" w:hAnsi="Times New Roman" w:cs="Times New Roman"/>
          <w:sz w:val="24"/>
          <w:szCs w:val="24"/>
        </w:rPr>
        <w:t>BOQ</w:t>
      </w:r>
      <w:r w:rsidR="00C77BF6" w:rsidRPr="008753A8">
        <w:rPr>
          <w:rFonts w:ascii="Times New Roman" w:hAnsi="Times New Roman" w:cs="Times New Roman"/>
          <w:sz w:val="24"/>
          <w:szCs w:val="24"/>
        </w:rPr>
        <w:t xml:space="preserve"> in Phase</w:t>
      </w:r>
      <w:r w:rsidR="0087516C" w:rsidRPr="008753A8">
        <w:rPr>
          <w:rFonts w:ascii="Times New Roman" w:hAnsi="Times New Roman" w:cs="Times New Roman"/>
          <w:sz w:val="24"/>
          <w:szCs w:val="24"/>
        </w:rPr>
        <w:t xml:space="preserve">s </w:t>
      </w:r>
      <w:r w:rsidR="00C77BF6" w:rsidRPr="008753A8">
        <w:rPr>
          <w:rFonts w:ascii="Times New Roman" w:hAnsi="Times New Roman" w:cs="Times New Roman"/>
          <w:sz w:val="24"/>
          <w:szCs w:val="24"/>
        </w:rPr>
        <w:t>II</w:t>
      </w:r>
      <w:r w:rsidR="0087516C" w:rsidRPr="008753A8">
        <w:rPr>
          <w:rFonts w:ascii="Times New Roman" w:hAnsi="Times New Roman" w:cs="Times New Roman"/>
          <w:sz w:val="24"/>
          <w:szCs w:val="24"/>
        </w:rPr>
        <w:t xml:space="preserve"> A</w:t>
      </w:r>
      <w:r w:rsidR="00C77BF6" w:rsidRPr="008753A8">
        <w:rPr>
          <w:rFonts w:ascii="Times New Roman" w:hAnsi="Times New Roman" w:cs="Times New Roman"/>
          <w:sz w:val="24"/>
          <w:szCs w:val="24"/>
        </w:rPr>
        <w:t>.</w:t>
      </w:r>
      <w:r w:rsidR="00324AB3" w:rsidRPr="008753A8">
        <w:rPr>
          <w:rFonts w:ascii="Times New Roman" w:hAnsi="Times New Roman" w:cs="Times New Roman"/>
          <w:sz w:val="24"/>
          <w:szCs w:val="24"/>
        </w:rPr>
        <w:t xml:space="preserve">  </w:t>
      </w:r>
    </w:p>
    <w:p w14:paraId="75F731F0" w14:textId="77777777" w:rsidR="00AC1F19" w:rsidRPr="008753A8" w:rsidRDefault="008C20F2" w:rsidP="008753A8">
      <w:pPr>
        <w:jc w:val="both"/>
        <w:rPr>
          <w:rFonts w:ascii="Times New Roman" w:hAnsi="Times New Roman" w:cs="Times New Roman"/>
          <w:sz w:val="24"/>
          <w:szCs w:val="24"/>
        </w:rPr>
      </w:pPr>
      <w:r w:rsidRPr="008753A8">
        <w:rPr>
          <w:rFonts w:ascii="Times New Roman" w:hAnsi="Times New Roman" w:cs="Times New Roman"/>
          <w:sz w:val="24"/>
          <w:szCs w:val="24"/>
        </w:rPr>
        <w:t xml:space="preserve">The Contractor will </w:t>
      </w:r>
      <w:r w:rsidR="003D1112" w:rsidRPr="008753A8">
        <w:rPr>
          <w:rFonts w:ascii="Times New Roman" w:hAnsi="Times New Roman" w:cs="Times New Roman"/>
          <w:sz w:val="24"/>
          <w:szCs w:val="24"/>
        </w:rPr>
        <w:t xml:space="preserve">be entitled to </w:t>
      </w:r>
      <w:r w:rsidR="002C2B8E" w:rsidRPr="008753A8">
        <w:rPr>
          <w:rFonts w:ascii="Times New Roman" w:hAnsi="Times New Roman" w:cs="Times New Roman"/>
          <w:sz w:val="24"/>
          <w:szCs w:val="24"/>
        </w:rPr>
        <w:t xml:space="preserve">bill the </w:t>
      </w:r>
      <w:r w:rsidR="00A64475">
        <w:rPr>
          <w:rFonts w:ascii="Times New Roman" w:hAnsi="Times New Roman" w:cs="Times New Roman"/>
          <w:sz w:val="24"/>
          <w:szCs w:val="24"/>
        </w:rPr>
        <w:t>Borrower</w:t>
      </w:r>
      <w:r w:rsidR="003B4813" w:rsidRPr="008753A8">
        <w:rPr>
          <w:rFonts w:ascii="Times New Roman" w:hAnsi="Times New Roman" w:cs="Times New Roman"/>
          <w:sz w:val="24"/>
          <w:szCs w:val="24"/>
        </w:rPr>
        <w:t xml:space="preserve"> </w:t>
      </w:r>
      <w:r w:rsidR="002C2B8E" w:rsidRPr="008753A8">
        <w:rPr>
          <w:rFonts w:ascii="Times New Roman" w:hAnsi="Times New Roman" w:cs="Times New Roman"/>
          <w:sz w:val="24"/>
          <w:szCs w:val="24"/>
        </w:rPr>
        <w:t xml:space="preserve">for </w:t>
      </w:r>
      <w:r w:rsidR="003D1112" w:rsidRPr="008753A8">
        <w:rPr>
          <w:rFonts w:ascii="Times New Roman" w:hAnsi="Times New Roman" w:cs="Times New Roman"/>
          <w:sz w:val="24"/>
          <w:szCs w:val="24"/>
        </w:rPr>
        <w:t>the</w:t>
      </w:r>
      <w:r w:rsidRPr="008753A8">
        <w:rPr>
          <w:rFonts w:ascii="Times New Roman" w:hAnsi="Times New Roman" w:cs="Times New Roman"/>
          <w:sz w:val="24"/>
          <w:szCs w:val="24"/>
        </w:rPr>
        <w:t xml:space="preserve"> </w:t>
      </w:r>
      <w:r w:rsidR="002C2B8E" w:rsidRPr="008753A8">
        <w:rPr>
          <w:rFonts w:ascii="Times New Roman" w:hAnsi="Times New Roman" w:cs="Times New Roman"/>
          <w:sz w:val="24"/>
          <w:szCs w:val="24"/>
        </w:rPr>
        <w:t xml:space="preserve">activities covered by the </w:t>
      </w:r>
      <w:r w:rsidRPr="008753A8">
        <w:rPr>
          <w:rFonts w:ascii="Times New Roman" w:hAnsi="Times New Roman" w:cs="Times New Roman"/>
          <w:sz w:val="24"/>
          <w:szCs w:val="24"/>
        </w:rPr>
        <w:t>Fee</w:t>
      </w:r>
      <w:r w:rsidR="003D1112" w:rsidRPr="008753A8">
        <w:rPr>
          <w:rFonts w:ascii="Times New Roman" w:hAnsi="Times New Roman" w:cs="Times New Roman"/>
          <w:sz w:val="24"/>
          <w:szCs w:val="24"/>
        </w:rPr>
        <w:t>, as long as the Contractor’s performance remains substantially compliant with the contract and the work is completed in accordance with the agreed time schedule</w:t>
      </w:r>
      <w:r w:rsidRPr="008753A8">
        <w:rPr>
          <w:rFonts w:ascii="Times New Roman" w:hAnsi="Times New Roman" w:cs="Times New Roman"/>
          <w:sz w:val="24"/>
          <w:szCs w:val="24"/>
        </w:rPr>
        <w:t>.</w:t>
      </w:r>
      <w:r w:rsidR="003D1112" w:rsidRPr="008753A8">
        <w:rPr>
          <w:rFonts w:ascii="Times New Roman" w:hAnsi="Times New Roman" w:cs="Times New Roman"/>
          <w:sz w:val="24"/>
          <w:szCs w:val="24"/>
        </w:rPr>
        <w:t xml:space="preserve"> </w:t>
      </w:r>
      <w:r w:rsidR="00426F30" w:rsidRPr="008753A8">
        <w:rPr>
          <w:rFonts w:ascii="Times New Roman" w:hAnsi="Times New Roman" w:cs="Times New Roman"/>
          <w:sz w:val="24"/>
          <w:szCs w:val="24"/>
        </w:rPr>
        <w:t xml:space="preserve">A portion of </w:t>
      </w:r>
      <w:r w:rsidR="003D1112" w:rsidRPr="008753A8">
        <w:rPr>
          <w:rFonts w:ascii="Times New Roman" w:hAnsi="Times New Roman" w:cs="Times New Roman"/>
          <w:sz w:val="24"/>
          <w:szCs w:val="24"/>
        </w:rPr>
        <w:t xml:space="preserve">the Fee will be retained at each periodic payment and may be used to </w:t>
      </w:r>
      <w:r w:rsidR="002C2B8E" w:rsidRPr="008753A8">
        <w:rPr>
          <w:rFonts w:ascii="Times New Roman" w:hAnsi="Times New Roman" w:cs="Times New Roman"/>
          <w:sz w:val="24"/>
          <w:szCs w:val="24"/>
        </w:rPr>
        <w:t xml:space="preserve">as a source for </w:t>
      </w:r>
      <w:r w:rsidR="003D1112" w:rsidRPr="008753A8">
        <w:rPr>
          <w:rFonts w:ascii="Times New Roman" w:hAnsi="Times New Roman" w:cs="Times New Roman"/>
          <w:sz w:val="24"/>
          <w:szCs w:val="24"/>
        </w:rPr>
        <w:t>liquidated damages</w:t>
      </w:r>
      <w:r w:rsidR="002C2B8E" w:rsidRPr="008753A8">
        <w:rPr>
          <w:rFonts w:ascii="Times New Roman" w:hAnsi="Times New Roman" w:cs="Times New Roman"/>
          <w:sz w:val="24"/>
          <w:szCs w:val="24"/>
        </w:rPr>
        <w:t>.</w:t>
      </w:r>
    </w:p>
    <w:p w14:paraId="2743BBED" w14:textId="77777777" w:rsidR="00E01469" w:rsidRPr="008753A8" w:rsidRDefault="00E01469" w:rsidP="008753A8">
      <w:pPr>
        <w:jc w:val="both"/>
        <w:rPr>
          <w:rFonts w:ascii="Times New Roman" w:hAnsi="Times New Roman" w:cs="Times New Roman"/>
          <w:iCs/>
          <w:sz w:val="24"/>
          <w:szCs w:val="24"/>
        </w:rPr>
      </w:pPr>
    </w:p>
    <w:p w14:paraId="6C8D30C3" w14:textId="77777777" w:rsidR="00E01469" w:rsidRDefault="00E01469" w:rsidP="00E01469">
      <w:pPr>
        <w:jc w:val="both"/>
        <w:rPr>
          <w:i/>
          <w:iCs/>
        </w:rPr>
      </w:pPr>
    </w:p>
    <w:p w14:paraId="7F94957B" w14:textId="77777777" w:rsidR="00E01469" w:rsidRDefault="00E01469" w:rsidP="00E01469">
      <w:pPr>
        <w:jc w:val="both"/>
        <w:rPr>
          <w:i/>
          <w:iCs/>
        </w:rPr>
      </w:pPr>
    </w:p>
    <w:p w14:paraId="02379E93" w14:textId="77777777" w:rsidR="0090330E" w:rsidRDefault="0090330E">
      <w:pPr>
        <w:rPr>
          <w:rFonts w:ascii="Times New Roman" w:hAnsi="Times New Roman" w:cs="Times New Roman"/>
          <w:b/>
          <w:sz w:val="24"/>
        </w:rPr>
      </w:pPr>
      <w:r>
        <w:rPr>
          <w:rFonts w:ascii="Times New Roman" w:hAnsi="Times New Roman" w:cs="Times New Roman"/>
          <w:b/>
          <w:sz w:val="24"/>
        </w:rPr>
        <w:br w:type="page"/>
      </w:r>
    </w:p>
    <w:p w14:paraId="2ACB2FDE" w14:textId="77777777" w:rsidR="0090330E" w:rsidRDefault="0090330E" w:rsidP="001C67E9">
      <w:pPr>
        <w:pStyle w:val="Head1part1"/>
        <w:numPr>
          <w:ilvl w:val="0"/>
          <w:numId w:val="0"/>
        </w:numPr>
        <w:ind w:left="11"/>
        <w:jc w:val="center"/>
      </w:pPr>
      <w:bookmarkStart w:id="15" w:name="_Toc140927758"/>
      <w:r>
        <w:lastRenderedPageBreak/>
        <w:t>Annex 1 – Sample Terms of Reference for Supervision Consultant</w:t>
      </w:r>
      <w:bookmarkEnd w:id="15"/>
    </w:p>
    <w:p w14:paraId="4FF80F8C" w14:textId="77777777" w:rsidR="00B93EB1" w:rsidRPr="00B93EB1" w:rsidRDefault="00B93EB1" w:rsidP="00B93EB1">
      <w:pPr>
        <w:rPr>
          <w:rFonts w:ascii="Times New Roman" w:eastAsia="Calibri" w:hAnsi="Times New Roman" w:cs="Times New Roman"/>
          <w:b/>
          <w:sz w:val="24"/>
          <w:szCs w:val="24"/>
        </w:rPr>
      </w:pPr>
    </w:p>
    <w:p w14:paraId="7A794BAB" w14:textId="77777777" w:rsidR="00B93EB1" w:rsidRPr="00B93EB1" w:rsidRDefault="00B93EB1" w:rsidP="00B93EB1">
      <w:pPr>
        <w:tabs>
          <w:tab w:val="left" w:pos="2880"/>
        </w:tabs>
        <w:autoSpaceDE w:val="0"/>
        <w:autoSpaceDN w:val="0"/>
        <w:adjustRightInd w:val="0"/>
        <w:ind w:left="2880" w:hanging="2880"/>
        <w:rPr>
          <w:rFonts w:ascii="Times New Roman" w:eastAsia="Calibri" w:hAnsi="Times New Roman" w:cs="Times New Roman"/>
          <w:b/>
          <w:sz w:val="24"/>
          <w:szCs w:val="24"/>
        </w:rPr>
      </w:pPr>
      <w:r w:rsidRPr="00B93EB1">
        <w:rPr>
          <w:rFonts w:ascii="Times New Roman" w:eastAsia="Calibri" w:hAnsi="Times New Roman" w:cs="Times New Roman"/>
          <w:b/>
          <w:sz w:val="24"/>
          <w:szCs w:val="24"/>
        </w:rPr>
        <w:t>Project Title:</w:t>
      </w:r>
      <w:r w:rsidRPr="00B93EB1">
        <w:rPr>
          <w:rFonts w:ascii="Times New Roman" w:eastAsia="Calibri" w:hAnsi="Times New Roman" w:cs="Times New Roman"/>
          <w:b/>
          <w:sz w:val="24"/>
          <w:szCs w:val="24"/>
        </w:rPr>
        <w:tab/>
        <w:t>Contract Supervision Consultant for Performance-Based Water Loss Reduction and Management Contract (PBC)</w:t>
      </w:r>
    </w:p>
    <w:p w14:paraId="1A58C8D9" w14:textId="77777777" w:rsidR="00B93EB1" w:rsidRPr="00B93EB1" w:rsidRDefault="00B93EB1" w:rsidP="00B93EB1">
      <w:pPr>
        <w:rPr>
          <w:rFonts w:ascii="Times New Roman" w:eastAsia="Calibri" w:hAnsi="Times New Roman" w:cs="Times New Roman"/>
          <w:b/>
          <w:sz w:val="24"/>
          <w:szCs w:val="24"/>
        </w:rPr>
      </w:pPr>
      <w:bookmarkStart w:id="16" w:name="_Hlk515973581"/>
      <w:r w:rsidRPr="00B93EB1">
        <w:rPr>
          <w:rFonts w:ascii="Times New Roman" w:eastAsia="Calibri" w:hAnsi="Times New Roman" w:cs="Times New Roman"/>
          <w:b/>
          <w:sz w:val="24"/>
          <w:szCs w:val="24"/>
        </w:rPr>
        <w:t>Contracting agency:</w:t>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highlight w:val="yellow"/>
        </w:rPr>
        <w:t>[   ]</w:t>
      </w:r>
      <w:r w:rsidRPr="00B93EB1">
        <w:rPr>
          <w:rFonts w:ascii="Times New Roman" w:eastAsia="Calibri" w:hAnsi="Times New Roman" w:cs="Times New Roman"/>
          <w:b/>
          <w:sz w:val="24"/>
          <w:szCs w:val="24"/>
        </w:rPr>
        <w:t xml:space="preserve"> (the “Utility”)</w:t>
      </w:r>
    </w:p>
    <w:p w14:paraId="5B1DEBB2" w14:textId="77777777" w:rsidR="00B93EB1" w:rsidRPr="00B93EB1" w:rsidRDefault="00B93EB1" w:rsidP="00B93EB1">
      <w:pPr>
        <w:rPr>
          <w:rFonts w:ascii="Times New Roman" w:eastAsia="Calibri" w:hAnsi="Times New Roman" w:cs="Times New Roman"/>
          <w:b/>
          <w:sz w:val="24"/>
          <w:szCs w:val="24"/>
        </w:rPr>
      </w:pPr>
      <w:r w:rsidRPr="00B93EB1">
        <w:rPr>
          <w:rFonts w:ascii="Times New Roman" w:eastAsia="Calibri" w:hAnsi="Times New Roman" w:cs="Times New Roman"/>
          <w:b/>
          <w:sz w:val="24"/>
          <w:szCs w:val="24"/>
        </w:rPr>
        <w:t>Project manager:</w:t>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highlight w:val="yellow"/>
        </w:rPr>
        <w:t>&lt;XXXX&gt;</w:t>
      </w:r>
    </w:p>
    <w:p w14:paraId="25E7F4B7" w14:textId="77777777" w:rsidR="00B93EB1" w:rsidRPr="00B93EB1" w:rsidRDefault="00B93EB1" w:rsidP="00B93EB1">
      <w:pPr>
        <w:rPr>
          <w:rFonts w:ascii="Times New Roman" w:eastAsia="Calibri" w:hAnsi="Times New Roman" w:cs="Times New Roman"/>
          <w:b/>
          <w:sz w:val="24"/>
          <w:szCs w:val="24"/>
        </w:rPr>
      </w:pPr>
      <w:r w:rsidRPr="00B93EB1">
        <w:rPr>
          <w:rFonts w:ascii="Times New Roman" w:eastAsia="Calibri" w:hAnsi="Times New Roman" w:cs="Times New Roman"/>
          <w:b/>
          <w:sz w:val="24"/>
          <w:szCs w:val="24"/>
        </w:rPr>
        <w:t>Manager:</w:t>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highlight w:val="yellow"/>
        </w:rPr>
        <w:t>&lt;XXXX&gt;</w:t>
      </w:r>
    </w:p>
    <w:p w14:paraId="4EA3DD48" w14:textId="77777777" w:rsidR="00B93EB1" w:rsidRPr="00B93EB1" w:rsidRDefault="00B93EB1" w:rsidP="00B93EB1">
      <w:pPr>
        <w:rPr>
          <w:rFonts w:ascii="Times New Roman" w:eastAsia="Calibri" w:hAnsi="Times New Roman" w:cs="Times New Roman"/>
          <w:b/>
          <w:sz w:val="24"/>
          <w:szCs w:val="24"/>
        </w:rPr>
      </w:pPr>
      <w:r w:rsidRPr="00B93EB1">
        <w:rPr>
          <w:rFonts w:ascii="Times New Roman" w:eastAsia="Calibri" w:hAnsi="Times New Roman" w:cs="Times New Roman"/>
          <w:b/>
          <w:sz w:val="24"/>
          <w:szCs w:val="24"/>
        </w:rPr>
        <w:t xml:space="preserve">Location: </w:t>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highlight w:val="yellow"/>
        </w:rPr>
        <w:t>[country]</w:t>
      </w:r>
    </w:p>
    <w:bookmarkEnd w:id="16"/>
    <w:p w14:paraId="7F6CF3F6" w14:textId="77777777" w:rsidR="00B93EB1" w:rsidRPr="00B93EB1" w:rsidRDefault="00B93EB1" w:rsidP="00B93EB1">
      <w:pPr>
        <w:rPr>
          <w:rFonts w:ascii="Times New Roman" w:eastAsia="Calibri" w:hAnsi="Times New Roman" w:cs="Times New Roman"/>
          <w:b/>
          <w:sz w:val="24"/>
          <w:szCs w:val="24"/>
        </w:rPr>
      </w:pPr>
      <w:r w:rsidRPr="00B93EB1">
        <w:rPr>
          <w:rFonts w:ascii="Times New Roman" w:eastAsia="Calibri" w:hAnsi="Times New Roman" w:cs="Times New Roman"/>
          <w:b/>
          <w:sz w:val="24"/>
          <w:szCs w:val="24"/>
        </w:rPr>
        <w:t>Appointment Type:</w:t>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t>Individual Consultant</w:t>
      </w:r>
    </w:p>
    <w:p w14:paraId="11D81849" w14:textId="77777777" w:rsidR="00B93EB1" w:rsidRPr="00B93EB1" w:rsidRDefault="00B93EB1" w:rsidP="00B93EB1">
      <w:pPr>
        <w:rPr>
          <w:rFonts w:ascii="Times New Roman" w:eastAsia="Calibri" w:hAnsi="Times New Roman" w:cs="Times New Roman"/>
          <w:b/>
          <w:sz w:val="24"/>
          <w:szCs w:val="24"/>
        </w:rPr>
      </w:pPr>
      <w:r w:rsidRPr="00B93EB1">
        <w:rPr>
          <w:rFonts w:ascii="Times New Roman" w:eastAsia="Calibri" w:hAnsi="Times New Roman" w:cs="Times New Roman"/>
          <w:b/>
          <w:sz w:val="24"/>
          <w:szCs w:val="24"/>
        </w:rPr>
        <w:t>Date of Assignment:</w:t>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highlight w:val="yellow"/>
        </w:rPr>
        <w:t xml:space="preserve">xxxxxx, </w:t>
      </w:r>
    </w:p>
    <w:p w14:paraId="2A285BFF" w14:textId="77777777" w:rsidR="00B93EB1" w:rsidRPr="00B93EB1" w:rsidRDefault="00B93EB1" w:rsidP="00B93EB1">
      <w:pPr>
        <w:rPr>
          <w:rFonts w:ascii="Times New Roman" w:eastAsia="Calibri" w:hAnsi="Times New Roman" w:cs="Times New Roman"/>
          <w:b/>
          <w:sz w:val="24"/>
          <w:szCs w:val="24"/>
        </w:rPr>
      </w:pPr>
      <w:r w:rsidRPr="00B93EB1">
        <w:rPr>
          <w:rFonts w:ascii="Times New Roman" w:eastAsia="Calibri" w:hAnsi="Times New Roman" w:cs="Times New Roman"/>
          <w:b/>
          <w:sz w:val="24"/>
          <w:szCs w:val="24"/>
        </w:rPr>
        <w:t xml:space="preserve">International Recruitment: </w:t>
      </w:r>
      <w:r w:rsidRPr="00B93EB1">
        <w:rPr>
          <w:rFonts w:ascii="Times New Roman" w:eastAsia="Calibri" w:hAnsi="Times New Roman" w:cs="Times New Roman"/>
          <w:b/>
          <w:sz w:val="24"/>
          <w:szCs w:val="24"/>
        </w:rPr>
        <w:tab/>
        <w:t>x   yes</w:t>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sym w:font="Wingdings" w:char="F06F"/>
      </w:r>
      <w:r w:rsidRPr="00B93EB1">
        <w:rPr>
          <w:rFonts w:ascii="Times New Roman" w:eastAsia="Calibri" w:hAnsi="Times New Roman" w:cs="Times New Roman"/>
          <w:b/>
          <w:sz w:val="24"/>
          <w:szCs w:val="24"/>
        </w:rPr>
        <w:t xml:space="preserve">   no</w:t>
      </w:r>
    </w:p>
    <w:p w14:paraId="695E174E" w14:textId="77777777" w:rsidR="00B93EB1" w:rsidRPr="00B93EB1" w:rsidRDefault="00B93EB1" w:rsidP="00B93EB1">
      <w:pPr>
        <w:rPr>
          <w:rFonts w:ascii="Times New Roman" w:eastAsia="Calibri" w:hAnsi="Times New Roman" w:cs="Times New Roman"/>
          <w:b/>
          <w:sz w:val="24"/>
          <w:szCs w:val="24"/>
        </w:rPr>
      </w:pPr>
    </w:p>
    <w:tbl>
      <w:tblPr>
        <w:tblStyle w:val="TableGrid4"/>
        <w:tblW w:w="9350" w:type="dxa"/>
        <w:jc w:val="center"/>
        <w:tblLook w:val="04A0" w:firstRow="1" w:lastRow="0" w:firstColumn="1" w:lastColumn="0" w:noHBand="0" w:noVBand="1"/>
      </w:tblPr>
      <w:tblGrid>
        <w:gridCol w:w="9350"/>
      </w:tblGrid>
      <w:tr w:rsidR="00B93EB1" w:rsidRPr="00B93EB1" w14:paraId="46D69877" w14:textId="77777777" w:rsidTr="00B93EB1">
        <w:trPr>
          <w:trHeight w:val="1160"/>
          <w:jc w:val="center"/>
        </w:trPr>
        <w:tc>
          <w:tcPr>
            <w:tcW w:w="9350" w:type="dxa"/>
          </w:tcPr>
          <w:p w14:paraId="59B10B16" w14:textId="77777777" w:rsidR="00B93EB1" w:rsidRPr="00B93EB1" w:rsidRDefault="00B93EB1" w:rsidP="00B93EB1">
            <w:pPr>
              <w:numPr>
                <w:ilvl w:val="0"/>
                <w:numId w:val="70"/>
              </w:numPr>
              <w:contextualSpacing/>
              <w:rPr>
                <w:rFonts w:ascii="Times New Roman" w:hAnsi="Times New Roman"/>
                <w:b/>
                <w:caps/>
                <w:sz w:val="24"/>
                <w:szCs w:val="24"/>
              </w:rPr>
            </w:pPr>
            <w:r w:rsidRPr="00B93EB1">
              <w:rPr>
                <w:rFonts w:ascii="Times New Roman" w:hAnsi="Times New Roman"/>
                <w:b/>
                <w:caps/>
                <w:sz w:val="24"/>
                <w:szCs w:val="24"/>
              </w:rPr>
              <w:t>Background and Objectives</w:t>
            </w:r>
          </w:p>
          <w:p w14:paraId="78033F94" w14:textId="77777777" w:rsidR="00B93EB1" w:rsidRPr="00B93EB1" w:rsidRDefault="00B93EB1" w:rsidP="00B93EB1">
            <w:pPr>
              <w:rPr>
                <w:rFonts w:ascii="Times New Roman" w:hAnsi="Times New Roman"/>
                <w:sz w:val="24"/>
                <w:szCs w:val="24"/>
              </w:rPr>
            </w:pPr>
          </w:p>
          <w:p w14:paraId="2FAB02E2" w14:textId="77777777" w:rsidR="00B93EB1" w:rsidRPr="00B93EB1" w:rsidRDefault="00B93EB1" w:rsidP="00B93EB1">
            <w:pPr>
              <w:rPr>
                <w:rFonts w:ascii="Times New Roman" w:hAnsi="Times New Roman"/>
                <w:sz w:val="24"/>
                <w:szCs w:val="24"/>
              </w:rPr>
            </w:pPr>
            <w:r w:rsidRPr="00B93EB1">
              <w:rPr>
                <w:rFonts w:ascii="Times New Roman" w:hAnsi="Times New Roman"/>
                <w:sz w:val="24"/>
                <w:szCs w:val="24"/>
              </w:rPr>
              <w:t>The Utility faces inefficient management of the resources as Non-Revenue Water (NRW) is high and service levels are low.  The [World Bank Project] aims to i) improve the capacity of the Utility to reduce water losses (WL), one of the key features of NRW; and (ii) deliver improved continuity of service through the implementation of performance-based contracts (PBCs). This is a step that will help the Utility achieve significant reduction of WL.</w:t>
            </w:r>
          </w:p>
          <w:p w14:paraId="4E9A6427" w14:textId="77777777" w:rsidR="00B93EB1" w:rsidRPr="00B93EB1" w:rsidRDefault="00B93EB1" w:rsidP="00B93EB1">
            <w:pPr>
              <w:rPr>
                <w:rFonts w:ascii="Times New Roman" w:hAnsi="Times New Roman"/>
                <w:sz w:val="24"/>
                <w:szCs w:val="24"/>
              </w:rPr>
            </w:pPr>
          </w:p>
          <w:p w14:paraId="14011406" w14:textId="77777777" w:rsidR="00B93EB1" w:rsidRPr="00B93EB1" w:rsidRDefault="00B93EB1" w:rsidP="00B93EB1">
            <w:pPr>
              <w:rPr>
                <w:rFonts w:ascii="Times New Roman" w:hAnsi="Times New Roman"/>
                <w:sz w:val="24"/>
                <w:szCs w:val="24"/>
              </w:rPr>
            </w:pPr>
            <w:r w:rsidRPr="00B93EB1">
              <w:rPr>
                <w:rFonts w:ascii="Times New Roman" w:hAnsi="Times New Roman"/>
                <w:sz w:val="24"/>
                <w:szCs w:val="24"/>
              </w:rPr>
              <w:t>This project aims to capitalize on the successes of recent NRW and WL reduction projects around that world that have been structured as PBCs and initiate a similar project for the Utility.   The overall activity will focus on improving the financial and technical performance of the Utility through a performance-based engagement to reduce both physical and commercial losses. The result is expected to improve network efficiency, increase revenues, and improve service standards.</w:t>
            </w:r>
          </w:p>
          <w:p w14:paraId="0869D438" w14:textId="77777777" w:rsidR="00B93EB1" w:rsidRPr="00B93EB1" w:rsidRDefault="00B93EB1" w:rsidP="00B93EB1">
            <w:pPr>
              <w:rPr>
                <w:rFonts w:ascii="Times New Roman" w:hAnsi="Times New Roman"/>
                <w:sz w:val="24"/>
                <w:szCs w:val="24"/>
              </w:rPr>
            </w:pPr>
          </w:p>
          <w:p w14:paraId="5EFF17FF" w14:textId="77777777" w:rsidR="00B93EB1" w:rsidRPr="00B93EB1" w:rsidRDefault="00B93EB1" w:rsidP="00B93EB1">
            <w:pPr>
              <w:rPr>
                <w:rFonts w:ascii="Times New Roman" w:hAnsi="Times New Roman"/>
                <w:sz w:val="24"/>
                <w:szCs w:val="24"/>
              </w:rPr>
            </w:pPr>
            <w:r w:rsidRPr="00B93EB1">
              <w:rPr>
                <w:rFonts w:ascii="Times New Roman" w:hAnsi="Times New Roman"/>
                <w:b/>
                <w:sz w:val="24"/>
                <w:szCs w:val="24"/>
              </w:rPr>
              <w:t>Objective of the project</w:t>
            </w:r>
          </w:p>
          <w:p w14:paraId="7B487F8E" w14:textId="77777777" w:rsidR="00B93EB1" w:rsidRPr="00B93EB1" w:rsidRDefault="00B93EB1" w:rsidP="00B93EB1">
            <w:pPr>
              <w:rPr>
                <w:rFonts w:ascii="Times New Roman" w:hAnsi="Times New Roman"/>
                <w:sz w:val="24"/>
                <w:szCs w:val="24"/>
              </w:rPr>
            </w:pPr>
            <w:r w:rsidRPr="00B93EB1">
              <w:rPr>
                <w:rFonts w:ascii="Times New Roman" w:hAnsi="Times New Roman"/>
                <w:sz w:val="24"/>
                <w:szCs w:val="24"/>
              </w:rPr>
              <w:t>The overall objective of this initiative is to reduce WL (WLR) for the Utility while simultaneously improving the network efficiency, service standards and customer base leading to increased revenues in the Utility.</w:t>
            </w:r>
          </w:p>
          <w:p w14:paraId="27525656" w14:textId="77777777" w:rsidR="00B93EB1" w:rsidRPr="00B93EB1" w:rsidRDefault="00B93EB1" w:rsidP="00B93EB1">
            <w:pPr>
              <w:rPr>
                <w:rFonts w:ascii="Times New Roman" w:hAnsi="Times New Roman"/>
                <w:sz w:val="24"/>
                <w:szCs w:val="24"/>
              </w:rPr>
            </w:pPr>
          </w:p>
          <w:p w14:paraId="1CC6DC83" w14:textId="77777777" w:rsidR="00B93EB1" w:rsidRPr="00B93EB1" w:rsidRDefault="00B93EB1" w:rsidP="00B93EB1">
            <w:pPr>
              <w:ind w:left="5"/>
              <w:rPr>
                <w:rFonts w:ascii="Times New Roman" w:hAnsi="Times New Roman"/>
                <w:b/>
                <w:sz w:val="24"/>
                <w:szCs w:val="24"/>
              </w:rPr>
            </w:pPr>
            <w:r w:rsidRPr="00B93EB1">
              <w:rPr>
                <w:rFonts w:ascii="Times New Roman" w:hAnsi="Times New Roman"/>
                <w:b/>
                <w:sz w:val="24"/>
                <w:szCs w:val="24"/>
              </w:rPr>
              <w:t>Objective of this Assignment</w:t>
            </w:r>
          </w:p>
          <w:p w14:paraId="14065B12" w14:textId="77777777" w:rsidR="00B93EB1" w:rsidRPr="00B93EB1" w:rsidRDefault="00B93EB1" w:rsidP="00B93EB1">
            <w:pPr>
              <w:rPr>
                <w:rFonts w:ascii="Times New Roman" w:hAnsi="Times New Roman"/>
                <w:sz w:val="24"/>
                <w:szCs w:val="24"/>
              </w:rPr>
            </w:pPr>
            <w:r w:rsidRPr="00B93EB1">
              <w:rPr>
                <w:rFonts w:ascii="Times New Roman" w:hAnsi="Times New Roman"/>
                <w:sz w:val="24"/>
                <w:szCs w:val="24"/>
              </w:rPr>
              <w:t>The objective of the assignment is for the consultant (Supervision Consultant) to:</w:t>
            </w:r>
          </w:p>
          <w:p w14:paraId="52E06DF9" w14:textId="77777777" w:rsidR="00B93EB1" w:rsidRPr="00B93EB1" w:rsidRDefault="00B93EB1" w:rsidP="00B93EB1">
            <w:pPr>
              <w:numPr>
                <w:ilvl w:val="0"/>
                <w:numId w:val="70"/>
              </w:numPr>
              <w:contextualSpacing/>
              <w:rPr>
                <w:rFonts w:ascii="Times New Roman" w:hAnsi="Times New Roman"/>
                <w:sz w:val="24"/>
                <w:szCs w:val="24"/>
              </w:rPr>
            </w:pPr>
            <w:r w:rsidRPr="00B93EB1">
              <w:rPr>
                <w:rFonts w:ascii="Times New Roman" w:hAnsi="Times New Roman"/>
                <w:sz w:val="24"/>
                <w:szCs w:val="24"/>
              </w:rPr>
              <w:t>Assist the Utility with the tender, procurement and contracting processes of the PBC</w:t>
            </w:r>
          </w:p>
          <w:p w14:paraId="06E7B849" w14:textId="77777777" w:rsidR="00B93EB1" w:rsidRPr="00B93EB1" w:rsidRDefault="00B93EB1" w:rsidP="00B93EB1">
            <w:pPr>
              <w:numPr>
                <w:ilvl w:val="0"/>
                <w:numId w:val="70"/>
              </w:numPr>
              <w:contextualSpacing/>
              <w:rPr>
                <w:rFonts w:ascii="Times New Roman" w:hAnsi="Times New Roman"/>
                <w:sz w:val="24"/>
                <w:szCs w:val="24"/>
              </w:rPr>
            </w:pPr>
            <w:r w:rsidRPr="00B93EB1">
              <w:rPr>
                <w:rFonts w:ascii="Times New Roman" w:hAnsi="Times New Roman"/>
                <w:sz w:val="24"/>
                <w:szCs w:val="24"/>
              </w:rPr>
              <w:t>Provide the Utility with an objective review of the performance of the PBC Contractor</w:t>
            </w:r>
          </w:p>
          <w:p w14:paraId="02957F4C" w14:textId="77777777" w:rsidR="00B93EB1" w:rsidRPr="00B93EB1" w:rsidRDefault="00B93EB1" w:rsidP="00B93EB1">
            <w:pPr>
              <w:numPr>
                <w:ilvl w:val="0"/>
                <w:numId w:val="70"/>
              </w:numPr>
              <w:contextualSpacing/>
              <w:rPr>
                <w:rFonts w:ascii="Times New Roman" w:hAnsi="Times New Roman"/>
                <w:sz w:val="24"/>
                <w:szCs w:val="24"/>
              </w:rPr>
            </w:pPr>
            <w:r w:rsidRPr="00B93EB1">
              <w:rPr>
                <w:rFonts w:ascii="Times New Roman" w:hAnsi="Times New Roman"/>
                <w:sz w:val="24"/>
                <w:szCs w:val="24"/>
              </w:rPr>
              <w:t>Help the Utility manage the PBC Contractor, and</w:t>
            </w:r>
          </w:p>
          <w:p w14:paraId="3C41319E" w14:textId="77777777" w:rsidR="00B93EB1" w:rsidRPr="00B93EB1" w:rsidRDefault="00B93EB1" w:rsidP="00B93EB1">
            <w:pPr>
              <w:numPr>
                <w:ilvl w:val="0"/>
                <w:numId w:val="70"/>
              </w:numPr>
              <w:contextualSpacing/>
              <w:rPr>
                <w:rFonts w:ascii="Times New Roman" w:hAnsi="Times New Roman"/>
                <w:sz w:val="24"/>
                <w:szCs w:val="24"/>
              </w:rPr>
            </w:pPr>
            <w:r w:rsidRPr="00B93EB1">
              <w:rPr>
                <w:rFonts w:ascii="Times New Roman" w:hAnsi="Times New Roman"/>
                <w:sz w:val="24"/>
                <w:szCs w:val="24"/>
              </w:rPr>
              <w:t xml:space="preserve">Build contract oversight supervisory capacity in the Utility. </w:t>
            </w:r>
          </w:p>
          <w:p w14:paraId="2C195E48" w14:textId="77777777" w:rsidR="00B93EB1" w:rsidRPr="00B93EB1" w:rsidRDefault="00B93EB1" w:rsidP="00B93EB1">
            <w:pPr>
              <w:rPr>
                <w:rFonts w:ascii="Times New Roman" w:hAnsi="Times New Roman"/>
                <w:sz w:val="24"/>
                <w:szCs w:val="24"/>
              </w:rPr>
            </w:pPr>
          </w:p>
          <w:p w14:paraId="6442BF81" w14:textId="77777777" w:rsidR="00B93EB1" w:rsidRPr="00B93EB1" w:rsidRDefault="00B93EB1" w:rsidP="00B93EB1">
            <w:pPr>
              <w:ind w:left="5"/>
              <w:rPr>
                <w:rFonts w:ascii="Times New Roman" w:hAnsi="Times New Roman"/>
                <w:b/>
                <w:sz w:val="24"/>
                <w:szCs w:val="24"/>
              </w:rPr>
            </w:pPr>
            <w:r w:rsidRPr="00B93EB1">
              <w:rPr>
                <w:rFonts w:ascii="Times New Roman" w:hAnsi="Times New Roman"/>
                <w:b/>
                <w:sz w:val="24"/>
                <w:szCs w:val="24"/>
              </w:rPr>
              <w:t>Summary of the Scope of Work</w:t>
            </w:r>
          </w:p>
          <w:p w14:paraId="6FB99F69" w14:textId="77777777" w:rsidR="00B93EB1" w:rsidRPr="00B93EB1" w:rsidRDefault="00B93EB1" w:rsidP="00B93EB1">
            <w:pPr>
              <w:ind w:left="425" w:hanging="425"/>
              <w:rPr>
                <w:rFonts w:ascii="Times New Roman" w:hAnsi="Times New Roman"/>
                <w:sz w:val="24"/>
                <w:szCs w:val="24"/>
              </w:rPr>
            </w:pPr>
            <w:r w:rsidRPr="00B93EB1">
              <w:rPr>
                <w:rFonts w:ascii="Times New Roman" w:hAnsi="Times New Roman"/>
                <w:sz w:val="24"/>
                <w:szCs w:val="24"/>
              </w:rPr>
              <w:t>Under the scope of the proposed assignment, the Supervision Consultant shall:</w:t>
            </w:r>
          </w:p>
          <w:p w14:paraId="3F258065" w14:textId="77777777" w:rsidR="00B93EB1" w:rsidRPr="00B93EB1" w:rsidRDefault="00B93EB1" w:rsidP="00B93EB1">
            <w:pPr>
              <w:numPr>
                <w:ilvl w:val="0"/>
                <w:numId w:val="70"/>
              </w:numPr>
              <w:rPr>
                <w:rFonts w:ascii="Times New Roman" w:hAnsi="Times New Roman"/>
                <w:sz w:val="24"/>
                <w:szCs w:val="24"/>
              </w:rPr>
            </w:pPr>
            <w:r w:rsidRPr="00B93EB1">
              <w:rPr>
                <w:rFonts w:ascii="Times New Roman" w:hAnsi="Times New Roman"/>
                <w:sz w:val="24"/>
                <w:szCs w:val="24"/>
              </w:rPr>
              <w:lastRenderedPageBreak/>
              <w:t>Help the Utility</w:t>
            </w:r>
            <w:r w:rsidRPr="00B93EB1" w:rsidDel="00D421B4">
              <w:rPr>
                <w:rFonts w:ascii="Times New Roman" w:hAnsi="Times New Roman"/>
                <w:sz w:val="24"/>
                <w:szCs w:val="24"/>
              </w:rPr>
              <w:t xml:space="preserve"> </w:t>
            </w:r>
            <w:r w:rsidRPr="00B93EB1">
              <w:rPr>
                <w:rFonts w:ascii="Times New Roman" w:hAnsi="Times New Roman"/>
                <w:sz w:val="24"/>
                <w:szCs w:val="24"/>
              </w:rPr>
              <w:t>prepare a prequalification evaluation report and provide other support as requested in this respect</w:t>
            </w:r>
          </w:p>
          <w:p w14:paraId="1CBB8945" w14:textId="77777777" w:rsidR="00B93EB1" w:rsidRPr="00B93EB1" w:rsidRDefault="00B93EB1" w:rsidP="00B93EB1">
            <w:pPr>
              <w:numPr>
                <w:ilvl w:val="0"/>
                <w:numId w:val="70"/>
              </w:numPr>
              <w:rPr>
                <w:rFonts w:ascii="Times New Roman" w:hAnsi="Times New Roman"/>
                <w:sz w:val="24"/>
                <w:szCs w:val="24"/>
              </w:rPr>
            </w:pPr>
            <w:r w:rsidRPr="00B93EB1">
              <w:rPr>
                <w:rFonts w:ascii="Times New Roman" w:hAnsi="Times New Roman"/>
                <w:sz w:val="24"/>
                <w:szCs w:val="24"/>
              </w:rPr>
              <w:t>Review procurement documents, help the Utility</w:t>
            </w:r>
            <w:r w:rsidRPr="00B93EB1" w:rsidDel="00D421B4">
              <w:rPr>
                <w:rFonts w:ascii="Times New Roman" w:hAnsi="Times New Roman"/>
                <w:sz w:val="24"/>
                <w:szCs w:val="24"/>
              </w:rPr>
              <w:t xml:space="preserve"> </w:t>
            </w:r>
            <w:r w:rsidRPr="00B93EB1">
              <w:rPr>
                <w:rFonts w:ascii="Times New Roman" w:hAnsi="Times New Roman"/>
                <w:sz w:val="24"/>
                <w:szCs w:val="24"/>
              </w:rPr>
              <w:t>prepare the procurement and support it in reviewing the bids, responding to bidder’s questions</w:t>
            </w:r>
          </w:p>
          <w:p w14:paraId="618DE917" w14:textId="77777777" w:rsidR="00B93EB1" w:rsidRPr="00B93EB1" w:rsidRDefault="00B93EB1" w:rsidP="00B93EB1">
            <w:pPr>
              <w:numPr>
                <w:ilvl w:val="0"/>
                <w:numId w:val="70"/>
              </w:numPr>
              <w:rPr>
                <w:rFonts w:ascii="Times New Roman" w:hAnsi="Times New Roman"/>
                <w:sz w:val="24"/>
                <w:szCs w:val="24"/>
              </w:rPr>
            </w:pPr>
            <w:r w:rsidRPr="00B93EB1">
              <w:rPr>
                <w:rFonts w:ascii="Times New Roman" w:hAnsi="Times New Roman"/>
                <w:sz w:val="24"/>
                <w:szCs w:val="24"/>
              </w:rPr>
              <w:t>Help the Utility</w:t>
            </w:r>
            <w:r w:rsidRPr="00B93EB1" w:rsidDel="00D421B4">
              <w:rPr>
                <w:rFonts w:ascii="Times New Roman" w:hAnsi="Times New Roman"/>
                <w:sz w:val="24"/>
                <w:szCs w:val="24"/>
              </w:rPr>
              <w:t xml:space="preserve"> </w:t>
            </w:r>
            <w:r w:rsidRPr="00B93EB1">
              <w:rPr>
                <w:rFonts w:ascii="Times New Roman" w:hAnsi="Times New Roman"/>
                <w:sz w:val="24"/>
                <w:szCs w:val="24"/>
              </w:rPr>
              <w:t>prepare a tender evaluation report and provide other support as requested in this respect</w:t>
            </w:r>
          </w:p>
          <w:p w14:paraId="1C340D12" w14:textId="77777777" w:rsidR="00B93EB1" w:rsidRPr="00B93EB1" w:rsidRDefault="00B93EB1" w:rsidP="00B93EB1">
            <w:pPr>
              <w:numPr>
                <w:ilvl w:val="0"/>
                <w:numId w:val="70"/>
              </w:numPr>
              <w:rPr>
                <w:rFonts w:ascii="Times New Roman" w:hAnsi="Times New Roman"/>
                <w:sz w:val="24"/>
                <w:szCs w:val="24"/>
              </w:rPr>
            </w:pPr>
            <w:r w:rsidRPr="00B93EB1">
              <w:rPr>
                <w:rFonts w:ascii="Times New Roman" w:hAnsi="Times New Roman"/>
                <w:sz w:val="24"/>
                <w:szCs w:val="24"/>
              </w:rPr>
              <w:t>Prepare an oversight/support plan for the duration of the PBC</w:t>
            </w:r>
          </w:p>
          <w:p w14:paraId="13E62CBB" w14:textId="77777777" w:rsidR="00B93EB1" w:rsidRPr="00B93EB1" w:rsidRDefault="00B93EB1" w:rsidP="00B93EB1">
            <w:pPr>
              <w:numPr>
                <w:ilvl w:val="0"/>
                <w:numId w:val="70"/>
              </w:numPr>
              <w:rPr>
                <w:rFonts w:ascii="Times New Roman" w:hAnsi="Times New Roman"/>
                <w:sz w:val="24"/>
                <w:szCs w:val="24"/>
              </w:rPr>
            </w:pPr>
            <w:r w:rsidRPr="00B93EB1">
              <w:rPr>
                <w:rFonts w:ascii="Times New Roman" w:hAnsi="Times New Roman"/>
                <w:sz w:val="24"/>
                <w:szCs w:val="24"/>
              </w:rPr>
              <w:t>Verify PBC Contractor reports, activities and results</w:t>
            </w:r>
          </w:p>
          <w:p w14:paraId="004EB676" w14:textId="77777777" w:rsidR="00B93EB1" w:rsidRPr="00B93EB1" w:rsidRDefault="00B93EB1" w:rsidP="00B93EB1">
            <w:pPr>
              <w:numPr>
                <w:ilvl w:val="0"/>
                <w:numId w:val="70"/>
              </w:numPr>
              <w:rPr>
                <w:rFonts w:ascii="Times New Roman" w:hAnsi="Times New Roman"/>
                <w:sz w:val="24"/>
                <w:szCs w:val="24"/>
              </w:rPr>
            </w:pPr>
            <w:r w:rsidRPr="00B93EB1">
              <w:rPr>
                <w:rFonts w:ascii="Times New Roman" w:hAnsi="Times New Roman"/>
                <w:sz w:val="24"/>
                <w:szCs w:val="24"/>
              </w:rPr>
              <w:t>Provide technical and programmatic advisory services to the Utility on PBC compliance, quality control and monitoring</w:t>
            </w:r>
          </w:p>
          <w:p w14:paraId="66BA8D01" w14:textId="77777777" w:rsidR="00B93EB1" w:rsidRPr="00B93EB1" w:rsidRDefault="00B93EB1" w:rsidP="00B93EB1">
            <w:pPr>
              <w:numPr>
                <w:ilvl w:val="0"/>
                <w:numId w:val="70"/>
              </w:numPr>
              <w:contextualSpacing/>
              <w:rPr>
                <w:rFonts w:ascii="Times New Roman" w:hAnsi="Times New Roman"/>
                <w:sz w:val="24"/>
                <w:szCs w:val="24"/>
              </w:rPr>
            </w:pPr>
            <w:r w:rsidRPr="00B93EB1">
              <w:rPr>
                <w:rFonts w:ascii="Times New Roman" w:hAnsi="Times New Roman"/>
                <w:sz w:val="24"/>
                <w:szCs w:val="24"/>
              </w:rPr>
              <w:t>Supervise PBC implementation including support the Utility in approval of DMA design, approval of DMA commissioning as well as approval of the baseline assessment for each DMA</w:t>
            </w:r>
          </w:p>
          <w:p w14:paraId="1DC04BCA" w14:textId="77777777" w:rsidR="00B93EB1" w:rsidRPr="00B93EB1" w:rsidRDefault="00B93EB1" w:rsidP="00B93EB1">
            <w:pPr>
              <w:numPr>
                <w:ilvl w:val="0"/>
                <w:numId w:val="70"/>
              </w:numPr>
              <w:contextualSpacing/>
              <w:rPr>
                <w:rFonts w:ascii="Times New Roman" w:hAnsi="Times New Roman"/>
                <w:sz w:val="24"/>
                <w:szCs w:val="24"/>
              </w:rPr>
            </w:pPr>
            <w:r w:rsidRPr="00B93EB1">
              <w:rPr>
                <w:rFonts w:ascii="Times New Roman" w:hAnsi="Times New Roman"/>
                <w:sz w:val="24"/>
                <w:szCs w:val="24"/>
              </w:rPr>
              <w:t xml:space="preserve">Support the Utility in estimating types and quantities of interventions required to achieve the water loss reduction targets for the rest of the system based on the experiences of Phase IIA of the PBC ([20-30% of total project area]) and support the Utility in negotiations with the </w:t>
            </w:r>
            <w:r w:rsidR="001E2C9A">
              <w:rPr>
                <w:rFonts w:ascii="Times New Roman" w:hAnsi="Times New Roman"/>
                <w:sz w:val="24"/>
                <w:szCs w:val="24"/>
              </w:rPr>
              <w:t>Contractor</w:t>
            </w:r>
            <w:r w:rsidRPr="00B93EB1">
              <w:rPr>
                <w:rFonts w:ascii="Times New Roman" w:hAnsi="Times New Roman"/>
                <w:sz w:val="24"/>
                <w:szCs w:val="24"/>
              </w:rPr>
              <w:t xml:space="preserve"> on the performance-based lump-sum remunerations of Phase IIB </w:t>
            </w:r>
          </w:p>
          <w:p w14:paraId="75283FDF" w14:textId="77777777" w:rsidR="00B93EB1" w:rsidRPr="00B93EB1" w:rsidRDefault="00B93EB1" w:rsidP="00B93EB1">
            <w:pPr>
              <w:numPr>
                <w:ilvl w:val="0"/>
                <w:numId w:val="70"/>
              </w:numPr>
              <w:rPr>
                <w:rFonts w:ascii="Times New Roman" w:hAnsi="Times New Roman"/>
                <w:sz w:val="24"/>
                <w:szCs w:val="24"/>
              </w:rPr>
            </w:pPr>
            <w:r w:rsidRPr="00B93EB1">
              <w:rPr>
                <w:rFonts w:ascii="Times New Roman" w:hAnsi="Times New Roman"/>
                <w:sz w:val="24"/>
                <w:szCs w:val="24"/>
              </w:rPr>
              <w:t xml:space="preserve">provide training to the Utility on PBC compliance, quality control and monitoring and will coordinate a small team within the Utility which is dedicated to supervising the PBC under the guidance of the Supervision Consultant </w:t>
            </w:r>
          </w:p>
          <w:p w14:paraId="242756C2" w14:textId="77777777" w:rsidR="00B93EB1" w:rsidRPr="00B93EB1" w:rsidRDefault="00B93EB1" w:rsidP="00B93EB1">
            <w:pPr>
              <w:numPr>
                <w:ilvl w:val="0"/>
                <w:numId w:val="70"/>
              </w:numPr>
              <w:rPr>
                <w:rFonts w:ascii="Times New Roman" w:hAnsi="Times New Roman"/>
                <w:sz w:val="24"/>
                <w:szCs w:val="24"/>
              </w:rPr>
            </w:pPr>
            <w:r w:rsidRPr="00B93EB1">
              <w:rPr>
                <w:rFonts w:ascii="Times New Roman" w:hAnsi="Times New Roman"/>
                <w:sz w:val="24"/>
                <w:szCs w:val="24"/>
              </w:rPr>
              <w:t>such ancillary activities as are required to achieve the objectives of the assignment as the Utility shall request from time to time.</w:t>
            </w:r>
          </w:p>
          <w:p w14:paraId="143816FD" w14:textId="77777777" w:rsidR="00B93EB1" w:rsidRPr="00B93EB1" w:rsidRDefault="00B93EB1" w:rsidP="00B93EB1">
            <w:pPr>
              <w:ind w:left="720"/>
              <w:rPr>
                <w:rFonts w:ascii="Times New Roman" w:hAnsi="Times New Roman"/>
                <w:sz w:val="24"/>
                <w:szCs w:val="24"/>
              </w:rPr>
            </w:pPr>
          </w:p>
        </w:tc>
      </w:tr>
      <w:tr w:rsidR="00B93EB1" w:rsidRPr="00B93EB1" w14:paraId="3581A356" w14:textId="77777777" w:rsidTr="00B93EB1">
        <w:trPr>
          <w:trHeight w:val="350"/>
          <w:jc w:val="center"/>
        </w:trPr>
        <w:tc>
          <w:tcPr>
            <w:tcW w:w="9350" w:type="dxa"/>
          </w:tcPr>
          <w:p w14:paraId="31A3DBAE" w14:textId="77777777" w:rsidR="00B93EB1" w:rsidRPr="00B93EB1" w:rsidRDefault="00B93EB1" w:rsidP="00B93EB1">
            <w:pPr>
              <w:numPr>
                <w:ilvl w:val="0"/>
                <w:numId w:val="69"/>
              </w:numPr>
              <w:contextualSpacing/>
              <w:rPr>
                <w:rFonts w:ascii="Times New Roman" w:hAnsi="Times New Roman"/>
                <w:b/>
                <w:caps/>
                <w:sz w:val="24"/>
                <w:szCs w:val="24"/>
              </w:rPr>
            </w:pPr>
            <w:r w:rsidRPr="00B93EB1">
              <w:rPr>
                <w:rFonts w:ascii="Times New Roman" w:hAnsi="Times New Roman"/>
                <w:b/>
                <w:caps/>
                <w:sz w:val="24"/>
                <w:szCs w:val="24"/>
              </w:rPr>
              <w:lastRenderedPageBreak/>
              <w:t>ScOPE of Work</w:t>
            </w:r>
          </w:p>
          <w:p w14:paraId="762F82DE" w14:textId="77777777" w:rsidR="00B93EB1" w:rsidRPr="00B93EB1" w:rsidRDefault="00B93EB1" w:rsidP="00B93EB1">
            <w:pPr>
              <w:ind w:left="29" w:hanging="29"/>
              <w:rPr>
                <w:rFonts w:ascii="Times New Roman" w:hAnsi="Times New Roman"/>
                <w:b/>
                <w:sz w:val="24"/>
                <w:szCs w:val="24"/>
                <w:u w:color="000000"/>
              </w:rPr>
            </w:pPr>
          </w:p>
          <w:p w14:paraId="17BC64A1" w14:textId="77777777" w:rsidR="00B93EB1" w:rsidRPr="00B93EB1" w:rsidRDefault="00B93EB1" w:rsidP="00B93EB1">
            <w:pPr>
              <w:ind w:left="60"/>
              <w:rPr>
                <w:rFonts w:ascii="Times New Roman" w:hAnsi="Times New Roman"/>
                <w:b/>
                <w:sz w:val="24"/>
                <w:szCs w:val="24"/>
                <w:u w:color="000000"/>
              </w:rPr>
            </w:pPr>
            <w:r w:rsidRPr="00B93EB1">
              <w:rPr>
                <w:rFonts w:ascii="Times New Roman" w:hAnsi="Times New Roman"/>
                <w:b/>
                <w:sz w:val="24"/>
                <w:szCs w:val="24"/>
                <w:u w:color="000000"/>
              </w:rPr>
              <w:t>Task 1: Procurement process and bid evaluation</w:t>
            </w:r>
          </w:p>
          <w:p w14:paraId="316D3035" w14:textId="77777777" w:rsidR="00B93EB1" w:rsidRPr="00B93EB1" w:rsidRDefault="00B93EB1" w:rsidP="00B93EB1">
            <w:pPr>
              <w:ind w:left="60"/>
              <w:rPr>
                <w:rFonts w:ascii="Times New Roman" w:hAnsi="Times New Roman"/>
                <w:sz w:val="24"/>
                <w:szCs w:val="24"/>
                <w:u w:color="000000"/>
              </w:rPr>
            </w:pPr>
            <w:r w:rsidRPr="00B93EB1">
              <w:rPr>
                <w:rFonts w:ascii="Times New Roman" w:hAnsi="Times New Roman"/>
                <w:sz w:val="24"/>
                <w:szCs w:val="24"/>
                <w:u w:color="000000"/>
              </w:rPr>
              <w:t xml:space="preserve">The Supervision Consultant will review the tender documents and support the Utility to procure a qualified PBC Contractor, including help with responding to questions from bidders. The Supervision Consultant will review bids and prepare a bid evaluation report and support the Utility to contract the PBC. </w:t>
            </w:r>
          </w:p>
          <w:p w14:paraId="44DF322D" w14:textId="77777777" w:rsidR="00B93EB1" w:rsidRPr="00B93EB1" w:rsidRDefault="00B93EB1" w:rsidP="00B93EB1">
            <w:pPr>
              <w:ind w:left="60"/>
              <w:rPr>
                <w:rFonts w:ascii="Times New Roman" w:hAnsi="Times New Roman"/>
                <w:b/>
                <w:sz w:val="24"/>
                <w:szCs w:val="24"/>
                <w:u w:color="000000"/>
              </w:rPr>
            </w:pPr>
          </w:p>
          <w:p w14:paraId="4194C8C8" w14:textId="77777777" w:rsidR="00B93EB1" w:rsidRPr="00B93EB1" w:rsidRDefault="00B93EB1" w:rsidP="00B93EB1">
            <w:pPr>
              <w:ind w:left="60"/>
              <w:rPr>
                <w:rFonts w:ascii="Times New Roman" w:hAnsi="Times New Roman"/>
                <w:b/>
                <w:sz w:val="24"/>
                <w:szCs w:val="24"/>
              </w:rPr>
            </w:pPr>
            <w:r w:rsidRPr="00B93EB1">
              <w:rPr>
                <w:rFonts w:ascii="Times New Roman" w:hAnsi="Times New Roman"/>
                <w:b/>
                <w:sz w:val="24"/>
                <w:szCs w:val="24"/>
                <w:u w:color="000000"/>
              </w:rPr>
              <w:t xml:space="preserve">Task 2: </w:t>
            </w:r>
            <w:r w:rsidRPr="00B93EB1">
              <w:rPr>
                <w:rFonts w:ascii="Times New Roman" w:hAnsi="Times New Roman"/>
                <w:b/>
                <w:sz w:val="24"/>
                <w:szCs w:val="24"/>
              </w:rPr>
              <w:t>Preparation of an Oversight Support Plan</w:t>
            </w:r>
          </w:p>
          <w:p w14:paraId="03E771BC" w14:textId="77777777" w:rsidR="00B93EB1" w:rsidRPr="00B93EB1" w:rsidRDefault="00B93EB1" w:rsidP="00B93EB1">
            <w:pPr>
              <w:ind w:left="60"/>
              <w:rPr>
                <w:rFonts w:ascii="Times New Roman" w:hAnsi="Times New Roman"/>
                <w:sz w:val="24"/>
                <w:szCs w:val="24"/>
              </w:rPr>
            </w:pPr>
            <w:r w:rsidRPr="00B93EB1">
              <w:rPr>
                <w:rFonts w:ascii="Times New Roman" w:hAnsi="Times New Roman"/>
                <w:sz w:val="24"/>
                <w:szCs w:val="24"/>
              </w:rPr>
              <w:t>The Supervision Consultant will prepare a project oversight/support plan, at the beginning of the activity, based on project planning documents, the PBC Contract, and input from both the Utility and the PBC Contractor. The oversight plan be aligned coordinated and tuned to the phases, scope, objectives, targets and milestones of the specific contract.</w:t>
            </w:r>
          </w:p>
          <w:p w14:paraId="6102DAF0" w14:textId="77777777" w:rsidR="00B93EB1" w:rsidRPr="00B93EB1" w:rsidRDefault="00B93EB1" w:rsidP="00B93EB1">
            <w:pPr>
              <w:ind w:left="60"/>
              <w:rPr>
                <w:rFonts w:ascii="Times New Roman" w:hAnsi="Times New Roman"/>
                <w:sz w:val="24"/>
                <w:szCs w:val="24"/>
              </w:rPr>
            </w:pPr>
          </w:p>
          <w:p w14:paraId="45961862" w14:textId="77777777" w:rsidR="00B93EB1" w:rsidRPr="00B93EB1" w:rsidRDefault="00B93EB1" w:rsidP="00B93EB1">
            <w:pPr>
              <w:ind w:left="60"/>
              <w:rPr>
                <w:rFonts w:ascii="Times New Roman" w:hAnsi="Times New Roman"/>
                <w:b/>
                <w:sz w:val="24"/>
                <w:szCs w:val="24"/>
              </w:rPr>
            </w:pPr>
            <w:r w:rsidRPr="00B93EB1">
              <w:rPr>
                <w:rFonts w:ascii="Times New Roman" w:hAnsi="Times New Roman"/>
                <w:b/>
                <w:sz w:val="24"/>
                <w:szCs w:val="24"/>
              </w:rPr>
              <w:t>Task 3: Verification of Contractor Reports, Activities and Results</w:t>
            </w:r>
          </w:p>
          <w:p w14:paraId="2A32305C" w14:textId="77777777" w:rsidR="00B93EB1" w:rsidRPr="00B93EB1" w:rsidRDefault="00B93EB1" w:rsidP="00B93EB1">
            <w:pPr>
              <w:ind w:left="60"/>
              <w:rPr>
                <w:rFonts w:ascii="Times New Roman" w:hAnsi="Times New Roman"/>
                <w:sz w:val="24"/>
                <w:szCs w:val="24"/>
              </w:rPr>
            </w:pPr>
            <w:r w:rsidRPr="00B93EB1">
              <w:rPr>
                <w:rFonts w:ascii="Times New Roman" w:hAnsi="Times New Roman"/>
                <w:sz w:val="24"/>
                <w:szCs w:val="24"/>
              </w:rPr>
              <w:t xml:space="preserve">The Supervision Consultant will review all PBC Contractor reports, verify the accuracy of the reported outputs and outcomes and/or identify any material discrepancies that should be understood and potentially addressed by the Utility. The scope of the oversight will include the following: </w:t>
            </w:r>
          </w:p>
          <w:p w14:paraId="6275FB35" w14:textId="77777777" w:rsidR="00B93EB1" w:rsidRPr="00B93EB1" w:rsidRDefault="00B93EB1" w:rsidP="00B93EB1">
            <w:pPr>
              <w:pStyle w:val="ListParagraph"/>
              <w:numPr>
                <w:ilvl w:val="0"/>
                <w:numId w:val="71"/>
              </w:numPr>
              <w:rPr>
                <w:rFonts w:ascii="Times New Roman" w:hAnsi="Times New Roman"/>
                <w:sz w:val="24"/>
                <w:szCs w:val="24"/>
              </w:rPr>
            </w:pPr>
            <w:r w:rsidRPr="00B93EB1">
              <w:rPr>
                <w:rFonts w:ascii="Times New Roman" w:hAnsi="Times New Roman"/>
                <w:sz w:val="24"/>
                <w:szCs w:val="24"/>
              </w:rPr>
              <w:t xml:space="preserve">support of the Utility in approval of District Metering Area (DMA) design, </w:t>
            </w:r>
          </w:p>
          <w:p w14:paraId="63330C86" w14:textId="77777777" w:rsidR="00B93EB1" w:rsidRPr="00B93EB1" w:rsidRDefault="00B93EB1" w:rsidP="00B93EB1">
            <w:pPr>
              <w:pStyle w:val="ListParagraph"/>
              <w:numPr>
                <w:ilvl w:val="0"/>
                <w:numId w:val="71"/>
              </w:numPr>
              <w:rPr>
                <w:rFonts w:ascii="Times New Roman" w:hAnsi="Times New Roman"/>
                <w:sz w:val="24"/>
                <w:szCs w:val="24"/>
              </w:rPr>
            </w:pPr>
            <w:r w:rsidRPr="00B93EB1">
              <w:rPr>
                <w:rFonts w:ascii="Times New Roman" w:hAnsi="Times New Roman"/>
                <w:sz w:val="24"/>
                <w:szCs w:val="24"/>
              </w:rPr>
              <w:t xml:space="preserve">coordination of supervision of the civil works with the construction supervisor, </w:t>
            </w:r>
          </w:p>
          <w:p w14:paraId="38745C94" w14:textId="77777777" w:rsidR="00B93EB1" w:rsidRPr="00B93EB1" w:rsidRDefault="00B93EB1" w:rsidP="00B93EB1">
            <w:pPr>
              <w:pStyle w:val="ListParagraph"/>
              <w:numPr>
                <w:ilvl w:val="0"/>
                <w:numId w:val="71"/>
              </w:numPr>
              <w:rPr>
                <w:rFonts w:ascii="Times New Roman" w:hAnsi="Times New Roman"/>
                <w:sz w:val="24"/>
                <w:szCs w:val="24"/>
              </w:rPr>
            </w:pPr>
            <w:r w:rsidRPr="00B93EB1">
              <w:rPr>
                <w:rFonts w:ascii="Times New Roman" w:hAnsi="Times New Roman"/>
                <w:sz w:val="24"/>
                <w:szCs w:val="24"/>
              </w:rPr>
              <w:t xml:space="preserve">oversight of the installation of customer meters, operation of billing and commercial systems, installation and operation and maintenance (O&amp;M) of monitoring/information systems and associated monitoring equipment, </w:t>
            </w:r>
          </w:p>
          <w:p w14:paraId="631062D2" w14:textId="77777777" w:rsidR="00B93EB1" w:rsidRPr="00B93EB1" w:rsidRDefault="00B93EB1" w:rsidP="00B93EB1">
            <w:pPr>
              <w:pStyle w:val="ListParagraph"/>
              <w:numPr>
                <w:ilvl w:val="0"/>
                <w:numId w:val="71"/>
              </w:numPr>
              <w:rPr>
                <w:rFonts w:ascii="Times New Roman" w:hAnsi="Times New Roman"/>
                <w:sz w:val="24"/>
                <w:szCs w:val="24"/>
              </w:rPr>
            </w:pPr>
            <w:r w:rsidRPr="00B93EB1">
              <w:rPr>
                <w:rFonts w:ascii="Times New Roman" w:hAnsi="Times New Roman"/>
                <w:sz w:val="24"/>
                <w:szCs w:val="24"/>
              </w:rPr>
              <w:lastRenderedPageBreak/>
              <w:t xml:space="preserve">support of the Utility in approval DMA commissioning, NRW reduction and control activities, </w:t>
            </w:r>
          </w:p>
          <w:p w14:paraId="06ABEFF4" w14:textId="77777777" w:rsidR="00B93EB1" w:rsidRPr="00B93EB1" w:rsidRDefault="00B93EB1" w:rsidP="00B93EB1">
            <w:pPr>
              <w:pStyle w:val="ListParagraph"/>
              <w:numPr>
                <w:ilvl w:val="0"/>
                <w:numId w:val="71"/>
              </w:numPr>
              <w:rPr>
                <w:rFonts w:ascii="Times New Roman" w:hAnsi="Times New Roman"/>
                <w:sz w:val="24"/>
                <w:szCs w:val="24"/>
              </w:rPr>
            </w:pPr>
            <w:r w:rsidRPr="00B93EB1">
              <w:rPr>
                <w:rFonts w:ascii="Times New Roman" w:hAnsi="Times New Roman"/>
                <w:sz w:val="24"/>
                <w:szCs w:val="24"/>
              </w:rPr>
              <w:t xml:space="preserve">approval of pipe replacements, oversight of the quality of materials used or workmanship utilized and coordination with construction supervisor accordingly, required studies or analyses (such as baseline updates or target adjustments), </w:t>
            </w:r>
          </w:p>
          <w:p w14:paraId="0D211911" w14:textId="77777777" w:rsidR="00B93EB1" w:rsidRPr="00B93EB1" w:rsidRDefault="00B93EB1" w:rsidP="00B93EB1">
            <w:pPr>
              <w:pStyle w:val="ListParagraph"/>
              <w:numPr>
                <w:ilvl w:val="0"/>
                <w:numId w:val="71"/>
              </w:numPr>
              <w:rPr>
                <w:rFonts w:ascii="Times New Roman" w:hAnsi="Times New Roman"/>
                <w:sz w:val="24"/>
                <w:szCs w:val="24"/>
              </w:rPr>
            </w:pPr>
            <w:r w:rsidRPr="00B93EB1">
              <w:rPr>
                <w:rFonts w:ascii="Times New Roman" w:hAnsi="Times New Roman"/>
                <w:sz w:val="24"/>
                <w:szCs w:val="24"/>
              </w:rPr>
              <w:t>support of the Utility in approval of baseline assessment for each DMA, requests for Contract modifications, approval of Training and Transfer of Technology Program or similar deliverables under the PBC Contract.</w:t>
            </w:r>
          </w:p>
          <w:p w14:paraId="49CB6835" w14:textId="77777777" w:rsidR="00B93EB1" w:rsidRPr="00B93EB1" w:rsidRDefault="00B93EB1" w:rsidP="00B93EB1">
            <w:pPr>
              <w:ind w:left="60"/>
              <w:rPr>
                <w:rFonts w:ascii="Times New Roman" w:hAnsi="Times New Roman"/>
                <w:sz w:val="24"/>
                <w:szCs w:val="24"/>
              </w:rPr>
            </w:pPr>
          </w:p>
          <w:p w14:paraId="1B699A97" w14:textId="77777777" w:rsidR="00B93EB1" w:rsidRPr="00B93EB1" w:rsidRDefault="00B93EB1" w:rsidP="00B93EB1">
            <w:pPr>
              <w:ind w:left="60"/>
              <w:rPr>
                <w:rFonts w:ascii="Times New Roman" w:hAnsi="Times New Roman"/>
                <w:sz w:val="24"/>
                <w:szCs w:val="24"/>
              </w:rPr>
            </w:pPr>
            <w:r w:rsidRPr="00B93EB1">
              <w:rPr>
                <w:rFonts w:ascii="Times New Roman" w:hAnsi="Times New Roman"/>
                <w:sz w:val="24"/>
                <w:szCs w:val="24"/>
              </w:rPr>
              <w:t>Note: the supervision of construction work (pipe work, chambers, etc.) will be carried out by a construction supervisor under a separate assignment. The Supervision Consultant must coordinate with this firm in terms of quality assurance accordingly (e.g. advising the Construction Supervisor on standards and specifications of civil and pipe installation work).</w:t>
            </w:r>
          </w:p>
          <w:p w14:paraId="3D5C4475" w14:textId="77777777" w:rsidR="00B93EB1" w:rsidRPr="00B93EB1" w:rsidRDefault="00B93EB1" w:rsidP="00B93EB1">
            <w:pPr>
              <w:ind w:left="60"/>
              <w:rPr>
                <w:rFonts w:ascii="Times New Roman" w:hAnsi="Times New Roman"/>
                <w:sz w:val="24"/>
                <w:szCs w:val="24"/>
              </w:rPr>
            </w:pPr>
          </w:p>
          <w:p w14:paraId="17BB1FC9" w14:textId="77777777" w:rsidR="00B93EB1" w:rsidRPr="00B93EB1" w:rsidRDefault="00B93EB1" w:rsidP="00B93EB1">
            <w:pPr>
              <w:ind w:left="60"/>
              <w:rPr>
                <w:rFonts w:ascii="Times New Roman" w:hAnsi="Times New Roman"/>
                <w:b/>
                <w:sz w:val="24"/>
                <w:szCs w:val="24"/>
              </w:rPr>
            </w:pPr>
            <w:r w:rsidRPr="00B93EB1">
              <w:rPr>
                <w:rFonts w:ascii="Times New Roman" w:hAnsi="Times New Roman"/>
                <w:b/>
                <w:sz w:val="24"/>
                <w:szCs w:val="24"/>
              </w:rPr>
              <w:t>Task 4: Technical and programmatic advisory services to the Utility on PBC Contract Compliance, Quality Control and Monitoring</w:t>
            </w:r>
          </w:p>
          <w:p w14:paraId="00BF2F5A" w14:textId="77777777" w:rsidR="00B93EB1" w:rsidRPr="00B93EB1" w:rsidRDefault="00B93EB1" w:rsidP="00B93EB1">
            <w:pPr>
              <w:ind w:left="60"/>
              <w:rPr>
                <w:rFonts w:ascii="Times New Roman" w:hAnsi="Times New Roman"/>
                <w:sz w:val="24"/>
                <w:szCs w:val="24"/>
              </w:rPr>
            </w:pPr>
            <w:r w:rsidRPr="00B93EB1">
              <w:rPr>
                <w:rFonts w:ascii="Times New Roman" w:hAnsi="Times New Roman"/>
                <w:sz w:val="24"/>
                <w:szCs w:val="24"/>
              </w:rPr>
              <w:t xml:space="preserve">The Supervision Consultant will provide technical and programmatic advisory services to the Utility to assist it to address any discrepancies it wishes to address, or modifications desired to reports, or procedures used under the PBC Contract. This includes supporting the Utility in estimating types and quantities of interventions required to achieve the water loss reduction targets for the rest of the system based on experiences of Phase IIA (note: in Phase IIA water loss reduction interventions are carried out on a BoQ basis in [20-30%] of total project area). Further the Supervision Consultant will support the Utility in negotiations with the </w:t>
            </w:r>
            <w:r w:rsidR="001E2C9A">
              <w:rPr>
                <w:rFonts w:ascii="Times New Roman" w:hAnsi="Times New Roman"/>
                <w:sz w:val="24"/>
                <w:szCs w:val="24"/>
              </w:rPr>
              <w:t>Contractor</w:t>
            </w:r>
            <w:r w:rsidRPr="00B93EB1">
              <w:rPr>
                <w:rFonts w:ascii="Times New Roman" w:hAnsi="Times New Roman"/>
                <w:sz w:val="24"/>
                <w:szCs w:val="24"/>
              </w:rPr>
              <w:t xml:space="preserve"> on the performance-based lump-sum remunerations of Phase IIB.</w:t>
            </w:r>
          </w:p>
          <w:p w14:paraId="41882E31" w14:textId="77777777" w:rsidR="00B93EB1" w:rsidRPr="00B93EB1" w:rsidRDefault="00B93EB1" w:rsidP="00B93EB1">
            <w:pPr>
              <w:ind w:left="60"/>
              <w:rPr>
                <w:rFonts w:ascii="Times New Roman" w:hAnsi="Times New Roman"/>
                <w:sz w:val="24"/>
                <w:szCs w:val="24"/>
              </w:rPr>
            </w:pPr>
          </w:p>
          <w:p w14:paraId="2060E4DF" w14:textId="77777777" w:rsidR="00B93EB1" w:rsidRPr="00B93EB1" w:rsidRDefault="00B93EB1" w:rsidP="00B93EB1">
            <w:pPr>
              <w:ind w:left="60"/>
              <w:rPr>
                <w:rFonts w:ascii="Times New Roman" w:hAnsi="Times New Roman"/>
                <w:b/>
                <w:sz w:val="24"/>
                <w:szCs w:val="24"/>
              </w:rPr>
            </w:pPr>
            <w:r w:rsidRPr="00B93EB1">
              <w:rPr>
                <w:rFonts w:ascii="Times New Roman" w:hAnsi="Times New Roman"/>
                <w:b/>
                <w:sz w:val="24"/>
                <w:szCs w:val="24"/>
              </w:rPr>
              <w:t>Task 5: Training to the Utility on PBC Contract Compliance, Quality Control and Monitoring</w:t>
            </w:r>
          </w:p>
          <w:p w14:paraId="40390080" w14:textId="77777777" w:rsidR="00B93EB1" w:rsidRPr="00B93EB1" w:rsidRDefault="00B93EB1" w:rsidP="00B93EB1">
            <w:pPr>
              <w:ind w:left="60"/>
              <w:rPr>
                <w:rFonts w:ascii="Times New Roman" w:hAnsi="Times New Roman"/>
                <w:sz w:val="24"/>
                <w:szCs w:val="24"/>
              </w:rPr>
            </w:pPr>
            <w:r w:rsidRPr="00B93EB1">
              <w:rPr>
                <w:rFonts w:ascii="Times New Roman" w:hAnsi="Times New Roman"/>
                <w:sz w:val="24"/>
                <w:szCs w:val="24"/>
              </w:rPr>
              <w:t>The Supervision Consultant will provide training to the Utility on PBC Contract oversight, quality assurance and project monitoring, towards the objective that the Utility could conduct such activities in the future, without external assistance. A Utility team of a few staff will be dedicated for the PBC supervision. The Supervision Consultant will guide this team, instruct in supervision activities and will coordinate with the team whenever the Supervision Consultant is not on site.</w:t>
            </w:r>
          </w:p>
          <w:p w14:paraId="65D4FEE5" w14:textId="77777777" w:rsidR="00B93EB1" w:rsidRPr="00B93EB1" w:rsidRDefault="00B93EB1" w:rsidP="00B93EB1">
            <w:pPr>
              <w:ind w:left="60"/>
              <w:rPr>
                <w:rFonts w:ascii="Times New Roman" w:hAnsi="Times New Roman"/>
                <w:sz w:val="24"/>
                <w:szCs w:val="24"/>
              </w:rPr>
            </w:pPr>
          </w:p>
          <w:p w14:paraId="37439393" w14:textId="77777777" w:rsidR="00B93EB1" w:rsidRPr="00B93EB1" w:rsidRDefault="00B93EB1" w:rsidP="00B93EB1">
            <w:pPr>
              <w:ind w:left="60"/>
              <w:rPr>
                <w:rFonts w:ascii="Times New Roman" w:hAnsi="Times New Roman"/>
                <w:sz w:val="24"/>
                <w:szCs w:val="24"/>
              </w:rPr>
            </w:pPr>
            <w:r w:rsidRPr="00B93EB1">
              <w:rPr>
                <w:rFonts w:ascii="Times New Roman" w:hAnsi="Times New Roman"/>
                <w:sz w:val="24"/>
                <w:szCs w:val="24"/>
              </w:rPr>
              <w:t xml:space="preserve">An Independent Expert is also to be hired to support the Employer and the Contractor in implementing the PBC.  The Independent Expert will draft the </w:t>
            </w:r>
            <w:bookmarkStart w:id="17" w:name="_Hlk534644730"/>
            <w:r w:rsidRPr="00B93EB1">
              <w:rPr>
                <w:rFonts w:ascii="Times New Roman" w:hAnsi="Times New Roman"/>
                <w:sz w:val="24"/>
                <w:szCs w:val="24"/>
              </w:rPr>
              <w:t>Baseline and Service Level Verification Protocol</w:t>
            </w:r>
            <w:bookmarkEnd w:id="17"/>
            <w:r w:rsidRPr="00B93EB1">
              <w:rPr>
                <w:rFonts w:ascii="Times New Roman" w:hAnsi="Times New Roman"/>
                <w:sz w:val="24"/>
                <w:szCs w:val="24"/>
              </w:rPr>
              <w:t>, on which the Contractor will base its baseline reporting, and draft recommendations for the scope of Phase II B Activities, Intended Time for Completion of Phase II B Activities and Phase II B Service Levels.  The Supervision Consultant will consult and seek feedback from the Independent Expert on the draft Programs, progress against milestones and efficacy of particular interventions.</w:t>
            </w:r>
          </w:p>
          <w:p w14:paraId="368135F6" w14:textId="77777777" w:rsidR="00B93EB1" w:rsidRPr="00B93EB1" w:rsidRDefault="00B93EB1" w:rsidP="00B93EB1">
            <w:pPr>
              <w:ind w:left="60"/>
              <w:rPr>
                <w:rFonts w:ascii="Times New Roman" w:hAnsi="Times New Roman"/>
                <w:sz w:val="24"/>
                <w:szCs w:val="24"/>
              </w:rPr>
            </w:pPr>
          </w:p>
          <w:p w14:paraId="15FFE3C1" w14:textId="77777777" w:rsidR="00B93EB1" w:rsidRPr="00B93EB1" w:rsidRDefault="00B93EB1" w:rsidP="00B93EB1">
            <w:pPr>
              <w:ind w:left="60"/>
              <w:rPr>
                <w:rFonts w:ascii="Times New Roman" w:hAnsi="Times New Roman"/>
                <w:b/>
                <w:sz w:val="24"/>
                <w:szCs w:val="24"/>
                <w:u w:color="000000"/>
              </w:rPr>
            </w:pPr>
            <w:r w:rsidRPr="00B93EB1">
              <w:rPr>
                <w:rFonts w:ascii="Times New Roman" w:hAnsi="Times New Roman"/>
                <w:sz w:val="24"/>
                <w:szCs w:val="24"/>
              </w:rPr>
              <w:t>The Supervision Consultant will provide a series of reports, as outlined in Section C below.</w:t>
            </w:r>
          </w:p>
          <w:p w14:paraId="14D11E3C" w14:textId="77777777" w:rsidR="00B93EB1" w:rsidRPr="00B93EB1" w:rsidRDefault="00B93EB1" w:rsidP="00B93EB1">
            <w:pPr>
              <w:contextualSpacing/>
              <w:rPr>
                <w:rFonts w:ascii="Times New Roman" w:hAnsi="Times New Roman"/>
                <w:sz w:val="24"/>
                <w:szCs w:val="24"/>
                <w:u w:color="000000"/>
              </w:rPr>
            </w:pPr>
          </w:p>
        </w:tc>
      </w:tr>
      <w:tr w:rsidR="00B93EB1" w:rsidRPr="00B93EB1" w14:paraId="57F73A44" w14:textId="77777777" w:rsidTr="00B93EB1">
        <w:trPr>
          <w:trHeight w:val="1340"/>
          <w:jc w:val="center"/>
        </w:trPr>
        <w:tc>
          <w:tcPr>
            <w:tcW w:w="9350" w:type="dxa"/>
          </w:tcPr>
          <w:p w14:paraId="4963F548" w14:textId="77777777" w:rsidR="00B93EB1" w:rsidRPr="00B93EB1" w:rsidRDefault="00B93EB1" w:rsidP="00B93EB1">
            <w:pPr>
              <w:numPr>
                <w:ilvl w:val="0"/>
                <w:numId w:val="69"/>
              </w:numPr>
              <w:contextualSpacing/>
              <w:rPr>
                <w:rFonts w:ascii="Times New Roman" w:hAnsi="Times New Roman"/>
                <w:b/>
                <w:sz w:val="24"/>
                <w:szCs w:val="24"/>
              </w:rPr>
            </w:pPr>
            <w:r w:rsidRPr="00B93EB1">
              <w:rPr>
                <w:rFonts w:ascii="Times New Roman" w:hAnsi="Times New Roman"/>
                <w:b/>
                <w:sz w:val="24"/>
                <w:szCs w:val="24"/>
              </w:rPr>
              <w:lastRenderedPageBreak/>
              <w:t>METHOD</w:t>
            </w:r>
          </w:p>
          <w:p w14:paraId="1AC5993C" w14:textId="77777777" w:rsidR="00B93EB1" w:rsidRPr="00B93EB1" w:rsidRDefault="00B93EB1" w:rsidP="00B93EB1">
            <w:pPr>
              <w:rPr>
                <w:rFonts w:ascii="Times New Roman" w:hAnsi="Times New Roman"/>
                <w:b/>
                <w:sz w:val="24"/>
                <w:szCs w:val="24"/>
              </w:rPr>
            </w:pPr>
          </w:p>
          <w:p w14:paraId="2994509D" w14:textId="77777777" w:rsidR="00B93EB1" w:rsidRPr="00B93EB1" w:rsidRDefault="00B93EB1" w:rsidP="00B93EB1">
            <w:pPr>
              <w:ind w:left="5"/>
              <w:rPr>
                <w:rFonts w:ascii="Times New Roman" w:hAnsi="Times New Roman"/>
                <w:sz w:val="24"/>
                <w:szCs w:val="24"/>
              </w:rPr>
            </w:pPr>
            <w:r w:rsidRPr="00B93EB1">
              <w:rPr>
                <w:rFonts w:ascii="Times New Roman" w:hAnsi="Times New Roman"/>
                <w:sz w:val="24"/>
                <w:szCs w:val="24"/>
              </w:rPr>
              <w:t xml:space="preserve">The work will be somewhat qualitative, but mostly quantitative and will draw on experience in project oversight, contract management, compliance, quality assurance and outcome monitoring. The utility and </w:t>
            </w:r>
            <w:r w:rsidR="001E2C9A">
              <w:rPr>
                <w:rFonts w:ascii="Times New Roman" w:hAnsi="Times New Roman"/>
                <w:sz w:val="24"/>
                <w:szCs w:val="24"/>
              </w:rPr>
              <w:t>C</w:t>
            </w:r>
            <w:r w:rsidRPr="00B93EB1">
              <w:rPr>
                <w:rFonts w:ascii="Times New Roman" w:hAnsi="Times New Roman"/>
                <w:sz w:val="24"/>
                <w:szCs w:val="24"/>
              </w:rPr>
              <w:t xml:space="preserve">ontractor will provide all available data, provide site access and </w:t>
            </w:r>
            <w:r w:rsidRPr="00B93EB1">
              <w:rPr>
                <w:rFonts w:ascii="Times New Roman" w:hAnsi="Times New Roman"/>
                <w:sz w:val="24"/>
                <w:szCs w:val="24"/>
              </w:rPr>
              <w:lastRenderedPageBreak/>
              <w:t>cooperate with the Supervision Consultant to ensure that the best possible data is provided and the correct analysis can be made.</w:t>
            </w:r>
          </w:p>
          <w:p w14:paraId="39E56B41" w14:textId="77777777" w:rsidR="00B93EB1" w:rsidRPr="00B93EB1" w:rsidRDefault="00B93EB1" w:rsidP="00B93EB1">
            <w:pPr>
              <w:ind w:left="5"/>
              <w:rPr>
                <w:rFonts w:ascii="Times New Roman" w:hAnsi="Times New Roman"/>
                <w:sz w:val="24"/>
                <w:szCs w:val="24"/>
              </w:rPr>
            </w:pPr>
          </w:p>
          <w:p w14:paraId="31507CBF" w14:textId="77777777" w:rsidR="00B93EB1" w:rsidRPr="00B93EB1" w:rsidRDefault="00B93EB1" w:rsidP="00B93EB1">
            <w:pPr>
              <w:ind w:left="5"/>
              <w:rPr>
                <w:rFonts w:ascii="Times New Roman" w:hAnsi="Times New Roman"/>
                <w:sz w:val="24"/>
                <w:szCs w:val="24"/>
              </w:rPr>
            </w:pPr>
            <w:r w:rsidRPr="00B93EB1">
              <w:rPr>
                <w:rFonts w:ascii="Times New Roman" w:hAnsi="Times New Roman"/>
                <w:sz w:val="24"/>
                <w:szCs w:val="24"/>
              </w:rPr>
              <w:t>The Supervision Consultant should provide objective advice and perform its activities in accordance with good international engineering practice.  It will consult with the Independent Expert (under a separate consultancy) on issues relating to the setting of baseline, Phase II A activities and efficacy of interventions and Phase II B scoping.</w:t>
            </w:r>
          </w:p>
          <w:p w14:paraId="77CE86F2" w14:textId="77777777" w:rsidR="00B93EB1" w:rsidRPr="00B93EB1" w:rsidRDefault="00B93EB1" w:rsidP="00B93EB1">
            <w:pPr>
              <w:ind w:left="5"/>
              <w:rPr>
                <w:rFonts w:ascii="Times New Roman" w:hAnsi="Times New Roman"/>
                <w:sz w:val="24"/>
                <w:szCs w:val="24"/>
              </w:rPr>
            </w:pPr>
          </w:p>
          <w:p w14:paraId="491BF0C4" w14:textId="77777777" w:rsidR="00B93EB1" w:rsidRPr="00B93EB1" w:rsidRDefault="00B93EB1" w:rsidP="00B93EB1">
            <w:pPr>
              <w:ind w:left="5"/>
              <w:rPr>
                <w:rFonts w:ascii="Times New Roman" w:hAnsi="Times New Roman"/>
                <w:sz w:val="24"/>
                <w:szCs w:val="24"/>
              </w:rPr>
            </w:pPr>
            <w:r w:rsidRPr="00B93EB1">
              <w:rPr>
                <w:rFonts w:ascii="Times New Roman" w:hAnsi="Times New Roman"/>
                <w:sz w:val="24"/>
                <w:szCs w:val="24"/>
              </w:rPr>
              <w:t>[The position is foreseen as a part-time position with numerous site visits of approximately 10 working-days per visit (2 weeks). The Supervision Consultant will spend periods of time on-site and away. The peak working time will be the [second] year of the assignment, when the DMAs are being established.]</w:t>
            </w:r>
          </w:p>
          <w:p w14:paraId="4FF07CF9" w14:textId="77777777" w:rsidR="00B93EB1" w:rsidRPr="00B93EB1" w:rsidRDefault="00B93EB1" w:rsidP="00B93EB1">
            <w:pPr>
              <w:ind w:left="5"/>
              <w:rPr>
                <w:rFonts w:ascii="Times New Roman" w:hAnsi="Times New Roman"/>
                <w:sz w:val="24"/>
                <w:szCs w:val="24"/>
              </w:rPr>
            </w:pPr>
          </w:p>
        </w:tc>
      </w:tr>
      <w:tr w:rsidR="00B93EB1" w:rsidRPr="00B93EB1" w14:paraId="334691D7" w14:textId="77777777" w:rsidTr="00B93EB1">
        <w:trPr>
          <w:trHeight w:val="983"/>
          <w:jc w:val="center"/>
        </w:trPr>
        <w:tc>
          <w:tcPr>
            <w:tcW w:w="9350" w:type="dxa"/>
            <w:shd w:val="clear" w:color="auto" w:fill="auto"/>
          </w:tcPr>
          <w:p w14:paraId="42832C6D" w14:textId="77777777" w:rsidR="00B93EB1" w:rsidRPr="00B93EB1" w:rsidRDefault="00B93EB1" w:rsidP="00B93EB1">
            <w:pPr>
              <w:numPr>
                <w:ilvl w:val="0"/>
                <w:numId w:val="69"/>
              </w:numPr>
              <w:contextualSpacing/>
              <w:rPr>
                <w:rFonts w:ascii="Times New Roman" w:hAnsi="Times New Roman"/>
                <w:b/>
                <w:sz w:val="24"/>
                <w:szCs w:val="24"/>
              </w:rPr>
            </w:pPr>
            <w:r w:rsidRPr="00B93EB1">
              <w:rPr>
                <w:rFonts w:ascii="Times New Roman" w:hAnsi="Times New Roman"/>
                <w:b/>
                <w:sz w:val="24"/>
                <w:szCs w:val="24"/>
              </w:rPr>
              <w:lastRenderedPageBreak/>
              <w:t>DELIVERABLES/SPECIFIC OUTPUTS EXPECTED FROM ASSIGNMENT</w:t>
            </w:r>
          </w:p>
          <w:p w14:paraId="3D4C36C0" w14:textId="77777777" w:rsidR="00B93EB1" w:rsidRPr="00B93EB1" w:rsidRDefault="00B93EB1" w:rsidP="00B93EB1">
            <w:pPr>
              <w:rPr>
                <w:rFonts w:ascii="Times New Roman" w:hAnsi="Times New Roman"/>
                <w:sz w:val="24"/>
                <w:szCs w:val="24"/>
              </w:rPr>
            </w:pPr>
          </w:p>
          <w:p w14:paraId="2FDD45D5" w14:textId="77777777" w:rsidR="00B93EB1" w:rsidRPr="00B93EB1" w:rsidRDefault="00B93EB1" w:rsidP="00B93EB1">
            <w:pPr>
              <w:rPr>
                <w:rFonts w:ascii="Times New Roman" w:hAnsi="Times New Roman"/>
                <w:sz w:val="24"/>
                <w:szCs w:val="24"/>
                <w:lang w:val="en-GB"/>
              </w:rPr>
            </w:pPr>
            <w:r w:rsidRPr="00B93EB1">
              <w:rPr>
                <w:rFonts w:ascii="Times New Roman" w:hAnsi="Times New Roman"/>
                <w:sz w:val="24"/>
                <w:szCs w:val="24"/>
                <w:lang w:val="en-GB"/>
              </w:rPr>
              <w:t>Based on the above tasks the following reports to be produced:</w:t>
            </w:r>
          </w:p>
          <w:p w14:paraId="56CCCD4D" w14:textId="77777777" w:rsidR="00B93EB1" w:rsidRPr="00B93EB1" w:rsidRDefault="00B93EB1" w:rsidP="00B93EB1">
            <w:pPr>
              <w:rPr>
                <w:rFonts w:ascii="Times New Roman" w:hAnsi="Times New Roman"/>
                <w:sz w:val="24"/>
                <w:szCs w:val="24"/>
              </w:rPr>
            </w:pPr>
          </w:p>
          <w:p w14:paraId="09ECE369" w14:textId="77777777" w:rsidR="00B93EB1" w:rsidRPr="00B93EB1" w:rsidRDefault="00B93EB1" w:rsidP="00B93EB1">
            <w:pPr>
              <w:numPr>
                <w:ilvl w:val="0"/>
                <w:numId w:val="68"/>
              </w:numPr>
              <w:jc w:val="left"/>
              <w:rPr>
                <w:rFonts w:ascii="Times New Roman" w:hAnsi="Times New Roman"/>
                <w:sz w:val="24"/>
                <w:szCs w:val="24"/>
                <w:lang w:val="en-GB"/>
              </w:rPr>
            </w:pPr>
            <w:r w:rsidRPr="00B93EB1">
              <w:rPr>
                <w:rFonts w:ascii="Times New Roman" w:hAnsi="Times New Roman"/>
                <w:sz w:val="24"/>
                <w:szCs w:val="24"/>
                <w:lang w:val="en-GB"/>
              </w:rPr>
              <w:t xml:space="preserve">Inception Report: </w:t>
            </w:r>
            <w:r w:rsidRPr="00B93EB1">
              <w:rPr>
                <w:rFonts w:ascii="Times New Roman" w:hAnsi="Times New Roman"/>
                <w:sz w:val="24"/>
                <w:szCs w:val="24"/>
              </w:rPr>
              <w:t>Describing an updated project oversight/support plan, refined and updated from the preliminary oversight/support plans developed during project preparation, the consultant’s proposal for this assignment, and the results of extensive discussions with the Utility and PBC Contractor. The inception report will be prepared as a draft in the first month of the assignment and completed within 2 months after the Contractor has started its activities on the ground.</w:t>
            </w:r>
          </w:p>
          <w:p w14:paraId="5FDCDDDA" w14:textId="77777777" w:rsidR="00B93EB1" w:rsidRPr="00B93EB1" w:rsidRDefault="00B93EB1" w:rsidP="00B93EB1">
            <w:pPr>
              <w:ind w:left="786"/>
              <w:jc w:val="left"/>
              <w:rPr>
                <w:rFonts w:ascii="Times New Roman" w:hAnsi="Times New Roman"/>
                <w:sz w:val="24"/>
                <w:szCs w:val="24"/>
                <w:lang w:val="en-GB"/>
              </w:rPr>
            </w:pPr>
          </w:p>
          <w:p w14:paraId="3737E291" w14:textId="77777777" w:rsidR="00B93EB1" w:rsidRPr="00B93EB1" w:rsidRDefault="00B93EB1" w:rsidP="00B93EB1">
            <w:pPr>
              <w:numPr>
                <w:ilvl w:val="0"/>
                <w:numId w:val="68"/>
              </w:numPr>
              <w:jc w:val="left"/>
              <w:rPr>
                <w:rFonts w:ascii="Times New Roman" w:hAnsi="Times New Roman"/>
                <w:sz w:val="24"/>
                <w:szCs w:val="24"/>
                <w:lang w:val="en-GB"/>
              </w:rPr>
            </w:pPr>
            <w:r w:rsidRPr="00B93EB1">
              <w:rPr>
                <w:rFonts w:ascii="Times New Roman" w:hAnsi="Times New Roman"/>
                <w:sz w:val="24"/>
                <w:szCs w:val="24"/>
                <w:lang w:val="en-GB"/>
              </w:rPr>
              <w:t>Prior to the start of Phase IIA the Supervision Consultant will prepare a report on the proposed activity plan of the Contractor for Phase IIA.</w:t>
            </w:r>
          </w:p>
          <w:p w14:paraId="75FB9D81" w14:textId="77777777" w:rsidR="00B93EB1" w:rsidRPr="00B93EB1" w:rsidRDefault="00B93EB1" w:rsidP="00B93EB1">
            <w:pPr>
              <w:pStyle w:val="ListParagraph"/>
              <w:rPr>
                <w:rFonts w:ascii="Times New Roman" w:hAnsi="Times New Roman"/>
                <w:sz w:val="24"/>
                <w:szCs w:val="24"/>
                <w:lang w:val="en-GB"/>
              </w:rPr>
            </w:pPr>
          </w:p>
          <w:p w14:paraId="50D64CFB" w14:textId="77777777" w:rsidR="00B93EB1" w:rsidRPr="00B93EB1" w:rsidRDefault="00B93EB1" w:rsidP="00B93EB1">
            <w:pPr>
              <w:numPr>
                <w:ilvl w:val="0"/>
                <w:numId w:val="68"/>
              </w:numPr>
              <w:jc w:val="left"/>
              <w:rPr>
                <w:rFonts w:ascii="Times New Roman" w:hAnsi="Times New Roman"/>
                <w:sz w:val="24"/>
                <w:szCs w:val="24"/>
                <w:lang w:val="en-GB"/>
              </w:rPr>
            </w:pPr>
            <w:r w:rsidRPr="00B93EB1">
              <w:rPr>
                <w:rFonts w:ascii="Times New Roman" w:hAnsi="Times New Roman"/>
                <w:sz w:val="24"/>
                <w:szCs w:val="24"/>
                <w:lang w:val="en-GB"/>
              </w:rPr>
              <w:t xml:space="preserve">Notice specifying scope of Phase II B Activities, Phase II Service Levels and Intended Time for Completion for Phase II B Activities, taking into account recommendations of the Independent Expert. </w:t>
            </w:r>
          </w:p>
          <w:p w14:paraId="48542169" w14:textId="77777777" w:rsidR="00B93EB1" w:rsidRPr="00B93EB1" w:rsidRDefault="00B93EB1" w:rsidP="00B93EB1">
            <w:pPr>
              <w:pStyle w:val="ListParagraph"/>
              <w:rPr>
                <w:rFonts w:ascii="Times New Roman" w:hAnsi="Times New Roman"/>
                <w:sz w:val="24"/>
                <w:szCs w:val="24"/>
                <w:lang w:val="en-GB"/>
              </w:rPr>
            </w:pPr>
          </w:p>
          <w:p w14:paraId="5E928605" w14:textId="77777777" w:rsidR="00B93EB1" w:rsidRPr="00B93EB1" w:rsidRDefault="00B93EB1" w:rsidP="00B93EB1">
            <w:pPr>
              <w:numPr>
                <w:ilvl w:val="0"/>
                <w:numId w:val="68"/>
              </w:numPr>
              <w:jc w:val="left"/>
              <w:rPr>
                <w:rFonts w:ascii="Times New Roman" w:hAnsi="Times New Roman"/>
                <w:sz w:val="24"/>
                <w:szCs w:val="24"/>
                <w:lang w:val="en-GB"/>
              </w:rPr>
            </w:pPr>
            <w:r w:rsidRPr="00B93EB1">
              <w:rPr>
                <w:rFonts w:ascii="Times New Roman" w:hAnsi="Times New Roman"/>
                <w:sz w:val="24"/>
                <w:szCs w:val="24"/>
                <w:lang w:val="en-GB"/>
              </w:rPr>
              <w:t>After submission of the Activity plan for Phase IIB by the Contractor the Supervision Consultant will provide a written report on the proposed approach of the Contractor and give a judgement on its appropriateness to achieve the levels of NRW set.</w:t>
            </w:r>
            <w:r w:rsidRPr="00B93EB1">
              <w:rPr>
                <w:rFonts w:ascii="Times New Roman" w:hAnsi="Times New Roman"/>
                <w:sz w:val="24"/>
                <w:szCs w:val="24"/>
              </w:rPr>
              <w:t xml:space="preserve">   </w:t>
            </w:r>
          </w:p>
          <w:p w14:paraId="362C5598" w14:textId="77777777" w:rsidR="00B93EB1" w:rsidRPr="00B93EB1" w:rsidRDefault="00B93EB1" w:rsidP="00B93EB1">
            <w:pPr>
              <w:ind w:left="786"/>
              <w:jc w:val="left"/>
              <w:rPr>
                <w:rFonts w:ascii="Times New Roman" w:hAnsi="Times New Roman"/>
                <w:sz w:val="24"/>
                <w:szCs w:val="24"/>
                <w:lang w:val="en-GB"/>
              </w:rPr>
            </w:pPr>
          </w:p>
          <w:p w14:paraId="5DDC71A6" w14:textId="77777777" w:rsidR="00B93EB1" w:rsidRPr="00B93EB1" w:rsidRDefault="00B93EB1" w:rsidP="00B93EB1">
            <w:pPr>
              <w:numPr>
                <w:ilvl w:val="0"/>
                <w:numId w:val="68"/>
              </w:numPr>
              <w:jc w:val="left"/>
              <w:rPr>
                <w:rFonts w:ascii="Times New Roman" w:hAnsi="Times New Roman"/>
                <w:sz w:val="24"/>
                <w:szCs w:val="24"/>
                <w:lang w:val="en-GB"/>
              </w:rPr>
            </w:pPr>
            <w:r w:rsidRPr="00B93EB1">
              <w:rPr>
                <w:rFonts w:ascii="Times New Roman" w:hAnsi="Times New Roman"/>
                <w:sz w:val="24"/>
                <w:szCs w:val="24"/>
              </w:rPr>
              <w:t>Regular Quarterly Reports. Every 3 months a summary report will be prepared, highlighting activities conducted, summary results, issues and problems encountered, deviation from schedule, and updated planning, if any.</w:t>
            </w:r>
          </w:p>
          <w:p w14:paraId="6D00C771" w14:textId="77777777" w:rsidR="00B93EB1" w:rsidRPr="00B93EB1" w:rsidRDefault="00B93EB1" w:rsidP="00B93EB1">
            <w:pPr>
              <w:ind w:left="786"/>
              <w:jc w:val="left"/>
              <w:rPr>
                <w:rFonts w:ascii="Times New Roman" w:hAnsi="Times New Roman"/>
                <w:sz w:val="24"/>
                <w:szCs w:val="24"/>
                <w:lang w:val="en-GB"/>
              </w:rPr>
            </w:pPr>
          </w:p>
          <w:p w14:paraId="51F02798" w14:textId="77777777" w:rsidR="00B93EB1" w:rsidRPr="00B93EB1" w:rsidRDefault="00B93EB1" w:rsidP="00B93EB1">
            <w:pPr>
              <w:numPr>
                <w:ilvl w:val="0"/>
                <w:numId w:val="68"/>
              </w:numPr>
              <w:jc w:val="left"/>
              <w:rPr>
                <w:rFonts w:ascii="Times New Roman" w:hAnsi="Times New Roman"/>
                <w:sz w:val="24"/>
                <w:szCs w:val="24"/>
                <w:lang w:val="en-GB"/>
              </w:rPr>
            </w:pPr>
            <w:r w:rsidRPr="00B93EB1">
              <w:rPr>
                <w:rFonts w:ascii="Times New Roman" w:hAnsi="Times New Roman"/>
                <w:sz w:val="24"/>
                <w:szCs w:val="24"/>
              </w:rPr>
              <w:t>Regular Annual Reports. Every 12 months a more detailed report with Executive Summary will be prepared, outlining activities conducted, results achieved, issues and problems encountered, deviation from schedule, and updated planning, if any.</w:t>
            </w:r>
          </w:p>
          <w:p w14:paraId="052BE1A4" w14:textId="77777777" w:rsidR="00B93EB1" w:rsidRPr="00B93EB1" w:rsidRDefault="00B93EB1" w:rsidP="00B93EB1">
            <w:pPr>
              <w:jc w:val="left"/>
              <w:rPr>
                <w:rFonts w:ascii="Times New Roman" w:hAnsi="Times New Roman"/>
                <w:sz w:val="24"/>
                <w:szCs w:val="24"/>
                <w:lang w:val="en-GB"/>
              </w:rPr>
            </w:pPr>
          </w:p>
          <w:p w14:paraId="7F7C07DF" w14:textId="77777777" w:rsidR="00B93EB1" w:rsidRPr="00B93EB1" w:rsidRDefault="00B93EB1" w:rsidP="00B93EB1">
            <w:pPr>
              <w:numPr>
                <w:ilvl w:val="0"/>
                <w:numId w:val="68"/>
              </w:numPr>
              <w:jc w:val="left"/>
              <w:rPr>
                <w:rFonts w:ascii="Times New Roman" w:hAnsi="Times New Roman"/>
                <w:sz w:val="24"/>
                <w:szCs w:val="24"/>
                <w:lang w:val="en-GB"/>
              </w:rPr>
            </w:pPr>
            <w:r w:rsidRPr="00B93EB1">
              <w:rPr>
                <w:rFonts w:ascii="Times New Roman" w:hAnsi="Times New Roman"/>
                <w:sz w:val="24"/>
                <w:szCs w:val="24"/>
                <w:lang w:val="en-GB"/>
              </w:rPr>
              <w:t>Report on Capacity Building. At the end of the capacity building, a report should be delivered saying what was done, what effect it had, and any further capacity building recommended.</w:t>
            </w:r>
          </w:p>
          <w:p w14:paraId="5446F829" w14:textId="77777777" w:rsidR="00B93EB1" w:rsidRPr="00B93EB1" w:rsidRDefault="00B93EB1" w:rsidP="00B93EB1">
            <w:pPr>
              <w:jc w:val="left"/>
              <w:rPr>
                <w:rFonts w:ascii="Times New Roman" w:hAnsi="Times New Roman"/>
                <w:sz w:val="24"/>
                <w:szCs w:val="24"/>
                <w:lang w:val="en-GB"/>
              </w:rPr>
            </w:pPr>
          </w:p>
          <w:p w14:paraId="41AB2A5D" w14:textId="6E780925" w:rsidR="00B93EB1" w:rsidRPr="00B93EB1" w:rsidRDefault="00B93EB1" w:rsidP="00B93EB1">
            <w:pPr>
              <w:numPr>
                <w:ilvl w:val="0"/>
                <w:numId w:val="68"/>
              </w:numPr>
              <w:jc w:val="left"/>
              <w:rPr>
                <w:rFonts w:ascii="Times New Roman" w:hAnsi="Times New Roman"/>
                <w:sz w:val="24"/>
                <w:szCs w:val="24"/>
              </w:rPr>
            </w:pPr>
            <w:r w:rsidRPr="00B93EB1">
              <w:rPr>
                <w:rFonts w:ascii="Times New Roman" w:hAnsi="Times New Roman"/>
                <w:sz w:val="24"/>
                <w:szCs w:val="24"/>
                <w:lang w:val="en-GB"/>
              </w:rPr>
              <w:t xml:space="preserve">Draft and Final Report on </w:t>
            </w:r>
            <w:r w:rsidRPr="00B93EB1">
              <w:rPr>
                <w:rFonts w:ascii="Times New Roman" w:hAnsi="Times New Roman"/>
                <w:sz w:val="24"/>
                <w:szCs w:val="24"/>
              </w:rPr>
              <w:t xml:space="preserve">Oversight/Support for the </w:t>
            </w:r>
            <w:r w:rsidR="00DA23D5">
              <w:rPr>
                <w:rFonts w:ascii="Times New Roman" w:hAnsi="Times New Roman"/>
                <w:sz w:val="24"/>
                <w:szCs w:val="24"/>
              </w:rPr>
              <w:t>subject</w:t>
            </w:r>
            <w:r w:rsidRPr="00B93EB1">
              <w:rPr>
                <w:rFonts w:ascii="Times New Roman" w:hAnsi="Times New Roman"/>
                <w:sz w:val="24"/>
                <w:szCs w:val="24"/>
              </w:rPr>
              <w:t xml:space="preserve"> PBC Project, including overall results, lessons learned, recommendations for any follow-on activities, and recommendations for future NRW PBC Oversight Support Contracts.</w:t>
            </w:r>
          </w:p>
          <w:p w14:paraId="5E851A15" w14:textId="77777777" w:rsidR="00B93EB1" w:rsidRPr="00B93EB1" w:rsidRDefault="00B93EB1" w:rsidP="00B93EB1">
            <w:pPr>
              <w:jc w:val="left"/>
              <w:rPr>
                <w:rFonts w:ascii="Times New Roman" w:hAnsi="Times New Roman"/>
                <w:sz w:val="24"/>
                <w:szCs w:val="24"/>
              </w:rPr>
            </w:pPr>
          </w:p>
        </w:tc>
      </w:tr>
      <w:tr w:rsidR="00B93EB1" w:rsidRPr="00B93EB1" w14:paraId="2EE9A913" w14:textId="77777777" w:rsidTr="00B93EB1">
        <w:trPr>
          <w:trHeight w:val="1619"/>
          <w:jc w:val="center"/>
        </w:trPr>
        <w:tc>
          <w:tcPr>
            <w:tcW w:w="9350" w:type="dxa"/>
            <w:shd w:val="clear" w:color="auto" w:fill="auto"/>
          </w:tcPr>
          <w:p w14:paraId="3555A266" w14:textId="77777777" w:rsidR="00B93EB1" w:rsidRPr="00B93EB1" w:rsidRDefault="00B93EB1" w:rsidP="00B93EB1">
            <w:pPr>
              <w:numPr>
                <w:ilvl w:val="0"/>
                <w:numId w:val="69"/>
              </w:numPr>
              <w:contextualSpacing/>
              <w:rPr>
                <w:rFonts w:ascii="Times New Roman" w:hAnsi="Times New Roman"/>
                <w:b/>
                <w:sz w:val="24"/>
                <w:szCs w:val="24"/>
              </w:rPr>
            </w:pPr>
            <w:r w:rsidRPr="00B93EB1">
              <w:rPr>
                <w:rFonts w:ascii="Times New Roman" w:hAnsi="Times New Roman"/>
                <w:b/>
                <w:sz w:val="24"/>
                <w:szCs w:val="24"/>
              </w:rPr>
              <w:lastRenderedPageBreak/>
              <w:t>SPECIFIC INPUTS TO BE PRESENTED BY THE CLIENT</w:t>
            </w:r>
          </w:p>
          <w:p w14:paraId="3143ECDC" w14:textId="77777777" w:rsidR="00B93EB1" w:rsidRPr="00B93EB1" w:rsidRDefault="00B93EB1" w:rsidP="00B93EB1">
            <w:pPr>
              <w:autoSpaceDE w:val="0"/>
              <w:autoSpaceDN w:val="0"/>
              <w:adjustRightInd w:val="0"/>
              <w:rPr>
                <w:rFonts w:ascii="Times New Roman" w:hAnsi="Times New Roman"/>
                <w:bCs/>
                <w:sz w:val="24"/>
                <w:szCs w:val="24"/>
                <w:lang w:val="en-GB"/>
              </w:rPr>
            </w:pPr>
          </w:p>
          <w:p w14:paraId="15E28A8B" w14:textId="77777777" w:rsidR="00B93EB1" w:rsidRPr="00B93EB1" w:rsidRDefault="00B93EB1" w:rsidP="00B93EB1">
            <w:pPr>
              <w:autoSpaceDE w:val="0"/>
              <w:autoSpaceDN w:val="0"/>
              <w:adjustRightInd w:val="0"/>
              <w:rPr>
                <w:rFonts w:ascii="Times New Roman" w:hAnsi="Times New Roman"/>
                <w:bCs/>
                <w:sz w:val="24"/>
                <w:szCs w:val="24"/>
                <w:lang w:val="en-GB"/>
              </w:rPr>
            </w:pPr>
            <w:r w:rsidRPr="00B93EB1">
              <w:rPr>
                <w:rFonts w:ascii="Times New Roman" w:hAnsi="Times New Roman"/>
                <w:sz w:val="24"/>
                <w:szCs w:val="24"/>
              </w:rPr>
              <w:t>The Utility</w:t>
            </w:r>
            <w:r w:rsidRPr="00B93EB1" w:rsidDel="00D421B4">
              <w:rPr>
                <w:rFonts w:ascii="Times New Roman" w:hAnsi="Times New Roman"/>
                <w:bCs/>
                <w:sz w:val="24"/>
                <w:szCs w:val="24"/>
                <w:lang w:val="en-GB"/>
              </w:rPr>
              <w:t xml:space="preserve"> </w:t>
            </w:r>
            <w:r w:rsidRPr="00B93EB1">
              <w:rPr>
                <w:rFonts w:ascii="Times New Roman" w:hAnsi="Times New Roman"/>
                <w:bCs/>
                <w:sz w:val="24"/>
                <w:szCs w:val="24"/>
                <w:lang w:val="en-GB"/>
              </w:rPr>
              <w:t>will make available all relevant documents. All information and background documents provided as part of this RFP are for the sole purpose of preparing the Technical and Financial proposal for this assignment. All information should be treated as confidential and not used for any other purpose.</w:t>
            </w:r>
          </w:p>
        </w:tc>
      </w:tr>
      <w:tr w:rsidR="00B93EB1" w:rsidRPr="00B93EB1" w14:paraId="796E719F" w14:textId="77777777" w:rsidTr="00B93EB1">
        <w:trPr>
          <w:trHeight w:val="1266"/>
          <w:jc w:val="center"/>
        </w:trPr>
        <w:tc>
          <w:tcPr>
            <w:tcW w:w="9350" w:type="dxa"/>
          </w:tcPr>
          <w:p w14:paraId="550808AE" w14:textId="77777777" w:rsidR="00B93EB1" w:rsidRPr="00B93EB1" w:rsidRDefault="00B93EB1" w:rsidP="00B93EB1">
            <w:pPr>
              <w:numPr>
                <w:ilvl w:val="0"/>
                <w:numId w:val="69"/>
              </w:numPr>
              <w:contextualSpacing/>
              <w:rPr>
                <w:rFonts w:ascii="Times New Roman" w:hAnsi="Times New Roman"/>
                <w:b/>
                <w:sz w:val="24"/>
                <w:szCs w:val="24"/>
              </w:rPr>
            </w:pPr>
            <w:r w:rsidRPr="00B93EB1">
              <w:rPr>
                <w:rFonts w:ascii="Times New Roman" w:hAnsi="Times New Roman"/>
                <w:b/>
                <w:sz w:val="24"/>
                <w:szCs w:val="24"/>
              </w:rPr>
              <w:t>SPECIAL TERMS &amp; CONDITIONS/SPECIFIC CRITERIA</w:t>
            </w:r>
          </w:p>
          <w:p w14:paraId="3041DFB1" w14:textId="77777777" w:rsidR="00B93EB1" w:rsidRPr="00B93EB1" w:rsidRDefault="00B93EB1" w:rsidP="00B93EB1">
            <w:pPr>
              <w:autoSpaceDE w:val="0"/>
              <w:autoSpaceDN w:val="0"/>
              <w:adjustRightInd w:val="0"/>
              <w:rPr>
                <w:rFonts w:ascii="Times New Roman" w:hAnsi="Times New Roman"/>
                <w:iCs/>
                <w:sz w:val="24"/>
                <w:szCs w:val="24"/>
                <w:lang w:val="en-GB"/>
              </w:rPr>
            </w:pPr>
          </w:p>
          <w:p w14:paraId="6A2F5307" w14:textId="77777777" w:rsidR="00B93EB1" w:rsidRPr="00B93EB1" w:rsidRDefault="00B93EB1" w:rsidP="00B93EB1">
            <w:pPr>
              <w:autoSpaceDE w:val="0"/>
              <w:autoSpaceDN w:val="0"/>
              <w:adjustRightInd w:val="0"/>
              <w:rPr>
                <w:rFonts w:ascii="Times New Roman" w:hAnsi="Times New Roman"/>
                <w:b/>
                <w:iCs/>
                <w:sz w:val="24"/>
                <w:szCs w:val="24"/>
                <w:lang w:val="en-GB"/>
              </w:rPr>
            </w:pPr>
            <w:r w:rsidRPr="00B93EB1">
              <w:rPr>
                <w:rFonts w:ascii="Times New Roman" w:hAnsi="Times New Roman"/>
                <w:b/>
                <w:iCs/>
                <w:sz w:val="24"/>
                <w:szCs w:val="24"/>
                <w:lang w:val="en-GB"/>
              </w:rPr>
              <w:t>Language</w:t>
            </w:r>
          </w:p>
          <w:p w14:paraId="3491298E" w14:textId="77777777" w:rsidR="00B93EB1" w:rsidRPr="00B93EB1" w:rsidRDefault="00B93EB1" w:rsidP="00B93EB1">
            <w:pPr>
              <w:autoSpaceDE w:val="0"/>
              <w:autoSpaceDN w:val="0"/>
              <w:adjustRightInd w:val="0"/>
              <w:rPr>
                <w:rFonts w:ascii="Times New Roman" w:hAnsi="Times New Roman"/>
                <w:iCs/>
                <w:sz w:val="24"/>
                <w:szCs w:val="24"/>
                <w:lang w:val="en-GB"/>
              </w:rPr>
            </w:pPr>
            <w:r w:rsidRPr="00B93EB1">
              <w:rPr>
                <w:rFonts w:ascii="Times New Roman" w:hAnsi="Times New Roman"/>
                <w:iCs/>
                <w:sz w:val="24"/>
                <w:szCs w:val="24"/>
                <w:lang w:val="en-GB"/>
              </w:rPr>
              <w:t xml:space="preserve">All primary reports </w:t>
            </w:r>
            <w:r w:rsidRPr="00B93EB1">
              <w:rPr>
                <w:rFonts w:ascii="Times New Roman" w:hAnsi="Times New Roman"/>
                <w:iCs/>
                <w:sz w:val="24"/>
                <w:szCs w:val="24"/>
              </w:rPr>
              <w:t>(listed above)</w:t>
            </w:r>
            <w:r w:rsidRPr="00B93EB1">
              <w:rPr>
                <w:rFonts w:ascii="Times New Roman" w:hAnsi="Times New Roman"/>
                <w:iCs/>
                <w:sz w:val="24"/>
                <w:szCs w:val="24"/>
                <w:lang w:val="en-GB"/>
              </w:rPr>
              <w:t xml:space="preserve"> should be prepared in English, unless otherwise specified, and delivered in Word format. The primary reports will be concise, management reports.  </w:t>
            </w:r>
          </w:p>
          <w:p w14:paraId="3FF409A6" w14:textId="77777777" w:rsidR="00B93EB1" w:rsidRPr="00B93EB1" w:rsidRDefault="00B93EB1" w:rsidP="00B93EB1">
            <w:pPr>
              <w:autoSpaceDE w:val="0"/>
              <w:autoSpaceDN w:val="0"/>
              <w:adjustRightInd w:val="0"/>
              <w:rPr>
                <w:rFonts w:ascii="Times New Roman" w:hAnsi="Times New Roman"/>
                <w:iCs/>
                <w:sz w:val="24"/>
                <w:szCs w:val="24"/>
                <w:lang w:val="en-GB"/>
              </w:rPr>
            </w:pPr>
          </w:p>
          <w:p w14:paraId="1022EFB6" w14:textId="77777777" w:rsidR="00B93EB1" w:rsidRPr="00B93EB1" w:rsidRDefault="00B93EB1" w:rsidP="00B93EB1">
            <w:pPr>
              <w:autoSpaceDE w:val="0"/>
              <w:autoSpaceDN w:val="0"/>
              <w:adjustRightInd w:val="0"/>
              <w:rPr>
                <w:rFonts w:ascii="Times New Roman" w:hAnsi="Times New Roman"/>
                <w:iCs/>
                <w:sz w:val="24"/>
                <w:szCs w:val="24"/>
                <w:lang w:val="en-GB"/>
              </w:rPr>
            </w:pPr>
            <w:r w:rsidRPr="00B93EB1">
              <w:rPr>
                <w:rFonts w:ascii="Times New Roman" w:hAnsi="Times New Roman"/>
                <w:iCs/>
                <w:sz w:val="24"/>
                <w:szCs w:val="24"/>
              </w:rPr>
              <w:t>Compiled monitoring data/indicators will be provided</w:t>
            </w:r>
            <w:r w:rsidRPr="00B93EB1">
              <w:rPr>
                <w:rFonts w:ascii="Times New Roman" w:hAnsi="Times New Roman"/>
                <w:iCs/>
                <w:sz w:val="24"/>
                <w:szCs w:val="24"/>
                <w:lang w:val="en-GB"/>
              </w:rPr>
              <w:t xml:space="preserve"> in </w:t>
            </w:r>
            <w:r w:rsidRPr="00B93EB1">
              <w:rPr>
                <w:rFonts w:ascii="Times New Roman" w:hAnsi="Times New Roman"/>
                <w:iCs/>
                <w:sz w:val="24"/>
                <w:szCs w:val="24"/>
              </w:rPr>
              <w:t>a consistent</w:t>
            </w:r>
            <w:r w:rsidRPr="00B93EB1">
              <w:rPr>
                <w:rFonts w:ascii="Times New Roman" w:hAnsi="Times New Roman"/>
                <w:iCs/>
                <w:sz w:val="24"/>
                <w:szCs w:val="24"/>
                <w:lang w:val="en-GB"/>
              </w:rPr>
              <w:t xml:space="preserve"> Excel format and will be user friendly.  </w:t>
            </w:r>
          </w:p>
          <w:p w14:paraId="2752DAC2" w14:textId="77777777" w:rsidR="00B93EB1" w:rsidRPr="00B93EB1" w:rsidRDefault="00B93EB1" w:rsidP="00B93EB1">
            <w:pPr>
              <w:rPr>
                <w:rFonts w:ascii="Times New Roman" w:hAnsi="Times New Roman"/>
                <w:iCs/>
                <w:sz w:val="24"/>
                <w:szCs w:val="24"/>
              </w:rPr>
            </w:pPr>
          </w:p>
          <w:p w14:paraId="309EFC73" w14:textId="77777777" w:rsidR="00B93EB1" w:rsidRPr="00B93EB1" w:rsidRDefault="00B93EB1" w:rsidP="00B93EB1">
            <w:pPr>
              <w:rPr>
                <w:rFonts w:ascii="Times New Roman" w:hAnsi="Times New Roman"/>
                <w:iCs/>
                <w:sz w:val="24"/>
                <w:szCs w:val="24"/>
              </w:rPr>
            </w:pPr>
          </w:p>
          <w:p w14:paraId="5E47958D" w14:textId="77777777" w:rsidR="00B93EB1" w:rsidRPr="00B93EB1" w:rsidRDefault="00B93EB1" w:rsidP="00B93EB1">
            <w:pPr>
              <w:rPr>
                <w:rFonts w:ascii="Times New Roman" w:hAnsi="Times New Roman"/>
                <w:b/>
                <w:sz w:val="24"/>
                <w:szCs w:val="24"/>
              </w:rPr>
            </w:pPr>
            <w:r w:rsidRPr="00B93EB1">
              <w:rPr>
                <w:rFonts w:ascii="Times New Roman" w:hAnsi="Times New Roman"/>
                <w:b/>
                <w:sz w:val="24"/>
                <w:szCs w:val="24"/>
              </w:rPr>
              <w:t>Timing/Assignment Duration</w:t>
            </w:r>
          </w:p>
          <w:p w14:paraId="7B4130E3" w14:textId="77777777" w:rsidR="00B93EB1" w:rsidRPr="00B93EB1" w:rsidRDefault="00B93EB1" w:rsidP="00B93EB1">
            <w:pPr>
              <w:rPr>
                <w:rFonts w:ascii="Times New Roman" w:hAnsi="Times New Roman"/>
                <w:sz w:val="24"/>
                <w:szCs w:val="24"/>
              </w:rPr>
            </w:pPr>
            <w:r w:rsidRPr="00B93EB1">
              <w:rPr>
                <w:rFonts w:ascii="Times New Roman" w:hAnsi="Times New Roman"/>
                <w:sz w:val="24"/>
                <w:szCs w:val="24"/>
              </w:rPr>
              <w:t xml:space="preserve">The Consultancy will start on </w:t>
            </w:r>
            <w:r w:rsidRPr="00B93EB1">
              <w:rPr>
                <w:rFonts w:ascii="Times New Roman" w:hAnsi="Times New Roman"/>
                <w:sz w:val="24"/>
                <w:szCs w:val="24"/>
                <w:highlight w:val="yellow"/>
              </w:rPr>
              <w:t>xxxxxx</w:t>
            </w:r>
            <w:r w:rsidRPr="00B93EB1">
              <w:rPr>
                <w:rFonts w:ascii="Times New Roman" w:hAnsi="Times New Roman"/>
                <w:sz w:val="24"/>
                <w:szCs w:val="24"/>
              </w:rPr>
              <w:t xml:space="preserve">. The duration of the assignment will be for an initial period of </w:t>
            </w:r>
            <w:r w:rsidRPr="00B93EB1">
              <w:rPr>
                <w:rFonts w:ascii="Times New Roman" w:hAnsi="Times New Roman"/>
                <w:sz w:val="24"/>
                <w:szCs w:val="24"/>
                <w:highlight w:val="yellow"/>
              </w:rPr>
              <w:t>[   ]</w:t>
            </w:r>
            <w:r w:rsidRPr="00B93EB1">
              <w:rPr>
                <w:rFonts w:ascii="Times New Roman" w:hAnsi="Times New Roman"/>
                <w:sz w:val="24"/>
                <w:szCs w:val="24"/>
              </w:rPr>
              <w:t xml:space="preserve"> months (the time required to start the PBC (from the contract) and for the PBC Contract (4 years)), but may be extended, should the Utility </w:t>
            </w:r>
            <w:r w:rsidRPr="00B93EB1">
              <w:rPr>
                <w:rFonts w:ascii="Times New Roman" w:hAnsi="Times New Roman"/>
                <w:sz w:val="24"/>
                <w:szCs w:val="24"/>
                <w:highlight w:val="yellow"/>
              </w:rPr>
              <w:t>[and the World Bank]</w:t>
            </w:r>
            <w:r w:rsidRPr="00B93EB1">
              <w:rPr>
                <w:rFonts w:ascii="Times New Roman" w:hAnsi="Times New Roman"/>
                <w:sz w:val="24"/>
                <w:szCs w:val="24"/>
              </w:rPr>
              <w:t xml:space="preserve"> request so, to allow for ongoing monitoring, technical assistance and training and other forms of support to ensure that the impact of the PBC is fully measured and benefits are sustained (to the extent they can be with advisory support activities).</w:t>
            </w:r>
          </w:p>
          <w:p w14:paraId="0EFD7F89" w14:textId="77777777" w:rsidR="00B93EB1" w:rsidRPr="00B93EB1" w:rsidRDefault="00B93EB1" w:rsidP="00B93EB1">
            <w:pPr>
              <w:rPr>
                <w:rFonts w:ascii="Times New Roman" w:hAnsi="Times New Roman"/>
                <w:sz w:val="24"/>
                <w:szCs w:val="24"/>
              </w:rPr>
            </w:pPr>
          </w:p>
          <w:p w14:paraId="2E12630B" w14:textId="77777777" w:rsidR="00B93EB1" w:rsidRPr="00B93EB1" w:rsidRDefault="00B93EB1" w:rsidP="00B93EB1">
            <w:pPr>
              <w:rPr>
                <w:rFonts w:ascii="Times New Roman" w:hAnsi="Times New Roman"/>
                <w:b/>
                <w:sz w:val="24"/>
                <w:szCs w:val="24"/>
              </w:rPr>
            </w:pPr>
            <w:bookmarkStart w:id="18" w:name="_Hlk515374785"/>
            <w:r w:rsidRPr="00B93EB1">
              <w:rPr>
                <w:rFonts w:ascii="Times New Roman" w:hAnsi="Times New Roman"/>
                <w:b/>
                <w:sz w:val="24"/>
                <w:szCs w:val="24"/>
              </w:rPr>
              <w:t>Expected level of input</w:t>
            </w:r>
          </w:p>
          <w:bookmarkEnd w:id="18"/>
          <w:p w14:paraId="126E6049" w14:textId="77777777" w:rsidR="00B93EB1" w:rsidRPr="00B93EB1" w:rsidRDefault="00B93EB1" w:rsidP="00B93EB1">
            <w:pPr>
              <w:rPr>
                <w:rFonts w:ascii="Times New Roman" w:hAnsi="Times New Roman"/>
                <w:sz w:val="24"/>
                <w:szCs w:val="24"/>
              </w:rPr>
            </w:pPr>
            <w:r w:rsidRPr="00B93EB1">
              <w:rPr>
                <w:rFonts w:ascii="Times New Roman" w:hAnsi="Times New Roman"/>
                <w:sz w:val="24"/>
                <w:szCs w:val="24"/>
              </w:rPr>
              <w:t>The total level input is expected to be about [  ] months ([  ] days) in a period of [  ] of which a minimum of [  ] days needs to be provided on site. The number of days foreseen is [  ] days in year 1, [  ] days in year 2, [  ] days in year 3 and [  ] days in year 4…. In total a number of [  ] flights is estimated.</w:t>
            </w:r>
          </w:p>
          <w:p w14:paraId="2F708858" w14:textId="77777777" w:rsidR="00B93EB1" w:rsidRPr="00B93EB1" w:rsidRDefault="00B93EB1" w:rsidP="00B93EB1">
            <w:pPr>
              <w:rPr>
                <w:rFonts w:ascii="Times New Roman" w:hAnsi="Times New Roman"/>
                <w:b/>
                <w:sz w:val="24"/>
                <w:szCs w:val="24"/>
              </w:rPr>
            </w:pPr>
          </w:p>
          <w:p w14:paraId="0B2B57D0" w14:textId="77777777" w:rsidR="00B93EB1" w:rsidRPr="00B93EB1" w:rsidRDefault="00B93EB1" w:rsidP="00B93EB1">
            <w:pPr>
              <w:rPr>
                <w:rFonts w:ascii="Times New Roman" w:hAnsi="Times New Roman"/>
                <w:b/>
                <w:sz w:val="24"/>
                <w:szCs w:val="24"/>
              </w:rPr>
            </w:pPr>
            <w:r w:rsidRPr="00B93EB1">
              <w:rPr>
                <w:rFonts w:ascii="Times New Roman" w:hAnsi="Times New Roman"/>
                <w:b/>
                <w:sz w:val="24"/>
                <w:szCs w:val="24"/>
              </w:rPr>
              <w:t>Reporting</w:t>
            </w:r>
          </w:p>
          <w:p w14:paraId="18D470C0" w14:textId="77777777" w:rsidR="00B93EB1" w:rsidRPr="00B93EB1" w:rsidRDefault="00B93EB1" w:rsidP="00B93EB1">
            <w:pPr>
              <w:rPr>
                <w:rFonts w:ascii="Times New Roman" w:hAnsi="Times New Roman"/>
                <w:sz w:val="24"/>
                <w:szCs w:val="24"/>
              </w:rPr>
            </w:pPr>
            <w:r w:rsidRPr="00B93EB1">
              <w:rPr>
                <w:rFonts w:ascii="Times New Roman" w:hAnsi="Times New Roman"/>
                <w:sz w:val="24"/>
                <w:szCs w:val="24"/>
              </w:rPr>
              <w:t>The Supervision Consultant will report to the Project Management Unit of the Utility</w:t>
            </w:r>
            <w:r w:rsidRPr="00B93EB1" w:rsidDel="00D421B4">
              <w:rPr>
                <w:rFonts w:ascii="Times New Roman" w:hAnsi="Times New Roman"/>
                <w:sz w:val="24"/>
                <w:szCs w:val="24"/>
              </w:rPr>
              <w:t xml:space="preserve"> </w:t>
            </w:r>
            <w:r w:rsidRPr="00B93EB1">
              <w:rPr>
                <w:rFonts w:ascii="Times New Roman" w:hAnsi="Times New Roman"/>
                <w:sz w:val="24"/>
                <w:szCs w:val="24"/>
              </w:rPr>
              <w:t xml:space="preserve">who will be responsible for the implementation of the PBC, for the attention of </w:t>
            </w:r>
            <w:r w:rsidRPr="00B93EB1">
              <w:rPr>
                <w:rFonts w:ascii="Times New Roman" w:hAnsi="Times New Roman"/>
                <w:sz w:val="24"/>
                <w:szCs w:val="24"/>
                <w:highlight w:val="yellow"/>
              </w:rPr>
              <w:t>[the manager] [address</w:t>
            </w:r>
            <w:r w:rsidRPr="00B93EB1">
              <w:rPr>
                <w:rFonts w:ascii="Times New Roman" w:hAnsi="Times New Roman"/>
                <w:sz w:val="24"/>
                <w:szCs w:val="24"/>
              </w:rPr>
              <w:t xml:space="preserve">]. </w:t>
            </w:r>
          </w:p>
          <w:p w14:paraId="28F63358" w14:textId="77777777" w:rsidR="00B93EB1" w:rsidRPr="00B93EB1" w:rsidRDefault="00B93EB1" w:rsidP="00B93EB1">
            <w:pPr>
              <w:rPr>
                <w:rFonts w:ascii="Times New Roman" w:hAnsi="Times New Roman"/>
                <w:sz w:val="24"/>
                <w:szCs w:val="24"/>
              </w:rPr>
            </w:pPr>
          </w:p>
          <w:p w14:paraId="081C7649" w14:textId="77777777" w:rsidR="00B93EB1" w:rsidRPr="00B93EB1" w:rsidRDefault="00B93EB1" w:rsidP="00B93EB1">
            <w:pPr>
              <w:rPr>
                <w:rFonts w:ascii="Times New Roman" w:hAnsi="Times New Roman"/>
                <w:b/>
                <w:sz w:val="24"/>
                <w:szCs w:val="24"/>
              </w:rPr>
            </w:pPr>
            <w:r w:rsidRPr="00B93EB1">
              <w:rPr>
                <w:rFonts w:ascii="Times New Roman" w:hAnsi="Times New Roman"/>
                <w:b/>
                <w:sz w:val="24"/>
                <w:szCs w:val="24"/>
              </w:rPr>
              <w:t>Payment Schedule</w:t>
            </w:r>
          </w:p>
          <w:p w14:paraId="46F294A7" w14:textId="77777777" w:rsidR="00B93EB1" w:rsidRPr="00B93EB1" w:rsidRDefault="00B93EB1" w:rsidP="00B93EB1">
            <w:pPr>
              <w:rPr>
                <w:rFonts w:ascii="Times New Roman" w:hAnsi="Times New Roman"/>
                <w:sz w:val="24"/>
                <w:szCs w:val="24"/>
              </w:rPr>
            </w:pPr>
            <w:r w:rsidRPr="00B93EB1">
              <w:rPr>
                <w:rFonts w:ascii="Times New Roman" w:hAnsi="Times New Roman"/>
                <w:sz w:val="24"/>
                <w:szCs w:val="24"/>
              </w:rPr>
              <w:t>Payments should be on quarterly basis according the project progress respectively reports submitted as follows:</w:t>
            </w:r>
          </w:p>
          <w:p w14:paraId="633DA51B" w14:textId="77777777" w:rsidR="00B93EB1" w:rsidRPr="00B93EB1" w:rsidRDefault="00B93EB1" w:rsidP="00B93EB1">
            <w:pPr>
              <w:rPr>
                <w:rFonts w:ascii="Times New Roman" w:hAnsi="Times New Roman"/>
                <w:sz w:val="24"/>
                <w:szCs w:val="24"/>
              </w:rPr>
            </w:pPr>
            <w:r w:rsidRPr="00B93EB1">
              <w:rPr>
                <w:rFonts w:ascii="Times New Roman" w:hAnsi="Times New Roman"/>
                <w:sz w:val="24"/>
                <w:szCs w:val="24"/>
              </w:rPr>
              <w:t>Inception Report                                                  [4]% of total Consultancy Fee</w:t>
            </w:r>
          </w:p>
          <w:p w14:paraId="4EF3DFDD" w14:textId="77777777" w:rsidR="00B93EB1" w:rsidRPr="00B93EB1" w:rsidRDefault="00B93EB1" w:rsidP="00B93EB1">
            <w:pPr>
              <w:rPr>
                <w:rFonts w:ascii="Times New Roman" w:hAnsi="Times New Roman"/>
                <w:sz w:val="24"/>
                <w:szCs w:val="24"/>
              </w:rPr>
            </w:pPr>
            <w:r w:rsidRPr="00B93EB1">
              <w:rPr>
                <w:rFonts w:ascii="Times New Roman" w:hAnsi="Times New Roman"/>
                <w:sz w:val="24"/>
                <w:szCs w:val="24"/>
              </w:rPr>
              <w:t>Report on Activity plan of Phase IIA                    [4]% of total Consultancy Fee</w:t>
            </w:r>
          </w:p>
          <w:p w14:paraId="7CE00011" w14:textId="77777777" w:rsidR="00B93EB1" w:rsidRPr="00B93EB1" w:rsidRDefault="00B93EB1" w:rsidP="00B93EB1">
            <w:pPr>
              <w:rPr>
                <w:rFonts w:ascii="Times New Roman" w:hAnsi="Times New Roman"/>
                <w:sz w:val="24"/>
                <w:szCs w:val="24"/>
                <w:lang w:val="en-GB"/>
              </w:rPr>
            </w:pPr>
            <w:r w:rsidRPr="00B93EB1">
              <w:rPr>
                <w:rFonts w:ascii="Times New Roman" w:hAnsi="Times New Roman"/>
                <w:sz w:val="24"/>
                <w:szCs w:val="24"/>
              </w:rPr>
              <w:t xml:space="preserve">Report on </w:t>
            </w:r>
            <w:r w:rsidRPr="00B93EB1">
              <w:rPr>
                <w:rFonts w:ascii="Times New Roman" w:hAnsi="Times New Roman"/>
                <w:sz w:val="24"/>
                <w:szCs w:val="24"/>
                <w:lang w:val="en-GB"/>
              </w:rPr>
              <w:t>Activity plan for Phase IIB                   [</w:t>
            </w:r>
            <w:r w:rsidRPr="00B93EB1">
              <w:rPr>
                <w:rFonts w:ascii="Times New Roman" w:hAnsi="Times New Roman"/>
                <w:sz w:val="24"/>
                <w:szCs w:val="24"/>
              </w:rPr>
              <w:t>4]% of total Consultancy Fee</w:t>
            </w:r>
          </w:p>
          <w:p w14:paraId="386F83C3" w14:textId="77777777" w:rsidR="00B93EB1" w:rsidRPr="00B93EB1" w:rsidRDefault="00B93EB1" w:rsidP="00B93EB1">
            <w:pPr>
              <w:rPr>
                <w:rFonts w:ascii="Times New Roman" w:hAnsi="Times New Roman"/>
                <w:sz w:val="24"/>
                <w:szCs w:val="24"/>
              </w:rPr>
            </w:pPr>
            <w:r w:rsidRPr="00B93EB1">
              <w:rPr>
                <w:rFonts w:ascii="Times New Roman" w:hAnsi="Times New Roman"/>
                <w:sz w:val="24"/>
                <w:szCs w:val="24"/>
              </w:rPr>
              <w:t>Quarterly/Annual Reports (20 reports in total)      [4]% of total Consultancy Fee each (80% total)</w:t>
            </w:r>
          </w:p>
          <w:p w14:paraId="291EA5C9" w14:textId="77777777" w:rsidR="00B93EB1" w:rsidRPr="00B93EB1" w:rsidRDefault="00B93EB1" w:rsidP="00B93EB1">
            <w:pPr>
              <w:rPr>
                <w:rFonts w:ascii="Times New Roman" w:hAnsi="Times New Roman"/>
                <w:sz w:val="24"/>
                <w:szCs w:val="24"/>
              </w:rPr>
            </w:pPr>
            <w:r w:rsidRPr="00B93EB1">
              <w:rPr>
                <w:rFonts w:ascii="Times New Roman" w:hAnsi="Times New Roman"/>
                <w:sz w:val="24"/>
                <w:szCs w:val="24"/>
              </w:rPr>
              <w:t>Final Report                                                         [8]% of total Consultancy Fee</w:t>
            </w:r>
          </w:p>
          <w:p w14:paraId="17CAD09C" w14:textId="77777777" w:rsidR="00B93EB1" w:rsidRPr="00B93EB1" w:rsidRDefault="00B93EB1" w:rsidP="00B93EB1">
            <w:pPr>
              <w:rPr>
                <w:rFonts w:ascii="Times New Roman" w:hAnsi="Times New Roman"/>
                <w:sz w:val="24"/>
                <w:szCs w:val="24"/>
              </w:rPr>
            </w:pPr>
          </w:p>
          <w:p w14:paraId="5AB1BA2D" w14:textId="77777777" w:rsidR="00B93EB1" w:rsidRPr="00B93EB1" w:rsidRDefault="00B93EB1" w:rsidP="00B93EB1">
            <w:pPr>
              <w:rPr>
                <w:rFonts w:ascii="Times New Roman" w:hAnsi="Times New Roman"/>
                <w:sz w:val="24"/>
                <w:szCs w:val="24"/>
              </w:rPr>
            </w:pPr>
            <w:r w:rsidRPr="00B93EB1">
              <w:rPr>
                <w:rFonts w:ascii="Times New Roman" w:hAnsi="Times New Roman"/>
                <w:sz w:val="24"/>
                <w:szCs w:val="24"/>
              </w:rPr>
              <w:t xml:space="preserve">Travel and accommodation must be arranged by the Supervision Consultant and expenditures (including daily allowance and eligible expenditures on the basis of WB rates) invoiced to the Utility after every trip together with the quarterly invoices (note: the Supervision Consultant has </w:t>
            </w:r>
            <w:r w:rsidRPr="00B93EB1">
              <w:rPr>
                <w:rFonts w:ascii="Times New Roman" w:hAnsi="Times New Roman"/>
                <w:sz w:val="24"/>
                <w:szCs w:val="24"/>
              </w:rPr>
              <w:lastRenderedPageBreak/>
              <w:t>to include all cost for travel and living including per diem in its offer). All kind of insurances need to be covered by the Supervision Consultant.</w:t>
            </w:r>
          </w:p>
          <w:p w14:paraId="6F403174" w14:textId="77777777" w:rsidR="00B93EB1" w:rsidRPr="00B93EB1" w:rsidRDefault="00B93EB1" w:rsidP="00B93EB1">
            <w:pPr>
              <w:rPr>
                <w:rFonts w:ascii="Times New Roman" w:hAnsi="Times New Roman"/>
                <w:sz w:val="24"/>
                <w:szCs w:val="24"/>
              </w:rPr>
            </w:pPr>
          </w:p>
          <w:p w14:paraId="0CB61891" w14:textId="77777777" w:rsidR="00B93EB1" w:rsidRPr="00B93EB1" w:rsidRDefault="00B93EB1" w:rsidP="00B93EB1">
            <w:pPr>
              <w:rPr>
                <w:rFonts w:ascii="Times New Roman" w:hAnsi="Times New Roman"/>
                <w:b/>
                <w:sz w:val="24"/>
                <w:szCs w:val="24"/>
              </w:rPr>
            </w:pPr>
            <w:r w:rsidRPr="00B93EB1">
              <w:rPr>
                <w:rFonts w:ascii="Times New Roman" w:hAnsi="Times New Roman"/>
                <w:b/>
                <w:sz w:val="24"/>
                <w:szCs w:val="24"/>
              </w:rPr>
              <w:t>Required Qualifications and Experience</w:t>
            </w:r>
          </w:p>
          <w:p w14:paraId="40D93C08" w14:textId="77777777" w:rsidR="00B93EB1" w:rsidRPr="00B93EB1" w:rsidRDefault="00B93EB1" w:rsidP="00B93EB1">
            <w:pPr>
              <w:rPr>
                <w:rFonts w:ascii="Times New Roman" w:hAnsi="Times New Roman"/>
                <w:sz w:val="24"/>
                <w:szCs w:val="24"/>
              </w:rPr>
            </w:pPr>
            <w:r w:rsidRPr="00B93EB1">
              <w:rPr>
                <w:rFonts w:ascii="Times New Roman" w:hAnsi="Times New Roman"/>
                <w:sz w:val="24"/>
                <w:szCs w:val="24"/>
              </w:rPr>
              <w:t>The Supervision Consultant will have the following qualifications</w:t>
            </w:r>
          </w:p>
          <w:p w14:paraId="68E0D213" w14:textId="77777777" w:rsidR="00B93EB1" w:rsidRPr="00B93EB1" w:rsidRDefault="00B93EB1" w:rsidP="00B93EB1">
            <w:pPr>
              <w:rPr>
                <w:rFonts w:ascii="Times New Roman" w:hAnsi="Times New Roman"/>
                <w:sz w:val="24"/>
                <w:szCs w:val="24"/>
              </w:rPr>
            </w:pPr>
          </w:p>
          <w:p w14:paraId="13E81492" w14:textId="77777777" w:rsidR="00B93EB1" w:rsidRPr="00B93EB1" w:rsidRDefault="00B93EB1" w:rsidP="00B93EB1">
            <w:pPr>
              <w:numPr>
                <w:ilvl w:val="0"/>
                <w:numId w:val="66"/>
              </w:numPr>
              <w:contextualSpacing/>
              <w:rPr>
                <w:rFonts w:ascii="Times New Roman" w:hAnsi="Times New Roman"/>
                <w:sz w:val="24"/>
                <w:szCs w:val="24"/>
              </w:rPr>
            </w:pPr>
            <w:r w:rsidRPr="00B93EB1">
              <w:rPr>
                <w:rFonts w:ascii="Times New Roman" w:hAnsi="Times New Roman"/>
                <w:sz w:val="24"/>
                <w:szCs w:val="24"/>
              </w:rPr>
              <w:t>Water Specialist/Engineer – The Water Specialist shall have demonstrated successful experience in Non-Revenue Water projects. At all times, the Specialist will be available for support and backstopping to the Utility. S/he must have at least 10 years of experience in water supply in similar country contexts with demonstrated experience in NRW issues and quality of network management. The engineer will have experience in supervision and quality control of distribution network development. Specific expertise on designing NRW projects will be a plus as well as experience in PBC projects. The Specialist will have practical experience in the use of spreadsheets, project monitoring and oversight, the IWA Water Balance, field measurement techniques related to NRW and component analysis tools.</w:t>
            </w:r>
          </w:p>
          <w:p w14:paraId="4969ED92" w14:textId="77777777" w:rsidR="00B93EB1" w:rsidRPr="00B93EB1" w:rsidRDefault="00B93EB1" w:rsidP="00B93EB1">
            <w:pPr>
              <w:rPr>
                <w:rFonts w:ascii="Times New Roman" w:hAnsi="Times New Roman"/>
                <w:sz w:val="24"/>
                <w:szCs w:val="24"/>
              </w:rPr>
            </w:pPr>
          </w:p>
          <w:p w14:paraId="7FCBCD48" w14:textId="77777777" w:rsidR="00B93EB1" w:rsidRPr="00B93EB1" w:rsidRDefault="00B93EB1" w:rsidP="00B93EB1">
            <w:pPr>
              <w:rPr>
                <w:rFonts w:ascii="Times New Roman" w:hAnsi="Times New Roman"/>
                <w:b/>
                <w:sz w:val="24"/>
                <w:szCs w:val="24"/>
              </w:rPr>
            </w:pPr>
            <w:r w:rsidRPr="00B93EB1">
              <w:rPr>
                <w:rFonts w:ascii="Times New Roman" w:hAnsi="Times New Roman"/>
                <w:b/>
                <w:sz w:val="24"/>
                <w:szCs w:val="24"/>
              </w:rPr>
              <w:t>Key Background Documentation</w:t>
            </w:r>
          </w:p>
          <w:p w14:paraId="488F3BCA" w14:textId="77777777" w:rsidR="00B93EB1" w:rsidRPr="00B93EB1" w:rsidRDefault="00B93EB1" w:rsidP="00B93EB1">
            <w:pPr>
              <w:numPr>
                <w:ilvl w:val="0"/>
                <w:numId w:val="67"/>
              </w:numPr>
              <w:rPr>
                <w:rFonts w:ascii="Times New Roman" w:hAnsi="Times New Roman"/>
                <w:sz w:val="24"/>
                <w:szCs w:val="24"/>
              </w:rPr>
            </w:pPr>
            <w:r w:rsidRPr="00B93EB1">
              <w:rPr>
                <w:rFonts w:ascii="Times New Roman" w:hAnsi="Times New Roman"/>
                <w:sz w:val="24"/>
                <w:szCs w:val="24"/>
              </w:rPr>
              <w:t xml:space="preserve">Program Concept Note </w:t>
            </w:r>
          </w:p>
          <w:p w14:paraId="39F59F4E" w14:textId="77777777" w:rsidR="00B93EB1" w:rsidRPr="00B93EB1" w:rsidRDefault="00B93EB1" w:rsidP="00B93EB1">
            <w:pPr>
              <w:numPr>
                <w:ilvl w:val="0"/>
                <w:numId w:val="67"/>
              </w:numPr>
              <w:rPr>
                <w:rFonts w:ascii="Times New Roman" w:hAnsi="Times New Roman"/>
                <w:sz w:val="24"/>
                <w:szCs w:val="24"/>
              </w:rPr>
            </w:pPr>
            <w:r w:rsidRPr="00B93EB1">
              <w:rPr>
                <w:rFonts w:ascii="Times New Roman" w:hAnsi="Times New Roman"/>
                <w:sz w:val="24"/>
                <w:szCs w:val="24"/>
              </w:rPr>
              <w:t>ToR for Initial Assessment, plus Report(s) from Initial Assessment</w:t>
            </w:r>
          </w:p>
          <w:p w14:paraId="1EED54E5" w14:textId="77777777" w:rsidR="00B93EB1" w:rsidRPr="00B93EB1" w:rsidRDefault="00B93EB1" w:rsidP="00B93EB1">
            <w:pPr>
              <w:numPr>
                <w:ilvl w:val="0"/>
                <w:numId w:val="67"/>
              </w:numPr>
              <w:rPr>
                <w:rFonts w:ascii="Times New Roman" w:hAnsi="Times New Roman"/>
                <w:sz w:val="24"/>
                <w:szCs w:val="24"/>
              </w:rPr>
            </w:pPr>
            <w:r w:rsidRPr="00B93EB1">
              <w:rPr>
                <w:rFonts w:ascii="Times New Roman" w:hAnsi="Times New Roman"/>
                <w:sz w:val="24"/>
                <w:szCs w:val="24"/>
              </w:rPr>
              <w:t>ToR for Development of NRW Reduction Investment Plan and PBC Project Design and Procurement, plus reports prepared under this TOR</w:t>
            </w:r>
          </w:p>
          <w:p w14:paraId="11DE9BB4" w14:textId="77777777" w:rsidR="00B93EB1" w:rsidRPr="00B93EB1" w:rsidRDefault="00B93EB1" w:rsidP="00B93EB1">
            <w:pPr>
              <w:numPr>
                <w:ilvl w:val="0"/>
                <w:numId w:val="67"/>
              </w:numPr>
              <w:rPr>
                <w:rFonts w:ascii="Times New Roman" w:hAnsi="Times New Roman"/>
                <w:sz w:val="24"/>
                <w:szCs w:val="24"/>
              </w:rPr>
            </w:pPr>
            <w:r w:rsidRPr="00B93EB1">
              <w:rPr>
                <w:rFonts w:ascii="Times New Roman" w:hAnsi="Times New Roman"/>
                <w:sz w:val="24"/>
                <w:szCs w:val="24"/>
              </w:rPr>
              <w:t>The draft PBC Contract,</w:t>
            </w:r>
          </w:p>
          <w:p w14:paraId="2407F8F2" w14:textId="77777777" w:rsidR="00B93EB1" w:rsidRPr="00B93EB1" w:rsidRDefault="00B93EB1" w:rsidP="00B93EB1">
            <w:pPr>
              <w:numPr>
                <w:ilvl w:val="0"/>
                <w:numId w:val="67"/>
              </w:numPr>
              <w:rPr>
                <w:rFonts w:ascii="Times New Roman" w:hAnsi="Times New Roman"/>
                <w:sz w:val="24"/>
                <w:szCs w:val="24"/>
              </w:rPr>
            </w:pPr>
            <w:r w:rsidRPr="00B93EB1">
              <w:rPr>
                <w:rFonts w:ascii="Times New Roman" w:hAnsi="Times New Roman"/>
                <w:sz w:val="24"/>
                <w:szCs w:val="24"/>
              </w:rPr>
              <w:t>Other relevant project documents as available.</w:t>
            </w:r>
          </w:p>
          <w:p w14:paraId="60E62A5D" w14:textId="77777777" w:rsidR="00B93EB1" w:rsidRPr="00B93EB1" w:rsidRDefault="00B93EB1" w:rsidP="00B93EB1">
            <w:pPr>
              <w:rPr>
                <w:rFonts w:ascii="Times New Roman" w:hAnsi="Times New Roman"/>
                <w:sz w:val="24"/>
                <w:szCs w:val="24"/>
              </w:rPr>
            </w:pPr>
          </w:p>
          <w:p w14:paraId="78F41271" w14:textId="77777777" w:rsidR="00B93EB1" w:rsidRPr="00B93EB1" w:rsidRDefault="00B93EB1" w:rsidP="00B93EB1">
            <w:pPr>
              <w:rPr>
                <w:rFonts w:ascii="Times New Roman" w:hAnsi="Times New Roman"/>
                <w:b/>
                <w:sz w:val="24"/>
                <w:szCs w:val="24"/>
              </w:rPr>
            </w:pPr>
            <w:r w:rsidRPr="00B93EB1">
              <w:rPr>
                <w:rFonts w:ascii="Times New Roman" w:hAnsi="Times New Roman"/>
                <w:b/>
                <w:sz w:val="24"/>
                <w:szCs w:val="24"/>
              </w:rPr>
              <w:t>Potential Downstream Work (if applicable)</w:t>
            </w:r>
          </w:p>
          <w:p w14:paraId="46745F07" w14:textId="77777777" w:rsidR="00B93EB1" w:rsidRPr="00B93EB1" w:rsidRDefault="00B93EB1" w:rsidP="00B93EB1">
            <w:pPr>
              <w:spacing w:after="60"/>
              <w:rPr>
                <w:rFonts w:ascii="Times New Roman" w:hAnsi="Times New Roman"/>
                <w:sz w:val="24"/>
                <w:szCs w:val="24"/>
              </w:rPr>
            </w:pPr>
            <w:r w:rsidRPr="00B93EB1">
              <w:rPr>
                <w:rFonts w:ascii="Times New Roman" w:hAnsi="Times New Roman"/>
                <w:sz w:val="24"/>
                <w:szCs w:val="24"/>
              </w:rPr>
              <w:t>Downstream work is possible following this assignment for extension of the duration of the oversight support activities, and/or repetition or scale-up of the approach.</w:t>
            </w:r>
          </w:p>
        </w:tc>
      </w:tr>
    </w:tbl>
    <w:p w14:paraId="1D09D80D" w14:textId="77777777" w:rsidR="00B93EB1" w:rsidRPr="00B93EB1" w:rsidRDefault="00B93EB1" w:rsidP="00B93EB1">
      <w:pPr>
        <w:rPr>
          <w:rFonts w:ascii="Times New Roman" w:hAnsi="Times New Roman" w:cs="Times New Roman"/>
          <w:sz w:val="24"/>
          <w:szCs w:val="24"/>
        </w:rPr>
      </w:pPr>
    </w:p>
    <w:p w14:paraId="1DB224CB" w14:textId="77777777" w:rsidR="00B93EB1" w:rsidRPr="00B93EB1" w:rsidRDefault="00B93EB1">
      <w:pPr>
        <w:rPr>
          <w:rFonts w:ascii="Times New Roman" w:hAnsi="Times New Roman" w:cs="Times New Roman"/>
          <w:b/>
          <w:sz w:val="24"/>
          <w:szCs w:val="24"/>
        </w:rPr>
      </w:pPr>
      <w:r w:rsidRPr="00B93EB1">
        <w:rPr>
          <w:rFonts w:ascii="Times New Roman" w:hAnsi="Times New Roman" w:cs="Times New Roman"/>
          <w:b/>
          <w:sz w:val="24"/>
          <w:szCs w:val="24"/>
        </w:rPr>
        <w:br w:type="page"/>
      </w:r>
    </w:p>
    <w:p w14:paraId="563A50D1" w14:textId="77777777" w:rsidR="0090330E" w:rsidRDefault="0090330E">
      <w:pPr>
        <w:rPr>
          <w:rFonts w:ascii="Times New Roman" w:hAnsi="Times New Roman" w:cs="Times New Roman"/>
          <w:b/>
          <w:sz w:val="24"/>
        </w:rPr>
      </w:pPr>
    </w:p>
    <w:p w14:paraId="163B504C" w14:textId="77777777" w:rsidR="005C00A2" w:rsidRPr="00302EB2" w:rsidRDefault="0090330E" w:rsidP="00BD3CFF">
      <w:pPr>
        <w:pStyle w:val="Head1part1"/>
        <w:pageBreakBefore w:val="0"/>
        <w:numPr>
          <w:ilvl w:val="0"/>
          <w:numId w:val="0"/>
        </w:numPr>
        <w:ind w:left="14"/>
        <w:jc w:val="center"/>
        <w:rPr>
          <w:rFonts w:eastAsia="Calibri" w:cs="Arial"/>
          <w:caps/>
        </w:rPr>
      </w:pPr>
      <w:bookmarkStart w:id="19" w:name="_Toc140927759"/>
      <w:r>
        <w:t>Annex 2 – Sample Terms of Re</w:t>
      </w:r>
      <w:r w:rsidR="00B93EB1">
        <w:t>ference for Independent Expert</w:t>
      </w:r>
      <w:bookmarkEnd w:id="19"/>
    </w:p>
    <w:p w14:paraId="7C843C70" w14:textId="77777777" w:rsidR="00B93EB1" w:rsidRPr="00B93EB1" w:rsidRDefault="00B93EB1" w:rsidP="00B93EB1">
      <w:pPr>
        <w:tabs>
          <w:tab w:val="left" w:pos="2880"/>
        </w:tabs>
        <w:autoSpaceDE w:val="0"/>
        <w:autoSpaceDN w:val="0"/>
        <w:adjustRightInd w:val="0"/>
        <w:ind w:left="2880" w:hanging="2880"/>
        <w:rPr>
          <w:rFonts w:ascii="Times New Roman" w:eastAsia="Calibri" w:hAnsi="Times New Roman" w:cs="Times New Roman"/>
          <w:b/>
          <w:sz w:val="24"/>
          <w:szCs w:val="24"/>
        </w:rPr>
      </w:pPr>
      <w:r w:rsidRPr="00B93EB1">
        <w:rPr>
          <w:rFonts w:ascii="Times New Roman" w:eastAsia="Calibri" w:hAnsi="Times New Roman" w:cs="Times New Roman"/>
          <w:b/>
          <w:sz w:val="24"/>
          <w:szCs w:val="24"/>
        </w:rPr>
        <w:t>Project Title:</w:t>
      </w:r>
      <w:r w:rsidRPr="00B93EB1">
        <w:rPr>
          <w:rFonts w:ascii="Times New Roman" w:eastAsia="Calibri" w:hAnsi="Times New Roman" w:cs="Times New Roman"/>
          <w:b/>
          <w:sz w:val="24"/>
          <w:szCs w:val="24"/>
        </w:rPr>
        <w:tab/>
        <w:t xml:space="preserve">Independent Expert for Performance-Based Water Loss Reduction </w:t>
      </w:r>
      <w:bookmarkStart w:id="20" w:name="_Hlk515808951"/>
      <w:r w:rsidRPr="00B93EB1">
        <w:rPr>
          <w:rFonts w:ascii="Times New Roman" w:eastAsia="Calibri" w:hAnsi="Times New Roman" w:cs="Times New Roman"/>
          <w:b/>
          <w:sz w:val="24"/>
          <w:szCs w:val="24"/>
        </w:rPr>
        <w:t xml:space="preserve">and Management </w:t>
      </w:r>
      <w:bookmarkEnd w:id="20"/>
      <w:r w:rsidRPr="00B93EB1">
        <w:rPr>
          <w:rFonts w:ascii="Times New Roman" w:eastAsia="Calibri" w:hAnsi="Times New Roman" w:cs="Times New Roman"/>
          <w:b/>
          <w:sz w:val="24"/>
          <w:szCs w:val="24"/>
        </w:rPr>
        <w:t>Contract  (PBC)</w:t>
      </w:r>
    </w:p>
    <w:p w14:paraId="780F83CE" w14:textId="77777777" w:rsidR="00B93EB1" w:rsidRPr="00B93EB1" w:rsidRDefault="00B93EB1" w:rsidP="00B93EB1">
      <w:pPr>
        <w:rPr>
          <w:rFonts w:ascii="Times New Roman" w:eastAsia="Calibri" w:hAnsi="Times New Roman" w:cs="Times New Roman"/>
          <w:b/>
          <w:sz w:val="24"/>
          <w:szCs w:val="24"/>
        </w:rPr>
      </w:pPr>
      <w:r w:rsidRPr="00B93EB1">
        <w:rPr>
          <w:rFonts w:ascii="Times New Roman" w:eastAsia="Calibri" w:hAnsi="Times New Roman" w:cs="Times New Roman"/>
          <w:b/>
          <w:sz w:val="24"/>
          <w:szCs w:val="24"/>
        </w:rPr>
        <w:t>Contracting agency:</w:t>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highlight w:val="yellow"/>
        </w:rPr>
        <w:t>[   ]</w:t>
      </w:r>
      <w:r w:rsidRPr="00B93EB1">
        <w:rPr>
          <w:rFonts w:ascii="Times New Roman" w:eastAsia="Calibri" w:hAnsi="Times New Roman" w:cs="Times New Roman"/>
          <w:b/>
          <w:sz w:val="24"/>
          <w:szCs w:val="24"/>
        </w:rPr>
        <w:t xml:space="preserve"> the Utility</w:t>
      </w:r>
    </w:p>
    <w:p w14:paraId="06405E11" w14:textId="77777777" w:rsidR="00B93EB1" w:rsidRPr="00B93EB1" w:rsidRDefault="00B93EB1" w:rsidP="00B93EB1">
      <w:pPr>
        <w:rPr>
          <w:rFonts w:ascii="Times New Roman" w:eastAsia="Calibri" w:hAnsi="Times New Roman" w:cs="Times New Roman"/>
          <w:b/>
          <w:sz w:val="24"/>
          <w:szCs w:val="24"/>
        </w:rPr>
      </w:pPr>
      <w:r w:rsidRPr="00B93EB1">
        <w:rPr>
          <w:rFonts w:ascii="Times New Roman" w:eastAsia="Calibri" w:hAnsi="Times New Roman" w:cs="Times New Roman"/>
          <w:b/>
          <w:sz w:val="24"/>
          <w:szCs w:val="24"/>
        </w:rPr>
        <w:t>Project manager:</w:t>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highlight w:val="yellow"/>
        </w:rPr>
        <w:t>&lt;XXXX&gt;</w:t>
      </w:r>
    </w:p>
    <w:p w14:paraId="6E6558C3" w14:textId="77777777" w:rsidR="00B93EB1" w:rsidRPr="00B93EB1" w:rsidRDefault="00B93EB1" w:rsidP="00B93EB1">
      <w:pPr>
        <w:rPr>
          <w:rFonts w:ascii="Times New Roman" w:eastAsia="Calibri" w:hAnsi="Times New Roman" w:cs="Times New Roman"/>
          <w:b/>
          <w:sz w:val="24"/>
          <w:szCs w:val="24"/>
        </w:rPr>
      </w:pPr>
      <w:r w:rsidRPr="00B93EB1">
        <w:rPr>
          <w:rFonts w:ascii="Times New Roman" w:eastAsia="Calibri" w:hAnsi="Times New Roman" w:cs="Times New Roman"/>
          <w:b/>
          <w:sz w:val="24"/>
          <w:szCs w:val="24"/>
        </w:rPr>
        <w:t>Manager:</w:t>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highlight w:val="yellow"/>
        </w:rPr>
        <w:t>&lt;XXXX&gt;</w:t>
      </w:r>
    </w:p>
    <w:p w14:paraId="410B1F96" w14:textId="77777777" w:rsidR="00B93EB1" w:rsidRPr="00B93EB1" w:rsidRDefault="00B93EB1" w:rsidP="00B93EB1">
      <w:pPr>
        <w:rPr>
          <w:rFonts w:ascii="Times New Roman" w:eastAsia="Calibri" w:hAnsi="Times New Roman" w:cs="Times New Roman"/>
          <w:b/>
          <w:sz w:val="24"/>
          <w:szCs w:val="24"/>
        </w:rPr>
      </w:pPr>
      <w:r w:rsidRPr="00B93EB1">
        <w:rPr>
          <w:rFonts w:ascii="Times New Roman" w:eastAsia="Calibri" w:hAnsi="Times New Roman" w:cs="Times New Roman"/>
          <w:b/>
          <w:sz w:val="24"/>
          <w:szCs w:val="24"/>
        </w:rPr>
        <w:t xml:space="preserve">Location: </w:t>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highlight w:val="yellow"/>
        </w:rPr>
        <w:t>[    ]</w:t>
      </w:r>
    </w:p>
    <w:p w14:paraId="62C782F3" w14:textId="77777777" w:rsidR="00B93EB1" w:rsidRPr="00B93EB1" w:rsidRDefault="00B93EB1" w:rsidP="00B93EB1">
      <w:pPr>
        <w:rPr>
          <w:rFonts w:ascii="Times New Roman" w:eastAsia="Calibri" w:hAnsi="Times New Roman" w:cs="Times New Roman"/>
          <w:b/>
          <w:sz w:val="24"/>
          <w:szCs w:val="24"/>
        </w:rPr>
      </w:pPr>
      <w:r w:rsidRPr="00B93EB1">
        <w:rPr>
          <w:rFonts w:ascii="Times New Roman" w:eastAsia="Calibri" w:hAnsi="Times New Roman" w:cs="Times New Roman"/>
          <w:b/>
          <w:sz w:val="24"/>
          <w:szCs w:val="24"/>
        </w:rPr>
        <w:t>Appointment Type:</w:t>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t>Individual Consultant</w:t>
      </w:r>
    </w:p>
    <w:p w14:paraId="1AF78CBB" w14:textId="77777777" w:rsidR="00B93EB1" w:rsidRPr="00B93EB1" w:rsidRDefault="00B93EB1" w:rsidP="00B93EB1">
      <w:pPr>
        <w:rPr>
          <w:rFonts w:ascii="Times New Roman" w:eastAsia="Calibri" w:hAnsi="Times New Roman" w:cs="Times New Roman"/>
          <w:b/>
          <w:sz w:val="24"/>
          <w:szCs w:val="24"/>
        </w:rPr>
      </w:pPr>
      <w:r w:rsidRPr="00B93EB1">
        <w:rPr>
          <w:rFonts w:ascii="Times New Roman" w:eastAsia="Calibri" w:hAnsi="Times New Roman" w:cs="Times New Roman"/>
          <w:b/>
          <w:sz w:val="24"/>
          <w:szCs w:val="24"/>
        </w:rPr>
        <w:t>Date of Assignment:</w:t>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highlight w:val="yellow"/>
        </w:rPr>
        <w:t xml:space="preserve">xxxxxx, </w:t>
      </w:r>
    </w:p>
    <w:p w14:paraId="25DE9D5B" w14:textId="77777777" w:rsidR="00B93EB1" w:rsidRPr="00B93EB1" w:rsidRDefault="00B93EB1" w:rsidP="00B93EB1">
      <w:pPr>
        <w:rPr>
          <w:rFonts w:ascii="Times New Roman" w:eastAsia="Calibri" w:hAnsi="Times New Roman" w:cs="Times New Roman"/>
          <w:b/>
          <w:sz w:val="24"/>
          <w:szCs w:val="24"/>
        </w:rPr>
      </w:pPr>
      <w:r w:rsidRPr="00B93EB1">
        <w:rPr>
          <w:rFonts w:ascii="Times New Roman" w:eastAsia="Calibri" w:hAnsi="Times New Roman" w:cs="Times New Roman"/>
          <w:b/>
          <w:sz w:val="24"/>
          <w:szCs w:val="24"/>
        </w:rPr>
        <w:t xml:space="preserve">International Recruitment: </w:t>
      </w:r>
      <w:r w:rsidRPr="00B93EB1">
        <w:rPr>
          <w:rFonts w:ascii="Times New Roman" w:eastAsia="Calibri" w:hAnsi="Times New Roman" w:cs="Times New Roman"/>
          <w:b/>
          <w:sz w:val="24"/>
          <w:szCs w:val="24"/>
        </w:rPr>
        <w:tab/>
        <w:t>x   yes</w:t>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tab/>
      </w:r>
      <w:r w:rsidRPr="00B93EB1">
        <w:rPr>
          <w:rFonts w:ascii="Times New Roman" w:eastAsia="Calibri" w:hAnsi="Times New Roman" w:cs="Times New Roman"/>
          <w:b/>
          <w:sz w:val="24"/>
          <w:szCs w:val="24"/>
        </w:rPr>
        <w:sym w:font="Wingdings" w:char="F06F"/>
      </w:r>
      <w:r w:rsidRPr="00B93EB1">
        <w:rPr>
          <w:rFonts w:ascii="Times New Roman" w:eastAsia="Calibri" w:hAnsi="Times New Roman" w:cs="Times New Roman"/>
          <w:b/>
          <w:sz w:val="24"/>
          <w:szCs w:val="24"/>
        </w:rPr>
        <w:t xml:space="preserve">   no</w:t>
      </w:r>
    </w:p>
    <w:p w14:paraId="6847611B" w14:textId="77777777" w:rsidR="00B93EB1" w:rsidRPr="00B93EB1" w:rsidRDefault="00B93EB1" w:rsidP="00B93EB1">
      <w:pPr>
        <w:rPr>
          <w:rFonts w:ascii="Times New Roman" w:eastAsia="Calibri" w:hAnsi="Times New Roman" w:cs="Times New Roman"/>
          <w:b/>
          <w:sz w:val="24"/>
          <w:szCs w:val="24"/>
        </w:rPr>
      </w:pPr>
    </w:p>
    <w:tbl>
      <w:tblPr>
        <w:tblStyle w:val="TableGrid4"/>
        <w:tblW w:w="9350" w:type="dxa"/>
        <w:jc w:val="center"/>
        <w:tblLook w:val="04A0" w:firstRow="1" w:lastRow="0" w:firstColumn="1" w:lastColumn="0" w:noHBand="0" w:noVBand="1"/>
      </w:tblPr>
      <w:tblGrid>
        <w:gridCol w:w="9350"/>
      </w:tblGrid>
      <w:tr w:rsidR="00B93EB1" w:rsidRPr="00B93EB1" w14:paraId="100CE3C6" w14:textId="77777777" w:rsidTr="00B93EB1">
        <w:trPr>
          <w:trHeight w:val="1160"/>
          <w:jc w:val="center"/>
        </w:trPr>
        <w:tc>
          <w:tcPr>
            <w:tcW w:w="9350" w:type="dxa"/>
          </w:tcPr>
          <w:p w14:paraId="156539BA" w14:textId="77777777" w:rsidR="00B93EB1" w:rsidRPr="00B93EB1" w:rsidRDefault="00B93EB1" w:rsidP="00B93EB1">
            <w:pPr>
              <w:numPr>
                <w:ilvl w:val="0"/>
                <w:numId w:val="70"/>
              </w:numPr>
              <w:contextualSpacing/>
              <w:rPr>
                <w:rFonts w:ascii="Times New Roman" w:hAnsi="Times New Roman"/>
                <w:b/>
                <w:caps/>
                <w:sz w:val="24"/>
                <w:szCs w:val="24"/>
              </w:rPr>
            </w:pPr>
            <w:r w:rsidRPr="00B93EB1">
              <w:rPr>
                <w:rFonts w:ascii="Times New Roman" w:hAnsi="Times New Roman"/>
                <w:b/>
                <w:caps/>
                <w:sz w:val="24"/>
                <w:szCs w:val="24"/>
              </w:rPr>
              <w:t>Background and Objectives</w:t>
            </w:r>
          </w:p>
          <w:p w14:paraId="67646424" w14:textId="77777777" w:rsidR="00B93EB1" w:rsidRPr="00B93EB1" w:rsidRDefault="00B93EB1" w:rsidP="00B93EB1">
            <w:pPr>
              <w:autoSpaceDE w:val="0"/>
              <w:autoSpaceDN w:val="0"/>
              <w:adjustRightInd w:val="0"/>
              <w:rPr>
                <w:rFonts w:ascii="Times New Roman" w:hAnsi="Times New Roman"/>
                <w:sz w:val="24"/>
                <w:szCs w:val="24"/>
              </w:rPr>
            </w:pPr>
          </w:p>
          <w:p w14:paraId="1162B58A" w14:textId="77777777" w:rsidR="00B93EB1" w:rsidRPr="00B93EB1" w:rsidRDefault="00B93EB1" w:rsidP="00B93EB1">
            <w:pPr>
              <w:rPr>
                <w:rFonts w:ascii="Times New Roman" w:hAnsi="Times New Roman"/>
                <w:sz w:val="24"/>
                <w:szCs w:val="24"/>
              </w:rPr>
            </w:pPr>
            <w:r w:rsidRPr="00B93EB1">
              <w:rPr>
                <w:rFonts w:ascii="Times New Roman" w:hAnsi="Times New Roman"/>
                <w:sz w:val="24"/>
                <w:szCs w:val="24"/>
              </w:rPr>
              <w:t>The Utility faces inefficient management of the resources as Non-Revenue Water (NRW) is high and service levels are low.  The [World Bank Project] aims to (i) improve the capacity of the Utility to reduce water losses (WL), one of the key features of NRW; and (ii) deliver improved continuity of service through the implementation of performance-based contracts (PBCs). This is a step that will help the Utility achieve significant reduction of WL.</w:t>
            </w:r>
          </w:p>
          <w:p w14:paraId="12DB174C" w14:textId="77777777" w:rsidR="00B93EB1" w:rsidRPr="00B93EB1" w:rsidRDefault="00B93EB1" w:rsidP="00B93EB1">
            <w:pPr>
              <w:rPr>
                <w:rFonts w:ascii="Times New Roman" w:hAnsi="Times New Roman"/>
                <w:sz w:val="24"/>
                <w:szCs w:val="24"/>
              </w:rPr>
            </w:pPr>
          </w:p>
          <w:p w14:paraId="7A197FDE" w14:textId="77777777" w:rsidR="00B93EB1" w:rsidRPr="00B93EB1" w:rsidRDefault="00B93EB1" w:rsidP="00B93EB1">
            <w:pPr>
              <w:rPr>
                <w:rFonts w:ascii="Times New Roman" w:hAnsi="Times New Roman"/>
                <w:sz w:val="24"/>
                <w:szCs w:val="24"/>
              </w:rPr>
            </w:pPr>
            <w:r w:rsidRPr="00B93EB1">
              <w:rPr>
                <w:rFonts w:ascii="Times New Roman" w:hAnsi="Times New Roman"/>
                <w:sz w:val="24"/>
                <w:szCs w:val="24"/>
              </w:rPr>
              <w:t>This project aims to capitalize on the successes of recent NRW and WL reduction projects around that world that have been structured as PBCs and initiate a similar project for the Utility.   The overall activity will focus on improving the financial and technical performance of the Utility through a performance-based engagement to reduce both physical and commercial losses. The result is expected to improve network efficiency, increase revenues, and improve service standards.</w:t>
            </w:r>
          </w:p>
          <w:p w14:paraId="3F4B6FDE" w14:textId="77777777" w:rsidR="00B93EB1" w:rsidRPr="00B93EB1" w:rsidRDefault="00B93EB1" w:rsidP="00B93EB1">
            <w:pPr>
              <w:rPr>
                <w:rFonts w:ascii="Times New Roman" w:hAnsi="Times New Roman"/>
                <w:sz w:val="24"/>
                <w:szCs w:val="24"/>
              </w:rPr>
            </w:pPr>
          </w:p>
          <w:p w14:paraId="4C0F7A2E" w14:textId="77777777" w:rsidR="00B93EB1" w:rsidRPr="00B93EB1" w:rsidRDefault="00B93EB1" w:rsidP="00B93EB1">
            <w:pPr>
              <w:rPr>
                <w:rFonts w:ascii="Times New Roman" w:hAnsi="Times New Roman"/>
                <w:sz w:val="24"/>
                <w:szCs w:val="24"/>
              </w:rPr>
            </w:pPr>
            <w:r w:rsidRPr="00B93EB1">
              <w:rPr>
                <w:rFonts w:ascii="Times New Roman" w:hAnsi="Times New Roman"/>
                <w:b/>
                <w:sz w:val="24"/>
                <w:szCs w:val="24"/>
              </w:rPr>
              <w:t>Objective of the project</w:t>
            </w:r>
          </w:p>
          <w:p w14:paraId="08CF0B15" w14:textId="77777777" w:rsidR="00B93EB1" w:rsidRPr="00B93EB1" w:rsidRDefault="00B93EB1" w:rsidP="00B93EB1">
            <w:pPr>
              <w:rPr>
                <w:rFonts w:ascii="Times New Roman" w:hAnsi="Times New Roman"/>
                <w:sz w:val="24"/>
                <w:szCs w:val="24"/>
              </w:rPr>
            </w:pPr>
            <w:r w:rsidRPr="00B93EB1">
              <w:rPr>
                <w:rFonts w:ascii="Times New Roman" w:hAnsi="Times New Roman"/>
                <w:sz w:val="24"/>
                <w:szCs w:val="24"/>
              </w:rPr>
              <w:t>The overall objective of this initiative is to reduce WL (WLR) for the Utility while simultaneously improving the network efficiency, service standards and customer base leading to increased revenues in the Utility.</w:t>
            </w:r>
          </w:p>
          <w:p w14:paraId="09E8EC57" w14:textId="77777777" w:rsidR="00B93EB1" w:rsidRPr="00B93EB1" w:rsidRDefault="00B93EB1" w:rsidP="00B93EB1">
            <w:pPr>
              <w:rPr>
                <w:rFonts w:ascii="Times New Roman" w:hAnsi="Times New Roman"/>
                <w:sz w:val="24"/>
                <w:szCs w:val="24"/>
              </w:rPr>
            </w:pPr>
          </w:p>
          <w:p w14:paraId="47BF7290" w14:textId="77777777" w:rsidR="00B93EB1" w:rsidRPr="00B93EB1" w:rsidRDefault="00B93EB1" w:rsidP="00B93EB1">
            <w:pPr>
              <w:ind w:left="5"/>
              <w:rPr>
                <w:rFonts w:ascii="Times New Roman" w:hAnsi="Times New Roman"/>
                <w:b/>
                <w:sz w:val="24"/>
                <w:szCs w:val="24"/>
              </w:rPr>
            </w:pPr>
            <w:r w:rsidRPr="00B93EB1">
              <w:rPr>
                <w:rFonts w:ascii="Times New Roman" w:hAnsi="Times New Roman"/>
                <w:b/>
                <w:sz w:val="24"/>
                <w:szCs w:val="24"/>
              </w:rPr>
              <w:t>Objective of this Assignment</w:t>
            </w:r>
          </w:p>
          <w:p w14:paraId="169AD78E" w14:textId="77777777" w:rsidR="00B93EB1" w:rsidRPr="00B93EB1" w:rsidRDefault="00B93EB1" w:rsidP="00B93EB1">
            <w:pPr>
              <w:rPr>
                <w:rFonts w:ascii="Times New Roman" w:hAnsi="Times New Roman"/>
                <w:sz w:val="24"/>
                <w:szCs w:val="24"/>
              </w:rPr>
            </w:pPr>
            <w:r w:rsidRPr="00B93EB1">
              <w:rPr>
                <w:rFonts w:ascii="Times New Roman" w:hAnsi="Times New Roman"/>
                <w:sz w:val="24"/>
                <w:szCs w:val="24"/>
              </w:rPr>
              <w:t>The objective of the consultant (Independent Expert) is to:</w:t>
            </w:r>
          </w:p>
          <w:p w14:paraId="4D4C22E0" w14:textId="77777777" w:rsidR="00B93EB1" w:rsidRPr="00B93EB1" w:rsidRDefault="00B93EB1" w:rsidP="00B93EB1">
            <w:pPr>
              <w:pStyle w:val="ListParagraph"/>
              <w:numPr>
                <w:ilvl w:val="0"/>
                <w:numId w:val="70"/>
              </w:numPr>
              <w:rPr>
                <w:rFonts w:ascii="Times New Roman" w:hAnsi="Times New Roman"/>
                <w:sz w:val="24"/>
                <w:szCs w:val="24"/>
              </w:rPr>
            </w:pPr>
            <w:r w:rsidRPr="00B93EB1">
              <w:rPr>
                <w:rFonts w:ascii="Times New Roman" w:hAnsi="Times New Roman"/>
                <w:sz w:val="24"/>
                <w:szCs w:val="24"/>
              </w:rPr>
              <w:t>Improve the understanding of Utility and PBC Contractor on the efficacy of WLR measures in the Utility</w:t>
            </w:r>
          </w:p>
          <w:p w14:paraId="7CE2BF5E" w14:textId="77777777" w:rsidR="00B93EB1" w:rsidRPr="00B93EB1" w:rsidRDefault="00B93EB1" w:rsidP="00B93EB1">
            <w:pPr>
              <w:numPr>
                <w:ilvl w:val="0"/>
                <w:numId w:val="70"/>
              </w:numPr>
              <w:contextualSpacing/>
              <w:rPr>
                <w:rFonts w:ascii="Times New Roman" w:hAnsi="Times New Roman"/>
                <w:sz w:val="24"/>
                <w:szCs w:val="24"/>
              </w:rPr>
            </w:pPr>
            <w:r w:rsidRPr="00B93EB1">
              <w:rPr>
                <w:rFonts w:ascii="Times New Roman" w:hAnsi="Times New Roman"/>
                <w:sz w:val="24"/>
                <w:szCs w:val="24"/>
              </w:rPr>
              <w:t>Provide feedback on the design of WLR reduction activities</w:t>
            </w:r>
          </w:p>
          <w:p w14:paraId="21D46ABE" w14:textId="77777777" w:rsidR="00B93EB1" w:rsidRPr="00B93EB1" w:rsidRDefault="00B93EB1" w:rsidP="00B93EB1">
            <w:pPr>
              <w:numPr>
                <w:ilvl w:val="0"/>
                <w:numId w:val="70"/>
              </w:numPr>
              <w:contextualSpacing/>
              <w:rPr>
                <w:rFonts w:ascii="Times New Roman" w:hAnsi="Times New Roman"/>
                <w:sz w:val="24"/>
                <w:szCs w:val="24"/>
              </w:rPr>
            </w:pPr>
            <w:r w:rsidRPr="00B93EB1">
              <w:rPr>
                <w:rFonts w:ascii="Times New Roman" w:hAnsi="Times New Roman"/>
                <w:sz w:val="24"/>
                <w:szCs w:val="24"/>
              </w:rPr>
              <w:t>Ensure agreement on the monitoring and reporting standards</w:t>
            </w:r>
          </w:p>
          <w:p w14:paraId="6D0FBC95" w14:textId="77777777" w:rsidR="00B93EB1" w:rsidRPr="00B93EB1" w:rsidRDefault="00B93EB1" w:rsidP="00B93EB1">
            <w:pPr>
              <w:numPr>
                <w:ilvl w:val="0"/>
                <w:numId w:val="70"/>
              </w:numPr>
              <w:contextualSpacing/>
              <w:rPr>
                <w:rFonts w:ascii="Times New Roman" w:hAnsi="Times New Roman"/>
                <w:sz w:val="24"/>
                <w:szCs w:val="24"/>
              </w:rPr>
            </w:pPr>
            <w:r w:rsidRPr="00B93EB1">
              <w:rPr>
                <w:rFonts w:ascii="Times New Roman" w:hAnsi="Times New Roman"/>
                <w:sz w:val="24"/>
                <w:szCs w:val="24"/>
              </w:rPr>
              <w:t>Support the Utility and PBC Contractor to reach agreement on the service standards and fees for Phase IIB of the PBC.</w:t>
            </w:r>
          </w:p>
          <w:p w14:paraId="0FC29DDD" w14:textId="77777777" w:rsidR="00B93EB1" w:rsidRPr="00B93EB1" w:rsidRDefault="00B93EB1" w:rsidP="00B93EB1">
            <w:pPr>
              <w:rPr>
                <w:rFonts w:ascii="Times New Roman" w:hAnsi="Times New Roman"/>
                <w:sz w:val="24"/>
                <w:szCs w:val="24"/>
              </w:rPr>
            </w:pPr>
          </w:p>
          <w:p w14:paraId="382ED2F8" w14:textId="77777777" w:rsidR="00B93EB1" w:rsidRPr="00B93EB1" w:rsidRDefault="00B93EB1" w:rsidP="00B93EB1">
            <w:pPr>
              <w:ind w:left="5"/>
              <w:rPr>
                <w:rFonts w:ascii="Times New Roman" w:hAnsi="Times New Roman"/>
                <w:b/>
                <w:sz w:val="24"/>
                <w:szCs w:val="24"/>
              </w:rPr>
            </w:pPr>
            <w:r w:rsidRPr="00B93EB1">
              <w:rPr>
                <w:rFonts w:ascii="Times New Roman" w:hAnsi="Times New Roman"/>
                <w:b/>
                <w:sz w:val="24"/>
                <w:szCs w:val="24"/>
              </w:rPr>
              <w:t>Summary of the Scope of Work</w:t>
            </w:r>
          </w:p>
          <w:p w14:paraId="776049F5" w14:textId="77777777" w:rsidR="00B93EB1" w:rsidRPr="00B93EB1" w:rsidRDefault="00B93EB1" w:rsidP="00B93EB1">
            <w:pPr>
              <w:ind w:left="425" w:hanging="425"/>
              <w:rPr>
                <w:rFonts w:ascii="Times New Roman" w:hAnsi="Times New Roman"/>
                <w:sz w:val="24"/>
                <w:szCs w:val="24"/>
              </w:rPr>
            </w:pPr>
            <w:r w:rsidRPr="00B93EB1">
              <w:rPr>
                <w:rFonts w:ascii="Times New Roman" w:hAnsi="Times New Roman"/>
                <w:sz w:val="24"/>
                <w:szCs w:val="24"/>
              </w:rPr>
              <w:lastRenderedPageBreak/>
              <w:t>The scope of the proposed assignment includes the following tasks:</w:t>
            </w:r>
          </w:p>
          <w:p w14:paraId="4402425A" w14:textId="77777777" w:rsidR="00B93EB1" w:rsidRPr="00B93EB1" w:rsidRDefault="00B93EB1" w:rsidP="00B93EB1">
            <w:pPr>
              <w:numPr>
                <w:ilvl w:val="0"/>
                <w:numId w:val="70"/>
              </w:numPr>
              <w:rPr>
                <w:rFonts w:ascii="Times New Roman" w:hAnsi="Times New Roman"/>
                <w:sz w:val="24"/>
                <w:szCs w:val="24"/>
              </w:rPr>
            </w:pPr>
            <w:r w:rsidRPr="00B93EB1">
              <w:rPr>
                <w:rFonts w:ascii="Times New Roman" w:hAnsi="Times New Roman"/>
                <w:sz w:val="24"/>
                <w:szCs w:val="24"/>
              </w:rPr>
              <w:t xml:space="preserve">Develop and agree the monitoring arrangements and reporting standards between the Utility (supported by a Supervision </w:t>
            </w:r>
            <w:r w:rsidR="00B46B84" w:rsidRPr="00B93EB1">
              <w:rPr>
                <w:rFonts w:ascii="Times New Roman" w:hAnsi="Times New Roman"/>
                <w:sz w:val="24"/>
                <w:szCs w:val="24"/>
              </w:rPr>
              <w:t>Consultant</w:t>
            </w:r>
            <w:r w:rsidRPr="00B93EB1">
              <w:rPr>
                <w:rFonts w:ascii="Times New Roman" w:hAnsi="Times New Roman"/>
                <w:sz w:val="24"/>
                <w:szCs w:val="24"/>
              </w:rPr>
              <w:t>) and the PBC Contractor</w:t>
            </w:r>
          </w:p>
          <w:p w14:paraId="25B84466" w14:textId="77777777" w:rsidR="00B93EB1" w:rsidRPr="00B93EB1" w:rsidRDefault="00B93EB1" w:rsidP="00B93EB1">
            <w:pPr>
              <w:numPr>
                <w:ilvl w:val="0"/>
                <w:numId w:val="70"/>
              </w:numPr>
              <w:contextualSpacing/>
              <w:rPr>
                <w:rFonts w:ascii="Times New Roman" w:hAnsi="Times New Roman"/>
                <w:sz w:val="24"/>
                <w:szCs w:val="24"/>
              </w:rPr>
            </w:pPr>
            <w:r w:rsidRPr="00B93EB1">
              <w:rPr>
                <w:rFonts w:ascii="Times New Roman" w:hAnsi="Times New Roman"/>
                <w:sz w:val="24"/>
                <w:szCs w:val="24"/>
              </w:rPr>
              <w:t>Review the proposed WLR reduction methodology for Phase IIA</w:t>
            </w:r>
          </w:p>
          <w:p w14:paraId="2924BE65" w14:textId="77777777" w:rsidR="00B93EB1" w:rsidRPr="00B93EB1" w:rsidRDefault="00B93EB1" w:rsidP="00B93EB1">
            <w:pPr>
              <w:numPr>
                <w:ilvl w:val="0"/>
                <w:numId w:val="70"/>
              </w:numPr>
              <w:rPr>
                <w:rFonts w:ascii="Times New Roman" w:hAnsi="Times New Roman"/>
                <w:sz w:val="24"/>
                <w:szCs w:val="24"/>
              </w:rPr>
            </w:pPr>
            <w:r w:rsidRPr="00B93EB1">
              <w:rPr>
                <w:rFonts w:ascii="Times New Roman" w:hAnsi="Times New Roman"/>
                <w:sz w:val="24"/>
                <w:szCs w:val="24"/>
              </w:rPr>
              <w:t>Monitor WLR reduction activities and prepare a report based on the results of WLR reduction activities of Phase IIA</w:t>
            </w:r>
          </w:p>
          <w:p w14:paraId="01A8EB28" w14:textId="77777777" w:rsidR="00B93EB1" w:rsidRPr="00B93EB1" w:rsidRDefault="00B93EB1" w:rsidP="00B93EB1">
            <w:pPr>
              <w:numPr>
                <w:ilvl w:val="0"/>
                <w:numId w:val="70"/>
              </w:numPr>
              <w:contextualSpacing/>
              <w:rPr>
                <w:rFonts w:ascii="Times New Roman" w:hAnsi="Times New Roman"/>
                <w:sz w:val="24"/>
                <w:szCs w:val="24"/>
              </w:rPr>
            </w:pPr>
            <w:r w:rsidRPr="00B93EB1">
              <w:rPr>
                <w:rFonts w:ascii="Times New Roman" w:hAnsi="Times New Roman"/>
                <w:sz w:val="24"/>
                <w:szCs w:val="24"/>
              </w:rPr>
              <w:t>Review and advise on the approach and lum</w:t>
            </w:r>
            <w:r w:rsidR="004A0982">
              <w:rPr>
                <w:rFonts w:ascii="Times New Roman" w:hAnsi="Times New Roman"/>
                <w:sz w:val="24"/>
                <w:szCs w:val="24"/>
              </w:rPr>
              <w:t>p sum arrangement for Phase IIB</w:t>
            </w:r>
          </w:p>
          <w:p w14:paraId="4852156D" w14:textId="77777777" w:rsidR="00B93EB1" w:rsidRPr="00B93EB1" w:rsidRDefault="00B93EB1" w:rsidP="00B93EB1">
            <w:pPr>
              <w:rPr>
                <w:rFonts w:ascii="Times New Roman" w:hAnsi="Times New Roman"/>
                <w:sz w:val="24"/>
                <w:szCs w:val="24"/>
              </w:rPr>
            </w:pPr>
          </w:p>
        </w:tc>
      </w:tr>
      <w:tr w:rsidR="00B93EB1" w:rsidRPr="00B93EB1" w14:paraId="34DB3590" w14:textId="77777777" w:rsidTr="00B93EB1">
        <w:trPr>
          <w:trHeight w:val="350"/>
          <w:jc w:val="center"/>
        </w:trPr>
        <w:tc>
          <w:tcPr>
            <w:tcW w:w="9350" w:type="dxa"/>
          </w:tcPr>
          <w:p w14:paraId="598AD475" w14:textId="77777777" w:rsidR="00B93EB1" w:rsidRPr="00B93EB1" w:rsidRDefault="00B93EB1" w:rsidP="00B93EB1">
            <w:pPr>
              <w:numPr>
                <w:ilvl w:val="0"/>
                <w:numId w:val="69"/>
              </w:numPr>
              <w:contextualSpacing/>
              <w:rPr>
                <w:rFonts w:ascii="Times New Roman" w:hAnsi="Times New Roman"/>
                <w:b/>
                <w:caps/>
                <w:sz w:val="24"/>
                <w:szCs w:val="24"/>
              </w:rPr>
            </w:pPr>
            <w:r w:rsidRPr="00B93EB1">
              <w:rPr>
                <w:rFonts w:ascii="Times New Roman" w:hAnsi="Times New Roman"/>
                <w:b/>
                <w:caps/>
                <w:sz w:val="24"/>
                <w:szCs w:val="24"/>
              </w:rPr>
              <w:lastRenderedPageBreak/>
              <w:t>ScOPE of Work</w:t>
            </w:r>
          </w:p>
          <w:p w14:paraId="3E0568D1" w14:textId="77777777" w:rsidR="00B93EB1" w:rsidRPr="00B93EB1" w:rsidRDefault="00B93EB1" w:rsidP="00B93EB1">
            <w:pPr>
              <w:ind w:left="29" w:hanging="29"/>
              <w:rPr>
                <w:rFonts w:ascii="Times New Roman" w:hAnsi="Times New Roman"/>
                <w:b/>
                <w:sz w:val="24"/>
                <w:szCs w:val="24"/>
                <w:u w:color="000000"/>
              </w:rPr>
            </w:pPr>
          </w:p>
          <w:p w14:paraId="7092EB5F" w14:textId="77777777" w:rsidR="00B93EB1" w:rsidRPr="00B93EB1" w:rsidRDefault="00B93EB1" w:rsidP="00B93EB1">
            <w:pPr>
              <w:ind w:left="60"/>
              <w:rPr>
                <w:rFonts w:ascii="Times New Roman" w:hAnsi="Times New Roman"/>
                <w:b/>
                <w:sz w:val="24"/>
                <w:szCs w:val="24"/>
                <w:u w:color="000000"/>
              </w:rPr>
            </w:pPr>
            <w:r w:rsidRPr="00B93EB1">
              <w:rPr>
                <w:rFonts w:ascii="Times New Roman" w:hAnsi="Times New Roman"/>
                <w:b/>
                <w:sz w:val="24"/>
                <w:szCs w:val="24"/>
                <w:u w:color="000000"/>
              </w:rPr>
              <w:t>Task 1: Monitoring and reporting standards</w:t>
            </w:r>
          </w:p>
          <w:p w14:paraId="4F5C865C" w14:textId="77777777" w:rsidR="00B93EB1" w:rsidRPr="00B93EB1" w:rsidRDefault="00B93EB1" w:rsidP="00B93EB1">
            <w:pPr>
              <w:ind w:left="60"/>
              <w:rPr>
                <w:rFonts w:ascii="Times New Roman" w:hAnsi="Times New Roman"/>
                <w:sz w:val="24"/>
                <w:szCs w:val="24"/>
                <w:u w:color="000000"/>
              </w:rPr>
            </w:pPr>
            <w:r w:rsidRPr="00B93EB1">
              <w:rPr>
                <w:rFonts w:ascii="Times New Roman" w:hAnsi="Times New Roman"/>
                <w:sz w:val="24"/>
                <w:szCs w:val="24"/>
              </w:rPr>
              <w:t xml:space="preserve">Prepare a Baseline and Results Verification Protocol, , based on project planning documents, the PBC, and input from both the Utility and the PBC Contractor and submit it to the Contractor and the Supervision Consultant of the Utility within [  ] weeks of the start date of the Independent Expert’s engagement. The Baseline and Results Verification Protocol should be coordinated and consistent with the phases, scope, objectives, targets and milestones of the PBC. </w:t>
            </w:r>
            <w:r w:rsidRPr="00B93EB1">
              <w:rPr>
                <w:rFonts w:ascii="Times New Roman" w:hAnsi="Times New Roman"/>
                <w:sz w:val="24"/>
                <w:szCs w:val="24"/>
                <w:u w:color="000000"/>
              </w:rPr>
              <w:t xml:space="preserve">The Independent Expert will review the monitoring and reporting arrangements in the PBC and prepare a detailed protocol for determining the baseline for measurement of service levels and to verify results. The </w:t>
            </w:r>
            <w:r w:rsidR="001C67E9">
              <w:rPr>
                <w:rFonts w:ascii="Times New Roman" w:hAnsi="Times New Roman"/>
                <w:sz w:val="24"/>
                <w:szCs w:val="24"/>
                <w:u w:color="000000"/>
              </w:rPr>
              <w:t>Independent Expert</w:t>
            </w:r>
            <w:r w:rsidRPr="00B93EB1">
              <w:rPr>
                <w:rFonts w:ascii="Times New Roman" w:hAnsi="Times New Roman"/>
                <w:sz w:val="24"/>
                <w:szCs w:val="24"/>
                <w:u w:color="000000"/>
              </w:rPr>
              <w:t xml:space="preserve"> shall incorporate comments of the Supervision Consultant and the PBC Consultant within 2 weeks of receipt of those comments.  To the extent that the </w:t>
            </w:r>
            <w:r w:rsidR="001C67E9">
              <w:rPr>
                <w:rFonts w:ascii="Times New Roman" w:hAnsi="Times New Roman"/>
                <w:sz w:val="24"/>
                <w:szCs w:val="24"/>
                <w:u w:color="000000"/>
              </w:rPr>
              <w:t>Independent Expert</w:t>
            </w:r>
            <w:r w:rsidRPr="00B93EB1">
              <w:rPr>
                <w:rFonts w:ascii="Times New Roman" w:hAnsi="Times New Roman"/>
                <w:sz w:val="24"/>
                <w:szCs w:val="24"/>
                <w:u w:color="000000"/>
              </w:rPr>
              <w:t xml:space="preserve"> does not agree with a comment its opinion shall prevail.</w:t>
            </w:r>
          </w:p>
          <w:p w14:paraId="2B9B5229" w14:textId="77777777" w:rsidR="00B93EB1" w:rsidRPr="00B93EB1" w:rsidRDefault="00B93EB1" w:rsidP="00B93EB1">
            <w:pPr>
              <w:ind w:left="60"/>
              <w:rPr>
                <w:rFonts w:ascii="Times New Roman" w:hAnsi="Times New Roman"/>
                <w:b/>
                <w:sz w:val="24"/>
                <w:szCs w:val="24"/>
                <w:u w:color="000000"/>
              </w:rPr>
            </w:pPr>
          </w:p>
          <w:p w14:paraId="00ABC777" w14:textId="77777777" w:rsidR="00B93EB1" w:rsidRPr="00B93EB1" w:rsidRDefault="00B93EB1" w:rsidP="00B93EB1">
            <w:pPr>
              <w:ind w:left="60"/>
              <w:rPr>
                <w:rFonts w:ascii="Times New Roman" w:hAnsi="Times New Roman"/>
                <w:b/>
                <w:sz w:val="24"/>
                <w:szCs w:val="24"/>
                <w:u w:color="000000"/>
              </w:rPr>
            </w:pPr>
            <w:r w:rsidRPr="00B93EB1">
              <w:rPr>
                <w:rFonts w:ascii="Times New Roman" w:hAnsi="Times New Roman"/>
                <w:b/>
                <w:sz w:val="24"/>
                <w:szCs w:val="24"/>
                <w:u w:color="000000"/>
              </w:rPr>
              <w:t>Task 2: Baseline setting</w:t>
            </w:r>
          </w:p>
          <w:p w14:paraId="590FC82B" w14:textId="77777777" w:rsidR="00B93EB1" w:rsidRPr="00B93EB1" w:rsidRDefault="00B93EB1" w:rsidP="00B93EB1">
            <w:pPr>
              <w:ind w:left="60"/>
              <w:rPr>
                <w:rFonts w:ascii="Times New Roman" w:hAnsi="Times New Roman"/>
                <w:sz w:val="24"/>
                <w:szCs w:val="24"/>
              </w:rPr>
            </w:pPr>
            <w:r w:rsidRPr="00B93EB1">
              <w:rPr>
                <w:rFonts w:ascii="Times New Roman" w:hAnsi="Times New Roman"/>
                <w:sz w:val="24"/>
                <w:szCs w:val="24"/>
              </w:rPr>
              <w:t xml:space="preserve">At the end of the Phase I activities, the PBC Contractor shall prepare the Baseline report for the Phase II A DMAs based on the Baseline and Results Verification Protocol and submit this to the Supervision Consultant for the review, with a copy to the Independent Expert.  In the </w:t>
            </w:r>
            <w:r w:rsidR="00B46B84" w:rsidRPr="00B93EB1">
              <w:rPr>
                <w:rFonts w:ascii="Times New Roman" w:hAnsi="Times New Roman"/>
                <w:sz w:val="24"/>
                <w:szCs w:val="24"/>
              </w:rPr>
              <w:t>event</w:t>
            </w:r>
            <w:r w:rsidRPr="00B93EB1">
              <w:rPr>
                <w:rFonts w:ascii="Times New Roman" w:hAnsi="Times New Roman"/>
                <w:sz w:val="24"/>
                <w:szCs w:val="24"/>
              </w:rPr>
              <w:t xml:space="preserve"> that the PBC Contractor and the and the Supervision Consultant do not agree on a baseline of an individual DMA, the Independent Expert will review the Baseline report prepared by the PBC Contractor and provide advice on the draft baseline which the Supervision Consultant  may take into account when finalizing and approving the Baseline for that DMA.</w:t>
            </w:r>
          </w:p>
          <w:p w14:paraId="4D7EEC58" w14:textId="77777777" w:rsidR="00B93EB1" w:rsidRPr="00B93EB1" w:rsidRDefault="00B93EB1" w:rsidP="00B93EB1">
            <w:pPr>
              <w:ind w:left="60"/>
              <w:rPr>
                <w:rFonts w:ascii="Times New Roman" w:hAnsi="Times New Roman"/>
                <w:b/>
                <w:sz w:val="24"/>
                <w:szCs w:val="24"/>
                <w:u w:color="000000"/>
              </w:rPr>
            </w:pPr>
          </w:p>
          <w:p w14:paraId="193DBF4B" w14:textId="77777777" w:rsidR="00B93EB1" w:rsidRPr="00B93EB1" w:rsidRDefault="00B93EB1" w:rsidP="00B93EB1">
            <w:pPr>
              <w:ind w:left="60"/>
              <w:rPr>
                <w:rFonts w:ascii="Times New Roman" w:hAnsi="Times New Roman"/>
                <w:b/>
                <w:sz w:val="24"/>
                <w:szCs w:val="24"/>
                <w:u w:color="000000"/>
              </w:rPr>
            </w:pPr>
            <w:r w:rsidRPr="00B93EB1">
              <w:rPr>
                <w:rFonts w:ascii="Times New Roman" w:hAnsi="Times New Roman"/>
                <w:b/>
                <w:sz w:val="24"/>
                <w:szCs w:val="24"/>
                <w:u w:color="000000"/>
              </w:rPr>
              <w:t>Task 3: Review of Draft Program for each Phase of Works and Services</w:t>
            </w:r>
          </w:p>
          <w:p w14:paraId="70E0531F" w14:textId="77777777" w:rsidR="00B93EB1" w:rsidRPr="00B93EB1" w:rsidRDefault="00B93EB1" w:rsidP="00B93EB1">
            <w:pPr>
              <w:ind w:left="60"/>
              <w:rPr>
                <w:rFonts w:ascii="Times New Roman" w:hAnsi="Times New Roman"/>
                <w:b/>
                <w:sz w:val="24"/>
                <w:szCs w:val="24"/>
                <w:u w:color="000000"/>
              </w:rPr>
            </w:pPr>
            <w:r w:rsidRPr="00B93EB1">
              <w:rPr>
                <w:rFonts w:ascii="Times New Roman" w:hAnsi="Times New Roman"/>
                <w:sz w:val="24"/>
                <w:szCs w:val="24"/>
              </w:rPr>
              <w:t xml:space="preserve">For each Phase of Works and Services other than Phase 1 the Independent Expert shall review the draft Program submitted by the Contractor and provide comments thereon within [  ] days of receipt of the Program.  </w:t>
            </w:r>
          </w:p>
          <w:p w14:paraId="68E1B2E9" w14:textId="77777777" w:rsidR="00B93EB1" w:rsidRPr="00B93EB1" w:rsidRDefault="00B93EB1" w:rsidP="00B93EB1">
            <w:pPr>
              <w:ind w:left="60"/>
              <w:rPr>
                <w:rFonts w:ascii="Times New Roman" w:hAnsi="Times New Roman"/>
                <w:b/>
                <w:sz w:val="24"/>
                <w:szCs w:val="24"/>
                <w:u w:color="000000"/>
              </w:rPr>
            </w:pPr>
          </w:p>
          <w:p w14:paraId="35998F27" w14:textId="77777777" w:rsidR="00B93EB1" w:rsidRPr="00B93EB1" w:rsidRDefault="00B93EB1" w:rsidP="00B93EB1">
            <w:pPr>
              <w:ind w:left="60"/>
              <w:rPr>
                <w:rFonts w:ascii="Times New Roman" w:hAnsi="Times New Roman"/>
                <w:b/>
                <w:sz w:val="24"/>
                <w:szCs w:val="24"/>
              </w:rPr>
            </w:pPr>
            <w:r w:rsidRPr="00B93EB1">
              <w:rPr>
                <w:rFonts w:ascii="Times New Roman" w:hAnsi="Times New Roman"/>
                <w:b/>
                <w:sz w:val="24"/>
                <w:szCs w:val="24"/>
                <w:u w:color="000000"/>
              </w:rPr>
              <w:t xml:space="preserve">Task 4: Review proposed WLR reduction methodology and </w:t>
            </w:r>
            <w:r w:rsidRPr="00B93EB1">
              <w:rPr>
                <w:rFonts w:ascii="Times New Roman" w:hAnsi="Times New Roman"/>
                <w:b/>
                <w:sz w:val="24"/>
                <w:szCs w:val="24"/>
              </w:rPr>
              <w:t>results of WLR activities of Phase IIA</w:t>
            </w:r>
          </w:p>
          <w:p w14:paraId="5F15A455" w14:textId="77777777" w:rsidR="00B93EB1" w:rsidRPr="00B93EB1" w:rsidRDefault="00B93EB1" w:rsidP="00B93EB1">
            <w:pPr>
              <w:ind w:left="60"/>
              <w:rPr>
                <w:rFonts w:ascii="Times New Roman" w:hAnsi="Times New Roman"/>
                <w:sz w:val="24"/>
                <w:szCs w:val="24"/>
              </w:rPr>
            </w:pPr>
            <w:r w:rsidRPr="00B93EB1">
              <w:rPr>
                <w:rFonts w:ascii="Times New Roman" w:hAnsi="Times New Roman"/>
                <w:sz w:val="24"/>
                <w:szCs w:val="24"/>
              </w:rPr>
              <w:t>The PBC Contractor shall provide to the Independent Expert a copy of each report submitted by the PBC Contractor to the Supervision Consultant on approaches and results for WLR in each DMA and provide written comments to the Supervision Consultant when requested.</w:t>
            </w:r>
          </w:p>
          <w:p w14:paraId="5C4E3090" w14:textId="77777777" w:rsidR="00B93EB1" w:rsidRPr="00B93EB1" w:rsidRDefault="00B93EB1" w:rsidP="00B93EB1">
            <w:pPr>
              <w:ind w:left="60"/>
              <w:rPr>
                <w:rFonts w:ascii="Times New Roman" w:hAnsi="Times New Roman"/>
                <w:sz w:val="24"/>
                <w:szCs w:val="24"/>
              </w:rPr>
            </w:pPr>
          </w:p>
          <w:p w14:paraId="3EA9DC6E" w14:textId="77777777" w:rsidR="00B93EB1" w:rsidRPr="00B93EB1" w:rsidRDefault="00B93EB1" w:rsidP="00B93EB1">
            <w:pPr>
              <w:ind w:left="60"/>
              <w:rPr>
                <w:rFonts w:ascii="Times New Roman" w:hAnsi="Times New Roman"/>
                <w:sz w:val="24"/>
                <w:szCs w:val="24"/>
              </w:rPr>
            </w:pPr>
            <w:r w:rsidRPr="00B93EB1">
              <w:rPr>
                <w:rFonts w:ascii="Times New Roman" w:hAnsi="Times New Roman"/>
                <w:sz w:val="24"/>
                <w:szCs w:val="24"/>
              </w:rPr>
              <w:t xml:space="preserve">The Independent Expert will discuss the methodology for WLR reduction in Phase IIA with the PBC Contractor and the Supervision Consultant and provide written feedback on the appropriateness of the approach and requirements for monitoring the efficacy of individual interventions to the Utility and the PBC Contractor (note: in Phase IIA WLR interventions are carried out on a BoQ basis in [20-30% of total project area]). While the ongoing supervision and monitoring of WLR activities in Phase IIA will be carried out by a Supervision Consultant (under a separate contract), the Independent Expert under this assignment will examine the </w:t>
            </w:r>
            <w:r w:rsidRPr="00B93EB1">
              <w:rPr>
                <w:rFonts w:ascii="Times New Roman" w:hAnsi="Times New Roman"/>
                <w:sz w:val="24"/>
                <w:szCs w:val="24"/>
              </w:rPr>
              <w:lastRenderedPageBreak/>
              <w:t xml:space="preserve">activities carried out by the PBC Contractor and provide written feedback on the efficiency and efficacy of individual activities in DMAs and the associated costs.  This exercise will start once WLR activities in the first DMA has been concluded.  Four weeks prior to the scheduled date for completion of Phase IIA activities, based on the results, costs and approach of each of the individual measures achieved in Phase II A against the Baseline established in Phase I, the Independent Expert will prepare and submit a report to the Utility (Supervision Consultant) and Contractor that sets out the impact on WLR and cost-benefits of WLR activities as well as lessons learned (Phase II A Report).   </w:t>
            </w:r>
          </w:p>
          <w:p w14:paraId="157A32D1" w14:textId="77777777" w:rsidR="00B93EB1" w:rsidRPr="00B93EB1" w:rsidRDefault="00B93EB1" w:rsidP="00B93EB1">
            <w:pPr>
              <w:ind w:left="60"/>
              <w:rPr>
                <w:rFonts w:ascii="Times New Roman" w:hAnsi="Times New Roman"/>
                <w:sz w:val="24"/>
                <w:szCs w:val="24"/>
              </w:rPr>
            </w:pPr>
          </w:p>
          <w:p w14:paraId="0BFC4103" w14:textId="77777777" w:rsidR="00B93EB1" w:rsidRPr="00B93EB1" w:rsidRDefault="00B93EB1" w:rsidP="00B93EB1">
            <w:pPr>
              <w:ind w:left="60"/>
              <w:rPr>
                <w:rFonts w:ascii="Times New Roman" w:hAnsi="Times New Roman"/>
                <w:b/>
                <w:sz w:val="24"/>
                <w:szCs w:val="24"/>
              </w:rPr>
            </w:pPr>
            <w:r w:rsidRPr="00B93EB1">
              <w:rPr>
                <w:rFonts w:ascii="Times New Roman" w:hAnsi="Times New Roman"/>
                <w:b/>
                <w:sz w:val="24"/>
                <w:szCs w:val="24"/>
              </w:rPr>
              <w:t>Task 5: Phase IIB</w:t>
            </w:r>
          </w:p>
          <w:p w14:paraId="6756D5B2" w14:textId="77777777" w:rsidR="00B93EB1" w:rsidRPr="00B93EB1" w:rsidRDefault="00B93EB1" w:rsidP="00B93EB1">
            <w:pPr>
              <w:ind w:left="60"/>
              <w:rPr>
                <w:rFonts w:ascii="Times New Roman" w:hAnsi="Times New Roman"/>
                <w:sz w:val="24"/>
                <w:szCs w:val="24"/>
              </w:rPr>
            </w:pPr>
            <w:r w:rsidRPr="00B93EB1">
              <w:rPr>
                <w:rFonts w:ascii="Times New Roman" w:hAnsi="Times New Roman"/>
                <w:sz w:val="24"/>
                <w:szCs w:val="24"/>
              </w:rPr>
              <w:t xml:space="preserve">The Independent Expert will then meet the PBC Contractor and Supervision Consultant to discuss the scope of work for Phase II B, the service levels and the intended time for completion of Phase II B. The Independent Expert will submit a written recommendation within [  ] days of the meeting on the scope of the Phase II B Activities, the Phase II B Service Levels and the intended time for completion of Phase II B.  In the event that either Party has any comments on the recommendations of the Independent Expert, then they will send written comments within [  ] days of receipt of the draft recommendations to the Independent Expert.  The </w:t>
            </w:r>
            <w:r w:rsidR="001C67E9">
              <w:rPr>
                <w:rFonts w:ascii="Times New Roman" w:hAnsi="Times New Roman"/>
                <w:sz w:val="24"/>
                <w:szCs w:val="24"/>
              </w:rPr>
              <w:t>Independent Expert</w:t>
            </w:r>
            <w:r w:rsidRPr="00B93EB1">
              <w:rPr>
                <w:rFonts w:ascii="Times New Roman" w:hAnsi="Times New Roman"/>
                <w:sz w:val="24"/>
                <w:szCs w:val="24"/>
              </w:rPr>
              <w:t xml:space="preserve"> shall then update the recommendations as he deems appropriate and send them to the Supervision Consultant.  The Supervision Consultant on behalf of the Employer will then issue the required Phase II B Service Levels and intended time for completion of Phase II B, taking the </w:t>
            </w:r>
            <w:r w:rsidR="001C67E9">
              <w:rPr>
                <w:rFonts w:ascii="Times New Roman" w:hAnsi="Times New Roman"/>
                <w:sz w:val="24"/>
                <w:szCs w:val="24"/>
              </w:rPr>
              <w:t>Independent Expert</w:t>
            </w:r>
            <w:r w:rsidRPr="00B93EB1">
              <w:rPr>
                <w:rFonts w:ascii="Times New Roman" w:hAnsi="Times New Roman"/>
                <w:sz w:val="24"/>
                <w:szCs w:val="24"/>
              </w:rPr>
              <w:t>’s recommendations into account.</w:t>
            </w:r>
          </w:p>
          <w:p w14:paraId="0951040E" w14:textId="77777777" w:rsidR="00B93EB1" w:rsidRPr="00B93EB1" w:rsidRDefault="00B93EB1" w:rsidP="00B93EB1">
            <w:pPr>
              <w:ind w:left="60"/>
              <w:rPr>
                <w:rFonts w:ascii="Times New Roman" w:hAnsi="Times New Roman"/>
                <w:sz w:val="24"/>
                <w:szCs w:val="24"/>
              </w:rPr>
            </w:pPr>
          </w:p>
          <w:p w14:paraId="04154044" w14:textId="77777777" w:rsidR="00B93EB1" w:rsidRPr="00B93EB1" w:rsidRDefault="00B93EB1" w:rsidP="00B93EB1">
            <w:pPr>
              <w:ind w:left="60"/>
              <w:rPr>
                <w:rFonts w:ascii="Times New Roman" w:hAnsi="Times New Roman"/>
                <w:sz w:val="24"/>
                <w:szCs w:val="24"/>
              </w:rPr>
            </w:pPr>
            <w:r w:rsidRPr="00B93EB1">
              <w:rPr>
                <w:rFonts w:ascii="Times New Roman" w:hAnsi="Times New Roman"/>
                <w:sz w:val="24"/>
                <w:szCs w:val="24"/>
              </w:rPr>
              <w:t>Once the Level II B Service Levels have been specified, the Contractor shall propose within [  ] days of such determination a detailed scope of activities for Phase II B and a lumpsum for the Phase II B Activities (Phase II B Fee) to achieve the Continuing Service Levels, indicating the level of effort in terms of works and services required.  The lumpsum shall be based on the unit prices set out in the Bill of Quantities.  The Independent Expert will provide within [ ] days of the Contractor’s submission a written opinion (Phase II B Report) to each of the Parties as to whether the proposal of the Contractor is reasonable, and if not, provide detailed comments on areas where it does not consider the proposal reasonable. The Contractor and the Employer will then use reasonable endeavours and good faith to agree the Phase II B Fee.</w:t>
            </w:r>
          </w:p>
          <w:p w14:paraId="3E4F2681" w14:textId="77777777" w:rsidR="00B93EB1" w:rsidRPr="00B93EB1" w:rsidRDefault="00B93EB1" w:rsidP="00B93EB1">
            <w:pPr>
              <w:ind w:left="60"/>
              <w:rPr>
                <w:rFonts w:ascii="Times New Roman" w:hAnsi="Times New Roman"/>
                <w:sz w:val="24"/>
                <w:szCs w:val="24"/>
              </w:rPr>
            </w:pPr>
          </w:p>
          <w:p w14:paraId="7D84E65F" w14:textId="77777777" w:rsidR="00B93EB1" w:rsidRPr="00B93EB1" w:rsidRDefault="00B93EB1" w:rsidP="00B93EB1">
            <w:pPr>
              <w:ind w:left="60"/>
              <w:rPr>
                <w:rFonts w:ascii="Times New Roman" w:hAnsi="Times New Roman"/>
                <w:sz w:val="24"/>
                <w:szCs w:val="24"/>
              </w:rPr>
            </w:pPr>
            <w:r w:rsidRPr="00B93EB1">
              <w:rPr>
                <w:rFonts w:ascii="Times New Roman" w:hAnsi="Times New Roman"/>
                <w:sz w:val="24"/>
                <w:szCs w:val="24"/>
              </w:rPr>
              <w:t xml:space="preserve">In the event that the parties do not agree these elements then they will proceed to dispute resolution in accordance with the PBC.  The Employer has the right in this circumstance to require the Contractor to proceed with Phase II B Activities on an admeasure basis using the Bill of Quantities and the Continuing Service Levels determined under this task until such time as the parties agree the Phase II B Fee or it is resolved under the dispute resolution. The Independent Expert will support the Utility and Contractor to reach agreement on these.  </w:t>
            </w:r>
          </w:p>
          <w:p w14:paraId="6E86BD99" w14:textId="77777777" w:rsidR="00B93EB1" w:rsidRPr="00B93EB1" w:rsidRDefault="00B93EB1" w:rsidP="00B93EB1">
            <w:pPr>
              <w:ind w:left="60"/>
              <w:rPr>
                <w:rFonts w:ascii="Times New Roman" w:hAnsi="Times New Roman"/>
                <w:sz w:val="24"/>
                <w:szCs w:val="24"/>
              </w:rPr>
            </w:pPr>
          </w:p>
          <w:p w14:paraId="422496C9" w14:textId="77777777" w:rsidR="00B93EB1" w:rsidRPr="00B93EB1" w:rsidRDefault="00B93EB1" w:rsidP="00B93EB1">
            <w:pPr>
              <w:ind w:left="60"/>
              <w:rPr>
                <w:rFonts w:ascii="Times New Roman" w:hAnsi="Times New Roman"/>
                <w:b/>
                <w:sz w:val="24"/>
                <w:szCs w:val="24"/>
                <w:u w:color="000000"/>
              </w:rPr>
            </w:pPr>
            <w:r w:rsidRPr="00B93EB1">
              <w:rPr>
                <w:rFonts w:ascii="Times New Roman" w:hAnsi="Times New Roman"/>
                <w:sz w:val="24"/>
                <w:szCs w:val="24"/>
              </w:rPr>
              <w:t>The Independent Expert will provide a series of reports, as outlined in Section C below.</w:t>
            </w:r>
          </w:p>
          <w:p w14:paraId="10B96EC5" w14:textId="77777777" w:rsidR="00B93EB1" w:rsidRPr="00B93EB1" w:rsidRDefault="00B93EB1" w:rsidP="00B93EB1">
            <w:pPr>
              <w:contextualSpacing/>
              <w:rPr>
                <w:rFonts w:ascii="Times New Roman" w:hAnsi="Times New Roman"/>
                <w:sz w:val="24"/>
                <w:szCs w:val="24"/>
                <w:u w:color="000000"/>
              </w:rPr>
            </w:pPr>
          </w:p>
        </w:tc>
      </w:tr>
      <w:tr w:rsidR="00B93EB1" w:rsidRPr="00B93EB1" w14:paraId="627E47A5" w14:textId="77777777" w:rsidTr="00B93EB1">
        <w:trPr>
          <w:trHeight w:val="1340"/>
          <w:jc w:val="center"/>
        </w:trPr>
        <w:tc>
          <w:tcPr>
            <w:tcW w:w="9350" w:type="dxa"/>
          </w:tcPr>
          <w:p w14:paraId="58A29F6A" w14:textId="77777777" w:rsidR="00B93EB1" w:rsidRPr="00B93EB1" w:rsidRDefault="00B93EB1" w:rsidP="00B93EB1">
            <w:pPr>
              <w:numPr>
                <w:ilvl w:val="0"/>
                <w:numId w:val="69"/>
              </w:numPr>
              <w:contextualSpacing/>
              <w:rPr>
                <w:rFonts w:ascii="Times New Roman" w:hAnsi="Times New Roman"/>
                <w:b/>
                <w:sz w:val="24"/>
                <w:szCs w:val="24"/>
              </w:rPr>
            </w:pPr>
            <w:r w:rsidRPr="00B93EB1">
              <w:rPr>
                <w:rFonts w:ascii="Times New Roman" w:hAnsi="Times New Roman"/>
                <w:b/>
                <w:sz w:val="24"/>
                <w:szCs w:val="24"/>
              </w:rPr>
              <w:lastRenderedPageBreak/>
              <w:t>METHOD</w:t>
            </w:r>
          </w:p>
          <w:p w14:paraId="71CA97FF" w14:textId="77777777" w:rsidR="00B93EB1" w:rsidRPr="00B93EB1" w:rsidRDefault="00B93EB1" w:rsidP="00B93EB1">
            <w:pPr>
              <w:rPr>
                <w:rFonts w:ascii="Times New Roman" w:hAnsi="Times New Roman"/>
                <w:b/>
                <w:sz w:val="24"/>
                <w:szCs w:val="24"/>
              </w:rPr>
            </w:pPr>
          </w:p>
          <w:p w14:paraId="04360076" w14:textId="77777777" w:rsidR="00B93EB1" w:rsidRPr="00B93EB1" w:rsidRDefault="00B93EB1" w:rsidP="00B93EB1">
            <w:pPr>
              <w:ind w:left="5"/>
              <w:rPr>
                <w:rFonts w:ascii="Times New Roman" w:hAnsi="Times New Roman"/>
                <w:sz w:val="24"/>
                <w:szCs w:val="24"/>
              </w:rPr>
            </w:pPr>
            <w:r w:rsidRPr="00B93EB1">
              <w:rPr>
                <w:rFonts w:ascii="Times New Roman" w:hAnsi="Times New Roman"/>
                <w:sz w:val="24"/>
                <w:szCs w:val="24"/>
              </w:rPr>
              <w:t>The work will draw on global experience in WLR strategies, base line setting, quantitative monitoring, WLR efficiency. The Independent Expert in providing it services will act independently of each party and will provide its services objectively in accordance with good international engineering practices.</w:t>
            </w:r>
            <w:r>
              <w:rPr>
                <w:rFonts w:ascii="Times New Roman" w:hAnsi="Times New Roman"/>
                <w:sz w:val="24"/>
                <w:szCs w:val="24"/>
              </w:rPr>
              <w:t xml:space="preserve">  </w:t>
            </w:r>
          </w:p>
          <w:p w14:paraId="26BC54DC" w14:textId="77777777" w:rsidR="00B93EB1" w:rsidRPr="00B93EB1" w:rsidRDefault="00B93EB1" w:rsidP="00B93EB1">
            <w:pPr>
              <w:ind w:left="5"/>
              <w:rPr>
                <w:rFonts w:ascii="Times New Roman" w:hAnsi="Times New Roman"/>
                <w:sz w:val="24"/>
                <w:szCs w:val="24"/>
              </w:rPr>
            </w:pPr>
          </w:p>
          <w:p w14:paraId="221032EC" w14:textId="77777777" w:rsidR="00B93EB1" w:rsidRPr="00B93EB1" w:rsidRDefault="00B93EB1" w:rsidP="0037174A">
            <w:pPr>
              <w:ind w:left="5"/>
              <w:rPr>
                <w:rFonts w:ascii="Times New Roman" w:hAnsi="Times New Roman"/>
                <w:sz w:val="24"/>
                <w:szCs w:val="24"/>
              </w:rPr>
            </w:pPr>
            <w:r w:rsidRPr="00B93EB1">
              <w:rPr>
                <w:rFonts w:ascii="Times New Roman" w:hAnsi="Times New Roman"/>
                <w:sz w:val="24"/>
                <w:szCs w:val="24"/>
              </w:rPr>
              <w:t>The Utility and PBC Contractor will provide all available data and cooperate with the Independent Expert.</w:t>
            </w:r>
          </w:p>
        </w:tc>
      </w:tr>
      <w:tr w:rsidR="00B93EB1" w:rsidRPr="00B93EB1" w14:paraId="1A4F5CBC" w14:textId="77777777" w:rsidTr="00B93EB1">
        <w:trPr>
          <w:trHeight w:val="2060"/>
          <w:jc w:val="center"/>
        </w:trPr>
        <w:tc>
          <w:tcPr>
            <w:tcW w:w="9350" w:type="dxa"/>
            <w:shd w:val="clear" w:color="auto" w:fill="auto"/>
          </w:tcPr>
          <w:p w14:paraId="218F82D3" w14:textId="77777777" w:rsidR="00B93EB1" w:rsidRPr="00B93EB1" w:rsidRDefault="00B93EB1" w:rsidP="00B93EB1">
            <w:pPr>
              <w:numPr>
                <w:ilvl w:val="0"/>
                <w:numId w:val="69"/>
              </w:numPr>
              <w:contextualSpacing/>
              <w:rPr>
                <w:rFonts w:ascii="Times New Roman" w:hAnsi="Times New Roman"/>
                <w:b/>
                <w:sz w:val="24"/>
                <w:szCs w:val="24"/>
              </w:rPr>
            </w:pPr>
            <w:r w:rsidRPr="00B93EB1">
              <w:rPr>
                <w:rFonts w:ascii="Times New Roman" w:hAnsi="Times New Roman"/>
                <w:b/>
                <w:sz w:val="24"/>
                <w:szCs w:val="24"/>
              </w:rPr>
              <w:lastRenderedPageBreak/>
              <w:t>DELIVERABLES/SPECIFIC OUTPUTS EXPECTED FROM ASSIGNMENT</w:t>
            </w:r>
          </w:p>
          <w:p w14:paraId="199A9220" w14:textId="77777777" w:rsidR="00B93EB1" w:rsidRPr="00B93EB1" w:rsidRDefault="00B93EB1" w:rsidP="00B93EB1">
            <w:pPr>
              <w:rPr>
                <w:rFonts w:ascii="Times New Roman" w:hAnsi="Times New Roman"/>
                <w:sz w:val="24"/>
                <w:szCs w:val="24"/>
              </w:rPr>
            </w:pPr>
          </w:p>
          <w:p w14:paraId="59E49550" w14:textId="77777777" w:rsidR="00B93EB1" w:rsidRPr="00B93EB1" w:rsidRDefault="00B93EB1" w:rsidP="00B93EB1">
            <w:pPr>
              <w:rPr>
                <w:rFonts w:ascii="Times New Roman" w:hAnsi="Times New Roman"/>
                <w:sz w:val="24"/>
                <w:szCs w:val="24"/>
                <w:lang w:val="en-GB"/>
              </w:rPr>
            </w:pPr>
            <w:r w:rsidRPr="00B93EB1">
              <w:rPr>
                <w:rFonts w:ascii="Times New Roman" w:hAnsi="Times New Roman"/>
                <w:sz w:val="24"/>
                <w:szCs w:val="24"/>
                <w:lang w:val="en-GB"/>
              </w:rPr>
              <w:t>Based on the above tasks the following reports to be produced:</w:t>
            </w:r>
          </w:p>
          <w:p w14:paraId="3141070A" w14:textId="77777777" w:rsidR="00B93EB1" w:rsidRPr="00B93EB1" w:rsidRDefault="00B93EB1" w:rsidP="00B93EB1">
            <w:pPr>
              <w:jc w:val="left"/>
              <w:rPr>
                <w:rFonts w:ascii="Times New Roman" w:hAnsi="Times New Roman"/>
                <w:sz w:val="24"/>
                <w:szCs w:val="24"/>
                <w:lang w:val="en-GB"/>
              </w:rPr>
            </w:pPr>
          </w:p>
          <w:p w14:paraId="26B7D078" w14:textId="77777777" w:rsidR="00B93EB1" w:rsidRPr="00B93EB1" w:rsidRDefault="00B93EB1" w:rsidP="00B93EB1">
            <w:pPr>
              <w:numPr>
                <w:ilvl w:val="0"/>
                <w:numId w:val="68"/>
              </w:numPr>
              <w:jc w:val="left"/>
              <w:rPr>
                <w:rFonts w:ascii="Times New Roman" w:hAnsi="Times New Roman"/>
                <w:sz w:val="24"/>
                <w:szCs w:val="24"/>
                <w:lang w:val="en-GB"/>
              </w:rPr>
            </w:pPr>
            <w:r w:rsidRPr="00B93EB1">
              <w:rPr>
                <w:rFonts w:ascii="Times New Roman" w:hAnsi="Times New Roman"/>
                <w:sz w:val="24"/>
                <w:szCs w:val="24"/>
                <w:lang w:val="en-GB"/>
              </w:rPr>
              <w:t>draft Baseline and Verification Protocol.</w:t>
            </w:r>
          </w:p>
          <w:p w14:paraId="74C54A28" w14:textId="77777777" w:rsidR="00B93EB1" w:rsidRPr="00B93EB1" w:rsidRDefault="00B93EB1" w:rsidP="00B93EB1">
            <w:pPr>
              <w:pStyle w:val="ListParagraph"/>
              <w:rPr>
                <w:rFonts w:ascii="Times New Roman" w:hAnsi="Times New Roman"/>
                <w:sz w:val="24"/>
                <w:szCs w:val="24"/>
                <w:lang w:val="en-GB"/>
              </w:rPr>
            </w:pPr>
          </w:p>
          <w:p w14:paraId="4FBAD412" w14:textId="77777777" w:rsidR="00B93EB1" w:rsidRPr="00B93EB1" w:rsidRDefault="00B93EB1" w:rsidP="00B93EB1">
            <w:pPr>
              <w:numPr>
                <w:ilvl w:val="0"/>
                <w:numId w:val="68"/>
              </w:numPr>
              <w:jc w:val="left"/>
              <w:rPr>
                <w:rFonts w:ascii="Times New Roman" w:hAnsi="Times New Roman"/>
                <w:sz w:val="24"/>
                <w:szCs w:val="24"/>
                <w:lang w:val="en-GB"/>
              </w:rPr>
            </w:pPr>
            <w:r w:rsidRPr="00B93EB1">
              <w:rPr>
                <w:rFonts w:ascii="Times New Roman" w:hAnsi="Times New Roman"/>
                <w:sz w:val="24"/>
                <w:szCs w:val="24"/>
                <w:lang w:val="en-GB"/>
              </w:rPr>
              <w:t>Written comments on Program for each Phase and on progress reports.</w:t>
            </w:r>
          </w:p>
          <w:p w14:paraId="4D6693F9" w14:textId="77777777" w:rsidR="00B93EB1" w:rsidRPr="00B93EB1" w:rsidRDefault="00B93EB1" w:rsidP="00B93EB1">
            <w:pPr>
              <w:pStyle w:val="ListParagraph"/>
              <w:rPr>
                <w:rFonts w:ascii="Times New Roman" w:hAnsi="Times New Roman"/>
                <w:sz w:val="24"/>
                <w:szCs w:val="24"/>
                <w:lang w:val="en-GB"/>
              </w:rPr>
            </w:pPr>
          </w:p>
          <w:p w14:paraId="7347A4B3" w14:textId="77777777" w:rsidR="00B93EB1" w:rsidRPr="00B93EB1" w:rsidRDefault="00B93EB1" w:rsidP="00B93EB1">
            <w:pPr>
              <w:numPr>
                <w:ilvl w:val="0"/>
                <w:numId w:val="68"/>
              </w:numPr>
              <w:jc w:val="left"/>
              <w:rPr>
                <w:rFonts w:ascii="Times New Roman" w:hAnsi="Times New Roman"/>
                <w:sz w:val="24"/>
                <w:szCs w:val="24"/>
                <w:lang w:val="en-GB"/>
              </w:rPr>
            </w:pPr>
            <w:r w:rsidRPr="00B93EB1">
              <w:rPr>
                <w:rFonts w:ascii="Times New Roman" w:hAnsi="Times New Roman"/>
                <w:sz w:val="24"/>
                <w:szCs w:val="24"/>
                <w:lang w:val="en-GB"/>
              </w:rPr>
              <w:t>Written comments on proposed approach for Phase II A the Independent Expert will present a written response on the proposed approach by the PBC Contractor for Phase IIA. It will also provide written comments on progress reports under Phase II A.</w:t>
            </w:r>
          </w:p>
          <w:p w14:paraId="1E8660CA" w14:textId="77777777" w:rsidR="00B93EB1" w:rsidRPr="00B93EB1" w:rsidRDefault="00B93EB1" w:rsidP="00B93EB1">
            <w:pPr>
              <w:pStyle w:val="ListParagraph"/>
              <w:rPr>
                <w:rFonts w:ascii="Times New Roman" w:hAnsi="Times New Roman"/>
                <w:sz w:val="24"/>
                <w:szCs w:val="24"/>
                <w:lang w:val="en-GB"/>
              </w:rPr>
            </w:pPr>
          </w:p>
          <w:p w14:paraId="243BDF4E" w14:textId="77777777" w:rsidR="00B93EB1" w:rsidRPr="00B93EB1" w:rsidRDefault="00B93EB1" w:rsidP="00B93EB1">
            <w:pPr>
              <w:numPr>
                <w:ilvl w:val="0"/>
                <w:numId w:val="68"/>
              </w:numPr>
              <w:jc w:val="left"/>
              <w:rPr>
                <w:rFonts w:ascii="Times New Roman" w:hAnsi="Times New Roman"/>
                <w:sz w:val="24"/>
                <w:szCs w:val="24"/>
                <w:lang w:val="en-GB"/>
              </w:rPr>
            </w:pPr>
            <w:r w:rsidRPr="00B93EB1">
              <w:rPr>
                <w:rFonts w:ascii="Times New Roman" w:hAnsi="Times New Roman"/>
                <w:sz w:val="24"/>
                <w:szCs w:val="24"/>
                <w:lang w:val="en-GB"/>
              </w:rPr>
              <w:t>Phase IIA Report: After completion of Phase IIA the Independent Expert will report on the efficacy of measures and present an analysis of the measures against the WLR target.</w:t>
            </w:r>
          </w:p>
          <w:p w14:paraId="27F27679" w14:textId="77777777" w:rsidR="00B93EB1" w:rsidRPr="00B93EB1" w:rsidRDefault="00B93EB1" w:rsidP="00B93EB1">
            <w:pPr>
              <w:pStyle w:val="ListParagraph"/>
              <w:rPr>
                <w:rFonts w:ascii="Times New Roman" w:hAnsi="Times New Roman"/>
                <w:sz w:val="24"/>
                <w:szCs w:val="24"/>
                <w:lang w:val="en-GB"/>
              </w:rPr>
            </w:pPr>
          </w:p>
          <w:p w14:paraId="1BB7D035" w14:textId="77777777" w:rsidR="00B93EB1" w:rsidRPr="00B93EB1" w:rsidRDefault="00B93EB1" w:rsidP="00B93EB1">
            <w:pPr>
              <w:numPr>
                <w:ilvl w:val="0"/>
                <w:numId w:val="68"/>
              </w:numPr>
              <w:jc w:val="left"/>
              <w:rPr>
                <w:rFonts w:ascii="Times New Roman" w:hAnsi="Times New Roman"/>
                <w:sz w:val="24"/>
                <w:szCs w:val="24"/>
                <w:lang w:val="en-GB"/>
              </w:rPr>
            </w:pPr>
            <w:r w:rsidRPr="00B93EB1">
              <w:rPr>
                <w:rFonts w:ascii="Times New Roman" w:hAnsi="Times New Roman"/>
                <w:sz w:val="24"/>
                <w:szCs w:val="24"/>
                <w:lang w:val="en-GB"/>
              </w:rPr>
              <w:t>Recommendations for Phase II B Activities, Continuing Service Levels and time for completion of Phase II B Activities.</w:t>
            </w:r>
          </w:p>
          <w:p w14:paraId="75BB4955" w14:textId="77777777" w:rsidR="00B93EB1" w:rsidRPr="00B93EB1" w:rsidRDefault="00B93EB1" w:rsidP="00B93EB1">
            <w:pPr>
              <w:pStyle w:val="ListParagraph"/>
              <w:rPr>
                <w:rFonts w:ascii="Times New Roman" w:hAnsi="Times New Roman"/>
                <w:sz w:val="24"/>
                <w:szCs w:val="24"/>
                <w:lang w:val="en-GB"/>
              </w:rPr>
            </w:pPr>
          </w:p>
          <w:p w14:paraId="2CF9380B" w14:textId="77777777" w:rsidR="00B93EB1" w:rsidRPr="00B93EB1" w:rsidRDefault="00B93EB1" w:rsidP="00B93EB1">
            <w:pPr>
              <w:pStyle w:val="ListParagraph"/>
              <w:numPr>
                <w:ilvl w:val="0"/>
                <w:numId w:val="68"/>
              </w:numPr>
              <w:rPr>
                <w:rFonts w:ascii="Times New Roman" w:hAnsi="Times New Roman"/>
                <w:sz w:val="24"/>
                <w:szCs w:val="24"/>
                <w:lang w:val="en-GB"/>
              </w:rPr>
            </w:pPr>
            <w:r w:rsidRPr="00B93EB1">
              <w:rPr>
                <w:rFonts w:ascii="Times New Roman" w:hAnsi="Times New Roman"/>
                <w:sz w:val="24"/>
                <w:szCs w:val="24"/>
                <w:lang w:val="en-GB"/>
              </w:rPr>
              <w:t xml:space="preserve">Phase II B Report: </w:t>
            </w:r>
            <w:r w:rsidR="00B46B84" w:rsidRPr="00B93EB1">
              <w:rPr>
                <w:rFonts w:ascii="Times New Roman" w:hAnsi="Times New Roman"/>
                <w:sz w:val="24"/>
                <w:szCs w:val="24"/>
                <w:lang w:val="en-GB"/>
              </w:rPr>
              <w:t>The</w:t>
            </w:r>
            <w:r w:rsidRPr="00B93EB1">
              <w:rPr>
                <w:rFonts w:ascii="Times New Roman" w:hAnsi="Times New Roman"/>
                <w:sz w:val="24"/>
                <w:szCs w:val="24"/>
                <w:lang w:val="en-GB"/>
              </w:rPr>
              <w:t xml:space="preserve"> Independent Expert will review the proposed detailed scope of </w:t>
            </w:r>
            <w:r w:rsidR="00B46B84" w:rsidRPr="00B93EB1">
              <w:rPr>
                <w:rFonts w:ascii="Times New Roman" w:hAnsi="Times New Roman"/>
                <w:sz w:val="24"/>
                <w:szCs w:val="24"/>
                <w:lang w:val="en-GB"/>
              </w:rPr>
              <w:t>activities</w:t>
            </w:r>
            <w:r w:rsidRPr="00B93EB1">
              <w:rPr>
                <w:rFonts w:ascii="Times New Roman" w:hAnsi="Times New Roman"/>
                <w:sz w:val="24"/>
                <w:szCs w:val="24"/>
                <w:lang w:val="en-GB"/>
              </w:rPr>
              <w:t xml:space="preserve"> for Phase II B and lump sum proposal of the PBC Contractor for Phase IIB.</w:t>
            </w:r>
          </w:p>
          <w:p w14:paraId="6FE7C2B4" w14:textId="77777777" w:rsidR="00B93EB1" w:rsidRPr="00B93EB1" w:rsidRDefault="00B93EB1" w:rsidP="00B93EB1">
            <w:pPr>
              <w:pStyle w:val="ListParagraph"/>
              <w:rPr>
                <w:rFonts w:ascii="Times New Roman" w:hAnsi="Times New Roman"/>
                <w:sz w:val="24"/>
                <w:szCs w:val="24"/>
              </w:rPr>
            </w:pPr>
          </w:p>
          <w:p w14:paraId="292562E3" w14:textId="77777777" w:rsidR="00B93EB1" w:rsidRPr="00B93EB1" w:rsidRDefault="00B93EB1" w:rsidP="00B93EB1">
            <w:pPr>
              <w:jc w:val="left"/>
              <w:rPr>
                <w:rFonts w:ascii="Times New Roman" w:hAnsi="Times New Roman"/>
                <w:sz w:val="24"/>
                <w:szCs w:val="24"/>
              </w:rPr>
            </w:pPr>
          </w:p>
        </w:tc>
      </w:tr>
      <w:tr w:rsidR="00B93EB1" w:rsidRPr="00B93EB1" w14:paraId="0394B96A" w14:textId="77777777" w:rsidTr="00B93EB1">
        <w:trPr>
          <w:trHeight w:val="1619"/>
          <w:jc w:val="center"/>
        </w:trPr>
        <w:tc>
          <w:tcPr>
            <w:tcW w:w="9350" w:type="dxa"/>
            <w:shd w:val="clear" w:color="auto" w:fill="auto"/>
          </w:tcPr>
          <w:p w14:paraId="71A54999" w14:textId="77777777" w:rsidR="00B93EB1" w:rsidRPr="00B93EB1" w:rsidRDefault="00B93EB1" w:rsidP="00B93EB1">
            <w:pPr>
              <w:numPr>
                <w:ilvl w:val="0"/>
                <w:numId w:val="69"/>
              </w:numPr>
              <w:contextualSpacing/>
              <w:rPr>
                <w:rFonts w:ascii="Times New Roman" w:hAnsi="Times New Roman"/>
                <w:b/>
                <w:sz w:val="24"/>
                <w:szCs w:val="24"/>
              </w:rPr>
            </w:pPr>
            <w:r w:rsidRPr="00B93EB1">
              <w:rPr>
                <w:rFonts w:ascii="Times New Roman" w:hAnsi="Times New Roman"/>
                <w:b/>
                <w:sz w:val="24"/>
                <w:szCs w:val="24"/>
              </w:rPr>
              <w:t>SPECIFIC INPUTS TO BE PRESENTED BY THE CLIENT</w:t>
            </w:r>
          </w:p>
          <w:p w14:paraId="6D056059" w14:textId="77777777" w:rsidR="00B93EB1" w:rsidRPr="00B93EB1" w:rsidRDefault="00B93EB1" w:rsidP="00B93EB1">
            <w:pPr>
              <w:autoSpaceDE w:val="0"/>
              <w:autoSpaceDN w:val="0"/>
              <w:adjustRightInd w:val="0"/>
              <w:rPr>
                <w:rFonts w:ascii="Times New Roman" w:hAnsi="Times New Roman"/>
                <w:bCs/>
                <w:sz w:val="24"/>
                <w:szCs w:val="24"/>
                <w:lang w:val="en-GB"/>
              </w:rPr>
            </w:pPr>
          </w:p>
          <w:p w14:paraId="024E3A96" w14:textId="77777777" w:rsidR="00B93EB1" w:rsidRPr="00B93EB1" w:rsidRDefault="00B93EB1" w:rsidP="00B93EB1">
            <w:pPr>
              <w:autoSpaceDE w:val="0"/>
              <w:autoSpaceDN w:val="0"/>
              <w:adjustRightInd w:val="0"/>
              <w:rPr>
                <w:rFonts w:ascii="Times New Roman" w:hAnsi="Times New Roman"/>
                <w:bCs/>
                <w:sz w:val="24"/>
                <w:szCs w:val="24"/>
                <w:lang w:val="en-GB"/>
              </w:rPr>
            </w:pPr>
            <w:r w:rsidRPr="00B93EB1">
              <w:rPr>
                <w:rFonts w:ascii="Times New Roman" w:hAnsi="Times New Roman"/>
                <w:sz w:val="24"/>
                <w:szCs w:val="24"/>
              </w:rPr>
              <w:t>The Utility</w:t>
            </w:r>
            <w:r w:rsidRPr="00B93EB1">
              <w:rPr>
                <w:rFonts w:ascii="Times New Roman" w:hAnsi="Times New Roman"/>
                <w:bCs/>
                <w:sz w:val="24"/>
                <w:szCs w:val="24"/>
                <w:lang w:val="en-GB"/>
              </w:rPr>
              <w:t xml:space="preserve"> [will make available all relevant documents. All information and background documents provided as part of this RFP are for the sole purpose of preparing the Technical and Financial proposal for this assignment. All information should be treated as confidential and not used for any other purpose.</w:t>
            </w:r>
          </w:p>
          <w:p w14:paraId="0E2A3089" w14:textId="77777777" w:rsidR="00B93EB1" w:rsidRPr="00B93EB1" w:rsidRDefault="00B93EB1" w:rsidP="00B93EB1">
            <w:pPr>
              <w:autoSpaceDE w:val="0"/>
              <w:autoSpaceDN w:val="0"/>
              <w:adjustRightInd w:val="0"/>
              <w:rPr>
                <w:rFonts w:ascii="Times New Roman" w:hAnsi="Times New Roman"/>
                <w:bCs/>
                <w:sz w:val="24"/>
                <w:szCs w:val="24"/>
                <w:lang w:val="en-GB"/>
              </w:rPr>
            </w:pPr>
          </w:p>
        </w:tc>
      </w:tr>
      <w:tr w:rsidR="00B93EB1" w:rsidRPr="00B93EB1" w14:paraId="02FCC2E9" w14:textId="77777777" w:rsidTr="00B93EB1">
        <w:trPr>
          <w:trHeight w:val="1266"/>
          <w:jc w:val="center"/>
        </w:trPr>
        <w:tc>
          <w:tcPr>
            <w:tcW w:w="9350" w:type="dxa"/>
          </w:tcPr>
          <w:p w14:paraId="7B99C01E" w14:textId="77777777" w:rsidR="00B93EB1" w:rsidRPr="00B93EB1" w:rsidRDefault="00B93EB1" w:rsidP="00B93EB1">
            <w:pPr>
              <w:numPr>
                <w:ilvl w:val="0"/>
                <w:numId w:val="69"/>
              </w:numPr>
              <w:contextualSpacing/>
              <w:rPr>
                <w:rFonts w:ascii="Times New Roman" w:hAnsi="Times New Roman"/>
                <w:b/>
                <w:sz w:val="24"/>
                <w:szCs w:val="24"/>
              </w:rPr>
            </w:pPr>
            <w:r w:rsidRPr="00B93EB1">
              <w:rPr>
                <w:rFonts w:ascii="Times New Roman" w:hAnsi="Times New Roman"/>
                <w:b/>
                <w:sz w:val="24"/>
                <w:szCs w:val="24"/>
              </w:rPr>
              <w:t>SPECIAL TERMS &amp; CONDITIONS/SPECIFIC CRITERIA</w:t>
            </w:r>
          </w:p>
          <w:p w14:paraId="546C29F8" w14:textId="77777777" w:rsidR="00B93EB1" w:rsidRPr="00B93EB1" w:rsidRDefault="00B93EB1" w:rsidP="00B93EB1">
            <w:pPr>
              <w:autoSpaceDE w:val="0"/>
              <w:autoSpaceDN w:val="0"/>
              <w:adjustRightInd w:val="0"/>
              <w:rPr>
                <w:rFonts w:ascii="Times New Roman" w:hAnsi="Times New Roman"/>
                <w:iCs/>
                <w:sz w:val="24"/>
                <w:szCs w:val="24"/>
                <w:lang w:val="en-GB"/>
              </w:rPr>
            </w:pPr>
          </w:p>
          <w:p w14:paraId="5492FEA9" w14:textId="77777777" w:rsidR="00B93EB1" w:rsidRPr="00B93EB1" w:rsidRDefault="00B93EB1" w:rsidP="00B93EB1">
            <w:pPr>
              <w:autoSpaceDE w:val="0"/>
              <w:autoSpaceDN w:val="0"/>
              <w:adjustRightInd w:val="0"/>
              <w:rPr>
                <w:rFonts w:ascii="Times New Roman" w:hAnsi="Times New Roman"/>
                <w:b/>
                <w:iCs/>
                <w:sz w:val="24"/>
                <w:szCs w:val="24"/>
                <w:lang w:val="en-GB"/>
              </w:rPr>
            </w:pPr>
            <w:r w:rsidRPr="00B93EB1">
              <w:rPr>
                <w:rFonts w:ascii="Times New Roman" w:hAnsi="Times New Roman"/>
                <w:b/>
                <w:iCs/>
                <w:sz w:val="24"/>
                <w:szCs w:val="24"/>
                <w:lang w:val="en-GB"/>
              </w:rPr>
              <w:t>Language</w:t>
            </w:r>
          </w:p>
          <w:p w14:paraId="264084FE" w14:textId="77777777" w:rsidR="00B93EB1" w:rsidRPr="00B93EB1" w:rsidRDefault="00B93EB1" w:rsidP="00B93EB1">
            <w:pPr>
              <w:autoSpaceDE w:val="0"/>
              <w:autoSpaceDN w:val="0"/>
              <w:adjustRightInd w:val="0"/>
              <w:rPr>
                <w:rFonts w:ascii="Times New Roman" w:hAnsi="Times New Roman"/>
                <w:iCs/>
                <w:sz w:val="24"/>
                <w:szCs w:val="24"/>
                <w:lang w:val="en-GB"/>
              </w:rPr>
            </w:pPr>
            <w:r w:rsidRPr="00B93EB1">
              <w:rPr>
                <w:rFonts w:ascii="Times New Roman" w:hAnsi="Times New Roman"/>
                <w:iCs/>
                <w:sz w:val="24"/>
                <w:szCs w:val="24"/>
                <w:lang w:val="en-GB"/>
              </w:rPr>
              <w:t xml:space="preserve">All primary reports </w:t>
            </w:r>
            <w:r w:rsidRPr="00B93EB1">
              <w:rPr>
                <w:rFonts w:ascii="Times New Roman" w:hAnsi="Times New Roman"/>
                <w:iCs/>
                <w:sz w:val="24"/>
                <w:szCs w:val="24"/>
              </w:rPr>
              <w:t>(listed above)</w:t>
            </w:r>
            <w:r w:rsidRPr="00B93EB1">
              <w:rPr>
                <w:rFonts w:ascii="Times New Roman" w:hAnsi="Times New Roman"/>
                <w:iCs/>
                <w:sz w:val="24"/>
                <w:szCs w:val="24"/>
                <w:lang w:val="en-GB"/>
              </w:rPr>
              <w:t xml:space="preserve"> should be prepared in English, unless otherwise specified, and delivered in Word format. The primary reports will be concise, management reports.  </w:t>
            </w:r>
          </w:p>
          <w:p w14:paraId="143AD7D2" w14:textId="77777777" w:rsidR="00B93EB1" w:rsidRPr="00B93EB1" w:rsidRDefault="00B93EB1" w:rsidP="00B93EB1">
            <w:pPr>
              <w:autoSpaceDE w:val="0"/>
              <w:autoSpaceDN w:val="0"/>
              <w:adjustRightInd w:val="0"/>
              <w:rPr>
                <w:rFonts w:ascii="Times New Roman" w:hAnsi="Times New Roman"/>
                <w:iCs/>
                <w:sz w:val="24"/>
                <w:szCs w:val="24"/>
                <w:lang w:val="en-GB"/>
              </w:rPr>
            </w:pPr>
          </w:p>
          <w:p w14:paraId="30765B12" w14:textId="77777777" w:rsidR="00B93EB1" w:rsidRPr="00B93EB1" w:rsidRDefault="00B93EB1" w:rsidP="00B93EB1">
            <w:pPr>
              <w:autoSpaceDE w:val="0"/>
              <w:autoSpaceDN w:val="0"/>
              <w:adjustRightInd w:val="0"/>
              <w:rPr>
                <w:rFonts w:ascii="Times New Roman" w:hAnsi="Times New Roman"/>
                <w:iCs/>
                <w:sz w:val="24"/>
                <w:szCs w:val="24"/>
                <w:lang w:val="en-GB"/>
              </w:rPr>
            </w:pPr>
            <w:r w:rsidRPr="00B93EB1">
              <w:rPr>
                <w:rFonts w:ascii="Times New Roman" w:hAnsi="Times New Roman"/>
                <w:iCs/>
                <w:sz w:val="24"/>
                <w:szCs w:val="24"/>
              </w:rPr>
              <w:t>Compiled monitoring data/indicators will be provided</w:t>
            </w:r>
            <w:r w:rsidRPr="00B93EB1">
              <w:rPr>
                <w:rFonts w:ascii="Times New Roman" w:hAnsi="Times New Roman"/>
                <w:iCs/>
                <w:sz w:val="24"/>
                <w:szCs w:val="24"/>
                <w:lang w:val="en-GB"/>
              </w:rPr>
              <w:t xml:space="preserve"> in </w:t>
            </w:r>
            <w:r w:rsidRPr="00B93EB1">
              <w:rPr>
                <w:rFonts w:ascii="Times New Roman" w:hAnsi="Times New Roman"/>
                <w:iCs/>
                <w:sz w:val="24"/>
                <w:szCs w:val="24"/>
              </w:rPr>
              <w:t>a consistent</w:t>
            </w:r>
            <w:r w:rsidRPr="00B93EB1">
              <w:rPr>
                <w:rFonts w:ascii="Times New Roman" w:hAnsi="Times New Roman"/>
                <w:iCs/>
                <w:sz w:val="24"/>
                <w:szCs w:val="24"/>
                <w:lang w:val="en-GB"/>
              </w:rPr>
              <w:t xml:space="preserve"> Excel format and will be user friendly.  </w:t>
            </w:r>
          </w:p>
          <w:p w14:paraId="47909BD4" w14:textId="77777777" w:rsidR="00B93EB1" w:rsidRPr="00B93EB1" w:rsidRDefault="00B93EB1" w:rsidP="00B93EB1">
            <w:pPr>
              <w:rPr>
                <w:rFonts w:ascii="Times New Roman" w:hAnsi="Times New Roman"/>
                <w:iCs/>
                <w:sz w:val="24"/>
                <w:szCs w:val="24"/>
              </w:rPr>
            </w:pPr>
          </w:p>
          <w:p w14:paraId="11B6E923" w14:textId="77777777" w:rsidR="00B93EB1" w:rsidRPr="00B93EB1" w:rsidRDefault="00B93EB1" w:rsidP="00B93EB1">
            <w:pPr>
              <w:rPr>
                <w:rFonts w:ascii="Times New Roman" w:hAnsi="Times New Roman"/>
                <w:b/>
                <w:sz w:val="24"/>
                <w:szCs w:val="24"/>
              </w:rPr>
            </w:pPr>
            <w:r w:rsidRPr="00B93EB1">
              <w:rPr>
                <w:rFonts w:ascii="Times New Roman" w:hAnsi="Times New Roman"/>
                <w:b/>
                <w:sz w:val="24"/>
                <w:szCs w:val="24"/>
              </w:rPr>
              <w:t>Timing/Assignment Duration</w:t>
            </w:r>
          </w:p>
          <w:p w14:paraId="311AA461" w14:textId="77777777" w:rsidR="00B93EB1" w:rsidRPr="00B93EB1" w:rsidRDefault="00B93EB1" w:rsidP="00B93EB1">
            <w:pPr>
              <w:rPr>
                <w:rFonts w:ascii="Times New Roman" w:hAnsi="Times New Roman"/>
                <w:sz w:val="24"/>
                <w:szCs w:val="24"/>
              </w:rPr>
            </w:pPr>
            <w:r w:rsidRPr="00B93EB1">
              <w:rPr>
                <w:rFonts w:ascii="Times New Roman" w:hAnsi="Times New Roman"/>
                <w:sz w:val="24"/>
                <w:szCs w:val="24"/>
              </w:rPr>
              <w:t xml:space="preserve">The Consultancy will start on </w:t>
            </w:r>
            <w:r w:rsidRPr="00B93EB1">
              <w:rPr>
                <w:rFonts w:ascii="Times New Roman" w:hAnsi="Times New Roman"/>
                <w:sz w:val="24"/>
                <w:szCs w:val="24"/>
                <w:highlight w:val="yellow"/>
              </w:rPr>
              <w:t>xxxxx,</w:t>
            </w:r>
            <w:r w:rsidRPr="00B93EB1">
              <w:rPr>
                <w:rFonts w:ascii="Times New Roman" w:hAnsi="Times New Roman"/>
                <w:sz w:val="24"/>
                <w:szCs w:val="24"/>
              </w:rPr>
              <w:t xml:space="preserve">. The duration of the assignment will be for [  ] years with focus on the first two Phases (I, IIA and IIB) of the PBC, but could be extended, should the Utility [and World Bank] so request, to allow for ongoing monitoring, technical assistance and training and other forms of support to ensure that the impact of the PBC is fully measured and benefits are sustained (to the extent they can be with advisory support activities).  </w:t>
            </w:r>
          </w:p>
          <w:p w14:paraId="6620EDB6" w14:textId="77777777" w:rsidR="00B93EB1" w:rsidRPr="00B93EB1" w:rsidRDefault="00B93EB1" w:rsidP="00B93EB1">
            <w:pPr>
              <w:rPr>
                <w:rFonts w:ascii="Times New Roman" w:hAnsi="Times New Roman"/>
                <w:b/>
                <w:sz w:val="24"/>
                <w:szCs w:val="24"/>
              </w:rPr>
            </w:pPr>
          </w:p>
          <w:p w14:paraId="184C3C1B" w14:textId="77777777" w:rsidR="00B93EB1" w:rsidRPr="00B93EB1" w:rsidRDefault="00B93EB1" w:rsidP="00B93EB1">
            <w:pPr>
              <w:rPr>
                <w:rFonts w:ascii="Times New Roman" w:hAnsi="Times New Roman"/>
                <w:b/>
                <w:sz w:val="24"/>
                <w:szCs w:val="24"/>
              </w:rPr>
            </w:pPr>
            <w:r w:rsidRPr="00B93EB1">
              <w:rPr>
                <w:rFonts w:ascii="Times New Roman" w:hAnsi="Times New Roman"/>
                <w:b/>
                <w:sz w:val="24"/>
                <w:szCs w:val="24"/>
              </w:rPr>
              <w:t>Expected level of input</w:t>
            </w:r>
          </w:p>
          <w:p w14:paraId="3FAA9B3F" w14:textId="77777777" w:rsidR="00B93EB1" w:rsidRPr="00B93EB1" w:rsidRDefault="00B93EB1" w:rsidP="00B93EB1">
            <w:pPr>
              <w:rPr>
                <w:rFonts w:ascii="Times New Roman" w:hAnsi="Times New Roman"/>
                <w:sz w:val="24"/>
                <w:szCs w:val="24"/>
              </w:rPr>
            </w:pPr>
            <w:r w:rsidRPr="00B93EB1">
              <w:rPr>
                <w:rFonts w:ascii="Times New Roman" w:hAnsi="Times New Roman"/>
                <w:sz w:val="24"/>
                <w:szCs w:val="24"/>
              </w:rPr>
              <w:t>The total level input is expected to be  a maximum of [  ] days in a period of [  ] years of which a minimum of [  ] days needs to be provided on site. In total [  ] trips to the Utility are foreseen.</w:t>
            </w:r>
          </w:p>
          <w:p w14:paraId="0F1285A6" w14:textId="77777777" w:rsidR="00B93EB1" w:rsidRPr="00B93EB1" w:rsidRDefault="00B93EB1" w:rsidP="00B93EB1">
            <w:pPr>
              <w:rPr>
                <w:rFonts w:ascii="Times New Roman" w:hAnsi="Times New Roman"/>
                <w:b/>
                <w:sz w:val="24"/>
                <w:szCs w:val="24"/>
              </w:rPr>
            </w:pPr>
          </w:p>
          <w:p w14:paraId="549DE8E7" w14:textId="77777777" w:rsidR="00B93EB1" w:rsidRPr="00B93EB1" w:rsidRDefault="00B93EB1" w:rsidP="00B93EB1">
            <w:pPr>
              <w:rPr>
                <w:rFonts w:ascii="Times New Roman" w:hAnsi="Times New Roman"/>
                <w:b/>
                <w:sz w:val="24"/>
                <w:szCs w:val="24"/>
              </w:rPr>
            </w:pPr>
            <w:r w:rsidRPr="00B93EB1">
              <w:rPr>
                <w:rFonts w:ascii="Times New Roman" w:hAnsi="Times New Roman"/>
                <w:b/>
                <w:sz w:val="24"/>
                <w:szCs w:val="24"/>
              </w:rPr>
              <w:lastRenderedPageBreak/>
              <w:t>Reporting</w:t>
            </w:r>
          </w:p>
          <w:p w14:paraId="48FCB737" w14:textId="77777777" w:rsidR="00B93EB1" w:rsidRPr="00B93EB1" w:rsidRDefault="00B93EB1" w:rsidP="00B93EB1">
            <w:pPr>
              <w:rPr>
                <w:rFonts w:ascii="Times New Roman" w:hAnsi="Times New Roman"/>
                <w:sz w:val="24"/>
                <w:szCs w:val="24"/>
              </w:rPr>
            </w:pPr>
            <w:r w:rsidRPr="00B93EB1">
              <w:rPr>
                <w:rFonts w:ascii="Times New Roman" w:hAnsi="Times New Roman"/>
                <w:sz w:val="24"/>
                <w:szCs w:val="24"/>
              </w:rPr>
              <w:t>The Independent Expert will report to the Project Management Unit of the Utility</w:t>
            </w:r>
            <w:r w:rsidRPr="00B93EB1" w:rsidDel="00D421B4">
              <w:rPr>
                <w:rFonts w:ascii="Times New Roman" w:hAnsi="Times New Roman"/>
                <w:sz w:val="24"/>
                <w:szCs w:val="24"/>
              </w:rPr>
              <w:t xml:space="preserve"> </w:t>
            </w:r>
            <w:r w:rsidRPr="00B93EB1">
              <w:rPr>
                <w:rFonts w:ascii="Times New Roman" w:hAnsi="Times New Roman"/>
                <w:sz w:val="24"/>
                <w:szCs w:val="24"/>
              </w:rPr>
              <w:t xml:space="preserve">who will be responsible for the implementation of the PBC, for the attention of </w:t>
            </w:r>
            <w:r w:rsidRPr="00B93EB1">
              <w:rPr>
                <w:rFonts w:ascii="Times New Roman" w:hAnsi="Times New Roman"/>
                <w:sz w:val="24"/>
                <w:szCs w:val="24"/>
                <w:highlight w:val="yellow"/>
              </w:rPr>
              <w:t>[the manager] [address</w:t>
            </w:r>
            <w:r w:rsidRPr="00B93EB1">
              <w:rPr>
                <w:rFonts w:ascii="Times New Roman" w:hAnsi="Times New Roman"/>
                <w:sz w:val="24"/>
                <w:szCs w:val="24"/>
              </w:rPr>
              <w:t xml:space="preserve">] and to the PBC Contractor. </w:t>
            </w:r>
          </w:p>
          <w:p w14:paraId="220D95E5" w14:textId="77777777" w:rsidR="00B93EB1" w:rsidRPr="00B93EB1" w:rsidRDefault="00B93EB1" w:rsidP="00B93EB1">
            <w:pPr>
              <w:rPr>
                <w:rFonts w:ascii="Times New Roman" w:hAnsi="Times New Roman"/>
                <w:sz w:val="24"/>
                <w:szCs w:val="24"/>
              </w:rPr>
            </w:pPr>
          </w:p>
          <w:p w14:paraId="7E3C2EA8" w14:textId="77777777" w:rsidR="00B93EB1" w:rsidRPr="00B93EB1" w:rsidRDefault="00B93EB1" w:rsidP="00B93EB1">
            <w:pPr>
              <w:rPr>
                <w:rFonts w:ascii="Times New Roman" w:hAnsi="Times New Roman"/>
                <w:b/>
                <w:sz w:val="24"/>
                <w:szCs w:val="24"/>
              </w:rPr>
            </w:pPr>
            <w:r w:rsidRPr="00B93EB1">
              <w:rPr>
                <w:rFonts w:ascii="Times New Roman" w:hAnsi="Times New Roman"/>
                <w:b/>
                <w:sz w:val="24"/>
                <w:szCs w:val="24"/>
              </w:rPr>
              <w:t>Payment Schedule</w:t>
            </w:r>
          </w:p>
          <w:p w14:paraId="65D6D346" w14:textId="77777777" w:rsidR="00B93EB1" w:rsidRPr="00B93EB1" w:rsidRDefault="00B93EB1" w:rsidP="00B93EB1">
            <w:pPr>
              <w:spacing w:after="120"/>
              <w:rPr>
                <w:rFonts w:ascii="Times New Roman" w:hAnsi="Times New Roman"/>
                <w:sz w:val="24"/>
                <w:szCs w:val="24"/>
              </w:rPr>
            </w:pPr>
            <w:r w:rsidRPr="00B93EB1">
              <w:rPr>
                <w:rFonts w:ascii="Times New Roman" w:hAnsi="Times New Roman"/>
                <w:sz w:val="24"/>
                <w:szCs w:val="24"/>
              </w:rPr>
              <w:t>The Independent Expert will be engaged on a time-based contract with a maximum of [  ] days of input (approximately [  ] days in year 1, [  ] days in year 2, [  ] days in year 3 and [  ] days in year 4…). Payment will be monthly, based on actual time spent and upon submission of an invoice, timesheet, daily allowance, and eligible expenditures. Travel and accommodation must be arranged by the Independent Expert and expenditures invoiced to the Utility after ever mission (note: the Independent Expert has to include all cost for travel and living including per diem in its offer). Payment requests must explicitly identify the progress that has been made towards at least one of the deliverables listed above. All kind of insurances need to be covered by the Independent Expert.</w:t>
            </w:r>
          </w:p>
          <w:p w14:paraId="7D740229" w14:textId="77777777" w:rsidR="00B93EB1" w:rsidRPr="00B93EB1" w:rsidRDefault="00B93EB1" w:rsidP="00B93EB1">
            <w:pPr>
              <w:rPr>
                <w:rFonts w:ascii="Times New Roman" w:hAnsi="Times New Roman"/>
                <w:sz w:val="24"/>
                <w:szCs w:val="24"/>
              </w:rPr>
            </w:pPr>
          </w:p>
          <w:p w14:paraId="6683E803" w14:textId="77777777" w:rsidR="00B93EB1" w:rsidRPr="00B93EB1" w:rsidRDefault="00B93EB1" w:rsidP="00B93EB1">
            <w:pPr>
              <w:rPr>
                <w:rFonts w:ascii="Times New Roman" w:hAnsi="Times New Roman"/>
                <w:b/>
                <w:sz w:val="24"/>
                <w:szCs w:val="24"/>
              </w:rPr>
            </w:pPr>
            <w:r w:rsidRPr="00B93EB1">
              <w:rPr>
                <w:rFonts w:ascii="Times New Roman" w:hAnsi="Times New Roman"/>
                <w:b/>
                <w:sz w:val="24"/>
                <w:szCs w:val="24"/>
              </w:rPr>
              <w:t>Required Qualifications and Experience</w:t>
            </w:r>
          </w:p>
          <w:p w14:paraId="6D68A483" w14:textId="77777777" w:rsidR="00B93EB1" w:rsidRPr="00B93EB1" w:rsidRDefault="00B93EB1" w:rsidP="00B93EB1">
            <w:pPr>
              <w:rPr>
                <w:rFonts w:ascii="Times New Roman" w:hAnsi="Times New Roman"/>
                <w:sz w:val="24"/>
                <w:szCs w:val="24"/>
              </w:rPr>
            </w:pPr>
            <w:r w:rsidRPr="00B93EB1">
              <w:rPr>
                <w:rFonts w:ascii="Times New Roman" w:hAnsi="Times New Roman"/>
                <w:sz w:val="24"/>
                <w:szCs w:val="24"/>
              </w:rPr>
              <w:t>the Independent Expert will have the following qualifications</w:t>
            </w:r>
          </w:p>
          <w:p w14:paraId="627C253B" w14:textId="77777777" w:rsidR="00B93EB1" w:rsidRPr="00B93EB1" w:rsidRDefault="00B93EB1" w:rsidP="00B93EB1">
            <w:pPr>
              <w:rPr>
                <w:rFonts w:ascii="Times New Roman" w:hAnsi="Times New Roman"/>
                <w:sz w:val="24"/>
                <w:szCs w:val="24"/>
              </w:rPr>
            </w:pPr>
          </w:p>
          <w:p w14:paraId="4FAD3B26" w14:textId="77777777" w:rsidR="005F1EBB" w:rsidRDefault="00B93EB1" w:rsidP="00B93EB1">
            <w:pPr>
              <w:numPr>
                <w:ilvl w:val="0"/>
                <w:numId w:val="66"/>
              </w:numPr>
              <w:contextualSpacing/>
              <w:rPr>
                <w:rFonts w:ascii="Times New Roman" w:hAnsi="Times New Roman"/>
                <w:sz w:val="24"/>
                <w:szCs w:val="24"/>
              </w:rPr>
            </w:pPr>
            <w:r w:rsidRPr="00B93EB1">
              <w:rPr>
                <w:rFonts w:ascii="Times New Roman" w:hAnsi="Times New Roman"/>
                <w:sz w:val="24"/>
                <w:szCs w:val="24"/>
              </w:rPr>
              <w:t xml:space="preserve">demonstrated successful experience in Non-Revenue Water and/ or Water Loss Reduction projects. S/he must have at least 10 years of experience in water supply in similar country contexts with demonstrated experience in NRW issues and quality of network management. </w:t>
            </w:r>
          </w:p>
          <w:p w14:paraId="43C2FE2A" w14:textId="77777777" w:rsidR="005F1EBB" w:rsidRDefault="00B93EB1" w:rsidP="00B93EB1">
            <w:pPr>
              <w:numPr>
                <w:ilvl w:val="0"/>
                <w:numId w:val="66"/>
              </w:numPr>
              <w:contextualSpacing/>
              <w:rPr>
                <w:rFonts w:ascii="Times New Roman" w:hAnsi="Times New Roman"/>
                <w:sz w:val="24"/>
                <w:szCs w:val="24"/>
              </w:rPr>
            </w:pPr>
            <w:r w:rsidRPr="00B93EB1">
              <w:rPr>
                <w:rFonts w:ascii="Times New Roman" w:hAnsi="Times New Roman"/>
                <w:sz w:val="24"/>
                <w:szCs w:val="24"/>
              </w:rPr>
              <w:t xml:space="preserve">experience in monitoring and analyzing NRW data. Specific expertise on designing NRW projects will be a plus. </w:t>
            </w:r>
          </w:p>
          <w:p w14:paraId="2A9D7789" w14:textId="77777777" w:rsidR="00166523" w:rsidRDefault="00B93EB1" w:rsidP="00B93EB1">
            <w:pPr>
              <w:numPr>
                <w:ilvl w:val="0"/>
                <w:numId w:val="66"/>
              </w:numPr>
              <w:contextualSpacing/>
              <w:rPr>
                <w:rFonts w:ascii="Times New Roman" w:hAnsi="Times New Roman"/>
                <w:sz w:val="24"/>
                <w:szCs w:val="24"/>
              </w:rPr>
            </w:pPr>
            <w:r w:rsidRPr="00B93EB1">
              <w:rPr>
                <w:rFonts w:ascii="Times New Roman" w:hAnsi="Times New Roman"/>
                <w:sz w:val="24"/>
                <w:szCs w:val="24"/>
              </w:rPr>
              <w:t xml:space="preserve">Good knowledge of WB’s PBC methodologies for NRW/ WL reduction is crucial and PBC project experience is required. </w:t>
            </w:r>
          </w:p>
          <w:p w14:paraId="75FF9A48" w14:textId="77777777" w:rsidR="00B93EB1" w:rsidRPr="00B93EB1" w:rsidRDefault="00B93EB1" w:rsidP="00B93EB1">
            <w:pPr>
              <w:numPr>
                <w:ilvl w:val="0"/>
                <w:numId w:val="66"/>
              </w:numPr>
              <w:contextualSpacing/>
              <w:rPr>
                <w:rFonts w:ascii="Times New Roman" w:hAnsi="Times New Roman"/>
                <w:sz w:val="24"/>
                <w:szCs w:val="24"/>
              </w:rPr>
            </w:pPr>
            <w:r w:rsidRPr="00B93EB1">
              <w:rPr>
                <w:rFonts w:ascii="Times New Roman" w:hAnsi="Times New Roman"/>
                <w:sz w:val="24"/>
                <w:szCs w:val="24"/>
              </w:rPr>
              <w:t>practical experience the use of spreadsheets, the IWA Water Balance, field measurement techniques related to NRW/ WLR and component analysis tools.</w:t>
            </w:r>
          </w:p>
          <w:p w14:paraId="69CEC25A" w14:textId="77777777" w:rsidR="00B93EB1" w:rsidRPr="00B93EB1" w:rsidRDefault="00B93EB1" w:rsidP="00166523">
            <w:pPr>
              <w:ind w:left="5"/>
              <w:contextualSpacing/>
              <w:rPr>
                <w:rFonts w:ascii="Times New Roman" w:hAnsi="Times New Roman"/>
                <w:sz w:val="24"/>
                <w:szCs w:val="24"/>
              </w:rPr>
            </w:pPr>
            <w:r w:rsidRPr="00B93EB1">
              <w:rPr>
                <w:rFonts w:ascii="Times New Roman" w:hAnsi="Times New Roman"/>
                <w:sz w:val="24"/>
                <w:szCs w:val="24"/>
              </w:rPr>
              <w:t xml:space="preserve">The Independent Expert will have to be 100% independent from both, utility and </w:t>
            </w:r>
            <w:r w:rsidR="001E2C9A">
              <w:rPr>
                <w:rFonts w:ascii="Times New Roman" w:hAnsi="Times New Roman"/>
                <w:sz w:val="24"/>
                <w:szCs w:val="24"/>
              </w:rPr>
              <w:t>Contractor</w:t>
            </w:r>
            <w:r w:rsidRPr="00B93EB1">
              <w:rPr>
                <w:rFonts w:ascii="Times New Roman" w:hAnsi="Times New Roman"/>
                <w:sz w:val="24"/>
                <w:szCs w:val="24"/>
              </w:rPr>
              <w:t xml:space="preserve">. Thus, any kind of present or past partnership or joint venture or ownership relationship of the Independent Expert with either the PBC Contractor or the Utility is not </w:t>
            </w:r>
            <w:r w:rsidR="00B46B84" w:rsidRPr="00B93EB1">
              <w:rPr>
                <w:rFonts w:ascii="Times New Roman" w:hAnsi="Times New Roman"/>
                <w:sz w:val="24"/>
                <w:szCs w:val="24"/>
              </w:rPr>
              <w:t>permissible</w:t>
            </w:r>
            <w:r w:rsidRPr="00B93EB1">
              <w:rPr>
                <w:rFonts w:ascii="Times New Roman" w:hAnsi="Times New Roman"/>
                <w:sz w:val="24"/>
                <w:szCs w:val="24"/>
              </w:rPr>
              <w:t>.</w:t>
            </w:r>
          </w:p>
          <w:p w14:paraId="3C02DCD3" w14:textId="77777777" w:rsidR="00B93EB1" w:rsidRPr="00B93EB1" w:rsidRDefault="00B93EB1" w:rsidP="00B93EB1">
            <w:pPr>
              <w:rPr>
                <w:rFonts w:ascii="Times New Roman" w:hAnsi="Times New Roman"/>
                <w:sz w:val="24"/>
                <w:szCs w:val="24"/>
              </w:rPr>
            </w:pPr>
          </w:p>
          <w:p w14:paraId="54DE543B" w14:textId="77777777" w:rsidR="00B93EB1" w:rsidRPr="00B93EB1" w:rsidRDefault="00B93EB1" w:rsidP="00B93EB1">
            <w:pPr>
              <w:rPr>
                <w:rFonts w:ascii="Times New Roman" w:hAnsi="Times New Roman"/>
                <w:b/>
                <w:sz w:val="24"/>
                <w:szCs w:val="24"/>
              </w:rPr>
            </w:pPr>
            <w:r w:rsidRPr="00B93EB1">
              <w:rPr>
                <w:rFonts w:ascii="Times New Roman" w:hAnsi="Times New Roman"/>
                <w:b/>
                <w:sz w:val="24"/>
                <w:szCs w:val="24"/>
              </w:rPr>
              <w:t>Key Background Documentation</w:t>
            </w:r>
          </w:p>
          <w:p w14:paraId="70524382" w14:textId="77777777" w:rsidR="00B93EB1" w:rsidRPr="00B93EB1" w:rsidRDefault="00B93EB1" w:rsidP="00B93EB1">
            <w:pPr>
              <w:numPr>
                <w:ilvl w:val="0"/>
                <w:numId w:val="67"/>
              </w:numPr>
              <w:rPr>
                <w:rFonts w:ascii="Times New Roman" w:hAnsi="Times New Roman"/>
                <w:sz w:val="24"/>
                <w:szCs w:val="24"/>
              </w:rPr>
            </w:pPr>
            <w:r w:rsidRPr="00B93EB1">
              <w:rPr>
                <w:rFonts w:ascii="Times New Roman" w:hAnsi="Times New Roman"/>
                <w:sz w:val="24"/>
                <w:szCs w:val="24"/>
              </w:rPr>
              <w:t xml:space="preserve">Program Concept Note. </w:t>
            </w:r>
          </w:p>
          <w:p w14:paraId="1EF4B788" w14:textId="77777777" w:rsidR="00B93EB1" w:rsidRPr="00B93EB1" w:rsidRDefault="00B93EB1" w:rsidP="00B93EB1">
            <w:pPr>
              <w:numPr>
                <w:ilvl w:val="0"/>
                <w:numId w:val="67"/>
              </w:numPr>
              <w:rPr>
                <w:rFonts w:ascii="Times New Roman" w:hAnsi="Times New Roman"/>
                <w:sz w:val="24"/>
                <w:szCs w:val="24"/>
              </w:rPr>
            </w:pPr>
            <w:r w:rsidRPr="00B93EB1">
              <w:rPr>
                <w:rFonts w:ascii="Times New Roman" w:hAnsi="Times New Roman"/>
                <w:sz w:val="24"/>
                <w:szCs w:val="24"/>
              </w:rPr>
              <w:t>ToR for Initial Assessment, plus Report(s) from Initial Assessment</w:t>
            </w:r>
          </w:p>
          <w:p w14:paraId="2D31A610" w14:textId="77777777" w:rsidR="00B93EB1" w:rsidRPr="00B93EB1" w:rsidRDefault="00B93EB1" w:rsidP="00B93EB1">
            <w:pPr>
              <w:numPr>
                <w:ilvl w:val="0"/>
                <w:numId w:val="67"/>
              </w:numPr>
              <w:rPr>
                <w:rFonts w:ascii="Times New Roman" w:hAnsi="Times New Roman"/>
                <w:sz w:val="24"/>
                <w:szCs w:val="24"/>
              </w:rPr>
            </w:pPr>
            <w:r w:rsidRPr="00B93EB1">
              <w:rPr>
                <w:rFonts w:ascii="Times New Roman" w:hAnsi="Times New Roman"/>
                <w:sz w:val="24"/>
                <w:szCs w:val="24"/>
              </w:rPr>
              <w:t>ToR for Development of WLR Investment Plan and PBC Project Design and Procurement, plus reports prepared under this TOR</w:t>
            </w:r>
          </w:p>
          <w:p w14:paraId="64BC7C7E" w14:textId="77777777" w:rsidR="00B93EB1" w:rsidRPr="00B93EB1" w:rsidRDefault="00B93EB1" w:rsidP="00B93EB1">
            <w:pPr>
              <w:numPr>
                <w:ilvl w:val="0"/>
                <w:numId w:val="67"/>
              </w:numPr>
              <w:rPr>
                <w:rFonts w:ascii="Times New Roman" w:hAnsi="Times New Roman"/>
                <w:sz w:val="24"/>
                <w:szCs w:val="24"/>
              </w:rPr>
            </w:pPr>
            <w:r w:rsidRPr="00B93EB1">
              <w:rPr>
                <w:rFonts w:ascii="Times New Roman" w:hAnsi="Times New Roman"/>
                <w:sz w:val="24"/>
                <w:szCs w:val="24"/>
              </w:rPr>
              <w:t>The draft PBC Contract,</w:t>
            </w:r>
          </w:p>
          <w:p w14:paraId="2E00CEF5" w14:textId="77777777" w:rsidR="00B93EB1" w:rsidRPr="00B93EB1" w:rsidRDefault="00B93EB1" w:rsidP="00B93EB1">
            <w:pPr>
              <w:numPr>
                <w:ilvl w:val="0"/>
                <w:numId w:val="67"/>
              </w:numPr>
              <w:rPr>
                <w:rFonts w:ascii="Times New Roman" w:hAnsi="Times New Roman"/>
                <w:sz w:val="24"/>
                <w:szCs w:val="24"/>
              </w:rPr>
            </w:pPr>
            <w:r w:rsidRPr="00B93EB1">
              <w:rPr>
                <w:rFonts w:ascii="Times New Roman" w:hAnsi="Times New Roman"/>
                <w:sz w:val="24"/>
                <w:szCs w:val="24"/>
              </w:rPr>
              <w:t>Other relevant project documents as available.</w:t>
            </w:r>
          </w:p>
          <w:p w14:paraId="70105708" w14:textId="77777777" w:rsidR="00B93EB1" w:rsidRPr="00B93EB1" w:rsidRDefault="00B93EB1" w:rsidP="00B93EB1">
            <w:pPr>
              <w:rPr>
                <w:rFonts w:ascii="Times New Roman" w:hAnsi="Times New Roman"/>
                <w:sz w:val="24"/>
                <w:szCs w:val="24"/>
              </w:rPr>
            </w:pPr>
          </w:p>
          <w:p w14:paraId="3DE7B96E" w14:textId="77777777" w:rsidR="00B93EB1" w:rsidRPr="00B93EB1" w:rsidRDefault="00B93EB1" w:rsidP="00B93EB1">
            <w:pPr>
              <w:rPr>
                <w:rFonts w:ascii="Times New Roman" w:hAnsi="Times New Roman"/>
                <w:b/>
                <w:sz w:val="24"/>
                <w:szCs w:val="24"/>
              </w:rPr>
            </w:pPr>
            <w:r w:rsidRPr="00B93EB1">
              <w:rPr>
                <w:rFonts w:ascii="Times New Roman" w:hAnsi="Times New Roman"/>
                <w:b/>
                <w:sz w:val="24"/>
                <w:szCs w:val="24"/>
              </w:rPr>
              <w:t>Potential Downstream Work (if applicable)</w:t>
            </w:r>
          </w:p>
          <w:p w14:paraId="7DC17D9C" w14:textId="77777777" w:rsidR="00B93EB1" w:rsidRPr="00B93EB1" w:rsidRDefault="00B93EB1" w:rsidP="00B93EB1">
            <w:pPr>
              <w:spacing w:after="60"/>
              <w:rPr>
                <w:rFonts w:ascii="Times New Roman" w:hAnsi="Times New Roman"/>
                <w:sz w:val="24"/>
                <w:szCs w:val="24"/>
              </w:rPr>
            </w:pPr>
            <w:r w:rsidRPr="00B93EB1">
              <w:rPr>
                <w:rFonts w:ascii="Times New Roman" w:hAnsi="Times New Roman"/>
                <w:sz w:val="24"/>
                <w:szCs w:val="24"/>
              </w:rPr>
              <w:t>[Downstream work is possible following this assignment for extension of the duration of the oversight support activities, and/or repetition or scale-up of the approach.]</w:t>
            </w:r>
          </w:p>
        </w:tc>
      </w:tr>
    </w:tbl>
    <w:p w14:paraId="35CE143A" w14:textId="77777777" w:rsidR="00B93EB1" w:rsidRPr="00B93EB1" w:rsidRDefault="00B93EB1" w:rsidP="00B93EB1">
      <w:pPr>
        <w:rPr>
          <w:rFonts w:ascii="Times New Roman" w:hAnsi="Times New Roman" w:cs="Times New Roman"/>
          <w:sz w:val="24"/>
          <w:szCs w:val="24"/>
        </w:rPr>
      </w:pPr>
    </w:p>
    <w:p w14:paraId="3DEAB5A9" w14:textId="77777777" w:rsidR="00B93EB1" w:rsidRPr="00B93EB1" w:rsidRDefault="00B93EB1">
      <w:pPr>
        <w:rPr>
          <w:rFonts w:ascii="Times New Roman" w:hAnsi="Times New Roman" w:cs="Times New Roman"/>
          <w:b/>
          <w:sz w:val="24"/>
          <w:szCs w:val="24"/>
        </w:rPr>
      </w:pPr>
      <w:r w:rsidRPr="00B93EB1">
        <w:rPr>
          <w:rFonts w:ascii="Times New Roman" w:hAnsi="Times New Roman" w:cs="Times New Roman"/>
          <w:b/>
          <w:sz w:val="24"/>
          <w:szCs w:val="24"/>
        </w:rPr>
        <w:br w:type="page"/>
      </w:r>
    </w:p>
    <w:p w14:paraId="7047F4E6" w14:textId="77777777" w:rsidR="00E01469" w:rsidRPr="009E0ECE" w:rsidRDefault="009E0ECE" w:rsidP="001C67E9">
      <w:pPr>
        <w:pStyle w:val="Head1part1"/>
        <w:numPr>
          <w:ilvl w:val="0"/>
          <w:numId w:val="0"/>
        </w:numPr>
        <w:ind w:left="11"/>
        <w:jc w:val="center"/>
      </w:pPr>
      <w:bookmarkStart w:id="21" w:name="_Toc140927760"/>
      <w:r w:rsidRPr="009E0ECE">
        <w:lastRenderedPageBreak/>
        <w:t>Annex 3 – Sample Specifications</w:t>
      </w:r>
      <w:bookmarkEnd w:id="21"/>
    </w:p>
    <w:p w14:paraId="138B19F6" w14:textId="77777777" w:rsidR="00E01469" w:rsidRPr="009E0ECE" w:rsidRDefault="00E01469" w:rsidP="00E01469">
      <w:pPr>
        <w:jc w:val="center"/>
        <w:rPr>
          <w:rFonts w:ascii="Times New Roman" w:hAnsi="Times New Roman" w:cs="Times New Roman"/>
          <w:b/>
          <w:sz w:val="28"/>
          <w:szCs w:val="28"/>
        </w:rPr>
      </w:pPr>
      <w:r w:rsidRPr="009E0ECE">
        <w:rPr>
          <w:rFonts w:ascii="Times New Roman" w:hAnsi="Times New Roman" w:cs="Times New Roman"/>
          <w:b/>
          <w:sz w:val="28"/>
          <w:szCs w:val="28"/>
        </w:rPr>
        <w:t>A. GENERAL</w:t>
      </w:r>
    </w:p>
    <w:p w14:paraId="5A6FB653" w14:textId="77777777" w:rsidR="00E01469" w:rsidRPr="00750BD4" w:rsidRDefault="00E01469" w:rsidP="00E01469">
      <w:pPr>
        <w:pStyle w:val="Clause1"/>
        <w:rPr>
          <w:rFonts w:ascii="Times New Roman" w:hAnsi="Times New Roman"/>
          <w:sz w:val="24"/>
          <w:szCs w:val="24"/>
        </w:rPr>
      </w:pPr>
      <w:r w:rsidRPr="00750BD4">
        <w:rPr>
          <w:rFonts w:ascii="Times New Roman" w:hAnsi="Times New Roman"/>
          <w:sz w:val="24"/>
          <w:szCs w:val="24"/>
        </w:rPr>
        <w:t>Basic Concept</w:t>
      </w:r>
    </w:p>
    <w:p w14:paraId="0AB284B1" w14:textId="77777777" w:rsidR="00E01469" w:rsidRPr="003E4711" w:rsidRDefault="00E01469" w:rsidP="00E01469">
      <w:pPr>
        <w:pStyle w:val="Clause11"/>
        <w:ind w:left="792" w:hanging="432"/>
        <w:rPr>
          <w:rFonts w:ascii="Times New Roman" w:hAnsi="Times New Roman" w:cs="Times New Roman"/>
          <w:sz w:val="24"/>
          <w:szCs w:val="24"/>
        </w:rPr>
      </w:pPr>
      <w:r w:rsidRPr="00750BD4">
        <w:rPr>
          <w:rFonts w:ascii="Times New Roman" w:hAnsi="Times New Roman" w:cs="Times New Roman"/>
          <w:sz w:val="24"/>
          <w:szCs w:val="24"/>
        </w:rPr>
        <w:t>The objective of the</w:t>
      </w:r>
      <w:r>
        <w:rPr>
          <w:rFonts w:ascii="Times New Roman" w:hAnsi="Times New Roman" w:cs="Times New Roman"/>
          <w:sz w:val="24"/>
          <w:szCs w:val="24"/>
        </w:rPr>
        <w:t xml:space="preserve"> Water Loss Reduction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(WLR)</w:t>
      </w:r>
      <w:r w:rsidR="00BD3CFF">
        <w:rPr>
          <w:rFonts w:ascii="Times New Roman" w:hAnsi="Times New Roman" w:cs="Times New Roman"/>
          <w:sz w:val="24"/>
          <w:szCs w:val="24"/>
        </w:rPr>
        <w:t xml:space="preserve"> </w:t>
      </w:r>
      <w:r>
        <w:rPr>
          <w:rFonts w:ascii="Times New Roman" w:hAnsi="Times New Roman" w:cs="Times New Roman"/>
          <w:sz w:val="24"/>
          <w:szCs w:val="24"/>
        </w:rPr>
        <w:t xml:space="preserve">PBC </w:t>
      </w:r>
      <w:r w:rsidRPr="00750BD4">
        <w:rPr>
          <w:rFonts w:ascii="Times New Roman" w:hAnsi="Times New Roman" w:cs="Times New Roman"/>
          <w:sz w:val="24"/>
          <w:szCs w:val="24"/>
        </w:rPr>
        <w:t xml:space="preserve">contract </w:t>
      </w:r>
      <w:r w:rsidR="00BD3CFF">
        <w:rPr>
          <w:rFonts w:ascii="Times New Roman" w:hAnsi="Times New Roman" w:cs="Times New Roman"/>
          <w:sz w:val="24"/>
          <w:szCs w:val="24"/>
        </w:rPr>
        <w:t xml:space="preserve">(WLRPBC) </w:t>
      </w:r>
      <w:r w:rsidRPr="00750BD4">
        <w:rPr>
          <w:rFonts w:ascii="Times New Roman" w:hAnsi="Times New Roman" w:cs="Times New Roman"/>
          <w:sz w:val="24"/>
          <w:szCs w:val="24"/>
        </w:rPr>
        <w:t xml:space="preserve">is to reduce water losses </w:t>
      </w:r>
      <w:r>
        <w:rPr>
          <w:rFonts w:ascii="Times New Roman" w:hAnsi="Times New Roman" w:cs="Times New Roman"/>
          <w:sz w:val="24"/>
          <w:szCs w:val="24"/>
        </w:rPr>
        <w:t>[in order to achieve a continuous water supply] in the Service Area</w:t>
      </w:r>
      <w:r w:rsidRPr="00750BD4">
        <w:rPr>
          <w:rFonts w:ascii="Times New Roman" w:hAnsi="Times New Roman" w:cs="Times New Roman"/>
          <w:sz w:val="24"/>
          <w:szCs w:val="24"/>
        </w:rPr>
        <w:t xml:space="preserve"> in </w:t>
      </w:r>
      <w:r w:rsidRPr="003E4711">
        <w:rPr>
          <w:rFonts w:ascii="Times New Roman" w:hAnsi="Times New Roman" w:cs="Times New Roman"/>
          <w:sz w:val="24"/>
          <w:szCs w:val="24"/>
        </w:rPr>
        <w:t xml:space="preserve">an efficient and sustainable way. </w:t>
      </w:r>
    </w:p>
    <w:p w14:paraId="7D993B69" w14:textId="77777777" w:rsidR="00E01469" w:rsidRPr="00183C7D" w:rsidRDefault="00E01469" w:rsidP="00E01469">
      <w:pPr>
        <w:pStyle w:val="Clause11"/>
        <w:numPr>
          <w:ilvl w:val="0"/>
          <w:numId w:val="0"/>
        </w:numPr>
        <w:ind w:left="720"/>
        <w:rPr>
          <w:rFonts w:ascii="Times New Roman" w:hAnsi="Times New Roman" w:cs="Times New Roman"/>
          <w:b/>
          <w:sz w:val="24"/>
          <w:szCs w:val="24"/>
        </w:rPr>
      </w:pPr>
      <w:r w:rsidRPr="00183C7D">
        <w:rPr>
          <w:rFonts w:ascii="Times New Roman" w:hAnsi="Times New Roman" w:cs="Times New Roman"/>
          <w:b/>
          <w:sz w:val="24"/>
          <w:szCs w:val="24"/>
        </w:rPr>
        <w:t>Design</w:t>
      </w:r>
      <w:r>
        <w:rPr>
          <w:rFonts w:ascii="Times New Roman" w:hAnsi="Times New Roman" w:cs="Times New Roman"/>
          <w:b/>
          <w:sz w:val="24"/>
          <w:szCs w:val="24"/>
        </w:rPr>
        <w:t xml:space="preserve"> and Management</w:t>
      </w:r>
      <w:r w:rsidRPr="00183C7D">
        <w:rPr>
          <w:rFonts w:ascii="Times New Roman" w:hAnsi="Times New Roman" w:cs="Times New Roman"/>
          <w:b/>
          <w:sz w:val="24"/>
          <w:szCs w:val="24"/>
        </w:rPr>
        <w:t xml:space="preserve"> Services: </w:t>
      </w:r>
      <w:r w:rsidRPr="00183C7D">
        <w:rPr>
          <w:rFonts w:ascii="Times New Roman" w:hAnsi="Times New Roman" w:cs="Times New Roman"/>
          <w:sz w:val="24"/>
          <w:szCs w:val="24"/>
        </w:rPr>
        <w:t>during each phase the</w:t>
      </w:r>
      <w:r>
        <w:rPr>
          <w:rFonts w:ascii="Times New Roman" w:hAnsi="Times New Roman" w:cs="Times New Roman"/>
          <w:sz w:val="24"/>
          <w:szCs w:val="24"/>
        </w:rPr>
        <w:t xml:space="preserve"> Contractor will provide all the required design services that are needed to complete the Water Loss Reduction (WLR) activities;</w:t>
      </w:r>
      <w:r w:rsidRPr="00183C7D">
        <w:rPr>
          <w:rFonts w:ascii="Times New Roman" w:hAnsi="Times New Roman" w:cs="Times New Roman"/>
          <w:b/>
          <w:sz w:val="24"/>
          <w:szCs w:val="24"/>
        </w:rPr>
        <w:t xml:space="preserve"> </w:t>
      </w:r>
    </w:p>
    <w:p w14:paraId="7A89256D" w14:textId="77777777" w:rsidR="00E01469" w:rsidRDefault="00E01469" w:rsidP="00E01469">
      <w:pPr>
        <w:pStyle w:val="Clause11"/>
        <w:numPr>
          <w:ilvl w:val="0"/>
          <w:numId w:val="0"/>
        </w:numPr>
        <w:ind w:left="720"/>
        <w:rPr>
          <w:rFonts w:ascii="Times New Roman" w:hAnsi="Times New Roman" w:cs="Times New Roman"/>
          <w:sz w:val="24"/>
          <w:szCs w:val="24"/>
        </w:rPr>
      </w:pPr>
      <w:r w:rsidRPr="003E4711">
        <w:rPr>
          <w:rFonts w:ascii="Times New Roman" w:hAnsi="Times New Roman" w:cs="Times New Roman"/>
          <w:sz w:val="24"/>
          <w:szCs w:val="24"/>
        </w:rPr>
        <w:t>The phases of the P</w:t>
      </w:r>
      <w:r>
        <w:rPr>
          <w:rFonts w:ascii="Times New Roman" w:hAnsi="Times New Roman" w:cs="Times New Roman"/>
          <w:sz w:val="24"/>
          <w:szCs w:val="24"/>
        </w:rPr>
        <w:t>erformance Based Contract</w:t>
      </w:r>
      <w:r w:rsidRPr="003E4711">
        <w:rPr>
          <w:rFonts w:ascii="Times New Roman" w:hAnsi="Times New Roman" w:cs="Times New Roman"/>
          <w:sz w:val="24"/>
          <w:szCs w:val="24"/>
        </w:rPr>
        <w:t xml:space="preserve"> are: </w:t>
      </w:r>
    </w:p>
    <w:p w14:paraId="7A6DB138" w14:textId="77777777" w:rsidR="00E01469" w:rsidRPr="00750BD4" w:rsidRDefault="00E01469" w:rsidP="00E01469">
      <w:pPr>
        <w:pStyle w:val="Clause11"/>
        <w:numPr>
          <w:ilvl w:val="0"/>
          <w:numId w:val="0"/>
        </w:numPr>
        <w:ind w:left="720"/>
        <w:rPr>
          <w:rFonts w:ascii="Times New Roman" w:hAnsi="Times New Roman" w:cs="Times New Roman"/>
          <w:sz w:val="24"/>
          <w:szCs w:val="24"/>
        </w:rPr>
      </w:pPr>
      <w:r w:rsidRPr="00183C7D">
        <w:rPr>
          <w:rFonts w:ascii="Times New Roman" w:hAnsi="Times New Roman" w:cs="Times New Roman"/>
          <w:b/>
          <w:sz w:val="24"/>
          <w:szCs w:val="24"/>
        </w:rPr>
        <w:t xml:space="preserve">Phase I </w:t>
      </w:r>
      <w:r>
        <w:rPr>
          <w:rFonts w:ascii="Times New Roman" w:hAnsi="Times New Roman" w:cs="Times New Roman"/>
          <w:b/>
          <w:sz w:val="24"/>
          <w:szCs w:val="24"/>
        </w:rPr>
        <w:t>DMA Establishment</w:t>
      </w:r>
      <w:r w:rsidRPr="003E4711">
        <w:rPr>
          <w:rFonts w:ascii="Times New Roman" w:hAnsi="Times New Roman" w:cs="Times New Roman"/>
          <w:sz w:val="24"/>
          <w:szCs w:val="24"/>
        </w:rPr>
        <w:t>: the establishment of District Metered Areas (DMAs) within the Service Area designated</w:t>
      </w:r>
      <w:r w:rsidRPr="00750BD4">
        <w:rPr>
          <w:rFonts w:ascii="Times New Roman" w:hAnsi="Times New Roman" w:cs="Times New Roman"/>
          <w:sz w:val="24"/>
          <w:szCs w:val="24"/>
        </w:rPr>
        <w:t xml:space="preserve"> by the Employer</w:t>
      </w:r>
      <w:r w:rsidR="00BD3CFF">
        <w:rPr>
          <w:rFonts w:ascii="Times New Roman" w:hAnsi="Times New Roman" w:cs="Times New Roman"/>
          <w:sz w:val="24"/>
          <w:szCs w:val="24"/>
        </w:rPr>
        <w:t xml:space="preserve"> (BOQ admeasurement basis)</w:t>
      </w:r>
      <w:r w:rsidRPr="00750BD4">
        <w:rPr>
          <w:rFonts w:ascii="Times New Roman" w:hAnsi="Times New Roman" w:cs="Times New Roman"/>
          <w:sz w:val="24"/>
          <w:szCs w:val="24"/>
        </w:rPr>
        <w:t xml:space="preserve">; </w:t>
      </w:r>
    </w:p>
    <w:p w14:paraId="5D349D77" w14:textId="77777777" w:rsidR="00E01469" w:rsidRPr="00750BD4" w:rsidRDefault="00E01469" w:rsidP="00E01469">
      <w:pPr>
        <w:pStyle w:val="Clause11"/>
        <w:numPr>
          <w:ilvl w:val="0"/>
          <w:numId w:val="0"/>
        </w:numPr>
        <w:ind w:left="720"/>
        <w:rPr>
          <w:rFonts w:ascii="Times New Roman" w:hAnsi="Times New Roman" w:cs="Times New Roman"/>
          <w:sz w:val="24"/>
          <w:szCs w:val="24"/>
        </w:rPr>
      </w:pPr>
      <w:r w:rsidRPr="00750BD4">
        <w:rPr>
          <w:rFonts w:ascii="Times New Roman" w:hAnsi="Times New Roman" w:cs="Times New Roman"/>
          <w:b/>
          <w:sz w:val="24"/>
          <w:szCs w:val="24"/>
        </w:rPr>
        <w:t>Phase II</w:t>
      </w:r>
      <w:r>
        <w:rPr>
          <w:rFonts w:ascii="Times New Roman" w:hAnsi="Times New Roman" w:cs="Times New Roman"/>
          <w:b/>
          <w:sz w:val="24"/>
          <w:szCs w:val="24"/>
        </w:rPr>
        <w:t xml:space="preserve"> </w:t>
      </w:r>
      <w:r w:rsidRPr="00750BD4">
        <w:rPr>
          <w:rFonts w:ascii="Times New Roman" w:hAnsi="Times New Roman" w:cs="Times New Roman"/>
          <w:b/>
          <w:sz w:val="24"/>
          <w:szCs w:val="24"/>
        </w:rPr>
        <w:t xml:space="preserve">A </w:t>
      </w:r>
      <w:r>
        <w:rPr>
          <w:rFonts w:ascii="Times New Roman" w:hAnsi="Times New Roman" w:cs="Times New Roman"/>
          <w:b/>
          <w:sz w:val="24"/>
          <w:szCs w:val="24"/>
        </w:rPr>
        <w:t>Activities</w:t>
      </w:r>
      <w:r w:rsidRPr="00750BD4">
        <w:rPr>
          <w:rFonts w:ascii="Times New Roman" w:hAnsi="Times New Roman" w:cs="Times New Roman"/>
          <w:sz w:val="24"/>
          <w:szCs w:val="24"/>
        </w:rPr>
        <w:t xml:space="preserve">: works </w:t>
      </w:r>
      <w:r>
        <w:rPr>
          <w:rFonts w:ascii="Times New Roman" w:hAnsi="Times New Roman" w:cs="Times New Roman"/>
          <w:sz w:val="24"/>
          <w:szCs w:val="24"/>
        </w:rPr>
        <w:t xml:space="preserve">and activities </w:t>
      </w:r>
      <w:r w:rsidRPr="00750BD4">
        <w:rPr>
          <w:rFonts w:ascii="Times New Roman" w:hAnsi="Times New Roman" w:cs="Times New Roman"/>
          <w:sz w:val="24"/>
          <w:szCs w:val="24"/>
        </w:rPr>
        <w:t xml:space="preserve">carried out on an BOQ-based admeasurement basis to reduce </w:t>
      </w:r>
      <w:r>
        <w:rPr>
          <w:rFonts w:ascii="Times New Roman" w:hAnsi="Times New Roman" w:cs="Times New Roman"/>
          <w:sz w:val="24"/>
          <w:szCs w:val="24"/>
        </w:rPr>
        <w:t>Water Losses</w:t>
      </w:r>
      <w:r w:rsidRPr="00750BD4">
        <w:rPr>
          <w:rFonts w:ascii="Times New Roman" w:hAnsi="Times New Roman" w:cs="Times New Roman"/>
          <w:sz w:val="24"/>
          <w:szCs w:val="24"/>
        </w:rPr>
        <w:t xml:space="preserve"> in an initial batch of DMAs (percentage as specified in the </w:t>
      </w:r>
      <w:r w:rsidRPr="00394806">
        <w:rPr>
          <w:rFonts w:ascii="Times New Roman" w:hAnsi="Times New Roman" w:cs="Times New Roman"/>
          <w:sz w:val="24"/>
          <w:szCs w:val="24"/>
        </w:rPr>
        <w:t>Data Sheet</w:t>
      </w:r>
      <w:r w:rsidRPr="00750BD4">
        <w:rPr>
          <w:rFonts w:ascii="Times New Roman" w:hAnsi="Times New Roman" w:cs="Times New Roman"/>
          <w:sz w:val="24"/>
          <w:szCs w:val="24"/>
        </w:rPr>
        <w:t xml:space="preserve"> </w:t>
      </w:r>
      <w:r>
        <w:rPr>
          <w:rFonts w:ascii="Times New Roman" w:hAnsi="Times New Roman" w:cs="Times New Roman"/>
          <w:sz w:val="24"/>
          <w:szCs w:val="24"/>
        </w:rPr>
        <w:t xml:space="preserve">(determined </w:t>
      </w:r>
      <w:r w:rsidRPr="00750BD4">
        <w:rPr>
          <w:rFonts w:ascii="Times New Roman" w:hAnsi="Times New Roman" w:cs="Times New Roman"/>
          <w:sz w:val="24"/>
          <w:szCs w:val="24"/>
        </w:rPr>
        <w:t>on a case by case basis but usually to be in range of 20-30 % of total DMAs)</w:t>
      </w:r>
      <w:r w:rsidR="00BD3CFF">
        <w:rPr>
          <w:rFonts w:ascii="Times New Roman" w:hAnsi="Times New Roman" w:cs="Times New Roman"/>
          <w:sz w:val="24"/>
          <w:szCs w:val="24"/>
        </w:rPr>
        <w:t>)</w:t>
      </w:r>
      <w:r w:rsidRPr="00750BD4">
        <w:rPr>
          <w:rFonts w:ascii="Times New Roman" w:hAnsi="Times New Roman" w:cs="Times New Roman"/>
          <w:sz w:val="24"/>
          <w:szCs w:val="24"/>
        </w:rPr>
        <w:t xml:space="preserve"> to </w:t>
      </w:r>
      <w:r>
        <w:rPr>
          <w:rFonts w:ascii="Times New Roman" w:hAnsi="Times New Roman" w:cs="Times New Roman"/>
          <w:sz w:val="24"/>
          <w:szCs w:val="24"/>
        </w:rPr>
        <w:t>achieve the required performance standard (maximum leakage amount at defined minimum network pressures) set out in the Phase II A Service Levels</w:t>
      </w:r>
      <w:r w:rsidRPr="00750BD4">
        <w:rPr>
          <w:rFonts w:ascii="Times New Roman" w:hAnsi="Times New Roman" w:cs="Times New Roman"/>
          <w:sz w:val="24"/>
          <w:szCs w:val="24"/>
        </w:rPr>
        <w:t xml:space="preserve">, with </w:t>
      </w:r>
      <w:r>
        <w:rPr>
          <w:rFonts w:ascii="Times New Roman" w:hAnsi="Times New Roman" w:cs="Times New Roman"/>
          <w:sz w:val="24"/>
          <w:szCs w:val="24"/>
        </w:rPr>
        <w:t>the intention</w:t>
      </w:r>
      <w:r w:rsidRPr="00750BD4">
        <w:rPr>
          <w:rFonts w:ascii="Times New Roman" w:hAnsi="Times New Roman" w:cs="Times New Roman"/>
          <w:sz w:val="24"/>
          <w:szCs w:val="24"/>
        </w:rPr>
        <w:t xml:space="preserve"> to learn about the cost and efficacy of different interventions; </w:t>
      </w:r>
    </w:p>
    <w:p w14:paraId="4689BC44" w14:textId="77777777" w:rsidR="00E01469" w:rsidRPr="009E0ECE" w:rsidRDefault="00E01469" w:rsidP="00E01469">
      <w:pPr>
        <w:pStyle w:val="Clause11"/>
        <w:numPr>
          <w:ilvl w:val="0"/>
          <w:numId w:val="0"/>
        </w:numPr>
        <w:ind w:left="720"/>
        <w:rPr>
          <w:rFonts w:ascii="Times New Roman" w:hAnsi="Times New Roman" w:cs="Times New Roman"/>
          <w:sz w:val="24"/>
          <w:szCs w:val="24"/>
        </w:rPr>
      </w:pPr>
      <w:r w:rsidRPr="00750BD4">
        <w:rPr>
          <w:rFonts w:ascii="Times New Roman" w:hAnsi="Times New Roman" w:cs="Times New Roman"/>
          <w:b/>
          <w:sz w:val="24"/>
          <w:szCs w:val="24"/>
        </w:rPr>
        <w:t>Phase II</w:t>
      </w:r>
      <w:r>
        <w:rPr>
          <w:rFonts w:ascii="Times New Roman" w:hAnsi="Times New Roman" w:cs="Times New Roman"/>
          <w:b/>
          <w:sz w:val="24"/>
          <w:szCs w:val="24"/>
        </w:rPr>
        <w:t xml:space="preserve"> </w:t>
      </w:r>
      <w:r w:rsidRPr="00750BD4">
        <w:rPr>
          <w:rFonts w:ascii="Times New Roman" w:hAnsi="Times New Roman" w:cs="Times New Roman"/>
          <w:b/>
          <w:sz w:val="24"/>
          <w:szCs w:val="24"/>
        </w:rPr>
        <w:t xml:space="preserve">B </w:t>
      </w:r>
      <w:r>
        <w:rPr>
          <w:rFonts w:ascii="Times New Roman" w:hAnsi="Times New Roman" w:cs="Times New Roman"/>
          <w:b/>
          <w:sz w:val="24"/>
          <w:szCs w:val="24"/>
        </w:rPr>
        <w:t>Activities</w:t>
      </w:r>
      <w:r w:rsidRPr="00750BD4">
        <w:rPr>
          <w:rFonts w:ascii="Times New Roman" w:hAnsi="Times New Roman" w:cs="Times New Roman"/>
          <w:sz w:val="24"/>
          <w:szCs w:val="24"/>
        </w:rPr>
        <w:t xml:space="preserve">: works </w:t>
      </w:r>
      <w:r>
        <w:rPr>
          <w:rFonts w:ascii="Times New Roman" w:hAnsi="Times New Roman" w:cs="Times New Roman"/>
          <w:sz w:val="24"/>
          <w:szCs w:val="24"/>
        </w:rPr>
        <w:t xml:space="preserve">and activities </w:t>
      </w:r>
      <w:r w:rsidRPr="00750BD4">
        <w:rPr>
          <w:rFonts w:ascii="Times New Roman" w:hAnsi="Times New Roman" w:cs="Times New Roman"/>
          <w:sz w:val="24"/>
          <w:szCs w:val="24"/>
        </w:rPr>
        <w:t xml:space="preserve">to reduce </w:t>
      </w:r>
      <w:r>
        <w:rPr>
          <w:rFonts w:ascii="Times New Roman" w:hAnsi="Times New Roman" w:cs="Times New Roman"/>
          <w:sz w:val="24"/>
          <w:szCs w:val="24"/>
        </w:rPr>
        <w:t>Water Losses</w:t>
      </w:r>
      <w:r w:rsidRPr="00750BD4">
        <w:rPr>
          <w:rFonts w:ascii="Times New Roman" w:hAnsi="Times New Roman" w:cs="Times New Roman"/>
          <w:sz w:val="24"/>
          <w:szCs w:val="24"/>
        </w:rPr>
        <w:t xml:space="preserve"> in the remaining DMAs</w:t>
      </w:r>
      <w:r>
        <w:rPr>
          <w:rFonts w:ascii="Times New Roman" w:hAnsi="Times New Roman" w:cs="Times New Roman"/>
          <w:sz w:val="24"/>
          <w:szCs w:val="24"/>
        </w:rPr>
        <w:t xml:space="preserve"> to achieve the required performance standard</w:t>
      </w:r>
      <w:r w:rsidR="00BD3CFF">
        <w:rPr>
          <w:rFonts w:ascii="Times New Roman" w:hAnsi="Times New Roman" w:cs="Times New Roman"/>
          <w:sz w:val="24"/>
          <w:szCs w:val="24"/>
        </w:rPr>
        <w:t xml:space="preserve">, </w:t>
      </w:r>
      <w:r w:rsidRPr="00750BD4">
        <w:rPr>
          <w:rFonts w:ascii="Times New Roman" w:hAnsi="Times New Roman" w:cs="Times New Roman"/>
          <w:sz w:val="24"/>
          <w:szCs w:val="24"/>
        </w:rPr>
        <w:t xml:space="preserve">to be </w:t>
      </w:r>
      <w:r w:rsidR="00BD3CFF">
        <w:rPr>
          <w:rFonts w:ascii="Times New Roman" w:hAnsi="Times New Roman" w:cs="Times New Roman"/>
          <w:sz w:val="24"/>
          <w:szCs w:val="24"/>
        </w:rPr>
        <w:t>determined by the Supervision Consultant on behalf of the Employer</w:t>
      </w:r>
      <w:r w:rsidRPr="00750BD4">
        <w:rPr>
          <w:rFonts w:ascii="Times New Roman" w:hAnsi="Times New Roman" w:cs="Times New Roman"/>
          <w:sz w:val="24"/>
          <w:szCs w:val="24"/>
        </w:rPr>
        <w:t xml:space="preserve"> </w:t>
      </w:r>
      <w:r>
        <w:rPr>
          <w:rFonts w:ascii="Times New Roman" w:hAnsi="Times New Roman" w:cs="Times New Roman"/>
          <w:sz w:val="24"/>
          <w:szCs w:val="24"/>
        </w:rPr>
        <w:t>at the end of</w:t>
      </w:r>
      <w:r w:rsidRPr="00750BD4">
        <w:rPr>
          <w:rFonts w:ascii="Times New Roman" w:hAnsi="Times New Roman" w:cs="Times New Roman"/>
          <w:sz w:val="24"/>
          <w:szCs w:val="24"/>
        </w:rPr>
        <w:t xml:space="preserve"> Phase II A</w:t>
      </w:r>
      <w:r w:rsidR="00BD3CFF">
        <w:rPr>
          <w:rFonts w:ascii="Times New Roman" w:hAnsi="Times New Roman" w:cs="Times New Roman"/>
          <w:sz w:val="24"/>
          <w:szCs w:val="24"/>
        </w:rPr>
        <w:t xml:space="preserve"> in accordance with the Contract</w:t>
      </w:r>
      <w:r w:rsidRPr="00750BD4">
        <w:rPr>
          <w:rFonts w:ascii="Times New Roman" w:hAnsi="Times New Roman" w:cs="Times New Roman"/>
          <w:sz w:val="24"/>
          <w:szCs w:val="24"/>
        </w:rPr>
        <w:t>] (</w:t>
      </w:r>
      <w:r>
        <w:rPr>
          <w:rFonts w:ascii="Times New Roman" w:hAnsi="Times New Roman" w:cs="Times New Roman"/>
          <w:sz w:val="24"/>
          <w:szCs w:val="24"/>
        </w:rPr>
        <w:t>Continuing</w:t>
      </w:r>
      <w:r w:rsidRPr="00750BD4">
        <w:rPr>
          <w:rFonts w:ascii="Times New Roman" w:hAnsi="Times New Roman" w:cs="Times New Roman"/>
          <w:sz w:val="24"/>
          <w:szCs w:val="24"/>
        </w:rPr>
        <w:t xml:space="preserve"> Service Levels), against a lumpsum payment to be agreed following Phase II A </w:t>
      </w:r>
      <w:r w:rsidRPr="009E0ECE">
        <w:rPr>
          <w:rFonts w:ascii="Times New Roman" w:hAnsi="Times New Roman" w:cs="Times New Roman"/>
          <w:sz w:val="24"/>
          <w:szCs w:val="24"/>
        </w:rPr>
        <w:t>using unit prices set out in the BOQ</w:t>
      </w:r>
      <w:r w:rsidR="00BD3CFF">
        <w:rPr>
          <w:rFonts w:ascii="Times New Roman" w:hAnsi="Times New Roman" w:cs="Times New Roman"/>
          <w:sz w:val="24"/>
          <w:szCs w:val="24"/>
        </w:rPr>
        <w:t xml:space="preserve"> in accordance with the Contract.  Time for Completion of Phase II B will be determined in accordance with the Contract</w:t>
      </w:r>
      <w:r w:rsidRPr="009E0ECE">
        <w:rPr>
          <w:rFonts w:ascii="Times New Roman" w:hAnsi="Times New Roman" w:cs="Times New Roman"/>
          <w:sz w:val="24"/>
          <w:szCs w:val="24"/>
        </w:rPr>
        <w:t xml:space="preserve">; </w:t>
      </w:r>
      <w:r w:rsidR="00BD3CFF">
        <w:rPr>
          <w:rFonts w:ascii="Times New Roman" w:hAnsi="Times New Roman" w:cs="Times New Roman"/>
          <w:sz w:val="24"/>
          <w:szCs w:val="24"/>
        </w:rPr>
        <w:t xml:space="preserve"> </w:t>
      </w:r>
      <w:r w:rsidRPr="009E0ECE">
        <w:rPr>
          <w:rFonts w:ascii="Times New Roman" w:hAnsi="Times New Roman" w:cs="Times New Roman"/>
          <w:sz w:val="24"/>
          <w:szCs w:val="24"/>
        </w:rPr>
        <w:t>and</w:t>
      </w:r>
    </w:p>
    <w:p w14:paraId="2D0854F8" w14:textId="77777777" w:rsidR="00E01469" w:rsidRPr="009E0ECE" w:rsidRDefault="00E01469" w:rsidP="00E01469">
      <w:pPr>
        <w:pStyle w:val="Clause11"/>
        <w:numPr>
          <w:ilvl w:val="0"/>
          <w:numId w:val="0"/>
        </w:numPr>
        <w:ind w:left="720"/>
        <w:rPr>
          <w:rFonts w:ascii="Times New Roman" w:hAnsi="Times New Roman" w:cs="Times New Roman"/>
          <w:sz w:val="24"/>
          <w:szCs w:val="24"/>
        </w:rPr>
      </w:pPr>
      <w:r w:rsidRPr="009E0ECE">
        <w:rPr>
          <w:rFonts w:ascii="Times New Roman" w:hAnsi="Times New Roman" w:cs="Times New Roman"/>
          <w:b/>
          <w:sz w:val="24"/>
          <w:szCs w:val="24"/>
        </w:rPr>
        <w:t>Phase III Activities</w:t>
      </w:r>
      <w:r w:rsidRPr="009E0ECE">
        <w:rPr>
          <w:rFonts w:ascii="Times New Roman" w:hAnsi="Times New Roman" w:cs="Times New Roman"/>
          <w:sz w:val="24"/>
          <w:szCs w:val="24"/>
        </w:rPr>
        <w:t xml:space="preserve">: activities to maintain the level of Water Loss at the Continuing Service Levels, following certification that </w:t>
      </w:r>
      <w:r w:rsidR="00BD3CFF">
        <w:rPr>
          <w:rFonts w:ascii="Times New Roman" w:hAnsi="Times New Roman" w:cs="Times New Roman"/>
          <w:sz w:val="24"/>
          <w:szCs w:val="24"/>
        </w:rPr>
        <w:t>a DMA</w:t>
      </w:r>
      <w:r w:rsidRPr="009E0ECE">
        <w:rPr>
          <w:rFonts w:ascii="Times New Roman" w:hAnsi="Times New Roman" w:cs="Times New Roman"/>
          <w:sz w:val="24"/>
          <w:szCs w:val="24"/>
        </w:rPr>
        <w:t xml:space="preserve"> has reached the relevant Service Level</w:t>
      </w:r>
      <w:r w:rsidR="00BD3CFF">
        <w:rPr>
          <w:rFonts w:ascii="Times New Roman" w:hAnsi="Times New Roman" w:cs="Times New Roman"/>
          <w:sz w:val="24"/>
          <w:szCs w:val="24"/>
        </w:rPr>
        <w:t xml:space="preserve"> in Phase II</w:t>
      </w:r>
      <w:r w:rsidRPr="009E0ECE">
        <w:rPr>
          <w:rFonts w:ascii="Times New Roman" w:hAnsi="Times New Roman" w:cs="Times New Roman"/>
          <w:sz w:val="24"/>
          <w:szCs w:val="24"/>
        </w:rPr>
        <w:t>.</w:t>
      </w:r>
    </w:p>
    <w:p w14:paraId="33B086E3" w14:textId="77777777" w:rsidR="00E01469" w:rsidRPr="009E0ECE" w:rsidRDefault="00E01469" w:rsidP="00E01469">
      <w:pPr>
        <w:pStyle w:val="Clause11"/>
        <w:ind w:left="792" w:hanging="432"/>
        <w:rPr>
          <w:rFonts w:ascii="Times New Roman" w:hAnsi="Times New Roman" w:cs="Times New Roman"/>
          <w:sz w:val="24"/>
          <w:szCs w:val="24"/>
        </w:rPr>
      </w:pPr>
      <w:r w:rsidRPr="009E0ECE">
        <w:rPr>
          <w:rFonts w:ascii="Times New Roman" w:hAnsi="Times New Roman" w:cs="Times New Roman"/>
          <w:sz w:val="24"/>
          <w:szCs w:val="24"/>
        </w:rPr>
        <w:t>The contract duration is [  ] years. The contract duration will be divided into phases:</w:t>
      </w:r>
    </w:p>
    <w:p w14:paraId="16336F4F" w14:textId="77777777" w:rsidR="006F02DB" w:rsidRDefault="006F02DB" w:rsidP="00E01469">
      <w:pPr>
        <w:pStyle w:val="Clause111"/>
        <w:tabs>
          <w:tab w:val="clear" w:pos="360"/>
        </w:tabs>
        <w:rPr>
          <w:rFonts w:ascii="Times New Roman" w:hAnsi="Times New Roman" w:cs="Times New Roman"/>
          <w:sz w:val="24"/>
          <w:szCs w:val="24"/>
        </w:rPr>
      </w:pPr>
      <w:r>
        <w:rPr>
          <w:rFonts w:ascii="Times New Roman" w:hAnsi="Times New Roman" w:cs="Times New Roman"/>
          <w:sz w:val="24"/>
          <w:szCs w:val="24"/>
        </w:rPr>
        <w:t>Mobilization Phase of 2 months from Effective Date;</w:t>
      </w:r>
    </w:p>
    <w:p w14:paraId="4E41F00E" w14:textId="77777777" w:rsidR="00E01469" w:rsidRPr="009E0ECE" w:rsidRDefault="00E01469" w:rsidP="00E01469">
      <w:pPr>
        <w:pStyle w:val="Clause111"/>
        <w:tabs>
          <w:tab w:val="clear" w:pos="360"/>
        </w:tabs>
        <w:rPr>
          <w:rFonts w:ascii="Times New Roman" w:hAnsi="Times New Roman" w:cs="Times New Roman"/>
          <w:sz w:val="24"/>
          <w:szCs w:val="24"/>
        </w:rPr>
      </w:pPr>
      <w:r w:rsidRPr="009E0ECE">
        <w:rPr>
          <w:rFonts w:ascii="Times New Roman" w:hAnsi="Times New Roman" w:cs="Times New Roman"/>
          <w:sz w:val="24"/>
          <w:szCs w:val="24"/>
        </w:rPr>
        <w:t>Phase I - phase of [  ] months for design and establishment of DMAs;</w:t>
      </w:r>
    </w:p>
    <w:p w14:paraId="52A3386E" w14:textId="77777777" w:rsidR="00E01469" w:rsidRPr="009E0ECE" w:rsidRDefault="00E01469" w:rsidP="00E01469">
      <w:pPr>
        <w:pStyle w:val="Clause111"/>
        <w:tabs>
          <w:tab w:val="clear" w:pos="360"/>
        </w:tabs>
        <w:rPr>
          <w:rFonts w:ascii="Times New Roman" w:hAnsi="Times New Roman" w:cs="Times New Roman"/>
          <w:sz w:val="24"/>
          <w:szCs w:val="24"/>
        </w:rPr>
      </w:pPr>
      <w:r w:rsidRPr="009E0ECE">
        <w:rPr>
          <w:rFonts w:ascii="Times New Roman" w:hAnsi="Times New Roman" w:cs="Times New Roman"/>
          <w:sz w:val="24"/>
          <w:szCs w:val="24"/>
        </w:rPr>
        <w:t>Phase II A – phase of [  ] months for the  water loss reduction activities for Phase II A DMAs</w:t>
      </w:r>
      <w:r w:rsidR="00BD3CFF">
        <w:rPr>
          <w:rFonts w:ascii="Times New Roman" w:hAnsi="Times New Roman" w:cs="Times New Roman"/>
          <w:sz w:val="24"/>
          <w:szCs w:val="24"/>
        </w:rPr>
        <w:t xml:space="preserve"> (this can overlap with Phase I as it can commence once Phase I for the initial DMAs has been completed)</w:t>
      </w:r>
      <w:r w:rsidRPr="009E0ECE">
        <w:rPr>
          <w:rFonts w:ascii="Times New Roman" w:hAnsi="Times New Roman" w:cs="Times New Roman"/>
          <w:sz w:val="24"/>
          <w:szCs w:val="24"/>
        </w:rPr>
        <w:t>;</w:t>
      </w:r>
    </w:p>
    <w:p w14:paraId="5AB8AAA7" w14:textId="77777777" w:rsidR="00E01469" w:rsidRPr="009E0ECE" w:rsidRDefault="00E01469" w:rsidP="00E01469">
      <w:pPr>
        <w:pStyle w:val="Clause111"/>
        <w:tabs>
          <w:tab w:val="clear" w:pos="360"/>
        </w:tabs>
        <w:rPr>
          <w:rFonts w:ascii="Times New Roman" w:hAnsi="Times New Roman" w:cs="Times New Roman"/>
          <w:sz w:val="24"/>
          <w:szCs w:val="24"/>
        </w:rPr>
      </w:pPr>
      <w:r w:rsidRPr="009E0ECE">
        <w:rPr>
          <w:rFonts w:ascii="Times New Roman" w:hAnsi="Times New Roman" w:cs="Times New Roman"/>
          <w:sz w:val="24"/>
          <w:szCs w:val="24"/>
        </w:rPr>
        <w:t>Phase II B – phase provisionally estimated at [  ] months for water loss reduction activities for Phase II B DMAs;</w:t>
      </w:r>
    </w:p>
    <w:p w14:paraId="7977A893" w14:textId="77777777" w:rsidR="00E01469" w:rsidRPr="009E0ECE" w:rsidRDefault="00E01469" w:rsidP="00E01469">
      <w:pPr>
        <w:pStyle w:val="Clause111"/>
        <w:tabs>
          <w:tab w:val="clear" w:pos="360"/>
        </w:tabs>
        <w:rPr>
          <w:rFonts w:ascii="Times New Roman" w:hAnsi="Times New Roman" w:cs="Times New Roman"/>
          <w:sz w:val="24"/>
          <w:szCs w:val="24"/>
        </w:rPr>
      </w:pPr>
      <w:r w:rsidRPr="009E0ECE">
        <w:rPr>
          <w:rFonts w:ascii="Times New Roman" w:hAnsi="Times New Roman" w:cs="Times New Roman"/>
          <w:sz w:val="24"/>
          <w:szCs w:val="24"/>
        </w:rPr>
        <w:t xml:space="preserve">the Phase III Maintenance Phase </w:t>
      </w:r>
      <w:r w:rsidR="006F02DB">
        <w:rPr>
          <w:rFonts w:ascii="Times New Roman" w:hAnsi="Times New Roman" w:cs="Times New Roman"/>
          <w:sz w:val="24"/>
          <w:szCs w:val="24"/>
        </w:rPr>
        <w:t xml:space="preserve">starting from the first DMA reaching the required Service Level and ends on the date which is </w:t>
      </w:r>
      <w:r w:rsidRPr="009E0ECE">
        <w:rPr>
          <w:rFonts w:ascii="Times New Roman" w:hAnsi="Times New Roman" w:cs="Times New Roman"/>
          <w:sz w:val="24"/>
          <w:szCs w:val="24"/>
        </w:rPr>
        <w:t xml:space="preserve">[  ] months </w:t>
      </w:r>
      <w:r w:rsidR="006F02DB">
        <w:rPr>
          <w:rFonts w:ascii="Times New Roman" w:hAnsi="Times New Roman" w:cs="Times New Roman"/>
          <w:sz w:val="24"/>
          <w:szCs w:val="24"/>
        </w:rPr>
        <w:t xml:space="preserve">following the completion of Phase II B, </w:t>
      </w:r>
      <w:r w:rsidRPr="009E0ECE">
        <w:rPr>
          <w:rFonts w:ascii="Times New Roman" w:hAnsi="Times New Roman" w:cs="Times New Roman"/>
          <w:sz w:val="24"/>
          <w:szCs w:val="24"/>
        </w:rPr>
        <w:t xml:space="preserve">in which the levels of water loss achieved during Phases II A and II B </w:t>
      </w:r>
      <w:r w:rsidR="006F02DB">
        <w:rPr>
          <w:rFonts w:ascii="Times New Roman" w:hAnsi="Times New Roman" w:cs="Times New Roman"/>
          <w:sz w:val="24"/>
          <w:szCs w:val="24"/>
        </w:rPr>
        <w:t xml:space="preserve">for relevant DMAs </w:t>
      </w:r>
      <w:r w:rsidRPr="009E0ECE">
        <w:rPr>
          <w:rFonts w:ascii="Times New Roman" w:hAnsi="Times New Roman" w:cs="Times New Roman"/>
          <w:sz w:val="24"/>
          <w:szCs w:val="24"/>
        </w:rPr>
        <w:t xml:space="preserve">are to be maintained.  </w:t>
      </w:r>
    </w:p>
    <w:p w14:paraId="7E8AFC6B" w14:textId="77777777" w:rsidR="00E01469" w:rsidRPr="009E0ECE" w:rsidRDefault="00E01469" w:rsidP="00E01469">
      <w:pPr>
        <w:pStyle w:val="Clause111"/>
        <w:tabs>
          <w:tab w:val="clear" w:pos="360"/>
        </w:tabs>
        <w:rPr>
          <w:rFonts w:ascii="Times New Roman" w:hAnsi="Times New Roman" w:cs="Times New Roman"/>
          <w:sz w:val="24"/>
          <w:szCs w:val="24"/>
        </w:rPr>
      </w:pPr>
      <w:r w:rsidRPr="009E0ECE">
        <w:rPr>
          <w:rFonts w:ascii="Times New Roman" w:hAnsi="Times New Roman" w:cs="Times New Roman"/>
          <w:sz w:val="24"/>
          <w:szCs w:val="24"/>
        </w:rPr>
        <w:lastRenderedPageBreak/>
        <w:t>The Intended Completion Dates are set out in respect of each Phase.</w:t>
      </w:r>
    </w:p>
    <w:p w14:paraId="3502A02A" w14:textId="77777777" w:rsidR="00E01469" w:rsidRPr="009E0ECE" w:rsidRDefault="00E01469" w:rsidP="00E01469">
      <w:pPr>
        <w:pStyle w:val="Clause1"/>
        <w:numPr>
          <w:ilvl w:val="0"/>
          <w:numId w:val="0"/>
        </w:numPr>
        <w:ind w:left="340" w:hanging="340"/>
        <w:rPr>
          <w:rFonts w:ascii="Times New Roman" w:hAnsi="Times New Roman"/>
          <w:sz w:val="24"/>
          <w:szCs w:val="24"/>
        </w:rPr>
      </w:pPr>
    </w:p>
    <w:p w14:paraId="40C73882" w14:textId="77777777" w:rsidR="009E0ECE" w:rsidRDefault="009E0ECE">
      <w:pPr>
        <w:rPr>
          <w:rFonts w:ascii="Times New Roman" w:eastAsia="Times New Roman" w:hAnsi="Times New Roman" w:cs="Times New Roman"/>
          <w:b/>
          <w:bCs/>
          <w:sz w:val="24"/>
          <w:szCs w:val="24"/>
        </w:rPr>
      </w:pPr>
      <w:r>
        <w:rPr>
          <w:rFonts w:ascii="Times New Roman" w:hAnsi="Times New Roman"/>
          <w:sz w:val="24"/>
          <w:szCs w:val="24"/>
        </w:rPr>
        <w:br w:type="page"/>
      </w:r>
    </w:p>
    <w:p w14:paraId="35CFB77B" w14:textId="77777777" w:rsidR="00E01469" w:rsidRPr="009E0ECE" w:rsidRDefault="00E01469" w:rsidP="00E01469">
      <w:pPr>
        <w:pStyle w:val="Clause1"/>
        <w:numPr>
          <w:ilvl w:val="0"/>
          <w:numId w:val="0"/>
        </w:numPr>
        <w:ind w:left="340" w:hanging="340"/>
        <w:jc w:val="center"/>
        <w:rPr>
          <w:rFonts w:ascii="Times New Roman" w:hAnsi="Times New Roman"/>
          <w:sz w:val="28"/>
          <w:szCs w:val="28"/>
        </w:rPr>
      </w:pPr>
      <w:r w:rsidRPr="009E0ECE">
        <w:rPr>
          <w:rFonts w:ascii="Times New Roman" w:hAnsi="Times New Roman"/>
          <w:sz w:val="28"/>
          <w:szCs w:val="28"/>
        </w:rPr>
        <w:lastRenderedPageBreak/>
        <w:t xml:space="preserve">B. DESIGN AND MANAGEMENT SERVICES </w:t>
      </w:r>
    </w:p>
    <w:p w14:paraId="7CBEC4DE" w14:textId="77777777" w:rsidR="00E01469" w:rsidRPr="00750BD4" w:rsidRDefault="00E01469" w:rsidP="00E01469">
      <w:pPr>
        <w:pStyle w:val="Clause1"/>
        <w:numPr>
          <w:ilvl w:val="0"/>
          <w:numId w:val="0"/>
        </w:numPr>
        <w:ind w:left="340" w:hanging="340"/>
        <w:rPr>
          <w:rFonts w:ascii="Times New Roman" w:hAnsi="Times New Roman"/>
          <w:sz w:val="24"/>
          <w:szCs w:val="24"/>
        </w:rPr>
      </w:pPr>
    </w:p>
    <w:p w14:paraId="3D937B06" w14:textId="77777777" w:rsidR="00E01469" w:rsidRPr="006F02DB" w:rsidRDefault="00E01469" w:rsidP="00CB5E1B">
      <w:pPr>
        <w:pStyle w:val="Clause1"/>
        <w:numPr>
          <w:ilvl w:val="0"/>
          <w:numId w:val="62"/>
        </w:numPr>
        <w:rPr>
          <w:rFonts w:ascii="Times New Roman" w:hAnsi="Times New Roman"/>
          <w:sz w:val="24"/>
          <w:szCs w:val="24"/>
        </w:rPr>
      </w:pPr>
      <w:r w:rsidRPr="006F02DB">
        <w:rPr>
          <w:rFonts w:ascii="Times New Roman" w:hAnsi="Times New Roman"/>
          <w:sz w:val="24"/>
          <w:szCs w:val="24"/>
        </w:rPr>
        <w:t>Work description</w:t>
      </w:r>
    </w:p>
    <w:p w14:paraId="5DE3711D" w14:textId="77777777" w:rsidR="00E01469" w:rsidRPr="006F02DB" w:rsidRDefault="00E01469" w:rsidP="00E01469">
      <w:pPr>
        <w:ind w:left="340"/>
        <w:jc w:val="both"/>
        <w:rPr>
          <w:rFonts w:ascii="Times New Roman" w:hAnsi="Times New Roman" w:cs="Times New Roman"/>
          <w:sz w:val="24"/>
          <w:szCs w:val="24"/>
        </w:rPr>
      </w:pPr>
      <w:r w:rsidRPr="006F02DB">
        <w:rPr>
          <w:rFonts w:ascii="Times New Roman" w:hAnsi="Times New Roman" w:cs="Times New Roman"/>
          <w:sz w:val="24"/>
          <w:szCs w:val="24"/>
        </w:rPr>
        <w:t xml:space="preserve">This section describes the specific Design and Management Services that are required overall and in each of the specific phases. The services include: (i) general management, (ii) design activities, (iii) GIS services, (iv) data management.  Services that are not specified are expected to be executed under the Works and Services elements of the contract. </w:t>
      </w:r>
    </w:p>
    <w:p w14:paraId="797760DD" w14:textId="77777777" w:rsidR="00E01469" w:rsidRPr="006F02DB" w:rsidRDefault="00E01469" w:rsidP="00CB5E1B">
      <w:pPr>
        <w:pStyle w:val="Clause11"/>
        <w:numPr>
          <w:ilvl w:val="1"/>
          <w:numId w:val="62"/>
        </w:numPr>
        <w:rPr>
          <w:rFonts w:ascii="Times New Roman" w:hAnsi="Times New Roman" w:cs="Times New Roman"/>
          <w:b/>
          <w:sz w:val="24"/>
          <w:szCs w:val="24"/>
        </w:rPr>
      </w:pPr>
      <w:r w:rsidRPr="006F02DB">
        <w:rPr>
          <w:rFonts w:ascii="Times New Roman" w:hAnsi="Times New Roman" w:cs="Times New Roman"/>
          <w:b/>
          <w:sz w:val="24"/>
          <w:szCs w:val="24"/>
        </w:rPr>
        <w:t xml:space="preserve">Design and Management Services </w:t>
      </w:r>
    </w:p>
    <w:p w14:paraId="73CBFDBC" w14:textId="77777777" w:rsidR="00E01469" w:rsidRPr="006F02DB" w:rsidRDefault="00E01469" w:rsidP="00CB5E1B">
      <w:pPr>
        <w:pStyle w:val="Clause111"/>
        <w:numPr>
          <w:ilvl w:val="2"/>
          <w:numId w:val="62"/>
        </w:numPr>
        <w:rPr>
          <w:rFonts w:ascii="Times New Roman" w:hAnsi="Times New Roman" w:cs="Times New Roman"/>
          <w:b/>
          <w:sz w:val="24"/>
          <w:szCs w:val="24"/>
        </w:rPr>
      </w:pPr>
      <w:r w:rsidRPr="006F02DB">
        <w:rPr>
          <w:rFonts w:ascii="Times New Roman" w:hAnsi="Times New Roman" w:cs="Times New Roman"/>
          <w:b/>
          <w:sz w:val="24"/>
          <w:szCs w:val="24"/>
        </w:rPr>
        <w:t>Design Services</w:t>
      </w:r>
    </w:p>
    <w:p w14:paraId="73D21473" w14:textId="77777777" w:rsidR="00E01469" w:rsidRPr="006F02DB" w:rsidRDefault="00E01469" w:rsidP="00E01469">
      <w:pPr>
        <w:ind w:left="340"/>
        <w:jc w:val="both"/>
        <w:rPr>
          <w:rFonts w:ascii="Times New Roman" w:hAnsi="Times New Roman" w:cs="Times New Roman"/>
          <w:sz w:val="24"/>
          <w:szCs w:val="24"/>
        </w:rPr>
      </w:pPr>
      <w:r w:rsidRPr="006F02DB">
        <w:rPr>
          <w:rFonts w:ascii="Times New Roman" w:hAnsi="Times New Roman" w:cs="Times New Roman"/>
          <w:sz w:val="24"/>
          <w:szCs w:val="24"/>
        </w:rPr>
        <w:t>The Contractor shall design the DMAs and shall submit the DMA outline design map to the Supervision Consultant for approval. The DMAs to be established shall cover the entire Service Area. The DMA outline design map shall be submitted as early as possible but in no case late than 6 (six) months from the end of the Mobilization Phase.</w:t>
      </w:r>
    </w:p>
    <w:p w14:paraId="5D67630E" w14:textId="77777777" w:rsidR="00E01469" w:rsidRPr="006F02DB" w:rsidRDefault="00E01469" w:rsidP="00CB5E1B">
      <w:pPr>
        <w:pStyle w:val="Clause111"/>
        <w:numPr>
          <w:ilvl w:val="2"/>
          <w:numId w:val="62"/>
        </w:numPr>
        <w:rPr>
          <w:rFonts w:ascii="Times New Roman" w:hAnsi="Times New Roman" w:cs="Times New Roman"/>
          <w:b/>
          <w:sz w:val="24"/>
          <w:szCs w:val="24"/>
        </w:rPr>
      </w:pPr>
      <w:r w:rsidRPr="006F02DB">
        <w:rPr>
          <w:rFonts w:ascii="Times New Roman" w:hAnsi="Times New Roman" w:cs="Times New Roman"/>
          <w:b/>
          <w:sz w:val="24"/>
          <w:szCs w:val="24"/>
        </w:rPr>
        <w:t>Management Services</w:t>
      </w:r>
    </w:p>
    <w:p w14:paraId="625003D9" w14:textId="77777777" w:rsidR="00E01469" w:rsidRPr="006F02DB" w:rsidRDefault="00E01469" w:rsidP="00E01469">
      <w:pPr>
        <w:pStyle w:val="Clause11"/>
        <w:numPr>
          <w:ilvl w:val="0"/>
          <w:numId w:val="0"/>
        </w:numPr>
        <w:ind w:left="720"/>
        <w:rPr>
          <w:rFonts w:ascii="Times New Roman" w:hAnsi="Times New Roman" w:cs="Times New Roman"/>
          <w:sz w:val="24"/>
          <w:szCs w:val="24"/>
        </w:rPr>
      </w:pPr>
      <w:r w:rsidRPr="006F02DB">
        <w:rPr>
          <w:rFonts w:ascii="Times New Roman" w:hAnsi="Times New Roman" w:cs="Times New Roman"/>
          <w:sz w:val="24"/>
          <w:szCs w:val="24"/>
        </w:rPr>
        <w:t>The Contractor shall provide all management services and coordination that is needed to complete the Works and Services successfully. In general, the management services include:</w:t>
      </w:r>
    </w:p>
    <w:p w14:paraId="32B08E06" w14:textId="77777777" w:rsidR="00E01469" w:rsidRPr="006F02DB" w:rsidRDefault="00E01469" w:rsidP="00CB5E1B">
      <w:pPr>
        <w:pStyle w:val="Clause11"/>
        <w:numPr>
          <w:ilvl w:val="0"/>
          <w:numId w:val="53"/>
        </w:numPr>
        <w:spacing w:after="0"/>
        <w:rPr>
          <w:rFonts w:ascii="Times New Roman" w:hAnsi="Times New Roman" w:cs="Times New Roman"/>
          <w:sz w:val="24"/>
          <w:szCs w:val="24"/>
        </w:rPr>
      </w:pPr>
      <w:r w:rsidRPr="006F02DB">
        <w:rPr>
          <w:rFonts w:ascii="Times New Roman" w:hAnsi="Times New Roman" w:cs="Times New Roman"/>
          <w:sz w:val="24"/>
          <w:szCs w:val="24"/>
        </w:rPr>
        <w:t>Overall project management (overhead, fixed cost, insurances, guarantees);</w:t>
      </w:r>
    </w:p>
    <w:p w14:paraId="3A454F20" w14:textId="77777777" w:rsidR="00E01469" w:rsidRPr="006F02DB" w:rsidRDefault="00E01469" w:rsidP="00CB5E1B">
      <w:pPr>
        <w:pStyle w:val="Clause11"/>
        <w:numPr>
          <w:ilvl w:val="0"/>
          <w:numId w:val="53"/>
        </w:numPr>
        <w:spacing w:after="0"/>
        <w:rPr>
          <w:rFonts w:ascii="Times New Roman" w:hAnsi="Times New Roman" w:cs="Times New Roman"/>
          <w:sz w:val="24"/>
          <w:szCs w:val="24"/>
        </w:rPr>
      </w:pPr>
      <w:r w:rsidRPr="006F02DB">
        <w:rPr>
          <w:rFonts w:ascii="Times New Roman" w:hAnsi="Times New Roman" w:cs="Times New Roman"/>
          <w:sz w:val="24"/>
          <w:szCs w:val="24"/>
        </w:rPr>
        <w:t xml:space="preserve">Office establishment and running cost, </w:t>
      </w:r>
      <w:r w:rsidR="001E2C9A" w:rsidRPr="006F02DB">
        <w:rPr>
          <w:rFonts w:ascii="Times New Roman" w:hAnsi="Times New Roman" w:cs="Times New Roman"/>
          <w:sz w:val="24"/>
          <w:szCs w:val="24"/>
        </w:rPr>
        <w:t>Contractor</w:t>
      </w:r>
      <w:r w:rsidRPr="006F02DB">
        <w:rPr>
          <w:rFonts w:ascii="Times New Roman" w:hAnsi="Times New Roman" w:cs="Times New Roman"/>
          <w:sz w:val="24"/>
          <w:szCs w:val="24"/>
        </w:rPr>
        <w:t>’s yard and warehouse including security;</w:t>
      </w:r>
    </w:p>
    <w:p w14:paraId="0FF95B64" w14:textId="77777777" w:rsidR="00E01469" w:rsidRPr="006F02DB" w:rsidRDefault="00E01469" w:rsidP="00CB5E1B">
      <w:pPr>
        <w:pStyle w:val="forTor"/>
        <w:numPr>
          <w:ilvl w:val="0"/>
          <w:numId w:val="53"/>
        </w:numPr>
        <w:spacing w:after="0"/>
        <w:rPr>
          <w:sz w:val="24"/>
          <w:szCs w:val="24"/>
          <w:lang w:val="en-US"/>
        </w:rPr>
      </w:pPr>
      <w:r w:rsidRPr="006F02DB">
        <w:rPr>
          <w:sz w:val="24"/>
          <w:szCs w:val="24"/>
          <w:lang w:val="en-US"/>
        </w:rPr>
        <w:t>staffing cost including all associated cost like social charges, taxes, accommodation, local and international travel;</w:t>
      </w:r>
    </w:p>
    <w:p w14:paraId="6C33B9DB" w14:textId="77777777" w:rsidR="00E01469" w:rsidRPr="006F02DB" w:rsidRDefault="00E01469" w:rsidP="00CB5E1B">
      <w:pPr>
        <w:pStyle w:val="Clause11"/>
        <w:numPr>
          <w:ilvl w:val="0"/>
          <w:numId w:val="53"/>
        </w:numPr>
        <w:spacing w:after="0"/>
        <w:rPr>
          <w:rFonts w:ascii="Times New Roman" w:hAnsi="Times New Roman" w:cs="Times New Roman"/>
          <w:sz w:val="24"/>
          <w:szCs w:val="24"/>
        </w:rPr>
      </w:pPr>
      <w:r w:rsidRPr="006F02DB">
        <w:rPr>
          <w:rFonts w:ascii="Times New Roman" w:hAnsi="Times New Roman" w:cs="Times New Roman"/>
          <w:sz w:val="24"/>
          <w:szCs w:val="24"/>
        </w:rPr>
        <w:t>Communication cost;</w:t>
      </w:r>
    </w:p>
    <w:p w14:paraId="176DFF0C" w14:textId="77777777" w:rsidR="00E01469" w:rsidRPr="006F02DB" w:rsidRDefault="00E01469" w:rsidP="00CB5E1B">
      <w:pPr>
        <w:pStyle w:val="Clause11"/>
        <w:numPr>
          <w:ilvl w:val="0"/>
          <w:numId w:val="53"/>
        </w:numPr>
        <w:spacing w:after="0"/>
        <w:rPr>
          <w:rFonts w:ascii="Times New Roman" w:hAnsi="Times New Roman" w:cs="Times New Roman"/>
          <w:sz w:val="24"/>
          <w:szCs w:val="24"/>
        </w:rPr>
      </w:pPr>
      <w:r w:rsidRPr="006F02DB">
        <w:rPr>
          <w:rFonts w:ascii="Times New Roman" w:hAnsi="Times New Roman" w:cs="Times New Roman"/>
          <w:sz w:val="24"/>
          <w:szCs w:val="24"/>
        </w:rPr>
        <w:t>Health and safety precaution related cost;</w:t>
      </w:r>
    </w:p>
    <w:p w14:paraId="71DE25D4" w14:textId="77777777" w:rsidR="00E01469" w:rsidRPr="006F02DB" w:rsidRDefault="00E01469" w:rsidP="00CB5E1B">
      <w:pPr>
        <w:pStyle w:val="Clause11"/>
        <w:numPr>
          <w:ilvl w:val="0"/>
          <w:numId w:val="53"/>
        </w:numPr>
        <w:spacing w:after="0"/>
        <w:rPr>
          <w:rFonts w:ascii="Times New Roman" w:hAnsi="Times New Roman" w:cs="Times New Roman"/>
          <w:sz w:val="24"/>
          <w:szCs w:val="24"/>
        </w:rPr>
      </w:pPr>
      <w:r w:rsidRPr="006F02DB">
        <w:rPr>
          <w:rFonts w:ascii="Times New Roman" w:hAnsi="Times New Roman" w:cs="Times New Roman"/>
          <w:sz w:val="24"/>
          <w:szCs w:val="24"/>
        </w:rPr>
        <w:t>Cost of permits of all kinds.</w:t>
      </w:r>
    </w:p>
    <w:p w14:paraId="725E383D" w14:textId="77777777" w:rsidR="00E01469" w:rsidRPr="006F02DB" w:rsidRDefault="00E01469" w:rsidP="00E01469">
      <w:pPr>
        <w:pStyle w:val="Clause11"/>
        <w:numPr>
          <w:ilvl w:val="0"/>
          <w:numId w:val="0"/>
        </w:numPr>
        <w:spacing w:after="0"/>
        <w:ind w:left="720" w:hanging="360"/>
        <w:rPr>
          <w:rFonts w:ascii="Times New Roman" w:hAnsi="Times New Roman" w:cs="Times New Roman"/>
          <w:sz w:val="24"/>
          <w:szCs w:val="24"/>
        </w:rPr>
      </w:pPr>
    </w:p>
    <w:p w14:paraId="23A070AD" w14:textId="77777777" w:rsidR="00E01469" w:rsidRPr="006F02DB" w:rsidRDefault="00E01469" w:rsidP="00E01469">
      <w:pPr>
        <w:pStyle w:val="Clause11"/>
        <w:rPr>
          <w:rFonts w:ascii="Times New Roman" w:hAnsi="Times New Roman" w:cs="Times New Roman"/>
          <w:b/>
          <w:sz w:val="24"/>
          <w:szCs w:val="24"/>
        </w:rPr>
      </w:pPr>
      <w:r w:rsidRPr="006F02DB">
        <w:rPr>
          <w:rFonts w:ascii="Times New Roman" w:hAnsi="Times New Roman" w:cs="Times New Roman"/>
          <w:b/>
          <w:sz w:val="24"/>
          <w:szCs w:val="24"/>
        </w:rPr>
        <w:t>Phase I Activities - DMA Establishment Works</w:t>
      </w:r>
    </w:p>
    <w:p w14:paraId="5D0F61B5" w14:textId="77777777" w:rsidR="00E01469" w:rsidRPr="006F02DB" w:rsidRDefault="00E01469" w:rsidP="00E01469">
      <w:pPr>
        <w:pStyle w:val="ClauseText"/>
        <w:ind w:left="720"/>
        <w:rPr>
          <w:rFonts w:ascii="Times New Roman" w:hAnsi="Times New Roman" w:cs="Times New Roman"/>
          <w:sz w:val="24"/>
          <w:szCs w:val="24"/>
        </w:rPr>
      </w:pPr>
      <w:r w:rsidRPr="006F02DB">
        <w:rPr>
          <w:rFonts w:ascii="Times New Roman" w:hAnsi="Times New Roman" w:cs="Times New Roman"/>
          <w:sz w:val="24"/>
          <w:szCs w:val="24"/>
        </w:rPr>
        <w:t>The Contractor shall, based on the indicative drawings of the Employer, prepare a detailed design the DMAs. The scope of services</w:t>
      </w:r>
      <w:r w:rsidR="009E0ECE" w:rsidRPr="006F02DB">
        <w:rPr>
          <w:rFonts w:ascii="Times New Roman" w:hAnsi="Times New Roman" w:cs="Times New Roman"/>
          <w:sz w:val="24"/>
          <w:szCs w:val="24"/>
        </w:rPr>
        <w:t xml:space="preserve"> for each</w:t>
      </w:r>
      <w:r w:rsidRPr="006F02DB">
        <w:rPr>
          <w:rFonts w:ascii="Times New Roman" w:hAnsi="Times New Roman" w:cs="Times New Roman"/>
          <w:sz w:val="24"/>
          <w:szCs w:val="24"/>
        </w:rPr>
        <w:t xml:space="preserve"> DMA includes:</w:t>
      </w:r>
    </w:p>
    <w:p w14:paraId="322433D2" w14:textId="77777777" w:rsidR="00E01469" w:rsidRPr="006F02DB" w:rsidRDefault="00E01469" w:rsidP="00CB5E1B">
      <w:pPr>
        <w:pStyle w:val="ClauseText"/>
        <w:numPr>
          <w:ilvl w:val="0"/>
          <w:numId w:val="42"/>
        </w:numPr>
        <w:spacing w:after="0"/>
        <w:ind w:left="1080"/>
        <w:rPr>
          <w:rFonts w:ascii="Times New Roman" w:hAnsi="Times New Roman" w:cs="Times New Roman"/>
          <w:sz w:val="24"/>
          <w:szCs w:val="24"/>
        </w:rPr>
      </w:pPr>
      <w:r w:rsidRPr="006F02DB">
        <w:rPr>
          <w:rFonts w:ascii="Times New Roman" w:hAnsi="Times New Roman" w:cs="Times New Roman"/>
          <w:sz w:val="24"/>
          <w:szCs w:val="24"/>
        </w:rPr>
        <w:t>detailed Service Area investigation and updating of the existing rudimentary distribution network drawing;</w:t>
      </w:r>
    </w:p>
    <w:p w14:paraId="31E4DBAD" w14:textId="77777777" w:rsidR="00E01469" w:rsidRPr="006F02DB" w:rsidRDefault="00E01469" w:rsidP="00CB5E1B">
      <w:pPr>
        <w:pStyle w:val="ClauseText"/>
        <w:numPr>
          <w:ilvl w:val="0"/>
          <w:numId w:val="42"/>
        </w:numPr>
        <w:spacing w:after="0"/>
        <w:ind w:left="1080"/>
        <w:rPr>
          <w:rFonts w:ascii="Times New Roman" w:hAnsi="Times New Roman" w:cs="Times New Roman"/>
          <w:sz w:val="24"/>
          <w:szCs w:val="24"/>
        </w:rPr>
      </w:pPr>
      <w:r w:rsidRPr="006F02DB">
        <w:rPr>
          <w:rFonts w:ascii="Times New Roman" w:hAnsi="Times New Roman" w:cs="Times New Roman"/>
          <w:sz w:val="24"/>
          <w:szCs w:val="24"/>
        </w:rPr>
        <w:t xml:space="preserve">preparation of a calibrated hydraulic model based on the overall network to verify hydraulic sufficiency. Hydraulic modeling as a basis for optimum DMA design and determination of feeder main diameter and critical pressure points. The Contractor shall use either the free EPANET or any other software </w:t>
      </w:r>
      <w:r w:rsidRPr="006F02DB">
        <w:rPr>
          <w:rFonts w:ascii="Times New Roman" w:hAnsi="Times New Roman" w:cs="Times New Roman"/>
          <w:sz w:val="24"/>
          <w:szCs w:val="24"/>
          <w:highlight w:val="yellow"/>
        </w:rPr>
        <w:t>[  ] [</w:t>
      </w:r>
      <w:r w:rsidR="009E0ECE" w:rsidRPr="006F02DB">
        <w:rPr>
          <w:rFonts w:ascii="Times New Roman" w:hAnsi="Times New Roman" w:cs="Times New Roman"/>
          <w:sz w:val="24"/>
          <w:szCs w:val="24"/>
          <w:highlight w:val="yellow"/>
        </w:rPr>
        <w:t>Employer</w:t>
      </w:r>
      <w:r w:rsidRPr="006F02DB">
        <w:rPr>
          <w:rFonts w:ascii="Times New Roman" w:hAnsi="Times New Roman" w:cs="Times New Roman"/>
          <w:sz w:val="24"/>
          <w:szCs w:val="24"/>
          <w:highlight w:val="yellow"/>
        </w:rPr>
        <w:t xml:space="preserve"> to determine</w:t>
      </w:r>
      <w:r w:rsidRPr="006F02DB">
        <w:rPr>
          <w:rFonts w:ascii="Times New Roman" w:hAnsi="Times New Roman" w:cs="Times New Roman"/>
          <w:sz w:val="24"/>
          <w:szCs w:val="24"/>
        </w:rPr>
        <w:t>] that has the same functionality or better;</w:t>
      </w:r>
    </w:p>
    <w:p w14:paraId="33CC5444" w14:textId="77777777" w:rsidR="00E01469" w:rsidRPr="006F02DB" w:rsidRDefault="00E01469" w:rsidP="00CB5E1B">
      <w:pPr>
        <w:pStyle w:val="ClauseText"/>
        <w:numPr>
          <w:ilvl w:val="0"/>
          <w:numId w:val="42"/>
        </w:numPr>
        <w:spacing w:after="0"/>
        <w:ind w:left="1080"/>
        <w:rPr>
          <w:rFonts w:ascii="Times New Roman" w:hAnsi="Times New Roman" w:cs="Times New Roman"/>
          <w:sz w:val="24"/>
          <w:szCs w:val="24"/>
        </w:rPr>
      </w:pPr>
      <w:r w:rsidRPr="006F02DB">
        <w:rPr>
          <w:rFonts w:ascii="Times New Roman" w:hAnsi="Times New Roman" w:cs="Times New Roman"/>
          <w:sz w:val="24"/>
          <w:szCs w:val="24"/>
        </w:rPr>
        <w:t>detailed design of:</w:t>
      </w:r>
    </w:p>
    <w:p w14:paraId="40C97511" w14:textId="77777777" w:rsidR="00E01469" w:rsidRPr="006F02DB" w:rsidRDefault="00E01469" w:rsidP="00CB5E1B">
      <w:pPr>
        <w:pStyle w:val="ClauseText"/>
        <w:numPr>
          <w:ilvl w:val="0"/>
          <w:numId w:val="48"/>
        </w:numPr>
        <w:spacing w:after="0"/>
        <w:ind w:left="1800"/>
        <w:rPr>
          <w:rFonts w:ascii="Times New Roman" w:hAnsi="Times New Roman" w:cs="Times New Roman"/>
          <w:sz w:val="24"/>
          <w:szCs w:val="24"/>
        </w:rPr>
      </w:pPr>
      <w:r w:rsidRPr="006F02DB">
        <w:rPr>
          <w:rFonts w:ascii="Times New Roman" w:hAnsi="Times New Roman" w:cs="Times New Roman"/>
          <w:sz w:val="24"/>
          <w:szCs w:val="24"/>
        </w:rPr>
        <w:t>all pipelines to be laid;</w:t>
      </w:r>
    </w:p>
    <w:p w14:paraId="0B9CE824" w14:textId="77777777" w:rsidR="00E01469" w:rsidRPr="006F02DB" w:rsidRDefault="00E01469" w:rsidP="00CB5E1B">
      <w:pPr>
        <w:pStyle w:val="ClauseText"/>
        <w:numPr>
          <w:ilvl w:val="0"/>
          <w:numId w:val="48"/>
        </w:numPr>
        <w:spacing w:after="0"/>
        <w:ind w:left="1800"/>
        <w:rPr>
          <w:rFonts w:ascii="Times New Roman" w:hAnsi="Times New Roman" w:cs="Times New Roman"/>
          <w:sz w:val="24"/>
          <w:szCs w:val="24"/>
        </w:rPr>
      </w:pPr>
      <w:r w:rsidRPr="006F02DB">
        <w:rPr>
          <w:rFonts w:ascii="Times New Roman" w:hAnsi="Times New Roman" w:cs="Times New Roman"/>
          <w:sz w:val="24"/>
          <w:szCs w:val="24"/>
        </w:rPr>
        <w:t>location and installation details of new boundaries valves;</w:t>
      </w:r>
    </w:p>
    <w:p w14:paraId="1D827430" w14:textId="77777777" w:rsidR="00E01469" w:rsidRPr="006F02DB" w:rsidRDefault="00E01469" w:rsidP="00CB5E1B">
      <w:pPr>
        <w:pStyle w:val="ClauseText"/>
        <w:numPr>
          <w:ilvl w:val="0"/>
          <w:numId w:val="48"/>
        </w:numPr>
        <w:spacing w:after="0"/>
        <w:ind w:left="1800"/>
        <w:rPr>
          <w:rFonts w:ascii="Times New Roman" w:hAnsi="Times New Roman" w:cs="Times New Roman"/>
          <w:sz w:val="24"/>
          <w:szCs w:val="24"/>
        </w:rPr>
      </w:pPr>
      <w:r w:rsidRPr="006F02DB">
        <w:rPr>
          <w:rFonts w:ascii="Times New Roman" w:hAnsi="Times New Roman" w:cs="Times New Roman"/>
          <w:sz w:val="24"/>
          <w:szCs w:val="24"/>
        </w:rPr>
        <w:t>DMA inflow point arrangement design, pressure reducing valve chamber complete with all pipework and structural design; inflow meter and PRV specifications; location and design of above ground instrumentation box;</w:t>
      </w:r>
    </w:p>
    <w:p w14:paraId="30B01760" w14:textId="77777777" w:rsidR="00E01469" w:rsidRPr="006F02DB" w:rsidRDefault="00E01469" w:rsidP="00CB5E1B">
      <w:pPr>
        <w:pStyle w:val="ClauseText"/>
        <w:numPr>
          <w:ilvl w:val="0"/>
          <w:numId w:val="48"/>
        </w:numPr>
        <w:spacing w:after="0"/>
        <w:ind w:left="1800"/>
        <w:rPr>
          <w:rFonts w:ascii="Times New Roman" w:hAnsi="Times New Roman" w:cs="Times New Roman"/>
          <w:sz w:val="24"/>
          <w:szCs w:val="24"/>
        </w:rPr>
      </w:pPr>
      <w:r w:rsidRPr="006F02DB">
        <w:rPr>
          <w:rFonts w:ascii="Times New Roman" w:hAnsi="Times New Roman" w:cs="Times New Roman"/>
          <w:sz w:val="24"/>
          <w:szCs w:val="24"/>
        </w:rPr>
        <w:t>standard design and map with location of all customer connections to be relocated;</w:t>
      </w:r>
    </w:p>
    <w:p w14:paraId="6E7D91B8" w14:textId="77777777" w:rsidR="00E01469" w:rsidRPr="006F02DB" w:rsidRDefault="00E01469" w:rsidP="00CB5E1B">
      <w:pPr>
        <w:pStyle w:val="ClauseText"/>
        <w:numPr>
          <w:ilvl w:val="0"/>
          <w:numId w:val="48"/>
        </w:numPr>
        <w:spacing w:after="0"/>
        <w:ind w:left="1800"/>
        <w:rPr>
          <w:rFonts w:ascii="Times New Roman" w:hAnsi="Times New Roman" w:cs="Times New Roman"/>
          <w:sz w:val="24"/>
          <w:szCs w:val="24"/>
        </w:rPr>
      </w:pPr>
      <w:r w:rsidRPr="006F02DB">
        <w:rPr>
          <w:rFonts w:ascii="Times New Roman" w:hAnsi="Times New Roman" w:cs="Times New Roman"/>
          <w:sz w:val="24"/>
          <w:szCs w:val="24"/>
        </w:rPr>
        <w:lastRenderedPageBreak/>
        <w:t>all other civil, mechanical, installation or plumbing works that might be required;</w:t>
      </w:r>
    </w:p>
    <w:p w14:paraId="624C237F" w14:textId="77777777" w:rsidR="00E01469" w:rsidRPr="006F02DB" w:rsidRDefault="00E01469" w:rsidP="00CB5E1B">
      <w:pPr>
        <w:pStyle w:val="ClauseText"/>
        <w:numPr>
          <w:ilvl w:val="0"/>
          <w:numId w:val="42"/>
        </w:numPr>
        <w:spacing w:after="0"/>
        <w:ind w:left="1080"/>
        <w:rPr>
          <w:rFonts w:ascii="Times New Roman" w:hAnsi="Times New Roman" w:cs="Times New Roman"/>
          <w:sz w:val="24"/>
          <w:szCs w:val="24"/>
        </w:rPr>
      </w:pPr>
      <w:r w:rsidRPr="006F02DB">
        <w:rPr>
          <w:rFonts w:ascii="Times New Roman" w:hAnsi="Times New Roman" w:cs="Times New Roman"/>
          <w:sz w:val="24"/>
          <w:szCs w:val="24"/>
        </w:rPr>
        <w:t>submission of the complete detailed design to the Supervision Consultant for approval;</w:t>
      </w:r>
    </w:p>
    <w:p w14:paraId="1DFAAF75" w14:textId="77777777" w:rsidR="00E01469" w:rsidRPr="006F02DB" w:rsidRDefault="00E01469" w:rsidP="00CB5E1B">
      <w:pPr>
        <w:pStyle w:val="ClauseText"/>
        <w:numPr>
          <w:ilvl w:val="0"/>
          <w:numId w:val="42"/>
        </w:numPr>
        <w:spacing w:after="0"/>
        <w:ind w:left="1080"/>
        <w:rPr>
          <w:rFonts w:ascii="Times New Roman" w:hAnsi="Times New Roman" w:cs="Times New Roman"/>
          <w:sz w:val="24"/>
          <w:szCs w:val="24"/>
        </w:rPr>
      </w:pPr>
      <w:r w:rsidRPr="006F02DB">
        <w:rPr>
          <w:rFonts w:ascii="Times New Roman" w:hAnsi="Times New Roman" w:cs="Times New Roman"/>
          <w:sz w:val="24"/>
          <w:szCs w:val="24"/>
        </w:rPr>
        <w:t>set up data transfer to a server accessible from the offices of the Employer, Supervision Consultant and Contractor;</w:t>
      </w:r>
    </w:p>
    <w:p w14:paraId="3529D9B2" w14:textId="77777777" w:rsidR="00E01469" w:rsidRPr="006F02DB" w:rsidRDefault="00E01469" w:rsidP="00CB5E1B">
      <w:pPr>
        <w:pStyle w:val="ClauseText"/>
        <w:numPr>
          <w:ilvl w:val="0"/>
          <w:numId w:val="42"/>
        </w:numPr>
        <w:spacing w:after="0"/>
        <w:ind w:left="1080"/>
        <w:rPr>
          <w:rFonts w:ascii="Times New Roman" w:hAnsi="Times New Roman" w:cs="Times New Roman"/>
          <w:sz w:val="24"/>
          <w:szCs w:val="24"/>
        </w:rPr>
      </w:pPr>
      <w:r w:rsidRPr="006F02DB">
        <w:rPr>
          <w:rFonts w:ascii="Times New Roman" w:hAnsi="Times New Roman" w:cs="Times New Roman"/>
          <w:sz w:val="24"/>
          <w:szCs w:val="24"/>
        </w:rPr>
        <w:t>report the baseline levels of each DMA to the Supervision Consultant</w:t>
      </w:r>
      <w:r w:rsidR="009E0ECE" w:rsidRPr="006F02DB">
        <w:rPr>
          <w:rFonts w:ascii="Times New Roman" w:hAnsi="Times New Roman" w:cs="Times New Roman"/>
          <w:sz w:val="24"/>
          <w:szCs w:val="24"/>
        </w:rPr>
        <w:t>, to be agreed with the Supervision Consultant</w:t>
      </w:r>
      <w:r w:rsidRPr="006F02DB">
        <w:rPr>
          <w:rFonts w:ascii="Times New Roman" w:hAnsi="Times New Roman" w:cs="Times New Roman"/>
          <w:sz w:val="24"/>
          <w:szCs w:val="24"/>
        </w:rPr>
        <w:t>;</w:t>
      </w:r>
      <w:r w:rsidR="009E0ECE" w:rsidRPr="006F02DB">
        <w:rPr>
          <w:rFonts w:ascii="Times New Roman" w:hAnsi="Times New Roman" w:cs="Times New Roman"/>
          <w:sz w:val="24"/>
          <w:szCs w:val="24"/>
        </w:rPr>
        <w:t xml:space="preserve"> and</w:t>
      </w:r>
    </w:p>
    <w:p w14:paraId="2191525D" w14:textId="77777777" w:rsidR="00E01469" w:rsidRPr="006F02DB" w:rsidRDefault="00E01469" w:rsidP="00CB5E1B">
      <w:pPr>
        <w:pStyle w:val="ClauseText"/>
        <w:numPr>
          <w:ilvl w:val="0"/>
          <w:numId w:val="42"/>
        </w:numPr>
        <w:spacing w:after="0"/>
        <w:ind w:left="1080"/>
        <w:rPr>
          <w:rFonts w:ascii="Times New Roman" w:hAnsi="Times New Roman" w:cs="Times New Roman"/>
          <w:sz w:val="24"/>
          <w:szCs w:val="24"/>
        </w:rPr>
      </w:pPr>
      <w:r w:rsidRPr="006F02DB">
        <w:rPr>
          <w:rFonts w:ascii="Times New Roman" w:hAnsi="Times New Roman" w:cs="Times New Roman"/>
          <w:sz w:val="24"/>
          <w:szCs w:val="24"/>
        </w:rPr>
        <w:t>preparation of as-built drawings.</w:t>
      </w:r>
    </w:p>
    <w:p w14:paraId="5F118550" w14:textId="77777777" w:rsidR="00E01469" w:rsidRPr="006F02DB" w:rsidRDefault="00E01469" w:rsidP="00E01469">
      <w:pPr>
        <w:pStyle w:val="ClauseText"/>
        <w:spacing w:after="0"/>
        <w:ind w:left="1429"/>
        <w:rPr>
          <w:rFonts w:ascii="Times New Roman" w:hAnsi="Times New Roman" w:cs="Times New Roman"/>
          <w:sz w:val="24"/>
          <w:szCs w:val="24"/>
        </w:rPr>
      </w:pPr>
    </w:p>
    <w:p w14:paraId="3E342B80" w14:textId="77777777" w:rsidR="00E01469" w:rsidRPr="006F02DB" w:rsidRDefault="00E01469" w:rsidP="00E01469">
      <w:pPr>
        <w:pStyle w:val="Clause11"/>
        <w:ind w:left="792" w:hanging="432"/>
        <w:rPr>
          <w:rFonts w:ascii="Times New Roman" w:hAnsi="Times New Roman" w:cs="Times New Roman"/>
          <w:b/>
          <w:sz w:val="24"/>
          <w:szCs w:val="24"/>
        </w:rPr>
      </w:pPr>
      <w:r w:rsidRPr="006F02DB">
        <w:rPr>
          <w:rFonts w:ascii="Times New Roman" w:hAnsi="Times New Roman" w:cs="Times New Roman"/>
          <w:b/>
          <w:sz w:val="24"/>
          <w:szCs w:val="24"/>
        </w:rPr>
        <w:t>Phase II A Activities - Water Loss Reduction (initial DMAs)</w:t>
      </w:r>
    </w:p>
    <w:p w14:paraId="72759461" w14:textId="77777777" w:rsidR="00E01469" w:rsidRPr="006F02DB" w:rsidRDefault="00E01469" w:rsidP="00E01469">
      <w:pPr>
        <w:pStyle w:val="ClauseText"/>
        <w:rPr>
          <w:rFonts w:ascii="Times New Roman" w:hAnsi="Times New Roman" w:cs="Times New Roman"/>
          <w:sz w:val="24"/>
          <w:szCs w:val="24"/>
        </w:rPr>
      </w:pPr>
      <w:r w:rsidRPr="006F02DB">
        <w:rPr>
          <w:rFonts w:ascii="Times New Roman" w:hAnsi="Times New Roman" w:cs="Times New Roman"/>
          <w:sz w:val="24"/>
          <w:szCs w:val="24"/>
        </w:rPr>
        <w:t>Prior to commencement of Phase II A Activities, the Contractor will agree with Employer the target level of water losses and minimum pressures for each DMA in Phase II A based on the baseline data established during Phase 1 and will carry out all works and services, and supply such equipment and software as are required to achieve the Phase II A Service Levels. The following (non-exhaustive) list summarizes the works and services that this Phase would typically include:</w:t>
      </w:r>
    </w:p>
    <w:p w14:paraId="23CA4700" w14:textId="77777777" w:rsidR="00E01469" w:rsidRPr="006F02DB" w:rsidRDefault="00E01469" w:rsidP="00CB5E1B">
      <w:pPr>
        <w:pStyle w:val="ClauseText"/>
        <w:numPr>
          <w:ilvl w:val="0"/>
          <w:numId w:val="45"/>
        </w:numPr>
        <w:spacing w:after="0"/>
        <w:ind w:left="1080"/>
        <w:rPr>
          <w:rFonts w:ascii="Times New Roman" w:hAnsi="Times New Roman" w:cs="Times New Roman"/>
          <w:sz w:val="24"/>
          <w:szCs w:val="24"/>
        </w:rPr>
      </w:pPr>
      <w:r w:rsidRPr="006F02DB">
        <w:rPr>
          <w:rFonts w:ascii="Times New Roman" w:hAnsi="Times New Roman" w:cs="Times New Roman"/>
          <w:sz w:val="24"/>
          <w:szCs w:val="24"/>
        </w:rPr>
        <w:t>prepare an activity schedule and adjusted BOQ prior to starting any activities;</w:t>
      </w:r>
    </w:p>
    <w:p w14:paraId="221284EC" w14:textId="77777777" w:rsidR="00E01469" w:rsidRPr="006F02DB" w:rsidRDefault="00E01469" w:rsidP="00CB5E1B">
      <w:pPr>
        <w:pStyle w:val="ClauseText"/>
        <w:numPr>
          <w:ilvl w:val="0"/>
          <w:numId w:val="45"/>
        </w:numPr>
        <w:spacing w:after="0"/>
        <w:ind w:left="1080"/>
        <w:rPr>
          <w:rFonts w:ascii="Times New Roman" w:hAnsi="Times New Roman" w:cs="Times New Roman"/>
          <w:sz w:val="24"/>
          <w:szCs w:val="24"/>
        </w:rPr>
      </w:pPr>
      <w:r w:rsidRPr="006F02DB">
        <w:rPr>
          <w:rFonts w:ascii="Times New Roman" w:hAnsi="Times New Roman" w:cs="Times New Roman"/>
          <w:sz w:val="24"/>
          <w:szCs w:val="24"/>
        </w:rPr>
        <w:t>incorporating all existing customers (geo-referenced) into the GIS;</w:t>
      </w:r>
    </w:p>
    <w:p w14:paraId="3B8214DF" w14:textId="77777777" w:rsidR="00E01469" w:rsidRPr="006F02DB" w:rsidRDefault="00E01469" w:rsidP="00CB5E1B">
      <w:pPr>
        <w:pStyle w:val="ClauseText"/>
        <w:numPr>
          <w:ilvl w:val="0"/>
          <w:numId w:val="45"/>
        </w:numPr>
        <w:spacing w:after="0"/>
        <w:ind w:left="1080"/>
        <w:rPr>
          <w:rFonts w:ascii="Times New Roman" w:hAnsi="Times New Roman" w:cs="Times New Roman"/>
          <w:sz w:val="24"/>
          <w:szCs w:val="24"/>
        </w:rPr>
      </w:pPr>
      <w:bookmarkStart w:id="22" w:name="_Hlk514755959"/>
      <w:bookmarkStart w:id="23" w:name="_Hlk516470144"/>
      <w:r w:rsidRPr="006F02DB">
        <w:rPr>
          <w:rFonts w:ascii="Times New Roman" w:hAnsi="Times New Roman" w:cs="Times New Roman"/>
          <w:sz w:val="24"/>
          <w:szCs w:val="24"/>
        </w:rPr>
        <w:t>geo-tagging new customers and updating GIS database simultaneously with customer meter installation, recording customer meters;</w:t>
      </w:r>
    </w:p>
    <w:bookmarkEnd w:id="22"/>
    <w:bookmarkEnd w:id="23"/>
    <w:p w14:paraId="08677F43" w14:textId="77777777" w:rsidR="00E01469" w:rsidRPr="006F02DB" w:rsidRDefault="00E01469" w:rsidP="00CB5E1B">
      <w:pPr>
        <w:pStyle w:val="ClauseText"/>
        <w:numPr>
          <w:ilvl w:val="0"/>
          <w:numId w:val="45"/>
        </w:numPr>
        <w:spacing w:after="0"/>
        <w:ind w:left="1080"/>
        <w:rPr>
          <w:rFonts w:ascii="Times New Roman" w:hAnsi="Times New Roman" w:cs="Times New Roman"/>
          <w:sz w:val="24"/>
          <w:szCs w:val="24"/>
        </w:rPr>
      </w:pPr>
      <w:r w:rsidRPr="006F02DB">
        <w:rPr>
          <w:rFonts w:ascii="Times New Roman" w:hAnsi="Times New Roman" w:cs="Times New Roman"/>
          <w:sz w:val="24"/>
          <w:szCs w:val="24"/>
        </w:rPr>
        <w:t>leak tagging – collecting all leak and leak repair information and updating the GIS;</w:t>
      </w:r>
    </w:p>
    <w:p w14:paraId="0589F56D" w14:textId="77777777" w:rsidR="00E01469" w:rsidRPr="006F02DB" w:rsidRDefault="00E01469" w:rsidP="00CB5E1B">
      <w:pPr>
        <w:pStyle w:val="ClauseText"/>
        <w:numPr>
          <w:ilvl w:val="0"/>
          <w:numId w:val="45"/>
        </w:numPr>
        <w:spacing w:after="0"/>
        <w:ind w:left="1080"/>
        <w:rPr>
          <w:rFonts w:ascii="Times New Roman" w:hAnsi="Times New Roman" w:cs="Times New Roman"/>
          <w:sz w:val="24"/>
          <w:szCs w:val="24"/>
        </w:rPr>
      </w:pPr>
      <w:r w:rsidRPr="006F02DB">
        <w:rPr>
          <w:rFonts w:ascii="Times New Roman" w:hAnsi="Times New Roman" w:cs="Times New Roman"/>
          <w:sz w:val="24"/>
          <w:szCs w:val="24"/>
        </w:rPr>
        <w:t xml:space="preserve">update distribution network drawings in GIS, based on employer’s stipulated platform; </w:t>
      </w:r>
    </w:p>
    <w:p w14:paraId="18990009" w14:textId="77777777" w:rsidR="00E01469" w:rsidRPr="006F02DB" w:rsidRDefault="00E01469" w:rsidP="00CB5E1B">
      <w:pPr>
        <w:pStyle w:val="ClauseText"/>
        <w:numPr>
          <w:ilvl w:val="0"/>
          <w:numId w:val="45"/>
        </w:numPr>
        <w:spacing w:after="0"/>
        <w:ind w:left="1080"/>
        <w:rPr>
          <w:rFonts w:ascii="Times New Roman" w:hAnsi="Times New Roman" w:cs="Times New Roman"/>
          <w:sz w:val="24"/>
          <w:szCs w:val="24"/>
        </w:rPr>
      </w:pPr>
      <w:r w:rsidRPr="006F02DB">
        <w:rPr>
          <w:rFonts w:ascii="Times New Roman" w:hAnsi="Times New Roman" w:cs="Times New Roman"/>
          <w:sz w:val="24"/>
          <w:szCs w:val="24"/>
        </w:rPr>
        <w:t>prepare an analysis of the interventions and the effects on the level of WLR and cost effectiveness;</w:t>
      </w:r>
    </w:p>
    <w:p w14:paraId="40A31DE7" w14:textId="77777777" w:rsidR="00E01469" w:rsidRPr="006F02DB" w:rsidRDefault="00E01469" w:rsidP="00CB5E1B">
      <w:pPr>
        <w:pStyle w:val="ClauseText"/>
        <w:numPr>
          <w:ilvl w:val="0"/>
          <w:numId w:val="45"/>
        </w:numPr>
        <w:spacing w:after="0"/>
        <w:ind w:left="1080"/>
        <w:rPr>
          <w:rFonts w:ascii="Times New Roman" w:hAnsi="Times New Roman" w:cs="Times New Roman"/>
          <w:sz w:val="24"/>
          <w:szCs w:val="24"/>
        </w:rPr>
      </w:pPr>
      <w:r w:rsidRPr="006F02DB">
        <w:rPr>
          <w:rFonts w:ascii="Times New Roman" w:hAnsi="Times New Roman" w:cs="Times New Roman"/>
          <w:sz w:val="24"/>
          <w:szCs w:val="24"/>
        </w:rPr>
        <w:t>investigate the DMAs for Phase II B to determine their similarity to Phase II A DMAs;</w:t>
      </w:r>
    </w:p>
    <w:p w14:paraId="4CBF0F71" w14:textId="77777777" w:rsidR="00E01469" w:rsidRPr="006F02DB" w:rsidRDefault="00E01469" w:rsidP="00CB5E1B">
      <w:pPr>
        <w:pStyle w:val="ClauseText"/>
        <w:numPr>
          <w:ilvl w:val="0"/>
          <w:numId w:val="45"/>
        </w:numPr>
        <w:spacing w:after="0"/>
        <w:ind w:left="1080"/>
        <w:rPr>
          <w:rFonts w:ascii="Times New Roman" w:hAnsi="Times New Roman" w:cs="Times New Roman"/>
          <w:sz w:val="24"/>
          <w:szCs w:val="24"/>
        </w:rPr>
      </w:pPr>
      <w:r w:rsidRPr="006F02DB">
        <w:rPr>
          <w:rFonts w:ascii="Times New Roman" w:hAnsi="Times New Roman" w:cs="Times New Roman"/>
          <w:sz w:val="24"/>
          <w:szCs w:val="24"/>
        </w:rPr>
        <w:t>provide all required information to the Independent Expert to assist him to prepare a report on the cost efficiency of measures in Phase II A, including copies of the analysis that are provided to the Supervision Consultant;</w:t>
      </w:r>
    </w:p>
    <w:p w14:paraId="58C04ACD" w14:textId="77777777" w:rsidR="00E01469" w:rsidRPr="006F02DB" w:rsidRDefault="00E01469" w:rsidP="00CB5E1B">
      <w:pPr>
        <w:pStyle w:val="ClauseText"/>
        <w:numPr>
          <w:ilvl w:val="0"/>
          <w:numId w:val="45"/>
        </w:numPr>
        <w:spacing w:after="0"/>
        <w:ind w:left="1080"/>
        <w:rPr>
          <w:rFonts w:ascii="Times New Roman" w:hAnsi="Times New Roman" w:cs="Times New Roman"/>
          <w:sz w:val="24"/>
          <w:szCs w:val="24"/>
        </w:rPr>
      </w:pPr>
      <w:r w:rsidRPr="006F02DB">
        <w:rPr>
          <w:rFonts w:ascii="Times New Roman" w:hAnsi="Times New Roman" w:cs="Times New Roman"/>
          <w:sz w:val="24"/>
          <w:szCs w:val="24"/>
        </w:rPr>
        <w:t xml:space="preserve">prepare a Water Loss Reduction plan for Phase II B DMAs to reduce Water Losses to the Phase II A Service Levels whilst also maintaining the Phase II </w:t>
      </w:r>
      <w:r w:rsidR="004F7F4A" w:rsidRPr="006F02DB">
        <w:rPr>
          <w:rFonts w:ascii="Times New Roman" w:hAnsi="Times New Roman" w:cs="Times New Roman"/>
          <w:sz w:val="24"/>
          <w:szCs w:val="24"/>
        </w:rPr>
        <w:t xml:space="preserve">A </w:t>
      </w:r>
      <w:r w:rsidRPr="006F02DB">
        <w:rPr>
          <w:rFonts w:ascii="Times New Roman" w:hAnsi="Times New Roman" w:cs="Times New Roman"/>
          <w:sz w:val="24"/>
          <w:szCs w:val="24"/>
        </w:rPr>
        <w:t>Service Levels</w:t>
      </w:r>
      <w:r w:rsidR="004F7F4A" w:rsidRPr="006F02DB">
        <w:rPr>
          <w:rFonts w:ascii="Times New Roman" w:hAnsi="Times New Roman" w:cs="Times New Roman"/>
          <w:sz w:val="24"/>
          <w:szCs w:val="24"/>
        </w:rPr>
        <w:t xml:space="preserve"> for the Phase II A DMAs</w:t>
      </w:r>
      <w:r w:rsidRPr="006F02DB">
        <w:rPr>
          <w:rFonts w:ascii="Times New Roman" w:hAnsi="Times New Roman" w:cs="Times New Roman"/>
          <w:sz w:val="24"/>
          <w:szCs w:val="24"/>
        </w:rPr>
        <w:t>. Proposal to be reviewed by the Supervision Consultant and amended as necessary, taking into account also feedback from the Independent Expert;</w:t>
      </w:r>
      <w:r w:rsidR="009E0ECE" w:rsidRPr="006F02DB">
        <w:rPr>
          <w:rFonts w:ascii="Times New Roman" w:hAnsi="Times New Roman" w:cs="Times New Roman"/>
          <w:sz w:val="24"/>
          <w:szCs w:val="24"/>
        </w:rPr>
        <w:t xml:space="preserve"> and</w:t>
      </w:r>
    </w:p>
    <w:p w14:paraId="640271C3" w14:textId="77777777" w:rsidR="00E01469" w:rsidRPr="006F02DB" w:rsidRDefault="00E01469" w:rsidP="00CB5E1B">
      <w:pPr>
        <w:pStyle w:val="ClauseText"/>
        <w:numPr>
          <w:ilvl w:val="0"/>
          <w:numId w:val="45"/>
        </w:numPr>
        <w:spacing w:after="0"/>
        <w:ind w:left="1080"/>
        <w:rPr>
          <w:rFonts w:ascii="Times New Roman" w:hAnsi="Times New Roman" w:cs="Times New Roman"/>
          <w:sz w:val="24"/>
          <w:szCs w:val="24"/>
        </w:rPr>
      </w:pPr>
      <w:r w:rsidRPr="006F02DB">
        <w:rPr>
          <w:rFonts w:ascii="Times New Roman" w:hAnsi="Times New Roman" w:cs="Times New Roman"/>
          <w:sz w:val="24"/>
          <w:szCs w:val="24"/>
        </w:rPr>
        <w:t>agree with Employer on a lump sum arrangement for achievement of the Phase IIB performance requirements (</w:t>
      </w:r>
      <w:r w:rsidR="009E0ECE" w:rsidRPr="006F02DB">
        <w:rPr>
          <w:rFonts w:ascii="Times New Roman" w:hAnsi="Times New Roman" w:cs="Times New Roman"/>
          <w:sz w:val="24"/>
          <w:szCs w:val="24"/>
        </w:rPr>
        <w:t>Phase II B</w:t>
      </w:r>
      <w:r w:rsidRPr="006F02DB">
        <w:rPr>
          <w:rFonts w:ascii="Times New Roman" w:hAnsi="Times New Roman" w:cs="Times New Roman"/>
          <w:sz w:val="24"/>
          <w:szCs w:val="24"/>
        </w:rPr>
        <w:t xml:space="preserve"> Service Levels)</w:t>
      </w:r>
      <w:r w:rsidR="009E0ECE" w:rsidRPr="006F02DB">
        <w:rPr>
          <w:rFonts w:ascii="Times New Roman" w:hAnsi="Times New Roman" w:cs="Times New Roman"/>
          <w:sz w:val="24"/>
          <w:szCs w:val="24"/>
        </w:rPr>
        <w:t xml:space="preserve"> </w:t>
      </w:r>
      <w:r w:rsidRPr="006F02DB">
        <w:rPr>
          <w:rFonts w:ascii="Times New Roman" w:hAnsi="Times New Roman" w:cs="Times New Roman"/>
          <w:sz w:val="24"/>
          <w:szCs w:val="24"/>
        </w:rPr>
        <w:t>(with assistance of the Independent Expert).</w:t>
      </w:r>
    </w:p>
    <w:p w14:paraId="4CD33722" w14:textId="77777777" w:rsidR="00E01469" w:rsidRPr="006F02DB" w:rsidRDefault="00E01469" w:rsidP="00E01469">
      <w:pPr>
        <w:pStyle w:val="ClauseText"/>
        <w:spacing w:after="0"/>
        <w:ind w:left="1429"/>
        <w:rPr>
          <w:rFonts w:ascii="Times New Roman" w:hAnsi="Times New Roman" w:cs="Times New Roman"/>
          <w:sz w:val="24"/>
          <w:szCs w:val="24"/>
        </w:rPr>
      </w:pPr>
    </w:p>
    <w:p w14:paraId="5DF6DF67" w14:textId="77777777" w:rsidR="00E01469" w:rsidRPr="006F02DB" w:rsidRDefault="00E01469" w:rsidP="00E01469">
      <w:pPr>
        <w:pStyle w:val="Clause11"/>
        <w:ind w:left="792" w:hanging="432"/>
        <w:rPr>
          <w:rFonts w:ascii="Times New Roman" w:hAnsi="Times New Roman" w:cs="Times New Roman"/>
          <w:b/>
          <w:sz w:val="24"/>
          <w:szCs w:val="24"/>
        </w:rPr>
      </w:pPr>
      <w:r w:rsidRPr="006F02DB">
        <w:rPr>
          <w:rFonts w:ascii="Times New Roman" w:hAnsi="Times New Roman" w:cs="Times New Roman"/>
          <w:b/>
          <w:sz w:val="24"/>
          <w:szCs w:val="24"/>
        </w:rPr>
        <w:t>Phase II B Activities - Water Loss Reduction remaining area</w:t>
      </w:r>
    </w:p>
    <w:p w14:paraId="62E55A44" w14:textId="77777777" w:rsidR="00E01469" w:rsidRPr="006F02DB" w:rsidRDefault="00E01469" w:rsidP="00E01469">
      <w:pPr>
        <w:pStyle w:val="ClauseText"/>
        <w:ind w:left="720"/>
        <w:rPr>
          <w:rFonts w:ascii="Times New Roman" w:hAnsi="Times New Roman" w:cs="Times New Roman"/>
          <w:sz w:val="24"/>
          <w:szCs w:val="24"/>
        </w:rPr>
      </w:pPr>
      <w:r w:rsidRPr="006F02DB">
        <w:rPr>
          <w:rFonts w:ascii="Times New Roman" w:hAnsi="Times New Roman" w:cs="Times New Roman"/>
          <w:sz w:val="24"/>
          <w:szCs w:val="24"/>
        </w:rPr>
        <w:t>After Phase II A</w:t>
      </w:r>
      <w:r w:rsidR="006F02DB">
        <w:rPr>
          <w:rFonts w:ascii="Times New Roman" w:hAnsi="Times New Roman" w:cs="Times New Roman"/>
          <w:sz w:val="24"/>
          <w:szCs w:val="24"/>
        </w:rPr>
        <w:t>,</w:t>
      </w:r>
      <w:r w:rsidRPr="006F02DB">
        <w:rPr>
          <w:rFonts w:ascii="Times New Roman" w:hAnsi="Times New Roman" w:cs="Times New Roman"/>
          <w:sz w:val="24"/>
          <w:szCs w:val="24"/>
        </w:rPr>
        <w:t xml:space="preserve"> the Employer </w:t>
      </w:r>
      <w:r w:rsidR="006F02DB">
        <w:rPr>
          <w:rFonts w:ascii="Times New Roman" w:hAnsi="Times New Roman" w:cs="Times New Roman"/>
          <w:sz w:val="24"/>
          <w:szCs w:val="24"/>
        </w:rPr>
        <w:t xml:space="preserve">shall specify the service level for Phase II B </w:t>
      </w:r>
      <w:r w:rsidRPr="006F02DB">
        <w:rPr>
          <w:rFonts w:ascii="Times New Roman" w:hAnsi="Times New Roman" w:cs="Times New Roman"/>
          <w:sz w:val="24"/>
          <w:szCs w:val="24"/>
        </w:rPr>
        <w:t xml:space="preserve">and </w:t>
      </w:r>
      <w:r w:rsidR="006F02DB">
        <w:rPr>
          <w:rFonts w:ascii="Times New Roman" w:hAnsi="Times New Roman" w:cs="Times New Roman"/>
          <w:sz w:val="24"/>
          <w:szCs w:val="24"/>
        </w:rPr>
        <w:t xml:space="preserve">the Employer and the </w:t>
      </w:r>
      <w:r w:rsidRPr="006F02DB">
        <w:rPr>
          <w:rFonts w:ascii="Times New Roman" w:hAnsi="Times New Roman" w:cs="Times New Roman"/>
          <w:sz w:val="24"/>
          <w:szCs w:val="24"/>
        </w:rPr>
        <w:t xml:space="preserve">Contractor </w:t>
      </w:r>
      <w:r w:rsidR="006F02DB">
        <w:rPr>
          <w:rFonts w:ascii="Times New Roman" w:hAnsi="Times New Roman" w:cs="Times New Roman"/>
          <w:sz w:val="24"/>
          <w:szCs w:val="24"/>
        </w:rPr>
        <w:t xml:space="preserve">shall </w:t>
      </w:r>
      <w:r w:rsidRPr="006F02DB">
        <w:rPr>
          <w:rFonts w:ascii="Times New Roman" w:hAnsi="Times New Roman" w:cs="Times New Roman"/>
          <w:sz w:val="24"/>
          <w:szCs w:val="24"/>
        </w:rPr>
        <w:t>agree the lump sum for the work in Phase II B in accordance with the Contract. The following (non-exhaustive) list summarizes the activities that the Contractor would be expected to carry out in this Phase for each DMA improved:</w:t>
      </w:r>
    </w:p>
    <w:p w14:paraId="13C4D978" w14:textId="77777777" w:rsidR="00E01469" w:rsidRPr="006F02DB" w:rsidRDefault="00E01469" w:rsidP="00CB5E1B">
      <w:pPr>
        <w:pStyle w:val="ClauseText"/>
        <w:numPr>
          <w:ilvl w:val="0"/>
          <w:numId w:val="46"/>
        </w:numPr>
        <w:spacing w:after="0"/>
        <w:ind w:left="1080"/>
        <w:rPr>
          <w:rFonts w:ascii="Times New Roman" w:hAnsi="Times New Roman" w:cs="Times New Roman"/>
          <w:sz w:val="24"/>
          <w:szCs w:val="24"/>
        </w:rPr>
      </w:pPr>
      <w:r w:rsidRPr="006F02DB">
        <w:rPr>
          <w:rFonts w:ascii="Times New Roman" w:hAnsi="Times New Roman" w:cs="Times New Roman"/>
          <w:sz w:val="24"/>
          <w:szCs w:val="24"/>
        </w:rPr>
        <w:t>incorporating all existing customers (geo-referenced) into the GIS;</w:t>
      </w:r>
    </w:p>
    <w:p w14:paraId="01D78041" w14:textId="77777777" w:rsidR="00E01469" w:rsidRPr="006F02DB" w:rsidRDefault="00E01469" w:rsidP="00CB5E1B">
      <w:pPr>
        <w:pStyle w:val="ClauseText"/>
        <w:numPr>
          <w:ilvl w:val="0"/>
          <w:numId w:val="46"/>
        </w:numPr>
        <w:spacing w:after="0"/>
        <w:ind w:left="1080"/>
        <w:rPr>
          <w:rFonts w:ascii="Times New Roman" w:hAnsi="Times New Roman" w:cs="Times New Roman"/>
          <w:sz w:val="24"/>
          <w:szCs w:val="24"/>
        </w:rPr>
      </w:pPr>
      <w:r w:rsidRPr="006F02DB">
        <w:rPr>
          <w:rFonts w:ascii="Times New Roman" w:hAnsi="Times New Roman" w:cs="Times New Roman"/>
          <w:sz w:val="24"/>
          <w:szCs w:val="24"/>
        </w:rPr>
        <w:lastRenderedPageBreak/>
        <w:t>geo-tagging new customers and updating GIS database simultaneously with customer meter installation, recording customer meters;</w:t>
      </w:r>
    </w:p>
    <w:p w14:paraId="435FDECF" w14:textId="77777777" w:rsidR="00E01469" w:rsidRPr="006F02DB" w:rsidRDefault="00E01469" w:rsidP="00CB5E1B">
      <w:pPr>
        <w:pStyle w:val="ClauseText"/>
        <w:numPr>
          <w:ilvl w:val="0"/>
          <w:numId w:val="46"/>
        </w:numPr>
        <w:spacing w:after="0"/>
        <w:ind w:left="1080"/>
        <w:rPr>
          <w:rFonts w:ascii="Times New Roman" w:hAnsi="Times New Roman" w:cs="Times New Roman"/>
          <w:sz w:val="24"/>
          <w:szCs w:val="24"/>
        </w:rPr>
      </w:pPr>
      <w:r w:rsidRPr="006F02DB">
        <w:rPr>
          <w:rFonts w:ascii="Times New Roman" w:hAnsi="Times New Roman" w:cs="Times New Roman"/>
          <w:sz w:val="24"/>
          <w:szCs w:val="24"/>
        </w:rPr>
        <w:t>leak tagging – collecting all leak and leak repair information and updating the GIS;</w:t>
      </w:r>
    </w:p>
    <w:p w14:paraId="4FF37096" w14:textId="77777777" w:rsidR="00E01469" w:rsidRPr="006F02DB" w:rsidRDefault="00E01469" w:rsidP="00CB5E1B">
      <w:pPr>
        <w:pStyle w:val="ClauseText"/>
        <w:numPr>
          <w:ilvl w:val="0"/>
          <w:numId w:val="46"/>
        </w:numPr>
        <w:spacing w:after="0"/>
        <w:ind w:left="1080"/>
        <w:rPr>
          <w:rFonts w:ascii="Times New Roman" w:hAnsi="Times New Roman" w:cs="Times New Roman"/>
          <w:sz w:val="24"/>
          <w:szCs w:val="24"/>
        </w:rPr>
      </w:pPr>
      <w:r w:rsidRPr="006F02DB">
        <w:rPr>
          <w:rFonts w:ascii="Times New Roman" w:hAnsi="Times New Roman" w:cs="Times New Roman"/>
          <w:sz w:val="24"/>
          <w:szCs w:val="24"/>
        </w:rPr>
        <w:t>final seven-day inflow and pressure measurement after the leakage reduction activities have been concluded;</w:t>
      </w:r>
      <w:r w:rsidR="009E0ECE" w:rsidRPr="006F02DB">
        <w:rPr>
          <w:rFonts w:ascii="Times New Roman" w:hAnsi="Times New Roman" w:cs="Times New Roman"/>
          <w:sz w:val="24"/>
          <w:szCs w:val="24"/>
        </w:rPr>
        <w:t xml:space="preserve"> and</w:t>
      </w:r>
    </w:p>
    <w:p w14:paraId="4932FC9D" w14:textId="77777777" w:rsidR="00E01469" w:rsidRPr="006F02DB" w:rsidRDefault="00E01469" w:rsidP="00CB5E1B">
      <w:pPr>
        <w:pStyle w:val="ClauseText"/>
        <w:numPr>
          <w:ilvl w:val="0"/>
          <w:numId w:val="46"/>
        </w:numPr>
        <w:spacing w:after="0"/>
        <w:ind w:left="1080"/>
        <w:rPr>
          <w:rFonts w:ascii="Times New Roman" w:hAnsi="Times New Roman" w:cs="Times New Roman"/>
          <w:sz w:val="24"/>
          <w:szCs w:val="24"/>
        </w:rPr>
      </w:pPr>
      <w:r w:rsidRPr="006F02DB">
        <w:rPr>
          <w:rFonts w:ascii="Times New Roman" w:hAnsi="Times New Roman" w:cs="Times New Roman"/>
          <w:sz w:val="24"/>
          <w:szCs w:val="24"/>
        </w:rPr>
        <w:t>continuous monitoring of DMA inflow, pressure and minimum night flow.</w:t>
      </w:r>
    </w:p>
    <w:p w14:paraId="4411EFDF" w14:textId="77777777" w:rsidR="00E01469" w:rsidRPr="006F02DB" w:rsidRDefault="00E01469" w:rsidP="00E01469">
      <w:pPr>
        <w:pStyle w:val="ClauseText"/>
        <w:spacing w:after="0"/>
        <w:ind w:left="0"/>
        <w:rPr>
          <w:rFonts w:ascii="Times New Roman" w:hAnsi="Times New Roman" w:cs="Times New Roman"/>
          <w:sz w:val="24"/>
          <w:szCs w:val="24"/>
        </w:rPr>
      </w:pPr>
    </w:p>
    <w:p w14:paraId="7F2C19DF" w14:textId="77777777" w:rsidR="00E01469" w:rsidRPr="006F02DB" w:rsidRDefault="00E01469" w:rsidP="00E01469">
      <w:pPr>
        <w:pStyle w:val="Clause11"/>
        <w:ind w:left="792" w:hanging="432"/>
        <w:rPr>
          <w:rFonts w:ascii="Times New Roman" w:hAnsi="Times New Roman" w:cs="Times New Roman"/>
          <w:b/>
          <w:sz w:val="24"/>
          <w:szCs w:val="24"/>
        </w:rPr>
      </w:pPr>
      <w:r w:rsidRPr="006F02DB">
        <w:rPr>
          <w:rFonts w:ascii="Times New Roman" w:hAnsi="Times New Roman" w:cs="Times New Roman"/>
          <w:b/>
          <w:sz w:val="24"/>
          <w:szCs w:val="24"/>
        </w:rPr>
        <w:t>Phase III Maintenance</w:t>
      </w:r>
    </w:p>
    <w:p w14:paraId="59E97460" w14:textId="77777777" w:rsidR="00E01469" w:rsidRPr="006F02DB" w:rsidRDefault="00E01469" w:rsidP="00E01469">
      <w:pPr>
        <w:pStyle w:val="ClauseText"/>
        <w:ind w:left="720"/>
        <w:rPr>
          <w:rFonts w:ascii="Times New Roman" w:hAnsi="Times New Roman" w:cs="Times New Roman"/>
          <w:sz w:val="24"/>
          <w:szCs w:val="24"/>
        </w:rPr>
      </w:pPr>
      <w:r w:rsidRPr="006F02DB">
        <w:rPr>
          <w:rFonts w:ascii="Times New Roman" w:hAnsi="Times New Roman" w:cs="Times New Roman"/>
          <w:sz w:val="24"/>
          <w:szCs w:val="24"/>
        </w:rPr>
        <w:t>During the Maintenance Phase the Contractor will ensure that the Continuing Service Levels are maintained, the works and services to be provided in this Phase are (non-exhaustive list):</w:t>
      </w:r>
    </w:p>
    <w:p w14:paraId="6C226429" w14:textId="77777777" w:rsidR="00E01469" w:rsidRPr="006F02DB" w:rsidRDefault="00E01469" w:rsidP="00CB5E1B">
      <w:pPr>
        <w:pStyle w:val="ClauseText"/>
        <w:numPr>
          <w:ilvl w:val="0"/>
          <w:numId w:val="47"/>
        </w:numPr>
        <w:spacing w:after="0"/>
        <w:ind w:left="1080"/>
        <w:rPr>
          <w:rFonts w:ascii="Times New Roman" w:hAnsi="Times New Roman" w:cs="Times New Roman"/>
          <w:sz w:val="24"/>
          <w:szCs w:val="24"/>
        </w:rPr>
      </w:pPr>
      <w:r w:rsidRPr="006F02DB">
        <w:rPr>
          <w:rFonts w:ascii="Times New Roman" w:hAnsi="Times New Roman" w:cs="Times New Roman"/>
          <w:sz w:val="24"/>
          <w:szCs w:val="24"/>
        </w:rPr>
        <w:t>continuous monitoring of DMA inflow, pressure and minimum night flow and execution of leak detection and repair should the tolerance limits be exceeded;</w:t>
      </w:r>
    </w:p>
    <w:p w14:paraId="7E695833" w14:textId="77777777" w:rsidR="00E01469" w:rsidRPr="006F02DB" w:rsidRDefault="00E01469" w:rsidP="00CB5E1B">
      <w:pPr>
        <w:pStyle w:val="ClauseText"/>
        <w:numPr>
          <w:ilvl w:val="0"/>
          <w:numId w:val="47"/>
        </w:numPr>
        <w:spacing w:after="0"/>
        <w:ind w:left="1080"/>
        <w:rPr>
          <w:rFonts w:ascii="Times New Roman" w:hAnsi="Times New Roman" w:cs="Times New Roman"/>
          <w:sz w:val="24"/>
          <w:szCs w:val="24"/>
        </w:rPr>
      </w:pPr>
      <w:r w:rsidRPr="006F02DB">
        <w:rPr>
          <w:rFonts w:ascii="Times New Roman" w:hAnsi="Times New Roman" w:cs="Times New Roman"/>
          <w:sz w:val="24"/>
          <w:szCs w:val="24"/>
        </w:rPr>
        <w:t xml:space="preserve">training of the </w:t>
      </w:r>
      <w:r w:rsidR="005A7389" w:rsidRPr="006F02DB">
        <w:rPr>
          <w:rFonts w:ascii="Times New Roman" w:hAnsi="Times New Roman" w:cs="Times New Roman"/>
          <w:sz w:val="24"/>
          <w:szCs w:val="24"/>
        </w:rPr>
        <w:t>Borrower/ service provider</w:t>
      </w:r>
      <w:r w:rsidRPr="006F02DB">
        <w:rPr>
          <w:rFonts w:ascii="Times New Roman" w:hAnsi="Times New Roman" w:cs="Times New Roman"/>
          <w:sz w:val="24"/>
          <w:szCs w:val="24"/>
        </w:rPr>
        <w:t xml:space="preserve"> staff to take over the network and maintain Water Losses at Continuing Service Levels after completion of the Contract;</w:t>
      </w:r>
    </w:p>
    <w:p w14:paraId="2A699E88" w14:textId="77777777" w:rsidR="00E01469" w:rsidRPr="006F02DB" w:rsidRDefault="00E01469" w:rsidP="00CB5E1B">
      <w:pPr>
        <w:pStyle w:val="ClauseText"/>
        <w:numPr>
          <w:ilvl w:val="0"/>
          <w:numId w:val="47"/>
        </w:numPr>
        <w:spacing w:after="0"/>
        <w:ind w:left="1080"/>
        <w:rPr>
          <w:rFonts w:ascii="Times New Roman" w:hAnsi="Times New Roman" w:cs="Times New Roman"/>
          <w:sz w:val="24"/>
          <w:szCs w:val="24"/>
        </w:rPr>
      </w:pPr>
      <w:r w:rsidRPr="006F02DB">
        <w:rPr>
          <w:rFonts w:ascii="Times New Roman" w:hAnsi="Times New Roman" w:cs="Times New Roman"/>
          <w:sz w:val="24"/>
          <w:szCs w:val="24"/>
        </w:rPr>
        <w:t xml:space="preserve">handover of the equipment to the </w:t>
      </w:r>
      <w:r w:rsidR="005A7389" w:rsidRPr="006F02DB">
        <w:rPr>
          <w:rFonts w:ascii="Times New Roman" w:hAnsi="Times New Roman" w:cs="Times New Roman"/>
          <w:sz w:val="24"/>
          <w:szCs w:val="24"/>
        </w:rPr>
        <w:t>Borrower/ service provider</w:t>
      </w:r>
      <w:r w:rsidRPr="006F02DB">
        <w:rPr>
          <w:rFonts w:ascii="Times New Roman" w:hAnsi="Times New Roman" w:cs="Times New Roman"/>
          <w:sz w:val="24"/>
          <w:szCs w:val="24"/>
        </w:rPr>
        <w:t xml:space="preserve"> at the end of the Contract in accordance with the Contract</w:t>
      </w:r>
      <w:r w:rsidR="009E0ECE" w:rsidRPr="006F02DB">
        <w:rPr>
          <w:rFonts w:ascii="Times New Roman" w:hAnsi="Times New Roman" w:cs="Times New Roman"/>
          <w:sz w:val="24"/>
          <w:szCs w:val="24"/>
        </w:rPr>
        <w:t>; and</w:t>
      </w:r>
    </w:p>
    <w:p w14:paraId="30F38094" w14:textId="77777777" w:rsidR="00E01469" w:rsidRPr="006F02DB" w:rsidRDefault="00E01469" w:rsidP="00CB5E1B">
      <w:pPr>
        <w:pStyle w:val="ClauseText"/>
        <w:numPr>
          <w:ilvl w:val="0"/>
          <w:numId w:val="47"/>
        </w:numPr>
        <w:spacing w:after="0"/>
        <w:ind w:left="1080"/>
        <w:rPr>
          <w:rFonts w:ascii="Times New Roman" w:hAnsi="Times New Roman" w:cs="Times New Roman"/>
          <w:sz w:val="24"/>
          <w:szCs w:val="24"/>
        </w:rPr>
      </w:pPr>
      <w:r w:rsidRPr="006F02DB">
        <w:rPr>
          <w:rFonts w:ascii="Times New Roman" w:hAnsi="Times New Roman" w:cs="Times New Roman"/>
          <w:sz w:val="24"/>
          <w:szCs w:val="24"/>
        </w:rPr>
        <w:t>handover of the network drawings, hydraulic model and customer information in accordance with the Contract.</w:t>
      </w:r>
    </w:p>
    <w:p w14:paraId="089877F3" w14:textId="77777777" w:rsidR="00E01469" w:rsidRPr="006F02DB" w:rsidRDefault="00E01469" w:rsidP="00E01469">
      <w:pPr>
        <w:pStyle w:val="Clause1"/>
        <w:numPr>
          <w:ilvl w:val="0"/>
          <w:numId w:val="0"/>
        </w:numPr>
        <w:spacing w:after="0"/>
        <w:ind w:left="340"/>
        <w:rPr>
          <w:rFonts w:ascii="Times New Roman" w:hAnsi="Times New Roman"/>
          <w:sz w:val="24"/>
          <w:szCs w:val="24"/>
        </w:rPr>
      </w:pPr>
    </w:p>
    <w:p w14:paraId="5C3E5202" w14:textId="77777777"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Distribution Network Drawings</w:t>
      </w:r>
    </w:p>
    <w:p w14:paraId="5DDD016C" w14:textId="77777777" w:rsidR="00E01469" w:rsidRPr="006F02DB" w:rsidRDefault="00E01469" w:rsidP="00E01469">
      <w:pPr>
        <w:pStyle w:val="ClauseText"/>
        <w:rPr>
          <w:rFonts w:ascii="Times New Roman" w:hAnsi="Times New Roman" w:cs="Times New Roman"/>
          <w:sz w:val="24"/>
          <w:szCs w:val="24"/>
        </w:rPr>
      </w:pPr>
      <w:r w:rsidRPr="006F02DB">
        <w:rPr>
          <w:rFonts w:ascii="Times New Roman" w:hAnsi="Times New Roman" w:cs="Times New Roman"/>
          <w:sz w:val="24"/>
          <w:szCs w:val="24"/>
        </w:rPr>
        <w:t xml:space="preserve">From the </w:t>
      </w:r>
      <w:r w:rsidR="006F02DB">
        <w:rPr>
          <w:rFonts w:ascii="Times New Roman" w:hAnsi="Times New Roman" w:cs="Times New Roman"/>
          <w:sz w:val="24"/>
          <w:szCs w:val="24"/>
        </w:rPr>
        <w:t>Effective</w:t>
      </w:r>
      <w:r w:rsidRPr="006F02DB">
        <w:rPr>
          <w:rFonts w:ascii="Times New Roman" w:hAnsi="Times New Roman" w:cs="Times New Roman"/>
          <w:sz w:val="24"/>
          <w:szCs w:val="24"/>
        </w:rPr>
        <w:t xml:space="preserve"> Date, the Employer will provide the Contractor with access to the (rudimentary) GIS and other potentially available drawings. </w:t>
      </w:r>
    </w:p>
    <w:p w14:paraId="028C7F41" w14:textId="77777777" w:rsidR="00E01469" w:rsidRPr="006F02DB" w:rsidRDefault="00E01469" w:rsidP="00E01469">
      <w:pPr>
        <w:pStyle w:val="ClauseText"/>
        <w:spacing w:after="0"/>
        <w:rPr>
          <w:rFonts w:ascii="Times New Roman" w:hAnsi="Times New Roman" w:cs="Times New Roman"/>
          <w:sz w:val="24"/>
          <w:szCs w:val="24"/>
        </w:rPr>
      </w:pPr>
      <w:r w:rsidRPr="006F02DB">
        <w:rPr>
          <w:rFonts w:ascii="Times New Roman" w:hAnsi="Times New Roman" w:cs="Times New Roman"/>
          <w:sz w:val="24"/>
          <w:szCs w:val="24"/>
        </w:rPr>
        <w:t>It is assumed that the available drawings are incomplete and as such the information on pipeline location, diameters and materials, are in many cases, inaccurate or missing. The Contractor is expected to improve the GIS information.</w:t>
      </w:r>
    </w:p>
    <w:p w14:paraId="62FA8D1E" w14:textId="77777777" w:rsidR="00E01469" w:rsidRPr="006F02DB" w:rsidRDefault="00E01469" w:rsidP="00E01469">
      <w:pPr>
        <w:pStyle w:val="Clause1"/>
        <w:numPr>
          <w:ilvl w:val="0"/>
          <w:numId w:val="0"/>
        </w:numPr>
        <w:ind w:left="360"/>
        <w:rPr>
          <w:rFonts w:ascii="Times New Roman" w:hAnsi="Times New Roman"/>
          <w:sz w:val="24"/>
          <w:szCs w:val="24"/>
        </w:rPr>
      </w:pPr>
    </w:p>
    <w:p w14:paraId="4104B40F" w14:textId="77777777"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Monitoring Water Loss Levels</w:t>
      </w:r>
    </w:p>
    <w:p w14:paraId="6C7C6D1A" w14:textId="77777777" w:rsidR="00E01469" w:rsidRPr="006F02DB" w:rsidRDefault="00E01469" w:rsidP="00E01469">
      <w:pPr>
        <w:pStyle w:val="ClauseText"/>
        <w:rPr>
          <w:rFonts w:ascii="Times New Roman" w:hAnsi="Times New Roman" w:cs="Times New Roman"/>
          <w:sz w:val="24"/>
          <w:szCs w:val="24"/>
        </w:rPr>
      </w:pPr>
      <w:r w:rsidRPr="006F02DB">
        <w:rPr>
          <w:rFonts w:ascii="Times New Roman" w:hAnsi="Times New Roman" w:cs="Times New Roman"/>
          <w:sz w:val="24"/>
          <w:szCs w:val="24"/>
        </w:rPr>
        <w:t>The Contractor is obliged to assign qualified staff, whose task is to verify continuously the leakage levels in the DMAs in general and loss reduction achievements in particular. That staff will also be responsible for the generation and presentation of the information needed by the Contractor for all reports required under the Contract. In general terms, the staff will be responsible to maintain, at all times, a detailed and complete record of leakage levels in all DMAs included under the Contract and all the information needed in order to efficiently manage the DMAs and maintain the achieved leakage levels. The staff will carry out, in close collaboration with the Supervision Consultant, all DMA baseline measurements as well as all other inflow and pressure measurement contractually required.</w:t>
      </w:r>
    </w:p>
    <w:p w14:paraId="7C726D7C" w14:textId="77777777" w:rsidR="00E01469" w:rsidRPr="006F02DB" w:rsidRDefault="00E01469" w:rsidP="00E01469">
      <w:pPr>
        <w:pStyle w:val="ClauseText"/>
        <w:spacing w:after="0"/>
        <w:rPr>
          <w:rFonts w:ascii="Times New Roman" w:hAnsi="Times New Roman" w:cs="Times New Roman"/>
          <w:sz w:val="24"/>
          <w:szCs w:val="24"/>
        </w:rPr>
      </w:pPr>
    </w:p>
    <w:p w14:paraId="4CDF35BE" w14:textId="77777777" w:rsidR="00E01469" w:rsidRPr="006F02DB" w:rsidRDefault="00E01469" w:rsidP="00E01469">
      <w:pPr>
        <w:pStyle w:val="Clause1"/>
        <w:rPr>
          <w:rFonts w:ascii="Times New Roman" w:hAnsi="Times New Roman"/>
          <w:sz w:val="24"/>
          <w:szCs w:val="24"/>
        </w:rPr>
      </w:pPr>
      <w:bookmarkStart w:id="24" w:name="_Toc337458740"/>
      <w:bookmarkStart w:id="25" w:name="_Toc337741769"/>
      <w:bookmarkStart w:id="26" w:name="_Toc337807253"/>
      <w:bookmarkStart w:id="27" w:name="_Toc337807591"/>
      <w:bookmarkStart w:id="28" w:name="_Toc337808937"/>
      <w:bookmarkStart w:id="29" w:name="_Toc337809648"/>
      <w:bookmarkStart w:id="30" w:name="_Toc337809965"/>
      <w:bookmarkStart w:id="31" w:name="_Toc450202704"/>
      <w:r w:rsidRPr="006F02DB">
        <w:rPr>
          <w:rFonts w:ascii="Times New Roman" w:hAnsi="Times New Roman"/>
          <w:sz w:val="24"/>
          <w:szCs w:val="24"/>
        </w:rPr>
        <w:t>Periodic Reporting</w:t>
      </w:r>
      <w:bookmarkEnd w:id="24"/>
      <w:bookmarkEnd w:id="25"/>
      <w:bookmarkEnd w:id="26"/>
      <w:bookmarkEnd w:id="27"/>
      <w:bookmarkEnd w:id="28"/>
      <w:bookmarkEnd w:id="29"/>
      <w:bookmarkEnd w:id="30"/>
      <w:bookmarkEnd w:id="31"/>
    </w:p>
    <w:p w14:paraId="2A1D9211" w14:textId="77777777" w:rsidR="00E01469" w:rsidRPr="006F02DB" w:rsidRDefault="00E01469" w:rsidP="00E01469">
      <w:pPr>
        <w:pStyle w:val="Clause11"/>
        <w:ind w:left="709" w:hanging="709"/>
        <w:rPr>
          <w:rFonts w:ascii="Times New Roman" w:hAnsi="Times New Roman" w:cs="Times New Roman"/>
          <w:sz w:val="24"/>
          <w:szCs w:val="24"/>
        </w:rPr>
      </w:pPr>
      <w:r w:rsidRPr="006F02DB">
        <w:rPr>
          <w:rFonts w:ascii="Times New Roman" w:hAnsi="Times New Roman" w:cs="Times New Roman"/>
          <w:sz w:val="24"/>
          <w:szCs w:val="24"/>
        </w:rPr>
        <w:t>At the end of every month, the Contractor shall submit a one-page summary of key issues arising in the Service Area during that month and expected issues in the next month.</w:t>
      </w:r>
    </w:p>
    <w:p w14:paraId="4B795A0F" w14:textId="77777777" w:rsidR="00E01469" w:rsidRPr="006F02DB" w:rsidRDefault="00E01469" w:rsidP="00E01469">
      <w:pPr>
        <w:pStyle w:val="Clause11"/>
        <w:ind w:left="709" w:hanging="709"/>
        <w:rPr>
          <w:rFonts w:ascii="Times New Roman" w:hAnsi="Times New Roman" w:cs="Times New Roman"/>
          <w:sz w:val="24"/>
          <w:szCs w:val="24"/>
        </w:rPr>
      </w:pPr>
      <w:r w:rsidRPr="006F02DB">
        <w:rPr>
          <w:rFonts w:ascii="Times New Roman" w:hAnsi="Times New Roman" w:cs="Times New Roman"/>
          <w:sz w:val="24"/>
          <w:szCs w:val="24"/>
        </w:rPr>
        <w:t>At the end of each quarter, the Contractor shall submit a Quarterly Report, comprising a summary of all works carried out during the last quarter and water loss reduction achieved, a work program for the quarter ahead and all other information that might be requested by the Supervision Consultant. The form of the Quarterly Statement and Quarterly Report are to be agreed with the Supervision Consultant.</w:t>
      </w:r>
    </w:p>
    <w:p w14:paraId="0980E105" w14:textId="77777777" w:rsidR="00E01469" w:rsidRPr="006F02DB" w:rsidRDefault="00E01469" w:rsidP="00E01469">
      <w:pPr>
        <w:pStyle w:val="Clause11"/>
        <w:ind w:left="709" w:hanging="709"/>
        <w:rPr>
          <w:rFonts w:ascii="Times New Roman" w:hAnsi="Times New Roman" w:cs="Times New Roman"/>
          <w:sz w:val="24"/>
          <w:szCs w:val="24"/>
        </w:rPr>
      </w:pPr>
      <w:r w:rsidRPr="006F02DB">
        <w:rPr>
          <w:rFonts w:ascii="Times New Roman" w:hAnsi="Times New Roman" w:cs="Times New Roman"/>
          <w:sz w:val="24"/>
          <w:szCs w:val="24"/>
        </w:rPr>
        <w:lastRenderedPageBreak/>
        <w:t>At the end of the Maintenance Phase, the Contractor shall submit a Project Completion Report that provides the following information:</w:t>
      </w:r>
    </w:p>
    <w:p w14:paraId="3045420D" w14:textId="77777777" w:rsidR="00E01469" w:rsidRPr="006F02DB" w:rsidRDefault="00E01469" w:rsidP="00CB5E1B">
      <w:pPr>
        <w:pStyle w:val="ClauseText"/>
        <w:numPr>
          <w:ilvl w:val="0"/>
          <w:numId w:val="40"/>
        </w:numPr>
        <w:spacing w:after="0"/>
        <w:ind w:left="1080"/>
        <w:rPr>
          <w:rFonts w:ascii="Times New Roman" w:hAnsi="Times New Roman" w:cs="Times New Roman"/>
          <w:sz w:val="24"/>
          <w:szCs w:val="24"/>
        </w:rPr>
      </w:pPr>
      <w:r w:rsidRPr="006F02DB">
        <w:rPr>
          <w:rFonts w:ascii="Times New Roman" w:hAnsi="Times New Roman" w:cs="Times New Roman"/>
          <w:sz w:val="24"/>
          <w:szCs w:val="24"/>
        </w:rPr>
        <w:t>final performance fee calculations;</w:t>
      </w:r>
    </w:p>
    <w:p w14:paraId="6C03C044" w14:textId="77777777" w:rsidR="00E01469" w:rsidRPr="006F02DB" w:rsidRDefault="00E01469" w:rsidP="00CB5E1B">
      <w:pPr>
        <w:pStyle w:val="ClauseText"/>
        <w:numPr>
          <w:ilvl w:val="0"/>
          <w:numId w:val="40"/>
        </w:numPr>
        <w:spacing w:after="0"/>
        <w:ind w:left="1080"/>
        <w:rPr>
          <w:rFonts w:ascii="Times New Roman" w:hAnsi="Times New Roman" w:cs="Times New Roman"/>
          <w:sz w:val="24"/>
          <w:szCs w:val="24"/>
        </w:rPr>
      </w:pPr>
      <w:r w:rsidRPr="006F02DB">
        <w:rPr>
          <w:rFonts w:ascii="Times New Roman" w:hAnsi="Times New Roman" w:cs="Times New Roman"/>
          <w:sz w:val="24"/>
          <w:szCs w:val="24"/>
        </w:rPr>
        <w:t>summary tables of all pipe and connection replacement, leak repair and customer meter installation;</w:t>
      </w:r>
    </w:p>
    <w:p w14:paraId="66F3DED8" w14:textId="77777777" w:rsidR="00E01469" w:rsidRPr="006F02DB" w:rsidRDefault="00E01469" w:rsidP="00CB5E1B">
      <w:pPr>
        <w:pStyle w:val="ClauseText"/>
        <w:numPr>
          <w:ilvl w:val="0"/>
          <w:numId w:val="40"/>
        </w:numPr>
        <w:spacing w:after="0"/>
        <w:ind w:left="1080"/>
        <w:rPr>
          <w:rFonts w:ascii="Times New Roman" w:hAnsi="Times New Roman" w:cs="Times New Roman"/>
          <w:sz w:val="24"/>
          <w:szCs w:val="24"/>
        </w:rPr>
      </w:pPr>
      <w:r w:rsidRPr="006F02DB">
        <w:rPr>
          <w:rFonts w:ascii="Times New Roman" w:hAnsi="Times New Roman" w:cs="Times New Roman"/>
          <w:sz w:val="24"/>
          <w:szCs w:val="24"/>
        </w:rPr>
        <w:t>summary tables of number and types of leaks detected and repaired;</w:t>
      </w:r>
    </w:p>
    <w:p w14:paraId="34B90546" w14:textId="77777777" w:rsidR="00E01469" w:rsidRPr="006F02DB" w:rsidRDefault="00E01469" w:rsidP="00CB5E1B">
      <w:pPr>
        <w:pStyle w:val="ClauseText"/>
        <w:numPr>
          <w:ilvl w:val="0"/>
          <w:numId w:val="40"/>
        </w:numPr>
        <w:spacing w:after="0"/>
        <w:ind w:left="1080"/>
        <w:rPr>
          <w:rFonts w:ascii="Times New Roman" w:hAnsi="Times New Roman" w:cs="Times New Roman"/>
          <w:sz w:val="24"/>
          <w:szCs w:val="24"/>
        </w:rPr>
      </w:pPr>
      <w:r w:rsidRPr="006F02DB">
        <w:rPr>
          <w:rFonts w:ascii="Times New Roman" w:hAnsi="Times New Roman" w:cs="Times New Roman"/>
          <w:sz w:val="24"/>
          <w:szCs w:val="24"/>
        </w:rPr>
        <w:t>updated GIS and a hard copy of the distribution network drawings of all DMAs;</w:t>
      </w:r>
    </w:p>
    <w:p w14:paraId="390C0B1F" w14:textId="77777777" w:rsidR="00E01469" w:rsidRPr="006F02DB" w:rsidRDefault="00E01469" w:rsidP="00CB5E1B">
      <w:pPr>
        <w:pStyle w:val="ClauseText"/>
        <w:numPr>
          <w:ilvl w:val="0"/>
          <w:numId w:val="40"/>
        </w:numPr>
        <w:spacing w:after="0"/>
        <w:ind w:left="1080"/>
        <w:rPr>
          <w:rFonts w:ascii="Times New Roman" w:hAnsi="Times New Roman" w:cs="Times New Roman"/>
          <w:sz w:val="24"/>
          <w:szCs w:val="24"/>
        </w:rPr>
      </w:pPr>
      <w:r w:rsidRPr="006F02DB">
        <w:rPr>
          <w:rFonts w:ascii="Times New Roman" w:hAnsi="Times New Roman" w:cs="Times New Roman"/>
          <w:sz w:val="24"/>
          <w:szCs w:val="24"/>
        </w:rPr>
        <w:t>updated calibrated hydraulic model of the project area;</w:t>
      </w:r>
    </w:p>
    <w:p w14:paraId="1E13830C" w14:textId="77777777" w:rsidR="00E01469" w:rsidRPr="006F02DB" w:rsidRDefault="00E01469" w:rsidP="00CB5E1B">
      <w:pPr>
        <w:pStyle w:val="ClauseText"/>
        <w:numPr>
          <w:ilvl w:val="0"/>
          <w:numId w:val="40"/>
        </w:numPr>
        <w:spacing w:after="0"/>
        <w:ind w:left="1080"/>
        <w:rPr>
          <w:rFonts w:ascii="Times New Roman" w:hAnsi="Times New Roman" w:cs="Times New Roman"/>
          <w:sz w:val="24"/>
          <w:szCs w:val="24"/>
        </w:rPr>
      </w:pPr>
      <w:r w:rsidRPr="006F02DB">
        <w:rPr>
          <w:rFonts w:ascii="Times New Roman" w:hAnsi="Times New Roman" w:cs="Times New Roman"/>
          <w:sz w:val="24"/>
          <w:szCs w:val="24"/>
        </w:rPr>
        <w:t>as-built drawings for all main pipes installed and chambers constructed;</w:t>
      </w:r>
    </w:p>
    <w:p w14:paraId="6D973494" w14:textId="77777777" w:rsidR="00E01469" w:rsidRPr="006F02DB" w:rsidRDefault="00E01469" w:rsidP="00CB5E1B">
      <w:pPr>
        <w:pStyle w:val="ClauseText"/>
        <w:numPr>
          <w:ilvl w:val="0"/>
          <w:numId w:val="40"/>
        </w:numPr>
        <w:spacing w:after="0"/>
        <w:ind w:left="1080"/>
        <w:rPr>
          <w:rFonts w:ascii="Times New Roman" w:hAnsi="Times New Roman" w:cs="Times New Roman"/>
          <w:sz w:val="24"/>
          <w:szCs w:val="24"/>
        </w:rPr>
      </w:pPr>
      <w:r w:rsidRPr="006F02DB">
        <w:rPr>
          <w:rFonts w:ascii="Times New Roman" w:hAnsi="Times New Roman" w:cs="Times New Roman"/>
          <w:sz w:val="24"/>
          <w:szCs w:val="24"/>
        </w:rPr>
        <w:t>table with target and intervention minimum night flow for all DMAs;</w:t>
      </w:r>
    </w:p>
    <w:p w14:paraId="5CC90E12" w14:textId="77777777" w:rsidR="00E01469" w:rsidRPr="006F02DB" w:rsidRDefault="00E01469" w:rsidP="00CB5E1B">
      <w:pPr>
        <w:pStyle w:val="ClauseText"/>
        <w:numPr>
          <w:ilvl w:val="0"/>
          <w:numId w:val="40"/>
        </w:numPr>
        <w:spacing w:after="0"/>
        <w:ind w:left="1080"/>
        <w:rPr>
          <w:rFonts w:ascii="Times New Roman" w:hAnsi="Times New Roman" w:cs="Times New Roman"/>
          <w:sz w:val="24"/>
          <w:szCs w:val="24"/>
        </w:rPr>
      </w:pPr>
      <w:r w:rsidRPr="006F02DB">
        <w:rPr>
          <w:rFonts w:ascii="Times New Roman" w:hAnsi="Times New Roman" w:cs="Times New Roman"/>
          <w:sz w:val="24"/>
          <w:szCs w:val="24"/>
        </w:rPr>
        <w:t>DMA data management guidelines;</w:t>
      </w:r>
    </w:p>
    <w:p w14:paraId="282DAF91" w14:textId="77777777" w:rsidR="00E01469" w:rsidRPr="006F02DB" w:rsidRDefault="00E01469" w:rsidP="00CB5E1B">
      <w:pPr>
        <w:pStyle w:val="ClauseText"/>
        <w:numPr>
          <w:ilvl w:val="0"/>
          <w:numId w:val="40"/>
        </w:numPr>
        <w:spacing w:after="0"/>
        <w:ind w:left="1080"/>
        <w:rPr>
          <w:rFonts w:ascii="Times New Roman" w:hAnsi="Times New Roman" w:cs="Times New Roman"/>
          <w:sz w:val="24"/>
          <w:szCs w:val="24"/>
        </w:rPr>
      </w:pPr>
      <w:r w:rsidRPr="006F02DB">
        <w:rPr>
          <w:rFonts w:ascii="Times New Roman" w:hAnsi="Times New Roman" w:cs="Times New Roman"/>
          <w:sz w:val="24"/>
          <w:szCs w:val="24"/>
        </w:rPr>
        <w:t>pressure management guidelines that include maintenance recommendations and (if any) specific information for each PRV;</w:t>
      </w:r>
      <w:r w:rsidR="009E0ECE" w:rsidRPr="006F02DB">
        <w:rPr>
          <w:rFonts w:ascii="Times New Roman" w:hAnsi="Times New Roman" w:cs="Times New Roman"/>
          <w:sz w:val="24"/>
          <w:szCs w:val="24"/>
        </w:rPr>
        <w:t xml:space="preserve"> and</w:t>
      </w:r>
    </w:p>
    <w:p w14:paraId="7BB51E25" w14:textId="77777777" w:rsidR="00E01469" w:rsidRPr="006F02DB" w:rsidRDefault="00E01469" w:rsidP="00CB5E1B">
      <w:pPr>
        <w:pStyle w:val="ClauseText"/>
        <w:numPr>
          <w:ilvl w:val="0"/>
          <w:numId w:val="40"/>
        </w:numPr>
        <w:spacing w:after="0"/>
        <w:ind w:left="1080"/>
        <w:rPr>
          <w:rFonts w:ascii="Times New Roman" w:hAnsi="Times New Roman" w:cs="Times New Roman"/>
          <w:sz w:val="24"/>
          <w:szCs w:val="24"/>
        </w:rPr>
      </w:pPr>
      <w:r w:rsidRPr="006F02DB">
        <w:rPr>
          <w:rFonts w:ascii="Times New Roman" w:hAnsi="Times New Roman" w:cs="Times New Roman"/>
          <w:sz w:val="24"/>
          <w:szCs w:val="24"/>
        </w:rPr>
        <w:t>descriptive summary of works carried out and problems encountered.</w:t>
      </w:r>
    </w:p>
    <w:p w14:paraId="6E5274CA" w14:textId="77777777" w:rsidR="00E01469" w:rsidRPr="006F02DB" w:rsidRDefault="00E01469" w:rsidP="00E01469">
      <w:pPr>
        <w:pStyle w:val="Clause1"/>
        <w:numPr>
          <w:ilvl w:val="0"/>
          <w:numId w:val="0"/>
        </w:numPr>
        <w:spacing w:after="0"/>
        <w:ind w:left="360"/>
        <w:rPr>
          <w:rFonts w:ascii="Times New Roman" w:hAnsi="Times New Roman"/>
          <w:sz w:val="24"/>
          <w:szCs w:val="24"/>
        </w:rPr>
      </w:pPr>
    </w:p>
    <w:p w14:paraId="6C575341" w14:textId="77777777" w:rsidR="00E01469" w:rsidRPr="006F02DB" w:rsidRDefault="00E01469" w:rsidP="00E01469">
      <w:pPr>
        <w:pStyle w:val="Clause1"/>
        <w:rPr>
          <w:rFonts w:ascii="Times New Roman" w:hAnsi="Times New Roman"/>
          <w:sz w:val="24"/>
          <w:szCs w:val="24"/>
        </w:rPr>
      </w:pPr>
      <w:bookmarkStart w:id="32" w:name="_Toc337458741"/>
      <w:bookmarkStart w:id="33" w:name="_Toc337741770"/>
      <w:bookmarkStart w:id="34" w:name="_Toc337807254"/>
      <w:bookmarkStart w:id="35" w:name="_Toc337807592"/>
      <w:bookmarkStart w:id="36" w:name="_Toc337808938"/>
      <w:bookmarkStart w:id="37" w:name="_Toc337809649"/>
      <w:bookmarkStart w:id="38" w:name="_Toc337809966"/>
      <w:bookmarkStart w:id="39" w:name="_Toc450202705"/>
      <w:r w:rsidRPr="006F02DB">
        <w:rPr>
          <w:rFonts w:ascii="Times New Roman" w:hAnsi="Times New Roman"/>
          <w:sz w:val="24"/>
          <w:szCs w:val="24"/>
        </w:rPr>
        <w:t>Minimum Key-Personnel Requirements</w:t>
      </w:r>
      <w:bookmarkEnd w:id="32"/>
      <w:bookmarkEnd w:id="33"/>
      <w:bookmarkEnd w:id="34"/>
      <w:bookmarkEnd w:id="35"/>
      <w:bookmarkEnd w:id="36"/>
      <w:bookmarkEnd w:id="37"/>
      <w:bookmarkEnd w:id="38"/>
      <w:bookmarkEnd w:id="39"/>
    </w:p>
    <w:p w14:paraId="6D21D7C7" w14:textId="77777777"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 xml:space="preserve">In general, staffing levels and qualifications are to be decided by the Contractor. However, to make bids comparable, the following minimum number of experienced key personnel must be available. </w:t>
      </w:r>
    </w:p>
    <w:p w14:paraId="465FCE2D" w14:textId="77777777"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The number of man-months for each position is to be understood as the absolute minimum requirement. Evidence of the physical presence of these listed staff members has to be provided in the quarterly progress reports and through attendance registers maintained by the project office.</w:t>
      </w:r>
    </w:p>
    <w:p w14:paraId="647568F1" w14:textId="77777777"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I</w:t>
      </w:r>
      <w:r w:rsidR="006F02DB">
        <w:rPr>
          <w:rFonts w:ascii="Times New Roman" w:hAnsi="Times New Roman" w:cs="Times New Roman"/>
          <w:sz w:val="24"/>
          <w:szCs w:val="24"/>
        </w:rPr>
        <w:t>f the Contractor finds that it is</w:t>
      </w:r>
      <w:r w:rsidRPr="006F02DB">
        <w:rPr>
          <w:rFonts w:ascii="Times New Roman" w:hAnsi="Times New Roman" w:cs="Times New Roman"/>
          <w:sz w:val="24"/>
          <w:szCs w:val="24"/>
        </w:rPr>
        <w:t xml:space="preserve"> necessary to bring more specialists to the Service Area in order to achieve the objectives of the Contract</w:t>
      </w:r>
      <w:r w:rsidR="006F02DB">
        <w:rPr>
          <w:rFonts w:ascii="Times New Roman" w:hAnsi="Times New Roman" w:cs="Times New Roman"/>
          <w:sz w:val="24"/>
          <w:szCs w:val="24"/>
        </w:rPr>
        <w:t>, a</w:t>
      </w:r>
      <w:r w:rsidRPr="006F02DB">
        <w:rPr>
          <w:rFonts w:ascii="Times New Roman" w:hAnsi="Times New Roman" w:cs="Times New Roman"/>
          <w:sz w:val="24"/>
          <w:szCs w:val="24"/>
        </w:rPr>
        <w:t xml:space="preserve">ll costs of such additional personnel </w:t>
      </w:r>
      <w:r w:rsidR="006F02DB">
        <w:rPr>
          <w:rFonts w:ascii="Times New Roman" w:hAnsi="Times New Roman" w:cs="Times New Roman"/>
          <w:sz w:val="24"/>
          <w:szCs w:val="24"/>
        </w:rPr>
        <w:t xml:space="preserve">are assumed to be </w:t>
      </w:r>
      <w:r w:rsidRPr="006F02DB">
        <w:rPr>
          <w:rFonts w:ascii="Times New Roman" w:hAnsi="Times New Roman" w:cs="Times New Roman"/>
          <w:sz w:val="24"/>
          <w:szCs w:val="24"/>
        </w:rPr>
        <w:t xml:space="preserve">included in the </w:t>
      </w:r>
      <w:r w:rsidR="006F02DB">
        <w:rPr>
          <w:rFonts w:ascii="Times New Roman" w:hAnsi="Times New Roman" w:cs="Times New Roman"/>
          <w:sz w:val="24"/>
          <w:szCs w:val="24"/>
        </w:rPr>
        <w:t>Design and Maintenance Fee</w:t>
      </w:r>
      <w:r w:rsidRPr="006F02DB">
        <w:rPr>
          <w:rFonts w:ascii="Times New Roman" w:hAnsi="Times New Roman" w:cs="Times New Roman"/>
          <w:sz w:val="24"/>
          <w:szCs w:val="24"/>
        </w:rPr>
        <w:t>.</w:t>
      </w:r>
    </w:p>
    <w:p w14:paraId="0747C22A" w14:textId="77777777" w:rsidR="00E01469" w:rsidRPr="006F02DB" w:rsidRDefault="00E01469" w:rsidP="00E01469">
      <w:pPr>
        <w:pStyle w:val="Clause111"/>
        <w:tabs>
          <w:tab w:val="clear" w:pos="360"/>
        </w:tabs>
        <w:spacing w:after="0"/>
        <w:ind w:left="1287"/>
        <w:jc w:val="left"/>
        <w:rPr>
          <w:rFonts w:ascii="Times New Roman" w:hAnsi="Times New Roman" w:cs="Times New Roman"/>
          <w:sz w:val="24"/>
          <w:szCs w:val="24"/>
        </w:rPr>
      </w:pPr>
      <w:r w:rsidRPr="006F02DB">
        <w:rPr>
          <w:rFonts w:ascii="Times New Roman" w:hAnsi="Times New Roman" w:cs="Times New Roman"/>
          <w:sz w:val="24"/>
          <w:szCs w:val="24"/>
        </w:rPr>
        <w:t>WLR Manager</w:t>
      </w:r>
      <w:r w:rsidRPr="006F02DB">
        <w:rPr>
          <w:rStyle w:val="FootnoteReference"/>
          <w:rFonts w:ascii="Times New Roman" w:hAnsi="Times New Roman" w:cs="Times New Roman"/>
          <w:sz w:val="24"/>
          <w:szCs w:val="24"/>
        </w:rPr>
        <w:footnoteReference w:id="9"/>
      </w:r>
    </w:p>
    <w:p w14:paraId="66F08C36" w14:textId="77777777" w:rsidR="00E01469" w:rsidRPr="006F02DB" w:rsidRDefault="00E01469" w:rsidP="006F02DB">
      <w:pPr>
        <w:pStyle w:val="ClasueText2"/>
        <w:ind w:left="567"/>
        <w:rPr>
          <w:rFonts w:ascii="Times New Roman" w:hAnsi="Times New Roman" w:cs="Times New Roman"/>
          <w:sz w:val="24"/>
          <w:szCs w:val="24"/>
        </w:rPr>
      </w:pPr>
      <w:bookmarkStart w:id="40" w:name="_Hlk514756141"/>
      <w:r w:rsidRPr="006F02DB">
        <w:rPr>
          <w:rFonts w:ascii="Times New Roman" w:hAnsi="Times New Roman" w:cs="Times New Roman"/>
          <w:sz w:val="24"/>
          <w:szCs w:val="24"/>
        </w:rPr>
        <w:t>A minimum of @@ man-months of a person meeting the following minimum experience criteria:</w:t>
      </w:r>
    </w:p>
    <w:bookmarkEnd w:id="40"/>
    <w:p w14:paraId="353FF458" w14:textId="77777777" w:rsidR="00E01469" w:rsidRPr="006F02DB" w:rsidRDefault="00E01469" w:rsidP="00CB5E1B">
      <w:pPr>
        <w:pStyle w:val="a-i"/>
        <w:numPr>
          <w:ilvl w:val="0"/>
          <w:numId w:val="56"/>
        </w:numPr>
        <w:spacing w:after="0"/>
        <w:jc w:val="left"/>
        <w:rPr>
          <w:rFonts w:ascii="Times New Roman" w:hAnsi="Times New Roman"/>
          <w:b w:val="0"/>
          <w:bCs w:val="0"/>
          <w:sz w:val="24"/>
          <w:szCs w:val="24"/>
        </w:rPr>
      </w:pPr>
      <w:r w:rsidRPr="006F02DB">
        <w:rPr>
          <w:rFonts w:ascii="Times New Roman" w:hAnsi="Times New Roman"/>
          <w:b w:val="0"/>
          <w:bCs w:val="0"/>
          <w:sz w:val="24"/>
          <w:szCs w:val="24"/>
        </w:rPr>
        <w:t>[15] years’ experience with water distribution networks;</w:t>
      </w:r>
    </w:p>
    <w:p w14:paraId="718DB00E" w14:textId="77777777" w:rsidR="00E01469" w:rsidRPr="006F02DB" w:rsidRDefault="00E01469" w:rsidP="00CB5E1B">
      <w:pPr>
        <w:pStyle w:val="a-i"/>
        <w:numPr>
          <w:ilvl w:val="0"/>
          <w:numId w:val="56"/>
        </w:numPr>
        <w:spacing w:after="0"/>
        <w:jc w:val="left"/>
        <w:rPr>
          <w:rFonts w:ascii="Times New Roman" w:hAnsi="Times New Roman"/>
          <w:b w:val="0"/>
          <w:bCs w:val="0"/>
          <w:sz w:val="24"/>
          <w:szCs w:val="24"/>
        </w:rPr>
      </w:pPr>
      <w:r w:rsidRPr="006F02DB">
        <w:rPr>
          <w:rFonts w:ascii="Times New Roman" w:hAnsi="Times New Roman"/>
          <w:b w:val="0"/>
          <w:bCs w:val="0"/>
          <w:sz w:val="24"/>
          <w:szCs w:val="24"/>
        </w:rPr>
        <w:t>Technical University degree, for example, Water and Sanitary Engineering, Civil Engineering or Mechanical Engineering;</w:t>
      </w:r>
    </w:p>
    <w:p w14:paraId="63A7EBFD" w14:textId="77777777" w:rsidR="00E01469" w:rsidRPr="006F02DB" w:rsidRDefault="00E01469" w:rsidP="00CB5E1B">
      <w:pPr>
        <w:pStyle w:val="a-i"/>
        <w:numPr>
          <w:ilvl w:val="0"/>
          <w:numId w:val="56"/>
        </w:numPr>
        <w:spacing w:after="0"/>
        <w:jc w:val="left"/>
        <w:rPr>
          <w:rFonts w:ascii="Times New Roman" w:hAnsi="Times New Roman"/>
          <w:b w:val="0"/>
          <w:bCs w:val="0"/>
          <w:sz w:val="24"/>
          <w:szCs w:val="24"/>
        </w:rPr>
      </w:pPr>
      <w:r w:rsidRPr="006F02DB">
        <w:rPr>
          <w:rFonts w:ascii="Times New Roman" w:hAnsi="Times New Roman"/>
          <w:b w:val="0"/>
          <w:bCs w:val="0"/>
          <w:sz w:val="24"/>
          <w:szCs w:val="24"/>
        </w:rPr>
        <w:t>Project management experience;</w:t>
      </w:r>
    </w:p>
    <w:p w14:paraId="3C15401F" w14:textId="77777777" w:rsidR="00E01469" w:rsidRPr="006F02DB" w:rsidRDefault="00E01469" w:rsidP="00CB5E1B">
      <w:pPr>
        <w:pStyle w:val="a-i"/>
        <w:numPr>
          <w:ilvl w:val="0"/>
          <w:numId w:val="56"/>
        </w:numPr>
        <w:spacing w:after="0"/>
        <w:jc w:val="left"/>
        <w:rPr>
          <w:rFonts w:ascii="Times New Roman" w:hAnsi="Times New Roman"/>
          <w:b w:val="0"/>
          <w:bCs w:val="0"/>
          <w:sz w:val="24"/>
          <w:szCs w:val="24"/>
        </w:rPr>
      </w:pPr>
      <w:r w:rsidRPr="006F02DB">
        <w:rPr>
          <w:rFonts w:ascii="Times New Roman" w:hAnsi="Times New Roman"/>
          <w:b w:val="0"/>
          <w:bCs w:val="0"/>
          <w:sz w:val="24"/>
          <w:szCs w:val="24"/>
        </w:rPr>
        <w:t>10 years of developing country experience; and</w:t>
      </w:r>
    </w:p>
    <w:p w14:paraId="1649BEBB" w14:textId="77777777" w:rsidR="00E01469" w:rsidRPr="006F02DB" w:rsidRDefault="00E01469" w:rsidP="00CB5E1B">
      <w:pPr>
        <w:pStyle w:val="a-i"/>
        <w:numPr>
          <w:ilvl w:val="0"/>
          <w:numId w:val="56"/>
        </w:numPr>
        <w:spacing w:after="0"/>
        <w:jc w:val="left"/>
        <w:rPr>
          <w:rFonts w:ascii="Times New Roman" w:hAnsi="Times New Roman"/>
          <w:b w:val="0"/>
          <w:bCs w:val="0"/>
          <w:sz w:val="24"/>
          <w:szCs w:val="24"/>
        </w:rPr>
      </w:pPr>
      <w:r w:rsidRPr="006F02DB">
        <w:rPr>
          <w:rFonts w:ascii="Times New Roman" w:hAnsi="Times New Roman"/>
          <w:b w:val="0"/>
          <w:bCs w:val="0"/>
          <w:sz w:val="24"/>
          <w:szCs w:val="24"/>
        </w:rPr>
        <w:t>5 years’ experience with water loss reduction projects.</w:t>
      </w:r>
    </w:p>
    <w:p w14:paraId="2626BAC4" w14:textId="77777777" w:rsidR="00E01469" w:rsidRPr="006F02DB" w:rsidRDefault="00E01469" w:rsidP="00CB5E1B">
      <w:pPr>
        <w:pStyle w:val="a-i"/>
        <w:numPr>
          <w:ilvl w:val="0"/>
          <w:numId w:val="37"/>
        </w:numPr>
        <w:spacing w:after="0"/>
        <w:ind w:left="425"/>
        <w:jc w:val="left"/>
        <w:rPr>
          <w:rFonts w:ascii="Times New Roman" w:hAnsi="Times New Roman"/>
          <w:b w:val="0"/>
          <w:bCs w:val="0"/>
          <w:sz w:val="24"/>
          <w:szCs w:val="24"/>
        </w:rPr>
      </w:pPr>
    </w:p>
    <w:p w14:paraId="36D7B8D6" w14:textId="77777777" w:rsidR="00E01469" w:rsidRPr="006F02DB" w:rsidRDefault="00E01469" w:rsidP="00E01469">
      <w:pPr>
        <w:pStyle w:val="Clause111"/>
        <w:tabs>
          <w:tab w:val="clear" w:pos="360"/>
        </w:tabs>
        <w:spacing w:after="0"/>
        <w:ind w:left="1287"/>
        <w:jc w:val="left"/>
        <w:rPr>
          <w:rFonts w:ascii="Times New Roman" w:hAnsi="Times New Roman" w:cs="Times New Roman"/>
          <w:sz w:val="24"/>
          <w:szCs w:val="24"/>
        </w:rPr>
      </w:pPr>
      <w:r w:rsidRPr="006F02DB">
        <w:rPr>
          <w:rFonts w:ascii="Times New Roman" w:hAnsi="Times New Roman" w:cs="Times New Roman"/>
          <w:sz w:val="24"/>
          <w:szCs w:val="24"/>
        </w:rPr>
        <w:t>Design Engineer</w:t>
      </w:r>
    </w:p>
    <w:p w14:paraId="0CDAB619" w14:textId="77777777" w:rsidR="00E01469" w:rsidRPr="006F02DB" w:rsidRDefault="00E01469" w:rsidP="006F02DB">
      <w:pPr>
        <w:pStyle w:val="ClasueText2"/>
        <w:ind w:left="567"/>
        <w:rPr>
          <w:rFonts w:ascii="Times New Roman" w:hAnsi="Times New Roman" w:cs="Times New Roman"/>
          <w:sz w:val="24"/>
          <w:szCs w:val="24"/>
        </w:rPr>
      </w:pPr>
      <w:r w:rsidRPr="006F02DB">
        <w:rPr>
          <w:rFonts w:ascii="Times New Roman" w:hAnsi="Times New Roman" w:cs="Times New Roman"/>
          <w:sz w:val="24"/>
          <w:szCs w:val="24"/>
        </w:rPr>
        <w:t>A minimum of @@ man-months of a person meeting the following minimum experience criteria:</w:t>
      </w:r>
    </w:p>
    <w:p w14:paraId="3D889414" w14:textId="77777777" w:rsidR="00E01469" w:rsidRPr="006F02DB" w:rsidRDefault="00E01469" w:rsidP="00CB5E1B">
      <w:pPr>
        <w:pStyle w:val="a-i"/>
        <w:numPr>
          <w:ilvl w:val="1"/>
          <w:numId w:val="44"/>
        </w:numPr>
        <w:spacing w:after="0"/>
        <w:ind w:left="1572"/>
        <w:jc w:val="left"/>
        <w:rPr>
          <w:rFonts w:ascii="Times New Roman" w:hAnsi="Times New Roman"/>
          <w:b w:val="0"/>
          <w:bCs w:val="0"/>
          <w:sz w:val="24"/>
          <w:szCs w:val="24"/>
        </w:rPr>
      </w:pPr>
      <w:r w:rsidRPr="006F02DB">
        <w:rPr>
          <w:rFonts w:ascii="Times New Roman" w:hAnsi="Times New Roman"/>
          <w:b w:val="0"/>
          <w:bCs w:val="0"/>
          <w:sz w:val="24"/>
          <w:szCs w:val="24"/>
        </w:rPr>
        <w:t>5 years’ experience with design of water distribution networks and appurtenances;</w:t>
      </w:r>
    </w:p>
    <w:p w14:paraId="3BA5A98B" w14:textId="77777777" w:rsidR="00E01469" w:rsidRPr="006F02DB" w:rsidRDefault="00E01469" w:rsidP="00E01469">
      <w:pPr>
        <w:pStyle w:val="a-i"/>
        <w:spacing w:after="0"/>
        <w:ind w:left="1572"/>
        <w:jc w:val="left"/>
        <w:rPr>
          <w:rFonts w:ascii="Times New Roman" w:hAnsi="Times New Roman"/>
          <w:b w:val="0"/>
          <w:bCs w:val="0"/>
          <w:sz w:val="24"/>
          <w:szCs w:val="24"/>
        </w:rPr>
      </w:pPr>
      <w:r w:rsidRPr="006F02DB">
        <w:rPr>
          <w:rFonts w:ascii="Times New Roman" w:hAnsi="Times New Roman"/>
          <w:b w:val="0"/>
          <w:bCs w:val="0"/>
          <w:sz w:val="24"/>
          <w:szCs w:val="24"/>
        </w:rPr>
        <w:t>Technical University degree, for example, Water and Sanitary Engineering, Civil Engineering or Mechanical Engineering;</w:t>
      </w:r>
    </w:p>
    <w:p w14:paraId="5D661103" w14:textId="77777777" w:rsidR="00E01469" w:rsidRPr="006F02DB" w:rsidRDefault="00E01469" w:rsidP="00E01469">
      <w:pPr>
        <w:pStyle w:val="a-i"/>
        <w:spacing w:after="0"/>
        <w:ind w:left="1572"/>
        <w:jc w:val="left"/>
        <w:rPr>
          <w:rFonts w:ascii="Times New Roman" w:hAnsi="Times New Roman"/>
          <w:b w:val="0"/>
          <w:bCs w:val="0"/>
          <w:sz w:val="24"/>
          <w:szCs w:val="24"/>
        </w:rPr>
      </w:pPr>
      <w:r w:rsidRPr="006F02DB">
        <w:rPr>
          <w:rFonts w:ascii="Times New Roman" w:hAnsi="Times New Roman"/>
          <w:b w:val="0"/>
          <w:bCs w:val="0"/>
          <w:sz w:val="24"/>
          <w:szCs w:val="24"/>
        </w:rPr>
        <w:t>5 years’ civil engineering design experience; and</w:t>
      </w:r>
    </w:p>
    <w:p w14:paraId="2FA77FED" w14:textId="77777777" w:rsidR="00E01469" w:rsidRPr="006F02DB" w:rsidRDefault="00E01469" w:rsidP="00E01469">
      <w:pPr>
        <w:pStyle w:val="a-i"/>
        <w:spacing w:after="0"/>
        <w:ind w:left="1572"/>
        <w:jc w:val="left"/>
        <w:rPr>
          <w:rFonts w:ascii="Times New Roman" w:hAnsi="Times New Roman"/>
          <w:b w:val="0"/>
          <w:bCs w:val="0"/>
          <w:sz w:val="24"/>
          <w:szCs w:val="24"/>
        </w:rPr>
      </w:pPr>
      <w:r w:rsidRPr="006F02DB">
        <w:rPr>
          <w:rFonts w:ascii="Times New Roman" w:hAnsi="Times New Roman"/>
          <w:b w:val="0"/>
          <w:bCs w:val="0"/>
          <w:sz w:val="24"/>
          <w:szCs w:val="24"/>
        </w:rPr>
        <w:t xml:space="preserve"> 2 years of developing country experience.</w:t>
      </w:r>
    </w:p>
    <w:p w14:paraId="47E366C9" w14:textId="77777777" w:rsidR="00E01469" w:rsidRPr="006F02DB" w:rsidRDefault="00E01469" w:rsidP="00E01469">
      <w:pPr>
        <w:pStyle w:val="Clause111"/>
        <w:numPr>
          <w:ilvl w:val="0"/>
          <w:numId w:val="0"/>
        </w:numPr>
        <w:spacing w:after="0"/>
        <w:ind w:left="567"/>
        <w:jc w:val="left"/>
        <w:rPr>
          <w:rFonts w:ascii="Times New Roman" w:hAnsi="Times New Roman" w:cs="Times New Roman"/>
          <w:sz w:val="24"/>
          <w:szCs w:val="24"/>
        </w:rPr>
      </w:pPr>
    </w:p>
    <w:p w14:paraId="79EB15FE" w14:textId="77777777" w:rsidR="00E01469" w:rsidRPr="006F02DB" w:rsidRDefault="00E01469" w:rsidP="00E01469">
      <w:pPr>
        <w:pStyle w:val="Clause111"/>
        <w:tabs>
          <w:tab w:val="clear" w:pos="360"/>
        </w:tabs>
        <w:spacing w:after="0"/>
        <w:ind w:left="1287"/>
        <w:jc w:val="left"/>
        <w:rPr>
          <w:rFonts w:ascii="Times New Roman" w:hAnsi="Times New Roman" w:cs="Times New Roman"/>
          <w:sz w:val="24"/>
          <w:szCs w:val="24"/>
        </w:rPr>
      </w:pPr>
      <w:r w:rsidRPr="006F02DB">
        <w:rPr>
          <w:rFonts w:ascii="Times New Roman" w:hAnsi="Times New Roman" w:cs="Times New Roman"/>
          <w:sz w:val="24"/>
          <w:szCs w:val="24"/>
        </w:rPr>
        <w:t>Construction Manager</w:t>
      </w:r>
    </w:p>
    <w:p w14:paraId="4AB79D78" w14:textId="77777777" w:rsidR="00E01469" w:rsidRPr="006F02DB" w:rsidRDefault="00E01469" w:rsidP="006F02DB">
      <w:pPr>
        <w:pStyle w:val="ClasueText2"/>
        <w:ind w:left="567"/>
        <w:rPr>
          <w:rFonts w:ascii="Times New Roman" w:hAnsi="Times New Roman" w:cs="Times New Roman"/>
          <w:sz w:val="24"/>
          <w:szCs w:val="24"/>
        </w:rPr>
      </w:pPr>
      <w:r w:rsidRPr="006F02DB">
        <w:rPr>
          <w:rFonts w:ascii="Times New Roman" w:hAnsi="Times New Roman" w:cs="Times New Roman"/>
          <w:sz w:val="24"/>
          <w:szCs w:val="24"/>
        </w:rPr>
        <w:t>A minimum of @@ man-months of a person meeting the following minimum experience criteria:</w:t>
      </w:r>
    </w:p>
    <w:p w14:paraId="0120E987" w14:textId="77777777" w:rsidR="00E01469" w:rsidRPr="006F02DB" w:rsidRDefault="00E01469" w:rsidP="00CB5E1B">
      <w:pPr>
        <w:pStyle w:val="a-i"/>
        <w:numPr>
          <w:ilvl w:val="0"/>
          <w:numId w:val="57"/>
        </w:numPr>
        <w:spacing w:after="0"/>
        <w:jc w:val="left"/>
        <w:rPr>
          <w:rFonts w:ascii="Times New Roman" w:hAnsi="Times New Roman"/>
          <w:b w:val="0"/>
          <w:bCs w:val="0"/>
          <w:sz w:val="24"/>
          <w:szCs w:val="24"/>
        </w:rPr>
      </w:pPr>
      <w:r w:rsidRPr="006F02DB">
        <w:rPr>
          <w:rFonts w:ascii="Times New Roman" w:hAnsi="Times New Roman"/>
          <w:b w:val="0"/>
          <w:bCs w:val="0"/>
          <w:sz w:val="24"/>
          <w:szCs w:val="24"/>
        </w:rPr>
        <w:t>10 years’ experience with water distribution networks;</w:t>
      </w:r>
    </w:p>
    <w:p w14:paraId="66AB86DB" w14:textId="77777777" w:rsidR="00E01469" w:rsidRPr="006F02DB" w:rsidRDefault="00E01469" w:rsidP="00CB5E1B">
      <w:pPr>
        <w:pStyle w:val="a-i"/>
        <w:numPr>
          <w:ilvl w:val="0"/>
          <w:numId w:val="57"/>
        </w:numPr>
        <w:spacing w:after="0"/>
        <w:jc w:val="left"/>
        <w:rPr>
          <w:rFonts w:ascii="Times New Roman" w:hAnsi="Times New Roman"/>
          <w:b w:val="0"/>
          <w:bCs w:val="0"/>
          <w:sz w:val="24"/>
          <w:szCs w:val="24"/>
        </w:rPr>
      </w:pPr>
      <w:r w:rsidRPr="006F02DB">
        <w:rPr>
          <w:rFonts w:ascii="Times New Roman" w:hAnsi="Times New Roman"/>
          <w:b w:val="0"/>
          <w:bCs w:val="0"/>
          <w:sz w:val="24"/>
          <w:szCs w:val="24"/>
        </w:rPr>
        <w:t>Technical University degree, for example, Water and Sanitary Engineering, Civil Engineering or Mechanical Engineering;</w:t>
      </w:r>
    </w:p>
    <w:p w14:paraId="5D615CD8" w14:textId="77777777" w:rsidR="00E01469" w:rsidRPr="006F02DB" w:rsidRDefault="00E01469" w:rsidP="00CB5E1B">
      <w:pPr>
        <w:pStyle w:val="a-i"/>
        <w:numPr>
          <w:ilvl w:val="0"/>
          <w:numId w:val="57"/>
        </w:numPr>
        <w:spacing w:after="0"/>
        <w:jc w:val="left"/>
        <w:rPr>
          <w:rFonts w:ascii="Times New Roman" w:hAnsi="Times New Roman"/>
          <w:b w:val="0"/>
          <w:bCs w:val="0"/>
          <w:sz w:val="24"/>
          <w:szCs w:val="24"/>
        </w:rPr>
      </w:pPr>
      <w:r w:rsidRPr="006F02DB">
        <w:rPr>
          <w:rFonts w:ascii="Times New Roman" w:hAnsi="Times New Roman"/>
          <w:b w:val="0"/>
          <w:bCs w:val="0"/>
          <w:sz w:val="24"/>
          <w:szCs w:val="24"/>
        </w:rPr>
        <w:t>5 years’ construction management experience; and</w:t>
      </w:r>
    </w:p>
    <w:p w14:paraId="7B33B53D" w14:textId="77777777" w:rsidR="00E01469" w:rsidRPr="006F02DB" w:rsidRDefault="00E01469" w:rsidP="00CB5E1B">
      <w:pPr>
        <w:pStyle w:val="a-i"/>
        <w:numPr>
          <w:ilvl w:val="0"/>
          <w:numId w:val="57"/>
        </w:numPr>
        <w:spacing w:after="0"/>
        <w:jc w:val="left"/>
        <w:rPr>
          <w:rFonts w:ascii="Times New Roman" w:hAnsi="Times New Roman"/>
          <w:b w:val="0"/>
          <w:bCs w:val="0"/>
          <w:sz w:val="24"/>
          <w:szCs w:val="24"/>
        </w:rPr>
      </w:pPr>
      <w:r w:rsidRPr="006F02DB">
        <w:rPr>
          <w:rFonts w:ascii="Times New Roman" w:hAnsi="Times New Roman"/>
          <w:b w:val="0"/>
          <w:bCs w:val="0"/>
          <w:sz w:val="24"/>
          <w:szCs w:val="24"/>
        </w:rPr>
        <w:t>3 years of developing country experience.</w:t>
      </w:r>
    </w:p>
    <w:p w14:paraId="09BCDF26" w14:textId="77777777" w:rsidR="00E01469" w:rsidRPr="006F02DB" w:rsidRDefault="00E01469" w:rsidP="00E01469">
      <w:pPr>
        <w:pStyle w:val="Clause111"/>
        <w:numPr>
          <w:ilvl w:val="0"/>
          <w:numId w:val="0"/>
        </w:numPr>
        <w:spacing w:after="0"/>
        <w:ind w:left="567"/>
        <w:jc w:val="left"/>
        <w:rPr>
          <w:rFonts w:ascii="Times New Roman" w:hAnsi="Times New Roman" w:cs="Times New Roman"/>
          <w:sz w:val="24"/>
          <w:szCs w:val="24"/>
        </w:rPr>
      </w:pPr>
    </w:p>
    <w:p w14:paraId="2DC95D31" w14:textId="77777777" w:rsidR="00E01469" w:rsidRPr="006F02DB" w:rsidRDefault="00E01469" w:rsidP="00E01469">
      <w:pPr>
        <w:pStyle w:val="Clause111"/>
        <w:tabs>
          <w:tab w:val="clear" w:pos="360"/>
        </w:tabs>
        <w:spacing w:after="0"/>
        <w:ind w:left="1287"/>
        <w:jc w:val="left"/>
        <w:rPr>
          <w:rFonts w:ascii="Times New Roman" w:hAnsi="Times New Roman" w:cs="Times New Roman"/>
          <w:sz w:val="24"/>
          <w:szCs w:val="24"/>
        </w:rPr>
      </w:pPr>
      <w:r w:rsidRPr="006F02DB">
        <w:rPr>
          <w:rFonts w:ascii="Times New Roman" w:hAnsi="Times New Roman" w:cs="Times New Roman"/>
          <w:sz w:val="24"/>
          <w:szCs w:val="24"/>
        </w:rPr>
        <w:t>DMA and Pressure Management Specialist(s)</w:t>
      </w:r>
    </w:p>
    <w:p w14:paraId="2108F6F8" w14:textId="77777777" w:rsidR="00E01469" w:rsidRPr="006F02DB" w:rsidRDefault="00E01469" w:rsidP="006F02DB">
      <w:pPr>
        <w:pStyle w:val="ClasueText2"/>
        <w:ind w:left="567"/>
        <w:rPr>
          <w:rFonts w:ascii="Times New Roman" w:hAnsi="Times New Roman" w:cs="Times New Roman"/>
          <w:sz w:val="24"/>
          <w:szCs w:val="24"/>
        </w:rPr>
      </w:pPr>
      <w:r w:rsidRPr="006F02DB">
        <w:rPr>
          <w:rFonts w:ascii="Times New Roman" w:hAnsi="Times New Roman" w:cs="Times New Roman"/>
          <w:sz w:val="24"/>
          <w:szCs w:val="24"/>
        </w:rPr>
        <w:t>A minimum of @@ man-months of one or more person(s) meeting the following minimum experience criteria:</w:t>
      </w:r>
    </w:p>
    <w:p w14:paraId="6FF75D96" w14:textId="77777777" w:rsidR="00E01469" w:rsidRPr="006F02DB" w:rsidRDefault="00E01469" w:rsidP="00CB5E1B">
      <w:pPr>
        <w:pStyle w:val="a-i"/>
        <w:numPr>
          <w:ilvl w:val="0"/>
          <w:numId w:val="58"/>
        </w:numPr>
        <w:spacing w:after="0"/>
        <w:jc w:val="left"/>
        <w:rPr>
          <w:rFonts w:ascii="Times New Roman" w:hAnsi="Times New Roman"/>
          <w:b w:val="0"/>
          <w:bCs w:val="0"/>
          <w:sz w:val="24"/>
          <w:szCs w:val="24"/>
        </w:rPr>
      </w:pPr>
      <w:r w:rsidRPr="006F02DB">
        <w:rPr>
          <w:rFonts w:ascii="Times New Roman" w:hAnsi="Times New Roman"/>
          <w:b w:val="0"/>
          <w:bCs w:val="0"/>
          <w:sz w:val="24"/>
          <w:szCs w:val="24"/>
        </w:rPr>
        <w:t>5 years’ experience with leakage reduction projects, particularly with pressure reducing valves, controllers, data loggers and similar; and</w:t>
      </w:r>
    </w:p>
    <w:p w14:paraId="7FCE26FE" w14:textId="77777777" w:rsidR="00E01469" w:rsidRPr="006F02DB" w:rsidRDefault="00E01469" w:rsidP="00CB5E1B">
      <w:pPr>
        <w:pStyle w:val="a-i"/>
        <w:numPr>
          <w:ilvl w:val="0"/>
          <w:numId w:val="58"/>
        </w:numPr>
        <w:spacing w:after="0"/>
        <w:jc w:val="left"/>
        <w:rPr>
          <w:rFonts w:ascii="Times New Roman" w:hAnsi="Times New Roman"/>
          <w:b w:val="0"/>
          <w:bCs w:val="0"/>
          <w:sz w:val="24"/>
          <w:szCs w:val="24"/>
        </w:rPr>
      </w:pPr>
      <w:r w:rsidRPr="006F02DB">
        <w:rPr>
          <w:rFonts w:ascii="Times New Roman" w:hAnsi="Times New Roman"/>
          <w:b w:val="0"/>
          <w:bCs w:val="0"/>
          <w:sz w:val="24"/>
          <w:szCs w:val="24"/>
        </w:rPr>
        <w:t>2 years; developing country experience.</w:t>
      </w:r>
    </w:p>
    <w:p w14:paraId="22BAE6DF" w14:textId="77777777" w:rsidR="00E01469" w:rsidRPr="006F02DB" w:rsidRDefault="00E01469" w:rsidP="00CB5E1B">
      <w:pPr>
        <w:pStyle w:val="a-i"/>
        <w:numPr>
          <w:ilvl w:val="0"/>
          <w:numId w:val="38"/>
        </w:numPr>
        <w:spacing w:after="0"/>
        <w:jc w:val="left"/>
        <w:rPr>
          <w:rFonts w:ascii="Times New Roman" w:hAnsi="Times New Roman"/>
          <w:b w:val="0"/>
          <w:bCs w:val="0"/>
          <w:sz w:val="24"/>
          <w:szCs w:val="24"/>
        </w:rPr>
      </w:pPr>
    </w:p>
    <w:p w14:paraId="7737B194" w14:textId="77777777" w:rsidR="00E01469" w:rsidRPr="006F02DB" w:rsidRDefault="00E01469" w:rsidP="00E01469">
      <w:pPr>
        <w:pStyle w:val="Clause111"/>
        <w:tabs>
          <w:tab w:val="clear" w:pos="360"/>
        </w:tabs>
        <w:spacing w:after="0"/>
        <w:ind w:left="1287"/>
        <w:jc w:val="left"/>
        <w:rPr>
          <w:rFonts w:ascii="Times New Roman" w:hAnsi="Times New Roman" w:cs="Times New Roman"/>
          <w:sz w:val="24"/>
          <w:szCs w:val="24"/>
        </w:rPr>
      </w:pPr>
      <w:r w:rsidRPr="006F02DB">
        <w:rPr>
          <w:rFonts w:ascii="Times New Roman" w:hAnsi="Times New Roman" w:cs="Times New Roman"/>
          <w:sz w:val="24"/>
          <w:szCs w:val="24"/>
        </w:rPr>
        <w:t>Leak Detection Specialist(s)</w:t>
      </w:r>
    </w:p>
    <w:p w14:paraId="2EA4804A" w14:textId="77777777" w:rsidR="00E01469" w:rsidRPr="006F02DB" w:rsidRDefault="00E01469" w:rsidP="006F02DB">
      <w:pPr>
        <w:pStyle w:val="ClasueText2"/>
        <w:ind w:left="567"/>
        <w:rPr>
          <w:rFonts w:ascii="Times New Roman" w:hAnsi="Times New Roman" w:cs="Times New Roman"/>
          <w:sz w:val="24"/>
          <w:szCs w:val="24"/>
        </w:rPr>
      </w:pPr>
      <w:r w:rsidRPr="006F02DB">
        <w:rPr>
          <w:rFonts w:ascii="Times New Roman" w:hAnsi="Times New Roman" w:cs="Times New Roman"/>
          <w:sz w:val="24"/>
          <w:szCs w:val="24"/>
        </w:rPr>
        <w:t>A minimum of @@ man-months of one or more person(s) meeting the following minimum experience criteria:</w:t>
      </w:r>
    </w:p>
    <w:p w14:paraId="77DA64BB" w14:textId="77777777" w:rsidR="00E01469" w:rsidRPr="006F02DB" w:rsidRDefault="00E01469" w:rsidP="00CB5E1B">
      <w:pPr>
        <w:pStyle w:val="a-i"/>
        <w:numPr>
          <w:ilvl w:val="0"/>
          <w:numId w:val="59"/>
        </w:numPr>
        <w:spacing w:after="0"/>
        <w:jc w:val="left"/>
        <w:rPr>
          <w:rFonts w:ascii="Times New Roman" w:hAnsi="Times New Roman"/>
          <w:b w:val="0"/>
          <w:bCs w:val="0"/>
          <w:sz w:val="24"/>
          <w:szCs w:val="24"/>
        </w:rPr>
      </w:pPr>
      <w:r w:rsidRPr="006F02DB">
        <w:rPr>
          <w:rFonts w:ascii="Times New Roman" w:hAnsi="Times New Roman"/>
          <w:b w:val="0"/>
          <w:bCs w:val="0"/>
          <w:sz w:val="24"/>
          <w:szCs w:val="24"/>
        </w:rPr>
        <w:t>5 years’ experience with leakage reduction projects, particularly with pressure reducing valves, controllers, data loggers and similar; and</w:t>
      </w:r>
    </w:p>
    <w:p w14:paraId="10574F93" w14:textId="77777777" w:rsidR="00E01469" w:rsidRPr="006F02DB" w:rsidRDefault="00E01469" w:rsidP="00CB5E1B">
      <w:pPr>
        <w:pStyle w:val="a-i"/>
        <w:numPr>
          <w:ilvl w:val="0"/>
          <w:numId w:val="59"/>
        </w:numPr>
        <w:spacing w:after="0"/>
        <w:jc w:val="left"/>
        <w:rPr>
          <w:rFonts w:ascii="Times New Roman" w:hAnsi="Times New Roman"/>
          <w:b w:val="0"/>
          <w:bCs w:val="0"/>
          <w:sz w:val="24"/>
          <w:szCs w:val="24"/>
        </w:rPr>
      </w:pPr>
      <w:r w:rsidRPr="006F02DB">
        <w:rPr>
          <w:rFonts w:ascii="Times New Roman" w:hAnsi="Times New Roman"/>
          <w:b w:val="0"/>
          <w:bCs w:val="0"/>
          <w:sz w:val="24"/>
          <w:szCs w:val="24"/>
        </w:rPr>
        <w:t>2 years developing country experience.</w:t>
      </w:r>
    </w:p>
    <w:p w14:paraId="009474C7" w14:textId="77777777" w:rsidR="00E01469" w:rsidRPr="006F02DB" w:rsidRDefault="00E01469" w:rsidP="00CB5E1B">
      <w:pPr>
        <w:pStyle w:val="a-i"/>
        <w:numPr>
          <w:ilvl w:val="0"/>
          <w:numId w:val="39"/>
        </w:numPr>
        <w:spacing w:after="0"/>
        <w:ind w:left="425"/>
        <w:jc w:val="left"/>
        <w:rPr>
          <w:rFonts w:ascii="Times New Roman" w:hAnsi="Times New Roman"/>
          <w:b w:val="0"/>
          <w:bCs w:val="0"/>
          <w:sz w:val="24"/>
          <w:szCs w:val="24"/>
        </w:rPr>
      </w:pPr>
    </w:p>
    <w:p w14:paraId="5A509683" w14:textId="77777777" w:rsidR="00E01469" w:rsidRPr="006F02DB" w:rsidRDefault="00E01469" w:rsidP="00E01469">
      <w:pPr>
        <w:pStyle w:val="Clause111"/>
        <w:tabs>
          <w:tab w:val="clear" w:pos="360"/>
        </w:tabs>
        <w:spacing w:after="0"/>
        <w:ind w:left="1287"/>
        <w:jc w:val="left"/>
        <w:rPr>
          <w:rFonts w:ascii="Times New Roman" w:hAnsi="Times New Roman" w:cs="Times New Roman"/>
          <w:sz w:val="24"/>
          <w:szCs w:val="24"/>
        </w:rPr>
      </w:pPr>
      <w:r w:rsidRPr="006F02DB">
        <w:rPr>
          <w:rFonts w:ascii="Times New Roman" w:hAnsi="Times New Roman" w:cs="Times New Roman"/>
          <w:sz w:val="24"/>
          <w:szCs w:val="24"/>
        </w:rPr>
        <w:t>Metering Specialist</w:t>
      </w:r>
    </w:p>
    <w:p w14:paraId="60AAFD79" w14:textId="77777777" w:rsidR="00E01469" w:rsidRPr="006F02DB" w:rsidRDefault="00E01469" w:rsidP="006F02DB">
      <w:pPr>
        <w:pStyle w:val="ClasueText2"/>
        <w:ind w:left="567"/>
        <w:rPr>
          <w:rFonts w:ascii="Times New Roman" w:hAnsi="Times New Roman" w:cs="Times New Roman"/>
          <w:sz w:val="24"/>
          <w:szCs w:val="24"/>
        </w:rPr>
      </w:pPr>
      <w:r w:rsidRPr="006F02DB">
        <w:rPr>
          <w:rFonts w:ascii="Times New Roman" w:hAnsi="Times New Roman" w:cs="Times New Roman"/>
          <w:sz w:val="24"/>
          <w:szCs w:val="24"/>
        </w:rPr>
        <w:t>A minimum of @@ man-months of a person meeting the following minimum experience criteria:</w:t>
      </w:r>
    </w:p>
    <w:p w14:paraId="1ACB071E" w14:textId="77777777" w:rsidR="00E01469" w:rsidRPr="006F02DB" w:rsidRDefault="00E01469" w:rsidP="00CB5E1B">
      <w:pPr>
        <w:pStyle w:val="a-i"/>
        <w:numPr>
          <w:ilvl w:val="0"/>
          <w:numId w:val="60"/>
        </w:numPr>
        <w:spacing w:after="0"/>
        <w:jc w:val="left"/>
        <w:rPr>
          <w:rFonts w:ascii="Times New Roman" w:hAnsi="Times New Roman"/>
          <w:b w:val="0"/>
          <w:bCs w:val="0"/>
          <w:sz w:val="24"/>
          <w:szCs w:val="24"/>
        </w:rPr>
      </w:pPr>
      <w:r w:rsidRPr="006F02DB">
        <w:rPr>
          <w:rFonts w:ascii="Times New Roman" w:hAnsi="Times New Roman"/>
          <w:b w:val="0"/>
          <w:bCs w:val="0"/>
          <w:sz w:val="24"/>
          <w:szCs w:val="24"/>
        </w:rPr>
        <w:t>5 years’ experience with selection, testing and installation of bulk and customer meters.</w:t>
      </w:r>
    </w:p>
    <w:p w14:paraId="79DCBC8C" w14:textId="77777777" w:rsidR="00E01469" w:rsidRPr="006F02DB" w:rsidRDefault="00E01469" w:rsidP="00CB5E1B">
      <w:pPr>
        <w:pStyle w:val="a-i"/>
        <w:numPr>
          <w:ilvl w:val="0"/>
          <w:numId w:val="43"/>
        </w:numPr>
        <w:spacing w:after="0"/>
        <w:jc w:val="left"/>
        <w:rPr>
          <w:rFonts w:ascii="Times New Roman" w:hAnsi="Times New Roman"/>
          <w:b w:val="0"/>
          <w:bCs w:val="0"/>
          <w:sz w:val="24"/>
          <w:szCs w:val="24"/>
        </w:rPr>
      </w:pPr>
    </w:p>
    <w:p w14:paraId="243A3EF9" w14:textId="77777777" w:rsidR="00E01469" w:rsidRPr="006F02DB" w:rsidRDefault="00E01469" w:rsidP="00E01469">
      <w:pPr>
        <w:pStyle w:val="Clause111"/>
        <w:tabs>
          <w:tab w:val="clear" w:pos="360"/>
        </w:tabs>
        <w:spacing w:after="0"/>
        <w:ind w:left="1287"/>
        <w:jc w:val="left"/>
        <w:rPr>
          <w:rFonts w:ascii="Times New Roman" w:hAnsi="Times New Roman" w:cs="Times New Roman"/>
          <w:sz w:val="24"/>
          <w:szCs w:val="24"/>
        </w:rPr>
      </w:pPr>
      <w:r w:rsidRPr="006F02DB">
        <w:rPr>
          <w:rFonts w:ascii="Times New Roman" w:hAnsi="Times New Roman" w:cs="Times New Roman"/>
          <w:sz w:val="24"/>
          <w:szCs w:val="24"/>
        </w:rPr>
        <w:t>Hydraulic Analyst</w:t>
      </w:r>
    </w:p>
    <w:p w14:paraId="698E9086" w14:textId="77777777" w:rsidR="00E01469" w:rsidRPr="006F02DB" w:rsidRDefault="00E01469" w:rsidP="006F02DB">
      <w:pPr>
        <w:pStyle w:val="ClasueText2"/>
        <w:ind w:left="567"/>
        <w:rPr>
          <w:rFonts w:ascii="Times New Roman" w:hAnsi="Times New Roman" w:cs="Times New Roman"/>
          <w:sz w:val="24"/>
          <w:szCs w:val="24"/>
        </w:rPr>
      </w:pPr>
      <w:r w:rsidRPr="006F02DB">
        <w:rPr>
          <w:rFonts w:ascii="Times New Roman" w:hAnsi="Times New Roman" w:cs="Times New Roman"/>
          <w:sz w:val="24"/>
          <w:szCs w:val="24"/>
        </w:rPr>
        <w:t>A minimum of @@ man-months of a person meeting the following minimum experience criteria:</w:t>
      </w:r>
    </w:p>
    <w:p w14:paraId="1D4B5C1E" w14:textId="77777777" w:rsidR="00E01469" w:rsidRPr="006F02DB" w:rsidRDefault="00E01469" w:rsidP="00CB5E1B">
      <w:pPr>
        <w:pStyle w:val="a-i"/>
        <w:numPr>
          <w:ilvl w:val="2"/>
          <w:numId w:val="61"/>
        </w:numPr>
        <w:spacing w:after="0"/>
        <w:jc w:val="left"/>
        <w:rPr>
          <w:rFonts w:ascii="Times New Roman" w:hAnsi="Times New Roman"/>
          <w:b w:val="0"/>
          <w:bCs w:val="0"/>
          <w:sz w:val="24"/>
          <w:szCs w:val="24"/>
        </w:rPr>
      </w:pPr>
      <w:r w:rsidRPr="006F02DB">
        <w:rPr>
          <w:rFonts w:ascii="Times New Roman" w:hAnsi="Times New Roman"/>
          <w:b w:val="0"/>
          <w:bCs w:val="0"/>
          <w:sz w:val="24"/>
          <w:szCs w:val="24"/>
        </w:rPr>
        <w:t>10 years’ experience with water distribution networks;</w:t>
      </w:r>
    </w:p>
    <w:p w14:paraId="6F19B2E7" w14:textId="77777777" w:rsidR="00E01469" w:rsidRPr="006F02DB" w:rsidRDefault="00E01469" w:rsidP="00CB5E1B">
      <w:pPr>
        <w:pStyle w:val="a-i"/>
        <w:numPr>
          <w:ilvl w:val="2"/>
          <w:numId w:val="61"/>
        </w:numPr>
        <w:spacing w:after="0"/>
        <w:jc w:val="left"/>
        <w:rPr>
          <w:rFonts w:ascii="Times New Roman" w:hAnsi="Times New Roman"/>
          <w:b w:val="0"/>
          <w:bCs w:val="0"/>
          <w:sz w:val="24"/>
          <w:szCs w:val="24"/>
        </w:rPr>
      </w:pPr>
      <w:r w:rsidRPr="006F02DB">
        <w:rPr>
          <w:rFonts w:ascii="Times New Roman" w:hAnsi="Times New Roman"/>
          <w:b w:val="0"/>
          <w:bCs w:val="0"/>
          <w:sz w:val="24"/>
          <w:szCs w:val="24"/>
        </w:rPr>
        <w:t>Technical University degree, for example, Water and Sanitary Engineering, Civil Engineering or Mechanical Engineering;</w:t>
      </w:r>
    </w:p>
    <w:p w14:paraId="47F1371D" w14:textId="77777777" w:rsidR="00E01469" w:rsidRPr="006F02DB" w:rsidRDefault="00E01469" w:rsidP="00CB5E1B">
      <w:pPr>
        <w:pStyle w:val="a-i"/>
        <w:numPr>
          <w:ilvl w:val="2"/>
          <w:numId w:val="61"/>
        </w:numPr>
        <w:spacing w:after="0"/>
        <w:jc w:val="left"/>
        <w:rPr>
          <w:rFonts w:ascii="Times New Roman" w:hAnsi="Times New Roman"/>
          <w:b w:val="0"/>
          <w:bCs w:val="0"/>
          <w:sz w:val="24"/>
          <w:szCs w:val="24"/>
        </w:rPr>
      </w:pPr>
      <w:r w:rsidRPr="006F02DB">
        <w:rPr>
          <w:rFonts w:ascii="Times New Roman" w:hAnsi="Times New Roman"/>
          <w:b w:val="0"/>
          <w:bCs w:val="0"/>
          <w:sz w:val="24"/>
          <w:szCs w:val="24"/>
        </w:rPr>
        <w:t>5 years’ hydraulic modelling experience; and</w:t>
      </w:r>
    </w:p>
    <w:p w14:paraId="0BDC1C4B" w14:textId="77777777" w:rsidR="00E01469" w:rsidRPr="006F02DB" w:rsidRDefault="00E01469" w:rsidP="00CB5E1B">
      <w:pPr>
        <w:pStyle w:val="a-i"/>
        <w:numPr>
          <w:ilvl w:val="2"/>
          <w:numId w:val="61"/>
        </w:numPr>
        <w:spacing w:after="0"/>
        <w:jc w:val="left"/>
        <w:rPr>
          <w:rFonts w:ascii="Times New Roman" w:hAnsi="Times New Roman"/>
          <w:b w:val="0"/>
          <w:bCs w:val="0"/>
          <w:sz w:val="24"/>
          <w:szCs w:val="24"/>
        </w:rPr>
      </w:pPr>
      <w:r w:rsidRPr="006F02DB">
        <w:rPr>
          <w:rFonts w:ascii="Times New Roman" w:hAnsi="Times New Roman"/>
          <w:b w:val="0"/>
          <w:bCs w:val="0"/>
          <w:sz w:val="24"/>
          <w:szCs w:val="24"/>
        </w:rPr>
        <w:t>2 years of developing country experience.</w:t>
      </w:r>
    </w:p>
    <w:p w14:paraId="16362B09" w14:textId="77777777" w:rsidR="00E01469" w:rsidRPr="006F02DB" w:rsidRDefault="00E01469" w:rsidP="00E01469">
      <w:pPr>
        <w:pStyle w:val="Clause1"/>
        <w:numPr>
          <w:ilvl w:val="0"/>
          <w:numId w:val="0"/>
        </w:numPr>
        <w:ind w:left="360"/>
        <w:rPr>
          <w:rFonts w:ascii="Times New Roman" w:hAnsi="Times New Roman"/>
          <w:sz w:val="24"/>
          <w:szCs w:val="24"/>
        </w:rPr>
      </w:pPr>
    </w:p>
    <w:p w14:paraId="371DBE2E" w14:textId="77777777" w:rsidR="00E01469" w:rsidRPr="006F02DB" w:rsidRDefault="00E01469" w:rsidP="00E01469">
      <w:pPr>
        <w:pStyle w:val="Clause1"/>
        <w:rPr>
          <w:rFonts w:ascii="Times New Roman" w:hAnsi="Times New Roman"/>
          <w:sz w:val="24"/>
          <w:szCs w:val="24"/>
        </w:rPr>
      </w:pPr>
      <w:bookmarkStart w:id="41" w:name="_Toc337458742"/>
      <w:bookmarkStart w:id="42" w:name="_Toc337741771"/>
      <w:bookmarkStart w:id="43" w:name="_Toc337807255"/>
      <w:bookmarkStart w:id="44" w:name="_Toc337807593"/>
      <w:bookmarkStart w:id="45" w:name="_Toc337808939"/>
      <w:bookmarkStart w:id="46" w:name="_Toc337809650"/>
      <w:bookmarkStart w:id="47" w:name="_Toc337809967"/>
      <w:bookmarkStart w:id="48" w:name="_Toc450202706"/>
      <w:r w:rsidRPr="006F02DB">
        <w:rPr>
          <w:rFonts w:ascii="Times New Roman" w:hAnsi="Times New Roman"/>
          <w:sz w:val="24"/>
          <w:szCs w:val="24"/>
        </w:rPr>
        <w:t>Standards and Codes</w:t>
      </w:r>
      <w:bookmarkEnd w:id="41"/>
      <w:bookmarkEnd w:id="42"/>
      <w:bookmarkEnd w:id="43"/>
      <w:bookmarkEnd w:id="44"/>
      <w:bookmarkEnd w:id="45"/>
      <w:bookmarkEnd w:id="46"/>
      <w:bookmarkEnd w:id="47"/>
      <w:bookmarkEnd w:id="48"/>
    </w:p>
    <w:p w14:paraId="0B15B03F" w14:textId="77777777" w:rsidR="00E01469" w:rsidRPr="006F02DB" w:rsidRDefault="00E01469" w:rsidP="00E01469">
      <w:pPr>
        <w:pStyle w:val="Clause11"/>
        <w:numPr>
          <w:ilvl w:val="0"/>
          <w:numId w:val="0"/>
        </w:numPr>
        <w:ind w:left="709"/>
        <w:rPr>
          <w:rFonts w:ascii="Times New Roman" w:hAnsi="Times New Roman" w:cs="Times New Roman"/>
          <w:sz w:val="24"/>
          <w:szCs w:val="24"/>
        </w:rPr>
      </w:pPr>
      <w:r w:rsidRPr="006F02DB">
        <w:rPr>
          <w:rFonts w:ascii="Times New Roman" w:hAnsi="Times New Roman" w:cs="Times New Roman"/>
          <w:sz w:val="24"/>
          <w:szCs w:val="24"/>
        </w:rPr>
        <w:t xml:space="preserve">Wherever reference is made in the Contract to specific standards and codes to be met by the materials and other supplies to be furnished, and work performed or tested, the edition or the revised version of such codes and standards current at the date twenty-eight (28) days prior to the date of bid submission shall apply, unless otherwise expressly stated in the Contract. Where such standards and codes are national, or relate to a particular country or region, other authoritative standards that ensure substantial equivalence to the standards and codes specified will be accepted subject to the Supervision Consultant’s prior review and written approval. Differences between the </w:t>
      </w:r>
      <w:r w:rsidRPr="006F02DB">
        <w:rPr>
          <w:rFonts w:ascii="Times New Roman" w:hAnsi="Times New Roman" w:cs="Times New Roman"/>
          <w:sz w:val="24"/>
          <w:szCs w:val="24"/>
        </w:rPr>
        <w:lastRenderedPageBreak/>
        <w:t>standards specified and the proposed alternative standards must be fully described in writing by the Contractor and submitted to the Supervision Consultant at least 28 days prior to the date when the Contractor desires the Supervision Consultant’s approval. In the event the Supervision Consultant determines that such proposed deviations do not ensure substantially equal performance, the Contractor shall comply with the standards specified in the documents.</w:t>
      </w:r>
    </w:p>
    <w:p w14:paraId="5A1729F1" w14:textId="77777777" w:rsidR="00E01469" w:rsidRPr="006F02DB" w:rsidRDefault="00E01469" w:rsidP="00E01469">
      <w:pPr>
        <w:pStyle w:val="Clause11"/>
        <w:numPr>
          <w:ilvl w:val="0"/>
          <w:numId w:val="0"/>
        </w:numPr>
        <w:ind w:left="709"/>
        <w:rPr>
          <w:rFonts w:ascii="Times New Roman" w:hAnsi="Times New Roman" w:cs="Times New Roman"/>
          <w:sz w:val="24"/>
          <w:szCs w:val="24"/>
        </w:rPr>
      </w:pPr>
    </w:p>
    <w:p w14:paraId="45B0E036" w14:textId="77777777" w:rsidR="009E0ECE" w:rsidRPr="006F02DB" w:rsidRDefault="009E0ECE">
      <w:pPr>
        <w:rPr>
          <w:rFonts w:ascii="Times New Roman" w:eastAsia="Times New Roman" w:hAnsi="Times New Roman" w:cs="Times New Roman"/>
          <w:b/>
          <w:noProof/>
          <w:sz w:val="24"/>
          <w:szCs w:val="24"/>
        </w:rPr>
      </w:pPr>
      <w:r w:rsidRPr="006F02DB">
        <w:rPr>
          <w:rFonts w:ascii="Times New Roman" w:hAnsi="Times New Roman" w:cs="Times New Roman"/>
          <w:sz w:val="24"/>
          <w:szCs w:val="24"/>
        </w:rPr>
        <w:br w:type="page"/>
      </w:r>
    </w:p>
    <w:p w14:paraId="2D965368" w14:textId="77777777" w:rsidR="00E01469" w:rsidRPr="006F02DB" w:rsidRDefault="00E01469" w:rsidP="00E01469">
      <w:pPr>
        <w:pStyle w:val="Head41"/>
        <w:rPr>
          <w:sz w:val="24"/>
          <w:szCs w:val="24"/>
        </w:rPr>
      </w:pPr>
      <w:r w:rsidRPr="006F02DB">
        <w:rPr>
          <w:sz w:val="24"/>
          <w:szCs w:val="24"/>
        </w:rPr>
        <w:lastRenderedPageBreak/>
        <w:t>C.  PHASE I DMA Establishment</w:t>
      </w:r>
    </w:p>
    <w:p w14:paraId="7B0A83CF" w14:textId="77777777"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Scope of Work</w:t>
      </w:r>
    </w:p>
    <w:p w14:paraId="5D6FA3E5" w14:textId="77777777"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Scope of DMA establishment works</w:t>
      </w:r>
    </w:p>
    <w:p w14:paraId="1EEF603C" w14:textId="77777777" w:rsidR="00E01469" w:rsidRPr="006F02DB" w:rsidRDefault="00E01469" w:rsidP="00E01469">
      <w:pPr>
        <w:pStyle w:val="ClauseText"/>
        <w:rPr>
          <w:rFonts w:ascii="Times New Roman" w:hAnsi="Times New Roman" w:cs="Times New Roman"/>
          <w:sz w:val="24"/>
          <w:szCs w:val="24"/>
        </w:rPr>
      </w:pPr>
      <w:r w:rsidRPr="006F02DB">
        <w:rPr>
          <w:rFonts w:ascii="Times New Roman" w:hAnsi="Times New Roman" w:cs="Times New Roman"/>
          <w:sz w:val="24"/>
          <w:szCs w:val="24"/>
        </w:rPr>
        <w:t xml:space="preserve">The main activity of this section is the establishment of DMAs. Under the design and management services the Contractor will verify and update distribution network drawings, prepare a calibrated hydraulic model and prepare designs. </w:t>
      </w:r>
    </w:p>
    <w:p w14:paraId="604BA1AE" w14:textId="77777777"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Scope of work for each DMA</w:t>
      </w:r>
    </w:p>
    <w:p w14:paraId="50867FC7" w14:textId="77777777" w:rsidR="00E01469" w:rsidRPr="006F02DB" w:rsidRDefault="00E01469" w:rsidP="00E01469">
      <w:pPr>
        <w:pStyle w:val="ClauseText"/>
        <w:rPr>
          <w:rFonts w:ascii="Times New Roman" w:hAnsi="Times New Roman" w:cs="Times New Roman"/>
          <w:sz w:val="24"/>
          <w:szCs w:val="24"/>
        </w:rPr>
      </w:pPr>
      <w:r w:rsidRPr="006F02DB">
        <w:rPr>
          <w:rFonts w:ascii="Times New Roman" w:hAnsi="Times New Roman" w:cs="Times New Roman"/>
          <w:sz w:val="24"/>
          <w:szCs w:val="24"/>
        </w:rPr>
        <w:t>The scope of work for each DMA to be established includes (but is not limited to):</w:t>
      </w:r>
    </w:p>
    <w:p w14:paraId="52E0E0E4" w14:textId="77777777" w:rsidR="00E01469" w:rsidRPr="006F02DB" w:rsidRDefault="00E01469" w:rsidP="00CB5E1B">
      <w:pPr>
        <w:pStyle w:val="ClauseText"/>
        <w:numPr>
          <w:ilvl w:val="0"/>
          <w:numId w:val="55"/>
        </w:numPr>
        <w:spacing w:after="0"/>
        <w:rPr>
          <w:rFonts w:ascii="Times New Roman" w:hAnsi="Times New Roman" w:cs="Times New Roman"/>
          <w:sz w:val="24"/>
          <w:szCs w:val="24"/>
        </w:rPr>
      </w:pPr>
      <w:r w:rsidRPr="006F02DB">
        <w:rPr>
          <w:rFonts w:ascii="Times New Roman" w:hAnsi="Times New Roman" w:cs="Times New Roman"/>
          <w:sz w:val="24"/>
          <w:szCs w:val="24"/>
        </w:rPr>
        <w:t>detailed site investigations, complete with all trial holes that might be required to verify pipe connections (and the consequent reinstatement of road, sidewalk or any other surface);</w:t>
      </w:r>
    </w:p>
    <w:p w14:paraId="18205E60" w14:textId="77777777" w:rsidR="00E01469" w:rsidRPr="006F02DB" w:rsidRDefault="00E01469" w:rsidP="00CB5E1B">
      <w:pPr>
        <w:pStyle w:val="ClauseText"/>
        <w:numPr>
          <w:ilvl w:val="0"/>
          <w:numId w:val="55"/>
        </w:numPr>
        <w:spacing w:after="0"/>
        <w:rPr>
          <w:rFonts w:ascii="Times New Roman" w:hAnsi="Times New Roman" w:cs="Times New Roman"/>
          <w:sz w:val="24"/>
          <w:szCs w:val="24"/>
        </w:rPr>
      </w:pPr>
      <w:r w:rsidRPr="006F02DB">
        <w:rPr>
          <w:rFonts w:ascii="Times New Roman" w:hAnsi="Times New Roman" w:cs="Times New Roman"/>
          <w:sz w:val="24"/>
          <w:szCs w:val="24"/>
        </w:rPr>
        <w:t>site investigation for verification of suggested DMA boundaries, locating of existing boundary valves, functioning and tightness checks of existing boundary valves, identification of location for additional boundary valves to be installed, identification of locations where the pipes will be disconnected and capped;</w:t>
      </w:r>
    </w:p>
    <w:p w14:paraId="2CD150A8" w14:textId="77777777" w:rsidR="00E01469" w:rsidRPr="006F02DB" w:rsidRDefault="00E01469" w:rsidP="00CB5E1B">
      <w:pPr>
        <w:pStyle w:val="ClauseText"/>
        <w:numPr>
          <w:ilvl w:val="0"/>
          <w:numId w:val="55"/>
        </w:numPr>
        <w:spacing w:after="0"/>
        <w:rPr>
          <w:rFonts w:ascii="Times New Roman" w:hAnsi="Times New Roman" w:cs="Times New Roman"/>
          <w:sz w:val="24"/>
          <w:szCs w:val="24"/>
        </w:rPr>
      </w:pPr>
      <w:r w:rsidRPr="006F02DB">
        <w:rPr>
          <w:rFonts w:ascii="Times New Roman" w:hAnsi="Times New Roman" w:cs="Times New Roman"/>
          <w:sz w:val="24"/>
          <w:szCs w:val="24"/>
        </w:rPr>
        <w:t>selection of location for DMA inflow chamber(s);</w:t>
      </w:r>
    </w:p>
    <w:p w14:paraId="75101751" w14:textId="77777777" w:rsidR="00E01469" w:rsidRPr="006F02DB" w:rsidRDefault="00E01469" w:rsidP="00CB5E1B">
      <w:pPr>
        <w:pStyle w:val="ListParagraph"/>
        <w:numPr>
          <w:ilvl w:val="0"/>
          <w:numId w:val="55"/>
        </w:numPr>
        <w:spacing w:after="0" w:line="240" w:lineRule="auto"/>
        <w:jc w:val="both"/>
        <w:rPr>
          <w:rFonts w:ascii="Times New Roman" w:hAnsi="Times New Roman" w:cs="Times New Roman"/>
          <w:sz w:val="24"/>
          <w:szCs w:val="24"/>
        </w:rPr>
      </w:pPr>
      <w:r w:rsidRPr="006F02DB">
        <w:rPr>
          <w:rFonts w:ascii="Times New Roman" w:hAnsi="Times New Roman" w:cs="Times New Roman"/>
          <w:sz w:val="24"/>
          <w:szCs w:val="24"/>
        </w:rPr>
        <w:t>comprehensive customer database review to align with DMA boundaries;</w:t>
      </w:r>
    </w:p>
    <w:p w14:paraId="055B79E9" w14:textId="77777777" w:rsidR="00E01469" w:rsidRPr="006F02DB" w:rsidRDefault="00E01469" w:rsidP="00CB5E1B">
      <w:pPr>
        <w:pStyle w:val="ListParagraph"/>
        <w:numPr>
          <w:ilvl w:val="0"/>
          <w:numId w:val="55"/>
        </w:numPr>
        <w:spacing w:after="0" w:line="240" w:lineRule="auto"/>
        <w:jc w:val="both"/>
        <w:rPr>
          <w:rFonts w:ascii="Times New Roman" w:hAnsi="Times New Roman" w:cs="Times New Roman"/>
          <w:sz w:val="24"/>
          <w:szCs w:val="24"/>
        </w:rPr>
      </w:pPr>
      <w:r w:rsidRPr="006F02DB">
        <w:rPr>
          <w:rFonts w:ascii="Times New Roman" w:hAnsi="Times New Roman" w:cs="Times New Roman"/>
          <w:sz w:val="24"/>
          <w:szCs w:val="24"/>
        </w:rPr>
        <w:t>collection of billed water consumption data within the DMA (including meter reading for the purpose of the baseline);</w:t>
      </w:r>
    </w:p>
    <w:p w14:paraId="2160A04F" w14:textId="77777777" w:rsidR="00E01469" w:rsidRPr="006F02DB" w:rsidRDefault="00E01469" w:rsidP="00CB5E1B">
      <w:pPr>
        <w:pStyle w:val="ClauseText"/>
        <w:numPr>
          <w:ilvl w:val="0"/>
          <w:numId w:val="55"/>
        </w:numPr>
        <w:spacing w:after="0"/>
        <w:rPr>
          <w:rFonts w:ascii="Times New Roman" w:hAnsi="Times New Roman" w:cs="Times New Roman"/>
          <w:sz w:val="24"/>
          <w:szCs w:val="24"/>
        </w:rPr>
      </w:pPr>
      <w:r w:rsidRPr="006F02DB">
        <w:rPr>
          <w:rFonts w:ascii="Times New Roman" w:hAnsi="Times New Roman" w:cs="Times New Roman"/>
          <w:sz w:val="24"/>
          <w:szCs w:val="24"/>
        </w:rPr>
        <w:t>identification of customer service connections that have to be relocated from a trunk or distribution main outside the DMA (or in a neighboring DMA) to a distribution main inside the DMA;</w:t>
      </w:r>
    </w:p>
    <w:p w14:paraId="12F2C72D" w14:textId="77777777" w:rsidR="00E01469" w:rsidRPr="006F02DB" w:rsidRDefault="00E01469" w:rsidP="00CB5E1B">
      <w:pPr>
        <w:pStyle w:val="ClauseText"/>
        <w:numPr>
          <w:ilvl w:val="0"/>
          <w:numId w:val="55"/>
        </w:numPr>
        <w:spacing w:after="0"/>
        <w:rPr>
          <w:rFonts w:ascii="Times New Roman" w:hAnsi="Times New Roman" w:cs="Times New Roman"/>
          <w:sz w:val="24"/>
          <w:szCs w:val="24"/>
        </w:rPr>
      </w:pPr>
      <w:r w:rsidRPr="006F02DB">
        <w:rPr>
          <w:rFonts w:ascii="Times New Roman" w:hAnsi="Times New Roman" w:cs="Times New Roman"/>
          <w:sz w:val="24"/>
          <w:szCs w:val="24"/>
        </w:rPr>
        <w:t>construction of PRV chamber, underground installation of electromagnetic flow meter, construction of above ground instrumentation box, including supply of all required pipes, materials, fittings and equipment, as per the specifications;</w:t>
      </w:r>
    </w:p>
    <w:p w14:paraId="06CFBFF9" w14:textId="77777777" w:rsidR="00E01469" w:rsidRPr="006F02DB" w:rsidRDefault="00E01469" w:rsidP="00CB5E1B">
      <w:pPr>
        <w:pStyle w:val="ClauseText"/>
        <w:numPr>
          <w:ilvl w:val="0"/>
          <w:numId w:val="55"/>
        </w:numPr>
        <w:spacing w:after="0"/>
        <w:rPr>
          <w:rFonts w:ascii="Times New Roman" w:hAnsi="Times New Roman" w:cs="Times New Roman"/>
          <w:sz w:val="24"/>
          <w:szCs w:val="24"/>
        </w:rPr>
      </w:pPr>
      <w:r w:rsidRPr="006F02DB">
        <w:rPr>
          <w:rFonts w:ascii="Times New Roman" w:hAnsi="Times New Roman" w:cs="Times New Roman"/>
          <w:sz w:val="24"/>
          <w:szCs w:val="24"/>
        </w:rPr>
        <w:t>construction of the critical point above ground instrumentation box, including supply of all required materials, fittings and equipment, as per the specifications;</w:t>
      </w:r>
    </w:p>
    <w:p w14:paraId="6B0476E4" w14:textId="77777777" w:rsidR="00E01469" w:rsidRPr="006F02DB" w:rsidRDefault="00E01469" w:rsidP="00CB5E1B">
      <w:pPr>
        <w:pStyle w:val="ClauseText"/>
        <w:numPr>
          <w:ilvl w:val="0"/>
          <w:numId w:val="55"/>
        </w:numPr>
        <w:spacing w:after="0"/>
        <w:rPr>
          <w:rFonts w:ascii="Times New Roman" w:hAnsi="Times New Roman" w:cs="Times New Roman"/>
          <w:sz w:val="24"/>
          <w:szCs w:val="24"/>
        </w:rPr>
      </w:pPr>
      <w:r w:rsidRPr="006F02DB">
        <w:rPr>
          <w:rFonts w:ascii="Times New Roman" w:hAnsi="Times New Roman" w:cs="Times New Roman"/>
          <w:sz w:val="24"/>
          <w:szCs w:val="24"/>
        </w:rPr>
        <w:t>execution of all other civil, mechanical, installation or plumbing works, including supply of all required pipes, materials, fittings and equipment required for DMA establishment, as per the specifications, this include laying of main pipelines up to a cumulated length of 50 m;</w:t>
      </w:r>
    </w:p>
    <w:p w14:paraId="2551F4F4" w14:textId="77777777" w:rsidR="00E01469" w:rsidRPr="006F02DB" w:rsidRDefault="00E01469" w:rsidP="00CB5E1B">
      <w:pPr>
        <w:pStyle w:val="ClauseText"/>
        <w:numPr>
          <w:ilvl w:val="0"/>
          <w:numId w:val="55"/>
        </w:numPr>
        <w:spacing w:after="0"/>
        <w:rPr>
          <w:rFonts w:ascii="Times New Roman" w:hAnsi="Times New Roman" w:cs="Times New Roman"/>
          <w:sz w:val="24"/>
          <w:szCs w:val="24"/>
        </w:rPr>
      </w:pPr>
      <w:r w:rsidRPr="006F02DB">
        <w:rPr>
          <w:rFonts w:ascii="Times New Roman" w:hAnsi="Times New Roman" w:cs="Times New Roman"/>
          <w:sz w:val="24"/>
          <w:szCs w:val="24"/>
        </w:rPr>
        <w:t>for all works carried out: reinstatement of road and sidewalk surface;</w:t>
      </w:r>
    </w:p>
    <w:p w14:paraId="542EEC50" w14:textId="77777777" w:rsidR="00E01469" w:rsidRPr="006F02DB" w:rsidRDefault="00E01469" w:rsidP="00CB5E1B">
      <w:pPr>
        <w:pStyle w:val="ClauseText"/>
        <w:numPr>
          <w:ilvl w:val="0"/>
          <w:numId w:val="55"/>
        </w:numPr>
        <w:spacing w:after="0"/>
        <w:rPr>
          <w:rFonts w:ascii="Times New Roman" w:hAnsi="Times New Roman" w:cs="Times New Roman"/>
          <w:sz w:val="24"/>
          <w:szCs w:val="24"/>
        </w:rPr>
      </w:pPr>
      <w:r w:rsidRPr="006F02DB">
        <w:rPr>
          <w:rFonts w:ascii="Times New Roman" w:hAnsi="Times New Roman" w:cs="Times New Roman"/>
          <w:sz w:val="24"/>
          <w:szCs w:val="24"/>
        </w:rPr>
        <w:t>supply and installation of multiple channel data logger (two pressure- and one flow channel) at the inflow point, setting up of data transfer to a central server (SMS, GPRS or similar data transfer), supply and installation of respective software;</w:t>
      </w:r>
    </w:p>
    <w:p w14:paraId="272C9154" w14:textId="77777777" w:rsidR="00E01469" w:rsidRPr="006F02DB" w:rsidRDefault="00E01469" w:rsidP="00CB5E1B">
      <w:pPr>
        <w:pStyle w:val="ClauseText"/>
        <w:numPr>
          <w:ilvl w:val="0"/>
          <w:numId w:val="55"/>
        </w:numPr>
        <w:spacing w:after="0"/>
        <w:rPr>
          <w:rFonts w:ascii="Times New Roman" w:hAnsi="Times New Roman" w:cs="Times New Roman"/>
          <w:sz w:val="24"/>
          <w:szCs w:val="24"/>
        </w:rPr>
      </w:pPr>
      <w:r w:rsidRPr="006F02DB">
        <w:rPr>
          <w:rFonts w:ascii="Times New Roman" w:hAnsi="Times New Roman" w:cs="Times New Roman"/>
          <w:sz w:val="24"/>
          <w:szCs w:val="24"/>
        </w:rPr>
        <w:t>supply and installation of single channel data logger at the critical point (point with lowest pressure in the DMA), setting up of data transfer to a central server (SMS, GPRS or similar data transfer);</w:t>
      </w:r>
    </w:p>
    <w:p w14:paraId="73D01C4E" w14:textId="77777777" w:rsidR="00E01469" w:rsidRPr="006F02DB" w:rsidRDefault="00E01469" w:rsidP="00CB5E1B">
      <w:pPr>
        <w:pStyle w:val="ClauseText"/>
        <w:numPr>
          <w:ilvl w:val="0"/>
          <w:numId w:val="55"/>
        </w:numPr>
        <w:spacing w:after="0"/>
        <w:rPr>
          <w:rFonts w:ascii="Times New Roman" w:hAnsi="Times New Roman" w:cs="Times New Roman"/>
          <w:sz w:val="24"/>
          <w:szCs w:val="24"/>
        </w:rPr>
      </w:pPr>
      <w:r w:rsidRPr="006F02DB">
        <w:rPr>
          <w:rFonts w:ascii="Times New Roman" w:hAnsi="Times New Roman" w:cs="Times New Roman"/>
          <w:sz w:val="24"/>
          <w:szCs w:val="24"/>
        </w:rPr>
        <w:t>commissioning of PRV and controller;</w:t>
      </w:r>
    </w:p>
    <w:p w14:paraId="11DABF8B" w14:textId="77777777" w:rsidR="00E01469" w:rsidRPr="006F02DB" w:rsidRDefault="00E01469" w:rsidP="00CB5E1B">
      <w:pPr>
        <w:pStyle w:val="ClauseText"/>
        <w:numPr>
          <w:ilvl w:val="0"/>
          <w:numId w:val="55"/>
        </w:numPr>
        <w:spacing w:after="0"/>
        <w:rPr>
          <w:rFonts w:ascii="Times New Roman" w:hAnsi="Times New Roman" w:cs="Times New Roman"/>
          <w:sz w:val="24"/>
          <w:szCs w:val="24"/>
        </w:rPr>
      </w:pPr>
      <w:r w:rsidRPr="006F02DB">
        <w:rPr>
          <w:rFonts w:ascii="Times New Roman" w:hAnsi="Times New Roman" w:cs="Times New Roman"/>
          <w:sz w:val="24"/>
          <w:szCs w:val="24"/>
        </w:rPr>
        <w:t>execution of zero-pressure-test and execution of all subsequent investigations and works should the first zero-pressure-test have failed until the test is successfully performed;</w:t>
      </w:r>
      <w:r w:rsidRPr="006F02DB">
        <w:rPr>
          <w:rStyle w:val="FootnoteReference"/>
          <w:rFonts w:ascii="Times New Roman" w:hAnsi="Times New Roman" w:cs="Times New Roman"/>
          <w:sz w:val="24"/>
          <w:szCs w:val="24"/>
        </w:rPr>
        <w:footnoteReference w:id="10"/>
      </w:r>
    </w:p>
    <w:p w14:paraId="0FF2FDDB" w14:textId="77777777" w:rsidR="00E01469" w:rsidRPr="006F02DB" w:rsidRDefault="00E01469" w:rsidP="00CB5E1B">
      <w:pPr>
        <w:pStyle w:val="ClauseText"/>
        <w:numPr>
          <w:ilvl w:val="0"/>
          <w:numId w:val="55"/>
        </w:numPr>
        <w:spacing w:after="0"/>
        <w:rPr>
          <w:rFonts w:ascii="Times New Roman" w:hAnsi="Times New Roman" w:cs="Times New Roman"/>
          <w:sz w:val="24"/>
          <w:szCs w:val="24"/>
        </w:rPr>
      </w:pPr>
      <w:r w:rsidRPr="006F02DB">
        <w:rPr>
          <w:rFonts w:ascii="Times New Roman" w:hAnsi="Times New Roman" w:cs="Times New Roman"/>
          <w:sz w:val="24"/>
          <w:szCs w:val="24"/>
        </w:rPr>
        <w:t>baseline seven-day inflow and pressure measurement per DMA.</w:t>
      </w:r>
    </w:p>
    <w:p w14:paraId="78018389" w14:textId="77777777" w:rsidR="00E01469" w:rsidRPr="006F02DB" w:rsidRDefault="00E01469" w:rsidP="00E01469">
      <w:pPr>
        <w:pStyle w:val="ClauseText"/>
        <w:spacing w:after="0"/>
        <w:ind w:left="1080"/>
        <w:rPr>
          <w:rFonts w:ascii="Times New Roman" w:hAnsi="Times New Roman" w:cs="Times New Roman"/>
          <w:sz w:val="24"/>
          <w:szCs w:val="24"/>
        </w:rPr>
      </w:pPr>
    </w:p>
    <w:p w14:paraId="6D201BD3" w14:textId="77777777" w:rsidR="00E01469" w:rsidRPr="006F02DB" w:rsidRDefault="00E01469" w:rsidP="00E01469">
      <w:pPr>
        <w:pStyle w:val="Clause11"/>
        <w:numPr>
          <w:ilvl w:val="0"/>
          <w:numId w:val="0"/>
        </w:numPr>
        <w:ind w:left="720"/>
        <w:rPr>
          <w:rFonts w:ascii="Times New Roman" w:hAnsi="Times New Roman" w:cs="Times New Roman"/>
          <w:sz w:val="24"/>
          <w:szCs w:val="24"/>
        </w:rPr>
      </w:pPr>
      <w:r w:rsidRPr="006F02DB">
        <w:rPr>
          <w:rFonts w:ascii="Times New Roman" w:hAnsi="Times New Roman" w:cs="Times New Roman"/>
          <w:sz w:val="24"/>
          <w:szCs w:val="24"/>
        </w:rPr>
        <w:t xml:space="preserve">In some DMAs it will be necessary to modify or reinforce the distribution network and install additional distribution mains (for example, network reinforcement for hydraulic </w:t>
      </w:r>
      <w:r w:rsidRPr="006F02DB">
        <w:rPr>
          <w:rFonts w:ascii="Times New Roman" w:hAnsi="Times New Roman" w:cs="Times New Roman"/>
          <w:sz w:val="24"/>
          <w:szCs w:val="24"/>
        </w:rPr>
        <w:lastRenderedPageBreak/>
        <w:t>considerations, changed network configuration, connecting the DMA to a trunk main). If hydraulically possible, DMAs should be single or double feed. Only in cases where it is advisable (for hydraulic or other reasons) to establish multiple feed DMAs, and if approved by the Supervision Consultant, more feeds are permissible.</w:t>
      </w:r>
    </w:p>
    <w:p w14:paraId="03D84DA4" w14:textId="77777777"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Commercial scope of work for each DMA</w:t>
      </w:r>
    </w:p>
    <w:p w14:paraId="1C2733EB" w14:textId="77777777" w:rsidR="00E01469" w:rsidRPr="006F02DB" w:rsidRDefault="00E01469" w:rsidP="00E01469">
      <w:pPr>
        <w:pStyle w:val="Clause11"/>
        <w:numPr>
          <w:ilvl w:val="0"/>
          <w:numId w:val="0"/>
        </w:numPr>
        <w:ind w:left="720"/>
        <w:rPr>
          <w:rFonts w:ascii="Times New Roman" w:hAnsi="Times New Roman" w:cs="Times New Roman"/>
          <w:sz w:val="24"/>
          <w:szCs w:val="24"/>
        </w:rPr>
      </w:pPr>
      <w:r w:rsidRPr="006F02DB">
        <w:rPr>
          <w:rFonts w:ascii="Times New Roman" w:hAnsi="Times New Roman" w:cs="Times New Roman"/>
          <w:sz w:val="24"/>
          <w:szCs w:val="24"/>
        </w:rPr>
        <w:t>The Employer shall provide the Contractor the customer database and billing history for the service area. The Contractor will investigate the quality of the database and will ensure a good understanding of the database. The Contractor will use the billing history of customers to identify any anomalies and discuss these with the Employer.</w:t>
      </w:r>
    </w:p>
    <w:p w14:paraId="26FF7FB6" w14:textId="77777777"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Baseline establishment</w:t>
      </w:r>
    </w:p>
    <w:p w14:paraId="32D32B94" w14:textId="77777777" w:rsidR="00E01469" w:rsidRPr="006F02DB" w:rsidRDefault="00E01469" w:rsidP="00BF3B53">
      <w:pPr>
        <w:pStyle w:val="ClasueText2"/>
        <w:ind w:left="720"/>
        <w:rPr>
          <w:rFonts w:ascii="Times New Roman" w:hAnsi="Times New Roman" w:cs="Times New Roman"/>
          <w:sz w:val="24"/>
          <w:szCs w:val="24"/>
        </w:rPr>
      </w:pPr>
      <w:r w:rsidRPr="006F02DB">
        <w:rPr>
          <w:rFonts w:ascii="Times New Roman" w:hAnsi="Times New Roman" w:cs="Times New Roman"/>
          <w:sz w:val="24"/>
          <w:szCs w:val="24"/>
        </w:rPr>
        <w:t>The Contractor will provide the Supervision Consultant with a report on the baseline water loss levels within seven (7) days from the baseline measurements for each DMA.</w:t>
      </w:r>
    </w:p>
    <w:p w14:paraId="6A3BAB06" w14:textId="77777777" w:rsidR="00E01469" w:rsidRPr="006F02DB" w:rsidRDefault="00E01469" w:rsidP="00E01469">
      <w:pPr>
        <w:pStyle w:val="Clause111"/>
        <w:tabs>
          <w:tab w:val="clear" w:pos="360"/>
        </w:tabs>
        <w:rPr>
          <w:rFonts w:ascii="Times New Roman" w:hAnsi="Times New Roman" w:cs="Times New Roman"/>
          <w:sz w:val="24"/>
          <w:szCs w:val="24"/>
        </w:rPr>
      </w:pPr>
      <w:r w:rsidRPr="006F02DB">
        <w:rPr>
          <w:rFonts w:ascii="Times New Roman" w:hAnsi="Times New Roman" w:cs="Times New Roman"/>
          <w:sz w:val="24"/>
          <w:szCs w:val="24"/>
        </w:rPr>
        <w:t>Baseline Inflow and Pressure Measurement</w:t>
      </w:r>
    </w:p>
    <w:p w14:paraId="0E1CF25B" w14:textId="77777777" w:rsidR="00E01469" w:rsidRPr="006F02DB" w:rsidRDefault="00E01469" w:rsidP="00BF3B53">
      <w:pPr>
        <w:pStyle w:val="ClasueText2"/>
        <w:ind w:left="720"/>
        <w:rPr>
          <w:rFonts w:ascii="Times New Roman" w:hAnsi="Times New Roman" w:cs="Times New Roman"/>
          <w:sz w:val="24"/>
          <w:szCs w:val="24"/>
        </w:rPr>
      </w:pPr>
      <w:r w:rsidRPr="006F02DB">
        <w:rPr>
          <w:rFonts w:ascii="Times New Roman" w:hAnsi="Times New Roman" w:cs="Times New Roman"/>
          <w:sz w:val="24"/>
          <w:szCs w:val="24"/>
        </w:rPr>
        <w:t xml:space="preserve">The baseline inflow and pressure will be measured using the following methodology: </w:t>
      </w:r>
    </w:p>
    <w:p w14:paraId="078A3320" w14:textId="77777777" w:rsidR="00E01469" w:rsidRPr="006F02DB" w:rsidRDefault="00E01469" w:rsidP="00CB5E1B">
      <w:pPr>
        <w:pStyle w:val="ClasueText2"/>
        <w:numPr>
          <w:ilvl w:val="0"/>
          <w:numId w:val="49"/>
        </w:numPr>
        <w:ind w:left="1800"/>
        <w:rPr>
          <w:rFonts w:ascii="Times New Roman" w:hAnsi="Times New Roman" w:cs="Times New Roman"/>
          <w:sz w:val="24"/>
          <w:szCs w:val="24"/>
        </w:rPr>
      </w:pPr>
      <w:r w:rsidRPr="006F02DB">
        <w:rPr>
          <w:rFonts w:ascii="Times New Roman" w:hAnsi="Times New Roman" w:cs="Times New Roman"/>
          <w:sz w:val="24"/>
          <w:szCs w:val="24"/>
        </w:rPr>
        <w:t xml:space="preserve">Conduct a 7 (seven)-day DMA inflow measurement. Flow meter data to be logged with an electronic pressure logger using 15 minutes logging intervals. </w:t>
      </w:r>
    </w:p>
    <w:p w14:paraId="5BD81097" w14:textId="77777777" w:rsidR="00E01469" w:rsidRPr="006F02DB" w:rsidRDefault="00E01469" w:rsidP="00CB5E1B">
      <w:pPr>
        <w:pStyle w:val="ClasueText2"/>
        <w:numPr>
          <w:ilvl w:val="0"/>
          <w:numId w:val="49"/>
        </w:numPr>
        <w:ind w:left="1800"/>
        <w:rPr>
          <w:rFonts w:ascii="Times New Roman" w:hAnsi="Times New Roman" w:cs="Times New Roman"/>
          <w:sz w:val="24"/>
          <w:szCs w:val="24"/>
        </w:rPr>
      </w:pPr>
      <w:r w:rsidRPr="006F02DB">
        <w:rPr>
          <w:rFonts w:ascii="Times New Roman" w:hAnsi="Times New Roman" w:cs="Times New Roman"/>
          <w:sz w:val="24"/>
          <w:szCs w:val="24"/>
        </w:rPr>
        <w:t>Calculate the average daily baseline DMA inflow I</w:t>
      </w:r>
      <w:r w:rsidRPr="006F02DB">
        <w:rPr>
          <w:rFonts w:ascii="Times New Roman" w:hAnsi="Times New Roman" w:cs="Times New Roman"/>
          <w:sz w:val="24"/>
          <w:szCs w:val="24"/>
          <w:vertAlign w:val="subscript"/>
        </w:rPr>
        <w:t>B</w:t>
      </w:r>
      <w:r w:rsidRPr="006F02DB">
        <w:rPr>
          <w:rFonts w:ascii="Times New Roman" w:hAnsi="Times New Roman" w:cs="Times New Roman"/>
          <w:sz w:val="24"/>
          <w:szCs w:val="24"/>
        </w:rPr>
        <w:t xml:space="preserve"> (m</w:t>
      </w:r>
      <w:r w:rsidRPr="006F02DB">
        <w:rPr>
          <w:rFonts w:ascii="Times New Roman" w:hAnsi="Times New Roman" w:cs="Times New Roman"/>
          <w:sz w:val="24"/>
          <w:szCs w:val="24"/>
          <w:vertAlign w:val="superscript"/>
        </w:rPr>
        <w:t>3</w:t>
      </w:r>
      <w:r w:rsidRPr="006F02DB">
        <w:rPr>
          <w:rFonts w:ascii="Times New Roman" w:hAnsi="Times New Roman" w:cs="Times New Roman"/>
          <w:sz w:val="24"/>
          <w:szCs w:val="24"/>
        </w:rPr>
        <w:t xml:space="preserve">/d). </w:t>
      </w:r>
    </w:p>
    <w:p w14:paraId="0B015304" w14:textId="77777777" w:rsidR="00E01469" w:rsidRPr="006F02DB" w:rsidRDefault="00E01469" w:rsidP="00CB5E1B">
      <w:pPr>
        <w:pStyle w:val="ClasueText2"/>
        <w:numPr>
          <w:ilvl w:val="0"/>
          <w:numId w:val="49"/>
        </w:numPr>
        <w:ind w:left="1800"/>
        <w:rPr>
          <w:rFonts w:ascii="Times New Roman" w:hAnsi="Times New Roman" w:cs="Times New Roman"/>
          <w:sz w:val="24"/>
          <w:szCs w:val="24"/>
        </w:rPr>
      </w:pPr>
      <w:r w:rsidRPr="006F02DB">
        <w:rPr>
          <w:rFonts w:ascii="Times New Roman" w:hAnsi="Times New Roman" w:cs="Times New Roman"/>
          <w:sz w:val="24"/>
          <w:szCs w:val="24"/>
        </w:rPr>
        <w:t>During the same period, measure the DMA average pressure with the pressure data to be logged using two electronic pressure loggers at 15 minutes logging intervals. The loggers will be installed at the DMA inflow point (P</w:t>
      </w:r>
      <w:r w:rsidRPr="006F02DB">
        <w:rPr>
          <w:rFonts w:ascii="Times New Roman" w:hAnsi="Times New Roman" w:cs="Times New Roman"/>
          <w:sz w:val="24"/>
          <w:szCs w:val="24"/>
          <w:vertAlign w:val="subscript"/>
        </w:rPr>
        <w:t>i</w:t>
      </w:r>
      <w:r w:rsidRPr="006F02DB">
        <w:rPr>
          <w:rFonts w:ascii="Times New Roman" w:hAnsi="Times New Roman" w:cs="Times New Roman"/>
          <w:sz w:val="24"/>
          <w:szCs w:val="24"/>
        </w:rPr>
        <w:t>) (after the PRV, in case a PRV is already installed) and at the critical point (Pc)</w:t>
      </w:r>
    </w:p>
    <w:p w14:paraId="4CDA71FB" w14:textId="77777777" w:rsidR="00E01469" w:rsidRPr="006F02DB" w:rsidRDefault="00E01469" w:rsidP="00CB5E1B">
      <w:pPr>
        <w:pStyle w:val="ClasueText2"/>
        <w:numPr>
          <w:ilvl w:val="0"/>
          <w:numId w:val="49"/>
        </w:numPr>
        <w:ind w:left="1800"/>
        <w:rPr>
          <w:rFonts w:ascii="Times New Roman" w:hAnsi="Times New Roman" w:cs="Times New Roman"/>
          <w:sz w:val="24"/>
          <w:szCs w:val="24"/>
        </w:rPr>
      </w:pPr>
      <w:r w:rsidRPr="006F02DB">
        <w:rPr>
          <w:rFonts w:ascii="Times New Roman" w:hAnsi="Times New Roman" w:cs="Times New Roman"/>
          <w:sz w:val="24"/>
          <w:szCs w:val="24"/>
        </w:rPr>
        <w:t>Calculate the average baseline pressure over the 7-day period as follows:  P</w:t>
      </w:r>
      <w:r w:rsidRPr="006F02DB">
        <w:rPr>
          <w:rFonts w:ascii="Times New Roman" w:hAnsi="Times New Roman" w:cs="Times New Roman"/>
          <w:sz w:val="24"/>
          <w:szCs w:val="24"/>
          <w:vertAlign w:val="subscript"/>
        </w:rPr>
        <w:t>B</w:t>
      </w:r>
      <w:r w:rsidRPr="006F02DB">
        <w:rPr>
          <w:rFonts w:ascii="Times New Roman" w:hAnsi="Times New Roman" w:cs="Times New Roman"/>
          <w:sz w:val="24"/>
          <w:szCs w:val="24"/>
        </w:rPr>
        <w:t xml:space="preserve"> (m) (average of P</w:t>
      </w:r>
      <w:r w:rsidRPr="006F02DB">
        <w:rPr>
          <w:rFonts w:ascii="Times New Roman" w:hAnsi="Times New Roman" w:cs="Times New Roman"/>
          <w:sz w:val="24"/>
          <w:szCs w:val="24"/>
          <w:vertAlign w:val="subscript"/>
        </w:rPr>
        <w:t>i</w:t>
      </w:r>
      <w:r w:rsidRPr="006F02DB">
        <w:rPr>
          <w:rFonts w:ascii="Times New Roman" w:hAnsi="Times New Roman" w:cs="Times New Roman"/>
          <w:sz w:val="24"/>
          <w:szCs w:val="24"/>
        </w:rPr>
        <w:t xml:space="preserve"> and P</w:t>
      </w:r>
      <w:r w:rsidRPr="006F02DB">
        <w:rPr>
          <w:rFonts w:ascii="Times New Roman" w:hAnsi="Times New Roman" w:cs="Times New Roman"/>
          <w:sz w:val="24"/>
          <w:szCs w:val="24"/>
          <w:vertAlign w:val="subscript"/>
        </w:rPr>
        <w:t>c</w:t>
      </w:r>
      <w:r w:rsidRPr="006F02DB">
        <w:rPr>
          <w:rFonts w:ascii="Times New Roman" w:hAnsi="Times New Roman" w:cs="Times New Roman"/>
          <w:sz w:val="24"/>
          <w:szCs w:val="24"/>
        </w:rPr>
        <w:t>).</w:t>
      </w:r>
    </w:p>
    <w:p w14:paraId="7353867E" w14:textId="77777777" w:rsidR="00E01469" w:rsidRPr="006F02DB" w:rsidRDefault="00E01469" w:rsidP="00E01469">
      <w:pPr>
        <w:pStyle w:val="Clause111"/>
        <w:tabs>
          <w:tab w:val="clear" w:pos="360"/>
        </w:tabs>
        <w:rPr>
          <w:rFonts w:ascii="Times New Roman" w:hAnsi="Times New Roman" w:cs="Times New Roman"/>
          <w:sz w:val="24"/>
          <w:szCs w:val="24"/>
        </w:rPr>
      </w:pPr>
      <w:r w:rsidRPr="006F02DB">
        <w:rPr>
          <w:rFonts w:ascii="Times New Roman" w:hAnsi="Times New Roman" w:cs="Times New Roman"/>
          <w:sz w:val="24"/>
          <w:szCs w:val="24"/>
        </w:rPr>
        <w:t>Customer consumption levels</w:t>
      </w:r>
    </w:p>
    <w:p w14:paraId="665B8795" w14:textId="77777777" w:rsidR="00E01469" w:rsidRPr="006F02DB" w:rsidRDefault="00E01469" w:rsidP="00BF3B53">
      <w:pPr>
        <w:pStyle w:val="Clause111"/>
        <w:numPr>
          <w:ilvl w:val="0"/>
          <w:numId w:val="0"/>
        </w:numPr>
        <w:ind w:left="1080"/>
        <w:rPr>
          <w:rFonts w:ascii="Times New Roman" w:hAnsi="Times New Roman" w:cs="Times New Roman"/>
          <w:sz w:val="24"/>
          <w:szCs w:val="24"/>
        </w:rPr>
      </w:pPr>
      <w:r w:rsidRPr="006F02DB">
        <w:rPr>
          <w:rFonts w:ascii="Times New Roman" w:hAnsi="Times New Roman" w:cs="Times New Roman"/>
          <w:sz w:val="24"/>
          <w:szCs w:val="24"/>
        </w:rPr>
        <w:t>After completion of the customer database the baseline consumption will be measured using the following methodology:</w:t>
      </w:r>
    </w:p>
    <w:p w14:paraId="606D4A0D" w14:textId="77777777" w:rsidR="00E01469" w:rsidRPr="006F02DB" w:rsidRDefault="00E01469" w:rsidP="00CB5E1B">
      <w:pPr>
        <w:pStyle w:val="Clause111"/>
        <w:numPr>
          <w:ilvl w:val="0"/>
          <w:numId w:val="50"/>
        </w:numPr>
        <w:rPr>
          <w:rFonts w:ascii="Times New Roman" w:hAnsi="Times New Roman" w:cs="Times New Roman"/>
          <w:sz w:val="24"/>
          <w:szCs w:val="24"/>
        </w:rPr>
      </w:pPr>
      <w:r w:rsidRPr="006F02DB">
        <w:rPr>
          <w:rFonts w:ascii="Times New Roman" w:hAnsi="Times New Roman" w:cs="Times New Roman"/>
          <w:sz w:val="24"/>
          <w:szCs w:val="24"/>
        </w:rPr>
        <w:t>The Contractor will read the customer meters on one day and keep a record of the reading time;</w:t>
      </w:r>
    </w:p>
    <w:p w14:paraId="5BBEB647" w14:textId="77777777" w:rsidR="00E01469" w:rsidRPr="006F02DB" w:rsidRDefault="00E01469" w:rsidP="00CB5E1B">
      <w:pPr>
        <w:pStyle w:val="Clause111"/>
        <w:numPr>
          <w:ilvl w:val="0"/>
          <w:numId w:val="50"/>
        </w:numPr>
        <w:rPr>
          <w:rFonts w:ascii="Times New Roman" w:hAnsi="Times New Roman" w:cs="Times New Roman"/>
          <w:sz w:val="24"/>
          <w:szCs w:val="24"/>
        </w:rPr>
      </w:pPr>
      <w:r w:rsidRPr="006F02DB">
        <w:rPr>
          <w:rFonts w:ascii="Times New Roman" w:hAnsi="Times New Roman" w:cs="Times New Roman"/>
          <w:sz w:val="24"/>
          <w:szCs w:val="24"/>
        </w:rPr>
        <w:t>Repeat the reading of all meters after 7 days (on one day, keeping record of reading time);</w:t>
      </w:r>
    </w:p>
    <w:p w14:paraId="3E63AEAA" w14:textId="77777777" w:rsidR="00E01469" w:rsidRPr="006F02DB" w:rsidRDefault="00E01469" w:rsidP="00CB5E1B">
      <w:pPr>
        <w:pStyle w:val="Clause111"/>
        <w:numPr>
          <w:ilvl w:val="0"/>
          <w:numId w:val="50"/>
        </w:numPr>
        <w:rPr>
          <w:rFonts w:ascii="Times New Roman" w:hAnsi="Times New Roman" w:cs="Times New Roman"/>
          <w:sz w:val="24"/>
          <w:szCs w:val="24"/>
        </w:rPr>
      </w:pPr>
      <w:r w:rsidRPr="006F02DB">
        <w:rPr>
          <w:rFonts w:ascii="Times New Roman" w:hAnsi="Times New Roman" w:cs="Times New Roman"/>
          <w:sz w:val="24"/>
          <w:szCs w:val="24"/>
        </w:rPr>
        <w:t>Calculate average daily DMA Baseline Consumption (C</w:t>
      </w:r>
      <w:r w:rsidRPr="006F02DB">
        <w:rPr>
          <w:rFonts w:ascii="Times New Roman" w:hAnsi="Times New Roman" w:cs="Times New Roman"/>
          <w:sz w:val="24"/>
          <w:szCs w:val="24"/>
          <w:vertAlign w:val="subscript"/>
        </w:rPr>
        <w:t>B</w:t>
      </w:r>
      <w:r w:rsidRPr="006F02DB">
        <w:rPr>
          <w:rFonts w:ascii="Times New Roman" w:hAnsi="Times New Roman" w:cs="Times New Roman"/>
          <w:sz w:val="24"/>
          <w:szCs w:val="24"/>
        </w:rPr>
        <w:t>) (total of all meters) taking meter reading time into account.</w:t>
      </w:r>
    </w:p>
    <w:p w14:paraId="113086AE" w14:textId="77777777" w:rsidR="00E01469" w:rsidRPr="006F02DB" w:rsidRDefault="00E01469" w:rsidP="00BF3B53">
      <w:pPr>
        <w:pStyle w:val="Clause111"/>
        <w:numPr>
          <w:ilvl w:val="0"/>
          <w:numId w:val="0"/>
        </w:numPr>
        <w:ind w:left="1080"/>
        <w:rPr>
          <w:rFonts w:ascii="Times New Roman" w:hAnsi="Times New Roman" w:cs="Times New Roman"/>
          <w:sz w:val="24"/>
          <w:szCs w:val="24"/>
        </w:rPr>
      </w:pPr>
      <w:r w:rsidRPr="006F02DB">
        <w:rPr>
          <w:rFonts w:ascii="Times New Roman" w:hAnsi="Times New Roman" w:cs="Times New Roman"/>
          <w:sz w:val="24"/>
          <w:szCs w:val="24"/>
        </w:rPr>
        <w:t>During the period of measurement of the Baseline Consumption, the DMA inflow and pressure as described for the “Baseline and Inflow Measurement” will also be recorded.</w:t>
      </w:r>
    </w:p>
    <w:p w14:paraId="0DAB694D" w14:textId="77777777" w:rsidR="00E01469" w:rsidRPr="006F02DB" w:rsidRDefault="00E01469" w:rsidP="00E01469">
      <w:pPr>
        <w:pStyle w:val="Clause111"/>
        <w:tabs>
          <w:tab w:val="clear" w:pos="360"/>
        </w:tabs>
        <w:rPr>
          <w:rFonts w:ascii="Times New Roman" w:hAnsi="Times New Roman" w:cs="Times New Roman"/>
          <w:sz w:val="24"/>
          <w:szCs w:val="24"/>
        </w:rPr>
      </w:pPr>
      <w:r w:rsidRPr="006F02DB">
        <w:rPr>
          <w:rFonts w:ascii="Times New Roman" w:hAnsi="Times New Roman" w:cs="Times New Roman"/>
          <w:sz w:val="24"/>
          <w:szCs w:val="24"/>
        </w:rPr>
        <w:t>Baseline Water Loss Level</w:t>
      </w:r>
    </w:p>
    <w:p w14:paraId="03F36945" w14:textId="77777777" w:rsidR="00E01469" w:rsidRPr="006F02DB" w:rsidRDefault="00E01469" w:rsidP="00E01469">
      <w:pPr>
        <w:pStyle w:val="Clause111"/>
        <w:numPr>
          <w:ilvl w:val="0"/>
          <w:numId w:val="0"/>
        </w:numPr>
        <w:ind w:left="1080"/>
        <w:rPr>
          <w:rFonts w:ascii="Times New Roman" w:hAnsi="Times New Roman" w:cs="Times New Roman"/>
          <w:sz w:val="24"/>
          <w:szCs w:val="24"/>
        </w:rPr>
      </w:pPr>
      <w:r w:rsidRPr="006F02DB">
        <w:rPr>
          <w:rFonts w:ascii="Times New Roman" w:hAnsi="Times New Roman" w:cs="Times New Roman"/>
          <w:sz w:val="24"/>
          <w:szCs w:val="24"/>
        </w:rPr>
        <w:t>After the Baseline Consumption is measured using the methodology above, the Baseline Water Loss Level will be calculated as follows:</w:t>
      </w:r>
    </w:p>
    <w:p w14:paraId="2C1A3BAF" w14:textId="77777777" w:rsidR="00E01469" w:rsidRPr="006F02DB" w:rsidRDefault="00E01469" w:rsidP="00E01469">
      <w:pPr>
        <w:pStyle w:val="Clause1"/>
        <w:numPr>
          <w:ilvl w:val="0"/>
          <w:numId w:val="0"/>
        </w:numPr>
        <w:ind w:left="700" w:firstLine="380"/>
        <w:rPr>
          <w:rFonts w:ascii="Times New Roman" w:hAnsi="Times New Roman"/>
          <w:sz w:val="24"/>
          <w:szCs w:val="24"/>
        </w:rPr>
      </w:pPr>
      <w:r w:rsidRPr="006F02DB">
        <w:rPr>
          <w:rFonts w:ascii="Times New Roman" w:hAnsi="Times New Roman"/>
          <w:sz w:val="24"/>
          <w:szCs w:val="24"/>
        </w:rPr>
        <w:t>WL</w:t>
      </w:r>
      <w:r w:rsidRPr="006F02DB">
        <w:rPr>
          <w:rFonts w:ascii="Times New Roman" w:hAnsi="Times New Roman"/>
          <w:sz w:val="24"/>
          <w:szCs w:val="24"/>
          <w:vertAlign w:val="subscript"/>
        </w:rPr>
        <w:t>B</w:t>
      </w:r>
      <w:r w:rsidRPr="006F02DB">
        <w:rPr>
          <w:rFonts w:ascii="Times New Roman" w:hAnsi="Times New Roman"/>
          <w:sz w:val="24"/>
          <w:szCs w:val="24"/>
        </w:rPr>
        <w:t xml:space="preserve"> = I</w:t>
      </w:r>
      <w:r w:rsidRPr="006F02DB">
        <w:rPr>
          <w:rFonts w:ascii="Times New Roman" w:hAnsi="Times New Roman"/>
          <w:sz w:val="24"/>
          <w:szCs w:val="24"/>
          <w:vertAlign w:val="subscript"/>
        </w:rPr>
        <w:t>B</w:t>
      </w:r>
      <w:r w:rsidRPr="006F02DB">
        <w:rPr>
          <w:rFonts w:ascii="Times New Roman" w:hAnsi="Times New Roman"/>
          <w:sz w:val="24"/>
          <w:szCs w:val="24"/>
        </w:rPr>
        <w:t xml:space="preserve"> – C</w:t>
      </w:r>
      <w:r w:rsidRPr="006F02DB">
        <w:rPr>
          <w:rFonts w:ascii="Times New Roman" w:hAnsi="Times New Roman"/>
          <w:sz w:val="24"/>
          <w:szCs w:val="24"/>
          <w:vertAlign w:val="subscript"/>
        </w:rPr>
        <w:t>B</w:t>
      </w:r>
      <w:r w:rsidRPr="006F02DB">
        <w:rPr>
          <w:rFonts w:ascii="Times New Roman" w:hAnsi="Times New Roman"/>
          <w:sz w:val="24"/>
          <w:szCs w:val="24"/>
        </w:rPr>
        <w:t xml:space="preserve"> (m</w:t>
      </w:r>
      <w:r w:rsidRPr="006F02DB">
        <w:rPr>
          <w:rFonts w:ascii="Times New Roman" w:hAnsi="Times New Roman"/>
          <w:sz w:val="24"/>
          <w:szCs w:val="24"/>
          <w:vertAlign w:val="superscript"/>
        </w:rPr>
        <w:t>3</w:t>
      </w:r>
      <w:r w:rsidRPr="006F02DB">
        <w:rPr>
          <w:rFonts w:ascii="Times New Roman" w:hAnsi="Times New Roman"/>
          <w:sz w:val="24"/>
          <w:szCs w:val="24"/>
        </w:rPr>
        <w:t>/d)</w:t>
      </w:r>
    </w:p>
    <w:p w14:paraId="05706439" w14:textId="77777777" w:rsidR="00E01469" w:rsidRPr="006F02DB" w:rsidRDefault="00E01469" w:rsidP="00E01469">
      <w:pPr>
        <w:pStyle w:val="Clause11"/>
        <w:numPr>
          <w:ilvl w:val="0"/>
          <w:numId w:val="0"/>
        </w:numPr>
        <w:spacing w:after="0"/>
        <w:ind w:left="1080"/>
        <w:rPr>
          <w:rFonts w:ascii="Times New Roman" w:hAnsi="Times New Roman" w:cs="Times New Roman"/>
          <w:sz w:val="24"/>
          <w:szCs w:val="24"/>
        </w:rPr>
      </w:pPr>
      <w:r w:rsidRPr="006F02DB">
        <w:rPr>
          <w:rFonts w:ascii="Times New Roman" w:hAnsi="Times New Roman" w:cs="Times New Roman"/>
          <w:sz w:val="24"/>
          <w:szCs w:val="24"/>
        </w:rPr>
        <w:t>In which:</w:t>
      </w:r>
    </w:p>
    <w:p w14:paraId="43C1824C" w14:textId="77777777" w:rsidR="00E01469" w:rsidRPr="006F02DB" w:rsidRDefault="00E01469" w:rsidP="00E01469">
      <w:pPr>
        <w:pStyle w:val="Clause11"/>
        <w:numPr>
          <w:ilvl w:val="0"/>
          <w:numId w:val="0"/>
        </w:numPr>
        <w:spacing w:after="0"/>
        <w:ind w:left="1080"/>
        <w:rPr>
          <w:rFonts w:ascii="Times New Roman" w:hAnsi="Times New Roman" w:cs="Times New Roman"/>
          <w:sz w:val="24"/>
          <w:szCs w:val="24"/>
        </w:rPr>
      </w:pPr>
      <w:r w:rsidRPr="006F02DB">
        <w:rPr>
          <w:rFonts w:ascii="Times New Roman" w:hAnsi="Times New Roman" w:cs="Times New Roman"/>
          <w:sz w:val="24"/>
          <w:szCs w:val="24"/>
        </w:rPr>
        <w:t>WL</w:t>
      </w:r>
      <w:r w:rsidRPr="006F02DB">
        <w:rPr>
          <w:rFonts w:ascii="Times New Roman" w:hAnsi="Times New Roman" w:cs="Times New Roman"/>
          <w:sz w:val="24"/>
          <w:szCs w:val="24"/>
          <w:vertAlign w:val="subscript"/>
        </w:rPr>
        <w:t>B</w:t>
      </w:r>
      <w:r w:rsidRPr="006F02DB">
        <w:rPr>
          <w:rFonts w:ascii="Times New Roman" w:hAnsi="Times New Roman" w:cs="Times New Roman"/>
          <w:sz w:val="24"/>
          <w:szCs w:val="24"/>
        </w:rPr>
        <w:tab/>
        <w:t>Water Loss Baseline</w:t>
      </w:r>
    </w:p>
    <w:p w14:paraId="71B08229" w14:textId="77777777" w:rsidR="00E01469" w:rsidRPr="006F02DB" w:rsidRDefault="00E01469" w:rsidP="00E01469">
      <w:pPr>
        <w:pStyle w:val="Clause11"/>
        <w:numPr>
          <w:ilvl w:val="0"/>
          <w:numId w:val="0"/>
        </w:numPr>
        <w:spacing w:after="0"/>
        <w:ind w:left="1080"/>
        <w:rPr>
          <w:rFonts w:ascii="Times New Roman" w:hAnsi="Times New Roman" w:cs="Times New Roman"/>
          <w:sz w:val="24"/>
          <w:szCs w:val="24"/>
        </w:rPr>
      </w:pPr>
      <w:r w:rsidRPr="006F02DB">
        <w:rPr>
          <w:rFonts w:ascii="Times New Roman" w:hAnsi="Times New Roman" w:cs="Times New Roman"/>
          <w:sz w:val="24"/>
          <w:szCs w:val="24"/>
        </w:rPr>
        <w:lastRenderedPageBreak/>
        <w:t>I</w:t>
      </w:r>
      <w:r w:rsidRPr="006F02DB">
        <w:rPr>
          <w:rFonts w:ascii="Times New Roman" w:hAnsi="Times New Roman" w:cs="Times New Roman"/>
          <w:sz w:val="24"/>
          <w:szCs w:val="24"/>
          <w:vertAlign w:val="subscript"/>
        </w:rPr>
        <w:t>B</w:t>
      </w:r>
      <w:r w:rsidRPr="006F02DB">
        <w:rPr>
          <w:rFonts w:ascii="Times New Roman" w:hAnsi="Times New Roman" w:cs="Times New Roman"/>
          <w:sz w:val="24"/>
          <w:szCs w:val="24"/>
        </w:rPr>
        <w:tab/>
      </w:r>
      <w:r w:rsidRPr="006F02DB">
        <w:rPr>
          <w:rFonts w:ascii="Times New Roman" w:hAnsi="Times New Roman" w:cs="Times New Roman"/>
          <w:sz w:val="24"/>
          <w:szCs w:val="24"/>
        </w:rPr>
        <w:tab/>
        <w:t>Inflow Baseline</w:t>
      </w:r>
    </w:p>
    <w:p w14:paraId="1B7E55F5" w14:textId="77777777" w:rsidR="00E01469" w:rsidRPr="006F02DB" w:rsidRDefault="00E01469" w:rsidP="00E01469">
      <w:pPr>
        <w:pStyle w:val="Clause11"/>
        <w:numPr>
          <w:ilvl w:val="0"/>
          <w:numId w:val="0"/>
        </w:numPr>
        <w:spacing w:after="0"/>
        <w:ind w:left="1080"/>
        <w:rPr>
          <w:rFonts w:ascii="Times New Roman" w:hAnsi="Times New Roman" w:cs="Times New Roman"/>
          <w:sz w:val="24"/>
          <w:szCs w:val="24"/>
        </w:rPr>
      </w:pPr>
      <w:r w:rsidRPr="006F02DB">
        <w:rPr>
          <w:rFonts w:ascii="Times New Roman" w:hAnsi="Times New Roman" w:cs="Times New Roman"/>
          <w:sz w:val="24"/>
          <w:szCs w:val="24"/>
        </w:rPr>
        <w:t>C</w:t>
      </w:r>
      <w:r w:rsidRPr="006F02DB">
        <w:rPr>
          <w:rFonts w:ascii="Times New Roman" w:hAnsi="Times New Roman" w:cs="Times New Roman"/>
          <w:sz w:val="24"/>
          <w:szCs w:val="24"/>
          <w:vertAlign w:val="subscript"/>
        </w:rPr>
        <w:t>B</w:t>
      </w:r>
      <w:r w:rsidRPr="006F02DB">
        <w:rPr>
          <w:rFonts w:ascii="Times New Roman" w:hAnsi="Times New Roman" w:cs="Times New Roman"/>
          <w:sz w:val="24"/>
          <w:szCs w:val="24"/>
        </w:rPr>
        <w:tab/>
      </w:r>
      <w:r w:rsidRPr="006F02DB">
        <w:rPr>
          <w:rFonts w:ascii="Times New Roman" w:hAnsi="Times New Roman" w:cs="Times New Roman"/>
          <w:sz w:val="24"/>
          <w:szCs w:val="24"/>
        </w:rPr>
        <w:tab/>
        <w:t>Consumption Baseline</w:t>
      </w:r>
    </w:p>
    <w:p w14:paraId="58B4639B" w14:textId="77777777" w:rsidR="00E01469" w:rsidRPr="006F02DB" w:rsidRDefault="00E01469" w:rsidP="00E01469">
      <w:pPr>
        <w:pStyle w:val="Clause11"/>
        <w:numPr>
          <w:ilvl w:val="0"/>
          <w:numId w:val="0"/>
        </w:numPr>
        <w:spacing w:after="0"/>
        <w:ind w:left="360"/>
        <w:rPr>
          <w:rFonts w:ascii="Times New Roman" w:hAnsi="Times New Roman" w:cs="Times New Roman"/>
          <w:sz w:val="24"/>
          <w:szCs w:val="24"/>
        </w:rPr>
      </w:pPr>
    </w:p>
    <w:p w14:paraId="1B5E15B7" w14:textId="77777777"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Items in the Bill of Quantities</w:t>
      </w:r>
    </w:p>
    <w:p w14:paraId="0373D03F" w14:textId="77777777" w:rsidR="00E01469" w:rsidRPr="006F02DB" w:rsidRDefault="00E01469" w:rsidP="00E01469">
      <w:pPr>
        <w:pStyle w:val="Clause111"/>
        <w:tabs>
          <w:tab w:val="clear" w:pos="360"/>
        </w:tabs>
        <w:spacing w:after="0"/>
        <w:rPr>
          <w:rFonts w:ascii="Times New Roman" w:hAnsi="Times New Roman" w:cs="Times New Roman"/>
          <w:sz w:val="24"/>
          <w:szCs w:val="24"/>
        </w:rPr>
      </w:pPr>
      <w:r w:rsidRPr="006F02DB">
        <w:rPr>
          <w:rFonts w:ascii="Times New Roman" w:hAnsi="Times New Roman" w:cs="Times New Roman"/>
          <w:sz w:val="24"/>
          <w:szCs w:val="24"/>
        </w:rPr>
        <w:t>The Bill of Quantities is set out in Annex [].</w:t>
      </w:r>
    </w:p>
    <w:p w14:paraId="0D08AE4C" w14:textId="77777777" w:rsidR="00E01469" w:rsidRPr="006F02DB" w:rsidRDefault="00E01469" w:rsidP="00E01469">
      <w:pPr>
        <w:pStyle w:val="Clause111"/>
        <w:numPr>
          <w:ilvl w:val="0"/>
          <w:numId w:val="0"/>
        </w:numPr>
        <w:spacing w:after="0"/>
        <w:ind w:left="360"/>
        <w:rPr>
          <w:rFonts w:ascii="Times New Roman" w:hAnsi="Times New Roman" w:cs="Times New Roman"/>
          <w:sz w:val="24"/>
          <w:szCs w:val="24"/>
        </w:rPr>
      </w:pPr>
    </w:p>
    <w:p w14:paraId="21134FEF" w14:textId="77777777" w:rsidR="00E01469" w:rsidRPr="006F02DB" w:rsidRDefault="00E01469" w:rsidP="00E01469">
      <w:pPr>
        <w:pStyle w:val="Clause111"/>
        <w:numPr>
          <w:ilvl w:val="0"/>
          <w:numId w:val="0"/>
        </w:numPr>
        <w:spacing w:after="0"/>
        <w:ind w:left="360"/>
        <w:rPr>
          <w:rFonts w:ascii="Times New Roman" w:hAnsi="Times New Roman" w:cs="Times New Roman"/>
          <w:sz w:val="24"/>
          <w:szCs w:val="24"/>
        </w:rPr>
      </w:pPr>
      <w:r w:rsidRPr="006F02DB">
        <w:rPr>
          <w:rFonts w:ascii="Times New Roman" w:hAnsi="Times New Roman" w:cs="Times New Roman"/>
          <w:sz w:val="24"/>
          <w:szCs w:val="24"/>
        </w:rPr>
        <w:t xml:space="preserve">[SAMPLE BOQ IS ATTACHED </w:t>
      </w:r>
      <w:r w:rsidR="009E0ECE" w:rsidRPr="006F02DB">
        <w:rPr>
          <w:rFonts w:ascii="Times New Roman" w:hAnsi="Times New Roman" w:cs="Times New Roman"/>
          <w:sz w:val="24"/>
          <w:szCs w:val="24"/>
        </w:rPr>
        <w:t>AT ANNEX 4 OF THIS GUIDANCE NOTE]</w:t>
      </w:r>
    </w:p>
    <w:p w14:paraId="7CEE51BF" w14:textId="77777777" w:rsidR="00E01469" w:rsidRPr="006F02DB" w:rsidRDefault="00E01469" w:rsidP="00E01469">
      <w:pPr>
        <w:pStyle w:val="Clause1"/>
        <w:numPr>
          <w:ilvl w:val="0"/>
          <w:numId w:val="0"/>
        </w:numPr>
        <w:spacing w:after="0"/>
        <w:ind w:left="340" w:hanging="340"/>
        <w:rPr>
          <w:rFonts w:ascii="Times New Roman" w:hAnsi="Times New Roman"/>
          <w:sz w:val="24"/>
          <w:szCs w:val="24"/>
        </w:rPr>
      </w:pPr>
    </w:p>
    <w:p w14:paraId="5DC308FE" w14:textId="77777777"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Time Schedule</w:t>
      </w:r>
    </w:p>
    <w:p w14:paraId="1E3CD4D0" w14:textId="77777777"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Based on the indicative DMAs, the Contractor shall complete the establishment of a minimum number of DMAs per quarter</w:t>
      </w:r>
      <w:r w:rsidR="009E0ECE" w:rsidRPr="006F02DB">
        <w:rPr>
          <w:rFonts w:ascii="Times New Roman" w:hAnsi="Times New Roman" w:cs="Times New Roman"/>
          <w:sz w:val="24"/>
          <w:szCs w:val="24"/>
        </w:rPr>
        <w:t xml:space="preserve"> from the commencement of Phase 1</w:t>
      </w:r>
      <w:r w:rsidRPr="006F02DB">
        <w:rPr>
          <w:rFonts w:ascii="Times New Roman" w:hAnsi="Times New Roman" w:cs="Times New Roman"/>
          <w:sz w:val="24"/>
          <w:szCs w:val="24"/>
        </w:rPr>
        <w:t>. The figures per quarter (Q) indicate the cumulative number of DMAs that have to be operational (accepted by the Supervision Consultant) before the end of the respective quarter of Phase I (the Intended Completion Dates):</w:t>
      </w:r>
    </w:p>
    <w:p w14:paraId="1EBCEF8E" w14:textId="77777777" w:rsidR="00E01469" w:rsidRPr="006F02DB" w:rsidRDefault="00E01469" w:rsidP="00E01469">
      <w:pPr>
        <w:pStyle w:val="ClauseText"/>
        <w:spacing w:after="0"/>
        <w:jc w:val="left"/>
        <w:rPr>
          <w:rFonts w:ascii="Times New Roman" w:hAnsi="Times New Roman" w:cs="Times New Roman"/>
          <w:sz w:val="24"/>
          <w:szCs w:val="24"/>
          <w:lang w:val="fr-FR"/>
        </w:rPr>
      </w:pPr>
      <w:r w:rsidRPr="006F02DB">
        <w:rPr>
          <w:rFonts w:ascii="Times New Roman" w:hAnsi="Times New Roman" w:cs="Times New Roman"/>
          <w:sz w:val="24"/>
          <w:szCs w:val="24"/>
        </w:rPr>
        <w:tab/>
      </w:r>
      <w:r w:rsidRPr="006F02DB">
        <w:rPr>
          <w:rFonts w:ascii="Times New Roman" w:hAnsi="Times New Roman" w:cs="Times New Roman"/>
          <w:sz w:val="24"/>
          <w:szCs w:val="24"/>
        </w:rPr>
        <w:tab/>
      </w:r>
      <w:r w:rsidRPr="006F02DB">
        <w:rPr>
          <w:rFonts w:ascii="Times New Roman" w:hAnsi="Times New Roman" w:cs="Times New Roman"/>
          <w:sz w:val="24"/>
          <w:szCs w:val="24"/>
          <w:lang w:val="fr-FR"/>
        </w:rPr>
        <w:t xml:space="preserve">Q1 </w:t>
      </w:r>
      <w:r w:rsidRPr="006F02DB">
        <w:rPr>
          <w:rFonts w:ascii="Times New Roman" w:hAnsi="Times New Roman" w:cs="Times New Roman"/>
          <w:sz w:val="24"/>
          <w:szCs w:val="24"/>
          <w:lang w:val="fr-FR"/>
        </w:rPr>
        <w:tab/>
        <w:t>0</w:t>
      </w:r>
    </w:p>
    <w:p w14:paraId="513ED2B5" w14:textId="77777777" w:rsidR="00E01469" w:rsidRPr="006F02DB" w:rsidRDefault="00E01469" w:rsidP="00E01469">
      <w:pPr>
        <w:pStyle w:val="ClauseText"/>
        <w:spacing w:after="0"/>
        <w:jc w:val="left"/>
        <w:rPr>
          <w:rFonts w:ascii="Times New Roman" w:hAnsi="Times New Roman" w:cs="Times New Roman"/>
          <w:sz w:val="24"/>
          <w:szCs w:val="24"/>
          <w:lang w:val="fr-FR"/>
        </w:rPr>
      </w:pPr>
      <w:r w:rsidRPr="006F02DB">
        <w:rPr>
          <w:rFonts w:ascii="Times New Roman" w:hAnsi="Times New Roman" w:cs="Times New Roman"/>
          <w:sz w:val="24"/>
          <w:szCs w:val="24"/>
          <w:lang w:val="fr-FR"/>
        </w:rPr>
        <w:tab/>
      </w:r>
      <w:r w:rsidRPr="006F02DB">
        <w:rPr>
          <w:rFonts w:ascii="Times New Roman" w:hAnsi="Times New Roman" w:cs="Times New Roman"/>
          <w:sz w:val="24"/>
          <w:szCs w:val="24"/>
          <w:lang w:val="fr-FR"/>
        </w:rPr>
        <w:tab/>
        <w:t xml:space="preserve">Q2 </w:t>
      </w:r>
      <w:r w:rsidRPr="006F02DB">
        <w:rPr>
          <w:rFonts w:ascii="Times New Roman" w:hAnsi="Times New Roman" w:cs="Times New Roman"/>
          <w:sz w:val="24"/>
          <w:szCs w:val="24"/>
          <w:lang w:val="fr-FR"/>
        </w:rPr>
        <w:tab/>
        <w:t>0</w:t>
      </w:r>
    </w:p>
    <w:p w14:paraId="72264577" w14:textId="77777777" w:rsidR="00E01469" w:rsidRPr="006F02DB" w:rsidRDefault="00E01469" w:rsidP="00E01469">
      <w:pPr>
        <w:pStyle w:val="ClauseText"/>
        <w:spacing w:after="0"/>
        <w:jc w:val="left"/>
        <w:rPr>
          <w:rFonts w:ascii="Times New Roman" w:hAnsi="Times New Roman" w:cs="Times New Roman"/>
          <w:sz w:val="24"/>
          <w:szCs w:val="24"/>
          <w:lang w:val="fr-FR"/>
        </w:rPr>
      </w:pPr>
      <w:r w:rsidRPr="006F02DB">
        <w:rPr>
          <w:rFonts w:ascii="Times New Roman" w:hAnsi="Times New Roman" w:cs="Times New Roman"/>
          <w:sz w:val="24"/>
          <w:szCs w:val="24"/>
          <w:lang w:val="fr-FR"/>
        </w:rPr>
        <w:tab/>
      </w:r>
      <w:r w:rsidRPr="006F02DB">
        <w:rPr>
          <w:rFonts w:ascii="Times New Roman" w:hAnsi="Times New Roman" w:cs="Times New Roman"/>
          <w:sz w:val="24"/>
          <w:szCs w:val="24"/>
          <w:lang w:val="fr-FR"/>
        </w:rPr>
        <w:tab/>
        <w:t xml:space="preserve">Q3 </w:t>
      </w:r>
      <w:r w:rsidRPr="006F02DB">
        <w:rPr>
          <w:rFonts w:ascii="Times New Roman" w:hAnsi="Times New Roman" w:cs="Times New Roman"/>
          <w:sz w:val="24"/>
          <w:szCs w:val="24"/>
          <w:lang w:val="fr-FR"/>
        </w:rPr>
        <w:tab/>
        <w:t>@@</w:t>
      </w:r>
    </w:p>
    <w:p w14:paraId="4143CCA8" w14:textId="77777777" w:rsidR="00E01469" w:rsidRPr="006F02DB" w:rsidRDefault="00E01469" w:rsidP="00E01469">
      <w:pPr>
        <w:pStyle w:val="ClauseText"/>
        <w:spacing w:after="0"/>
        <w:jc w:val="left"/>
        <w:rPr>
          <w:rFonts w:ascii="Times New Roman" w:hAnsi="Times New Roman" w:cs="Times New Roman"/>
          <w:sz w:val="24"/>
          <w:szCs w:val="24"/>
          <w:lang w:val="fr-FR"/>
        </w:rPr>
      </w:pPr>
      <w:r w:rsidRPr="006F02DB">
        <w:rPr>
          <w:rFonts w:ascii="Times New Roman" w:hAnsi="Times New Roman" w:cs="Times New Roman"/>
          <w:sz w:val="24"/>
          <w:szCs w:val="24"/>
          <w:lang w:val="fr-FR"/>
        </w:rPr>
        <w:tab/>
      </w:r>
      <w:r w:rsidRPr="006F02DB">
        <w:rPr>
          <w:rFonts w:ascii="Times New Roman" w:hAnsi="Times New Roman" w:cs="Times New Roman"/>
          <w:sz w:val="24"/>
          <w:szCs w:val="24"/>
          <w:lang w:val="fr-FR"/>
        </w:rPr>
        <w:tab/>
        <w:t xml:space="preserve">Q4 </w:t>
      </w:r>
      <w:r w:rsidRPr="006F02DB">
        <w:rPr>
          <w:rFonts w:ascii="Times New Roman" w:hAnsi="Times New Roman" w:cs="Times New Roman"/>
          <w:sz w:val="24"/>
          <w:szCs w:val="24"/>
          <w:lang w:val="fr-FR"/>
        </w:rPr>
        <w:tab/>
        <w:t>@@</w:t>
      </w:r>
    </w:p>
    <w:p w14:paraId="610F2E8F" w14:textId="77777777" w:rsidR="00E01469" w:rsidRPr="006F02DB" w:rsidRDefault="00E01469" w:rsidP="00E01469">
      <w:pPr>
        <w:pStyle w:val="ClauseText"/>
        <w:spacing w:after="0"/>
        <w:jc w:val="left"/>
        <w:rPr>
          <w:rFonts w:ascii="Times New Roman" w:hAnsi="Times New Roman" w:cs="Times New Roman"/>
          <w:sz w:val="24"/>
          <w:szCs w:val="24"/>
          <w:lang w:val="fr-FR"/>
        </w:rPr>
      </w:pPr>
      <w:r w:rsidRPr="006F02DB">
        <w:rPr>
          <w:rFonts w:ascii="Times New Roman" w:hAnsi="Times New Roman" w:cs="Times New Roman"/>
          <w:sz w:val="24"/>
          <w:szCs w:val="24"/>
          <w:lang w:val="fr-FR"/>
        </w:rPr>
        <w:tab/>
      </w:r>
      <w:r w:rsidRPr="006F02DB">
        <w:rPr>
          <w:rFonts w:ascii="Times New Roman" w:hAnsi="Times New Roman" w:cs="Times New Roman"/>
          <w:sz w:val="24"/>
          <w:szCs w:val="24"/>
          <w:lang w:val="fr-FR"/>
        </w:rPr>
        <w:tab/>
        <w:t xml:space="preserve">Q5 </w:t>
      </w:r>
      <w:r w:rsidRPr="006F02DB">
        <w:rPr>
          <w:rFonts w:ascii="Times New Roman" w:hAnsi="Times New Roman" w:cs="Times New Roman"/>
          <w:sz w:val="24"/>
          <w:szCs w:val="24"/>
          <w:lang w:val="fr-FR"/>
        </w:rPr>
        <w:tab/>
        <w:t>@@</w:t>
      </w:r>
    </w:p>
    <w:p w14:paraId="1E7A0283" w14:textId="77777777" w:rsidR="00E01469" w:rsidRPr="006F02DB" w:rsidRDefault="00E01469" w:rsidP="00E01469">
      <w:pPr>
        <w:pStyle w:val="ClauseText"/>
        <w:spacing w:after="0"/>
        <w:jc w:val="left"/>
        <w:rPr>
          <w:rFonts w:ascii="Times New Roman" w:hAnsi="Times New Roman" w:cs="Times New Roman"/>
          <w:sz w:val="24"/>
          <w:szCs w:val="24"/>
          <w:lang w:val="fr-FR"/>
        </w:rPr>
      </w:pPr>
      <w:r w:rsidRPr="006F02DB">
        <w:rPr>
          <w:rFonts w:ascii="Times New Roman" w:hAnsi="Times New Roman" w:cs="Times New Roman"/>
          <w:sz w:val="24"/>
          <w:szCs w:val="24"/>
          <w:lang w:val="fr-FR"/>
        </w:rPr>
        <w:tab/>
      </w:r>
      <w:r w:rsidRPr="006F02DB">
        <w:rPr>
          <w:rFonts w:ascii="Times New Roman" w:hAnsi="Times New Roman" w:cs="Times New Roman"/>
          <w:sz w:val="24"/>
          <w:szCs w:val="24"/>
          <w:lang w:val="fr-FR"/>
        </w:rPr>
        <w:tab/>
        <w:t xml:space="preserve">Q6 </w:t>
      </w:r>
      <w:r w:rsidRPr="006F02DB">
        <w:rPr>
          <w:rFonts w:ascii="Times New Roman" w:hAnsi="Times New Roman" w:cs="Times New Roman"/>
          <w:sz w:val="24"/>
          <w:szCs w:val="24"/>
          <w:lang w:val="fr-FR"/>
        </w:rPr>
        <w:tab/>
        <w:t>@@</w:t>
      </w:r>
    </w:p>
    <w:p w14:paraId="49BF17E8" w14:textId="77777777" w:rsidR="00E01469" w:rsidRPr="006F02DB" w:rsidRDefault="00E01469" w:rsidP="00E01469">
      <w:pPr>
        <w:pStyle w:val="ClauseText"/>
        <w:spacing w:after="0"/>
        <w:jc w:val="left"/>
        <w:rPr>
          <w:rFonts w:ascii="Times New Roman" w:hAnsi="Times New Roman" w:cs="Times New Roman"/>
          <w:sz w:val="24"/>
          <w:szCs w:val="24"/>
          <w:lang w:val="fr-FR"/>
        </w:rPr>
      </w:pPr>
      <w:r w:rsidRPr="006F02DB">
        <w:rPr>
          <w:rFonts w:ascii="Times New Roman" w:hAnsi="Times New Roman" w:cs="Times New Roman"/>
          <w:sz w:val="24"/>
          <w:szCs w:val="24"/>
          <w:lang w:val="fr-FR"/>
        </w:rPr>
        <w:tab/>
      </w:r>
      <w:r w:rsidRPr="006F02DB">
        <w:rPr>
          <w:rFonts w:ascii="Times New Roman" w:hAnsi="Times New Roman" w:cs="Times New Roman"/>
          <w:sz w:val="24"/>
          <w:szCs w:val="24"/>
          <w:lang w:val="fr-FR"/>
        </w:rPr>
        <w:tab/>
      </w:r>
    </w:p>
    <w:p w14:paraId="43050196" w14:textId="77777777" w:rsidR="00E01469" w:rsidRPr="006F02DB" w:rsidRDefault="00E01469" w:rsidP="00E01469">
      <w:pPr>
        <w:pStyle w:val="ClauseText"/>
        <w:rPr>
          <w:rFonts w:ascii="Times New Roman" w:hAnsi="Times New Roman" w:cs="Times New Roman"/>
          <w:sz w:val="24"/>
          <w:szCs w:val="24"/>
        </w:rPr>
      </w:pPr>
      <w:r w:rsidRPr="006F02DB">
        <w:rPr>
          <w:rFonts w:ascii="Times New Roman" w:hAnsi="Times New Roman" w:cs="Times New Roman"/>
          <w:sz w:val="24"/>
          <w:szCs w:val="24"/>
          <w:lang w:val="fr-FR"/>
        </w:rPr>
        <w:tab/>
      </w:r>
      <w:r w:rsidRPr="006F02DB">
        <w:rPr>
          <w:rFonts w:ascii="Times New Roman" w:hAnsi="Times New Roman" w:cs="Times New Roman"/>
          <w:sz w:val="24"/>
          <w:szCs w:val="24"/>
        </w:rPr>
        <w:t>If these targets are not met, and this failure it not due to the action or inaction of the Employer or the Supervision Consultant, and no successful corrective action has been taken to achieve them within a 90-day grace period, liquidated damages will apply</w:t>
      </w:r>
      <w:r w:rsidR="004F7F4A" w:rsidRPr="006F02DB">
        <w:rPr>
          <w:rFonts w:ascii="Times New Roman" w:hAnsi="Times New Roman" w:cs="Times New Roman"/>
          <w:sz w:val="24"/>
          <w:szCs w:val="24"/>
        </w:rPr>
        <w:t xml:space="preserve"> </w:t>
      </w:r>
      <w:r w:rsidR="00BF3B53">
        <w:rPr>
          <w:rFonts w:ascii="Times New Roman" w:hAnsi="Times New Roman" w:cs="Times New Roman"/>
          <w:sz w:val="24"/>
          <w:szCs w:val="24"/>
        </w:rPr>
        <w:t>if so specified in the PCC</w:t>
      </w:r>
      <w:r w:rsidRPr="006F02DB">
        <w:rPr>
          <w:rFonts w:ascii="Times New Roman" w:hAnsi="Times New Roman" w:cs="Times New Roman"/>
          <w:sz w:val="24"/>
          <w:szCs w:val="24"/>
        </w:rPr>
        <w:t>.</w:t>
      </w:r>
    </w:p>
    <w:p w14:paraId="321ABD52" w14:textId="77777777"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Within 6 (six) months from the start of Phase I, the Contractor shall submit a Program of Performance and may suggest a modified, more ambitious, DMA establishment schedule.</w:t>
      </w:r>
    </w:p>
    <w:p w14:paraId="46DDC6DC" w14:textId="77777777"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Should the Contractor conclude that the DMAs should be reconfigured, with a change to the number of DMAs change during the Contract, the Contractor shall submit updated versions of the Program of Performance (respectively, the DMA establishment time schedule) to the Supervision Consultant for approval.</w:t>
      </w:r>
    </w:p>
    <w:p w14:paraId="4522B81E" w14:textId="77777777" w:rsidR="00E01469" w:rsidRPr="006F02DB" w:rsidRDefault="00E01469" w:rsidP="00E01469">
      <w:pPr>
        <w:pStyle w:val="Clause11"/>
        <w:numPr>
          <w:ilvl w:val="0"/>
          <w:numId w:val="0"/>
        </w:numPr>
        <w:ind w:left="360"/>
        <w:rPr>
          <w:rFonts w:ascii="Times New Roman" w:hAnsi="Times New Roman" w:cs="Times New Roman"/>
          <w:sz w:val="24"/>
          <w:szCs w:val="24"/>
        </w:rPr>
      </w:pPr>
      <w:r w:rsidRPr="006F02DB">
        <w:rPr>
          <w:rFonts w:ascii="Times New Roman" w:hAnsi="Times New Roman" w:cs="Times New Roman"/>
          <w:sz w:val="24"/>
          <w:szCs w:val="24"/>
        </w:rPr>
        <w:t xml:space="preserve">   </w:t>
      </w:r>
    </w:p>
    <w:p w14:paraId="5FFE3AB4" w14:textId="77777777" w:rsidR="009E0ECE" w:rsidRPr="006F02DB" w:rsidRDefault="009E0ECE">
      <w:pPr>
        <w:rPr>
          <w:rFonts w:ascii="Times New Roman" w:eastAsia="Times New Roman" w:hAnsi="Times New Roman" w:cs="Times New Roman"/>
          <w:b/>
          <w:noProof/>
          <w:sz w:val="24"/>
          <w:szCs w:val="24"/>
        </w:rPr>
      </w:pPr>
      <w:bookmarkStart w:id="49" w:name="_Hlk512770262"/>
      <w:r w:rsidRPr="006F02DB">
        <w:rPr>
          <w:rFonts w:ascii="Times New Roman" w:hAnsi="Times New Roman" w:cs="Times New Roman"/>
          <w:sz w:val="24"/>
          <w:szCs w:val="24"/>
        </w:rPr>
        <w:br w:type="page"/>
      </w:r>
    </w:p>
    <w:p w14:paraId="371EE322" w14:textId="77777777" w:rsidR="00E01469" w:rsidRPr="006F02DB" w:rsidRDefault="00E01469" w:rsidP="00E01469">
      <w:pPr>
        <w:pStyle w:val="Head41"/>
        <w:rPr>
          <w:sz w:val="24"/>
          <w:szCs w:val="24"/>
        </w:rPr>
      </w:pPr>
      <w:r w:rsidRPr="006F02DB">
        <w:rPr>
          <w:sz w:val="24"/>
          <w:szCs w:val="24"/>
        </w:rPr>
        <w:lastRenderedPageBreak/>
        <w:t>D.  PHASE II A Water Loss Reduction (Initial DMAs)</w:t>
      </w:r>
    </w:p>
    <w:p w14:paraId="36FC5DBA" w14:textId="77777777" w:rsidR="00E01469" w:rsidRPr="006F02DB" w:rsidRDefault="00E01469" w:rsidP="00E01469">
      <w:pPr>
        <w:pStyle w:val="Clause1"/>
        <w:rPr>
          <w:rFonts w:ascii="Times New Roman" w:hAnsi="Times New Roman"/>
          <w:sz w:val="24"/>
          <w:szCs w:val="24"/>
        </w:rPr>
      </w:pPr>
      <w:bookmarkStart w:id="50" w:name="_Hlk512774570"/>
      <w:bookmarkEnd w:id="49"/>
      <w:r w:rsidRPr="006F02DB">
        <w:rPr>
          <w:rFonts w:ascii="Times New Roman" w:hAnsi="Times New Roman"/>
          <w:sz w:val="24"/>
          <w:szCs w:val="24"/>
        </w:rPr>
        <w:t>General</w:t>
      </w:r>
    </w:p>
    <w:p w14:paraId="0AA48243" w14:textId="77777777" w:rsidR="00E01469" w:rsidRPr="006F02DB" w:rsidRDefault="00E01469" w:rsidP="00E01469">
      <w:pPr>
        <w:pStyle w:val="Clause1"/>
        <w:numPr>
          <w:ilvl w:val="0"/>
          <w:numId w:val="0"/>
        </w:numPr>
        <w:spacing w:after="0"/>
        <w:ind w:left="340"/>
        <w:jc w:val="both"/>
        <w:rPr>
          <w:rFonts w:ascii="Times New Roman" w:hAnsi="Times New Roman"/>
          <w:b w:val="0"/>
          <w:sz w:val="24"/>
          <w:szCs w:val="24"/>
        </w:rPr>
      </w:pPr>
      <w:r w:rsidRPr="006F02DB">
        <w:rPr>
          <w:rFonts w:ascii="Times New Roman" w:hAnsi="Times New Roman"/>
          <w:b w:val="0"/>
          <w:sz w:val="24"/>
          <w:szCs w:val="24"/>
        </w:rPr>
        <w:t>This Phase is intended to collect information about the network condition, WLR components and efficiency of different water loss reduction activities. The activities need to be implemented in batches as to be able to monitor the effect of each activity.</w:t>
      </w:r>
    </w:p>
    <w:p w14:paraId="64260813" w14:textId="77777777" w:rsidR="00E01469" w:rsidRPr="006F02DB" w:rsidRDefault="00E01469" w:rsidP="00E01469">
      <w:pPr>
        <w:pStyle w:val="Clause1"/>
        <w:numPr>
          <w:ilvl w:val="0"/>
          <w:numId w:val="0"/>
        </w:numPr>
        <w:spacing w:after="0"/>
        <w:ind w:left="340"/>
        <w:jc w:val="both"/>
        <w:rPr>
          <w:rFonts w:ascii="Times New Roman" w:hAnsi="Times New Roman"/>
          <w:b w:val="0"/>
          <w:sz w:val="24"/>
          <w:szCs w:val="24"/>
        </w:rPr>
      </w:pPr>
    </w:p>
    <w:p w14:paraId="2210A289" w14:textId="77777777"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Target setting</w:t>
      </w:r>
    </w:p>
    <w:p w14:paraId="73382F3E" w14:textId="77777777" w:rsidR="00E01469" w:rsidRPr="006F02DB" w:rsidRDefault="00E01469" w:rsidP="00E01469">
      <w:pPr>
        <w:pStyle w:val="Clause1"/>
        <w:numPr>
          <w:ilvl w:val="0"/>
          <w:numId w:val="0"/>
        </w:numPr>
        <w:spacing w:after="0"/>
        <w:ind w:left="340"/>
        <w:jc w:val="both"/>
        <w:rPr>
          <w:rFonts w:ascii="Times New Roman" w:hAnsi="Times New Roman"/>
          <w:b w:val="0"/>
          <w:sz w:val="24"/>
          <w:szCs w:val="24"/>
        </w:rPr>
      </w:pPr>
      <w:r w:rsidRPr="006F02DB">
        <w:rPr>
          <w:rFonts w:ascii="Times New Roman" w:hAnsi="Times New Roman"/>
          <w:b w:val="0"/>
          <w:sz w:val="24"/>
          <w:szCs w:val="24"/>
        </w:rPr>
        <w:t>In Phase II A the Employer shall determine a target level of WLR for each DMA individually, based on the Baseline Water Loss level for each DMA and the expected level of effort to achieve the target level (the Phase II A Service Levels).</w:t>
      </w:r>
    </w:p>
    <w:p w14:paraId="4D7956AF" w14:textId="77777777" w:rsidR="00E01469" w:rsidRPr="006F02DB" w:rsidRDefault="00E01469" w:rsidP="00E01469">
      <w:pPr>
        <w:pStyle w:val="Clause1"/>
        <w:numPr>
          <w:ilvl w:val="0"/>
          <w:numId w:val="0"/>
        </w:numPr>
        <w:spacing w:after="0"/>
        <w:ind w:left="340"/>
        <w:jc w:val="both"/>
        <w:rPr>
          <w:rFonts w:ascii="Times New Roman" w:hAnsi="Times New Roman"/>
          <w:b w:val="0"/>
          <w:sz w:val="24"/>
          <w:szCs w:val="24"/>
        </w:rPr>
      </w:pPr>
    </w:p>
    <w:p w14:paraId="42FF4679" w14:textId="77777777"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Activity plan</w:t>
      </w:r>
    </w:p>
    <w:p w14:paraId="563F740F" w14:textId="77777777" w:rsidR="00E01469" w:rsidRPr="006F02DB" w:rsidRDefault="00E01469" w:rsidP="00E01469">
      <w:pPr>
        <w:pStyle w:val="Clause1"/>
        <w:numPr>
          <w:ilvl w:val="0"/>
          <w:numId w:val="0"/>
        </w:numPr>
        <w:ind w:left="340"/>
        <w:jc w:val="both"/>
        <w:rPr>
          <w:rFonts w:ascii="Times New Roman" w:hAnsi="Times New Roman"/>
          <w:b w:val="0"/>
          <w:sz w:val="24"/>
          <w:szCs w:val="24"/>
        </w:rPr>
      </w:pPr>
      <w:r w:rsidRPr="006F02DB">
        <w:rPr>
          <w:rFonts w:ascii="Times New Roman" w:hAnsi="Times New Roman"/>
          <w:b w:val="0"/>
          <w:sz w:val="24"/>
          <w:szCs w:val="24"/>
        </w:rPr>
        <w:t xml:space="preserve">The Contractor shall prepare an activity plan for each DMA based on the target level set by the Employer </w:t>
      </w:r>
      <w:r w:rsidR="004F7F4A" w:rsidRPr="006F02DB">
        <w:rPr>
          <w:rFonts w:ascii="Times New Roman" w:hAnsi="Times New Roman"/>
          <w:b w:val="0"/>
          <w:sz w:val="24"/>
          <w:szCs w:val="24"/>
        </w:rPr>
        <w:t>in the bidding documents in accordance with the Baseline and Service Level Verification Protocol</w:t>
      </w:r>
      <w:r w:rsidRPr="006F02DB">
        <w:rPr>
          <w:rFonts w:ascii="Times New Roman" w:hAnsi="Times New Roman"/>
          <w:b w:val="0"/>
          <w:sz w:val="24"/>
          <w:szCs w:val="24"/>
        </w:rPr>
        <w:t xml:space="preserve"> to learn the effectiveness of each activity. In this “learning” phase the activity plan is expected to be based on an incremental approach to leakage reduction starting with those interventions which are most cost effective and then moving on to the next most cost-effective solutions and so on – monitoring the impact on leakage levels for each intervention. Based on the activity plan and unit rates the Contractor shall prepare a costing of the activities and shall submit it to the Supervision Consultant and the Independent Expert. The Supervision Consultant shall approve the activity plan, or give reasons for rejecting it, in writing, within 20 working days of submission by the Contractor.  The Supervision Consultant’s feedback will take into account advice from the Independent Expert.  </w:t>
      </w:r>
    </w:p>
    <w:p w14:paraId="5B545710" w14:textId="77777777" w:rsidR="00E01469" w:rsidRPr="006F02DB" w:rsidRDefault="00E01469" w:rsidP="00E01469">
      <w:pPr>
        <w:pStyle w:val="Clause1"/>
        <w:numPr>
          <w:ilvl w:val="0"/>
          <w:numId w:val="0"/>
        </w:numPr>
        <w:ind w:left="340"/>
        <w:rPr>
          <w:rFonts w:ascii="Times New Roman" w:hAnsi="Times New Roman"/>
          <w:sz w:val="24"/>
          <w:szCs w:val="24"/>
        </w:rPr>
      </w:pPr>
    </w:p>
    <w:p w14:paraId="4D9CE511" w14:textId="77777777"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Scope of Work</w:t>
      </w:r>
    </w:p>
    <w:p w14:paraId="170C985E" w14:textId="77777777"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Water Loss Reduction in DMAs</w:t>
      </w:r>
    </w:p>
    <w:p w14:paraId="593E03CC" w14:textId="77777777" w:rsidR="00E01469" w:rsidRPr="006F02DB" w:rsidRDefault="00E01469" w:rsidP="00E01469">
      <w:pPr>
        <w:pStyle w:val="ClauseText"/>
        <w:rPr>
          <w:rFonts w:ascii="Times New Roman" w:hAnsi="Times New Roman" w:cs="Times New Roman"/>
          <w:sz w:val="24"/>
          <w:szCs w:val="24"/>
        </w:rPr>
      </w:pPr>
      <w:r w:rsidRPr="006F02DB">
        <w:rPr>
          <w:rFonts w:ascii="Times New Roman" w:hAnsi="Times New Roman" w:cs="Times New Roman"/>
          <w:sz w:val="24"/>
          <w:szCs w:val="24"/>
        </w:rPr>
        <w:t>The Contractor shall take all necessary actions, provide all required services and materials and equipment and carry out all works required to achieve the main objective of the Contract and reduce Water Losses in the DMAs. The following (non-exhaustive) list summarizes the activities the Contractor is normally expected to carry out (without limiting the Contractor's obligations and the scope of work):</w:t>
      </w:r>
    </w:p>
    <w:p w14:paraId="3B24850C" w14:textId="77777777" w:rsidR="00E01469" w:rsidRPr="006F02DB" w:rsidRDefault="00E01469" w:rsidP="00CB5E1B">
      <w:pPr>
        <w:pStyle w:val="ClauseText"/>
        <w:numPr>
          <w:ilvl w:val="0"/>
          <w:numId w:val="51"/>
        </w:numPr>
        <w:spacing w:after="0"/>
        <w:ind w:left="1440"/>
        <w:rPr>
          <w:rFonts w:ascii="Times New Roman" w:hAnsi="Times New Roman" w:cs="Times New Roman"/>
          <w:sz w:val="24"/>
          <w:szCs w:val="24"/>
        </w:rPr>
      </w:pPr>
      <w:bookmarkStart w:id="51" w:name="_Hlk516480338"/>
      <w:r w:rsidRPr="006F02DB">
        <w:rPr>
          <w:rFonts w:ascii="Times New Roman" w:hAnsi="Times New Roman" w:cs="Times New Roman"/>
          <w:sz w:val="24"/>
          <w:szCs w:val="24"/>
        </w:rPr>
        <w:t>No water loss reduction works shall be carried out prior to the seven-day inflow and pressure baseline measurement to be carried out by the Contractor, jointly with and supervised by the Supervision Consultant;</w:t>
      </w:r>
    </w:p>
    <w:p w14:paraId="0310F255" w14:textId="77777777" w:rsidR="00E01469" w:rsidRPr="006F02DB" w:rsidRDefault="00E01469" w:rsidP="00CB5E1B">
      <w:pPr>
        <w:pStyle w:val="ListParagraph"/>
        <w:numPr>
          <w:ilvl w:val="0"/>
          <w:numId w:val="51"/>
        </w:numPr>
        <w:spacing w:after="0" w:line="240" w:lineRule="auto"/>
        <w:ind w:left="1440"/>
        <w:jc w:val="both"/>
        <w:rPr>
          <w:rFonts w:ascii="Times New Roman" w:hAnsi="Times New Roman" w:cs="Times New Roman"/>
          <w:sz w:val="24"/>
          <w:szCs w:val="24"/>
        </w:rPr>
      </w:pPr>
      <w:r w:rsidRPr="006F02DB">
        <w:rPr>
          <w:rFonts w:ascii="Times New Roman" w:hAnsi="Times New Roman" w:cs="Times New Roman"/>
          <w:sz w:val="24"/>
          <w:szCs w:val="24"/>
        </w:rPr>
        <w:t>The Contractor will generate a weekly overview of the daily inflow patterns into the DMA and agree with the Supervision Consultant the Night Flow Levels, pressure and minimum night flow;</w:t>
      </w:r>
    </w:p>
    <w:p w14:paraId="3C2D599B" w14:textId="77777777" w:rsidR="00E01469" w:rsidRPr="006F02DB" w:rsidRDefault="00E01469" w:rsidP="00CB5E1B">
      <w:pPr>
        <w:pStyle w:val="ClauseText"/>
        <w:numPr>
          <w:ilvl w:val="0"/>
          <w:numId w:val="51"/>
        </w:numPr>
        <w:spacing w:after="0"/>
        <w:ind w:left="1440"/>
        <w:rPr>
          <w:rFonts w:ascii="Times New Roman" w:hAnsi="Times New Roman" w:cs="Times New Roman"/>
          <w:sz w:val="24"/>
          <w:szCs w:val="24"/>
        </w:rPr>
      </w:pPr>
      <w:r w:rsidRPr="006F02DB">
        <w:rPr>
          <w:rFonts w:ascii="Times New Roman" w:hAnsi="Times New Roman" w:cs="Times New Roman"/>
          <w:sz w:val="24"/>
          <w:szCs w:val="24"/>
        </w:rPr>
        <w:t>Prepare an activity schedule and adjusted BOQ prior to starting any activities. Activities will be executed sequential to monitor the efficiency of each type of activity;</w:t>
      </w:r>
    </w:p>
    <w:p w14:paraId="32D36807" w14:textId="77777777" w:rsidR="00E01469" w:rsidRPr="006F02DB" w:rsidRDefault="00E01469" w:rsidP="00CB5E1B">
      <w:pPr>
        <w:pStyle w:val="ListParagraph"/>
        <w:numPr>
          <w:ilvl w:val="0"/>
          <w:numId w:val="51"/>
        </w:numPr>
        <w:spacing w:after="0" w:line="240" w:lineRule="auto"/>
        <w:ind w:left="1440"/>
        <w:jc w:val="both"/>
        <w:rPr>
          <w:rFonts w:ascii="Times New Roman" w:hAnsi="Times New Roman" w:cs="Times New Roman"/>
          <w:sz w:val="24"/>
          <w:szCs w:val="24"/>
        </w:rPr>
      </w:pPr>
      <w:r w:rsidRPr="006F02DB">
        <w:rPr>
          <w:rFonts w:ascii="Times New Roman" w:hAnsi="Times New Roman" w:cs="Times New Roman"/>
          <w:sz w:val="24"/>
          <w:szCs w:val="24"/>
        </w:rPr>
        <w:t>Pressure management: stabilizing, managing and reducing average DMA pressure using PRVs and controllers and various techniques as appropriate, when doing pressure reduction, the Contractor shall ensure that the volume of water supplied to customers in the DMA is the same or better than the baseline levels at the start of the project. The minimum pressure will depend on the type of housing and the general avail</w:t>
      </w:r>
      <w:r w:rsidR="00BF3B53">
        <w:rPr>
          <w:rFonts w:ascii="Times New Roman" w:hAnsi="Times New Roman" w:cs="Times New Roman"/>
          <w:sz w:val="24"/>
          <w:szCs w:val="24"/>
        </w:rPr>
        <w:t xml:space="preserve">ability of tanks, </w:t>
      </w:r>
      <w:r w:rsidRPr="006F02DB">
        <w:rPr>
          <w:rFonts w:ascii="Times New Roman" w:hAnsi="Times New Roman" w:cs="Times New Roman"/>
          <w:sz w:val="24"/>
          <w:szCs w:val="24"/>
        </w:rPr>
        <w:t xml:space="preserve">but shall not be less than @@ meter at the critical point in the DMA. Pressure management shall be done in </w:t>
      </w:r>
      <w:r w:rsidRPr="006F02DB">
        <w:rPr>
          <w:rFonts w:ascii="Times New Roman" w:hAnsi="Times New Roman" w:cs="Times New Roman"/>
          <w:sz w:val="24"/>
          <w:szCs w:val="24"/>
        </w:rPr>
        <w:lastRenderedPageBreak/>
        <w:t>close cooperation with the Employer and customers in the DMA to reduce the risk of complaints;</w:t>
      </w:r>
    </w:p>
    <w:p w14:paraId="734AA16B" w14:textId="77777777" w:rsidR="00E01469" w:rsidRPr="006F02DB" w:rsidRDefault="00E01469" w:rsidP="00CB5E1B">
      <w:pPr>
        <w:pStyle w:val="ClauseText"/>
        <w:numPr>
          <w:ilvl w:val="0"/>
          <w:numId w:val="51"/>
        </w:numPr>
        <w:spacing w:after="0"/>
        <w:ind w:left="1440"/>
        <w:rPr>
          <w:rFonts w:ascii="Times New Roman" w:hAnsi="Times New Roman" w:cs="Times New Roman"/>
          <w:sz w:val="24"/>
          <w:szCs w:val="24"/>
        </w:rPr>
      </w:pPr>
      <w:r w:rsidRPr="006F02DB">
        <w:rPr>
          <w:rFonts w:ascii="Times New Roman" w:hAnsi="Times New Roman" w:cs="Times New Roman"/>
          <w:sz w:val="24"/>
          <w:szCs w:val="24"/>
        </w:rPr>
        <w:t>House-to-house survey, incorporating all existing customers (geo-referenced) into the GIS;</w:t>
      </w:r>
    </w:p>
    <w:p w14:paraId="111F6DA6" w14:textId="77777777" w:rsidR="00E01469" w:rsidRPr="006F02DB" w:rsidRDefault="00E01469" w:rsidP="00CB5E1B">
      <w:pPr>
        <w:pStyle w:val="ListParagraph"/>
        <w:numPr>
          <w:ilvl w:val="0"/>
          <w:numId w:val="51"/>
        </w:numPr>
        <w:spacing w:after="0" w:line="240" w:lineRule="auto"/>
        <w:ind w:left="1440"/>
        <w:jc w:val="both"/>
        <w:rPr>
          <w:rFonts w:ascii="Times New Roman" w:hAnsi="Times New Roman" w:cs="Times New Roman"/>
          <w:sz w:val="24"/>
          <w:szCs w:val="24"/>
        </w:rPr>
      </w:pPr>
      <w:r w:rsidRPr="006F02DB">
        <w:rPr>
          <w:rFonts w:ascii="Times New Roman" w:hAnsi="Times New Roman" w:cs="Times New Roman"/>
          <w:sz w:val="24"/>
          <w:szCs w:val="24"/>
        </w:rPr>
        <w:t>Detection and reporting of illegal connections;</w:t>
      </w:r>
    </w:p>
    <w:p w14:paraId="7DBE42CE" w14:textId="77777777" w:rsidR="00E01469" w:rsidRPr="006F02DB" w:rsidRDefault="00E01469" w:rsidP="00CB5E1B">
      <w:pPr>
        <w:pStyle w:val="ClauseText"/>
        <w:numPr>
          <w:ilvl w:val="0"/>
          <w:numId w:val="51"/>
        </w:numPr>
        <w:spacing w:after="0"/>
        <w:ind w:left="1440"/>
        <w:rPr>
          <w:rFonts w:ascii="Times New Roman" w:hAnsi="Times New Roman" w:cs="Times New Roman"/>
          <w:sz w:val="24"/>
          <w:szCs w:val="24"/>
        </w:rPr>
      </w:pPr>
      <w:r w:rsidRPr="006F02DB">
        <w:rPr>
          <w:rFonts w:ascii="Times New Roman" w:hAnsi="Times New Roman" w:cs="Times New Roman"/>
          <w:sz w:val="24"/>
          <w:szCs w:val="24"/>
        </w:rPr>
        <w:t>Identification of faulty and inaccurate meters based on a comprehensive analysis of meter performance;</w:t>
      </w:r>
    </w:p>
    <w:p w14:paraId="0715E04F" w14:textId="77777777" w:rsidR="00E01469" w:rsidRPr="006F02DB" w:rsidRDefault="00E01469" w:rsidP="00CB5E1B">
      <w:pPr>
        <w:pStyle w:val="ClauseText"/>
        <w:numPr>
          <w:ilvl w:val="0"/>
          <w:numId w:val="51"/>
        </w:numPr>
        <w:spacing w:after="0"/>
        <w:ind w:left="1440"/>
        <w:rPr>
          <w:rFonts w:ascii="Times New Roman" w:hAnsi="Times New Roman" w:cs="Times New Roman"/>
          <w:sz w:val="24"/>
          <w:szCs w:val="24"/>
        </w:rPr>
      </w:pPr>
      <w:r w:rsidRPr="006F02DB">
        <w:rPr>
          <w:rFonts w:ascii="Times New Roman" w:hAnsi="Times New Roman" w:cs="Times New Roman"/>
          <w:sz w:val="24"/>
          <w:szCs w:val="24"/>
        </w:rPr>
        <w:t xml:space="preserve">Customer Meter Installation: detailed design, supply and installation of class [  ] customer meters for customers, complete with all fittings and a steel protection box including reinstatement of the sidewalk surface. The meters to be replaced will be of the following categories: (i) all currently unmetered customers, (ii) all illegal connections that are converted to a legal connection, (iii) replacement of non-functioning meters, and (iv) inaccurate meters that have been identified and agreed upon by the Contractor and Supervision Consultant. </w:t>
      </w:r>
    </w:p>
    <w:p w14:paraId="6D4AF9C2" w14:textId="77777777" w:rsidR="00E01469" w:rsidRPr="006F02DB" w:rsidRDefault="00E01469" w:rsidP="00CB5E1B">
      <w:pPr>
        <w:pStyle w:val="ListParagraph"/>
        <w:numPr>
          <w:ilvl w:val="0"/>
          <w:numId w:val="51"/>
        </w:numPr>
        <w:spacing w:after="120" w:line="240" w:lineRule="auto"/>
        <w:ind w:left="1440"/>
        <w:jc w:val="both"/>
        <w:rPr>
          <w:rFonts w:ascii="Times New Roman" w:hAnsi="Times New Roman" w:cs="Times New Roman"/>
          <w:sz w:val="24"/>
          <w:szCs w:val="24"/>
        </w:rPr>
      </w:pPr>
      <w:r w:rsidRPr="006F02DB">
        <w:rPr>
          <w:rFonts w:ascii="Times New Roman" w:hAnsi="Times New Roman" w:cs="Times New Roman"/>
          <w:sz w:val="24"/>
          <w:szCs w:val="24"/>
        </w:rPr>
        <w:t xml:space="preserve">Service Connection Replacement: it is anticipated that many of the service connections are leaking or are in bad condition. To determine which need to be replaced the Contractor will provide an overview of conditions and locations to the Supervision Consultant to decide which will be replaced. Detailed standardized design, supply and installation complete with all fittings and road and sidewalk reinstatement are included; </w:t>
      </w:r>
    </w:p>
    <w:p w14:paraId="705C771E" w14:textId="77777777" w:rsidR="00E01469" w:rsidRPr="006F02DB" w:rsidRDefault="00E01469" w:rsidP="00CB5E1B">
      <w:pPr>
        <w:pStyle w:val="ListParagraph"/>
        <w:numPr>
          <w:ilvl w:val="0"/>
          <w:numId w:val="51"/>
        </w:numPr>
        <w:spacing w:after="120" w:line="240" w:lineRule="auto"/>
        <w:ind w:left="1440"/>
        <w:jc w:val="both"/>
        <w:rPr>
          <w:rFonts w:ascii="Times New Roman" w:hAnsi="Times New Roman" w:cs="Times New Roman"/>
          <w:sz w:val="24"/>
          <w:szCs w:val="24"/>
        </w:rPr>
      </w:pPr>
      <w:r w:rsidRPr="006F02DB">
        <w:rPr>
          <w:rFonts w:ascii="Times New Roman" w:hAnsi="Times New Roman" w:cs="Times New Roman"/>
          <w:sz w:val="24"/>
          <w:szCs w:val="24"/>
        </w:rPr>
        <w:t>Installation of Additional Service Connections: detailed standardized design, supply and installation of service connections for new customers, complete with all fittings, including reinstatement of road or sidewalk surface;</w:t>
      </w:r>
    </w:p>
    <w:p w14:paraId="2652AC9E" w14:textId="77777777" w:rsidR="00E01469" w:rsidRPr="006F02DB" w:rsidRDefault="00E01469" w:rsidP="00CB5E1B">
      <w:pPr>
        <w:pStyle w:val="ListParagraph"/>
        <w:numPr>
          <w:ilvl w:val="0"/>
          <w:numId w:val="51"/>
        </w:numPr>
        <w:spacing w:after="120" w:line="240" w:lineRule="auto"/>
        <w:ind w:left="1440"/>
        <w:jc w:val="both"/>
        <w:rPr>
          <w:rFonts w:ascii="Times New Roman" w:hAnsi="Times New Roman" w:cs="Times New Roman"/>
          <w:sz w:val="24"/>
          <w:szCs w:val="24"/>
        </w:rPr>
      </w:pPr>
      <w:r w:rsidRPr="006F02DB">
        <w:rPr>
          <w:rFonts w:ascii="Times New Roman" w:hAnsi="Times New Roman" w:cs="Times New Roman"/>
          <w:sz w:val="24"/>
          <w:szCs w:val="24"/>
        </w:rPr>
        <w:t>Leak detection surveys: (using all kind of equipment and technologies, from simple sounding with a listening stick to leak noise correlators and leak noise loggers as appropriate), note that all required leak detection equipment has to be provided by the Contractor (and will revert to the Employer at the end of the Contract);</w:t>
      </w:r>
    </w:p>
    <w:p w14:paraId="4CB4E078" w14:textId="77777777" w:rsidR="00E01469" w:rsidRPr="006F02DB" w:rsidRDefault="00E01469" w:rsidP="00CB5E1B">
      <w:pPr>
        <w:pStyle w:val="ListParagraph"/>
        <w:numPr>
          <w:ilvl w:val="0"/>
          <w:numId w:val="51"/>
        </w:numPr>
        <w:spacing w:after="120" w:line="240" w:lineRule="auto"/>
        <w:ind w:left="1440"/>
        <w:jc w:val="both"/>
        <w:rPr>
          <w:rFonts w:ascii="Times New Roman" w:hAnsi="Times New Roman" w:cs="Times New Roman"/>
          <w:sz w:val="24"/>
          <w:szCs w:val="24"/>
        </w:rPr>
      </w:pPr>
      <w:r w:rsidRPr="006F02DB">
        <w:rPr>
          <w:rFonts w:ascii="Times New Roman" w:hAnsi="Times New Roman" w:cs="Times New Roman"/>
          <w:sz w:val="24"/>
          <w:szCs w:val="24"/>
        </w:rPr>
        <w:t>Leak repair on distribution pipelines: shall be done by any appropriate methodology, for example, by installing repair clamps or replacing pipe sections, all material supply, installation and road reinstatement works are included;</w:t>
      </w:r>
    </w:p>
    <w:p w14:paraId="521448D7" w14:textId="77777777" w:rsidR="00E01469" w:rsidRPr="006F02DB" w:rsidRDefault="00E01469" w:rsidP="00CB5E1B">
      <w:pPr>
        <w:pStyle w:val="ListParagraph"/>
        <w:numPr>
          <w:ilvl w:val="0"/>
          <w:numId w:val="51"/>
        </w:numPr>
        <w:spacing w:after="120" w:line="240" w:lineRule="auto"/>
        <w:ind w:left="1440"/>
        <w:jc w:val="both"/>
        <w:rPr>
          <w:rFonts w:ascii="Times New Roman" w:hAnsi="Times New Roman" w:cs="Times New Roman"/>
          <w:sz w:val="24"/>
          <w:szCs w:val="24"/>
        </w:rPr>
      </w:pPr>
      <w:r w:rsidRPr="006F02DB">
        <w:rPr>
          <w:rFonts w:ascii="Times New Roman" w:hAnsi="Times New Roman" w:cs="Times New Roman"/>
          <w:sz w:val="24"/>
          <w:szCs w:val="24"/>
        </w:rPr>
        <w:t>Pipe Replacement: based on the leak detection surveys (leaks/km) the Contractor will provide a pipe replacement plan with financial justification as most cost-effective solution to the Supervision Consultant. This will include detailed design. The works will include supply and installation of pipelines and all fittings, including connection to the network, including, fine sand bedding, testing and disinfection, reinstatement of road or sidewalk surface.</w:t>
      </w:r>
    </w:p>
    <w:p w14:paraId="6F3B3380" w14:textId="77777777" w:rsidR="00E01469" w:rsidRPr="006F02DB" w:rsidRDefault="00E01469" w:rsidP="00CB5E1B">
      <w:pPr>
        <w:pStyle w:val="ListParagraph"/>
        <w:numPr>
          <w:ilvl w:val="0"/>
          <w:numId w:val="51"/>
        </w:numPr>
        <w:spacing w:after="120" w:line="240" w:lineRule="auto"/>
        <w:ind w:left="1440"/>
        <w:jc w:val="both"/>
        <w:rPr>
          <w:rFonts w:ascii="Times New Roman" w:hAnsi="Times New Roman" w:cs="Times New Roman"/>
          <w:sz w:val="24"/>
          <w:szCs w:val="24"/>
        </w:rPr>
      </w:pPr>
      <w:r w:rsidRPr="006F02DB">
        <w:rPr>
          <w:rFonts w:ascii="Times New Roman" w:hAnsi="Times New Roman" w:cs="Times New Roman"/>
          <w:sz w:val="24"/>
          <w:szCs w:val="24"/>
        </w:rPr>
        <w:t xml:space="preserve">Installation of Appurtenances: detailed design, supply and installation of sluice valves, air valves or fire hydrants, complete with all fittings and materials required, including reinstatement of road and sidewalk surface. </w:t>
      </w:r>
    </w:p>
    <w:p w14:paraId="4D3395B5" w14:textId="77777777" w:rsidR="00E01469" w:rsidRPr="006F02DB" w:rsidRDefault="00E01469" w:rsidP="00CB5E1B">
      <w:pPr>
        <w:pStyle w:val="ListParagraph"/>
        <w:numPr>
          <w:ilvl w:val="0"/>
          <w:numId w:val="51"/>
        </w:numPr>
        <w:spacing w:after="120" w:line="240" w:lineRule="auto"/>
        <w:ind w:left="1440"/>
        <w:jc w:val="both"/>
        <w:rPr>
          <w:rFonts w:ascii="Times New Roman" w:hAnsi="Times New Roman" w:cs="Times New Roman"/>
          <w:sz w:val="24"/>
          <w:szCs w:val="24"/>
        </w:rPr>
      </w:pPr>
      <w:r w:rsidRPr="006F02DB">
        <w:rPr>
          <w:rFonts w:ascii="Times New Roman" w:hAnsi="Times New Roman" w:cs="Times New Roman"/>
          <w:sz w:val="24"/>
          <w:szCs w:val="24"/>
        </w:rPr>
        <w:t>Retrofitting public stand posts with heavy duty taps to avoid water wastage;</w:t>
      </w:r>
    </w:p>
    <w:p w14:paraId="4F032349" w14:textId="77777777" w:rsidR="00E01469" w:rsidRPr="006F02DB" w:rsidRDefault="00E01469" w:rsidP="00CB5E1B">
      <w:pPr>
        <w:pStyle w:val="ListParagraph"/>
        <w:numPr>
          <w:ilvl w:val="0"/>
          <w:numId w:val="51"/>
        </w:numPr>
        <w:spacing w:after="120" w:line="240" w:lineRule="auto"/>
        <w:ind w:left="1440"/>
        <w:jc w:val="both"/>
        <w:rPr>
          <w:rFonts w:ascii="Times New Roman" w:hAnsi="Times New Roman" w:cs="Times New Roman"/>
          <w:sz w:val="24"/>
          <w:szCs w:val="24"/>
        </w:rPr>
      </w:pPr>
      <w:r w:rsidRPr="006F02DB">
        <w:rPr>
          <w:rFonts w:ascii="Times New Roman" w:hAnsi="Times New Roman" w:cs="Times New Roman"/>
          <w:sz w:val="24"/>
          <w:szCs w:val="24"/>
        </w:rPr>
        <w:t>Establishment of the final Night Flow Level (NFL) in m</w:t>
      </w:r>
      <w:r w:rsidRPr="006F02DB">
        <w:rPr>
          <w:rFonts w:ascii="Times New Roman" w:hAnsi="Times New Roman" w:cs="Times New Roman"/>
          <w:sz w:val="24"/>
          <w:szCs w:val="24"/>
          <w:vertAlign w:val="superscript"/>
        </w:rPr>
        <w:t>3</w:t>
      </w:r>
      <w:r w:rsidRPr="006F02DB">
        <w:rPr>
          <w:rFonts w:ascii="Times New Roman" w:hAnsi="Times New Roman" w:cs="Times New Roman"/>
          <w:sz w:val="24"/>
          <w:szCs w:val="24"/>
        </w:rPr>
        <w:t xml:space="preserve">/h after completion of all water loss reduction activities in a DMA and continuous monitoring of inflow, pressure and minimum night flow to become aware of new leaks; </w:t>
      </w:r>
    </w:p>
    <w:p w14:paraId="466D7BE4" w14:textId="77777777" w:rsidR="00E01469" w:rsidRPr="006F02DB" w:rsidRDefault="00E01469" w:rsidP="00CB5E1B">
      <w:pPr>
        <w:pStyle w:val="ListParagraph"/>
        <w:numPr>
          <w:ilvl w:val="0"/>
          <w:numId w:val="51"/>
        </w:numPr>
        <w:spacing w:after="120" w:line="240" w:lineRule="auto"/>
        <w:ind w:left="1440"/>
        <w:jc w:val="both"/>
        <w:rPr>
          <w:rFonts w:ascii="Times New Roman" w:hAnsi="Times New Roman" w:cs="Times New Roman"/>
          <w:sz w:val="24"/>
          <w:szCs w:val="24"/>
        </w:rPr>
      </w:pPr>
      <w:r w:rsidRPr="006F02DB">
        <w:rPr>
          <w:rFonts w:ascii="Times New Roman" w:hAnsi="Times New Roman" w:cs="Times New Roman"/>
          <w:sz w:val="24"/>
          <w:szCs w:val="24"/>
        </w:rPr>
        <w:t xml:space="preserve">Repeating leak detection and repair, should the minimum night flow exceed the tolerance limits (see </w:t>
      </w:r>
      <w:r w:rsidRPr="006F02DB">
        <w:rPr>
          <w:rFonts w:ascii="Times New Roman" w:hAnsi="Times New Roman" w:cs="Times New Roman"/>
          <w:sz w:val="24"/>
          <w:szCs w:val="24"/>
          <w:highlight w:val="yellow"/>
        </w:rPr>
        <w:t>@@</w:t>
      </w:r>
      <w:r w:rsidRPr="006F02DB">
        <w:rPr>
          <w:rFonts w:ascii="Times New Roman" w:hAnsi="Times New Roman" w:cs="Times New Roman"/>
          <w:sz w:val="24"/>
          <w:szCs w:val="24"/>
        </w:rPr>
        <w:t xml:space="preserve">); </w:t>
      </w:r>
    </w:p>
    <w:p w14:paraId="7136A188" w14:textId="77777777" w:rsidR="00E01469" w:rsidRPr="006F02DB" w:rsidRDefault="00E01469" w:rsidP="00CB5E1B">
      <w:pPr>
        <w:pStyle w:val="ListParagraph"/>
        <w:numPr>
          <w:ilvl w:val="0"/>
          <w:numId w:val="51"/>
        </w:numPr>
        <w:spacing w:after="0" w:line="240" w:lineRule="auto"/>
        <w:ind w:left="1440"/>
        <w:jc w:val="both"/>
        <w:rPr>
          <w:rFonts w:ascii="Times New Roman" w:hAnsi="Times New Roman" w:cs="Times New Roman"/>
          <w:sz w:val="24"/>
          <w:szCs w:val="24"/>
        </w:rPr>
      </w:pPr>
      <w:r w:rsidRPr="006F02DB">
        <w:rPr>
          <w:rFonts w:ascii="Times New Roman" w:hAnsi="Times New Roman" w:cs="Times New Roman"/>
          <w:sz w:val="24"/>
          <w:szCs w:val="24"/>
        </w:rPr>
        <w:t>Establish the final level of WLR for the DMA as described in Paragraph 16;</w:t>
      </w:r>
    </w:p>
    <w:p w14:paraId="57DFD817" w14:textId="77777777" w:rsidR="00E01469" w:rsidRPr="006F02DB" w:rsidRDefault="00E01469" w:rsidP="00CB5E1B">
      <w:pPr>
        <w:pStyle w:val="ListParagraph"/>
        <w:numPr>
          <w:ilvl w:val="0"/>
          <w:numId w:val="51"/>
        </w:numPr>
        <w:spacing w:after="0" w:line="240" w:lineRule="auto"/>
        <w:ind w:left="1440"/>
        <w:jc w:val="both"/>
        <w:rPr>
          <w:rFonts w:ascii="Times New Roman" w:hAnsi="Times New Roman" w:cs="Times New Roman"/>
          <w:sz w:val="24"/>
          <w:szCs w:val="24"/>
        </w:rPr>
      </w:pPr>
      <w:r w:rsidRPr="006F02DB">
        <w:rPr>
          <w:rFonts w:ascii="Times New Roman" w:hAnsi="Times New Roman" w:cs="Times New Roman"/>
          <w:sz w:val="24"/>
          <w:szCs w:val="24"/>
        </w:rPr>
        <w:t>Any other works that may become necessary to achieve the objectives of the Contract.</w:t>
      </w:r>
    </w:p>
    <w:bookmarkEnd w:id="51"/>
    <w:p w14:paraId="4171C398" w14:textId="77777777" w:rsidR="00E01469" w:rsidRPr="006F02DB" w:rsidRDefault="00E01469" w:rsidP="00E01469">
      <w:pPr>
        <w:rPr>
          <w:rFonts w:ascii="Times New Roman" w:hAnsi="Times New Roman" w:cs="Times New Roman"/>
          <w:b/>
          <w:bCs/>
          <w:sz w:val="24"/>
          <w:szCs w:val="24"/>
        </w:rPr>
      </w:pPr>
    </w:p>
    <w:p w14:paraId="446984DF" w14:textId="77777777"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Items in the Bill of Quantities</w:t>
      </w:r>
    </w:p>
    <w:p w14:paraId="1F1B3302" w14:textId="77777777"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The BoQ for Phase II A is as set out in Annex []</w:t>
      </w:r>
      <w:r w:rsidR="00BF3B53">
        <w:rPr>
          <w:rFonts w:ascii="Times New Roman" w:hAnsi="Times New Roman" w:cs="Times New Roman"/>
          <w:sz w:val="24"/>
          <w:szCs w:val="24"/>
        </w:rPr>
        <w:t xml:space="preserve"> of the Contract</w:t>
      </w:r>
      <w:r w:rsidRPr="006F02DB">
        <w:rPr>
          <w:rFonts w:ascii="Times New Roman" w:hAnsi="Times New Roman" w:cs="Times New Roman"/>
          <w:sz w:val="24"/>
          <w:szCs w:val="24"/>
        </w:rPr>
        <w:t>.</w:t>
      </w:r>
    </w:p>
    <w:p w14:paraId="71809EF4" w14:textId="77777777" w:rsidR="00E01469" w:rsidRPr="006F02DB" w:rsidRDefault="00E01469" w:rsidP="00E01469">
      <w:pPr>
        <w:pStyle w:val="Clause111"/>
        <w:numPr>
          <w:ilvl w:val="0"/>
          <w:numId w:val="0"/>
        </w:numPr>
        <w:spacing w:after="0"/>
        <w:ind w:left="1080"/>
        <w:rPr>
          <w:rFonts w:ascii="Times New Roman" w:hAnsi="Times New Roman" w:cs="Times New Roman"/>
          <w:sz w:val="24"/>
          <w:szCs w:val="24"/>
        </w:rPr>
      </w:pPr>
    </w:p>
    <w:p w14:paraId="6E5EDE90" w14:textId="77777777"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 xml:space="preserve">Performance Measurement and Monitoring </w:t>
      </w:r>
    </w:p>
    <w:p w14:paraId="488D381E" w14:textId="77777777" w:rsidR="009435CE" w:rsidRPr="006F02DB" w:rsidRDefault="00E01469" w:rsidP="009435CE">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Performance achievement of the Contractor will be measured in volumetric terms, specifically the reduction of Water Loss in the DMAs measured in m</w:t>
      </w:r>
      <w:r w:rsidRPr="006F02DB">
        <w:rPr>
          <w:rFonts w:ascii="Times New Roman" w:hAnsi="Times New Roman" w:cs="Times New Roman"/>
          <w:sz w:val="24"/>
          <w:szCs w:val="24"/>
          <w:vertAlign w:val="superscript"/>
        </w:rPr>
        <w:t>3</w:t>
      </w:r>
      <w:r w:rsidRPr="006F02DB">
        <w:rPr>
          <w:rFonts w:ascii="Times New Roman" w:hAnsi="Times New Roman" w:cs="Times New Roman"/>
          <w:sz w:val="24"/>
          <w:szCs w:val="24"/>
        </w:rPr>
        <w:t xml:space="preserve"> per day for the agreed set of activities implemented to deliver the required service standard (maximum amount of leakage at given minimum pressures).</w:t>
      </w:r>
      <w:r w:rsidR="009435CE" w:rsidRPr="006F02DB">
        <w:rPr>
          <w:rFonts w:ascii="Times New Roman" w:hAnsi="Times New Roman" w:cs="Times New Roman"/>
          <w:sz w:val="24"/>
          <w:szCs w:val="24"/>
        </w:rPr>
        <w:t xml:space="preserve">  </w:t>
      </w:r>
    </w:p>
    <w:p w14:paraId="6CAEAFD6" w14:textId="77777777" w:rsidR="00E01469" w:rsidRPr="006F02DB" w:rsidRDefault="00E01469" w:rsidP="009435CE">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After implementation of a batch of activities (meter installation for example) the Contractor will determine the effect on Water Loss either through billing increase, Night Flow Levels or by conducting a Water Loss Measurement.</w:t>
      </w:r>
    </w:p>
    <w:p w14:paraId="049C95E3" w14:textId="77777777" w:rsidR="00E01469" w:rsidRPr="006F02DB" w:rsidRDefault="00E01469" w:rsidP="00E01469">
      <w:pPr>
        <w:pStyle w:val="Clause111"/>
        <w:tabs>
          <w:tab w:val="clear" w:pos="360"/>
        </w:tabs>
        <w:rPr>
          <w:rFonts w:ascii="Times New Roman" w:hAnsi="Times New Roman" w:cs="Times New Roman"/>
          <w:sz w:val="24"/>
          <w:szCs w:val="24"/>
        </w:rPr>
      </w:pPr>
      <w:bookmarkStart w:id="52" w:name="_Hlk516481120"/>
      <w:r w:rsidRPr="006F02DB">
        <w:rPr>
          <w:rFonts w:ascii="Times New Roman" w:hAnsi="Times New Roman" w:cs="Times New Roman"/>
          <w:sz w:val="24"/>
          <w:szCs w:val="24"/>
        </w:rPr>
        <w:t>The Water Loss Measurement will be conducted using the following methodology:</w:t>
      </w:r>
    </w:p>
    <w:p w14:paraId="062EE3BC" w14:textId="77777777" w:rsidR="00E01469" w:rsidRPr="006F02DB" w:rsidRDefault="00E01469" w:rsidP="00BF3B53">
      <w:pPr>
        <w:pStyle w:val="ClauseText"/>
        <w:ind w:left="720"/>
        <w:rPr>
          <w:rFonts w:ascii="Times New Roman" w:hAnsi="Times New Roman" w:cs="Times New Roman"/>
          <w:sz w:val="24"/>
          <w:szCs w:val="24"/>
        </w:rPr>
      </w:pPr>
      <w:r w:rsidRPr="006F02DB">
        <w:rPr>
          <w:rFonts w:ascii="Times New Roman" w:hAnsi="Times New Roman" w:cs="Times New Roman"/>
          <w:sz w:val="24"/>
          <w:szCs w:val="24"/>
        </w:rPr>
        <w:t>Using the recorded DMA inflow data, calculate daily average inflow of the last 30 days of the respective quarter (I</w:t>
      </w:r>
      <w:r w:rsidRPr="006F02DB">
        <w:rPr>
          <w:rFonts w:ascii="Times New Roman" w:hAnsi="Times New Roman" w:cs="Times New Roman"/>
          <w:sz w:val="24"/>
          <w:szCs w:val="24"/>
          <w:vertAlign w:val="subscript"/>
        </w:rPr>
        <w:t>Q</w:t>
      </w:r>
      <w:r w:rsidRPr="006F02DB">
        <w:rPr>
          <w:rFonts w:ascii="Times New Roman" w:hAnsi="Times New Roman" w:cs="Times New Roman"/>
          <w:sz w:val="24"/>
          <w:szCs w:val="24"/>
        </w:rPr>
        <w:t>).</w:t>
      </w:r>
    </w:p>
    <w:p w14:paraId="4FE35499" w14:textId="77777777" w:rsidR="00E01469" w:rsidRPr="006F02DB" w:rsidRDefault="00E01469" w:rsidP="00BF3B53">
      <w:pPr>
        <w:pStyle w:val="ClauseText"/>
        <w:ind w:left="720"/>
        <w:rPr>
          <w:rFonts w:ascii="Times New Roman" w:hAnsi="Times New Roman" w:cs="Times New Roman"/>
          <w:sz w:val="24"/>
          <w:szCs w:val="24"/>
        </w:rPr>
      </w:pPr>
      <w:r w:rsidRPr="006F02DB">
        <w:rPr>
          <w:rFonts w:ascii="Times New Roman" w:hAnsi="Times New Roman" w:cs="Times New Roman"/>
          <w:sz w:val="24"/>
          <w:szCs w:val="24"/>
        </w:rPr>
        <w:t>Read all customer meters for a period of at least 7 days and calculate average daily consumption (C</w:t>
      </w:r>
      <w:r w:rsidRPr="006F02DB">
        <w:rPr>
          <w:rFonts w:ascii="Times New Roman" w:hAnsi="Times New Roman" w:cs="Times New Roman"/>
          <w:sz w:val="24"/>
          <w:szCs w:val="24"/>
          <w:vertAlign w:val="subscript"/>
        </w:rPr>
        <w:t>Q</w:t>
      </w:r>
      <w:r w:rsidRPr="006F02DB">
        <w:rPr>
          <w:rFonts w:ascii="Times New Roman" w:hAnsi="Times New Roman" w:cs="Times New Roman"/>
          <w:sz w:val="24"/>
          <w:szCs w:val="24"/>
        </w:rPr>
        <w:t>).</w:t>
      </w:r>
    </w:p>
    <w:p w14:paraId="5F315F5A" w14:textId="77777777" w:rsidR="00E01469" w:rsidRPr="006F02DB" w:rsidRDefault="00E01469" w:rsidP="00BF3B53">
      <w:pPr>
        <w:pStyle w:val="ClauseText"/>
        <w:ind w:left="720"/>
        <w:rPr>
          <w:rFonts w:ascii="Times New Roman" w:hAnsi="Times New Roman" w:cs="Times New Roman"/>
          <w:sz w:val="24"/>
          <w:szCs w:val="24"/>
        </w:rPr>
      </w:pPr>
      <w:r w:rsidRPr="006F02DB">
        <w:rPr>
          <w:rFonts w:ascii="Times New Roman" w:hAnsi="Times New Roman" w:cs="Times New Roman"/>
          <w:sz w:val="24"/>
          <w:szCs w:val="24"/>
        </w:rPr>
        <w:t>Calculate the Water Loss Level as follows:</w:t>
      </w:r>
    </w:p>
    <w:p w14:paraId="0423DD82" w14:textId="77777777" w:rsidR="00E01469" w:rsidRPr="006F02DB" w:rsidRDefault="00E01469" w:rsidP="00BF3B53">
      <w:pPr>
        <w:pStyle w:val="ClauseText"/>
        <w:ind w:left="720"/>
        <w:rPr>
          <w:rFonts w:ascii="Times New Roman" w:hAnsi="Times New Roman" w:cs="Times New Roman"/>
          <w:b/>
          <w:bCs/>
          <w:sz w:val="24"/>
          <w:szCs w:val="24"/>
        </w:rPr>
      </w:pPr>
      <w:r w:rsidRPr="006F02DB">
        <w:rPr>
          <w:rFonts w:ascii="Times New Roman" w:hAnsi="Times New Roman" w:cs="Times New Roman"/>
          <w:b/>
          <w:bCs/>
          <w:sz w:val="24"/>
          <w:szCs w:val="24"/>
        </w:rPr>
        <w:t>WL</w:t>
      </w:r>
      <w:r w:rsidRPr="006F02DB">
        <w:rPr>
          <w:rFonts w:ascii="Times New Roman" w:hAnsi="Times New Roman" w:cs="Times New Roman"/>
          <w:b/>
          <w:bCs/>
          <w:sz w:val="24"/>
          <w:szCs w:val="24"/>
          <w:vertAlign w:val="subscript"/>
        </w:rPr>
        <w:t>Q</w:t>
      </w:r>
      <w:r w:rsidRPr="006F02DB">
        <w:rPr>
          <w:rFonts w:ascii="Times New Roman" w:hAnsi="Times New Roman" w:cs="Times New Roman"/>
          <w:b/>
          <w:bCs/>
          <w:sz w:val="24"/>
          <w:szCs w:val="24"/>
        </w:rPr>
        <w:t xml:space="preserve"> = I</w:t>
      </w:r>
      <w:r w:rsidRPr="006F02DB">
        <w:rPr>
          <w:rFonts w:ascii="Times New Roman" w:hAnsi="Times New Roman" w:cs="Times New Roman"/>
          <w:b/>
          <w:bCs/>
          <w:sz w:val="24"/>
          <w:szCs w:val="24"/>
          <w:vertAlign w:val="subscript"/>
        </w:rPr>
        <w:t>Q</w:t>
      </w:r>
      <w:r w:rsidRPr="006F02DB">
        <w:rPr>
          <w:rFonts w:ascii="Times New Roman" w:hAnsi="Times New Roman" w:cs="Times New Roman"/>
          <w:b/>
          <w:bCs/>
          <w:sz w:val="24"/>
          <w:szCs w:val="24"/>
        </w:rPr>
        <w:t xml:space="preserve"> – C</w:t>
      </w:r>
      <w:r w:rsidRPr="006F02DB">
        <w:rPr>
          <w:rFonts w:ascii="Times New Roman" w:hAnsi="Times New Roman" w:cs="Times New Roman"/>
          <w:b/>
          <w:bCs/>
          <w:sz w:val="24"/>
          <w:szCs w:val="24"/>
          <w:vertAlign w:val="subscript"/>
        </w:rPr>
        <w:t>Q</w:t>
      </w:r>
      <w:r w:rsidRPr="006F02DB">
        <w:rPr>
          <w:rFonts w:ascii="Times New Roman" w:hAnsi="Times New Roman" w:cs="Times New Roman"/>
          <w:b/>
          <w:bCs/>
          <w:sz w:val="24"/>
          <w:szCs w:val="24"/>
        </w:rPr>
        <w:t xml:space="preserve"> (m</w:t>
      </w:r>
      <w:r w:rsidRPr="006F02DB">
        <w:rPr>
          <w:rFonts w:ascii="Times New Roman" w:hAnsi="Times New Roman" w:cs="Times New Roman"/>
          <w:b/>
          <w:bCs/>
          <w:sz w:val="24"/>
          <w:szCs w:val="24"/>
          <w:vertAlign w:val="superscript"/>
        </w:rPr>
        <w:t>3</w:t>
      </w:r>
      <w:r w:rsidRPr="006F02DB">
        <w:rPr>
          <w:rFonts w:ascii="Times New Roman" w:hAnsi="Times New Roman" w:cs="Times New Roman"/>
          <w:b/>
          <w:bCs/>
          <w:sz w:val="24"/>
          <w:szCs w:val="24"/>
        </w:rPr>
        <w:t>/d)</w:t>
      </w:r>
    </w:p>
    <w:p w14:paraId="6EF58796" w14:textId="77777777" w:rsidR="00E01469" w:rsidRPr="006F02DB" w:rsidRDefault="00E01469" w:rsidP="00BF3B53">
      <w:pPr>
        <w:pStyle w:val="ClauseText"/>
        <w:spacing w:after="0"/>
        <w:ind w:left="720"/>
        <w:rPr>
          <w:rFonts w:ascii="Times New Roman" w:hAnsi="Times New Roman" w:cs="Times New Roman"/>
          <w:bCs/>
          <w:sz w:val="24"/>
          <w:szCs w:val="24"/>
        </w:rPr>
      </w:pPr>
      <w:r w:rsidRPr="006F02DB">
        <w:rPr>
          <w:rFonts w:ascii="Times New Roman" w:hAnsi="Times New Roman" w:cs="Times New Roman"/>
          <w:bCs/>
          <w:sz w:val="24"/>
          <w:szCs w:val="24"/>
        </w:rPr>
        <w:t>In which</w:t>
      </w:r>
    </w:p>
    <w:p w14:paraId="5C5F6AA5" w14:textId="77777777" w:rsidR="00E01469" w:rsidRPr="006F02DB" w:rsidRDefault="00E01469" w:rsidP="00BF3B53">
      <w:pPr>
        <w:pStyle w:val="ClauseText"/>
        <w:spacing w:after="0"/>
        <w:ind w:left="720"/>
        <w:rPr>
          <w:rFonts w:ascii="Times New Roman" w:hAnsi="Times New Roman" w:cs="Times New Roman"/>
          <w:bCs/>
          <w:sz w:val="24"/>
          <w:szCs w:val="24"/>
        </w:rPr>
      </w:pPr>
      <w:r w:rsidRPr="006F02DB">
        <w:rPr>
          <w:rFonts w:ascii="Times New Roman" w:hAnsi="Times New Roman" w:cs="Times New Roman"/>
          <w:bCs/>
          <w:sz w:val="24"/>
          <w:szCs w:val="24"/>
        </w:rPr>
        <w:t>WL</w:t>
      </w:r>
      <w:r w:rsidRPr="006F02DB">
        <w:rPr>
          <w:rFonts w:ascii="Times New Roman" w:hAnsi="Times New Roman" w:cs="Times New Roman"/>
          <w:bCs/>
          <w:sz w:val="24"/>
          <w:szCs w:val="24"/>
          <w:vertAlign w:val="subscript"/>
        </w:rPr>
        <w:t>Q</w:t>
      </w:r>
      <w:r w:rsidRPr="006F02DB">
        <w:rPr>
          <w:rFonts w:ascii="Times New Roman" w:hAnsi="Times New Roman" w:cs="Times New Roman"/>
          <w:bCs/>
          <w:sz w:val="24"/>
          <w:szCs w:val="24"/>
        </w:rPr>
        <w:tab/>
      </w:r>
      <w:r w:rsidRPr="006F02DB">
        <w:rPr>
          <w:rFonts w:ascii="Times New Roman" w:hAnsi="Times New Roman" w:cs="Times New Roman"/>
          <w:bCs/>
          <w:sz w:val="24"/>
          <w:szCs w:val="24"/>
        </w:rPr>
        <w:tab/>
        <w:t>Average daily Water Loss during that Quarter (in m</w:t>
      </w:r>
      <w:r w:rsidRPr="006F02DB">
        <w:rPr>
          <w:rFonts w:ascii="Times New Roman" w:hAnsi="Times New Roman" w:cs="Times New Roman"/>
          <w:bCs/>
          <w:sz w:val="24"/>
          <w:szCs w:val="24"/>
          <w:vertAlign w:val="superscript"/>
        </w:rPr>
        <w:t>3</w:t>
      </w:r>
      <w:r w:rsidRPr="006F02DB">
        <w:rPr>
          <w:rFonts w:ascii="Times New Roman" w:hAnsi="Times New Roman" w:cs="Times New Roman"/>
          <w:bCs/>
          <w:sz w:val="24"/>
          <w:szCs w:val="24"/>
        </w:rPr>
        <w:t>/day)</w:t>
      </w:r>
    </w:p>
    <w:p w14:paraId="538B1E2C" w14:textId="77777777" w:rsidR="00E01469" w:rsidRPr="006F02DB" w:rsidRDefault="00E01469" w:rsidP="00BF3B53">
      <w:pPr>
        <w:pStyle w:val="ClauseText"/>
        <w:spacing w:after="0"/>
        <w:ind w:left="720"/>
        <w:rPr>
          <w:rFonts w:ascii="Times New Roman" w:hAnsi="Times New Roman" w:cs="Times New Roman"/>
          <w:bCs/>
          <w:sz w:val="24"/>
          <w:szCs w:val="24"/>
        </w:rPr>
      </w:pPr>
      <w:r w:rsidRPr="006F02DB">
        <w:rPr>
          <w:rFonts w:ascii="Times New Roman" w:hAnsi="Times New Roman" w:cs="Times New Roman"/>
          <w:bCs/>
          <w:sz w:val="24"/>
          <w:szCs w:val="24"/>
        </w:rPr>
        <w:t>I</w:t>
      </w:r>
      <w:r w:rsidRPr="006F02DB">
        <w:rPr>
          <w:rFonts w:ascii="Times New Roman" w:hAnsi="Times New Roman" w:cs="Times New Roman"/>
          <w:bCs/>
          <w:sz w:val="24"/>
          <w:szCs w:val="24"/>
          <w:vertAlign w:val="subscript"/>
        </w:rPr>
        <w:t>Q</w:t>
      </w:r>
      <w:r w:rsidRPr="006F02DB">
        <w:rPr>
          <w:rFonts w:ascii="Times New Roman" w:hAnsi="Times New Roman" w:cs="Times New Roman"/>
          <w:bCs/>
          <w:sz w:val="24"/>
          <w:szCs w:val="24"/>
        </w:rPr>
        <w:tab/>
      </w:r>
      <w:r w:rsidRPr="006F02DB">
        <w:rPr>
          <w:rFonts w:ascii="Times New Roman" w:hAnsi="Times New Roman" w:cs="Times New Roman"/>
          <w:bCs/>
          <w:sz w:val="24"/>
          <w:szCs w:val="24"/>
        </w:rPr>
        <w:tab/>
      </w:r>
      <w:r w:rsidRPr="006F02DB">
        <w:rPr>
          <w:rFonts w:ascii="Times New Roman" w:hAnsi="Times New Roman" w:cs="Times New Roman"/>
          <w:bCs/>
          <w:sz w:val="24"/>
          <w:szCs w:val="24"/>
        </w:rPr>
        <w:tab/>
        <w:t>Average daily Inflow into the DMA during that Quarter</w:t>
      </w:r>
    </w:p>
    <w:p w14:paraId="1B115CD9" w14:textId="77777777" w:rsidR="00E01469" w:rsidRPr="006F02DB" w:rsidRDefault="00E01469" w:rsidP="00BF3B53">
      <w:pPr>
        <w:pStyle w:val="ClauseText"/>
        <w:spacing w:after="0"/>
        <w:ind w:left="720"/>
        <w:rPr>
          <w:rFonts w:ascii="Times New Roman" w:hAnsi="Times New Roman" w:cs="Times New Roman"/>
          <w:bCs/>
          <w:sz w:val="24"/>
          <w:szCs w:val="24"/>
        </w:rPr>
      </w:pPr>
      <w:r w:rsidRPr="006F02DB">
        <w:rPr>
          <w:rFonts w:ascii="Times New Roman" w:hAnsi="Times New Roman" w:cs="Times New Roman"/>
          <w:bCs/>
          <w:sz w:val="24"/>
          <w:szCs w:val="24"/>
        </w:rPr>
        <w:t>C</w:t>
      </w:r>
      <w:r w:rsidRPr="006F02DB">
        <w:rPr>
          <w:rFonts w:ascii="Times New Roman" w:hAnsi="Times New Roman" w:cs="Times New Roman"/>
          <w:bCs/>
          <w:sz w:val="24"/>
          <w:szCs w:val="24"/>
          <w:vertAlign w:val="subscript"/>
        </w:rPr>
        <w:t>Q</w:t>
      </w:r>
      <w:r w:rsidRPr="006F02DB">
        <w:rPr>
          <w:rFonts w:ascii="Times New Roman" w:hAnsi="Times New Roman" w:cs="Times New Roman"/>
          <w:bCs/>
          <w:sz w:val="24"/>
          <w:szCs w:val="24"/>
          <w:vertAlign w:val="subscript"/>
        </w:rPr>
        <w:tab/>
      </w:r>
      <w:r w:rsidRPr="006F02DB">
        <w:rPr>
          <w:rFonts w:ascii="Times New Roman" w:hAnsi="Times New Roman" w:cs="Times New Roman"/>
          <w:bCs/>
          <w:sz w:val="24"/>
          <w:szCs w:val="24"/>
        </w:rPr>
        <w:tab/>
      </w:r>
      <w:r w:rsidRPr="006F02DB">
        <w:rPr>
          <w:rFonts w:ascii="Times New Roman" w:hAnsi="Times New Roman" w:cs="Times New Roman"/>
          <w:bCs/>
          <w:sz w:val="24"/>
          <w:szCs w:val="24"/>
        </w:rPr>
        <w:tab/>
        <w:t>Average daily Consumption in the DMA during that Quarter</w:t>
      </w:r>
    </w:p>
    <w:p w14:paraId="0423A2AA" w14:textId="77777777" w:rsidR="00E01469" w:rsidRPr="006F02DB" w:rsidRDefault="00E01469" w:rsidP="00E01469">
      <w:pPr>
        <w:pStyle w:val="ClauseText"/>
        <w:ind w:left="1080"/>
        <w:rPr>
          <w:rFonts w:ascii="Times New Roman" w:hAnsi="Times New Roman" w:cs="Times New Roman"/>
          <w:b/>
          <w:bCs/>
          <w:sz w:val="24"/>
          <w:szCs w:val="24"/>
        </w:rPr>
      </w:pPr>
    </w:p>
    <w:p w14:paraId="6623FF37" w14:textId="77777777" w:rsidR="00E01469" w:rsidRPr="006F02DB" w:rsidRDefault="00E01469" w:rsidP="00E01469">
      <w:pPr>
        <w:pStyle w:val="Clause111"/>
        <w:tabs>
          <w:tab w:val="clear" w:pos="360"/>
        </w:tabs>
        <w:rPr>
          <w:rFonts w:ascii="Times New Roman" w:hAnsi="Times New Roman" w:cs="Times New Roman"/>
          <w:sz w:val="24"/>
          <w:szCs w:val="24"/>
        </w:rPr>
      </w:pPr>
      <w:bookmarkStart w:id="53" w:name="_Ref337741210"/>
      <w:r w:rsidRPr="006F02DB">
        <w:rPr>
          <w:rFonts w:ascii="Times New Roman" w:hAnsi="Times New Roman" w:cs="Times New Roman"/>
          <w:sz w:val="24"/>
          <w:szCs w:val="24"/>
        </w:rPr>
        <w:t>Calculation of the Water Loss Reduction Achievement</w:t>
      </w:r>
      <w:bookmarkEnd w:id="53"/>
    </w:p>
    <w:p w14:paraId="0E02C84F" w14:textId="77777777" w:rsidR="00E01469" w:rsidRPr="006F02DB" w:rsidRDefault="00E01469" w:rsidP="00BF3B53">
      <w:pPr>
        <w:pStyle w:val="ClauseText"/>
        <w:ind w:left="720"/>
        <w:rPr>
          <w:rFonts w:ascii="Times New Roman" w:hAnsi="Times New Roman" w:cs="Times New Roman"/>
          <w:sz w:val="24"/>
          <w:szCs w:val="24"/>
        </w:rPr>
      </w:pPr>
      <w:r w:rsidRPr="006F02DB">
        <w:rPr>
          <w:rFonts w:ascii="Times New Roman" w:hAnsi="Times New Roman" w:cs="Times New Roman"/>
          <w:sz w:val="24"/>
          <w:szCs w:val="24"/>
        </w:rPr>
        <w:t>After obtaining the results from the baseline and the measurements of each DMA, the achieved volume of Water Loss Reduction (WLR) for the DMA where the average pressure during baseline measurement was higher than or equal to the pressure observed during the quarterly measurement (P</w:t>
      </w:r>
      <w:r w:rsidRPr="006F02DB">
        <w:rPr>
          <w:rFonts w:ascii="Times New Roman" w:hAnsi="Times New Roman" w:cs="Times New Roman"/>
          <w:sz w:val="24"/>
          <w:szCs w:val="24"/>
          <w:vertAlign w:val="subscript"/>
        </w:rPr>
        <w:t>B</w:t>
      </w:r>
      <w:r w:rsidRPr="006F02DB">
        <w:rPr>
          <w:rFonts w:ascii="Times New Roman" w:hAnsi="Times New Roman" w:cs="Times New Roman"/>
          <w:sz w:val="24"/>
          <w:szCs w:val="24"/>
        </w:rPr>
        <w:t xml:space="preserve"> &gt; P</w:t>
      </w:r>
      <w:r w:rsidRPr="006F02DB">
        <w:rPr>
          <w:rFonts w:ascii="Times New Roman" w:hAnsi="Times New Roman" w:cs="Times New Roman"/>
          <w:sz w:val="24"/>
          <w:szCs w:val="24"/>
          <w:vertAlign w:val="subscript"/>
        </w:rPr>
        <w:t>Q</w:t>
      </w:r>
      <w:r w:rsidRPr="006F02DB">
        <w:rPr>
          <w:rFonts w:ascii="Times New Roman" w:hAnsi="Times New Roman" w:cs="Times New Roman"/>
          <w:sz w:val="24"/>
          <w:szCs w:val="24"/>
        </w:rPr>
        <w:t>) will be calculated as follows:</w:t>
      </w:r>
    </w:p>
    <w:p w14:paraId="1BCB44AF" w14:textId="77777777" w:rsidR="00E01469" w:rsidRPr="006F02DB" w:rsidRDefault="00E01469" w:rsidP="00BF3B53">
      <w:pPr>
        <w:pStyle w:val="ClauseText"/>
        <w:ind w:left="720"/>
        <w:rPr>
          <w:rFonts w:ascii="Times New Roman" w:hAnsi="Times New Roman" w:cs="Times New Roman"/>
          <w:b/>
          <w:bCs/>
          <w:sz w:val="24"/>
          <w:szCs w:val="24"/>
        </w:rPr>
      </w:pPr>
      <w:r w:rsidRPr="006F02DB">
        <w:rPr>
          <w:rFonts w:ascii="Times New Roman" w:hAnsi="Times New Roman" w:cs="Times New Roman"/>
          <w:b/>
          <w:bCs/>
          <w:sz w:val="24"/>
          <w:szCs w:val="24"/>
        </w:rPr>
        <w:t>WLR = WL</w:t>
      </w:r>
      <w:r w:rsidRPr="006F02DB">
        <w:rPr>
          <w:rFonts w:ascii="Times New Roman" w:hAnsi="Times New Roman" w:cs="Times New Roman"/>
          <w:b/>
          <w:bCs/>
          <w:sz w:val="24"/>
          <w:szCs w:val="24"/>
          <w:vertAlign w:val="subscript"/>
        </w:rPr>
        <w:t>B</w:t>
      </w:r>
      <w:r w:rsidRPr="006F02DB">
        <w:rPr>
          <w:rFonts w:ascii="Times New Roman" w:hAnsi="Times New Roman" w:cs="Times New Roman"/>
          <w:b/>
          <w:bCs/>
          <w:sz w:val="24"/>
          <w:szCs w:val="24"/>
        </w:rPr>
        <w:t xml:space="preserve"> - WL</w:t>
      </w:r>
      <w:r w:rsidRPr="006F02DB">
        <w:rPr>
          <w:rFonts w:ascii="Times New Roman" w:hAnsi="Times New Roman" w:cs="Times New Roman"/>
          <w:b/>
          <w:bCs/>
          <w:sz w:val="24"/>
          <w:szCs w:val="24"/>
          <w:vertAlign w:val="subscript"/>
        </w:rPr>
        <w:t>Q</w:t>
      </w:r>
      <w:r w:rsidRPr="006F02DB">
        <w:rPr>
          <w:rFonts w:ascii="Times New Roman" w:hAnsi="Times New Roman" w:cs="Times New Roman"/>
          <w:b/>
          <w:bCs/>
          <w:sz w:val="24"/>
          <w:szCs w:val="24"/>
        </w:rPr>
        <w:t xml:space="preserve"> (m</w:t>
      </w:r>
      <w:r w:rsidRPr="006F02DB">
        <w:rPr>
          <w:rFonts w:ascii="Times New Roman" w:hAnsi="Times New Roman" w:cs="Times New Roman"/>
          <w:b/>
          <w:bCs/>
          <w:sz w:val="24"/>
          <w:szCs w:val="24"/>
          <w:vertAlign w:val="superscript"/>
        </w:rPr>
        <w:t>3</w:t>
      </w:r>
      <w:r w:rsidRPr="006F02DB">
        <w:rPr>
          <w:rFonts w:ascii="Times New Roman" w:hAnsi="Times New Roman" w:cs="Times New Roman"/>
          <w:b/>
          <w:bCs/>
          <w:sz w:val="24"/>
          <w:szCs w:val="24"/>
        </w:rPr>
        <w:t>/d)</w:t>
      </w:r>
    </w:p>
    <w:p w14:paraId="6016BA13" w14:textId="77777777" w:rsidR="00E01469" w:rsidRPr="006F02DB" w:rsidRDefault="00E01469" w:rsidP="00BF3B53">
      <w:pPr>
        <w:pStyle w:val="ClauseText"/>
        <w:ind w:left="720"/>
        <w:rPr>
          <w:rFonts w:ascii="Times New Roman" w:hAnsi="Times New Roman" w:cs="Times New Roman"/>
          <w:sz w:val="24"/>
          <w:szCs w:val="24"/>
        </w:rPr>
      </w:pPr>
      <w:r w:rsidRPr="006F02DB">
        <w:rPr>
          <w:rFonts w:ascii="Times New Roman" w:hAnsi="Times New Roman" w:cs="Times New Roman"/>
          <w:sz w:val="24"/>
          <w:szCs w:val="24"/>
        </w:rPr>
        <w:t>In cases where the average DMA pressure during the quarterly measurement is more than 1 m higher than it was during the baseline measurement, a pressure correction factor will be applied:</w:t>
      </w:r>
    </w:p>
    <w:p w14:paraId="62ED5633" w14:textId="77777777" w:rsidR="00E01469" w:rsidRPr="006F02DB" w:rsidRDefault="00E01469" w:rsidP="00BF3B53">
      <w:pPr>
        <w:pStyle w:val="ClauseText"/>
        <w:ind w:left="720"/>
        <w:rPr>
          <w:rFonts w:ascii="Times New Roman" w:hAnsi="Times New Roman" w:cs="Times New Roman"/>
          <w:b/>
          <w:bCs/>
          <w:sz w:val="24"/>
          <w:szCs w:val="24"/>
        </w:rPr>
      </w:pPr>
      <w:r w:rsidRPr="006F02DB">
        <w:rPr>
          <w:rFonts w:ascii="Times New Roman" w:hAnsi="Times New Roman" w:cs="Times New Roman"/>
          <w:b/>
          <w:sz w:val="24"/>
          <w:szCs w:val="24"/>
        </w:rPr>
        <w:t>WLR</w:t>
      </w:r>
      <w:r w:rsidRPr="006F02DB">
        <w:rPr>
          <w:rFonts w:ascii="Times New Roman" w:hAnsi="Times New Roman" w:cs="Times New Roman"/>
          <w:b/>
          <w:sz w:val="24"/>
          <w:szCs w:val="24"/>
          <w:vertAlign w:val="subscript"/>
        </w:rPr>
        <w:t>corrected</w:t>
      </w:r>
      <w:r w:rsidRPr="006F02DB">
        <w:rPr>
          <w:rFonts w:ascii="Times New Roman" w:hAnsi="Times New Roman" w:cs="Times New Roman"/>
          <w:b/>
          <w:sz w:val="24"/>
          <w:szCs w:val="24"/>
        </w:rPr>
        <w:t xml:space="preserve"> = (WLR / P</w:t>
      </w:r>
      <w:r w:rsidRPr="006F02DB">
        <w:rPr>
          <w:rFonts w:ascii="Times New Roman" w:hAnsi="Times New Roman" w:cs="Times New Roman"/>
          <w:b/>
          <w:sz w:val="24"/>
          <w:szCs w:val="24"/>
          <w:vertAlign w:val="subscript"/>
        </w:rPr>
        <w:t>B</w:t>
      </w:r>
      <w:r w:rsidRPr="006F02DB">
        <w:rPr>
          <w:rFonts w:ascii="Times New Roman" w:hAnsi="Times New Roman" w:cs="Times New Roman"/>
          <w:b/>
          <w:sz w:val="24"/>
          <w:szCs w:val="24"/>
        </w:rPr>
        <w:t>) x P</w:t>
      </w:r>
      <w:r w:rsidRPr="006F02DB">
        <w:rPr>
          <w:rFonts w:ascii="Times New Roman" w:hAnsi="Times New Roman" w:cs="Times New Roman"/>
          <w:b/>
          <w:sz w:val="24"/>
          <w:szCs w:val="24"/>
          <w:vertAlign w:val="subscript"/>
        </w:rPr>
        <w:t>Q</w:t>
      </w:r>
    </w:p>
    <w:bookmarkEnd w:id="52"/>
    <w:p w14:paraId="4610C090" w14:textId="77777777"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After completion of the activity plan</w:t>
      </w:r>
      <w:r w:rsidR="004F7F4A" w:rsidRPr="006F02DB">
        <w:rPr>
          <w:rFonts w:ascii="Times New Roman" w:hAnsi="Times New Roman" w:cs="Times New Roman"/>
          <w:sz w:val="24"/>
          <w:szCs w:val="24"/>
        </w:rPr>
        <w:t>,</w:t>
      </w:r>
      <w:r w:rsidRPr="006F02DB">
        <w:rPr>
          <w:rFonts w:ascii="Times New Roman" w:hAnsi="Times New Roman" w:cs="Times New Roman"/>
          <w:sz w:val="24"/>
          <w:szCs w:val="24"/>
        </w:rPr>
        <w:t xml:space="preserve"> the Contractor shall prepare a report that shows the analysis of the DMA (distribution network, meters, quality of the customer database, illegal connections etc.), the baseline levels, the achieved levels of Water Loss reduction, the activities performed, and the efficiency of each activity in relation to the costs. The Contractor will make the report and all relevant data available for the Supervision Consultant and the Independent Expert.</w:t>
      </w:r>
    </w:p>
    <w:bookmarkEnd w:id="50"/>
    <w:p w14:paraId="0BB82C95" w14:textId="77777777" w:rsidR="00E01469" w:rsidRPr="006F02DB" w:rsidRDefault="00E01469" w:rsidP="00E01469">
      <w:pPr>
        <w:pStyle w:val="Clause11"/>
        <w:numPr>
          <w:ilvl w:val="0"/>
          <w:numId w:val="0"/>
        </w:numPr>
        <w:ind w:left="360"/>
        <w:rPr>
          <w:rFonts w:ascii="Times New Roman" w:hAnsi="Times New Roman" w:cs="Times New Roman"/>
          <w:sz w:val="24"/>
          <w:szCs w:val="24"/>
        </w:rPr>
      </w:pPr>
    </w:p>
    <w:p w14:paraId="3393028F" w14:textId="77777777" w:rsidR="009435CE" w:rsidRPr="006F02DB" w:rsidRDefault="009435CE">
      <w:pPr>
        <w:rPr>
          <w:rFonts w:ascii="Times New Roman" w:eastAsia="Times New Roman" w:hAnsi="Times New Roman" w:cs="Times New Roman"/>
          <w:b/>
          <w:noProof/>
          <w:sz w:val="24"/>
          <w:szCs w:val="24"/>
        </w:rPr>
      </w:pPr>
      <w:bookmarkStart w:id="54" w:name="_Toc529359386"/>
      <w:r w:rsidRPr="006F02DB">
        <w:rPr>
          <w:rFonts w:ascii="Times New Roman" w:hAnsi="Times New Roman" w:cs="Times New Roman"/>
          <w:sz w:val="24"/>
          <w:szCs w:val="24"/>
        </w:rPr>
        <w:br w:type="page"/>
      </w:r>
    </w:p>
    <w:p w14:paraId="29D5E4CB" w14:textId="77777777" w:rsidR="00E01469" w:rsidRPr="006F02DB" w:rsidRDefault="00E01469" w:rsidP="00E01469">
      <w:pPr>
        <w:pStyle w:val="AheaderTerciaryleve"/>
        <w:rPr>
          <w:i/>
          <w:sz w:val="24"/>
        </w:rPr>
      </w:pPr>
      <w:r w:rsidRPr="006F02DB">
        <w:rPr>
          <w:sz w:val="24"/>
        </w:rPr>
        <w:lastRenderedPageBreak/>
        <w:t>E.  PHASE II B Water Loss Reduction (Lump Sum)</w:t>
      </w:r>
      <w:bookmarkEnd w:id="54"/>
    </w:p>
    <w:p w14:paraId="0DB7061B" w14:textId="77777777" w:rsidR="00E01469" w:rsidRPr="006F02DB" w:rsidRDefault="00E01469" w:rsidP="00E01469">
      <w:pPr>
        <w:ind w:firstLine="567"/>
        <w:rPr>
          <w:rFonts w:ascii="Times New Roman" w:hAnsi="Times New Roman" w:cs="Times New Roman"/>
          <w:sz w:val="24"/>
          <w:szCs w:val="24"/>
        </w:rPr>
      </w:pPr>
    </w:p>
    <w:p w14:paraId="417202CA" w14:textId="77777777" w:rsidR="00E01469" w:rsidRPr="006F02DB" w:rsidRDefault="00E01469" w:rsidP="00E01469">
      <w:pPr>
        <w:pStyle w:val="Clause1"/>
        <w:spacing w:after="0"/>
        <w:rPr>
          <w:rFonts w:ascii="Times New Roman" w:hAnsi="Times New Roman"/>
          <w:sz w:val="24"/>
          <w:szCs w:val="24"/>
        </w:rPr>
      </w:pPr>
      <w:r w:rsidRPr="006F02DB">
        <w:rPr>
          <w:rFonts w:ascii="Times New Roman" w:hAnsi="Times New Roman"/>
          <w:sz w:val="24"/>
          <w:szCs w:val="24"/>
        </w:rPr>
        <w:t>General</w:t>
      </w:r>
    </w:p>
    <w:p w14:paraId="4DE1D613" w14:textId="77777777" w:rsidR="00E01469" w:rsidRPr="006F02DB" w:rsidRDefault="00E01469" w:rsidP="00E01469">
      <w:pPr>
        <w:pStyle w:val="Clause1"/>
        <w:numPr>
          <w:ilvl w:val="0"/>
          <w:numId w:val="0"/>
        </w:numPr>
        <w:spacing w:after="0"/>
        <w:ind w:left="340"/>
        <w:jc w:val="both"/>
        <w:rPr>
          <w:rFonts w:ascii="Times New Roman" w:hAnsi="Times New Roman"/>
          <w:b w:val="0"/>
          <w:sz w:val="24"/>
          <w:szCs w:val="24"/>
        </w:rPr>
      </w:pPr>
      <w:r w:rsidRPr="006F02DB">
        <w:rPr>
          <w:rFonts w:ascii="Times New Roman" w:hAnsi="Times New Roman"/>
          <w:b w:val="0"/>
          <w:sz w:val="24"/>
          <w:szCs w:val="24"/>
        </w:rPr>
        <w:t xml:space="preserve">This Phase is intended to </w:t>
      </w:r>
      <w:r w:rsidR="009435CE" w:rsidRPr="006F02DB">
        <w:rPr>
          <w:rFonts w:ascii="Times New Roman" w:hAnsi="Times New Roman"/>
          <w:b w:val="0"/>
          <w:sz w:val="24"/>
          <w:szCs w:val="24"/>
        </w:rPr>
        <w:t xml:space="preserve">reduce the level of </w:t>
      </w:r>
      <w:r w:rsidR="004F7F4A" w:rsidRPr="006F02DB">
        <w:rPr>
          <w:rFonts w:ascii="Times New Roman" w:hAnsi="Times New Roman"/>
          <w:b w:val="0"/>
          <w:sz w:val="24"/>
          <w:szCs w:val="24"/>
        </w:rPr>
        <w:t>water loss</w:t>
      </w:r>
      <w:r w:rsidRPr="006F02DB">
        <w:rPr>
          <w:rFonts w:ascii="Times New Roman" w:hAnsi="Times New Roman"/>
          <w:b w:val="0"/>
          <w:sz w:val="24"/>
          <w:szCs w:val="24"/>
        </w:rPr>
        <w:t xml:space="preserve"> through WLR activities in the remaining DMAs in the Service Area on a lump sum basis.</w:t>
      </w:r>
    </w:p>
    <w:p w14:paraId="6BDE76CF" w14:textId="77777777" w:rsidR="00E01469" w:rsidRPr="006F02DB" w:rsidRDefault="00E01469" w:rsidP="00E01469">
      <w:pPr>
        <w:pStyle w:val="Clause1"/>
        <w:numPr>
          <w:ilvl w:val="0"/>
          <w:numId w:val="0"/>
        </w:numPr>
        <w:spacing w:after="0"/>
        <w:ind w:left="340"/>
        <w:jc w:val="both"/>
        <w:rPr>
          <w:rFonts w:ascii="Times New Roman" w:hAnsi="Times New Roman"/>
          <w:b w:val="0"/>
          <w:sz w:val="24"/>
          <w:szCs w:val="24"/>
        </w:rPr>
      </w:pPr>
    </w:p>
    <w:p w14:paraId="5080D038" w14:textId="77777777" w:rsidR="00E01469" w:rsidRPr="006F02DB" w:rsidRDefault="00E01469" w:rsidP="00E01469">
      <w:pPr>
        <w:pStyle w:val="Clause1"/>
        <w:spacing w:after="0"/>
        <w:rPr>
          <w:rFonts w:ascii="Times New Roman" w:hAnsi="Times New Roman"/>
          <w:sz w:val="24"/>
          <w:szCs w:val="24"/>
        </w:rPr>
      </w:pPr>
      <w:r w:rsidRPr="006F02DB">
        <w:rPr>
          <w:rFonts w:ascii="Times New Roman" w:hAnsi="Times New Roman"/>
          <w:sz w:val="24"/>
          <w:szCs w:val="24"/>
        </w:rPr>
        <w:t>Target setting for remaining DMAs</w:t>
      </w:r>
    </w:p>
    <w:p w14:paraId="78C0D945" w14:textId="77777777" w:rsidR="009435CE" w:rsidRPr="006F02DB" w:rsidRDefault="009435CE" w:rsidP="00E01469">
      <w:pPr>
        <w:pStyle w:val="ClauseText"/>
        <w:spacing w:after="0"/>
        <w:ind w:left="340"/>
        <w:rPr>
          <w:rFonts w:ascii="Times New Roman" w:hAnsi="Times New Roman" w:cs="Times New Roman"/>
          <w:sz w:val="24"/>
          <w:szCs w:val="24"/>
        </w:rPr>
      </w:pPr>
    </w:p>
    <w:p w14:paraId="195C1F9C" w14:textId="77777777" w:rsidR="00E01469" w:rsidRPr="006F02DB" w:rsidRDefault="00E01469" w:rsidP="00E01469">
      <w:pPr>
        <w:pStyle w:val="ClauseText"/>
        <w:spacing w:after="0"/>
        <w:ind w:left="340"/>
        <w:rPr>
          <w:rFonts w:ascii="Times New Roman" w:hAnsi="Times New Roman" w:cs="Times New Roman"/>
          <w:sz w:val="24"/>
          <w:szCs w:val="24"/>
        </w:rPr>
      </w:pPr>
      <w:r w:rsidRPr="006F02DB">
        <w:rPr>
          <w:rFonts w:ascii="Times New Roman" w:hAnsi="Times New Roman" w:cs="Times New Roman"/>
          <w:sz w:val="24"/>
          <w:szCs w:val="24"/>
        </w:rPr>
        <w:t>In this Phase IIB the Employer shall:</w:t>
      </w:r>
    </w:p>
    <w:p w14:paraId="7E355ABE" w14:textId="77777777" w:rsidR="00E01469" w:rsidRPr="006F02DB" w:rsidRDefault="00E01469" w:rsidP="00E01469">
      <w:pPr>
        <w:pStyle w:val="ClauseText"/>
        <w:spacing w:after="0"/>
        <w:ind w:left="340"/>
        <w:rPr>
          <w:rFonts w:ascii="Times New Roman" w:hAnsi="Times New Roman" w:cs="Times New Roman"/>
          <w:sz w:val="24"/>
          <w:szCs w:val="24"/>
        </w:rPr>
      </w:pPr>
    </w:p>
    <w:p w14:paraId="5FE71844" w14:textId="77777777" w:rsidR="00E01469" w:rsidRPr="006F02DB" w:rsidRDefault="004F7F4A" w:rsidP="00E01469">
      <w:pPr>
        <w:pStyle w:val="ClauseText"/>
        <w:spacing w:after="0"/>
        <w:ind w:left="340"/>
        <w:rPr>
          <w:rFonts w:ascii="Times New Roman" w:hAnsi="Times New Roman" w:cs="Times New Roman"/>
          <w:sz w:val="24"/>
          <w:szCs w:val="24"/>
        </w:rPr>
      </w:pPr>
      <w:r w:rsidRPr="006F02DB">
        <w:rPr>
          <w:rFonts w:ascii="Times New Roman" w:hAnsi="Times New Roman" w:cs="Times New Roman"/>
          <w:sz w:val="24"/>
          <w:szCs w:val="24"/>
        </w:rPr>
        <w:t>(a) propose a target level of w</w:t>
      </w:r>
      <w:r w:rsidR="00E01469" w:rsidRPr="006F02DB">
        <w:rPr>
          <w:rFonts w:ascii="Times New Roman" w:hAnsi="Times New Roman" w:cs="Times New Roman"/>
          <w:sz w:val="24"/>
          <w:szCs w:val="24"/>
        </w:rPr>
        <w:t xml:space="preserve">ater </w:t>
      </w:r>
      <w:r w:rsidRPr="006F02DB">
        <w:rPr>
          <w:rFonts w:ascii="Times New Roman" w:hAnsi="Times New Roman" w:cs="Times New Roman"/>
          <w:sz w:val="24"/>
          <w:szCs w:val="24"/>
        </w:rPr>
        <w:t>l</w:t>
      </w:r>
      <w:r w:rsidR="00E01469" w:rsidRPr="006F02DB">
        <w:rPr>
          <w:rFonts w:ascii="Times New Roman" w:hAnsi="Times New Roman" w:cs="Times New Roman"/>
          <w:sz w:val="24"/>
          <w:szCs w:val="24"/>
        </w:rPr>
        <w:t>oss based on the Baseline Water Loss level of the completed DMAs;</w:t>
      </w:r>
    </w:p>
    <w:p w14:paraId="3F9AE29D" w14:textId="77777777" w:rsidR="00E01469" w:rsidRPr="006F02DB" w:rsidRDefault="00E01469" w:rsidP="00E01469">
      <w:pPr>
        <w:pStyle w:val="ClauseText"/>
        <w:spacing w:after="0"/>
        <w:ind w:left="340"/>
        <w:rPr>
          <w:rFonts w:ascii="Times New Roman" w:hAnsi="Times New Roman" w:cs="Times New Roman"/>
          <w:sz w:val="24"/>
          <w:szCs w:val="24"/>
        </w:rPr>
      </w:pPr>
    </w:p>
    <w:p w14:paraId="33F468D1" w14:textId="77777777" w:rsidR="00E01469" w:rsidRPr="006F02DB" w:rsidRDefault="00E01469" w:rsidP="00E01469">
      <w:pPr>
        <w:pStyle w:val="ClauseText"/>
        <w:spacing w:after="0"/>
        <w:ind w:left="340"/>
        <w:rPr>
          <w:rFonts w:ascii="Times New Roman" w:hAnsi="Times New Roman" w:cs="Times New Roman"/>
          <w:sz w:val="24"/>
          <w:szCs w:val="24"/>
        </w:rPr>
      </w:pPr>
      <w:r w:rsidRPr="006F02DB">
        <w:rPr>
          <w:rFonts w:ascii="Times New Roman" w:hAnsi="Times New Roman" w:cs="Times New Roman"/>
          <w:sz w:val="24"/>
          <w:szCs w:val="24"/>
        </w:rPr>
        <w:t>(b) Prepare a Water Loss Reduction plan for Phase II B DMAs to reduce Water Losses to the required level (indicated by the Employer) whilst also maintaining the end line levels of leakage in Phase II A in accordance with the Contract.   The plan and the service levels (Phase II B Service Levels) will be reviewed and agreed in accordance with the Contract; and</w:t>
      </w:r>
    </w:p>
    <w:p w14:paraId="4265F437" w14:textId="77777777" w:rsidR="009435CE" w:rsidRPr="006F02DB" w:rsidRDefault="009435CE" w:rsidP="00E01469">
      <w:pPr>
        <w:pStyle w:val="ClauseText"/>
        <w:spacing w:after="0"/>
        <w:ind w:left="340"/>
        <w:rPr>
          <w:rFonts w:ascii="Times New Roman" w:hAnsi="Times New Roman" w:cs="Times New Roman"/>
          <w:sz w:val="24"/>
          <w:szCs w:val="24"/>
        </w:rPr>
      </w:pPr>
    </w:p>
    <w:p w14:paraId="5C56B719" w14:textId="77777777" w:rsidR="00E01469" w:rsidRPr="006F02DB" w:rsidRDefault="00E01469" w:rsidP="00E01469">
      <w:pPr>
        <w:pStyle w:val="ClauseText"/>
        <w:spacing w:after="0"/>
        <w:ind w:left="340"/>
        <w:rPr>
          <w:rFonts w:ascii="Times New Roman" w:hAnsi="Times New Roman" w:cs="Times New Roman"/>
          <w:sz w:val="24"/>
          <w:szCs w:val="24"/>
        </w:rPr>
      </w:pPr>
      <w:r w:rsidRPr="006F02DB">
        <w:rPr>
          <w:rFonts w:ascii="Times New Roman" w:hAnsi="Times New Roman" w:cs="Times New Roman"/>
          <w:sz w:val="24"/>
          <w:szCs w:val="24"/>
        </w:rPr>
        <w:t>(c) Agree with Employer on a lump sum arrangement for achievement of the Phase II B Service Levels, and the maintenance of the Phase II A Service Levels as provided in the Contract;</w:t>
      </w:r>
    </w:p>
    <w:p w14:paraId="05BB211D" w14:textId="77777777" w:rsidR="00E01469" w:rsidRPr="006F02DB" w:rsidRDefault="00E01469" w:rsidP="00E01469">
      <w:pPr>
        <w:pStyle w:val="Clause1"/>
        <w:numPr>
          <w:ilvl w:val="0"/>
          <w:numId w:val="0"/>
        </w:numPr>
        <w:spacing w:after="0"/>
        <w:ind w:left="340"/>
        <w:jc w:val="both"/>
        <w:rPr>
          <w:rFonts w:ascii="Times New Roman" w:hAnsi="Times New Roman"/>
          <w:b w:val="0"/>
          <w:sz w:val="24"/>
          <w:szCs w:val="24"/>
        </w:rPr>
      </w:pPr>
    </w:p>
    <w:p w14:paraId="76F1FFA4" w14:textId="77777777" w:rsidR="00E01469" w:rsidRPr="006F02DB" w:rsidRDefault="00E01469" w:rsidP="00E01469">
      <w:pPr>
        <w:pStyle w:val="Clause1"/>
        <w:spacing w:after="0"/>
        <w:rPr>
          <w:rFonts w:ascii="Times New Roman" w:hAnsi="Times New Roman"/>
          <w:sz w:val="24"/>
          <w:szCs w:val="24"/>
        </w:rPr>
      </w:pPr>
      <w:r w:rsidRPr="006F02DB">
        <w:rPr>
          <w:rFonts w:ascii="Times New Roman" w:hAnsi="Times New Roman"/>
          <w:sz w:val="24"/>
          <w:szCs w:val="24"/>
        </w:rPr>
        <w:t>Activity plan</w:t>
      </w:r>
    </w:p>
    <w:p w14:paraId="3CE939EE" w14:textId="77777777" w:rsidR="00E01469" w:rsidRPr="006F02DB" w:rsidRDefault="00E01469" w:rsidP="00E01469">
      <w:pPr>
        <w:pStyle w:val="Clause1"/>
        <w:numPr>
          <w:ilvl w:val="0"/>
          <w:numId w:val="0"/>
        </w:numPr>
        <w:spacing w:after="0"/>
        <w:ind w:left="340"/>
        <w:jc w:val="both"/>
        <w:rPr>
          <w:rFonts w:ascii="Times New Roman" w:hAnsi="Times New Roman"/>
          <w:b w:val="0"/>
          <w:sz w:val="24"/>
          <w:szCs w:val="24"/>
        </w:rPr>
      </w:pPr>
      <w:r w:rsidRPr="006F02DB">
        <w:rPr>
          <w:rFonts w:ascii="Times New Roman" w:hAnsi="Times New Roman"/>
          <w:b w:val="0"/>
          <w:sz w:val="24"/>
          <w:szCs w:val="24"/>
        </w:rPr>
        <w:t xml:space="preserve">The Contractor will prepare an activity plan based on the agreed Phase II B Service Levels.  Based on the activity plan and unit rates the Contractor shall prepare a costing of the activities and shall submit it to the Supervision Consultant and the </w:t>
      </w:r>
      <w:r w:rsidR="001C67E9" w:rsidRPr="006F02DB">
        <w:rPr>
          <w:rFonts w:ascii="Times New Roman" w:hAnsi="Times New Roman"/>
          <w:b w:val="0"/>
          <w:sz w:val="24"/>
          <w:szCs w:val="24"/>
        </w:rPr>
        <w:t>Independent Expert</w:t>
      </w:r>
      <w:r w:rsidRPr="006F02DB">
        <w:rPr>
          <w:rFonts w:ascii="Times New Roman" w:hAnsi="Times New Roman"/>
          <w:b w:val="0"/>
          <w:sz w:val="24"/>
          <w:szCs w:val="24"/>
        </w:rPr>
        <w:t>.  This shall be reviewed and agreed in accordance with the Contract.</w:t>
      </w:r>
    </w:p>
    <w:p w14:paraId="5A6022F8" w14:textId="77777777" w:rsidR="00E01469" w:rsidRPr="006F02DB" w:rsidRDefault="00E01469" w:rsidP="00E01469">
      <w:pPr>
        <w:pStyle w:val="Clause1"/>
        <w:numPr>
          <w:ilvl w:val="0"/>
          <w:numId w:val="0"/>
        </w:numPr>
        <w:spacing w:after="0"/>
        <w:ind w:left="340"/>
        <w:rPr>
          <w:rFonts w:ascii="Times New Roman" w:hAnsi="Times New Roman"/>
          <w:sz w:val="24"/>
          <w:szCs w:val="24"/>
        </w:rPr>
      </w:pPr>
    </w:p>
    <w:p w14:paraId="352A772F" w14:textId="77777777"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Scope of Work</w:t>
      </w:r>
    </w:p>
    <w:p w14:paraId="392B1FEA" w14:textId="77777777"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Water Loss Reduction inside the DMAs</w:t>
      </w:r>
    </w:p>
    <w:p w14:paraId="467425AE" w14:textId="77777777" w:rsidR="00E01469" w:rsidRPr="006F02DB" w:rsidRDefault="00E01469" w:rsidP="00E01469">
      <w:pPr>
        <w:pStyle w:val="ClauseText"/>
        <w:rPr>
          <w:rFonts w:ascii="Times New Roman" w:hAnsi="Times New Roman" w:cs="Times New Roman"/>
          <w:sz w:val="24"/>
          <w:szCs w:val="24"/>
        </w:rPr>
      </w:pPr>
      <w:r w:rsidRPr="006F02DB">
        <w:rPr>
          <w:rFonts w:ascii="Times New Roman" w:hAnsi="Times New Roman" w:cs="Times New Roman"/>
          <w:sz w:val="24"/>
          <w:szCs w:val="24"/>
        </w:rPr>
        <w:t>The Contractor shall take all necessary actions, provide all required services and materials and equipment and carry out all works required to achieve the main objective of the Contract and reduce Water Loss in the Service Area. The following (non-exhaustive) list summarizes the activities the Contractor is normally expected to carry out (without limiting the Contractor's obligations and the scope of work). It is expected that the Contractor will use the same criteria to determine the implementation of activities such as meter- or pipeline replacement or leak repair as in Phase II A:</w:t>
      </w:r>
    </w:p>
    <w:p w14:paraId="70D65D99" w14:textId="77777777" w:rsidR="00E01469" w:rsidRPr="006F02DB" w:rsidRDefault="00E01469" w:rsidP="00CB5E1B">
      <w:pPr>
        <w:pStyle w:val="ClauseText"/>
        <w:numPr>
          <w:ilvl w:val="0"/>
          <w:numId w:val="52"/>
        </w:numPr>
        <w:spacing w:after="0"/>
        <w:rPr>
          <w:rFonts w:ascii="Times New Roman" w:hAnsi="Times New Roman" w:cs="Times New Roman"/>
          <w:sz w:val="24"/>
          <w:szCs w:val="24"/>
        </w:rPr>
      </w:pPr>
      <w:r w:rsidRPr="006F02DB">
        <w:rPr>
          <w:rFonts w:ascii="Times New Roman" w:hAnsi="Times New Roman" w:cs="Times New Roman"/>
          <w:sz w:val="24"/>
          <w:szCs w:val="24"/>
        </w:rPr>
        <w:t>No water loss reduction works shall be carried out prior to the seven-day inflow and pressure baseline measurement to be carried out by the Contractor, jointly with and supervised by the Supervision Consultant;</w:t>
      </w:r>
    </w:p>
    <w:p w14:paraId="6AD1AB2B" w14:textId="77777777"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The Contractor will generate a weekly overview of the daily inflow patterns into the DMA and agree with the Supervision Consultant the Night Flow Levels, pressure and minimum night flow;</w:t>
      </w:r>
    </w:p>
    <w:p w14:paraId="08A082BE" w14:textId="77777777"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 xml:space="preserve">Pressure management: stabilizing, managing and reducing average DMA pressure using PRVs and controllers and various techniques as appropriate, when doing pressure reduction, the Contractor shall ensure that the volume of water supplied to customers in the DMA is the same or better than the baseline </w:t>
      </w:r>
      <w:r w:rsidRPr="006F02DB">
        <w:rPr>
          <w:rFonts w:ascii="Times New Roman" w:hAnsi="Times New Roman" w:cs="Times New Roman"/>
          <w:sz w:val="24"/>
          <w:szCs w:val="24"/>
        </w:rPr>
        <w:lastRenderedPageBreak/>
        <w:t xml:space="preserve">levels at the start of the project. The minimum pressure will depend on the type of housing and the general availability of tanks, but shall not be less than </w:t>
      </w:r>
      <w:r w:rsidRPr="006F02DB">
        <w:rPr>
          <w:rFonts w:ascii="Times New Roman" w:hAnsi="Times New Roman" w:cs="Times New Roman"/>
          <w:sz w:val="24"/>
          <w:szCs w:val="24"/>
          <w:highlight w:val="yellow"/>
        </w:rPr>
        <w:t>@@</w:t>
      </w:r>
      <w:r w:rsidRPr="006F02DB">
        <w:rPr>
          <w:rFonts w:ascii="Times New Roman" w:hAnsi="Times New Roman" w:cs="Times New Roman"/>
          <w:sz w:val="24"/>
          <w:szCs w:val="24"/>
        </w:rPr>
        <w:t xml:space="preserve"> meter at the critical point in the DMA. Pressure management shall be done in close cooperation with the Employer and customers in the DMA to reduce the risk of complaints;</w:t>
      </w:r>
    </w:p>
    <w:p w14:paraId="10C458B7" w14:textId="77777777"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Customer Meter Installation: detailed design, supply and installation of Class B customer meters for customers, complete with all fittings and a steel protection box including reinstatement of the sidewalk surface. The meters to be replaced will be of the following categories: (i) all currently unmetered customers, (ii) all illegal connections that are converted to a legal connection, (iii) replacement of non-functioning meters, and (iv) inaccurate meters that have been identified and agreed upon by the Contractor and Supervision Consultant;</w:t>
      </w:r>
    </w:p>
    <w:p w14:paraId="578C25F7" w14:textId="77777777"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 xml:space="preserve">Service Connection Replacement: it is anticipated that many of the service connections are leaking or are in bad condition. The Contractor will decide which will be replaced. Detailed standardized design, supply and installation complete with all fittings and road and sidewalk reinstatement are included; </w:t>
      </w:r>
    </w:p>
    <w:p w14:paraId="36996B7E" w14:textId="77777777"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Installation of Additional Service Connections: detailed standardized design, supply and installation of service connections for new customers, complete with all fittings, including reinstatement of road or sidewalk surface;</w:t>
      </w:r>
    </w:p>
    <w:p w14:paraId="36BD96CB" w14:textId="77777777"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Leak detection surveys: (using all kind of equipment and technologies, from simple sounding with a listening stick to leak noise correlators and leak noise loggers as appropriate), note that all required leak detection equipment has to be provided by the Contractor (and will revert to the Employer at the end of the Contract);</w:t>
      </w:r>
    </w:p>
    <w:p w14:paraId="224EB14E" w14:textId="77777777"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Leak repair on distribution pipelines: shall be done by any appropriate methodology, for example, by installing repair clamps or replacing pipe sections, all material supply, installation and road reinstatement works are included;</w:t>
      </w:r>
    </w:p>
    <w:p w14:paraId="3FF4C2B8" w14:textId="77777777"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Pipe Replacement: based on the leak detection surveys (leaks/km) the Contractor will provide a pipe replacement plan with financial justification as most cost-effective solution to the Supervision Consultant. This will include detailed design. The works will include supply and installation of pipelines and all fittings, including connection to the network, including, fine sand bedding, testing and disinfection, reinstatement of road or sidewalk surface.</w:t>
      </w:r>
    </w:p>
    <w:p w14:paraId="2BDEEE54" w14:textId="77777777"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 xml:space="preserve">Installation of Appurtenances: detailed design, supply and installation of sluice valves, air valves or fire hydrants, complete with all fittings and materials required, including reinstatement of road and sidewalk surface. </w:t>
      </w:r>
    </w:p>
    <w:p w14:paraId="2269CC0F" w14:textId="77777777"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Retrofitting public stand posts with heavy duty taps to avoid water wastage;</w:t>
      </w:r>
    </w:p>
    <w:p w14:paraId="4FC61020" w14:textId="77777777"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Continuous flow and pressure data logging and data transfer to the central server;</w:t>
      </w:r>
    </w:p>
    <w:p w14:paraId="7C6569B2" w14:textId="77777777"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Establishment of the final Night Flow Level (NFL) in m</w:t>
      </w:r>
      <w:r w:rsidRPr="006F02DB">
        <w:rPr>
          <w:rFonts w:ascii="Times New Roman" w:hAnsi="Times New Roman" w:cs="Times New Roman"/>
          <w:sz w:val="24"/>
          <w:szCs w:val="24"/>
          <w:vertAlign w:val="superscript"/>
        </w:rPr>
        <w:t>3</w:t>
      </w:r>
      <w:r w:rsidRPr="006F02DB">
        <w:rPr>
          <w:rFonts w:ascii="Times New Roman" w:hAnsi="Times New Roman" w:cs="Times New Roman"/>
          <w:sz w:val="24"/>
          <w:szCs w:val="24"/>
        </w:rPr>
        <w:t xml:space="preserve">/h after completion of all water loss reduction activities in a DMA and continuous monitoring of inflow, pressure and minimum night flow to become aware of new leaks; </w:t>
      </w:r>
    </w:p>
    <w:p w14:paraId="5994DC35" w14:textId="77777777"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 xml:space="preserve">Repeating of leak detection and repair, should the minimum night flow exceed the tolerance limits (see </w:t>
      </w:r>
      <w:r w:rsidRPr="006F02DB">
        <w:rPr>
          <w:rFonts w:ascii="Times New Roman" w:hAnsi="Times New Roman" w:cs="Times New Roman"/>
          <w:sz w:val="24"/>
          <w:szCs w:val="24"/>
          <w:highlight w:val="yellow"/>
        </w:rPr>
        <w:t>@@</w:t>
      </w:r>
      <w:r w:rsidRPr="006F02DB">
        <w:rPr>
          <w:rFonts w:ascii="Times New Roman" w:hAnsi="Times New Roman" w:cs="Times New Roman"/>
          <w:sz w:val="24"/>
          <w:szCs w:val="24"/>
        </w:rPr>
        <w:t xml:space="preserve">); </w:t>
      </w:r>
    </w:p>
    <w:p w14:paraId="3ED0B18C" w14:textId="77777777"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Establish the final level of Water Losses for the DMA as described in Paragraph 16; and</w:t>
      </w:r>
    </w:p>
    <w:p w14:paraId="67382EF5" w14:textId="77777777" w:rsidR="00E01469" w:rsidRPr="006F02DB" w:rsidRDefault="00E01469" w:rsidP="00CB5E1B">
      <w:pPr>
        <w:pStyle w:val="ListParagraph"/>
        <w:numPr>
          <w:ilvl w:val="0"/>
          <w:numId w:val="52"/>
        </w:numPr>
        <w:spacing w:after="120" w:line="240" w:lineRule="auto"/>
        <w:jc w:val="both"/>
        <w:rPr>
          <w:rFonts w:ascii="Times New Roman" w:hAnsi="Times New Roman" w:cs="Times New Roman"/>
          <w:sz w:val="24"/>
          <w:szCs w:val="24"/>
        </w:rPr>
      </w:pPr>
      <w:r w:rsidRPr="006F02DB">
        <w:rPr>
          <w:rFonts w:ascii="Times New Roman" w:hAnsi="Times New Roman" w:cs="Times New Roman"/>
          <w:sz w:val="24"/>
          <w:szCs w:val="24"/>
        </w:rPr>
        <w:t>Any other works that may become necessary to achieve the objectives of the Contract.</w:t>
      </w:r>
    </w:p>
    <w:p w14:paraId="716E6ACE" w14:textId="77777777" w:rsidR="00E01469" w:rsidRPr="006F02DB" w:rsidRDefault="00E01469" w:rsidP="00E01469">
      <w:pPr>
        <w:rPr>
          <w:rFonts w:ascii="Times New Roman" w:hAnsi="Times New Roman" w:cs="Times New Roman"/>
          <w:b/>
          <w:bCs/>
          <w:sz w:val="24"/>
          <w:szCs w:val="24"/>
        </w:rPr>
      </w:pPr>
    </w:p>
    <w:p w14:paraId="34046011" w14:textId="77777777" w:rsidR="00E01469" w:rsidRPr="006F02DB" w:rsidRDefault="009435CE" w:rsidP="00E01469">
      <w:pPr>
        <w:pStyle w:val="Clause1"/>
        <w:rPr>
          <w:rFonts w:ascii="Times New Roman" w:hAnsi="Times New Roman"/>
          <w:sz w:val="24"/>
          <w:szCs w:val="24"/>
        </w:rPr>
      </w:pPr>
      <w:r w:rsidRPr="006F02DB">
        <w:rPr>
          <w:rFonts w:ascii="Times New Roman" w:hAnsi="Times New Roman"/>
          <w:sz w:val="24"/>
          <w:szCs w:val="24"/>
        </w:rPr>
        <w:lastRenderedPageBreak/>
        <w:t>Payment for Phase II B</w:t>
      </w:r>
    </w:p>
    <w:p w14:paraId="26E63023" w14:textId="77777777"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 xml:space="preserve">The </w:t>
      </w:r>
      <w:r w:rsidR="009435CE" w:rsidRPr="006F02DB">
        <w:rPr>
          <w:rFonts w:ascii="Times New Roman" w:hAnsi="Times New Roman" w:cs="Times New Roman"/>
          <w:sz w:val="24"/>
          <w:szCs w:val="24"/>
        </w:rPr>
        <w:t>Contractor will be paid during</w:t>
      </w:r>
      <w:r w:rsidRPr="006F02DB">
        <w:rPr>
          <w:rFonts w:ascii="Times New Roman" w:hAnsi="Times New Roman" w:cs="Times New Roman"/>
          <w:sz w:val="24"/>
          <w:szCs w:val="24"/>
        </w:rPr>
        <w:t xml:space="preserve"> Phase IIB </w:t>
      </w:r>
      <w:r w:rsidR="009435CE" w:rsidRPr="006F02DB">
        <w:rPr>
          <w:rFonts w:ascii="Times New Roman" w:hAnsi="Times New Roman" w:cs="Times New Roman"/>
          <w:sz w:val="24"/>
          <w:szCs w:val="24"/>
        </w:rPr>
        <w:t>for</w:t>
      </w:r>
      <w:r w:rsidRPr="006F02DB">
        <w:rPr>
          <w:rFonts w:ascii="Times New Roman" w:hAnsi="Times New Roman" w:cs="Times New Roman"/>
          <w:sz w:val="24"/>
          <w:szCs w:val="24"/>
        </w:rPr>
        <w:t>:</w:t>
      </w:r>
    </w:p>
    <w:p w14:paraId="67D17EE3" w14:textId="77777777" w:rsidR="009435CE" w:rsidRPr="006F02DB" w:rsidRDefault="00E01469" w:rsidP="009435CE">
      <w:pPr>
        <w:pStyle w:val="Clause111"/>
        <w:tabs>
          <w:tab w:val="clear" w:pos="360"/>
        </w:tabs>
        <w:spacing w:after="0"/>
        <w:rPr>
          <w:rFonts w:ascii="Times New Roman" w:hAnsi="Times New Roman" w:cs="Times New Roman"/>
          <w:sz w:val="24"/>
          <w:szCs w:val="24"/>
        </w:rPr>
      </w:pPr>
      <w:r w:rsidRPr="006F02DB">
        <w:rPr>
          <w:rFonts w:ascii="Times New Roman" w:hAnsi="Times New Roman" w:cs="Times New Roman"/>
          <w:sz w:val="24"/>
          <w:szCs w:val="24"/>
        </w:rPr>
        <w:t xml:space="preserve">Quarterly </w:t>
      </w:r>
      <w:r w:rsidR="00BF3B53">
        <w:rPr>
          <w:rFonts w:ascii="Times New Roman" w:hAnsi="Times New Roman" w:cs="Times New Roman"/>
          <w:sz w:val="24"/>
          <w:szCs w:val="24"/>
        </w:rPr>
        <w:t>f</w:t>
      </w:r>
      <w:r w:rsidRPr="006F02DB">
        <w:rPr>
          <w:rFonts w:ascii="Times New Roman" w:hAnsi="Times New Roman" w:cs="Times New Roman"/>
          <w:sz w:val="24"/>
          <w:szCs w:val="24"/>
        </w:rPr>
        <w:t xml:space="preserve">ixed </w:t>
      </w:r>
      <w:r w:rsidR="00BF3B53">
        <w:rPr>
          <w:rFonts w:ascii="Times New Roman" w:hAnsi="Times New Roman" w:cs="Times New Roman"/>
          <w:sz w:val="24"/>
          <w:szCs w:val="24"/>
        </w:rPr>
        <w:t xml:space="preserve">Design and Management </w:t>
      </w:r>
      <w:r w:rsidRPr="006F02DB">
        <w:rPr>
          <w:rFonts w:ascii="Times New Roman" w:hAnsi="Times New Roman" w:cs="Times New Roman"/>
          <w:sz w:val="24"/>
          <w:szCs w:val="24"/>
        </w:rPr>
        <w:t xml:space="preserve">Fee for management </w:t>
      </w:r>
      <w:r w:rsidR="009435CE" w:rsidRPr="006F02DB">
        <w:rPr>
          <w:rFonts w:ascii="Times New Roman" w:hAnsi="Times New Roman" w:cs="Times New Roman"/>
          <w:sz w:val="24"/>
          <w:szCs w:val="24"/>
        </w:rPr>
        <w:t>services; and</w:t>
      </w:r>
    </w:p>
    <w:p w14:paraId="6AFDB1F0" w14:textId="77777777" w:rsidR="00E01469" w:rsidRPr="006F02DB" w:rsidRDefault="00E01469" w:rsidP="009435CE">
      <w:pPr>
        <w:pStyle w:val="Clause111"/>
        <w:tabs>
          <w:tab w:val="clear" w:pos="360"/>
        </w:tabs>
        <w:spacing w:after="0"/>
        <w:rPr>
          <w:rFonts w:ascii="Times New Roman" w:hAnsi="Times New Roman" w:cs="Times New Roman"/>
          <w:sz w:val="24"/>
          <w:szCs w:val="24"/>
        </w:rPr>
      </w:pPr>
      <w:r w:rsidRPr="006F02DB">
        <w:rPr>
          <w:rFonts w:ascii="Times New Roman" w:hAnsi="Times New Roman" w:cs="Times New Roman"/>
          <w:sz w:val="24"/>
          <w:szCs w:val="24"/>
        </w:rPr>
        <w:t>Lump Sum Payment based on quarterly progress (cumulative arrangements with a review of all DMAs per quarter as set out in the Contract</w:t>
      </w:r>
      <w:r w:rsidR="009435CE" w:rsidRPr="006F02DB">
        <w:rPr>
          <w:rFonts w:ascii="Times New Roman" w:hAnsi="Times New Roman" w:cs="Times New Roman"/>
          <w:sz w:val="24"/>
          <w:szCs w:val="24"/>
        </w:rPr>
        <w:t>) adjusted to take into account any performance deductions in accordance with the Contract.</w:t>
      </w:r>
    </w:p>
    <w:p w14:paraId="21A03E79" w14:textId="77777777" w:rsidR="00E01469" w:rsidRPr="006F02DB" w:rsidRDefault="00E01469" w:rsidP="00E01469">
      <w:pPr>
        <w:pStyle w:val="Clause111"/>
        <w:numPr>
          <w:ilvl w:val="0"/>
          <w:numId w:val="0"/>
        </w:numPr>
        <w:rPr>
          <w:rFonts w:ascii="Times New Roman" w:hAnsi="Times New Roman" w:cs="Times New Roman"/>
          <w:sz w:val="24"/>
          <w:szCs w:val="24"/>
        </w:rPr>
      </w:pPr>
    </w:p>
    <w:p w14:paraId="1B896C38" w14:textId="77777777"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Performance Measurement and Monitoring</w:t>
      </w:r>
    </w:p>
    <w:p w14:paraId="02096608" w14:textId="77777777" w:rsidR="00E01469" w:rsidRPr="006F02DB" w:rsidRDefault="00E01469" w:rsidP="00E01469">
      <w:pPr>
        <w:pStyle w:val="Clause11"/>
        <w:rPr>
          <w:rFonts w:ascii="Times New Roman" w:hAnsi="Times New Roman" w:cs="Times New Roman"/>
          <w:sz w:val="24"/>
          <w:szCs w:val="24"/>
        </w:rPr>
      </w:pPr>
      <w:r w:rsidRPr="006F02DB">
        <w:rPr>
          <w:rFonts w:ascii="Times New Roman" w:hAnsi="Times New Roman" w:cs="Times New Roman"/>
          <w:sz w:val="24"/>
          <w:szCs w:val="24"/>
        </w:rPr>
        <w:t>Performance achievement of the Contractor will be measured in volumetric terms, specifically the reduction of Water Loss in the DMAs measured in m</w:t>
      </w:r>
      <w:r w:rsidRPr="006F02DB">
        <w:rPr>
          <w:rFonts w:ascii="Times New Roman" w:hAnsi="Times New Roman" w:cs="Times New Roman"/>
          <w:sz w:val="24"/>
          <w:szCs w:val="24"/>
          <w:vertAlign w:val="superscript"/>
        </w:rPr>
        <w:t>3</w:t>
      </w:r>
      <w:r w:rsidRPr="006F02DB">
        <w:rPr>
          <w:rFonts w:ascii="Times New Roman" w:hAnsi="Times New Roman" w:cs="Times New Roman"/>
          <w:sz w:val="24"/>
          <w:szCs w:val="24"/>
        </w:rPr>
        <w:t xml:space="preserve"> per day.</w:t>
      </w:r>
    </w:p>
    <w:p w14:paraId="3D9BF189" w14:textId="77777777" w:rsidR="00E01469" w:rsidRPr="006F02DB" w:rsidRDefault="00E01469" w:rsidP="00E01469">
      <w:pPr>
        <w:pStyle w:val="Clause11"/>
        <w:numPr>
          <w:ilvl w:val="0"/>
          <w:numId w:val="0"/>
        </w:numPr>
        <w:ind w:left="720"/>
        <w:rPr>
          <w:rFonts w:ascii="Times New Roman" w:hAnsi="Times New Roman" w:cs="Times New Roman"/>
          <w:sz w:val="24"/>
          <w:szCs w:val="24"/>
        </w:rPr>
      </w:pPr>
      <w:r w:rsidRPr="006F02DB">
        <w:rPr>
          <w:rFonts w:ascii="Times New Roman" w:hAnsi="Times New Roman" w:cs="Times New Roman"/>
          <w:bCs w:val="0"/>
          <w:sz w:val="24"/>
          <w:szCs w:val="24"/>
        </w:rPr>
        <w:t>For Payment and Performance Monitoring the Contractor shall on a Quarterly basis determine the effect on Water Loss levels either through billing increase, Night Flow Levels or by conducting a Water Loss Measurement.</w:t>
      </w:r>
    </w:p>
    <w:p w14:paraId="228DEA31" w14:textId="77777777" w:rsidR="00E01469" w:rsidRPr="006F02DB" w:rsidRDefault="00E01469" w:rsidP="00E01469">
      <w:pPr>
        <w:pStyle w:val="Clause111"/>
        <w:tabs>
          <w:tab w:val="clear" w:pos="360"/>
        </w:tabs>
        <w:rPr>
          <w:rFonts w:ascii="Times New Roman" w:hAnsi="Times New Roman" w:cs="Times New Roman"/>
          <w:sz w:val="24"/>
          <w:szCs w:val="24"/>
        </w:rPr>
      </w:pPr>
      <w:r w:rsidRPr="006F02DB">
        <w:rPr>
          <w:rFonts w:ascii="Times New Roman" w:hAnsi="Times New Roman" w:cs="Times New Roman"/>
          <w:sz w:val="24"/>
          <w:szCs w:val="24"/>
        </w:rPr>
        <w:t>The Water Loss Measurement will be conducted using the following methodology:</w:t>
      </w:r>
    </w:p>
    <w:p w14:paraId="395E26FA" w14:textId="77777777" w:rsidR="00E01469" w:rsidRPr="006F02DB" w:rsidRDefault="00E01469" w:rsidP="00BF3B53">
      <w:pPr>
        <w:pStyle w:val="ClauseText"/>
        <w:ind w:left="720"/>
        <w:rPr>
          <w:rFonts w:ascii="Times New Roman" w:hAnsi="Times New Roman" w:cs="Times New Roman"/>
          <w:sz w:val="24"/>
          <w:szCs w:val="24"/>
        </w:rPr>
      </w:pPr>
      <w:r w:rsidRPr="006F02DB">
        <w:rPr>
          <w:rFonts w:ascii="Times New Roman" w:hAnsi="Times New Roman" w:cs="Times New Roman"/>
          <w:sz w:val="24"/>
          <w:szCs w:val="24"/>
        </w:rPr>
        <w:t>Using the recorded DMA inflow data, calculate daily average inflow of the last 30 days of the respective quarter (I</w:t>
      </w:r>
      <w:r w:rsidRPr="006F02DB">
        <w:rPr>
          <w:rFonts w:ascii="Times New Roman" w:hAnsi="Times New Roman" w:cs="Times New Roman"/>
          <w:sz w:val="24"/>
          <w:szCs w:val="24"/>
          <w:vertAlign w:val="subscript"/>
        </w:rPr>
        <w:t>Q</w:t>
      </w:r>
      <w:r w:rsidRPr="006F02DB">
        <w:rPr>
          <w:rFonts w:ascii="Times New Roman" w:hAnsi="Times New Roman" w:cs="Times New Roman"/>
          <w:sz w:val="24"/>
          <w:szCs w:val="24"/>
        </w:rPr>
        <w:t>).</w:t>
      </w:r>
    </w:p>
    <w:p w14:paraId="6C0A221B" w14:textId="77777777" w:rsidR="00E01469" w:rsidRPr="006F02DB" w:rsidRDefault="00E01469" w:rsidP="00BF3B53">
      <w:pPr>
        <w:pStyle w:val="ClauseText"/>
        <w:ind w:left="720"/>
        <w:rPr>
          <w:rFonts w:ascii="Times New Roman" w:hAnsi="Times New Roman" w:cs="Times New Roman"/>
          <w:sz w:val="24"/>
          <w:szCs w:val="24"/>
        </w:rPr>
      </w:pPr>
      <w:r w:rsidRPr="006F02DB">
        <w:rPr>
          <w:rFonts w:ascii="Times New Roman" w:hAnsi="Times New Roman" w:cs="Times New Roman"/>
          <w:sz w:val="24"/>
          <w:szCs w:val="24"/>
        </w:rPr>
        <w:t>Read all customer meters for a period of at least 7 days and calculate average daily consumption (C</w:t>
      </w:r>
      <w:r w:rsidRPr="006F02DB">
        <w:rPr>
          <w:rFonts w:ascii="Times New Roman" w:hAnsi="Times New Roman" w:cs="Times New Roman"/>
          <w:sz w:val="24"/>
          <w:szCs w:val="24"/>
          <w:vertAlign w:val="subscript"/>
        </w:rPr>
        <w:t>Q</w:t>
      </w:r>
      <w:r w:rsidRPr="006F02DB">
        <w:rPr>
          <w:rFonts w:ascii="Times New Roman" w:hAnsi="Times New Roman" w:cs="Times New Roman"/>
          <w:sz w:val="24"/>
          <w:szCs w:val="24"/>
        </w:rPr>
        <w:t>).</w:t>
      </w:r>
    </w:p>
    <w:p w14:paraId="5BCB451E" w14:textId="77777777" w:rsidR="00E01469" w:rsidRPr="006F02DB" w:rsidRDefault="00E01469" w:rsidP="00BF3B53">
      <w:pPr>
        <w:pStyle w:val="ClauseText"/>
        <w:ind w:left="720"/>
        <w:rPr>
          <w:rFonts w:ascii="Times New Roman" w:hAnsi="Times New Roman" w:cs="Times New Roman"/>
          <w:sz w:val="24"/>
          <w:szCs w:val="24"/>
        </w:rPr>
      </w:pPr>
      <w:r w:rsidRPr="006F02DB">
        <w:rPr>
          <w:rFonts w:ascii="Times New Roman" w:hAnsi="Times New Roman" w:cs="Times New Roman"/>
          <w:sz w:val="24"/>
          <w:szCs w:val="24"/>
        </w:rPr>
        <w:t>Calculate the Water Loss Level as follows:</w:t>
      </w:r>
    </w:p>
    <w:p w14:paraId="20276B8A" w14:textId="77777777" w:rsidR="00E01469" w:rsidRPr="006F02DB" w:rsidRDefault="00E01469" w:rsidP="00BF3B53">
      <w:pPr>
        <w:pStyle w:val="ClauseText"/>
        <w:ind w:left="720"/>
        <w:rPr>
          <w:rFonts w:ascii="Times New Roman" w:hAnsi="Times New Roman" w:cs="Times New Roman"/>
          <w:b/>
          <w:bCs/>
          <w:sz w:val="24"/>
          <w:szCs w:val="24"/>
        </w:rPr>
      </w:pPr>
      <w:r w:rsidRPr="006F02DB">
        <w:rPr>
          <w:rFonts w:ascii="Times New Roman" w:hAnsi="Times New Roman" w:cs="Times New Roman"/>
          <w:b/>
          <w:bCs/>
          <w:sz w:val="24"/>
          <w:szCs w:val="24"/>
        </w:rPr>
        <w:t>WL</w:t>
      </w:r>
      <w:r w:rsidRPr="006F02DB">
        <w:rPr>
          <w:rFonts w:ascii="Times New Roman" w:hAnsi="Times New Roman" w:cs="Times New Roman"/>
          <w:b/>
          <w:bCs/>
          <w:sz w:val="24"/>
          <w:szCs w:val="24"/>
          <w:vertAlign w:val="subscript"/>
        </w:rPr>
        <w:t>Q</w:t>
      </w:r>
      <w:r w:rsidRPr="006F02DB">
        <w:rPr>
          <w:rFonts w:ascii="Times New Roman" w:hAnsi="Times New Roman" w:cs="Times New Roman"/>
          <w:b/>
          <w:bCs/>
          <w:sz w:val="24"/>
          <w:szCs w:val="24"/>
        </w:rPr>
        <w:t xml:space="preserve"> = I</w:t>
      </w:r>
      <w:r w:rsidRPr="006F02DB">
        <w:rPr>
          <w:rFonts w:ascii="Times New Roman" w:hAnsi="Times New Roman" w:cs="Times New Roman"/>
          <w:b/>
          <w:bCs/>
          <w:sz w:val="24"/>
          <w:szCs w:val="24"/>
          <w:vertAlign w:val="subscript"/>
        </w:rPr>
        <w:t>Q</w:t>
      </w:r>
      <w:r w:rsidRPr="006F02DB">
        <w:rPr>
          <w:rFonts w:ascii="Times New Roman" w:hAnsi="Times New Roman" w:cs="Times New Roman"/>
          <w:b/>
          <w:bCs/>
          <w:sz w:val="24"/>
          <w:szCs w:val="24"/>
        </w:rPr>
        <w:t xml:space="preserve"> – C</w:t>
      </w:r>
      <w:r w:rsidRPr="006F02DB">
        <w:rPr>
          <w:rFonts w:ascii="Times New Roman" w:hAnsi="Times New Roman" w:cs="Times New Roman"/>
          <w:b/>
          <w:bCs/>
          <w:sz w:val="24"/>
          <w:szCs w:val="24"/>
          <w:vertAlign w:val="subscript"/>
        </w:rPr>
        <w:t>Q</w:t>
      </w:r>
      <w:r w:rsidRPr="006F02DB">
        <w:rPr>
          <w:rFonts w:ascii="Times New Roman" w:hAnsi="Times New Roman" w:cs="Times New Roman"/>
          <w:b/>
          <w:bCs/>
          <w:sz w:val="24"/>
          <w:szCs w:val="24"/>
        </w:rPr>
        <w:t xml:space="preserve"> (m</w:t>
      </w:r>
      <w:r w:rsidRPr="006F02DB">
        <w:rPr>
          <w:rFonts w:ascii="Times New Roman" w:hAnsi="Times New Roman" w:cs="Times New Roman"/>
          <w:b/>
          <w:bCs/>
          <w:sz w:val="24"/>
          <w:szCs w:val="24"/>
          <w:vertAlign w:val="superscript"/>
        </w:rPr>
        <w:t>3</w:t>
      </w:r>
      <w:r w:rsidRPr="006F02DB">
        <w:rPr>
          <w:rFonts w:ascii="Times New Roman" w:hAnsi="Times New Roman" w:cs="Times New Roman"/>
          <w:b/>
          <w:bCs/>
          <w:sz w:val="24"/>
          <w:szCs w:val="24"/>
        </w:rPr>
        <w:t>/d)</w:t>
      </w:r>
    </w:p>
    <w:p w14:paraId="2355463B" w14:textId="77777777" w:rsidR="00E01469" w:rsidRPr="006F02DB" w:rsidRDefault="00E01469" w:rsidP="00E01469">
      <w:pPr>
        <w:pStyle w:val="ClauseText"/>
        <w:spacing w:after="0"/>
        <w:ind w:left="1080"/>
        <w:rPr>
          <w:rFonts w:ascii="Times New Roman" w:hAnsi="Times New Roman" w:cs="Times New Roman"/>
          <w:bCs/>
          <w:sz w:val="24"/>
          <w:szCs w:val="24"/>
        </w:rPr>
      </w:pPr>
      <w:r w:rsidRPr="006F02DB">
        <w:rPr>
          <w:rFonts w:ascii="Times New Roman" w:hAnsi="Times New Roman" w:cs="Times New Roman"/>
          <w:bCs/>
          <w:sz w:val="24"/>
          <w:szCs w:val="24"/>
        </w:rPr>
        <w:t>In which</w:t>
      </w:r>
    </w:p>
    <w:p w14:paraId="197408A6" w14:textId="77777777" w:rsidR="00E01469" w:rsidRPr="006F02DB" w:rsidRDefault="00E01469" w:rsidP="00E01469">
      <w:pPr>
        <w:pStyle w:val="ClauseText"/>
        <w:spacing w:after="0"/>
        <w:ind w:left="1080"/>
        <w:rPr>
          <w:rFonts w:ascii="Times New Roman" w:hAnsi="Times New Roman" w:cs="Times New Roman"/>
          <w:bCs/>
          <w:sz w:val="24"/>
          <w:szCs w:val="24"/>
        </w:rPr>
      </w:pPr>
      <w:r w:rsidRPr="006F02DB">
        <w:rPr>
          <w:rFonts w:ascii="Times New Roman" w:hAnsi="Times New Roman" w:cs="Times New Roman"/>
          <w:bCs/>
          <w:sz w:val="24"/>
          <w:szCs w:val="24"/>
        </w:rPr>
        <w:t>WL</w:t>
      </w:r>
      <w:r w:rsidRPr="006F02DB">
        <w:rPr>
          <w:rFonts w:ascii="Times New Roman" w:hAnsi="Times New Roman" w:cs="Times New Roman"/>
          <w:bCs/>
          <w:sz w:val="24"/>
          <w:szCs w:val="24"/>
          <w:vertAlign w:val="subscript"/>
        </w:rPr>
        <w:t>Q</w:t>
      </w:r>
      <w:r w:rsidRPr="006F02DB">
        <w:rPr>
          <w:rFonts w:ascii="Times New Roman" w:hAnsi="Times New Roman" w:cs="Times New Roman"/>
          <w:bCs/>
          <w:sz w:val="24"/>
          <w:szCs w:val="24"/>
        </w:rPr>
        <w:tab/>
      </w:r>
      <w:r w:rsidRPr="006F02DB">
        <w:rPr>
          <w:rFonts w:ascii="Times New Roman" w:hAnsi="Times New Roman" w:cs="Times New Roman"/>
          <w:bCs/>
          <w:sz w:val="24"/>
          <w:szCs w:val="24"/>
        </w:rPr>
        <w:tab/>
        <w:t>Average daily Water Loss during that Quarter (in m</w:t>
      </w:r>
      <w:r w:rsidRPr="006F02DB">
        <w:rPr>
          <w:rFonts w:ascii="Times New Roman" w:hAnsi="Times New Roman" w:cs="Times New Roman"/>
          <w:bCs/>
          <w:sz w:val="24"/>
          <w:szCs w:val="24"/>
          <w:vertAlign w:val="superscript"/>
        </w:rPr>
        <w:t>3</w:t>
      </w:r>
      <w:r w:rsidRPr="006F02DB">
        <w:rPr>
          <w:rFonts w:ascii="Times New Roman" w:hAnsi="Times New Roman" w:cs="Times New Roman"/>
          <w:bCs/>
          <w:sz w:val="24"/>
          <w:szCs w:val="24"/>
        </w:rPr>
        <w:t>/day)</w:t>
      </w:r>
    </w:p>
    <w:p w14:paraId="137C7929" w14:textId="77777777" w:rsidR="00E01469" w:rsidRPr="006F02DB" w:rsidRDefault="00E01469" w:rsidP="00E01469">
      <w:pPr>
        <w:pStyle w:val="ClauseText"/>
        <w:spacing w:after="0"/>
        <w:ind w:left="1080"/>
        <w:rPr>
          <w:rFonts w:ascii="Times New Roman" w:hAnsi="Times New Roman" w:cs="Times New Roman"/>
          <w:bCs/>
          <w:sz w:val="24"/>
          <w:szCs w:val="24"/>
        </w:rPr>
      </w:pPr>
      <w:r w:rsidRPr="006F02DB">
        <w:rPr>
          <w:rFonts w:ascii="Times New Roman" w:hAnsi="Times New Roman" w:cs="Times New Roman"/>
          <w:bCs/>
          <w:sz w:val="24"/>
          <w:szCs w:val="24"/>
        </w:rPr>
        <w:t>I</w:t>
      </w:r>
      <w:r w:rsidRPr="006F02DB">
        <w:rPr>
          <w:rFonts w:ascii="Times New Roman" w:hAnsi="Times New Roman" w:cs="Times New Roman"/>
          <w:bCs/>
          <w:sz w:val="24"/>
          <w:szCs w:val="24"/>
          <w:vertAlign w:val="subscript"/>
        </w:rPr>
        <w:t>Q</w:t>
      </w:r>
      <w:r w:rsidRPr="006F02DB">
        <w:rPr>
          <w:rFonts w:ascii="Times New Roman" w:hAnsi="Times New Roman" w:cs="Times New Roman"/>
          <w:bCs/>
          <w:sz w:val="24"/>
          <w:szCs w:val="24"/>
        </w:rPr>
        <w:tab/>
      </w:r>
      <w:r w:rsidRPr="006F02DB">
        <w:rPr>
          <w:rFonts w:ascii="Times New Roman" w:hAnsi="Times New Roman" w:cs="Times New Roman"/>
          <w:bCs/>
          <w:sz w:val="24"/>
          <w:szCs w:val="24"/>
        </w:rPr>
        <w:tab/>
      </w:r>
      <w:r w:rsidRPr="006F02DB">
        <w:rPr>
          <w:rFonts w:ascii="Times New Roman" w:hAnsi="Times New Roman" w:cs="Times New Roman"/>
          <w:bCs/>
          <w:sz w:val="24"/>
          <w:szCs w:val="24"/>
        </w:rPr>
        <w:tab/>
        <w:t>Average daily Inflow into the DMA during that Quarter</w:t>
      </w:r>
    </w:p>
    <w:p w14:paraId="2940DDDB" w14:textId="77777777" w:rsidR="00E01469" w:rsidRPr="006F02DB" w:rsidRDefault="00E01469" w:rsidP="00E01469">
      <w:pPr>
        <w:pStyle w:val="ClauseText"/>
        <w:spacing w:after="0"/>
        <w:ind w:left="1080"/>
        <w:rPr>
          <w:rFonts w:ascii="Times New Roman" w:hAnsi="Times New Roman" w:cs="Times New Roman"/>
          <w:bCs/>
          <w:sz w:val="24"/>
          <w:szCs w:val="24"/>
        </w:rPr>
      </w:pPr>
      <w:r w:rsidRPr="006F02DB">
        <w:rPr>
          <w:rFonts w:ascii="Times New Roman" w:hAnsi="Times New Roman" w:cs="Times New Roman"/>
          <w:bCs/>
          <w:sz w:val="24"/>
          <w:szCs w:val="24"/>
        </w:rPr>
        <w:t>C</w:t>
      </w:r>
      <w:r w:rsidRPr="006F02DB">
        <w:rPr>
          <w:rFonts w:ascii="Times New Roman" w:hAnsi="Times New Roman" w:cs="Times New Roman"/>
          <w:bCs/>
          <w:sz w:val="24"/>
          <w:szCs w:val="24"/>
          <w:vertAlign w:val="subscript"/>
        </w:rPr>
        <w:t>Q</w:t>
      </w:r>
      <w:r w:rsidRPr="006F02DB">
        <w:rPr>
          <w:rFonts w:ascii="Times New Roman" w:hAnsi="Times New Roman" w:cs="Times New Roman"/>
          <w:bCs/>
          <w:sz w:val="24"/>
          <w:szCs w:val="24"/>
          <w:vertAlign w:val="subscript"/>
        </w:rPr>
        <w:tab/>
      </w:r>
      <w:r w:rsidRPr="006F02DB">
        <w:rPr>
          <w:rFonts w:ascii="Times New Roman" w:hAnsi="Times New Roman" w:cs="Times New Roman"/>
          <w:bCs/>
          <w:sz w:val="24"/>
          <w:szCs w:val="24"/>
        </w:rPr>
        <w:tab/>
      </w:r>
      <w:r w:rsidRPr="006F02DB">
        <w:rPr>
          <w:rFonts w:ascii="Times New Roman" w:hAnsi="Times New Roman" w:cs="Times New Roman"/>
          <w:bCs/>
          <w:sz w:val="24"/>
          <w:szCs w:val="24"/>
        </w:rPr>
        <w:tab/>
        <w:t>Average daily Consumption in the DMA during that Quarter</w:t>
      </w:r>
    </w:p>
    <w:p w14:paraId="388BEABC" w14:textId="77777777" w:rsidR="00E01469" w:rsidRPr="006F02DB" w:rsidRDefault="00E01469" w:rsidP="00E01469">
      <w:pPr>
        <w:pStyle w:val="ClauseText"/>
        <w:ind w:left="1080"/>
        <w:rPr>
          <w:rFonts w:ascii="Times New Roman" w:hAnsi="Times New Roman" w:cs="Times New Roman"/>
          <w:b/>
          <w:bCs/>
          <w:sz w:val="24"/>
          <w:szCs w:val="24"/>
        </w:rPr>
      </w:pPr>
    </w:p>
    <w:p w14:paraId="6AB8EF68" w14:textId="77777777" w:rsidR="00E01469" w:rsidRPr="006F02DB" w:rsidRDefault="00E01469" w:rsidP="00E01469">
      <w:pPr>
        <w:pStyle w:val="Clause111"/>
        <w:tabs>
          <w:tab w:val="clear" w:pos="360"/>
        </w:tabs>
        <w:rPr>
          <w:rFonts w:ascii="Times New Roman" w:hAnsi="Times New Roman" w:cs="Times New Roman"/>
          <w:sz w:val="24"/>
          <w:szCs w:val="24"/>
        </w:rPr>
      </w:pPr>
      <w:r w:rsidRPr="006F02DB">
        <w:rPr>
          <w:rFonts w:ascii="Times New Roman" w:hAnsi="Times New Roman" w:cs="Times New Roman"/>
          <w:sz w:val="24"/>
          <w:szCs w:val="24"/>
        </w:rPr>
        <w:t>Calculation of the Water Loss Reduction Achievement</w:t>
      </w:r>
    </w:p>
    <w:p w14:paraId="53C56310" w14:textId="77777777" w:rsidR="00E01469" w:rsidRPr="006F02DB" w:rsidRDefault="00E01469" w:rsidP="00BF3B53">
      <w:pPr>
        <w:pStyle w:val="ClauseText"/>
        <w:ind w:left="720"/>
        <w:rPr>
          <w:rFonts w:ascii="Times New Roman" w:hAnsi="Times New Roman" w:cs="Times New Roman"/>
          <w:sz w:val="24"/>
          <w:szCs w:val="24"/>
        </w:rPr>
      </w:pPr>
      <w:r w:rsidRPr="006F02DB">
        <w:rPr>
          <w:rFonts w:ascii="Times New Roman" w:hAnsi="Times New Roman" w:cs="Times New Roman"/>
          <w:sz w:val="24"/>
          <w:szCs w:val="24"/>
        </w:rPr>
        <w:t>After obtaining the results from the baseline and the measurements of each DMA, the achieved volume of Water Loss Reduction (WLR) for the DMA where the average pressure during baseline measurement was higher than or equal to the pressure observed during the quarterly measurement (P</w:t>
      </w:r>
      <w:r w:rsidRPr="006F02DB">
        <w:rPr>
          <w:rFonts w:ascii="Times New Roman" w:hAnsi="Times New Roman" w:cs="Times New Roman"/>
          <w:sz w:val="24"/>
          <w:szCs w:val="24"/>
          <w:vertAlign w:val="subscript"/>
        </w:rPr>
        <w:t>B</w:t>
      </w:r>
      <w:r w:rsidRPr="006F02DB">
        <w:rPr>
          <w:rFonts w:ascii="Times New Roman" w:hAnsi="Times New Roman" w:cs="Times New Roman"/>
          <w:sz w:val="24"/>
          <w:szCs w:val="24"/>
        </w:rPr>
        <w:t xml:space="preserve"> &gt; P</w:t>
      </w:r>
      <w:r w:rsidRPr="006F02DB">
        <w:rPr>
          <w:rFonts w:ascii="Times New Roman" w:hAnsi="Times New Roman" w:cs="Times New Roman"/>
          <w:sz w:val="24"/>
          <w:szCs w:val="24"/>
          <w:vertAlign w:val="subscript"/>
        </w:rPr>
        <w:t>Q</w:t>
      </w:r>
      <w:r w:rsidRPr="006F02DB">
        <w:rPr>
          <w:rFonts w:ascii="Times New Roman" w:hAnsi="Times New Roman" w:cs="Times New Roman"/>
          <w:sz w:val="24"/>
          <w:szCs w:val="24"/>
        </w:rPr>
        <w:t>) will be calculated as follows:</w:t>
      </w:r>
    </w:p>
    <w:p w14:paraId="5676476F" w14:textId="77777777" w:rsidR="00E01469" w:rsidRPr="006F02DB" w:rsidRDefault="00E01469" w:rsidP="00BF3B53">
      <w:pPr>
        <w:pStyle w:val="ClauseText"/>
        <w:ind w:left="720"/>
        <w:rPr>
          <w:rFonts w:ascii="Times New Roman" w:hAnsi="Times New Roman" w:cs="Times New Roman"/>
          <w:b/>
          <w:bCs/>
          <w:sz w:val="24"/>
          <w:szCs w:val="24"/>
        </w:rPr>
      </w:pPr>
      <w:r w:rsidRPr="006F02DB">
        <w:rPr>
          <w:rFonts w:ascii="Times New Roman" w:hAnsi="Times New Roman" w:cs="Times New Roman"/>
          <w:b/>
          <w:bCs/>
          <w:sz w:val="24"/>
          <w:szCs w:val="24"/>
        </w:rPr>
        <w:t>WLR = WL</w:t>
      </w:r>
      <w:r w:rsidRPr="006F02DB">
        <w:rPr>
          <w:rFonts w:ascii="Times New Roman" w:hAnsi="Times New Roman" w:cs="Times New Roman"/>
          <w:b/>
          <w:bCs/>
          <w:sz w:val="24"/>
          <w:szCs w:val="24"/>
          <w:vertAlign w:val="subscript"/>
        </w:rPr>
        <w:t>B</w:t>
      </w:r>
      <w:r w:rsidRPr="006F02DB">
        <w:rPr>
          <w:rFonts w:ascii="Times New Roman" w:hAnsi="Times New Roman" w:cs="Times New Roman"/>
          <w:b/>
          <w:bCs/>
          <w:sz w:val="24"/>
          <w:szCs w:val="24"/>
        </w:rPr>
        <w:t xml:space="preserve"> - WL</w:t>
      </w:r>
      <w:r w:rsidRPr="006F02DB">
        <w:rPr>
          <w:rFonts w:ascii="Times New Roman" w:hAnsi="Times New Roman" w:cs="Times New Roman"/>
          <w:b/>
          <w:bCs/>
          <w:sz w:val="24"/>
          <w:szCs w:val="24"/>
          <w:vertAlign w:val="subscript"/>
        </w:rPr>
        <w:t>Q</w:t>
      </w:r>
      <w:r w:rsidRPr="006F02DB">
        <w:rPr>
          <w:rFonts w:ascii="Times New Roman" w:hAnsi="Times New Roman" w:cs="Times New Roman"/>
          <w:b/>
          <w:bCs/>
          <w:sz w:val="24"/>
          <w:szCs w:val="24"/>
        </w:rPr>
        <w:t xml:space="preserve"> (m</w:t>
      </w:r>
      <w:r w:rsidRPr="006F02DB">
        <w:rPr>
          <w:rFonts w:ascii="Times New Roman" w:hAnsi="Times New Roman" w:cs="Times New Roman"/>
          <w:b/>
          <w:bCs/>
          <w:sz w:val="24"/>
          <w:szCs w:val="24"/>
          <w:vertAlign w:val="superscript"/>
        </w:rPr>
        <w:t>3</w:t>
      </w:r>
      <w:r w:rsidRPr="006F02DB">
        <w:rPr>
          <w:rFonts w:ascii="Times New Roman" w:hAnsi="Times New Roman" w:cs="Times New Roman"/>
          <w:b/>
          <w:bCs/>
          <w:sz w:val="24"/>
          <w:szCs w:val="24"/>
        </w:rPr>
        <w:t>/d)</w:t>
      </w:r>
    </w:p>
    <w:p w14:paraId="129F5960" w14:textId="77777777" w:rsidR="00E01469" w:rsidRPr="006F02DB" w:rsidRDefault="00E01469" w:rsidP="00BF3B53">
      <w:pPr>
        <w:pStyle w:val="ClauseText"/>
        <w:ind w:left="720"/>
        <w:rPr>
          <w:rFonts w:ascii="Times New Roman" w:hAnsi="Times New Roman" w:cs="Times New Roman"/>
          <w:sz w:val="24"/>
          <w:szCs w:val="24"/>
        </w:rPr>
      </w:pPr>
      <w:r w:rsidRPr="006F02DB">
        <w:rPr>
          <w:rFonts w:ascii="Times New Roman" w:hAnsi="Times New Roman" w:cs="Times New Roman"/>
          <w:sz w:val="24"/>
          <w:szCs w:val="24"/>
        </w:rPr>
        <w:t>In cases where the average DMA pressure during the quarterly measurement is more than 1 m higher than it was during the baseline measurement, a pressure correction factor will be applied:</w:t>
      </w:r>
    </w:p>
    <w:p w14:paraId="06346882" w14:textId="77777777" w:rsidR="00E01469" w:rsidRPr="006F02DB" w:rsidRDefault="00E01469" w:rsidP="00BF3B53">
      <w:pPr>
        <w:pStyle w:val="ClauseText"/>
        <w:ind w:left="720"/>
        <w:rPr>
          <w:rFonts w:ascii="Times New Roman" w:hAnsi="Times New Roman" w:cs="Times New Roman"/>
          <w:b/>
          <w:bCs/>
          <w:sz w:val="24"/>
          <w:szCs w:val="24"/>
        </w:rPr>
      </w:pPr>
      <w:r w:rsidRPr="006F02DB">
        <w:rPr>
          <w:rFonts w:ascii="Times New Roman" w:hAnsi="Times New Roman" w:cs="Times New Roman"/>
          <w:b/>
          <w:sz w:val="24"/>
          <w:szCs w:val="24"/>
        </w:rPr>
        <w:t>WLR</w:t>
      </w:r>
      <w:r w:rsidRPr="006F02DB">
        <w:rPr>
          <w:rFonts w:ascii="Times New Roman" w:hAnsi="Times New Roman" w:cs="Times New Roman"/>
          <w:b/>
          <w:sz w:val="24"/>
          <w:szCs w:val="24"/>
          <w:vertAlign w:val="subscript"/>
        </w:rPr>
        <w:t>corrected</w:t>
      </w:r>
      <w:r w:rsidRPr="006F02DB">
        <w:rPr>
          <w:rFonts w:ascii="Times New Roman" w:hAnsi="Times New Roman" w:cs="Times New Roman"/>
          <w:b/>
          <w:sz w:val="24"/>
          <w:szCs w:val="24"/>
        </w:rPr>
        <w:t xml:space="preserve"> = (WLR / P</w:t>
      </w:r>
      <w:r w:rsidRPr="006F02DB">
        <w:rPr>
          <w:rFonts w:ascii="Times New Roman" w:hAnsi="Times New Roman" w:cs="Times New Roman"/>
          <w:b/>
          <w:sz w:val="24"/>
          <w:szCs w:val="24"/>
          <w:vertAlign w:val="subscript"/>
        </w:rPr>
        <w:t>B</w:t>
      </w:r>
      <w:r w:rsidRPr="006F02DB">
        <w:rPr>
          <w:rFonts w:ascii="Times New Roman" w:hAnsi="Times New Roman" w:cs="Times New Roman"/>
          <w:b/>
          <w:sz w:val="24"/>
          <w:szCs w:val="24"/>
        </w:rPr>
        <w:t>) x P</w:t>
      </w:r>
      <w:r w:rsidRPr="006F02DB">
        <w:rPr>
          <w:rFonts w:ascii="Times New Roman" w:hAnsi="Times New Roman" w:cs="Times New Roman"/>
          <w:b/>
          <w:sz w:val="24"/>
          <w:szCs w:val="24"/>
          <w:vertAlign w:val="subscript"/>
        </w:rPr>
        <w:t>Q</w:t>
      </w:r>
    </w:p>
    <w:p w14:paraId="2399F249" w14:textId="77777777" w:rsidR="00E01469" w:rsidRPr="006F02DB" w:rsidRDefault="00E01469" w:rsidP="00E01469">
      <w:pPr>
        <w:ind w:left="360"/>
        <w:jc w:val="both"/>
        <w:rPr>
          <w:rFonts w:ascii="Times New Roman" w:hAnsi="Times New Roman" w:cs="Times New Roman"/>
          <w:bCs/>
          <w:sz w:val="24"/>
          <w:szCs w:val="24"/>
        </w:rPr>
      </w:pPr>
    </w:p>
    <w:p w14:paraId="63F090B1" w14:textId="77777777" w:rsidR="00E01469" w:rsidRPr="006F02DB" w:rsidRDefault="00E01469" w:rsidP="00E01469">
      <w:pPr>
        <w:pStyle w:val="Clause11"/>
        <w:ind w:left="792" w:hanging="432"/>
        <w:rPr>
          <w:rFonts w:ascii="Times New Roman" w:hAnsi="Times New Roman" w:cs="Times New Roman"/>
          <w:sz w:val="24"/>
          <w:szCs w:val="24"/>
        </w:rPr>
      </w:pPr>
      <w:bookmarkStart w:id="55" w:name="_Hlk517096549"/>
      <w:r w:rsidRPr="006F02DB">
        <w:rPr>
          <w:rFonts w:ascii="Times New Roman" w:hAnsi="Times New Roman" w:cs="Times New Roman"/>
          <w:sz w:val="24"/>
          <w:szCs w:val="24"/>
        </w:rPr>
        <w:t>After computation of the WLR in each DMA in Phase IIB the combined WLR will be calculated as follows:</w:t>
      </w:r>
    </w:p>
    <w:bookmarkEnd w:id="55"/>
    <w:p w14:paraId="1EEBBCA8" w14:textId="77777777" w:rsidR="00E01469" w:rsidRPr="006F02DB" w:rsidRDefault="00E01469" w:rsidP="00E01469">
      <w:pPr>
        <w:pStyle w:val="Clause1"/>
        <w:numPr>
          <w:ilvl w:val="0"/>
          <w:numId w:val="0"/>
        </w:numPr>
        <w:ind w:left="340" w:hanging="340"/>
        <w:rPr>
          <w:rFonts w:ascii="Times New Roman" w:hAnsi="Times New Roman"/>
          <w:sz w:val="24"/>
          <w:szCs w:val="24"/>
        </w:rPr>
      </w:pPr>
    </w:p>
    <w:p w14:paraId="54B13127" w14:textId="77777777" w:rsidR="00E01469" w:rsidRPr="006F02DB" w:rsidRDefault="00E01469" w:rsidP="00E01469">
      <w:pPr>
        <w:pStyle w:val="Clause1"/>
        <w:numPr>
          <w:ilvl w:val="0"/>
          <w:numId w:val="0"/>
        </w:numPr>
        <w:ind w:left="1132" w:hanging="340"/>
        <w:rPr>
          <w:rFonts w:ascii="Times New Roman" w:hAnsi="Times New Roman"/>
          <w:sz w:val="24"/>
          <w:szCs w:val="24"/>
        </w:rPr>
      </w:pPr>
      <w:r w:rsidRPr="006F02DB">
        <w:rPr>
          <w:rFonts w:ascii="Times New Roman" w:hAnsi="Times New Roman"/>
          <w:sz w:val="24"/>
          <w:szCs w:val="24"/>
        </w:rPr>
        <w:t>WLR</w:t>
      </w:r>
      <w:r w:rsidRPr="006F02DB">
        <w:rPr>
          <w:rFonts w:ascii="Times New Roman" w:hAnsi="Times New Roman"/>
          <w:sz w:val="24"/>
          <w:szCs w:val="24"/>
          <w:vertAlign w:val="subscript"/>
        </w:rPr>
        <w:t>total</w:t>
      </w:r>
      <w:r w:rsidRPr="006F02DB">
        <w:rPr>
          <w:rFonts w:ascii="Times New Roman" w:hAnsi="Times New Roman"/>
          <w:sz w:val="24"/>
          <w:szCs w:val="24"/>
        </w:rPr>
        <w:t xml:space="preserve"> = WLR</w:t>
      </w:r>
      <w:r w:rsidRPr="006F02DB">
        <w:rPr>
          <w:rFonts w:ascii="Times New Roman" w:hAnsi="Times New Roman"/>
          <w:sz w:val="24"/>
          <w:szCs w:val="24"/>
          <w:vertAlign w:val="subscript"/>
        </w:rPr>
        <w:t xml:space="preserve">1 </w:t>
      </w:r>
      <w:r w:rsidRPr="006F02DB">
        <w:rPr>
          <w:rFonts w:ascii="Times New Roman" w:hAnsi="Times New Roman"/>
          <w:sz w:val="24"/>
          <w:szCs w:val="24"/>
        </w:rPr>
        <w:t>+ WLR</w:t>
      </w:r>
      <w:r w:rsidRPr="006F02DB">
        <w:rPr>
          <w:rFonts w:ascii="Times New Roman" w:hAnsi="Times New Roman"/>
          <w:sz w:val="24"/>
          <w:szCs w:val="24"/>
          <w:vertAlign w:val="subscript"/>
        </w:rPr>
        <w:t>2</w:t>
      </w:r>
      <w:r w:rsidRPr="006F02DB">
        <w:rPr>
          <w:rFonts w:ascii="Times New Roman" w:hAnsi="Times New Roman"/>
          <w:sz w:val="24"/>
          <w:szCs w:val="24"/>
        </w:rPr>
        <w:t xml:space="preserve"> + WLR</w:t>
      </w:r>
      <w:r w:rsidRPr="006F02DB">
        <w:rPr>
          <w:rFonts w:ascii="Times New Roman" w:hAnsi="Times New Roman"/>
          <w:sz w:val="24"/>
          <w:szCs w:val="24"/>
          <w:vertAlign w:val="subscript"/>
        </w:rPr>
        <w:t>3</w:t>
      </w:r>
      <w:r w:rsidRPr="006F02DB">
        <w:rPr>
          <w:rFonts w:ascii="Times New Roman" w:hAnsi="Times New Roman"/>
          <w:sz w:val="24"/>
          <w:szCs w:val="24"/>
        </w:rPr>
        <w:t xml:space="preserve"> + WLR</w:t>
      </w:r>
      <w:r w:rsidRPr="006F02DB">
        <w:rPr>
          <w:rFonts w:ascii="Times New Roman" w:hAnsi="Times New Roman"/>
          <w:sz w:val="24"/>
          <w:szCs w:val="24"/>
          <w:vertAlign w:val="subscript"/>
        </w:rPr>
        <w:t>@</w:t>
      </w:r>
    </w:p>
    <w:p w14:paraId="2CB780E2" w14:textId="77777777" w:rsidR="00E01469" w:rsidRPr="006F02DB" w:rsidRDefault="00E01469" w:rsidP="00E01469">
      <w:pPr>
        <w:ind w:firstLine="567"/>
        <w:rPr>
          <w:rFonts w:ascii="Times New Roman" w:hAnsi="Times New Roman" w:cs="Times New Roman"/>
          <w:sz w:val="24"/>
          <w:szCs w:val="24"/>
        </w:rPr>
      </w:pPr>
    </w:p>
    <w:p w14:paraId="16D81E2B" w14:textId="77777777" w:rsidR="00E01469" w:rsidRPr="006F02DB" w:rsidRDefault="00E01469" w:rsidP="00E01469">
      <w:pPr>
        <w:ind w:firstLine="567"/>
        <w:rPr>
          <w:rFonts w:ascii="Times New Roman" w:hAnsi="Times New Roman" w:cs="Times New Roman"/>
          <w:sz w:val="24"/>
          <w:szCs w:val="24"/>
        </w:rPr>
      </w:pPr>
    </w:p>
    <w:p w14:paraId="7C0A16B5" w14:textId="77777777" w:rsidR="009435CE" w:rsidRPr="006F02DB" w:rsidRDefault="009435CE">
      <w:pPr>
        <w:rPr>
          <w:rFonts w:ascii="Times New Roman" w:hAnsi="Times New Roman" w:cs="Times New Roman"/>
          <w:b/>
          <w:sz w:val="24"/>
          <w:szCs w:val="24"/>
        </w:rPr>
      </w:pPr>
      <w:r w:rsidRPr="006F02DB">
        <w:rPr>
          <w:rFonts w:ascii="Times New Roman" w:hAnsi="Times New Roman" w:cs="Times New Roman"/>
          <w:b/>
          <w:sz w:val="24"/>
          <w:szCs w:val="24"/>
        </w:rPr>
        <w:br w:type="page"/>
      </w:r>
    </w:p>
    <w:p w14:paraId="2A161BB6" w14:textId="77777777" w:rsidR="00E01469" w:rsidRPr="006F02DB" w:rsidRDefault="00E01469" w:rsidP="00E01469">
      <w:pPr>
        <w:ind w:firstLine="567"/>
        <w:jc w:val="center"/>
        <w:rPr>
          <w:rFonts w:ascii="Times New Roman" w:hAnsi="Times New Roman" w:cs="Times New Roman"/>
          <w:b/>
          <w:sz w:val="24"/>
          <w:szCs w:val="24"/>
        </w:rPr>
      </w:pPr>
      <w:r w:rsidRPr="006F02DB">
        <w:rPr>
          <w:rFonts w:ascii="Times New Roman" w:hAnsi="Times New Roman" w:cs="Times New Roman"/>
          <w:b/>
          <w:sz w:val="24"/>
          <w:szCs w:val="24"/>
        </w:rPr>
        <w:lastRenderedPageBreak/>
        <w:t>F.  PHASE III Maintenance</w:t>
      </w:r>
    </w:p>
    <w:p w14:paraId="2D31D5A2" w14:textId="77777777" w:rsidR="00E01469" w:rsidRPr="006F02DB" w:rsidRDefault="00E01469" w:rsidP="00E01469">
      <w:pPr>
        <w:pStyle w:val="Clause11"/>
        <w:numPr>
          <w:ilvl w:val="0"/>
          <w:numId w:val="0"/>
        </w:numPr>
        <w:ind w:left="360"/>
        <w:rPr>
          <w:rFonts w:ascii="Times New Roman" w:hAnsi="Times New Roman" w:cs="Times New Roman"/>
          <w:sz w:val="24"/>
          <w:szCs w:val="24"/>
        </w:rPr>
      </w:pPr>
    </w:p>
    <w:p w14:paraId="6BDD6A63" w14:textId="77777777"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Maintaining the level of Water Losses</w:t>
      </w:r>
    </w:p>
    <w:p w14:paraId="28473D32" w14:textId="77777777"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The Maintenance Phase will start once the Supervision Consultant has confirmed that the Phase II B Service Level for</w:t>
      </w:r>
      <w:r w:rsidR="00BF3B53">
        <w:rPr>
          <w:rFonts w:ascii="Times New Roman" w:hAnsi="Times New Roman" w:cs="Times New Roman"/>
          <w:sz w:val="24"/>
          <w:szCs w:val="24"/>
        </w:rPr>
        <w:t xml:space="preserve"> the </w:t>
      </w:r>
      <w:r w:rsidRPr="006F02DB">
        <w:rPr>
          <w:rFonts w:ascii="Times New Roman" w:hAnsi="Times New Roman" w:cs="Times New Roman"/>
          <w:sz w:val="24"/>
          <w:szCs w:val="24"/>
        </w:rPr>
        <w:t xml:space="preserve">Phase II </w:t>
      </w:r>
      <w:r w:rsidR="00BF3B53">
        <w:rPr>
          <w:rFonts w:ascii="Times New Roman" w:hAnsi="Times New Roman" w:cs="Times New Roman"/>
          <w:sz w:val="24"/>
          <w:szCs w:val="24"/>
        </w:rPr>
        <w:t>A</w:t>
      </w:r>
      <w:r w:rsidRPr="006F02DB">
        <w:rPr>
          <w:rFonts w:ascii="Times New Roman" w:hAnsi="Times New Roman" w:cs="Times New Roman"/>
          <w:sz w:val="24"/>
          <w:szCs w:val="24"/>
        </w:rPr>
        <w:t xml:space="preserve"> Service Area has been achieved. </w:t>
      </w:r>
    </w:p>
    <w:p w14:paraId="500369ED" w14:textId="77777777"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At the end of the Maintenance Phase the Contractor will provide a final report which will include the relevant data to ascertain that the Phase II A Services Levels have been maintained in the Phase II A Service Area and that the Phase II B Service Levels have been maintained in the Phase II B Service Area.  The indicator used to monitor any increase of Water Loss is the minimum night flow.</w:t>
      </w:r>
    </w:p>
    <w:p w14:paraId="2E037CDE" w14:textId="77777777"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After completion of all WLR activities in a DMA the Contractor shall establish the TNFL in m</w:t>
      </w:r>
      <w:r w:rsidRPr="006F02DB">
        <w:rPr>
          <w:rFonts w:ascii="Times New Roman" w:hAnsi="Times New Roman" w:cs="Times New Roman"/>
          <w:sz w:val="24"/>
          <w:szCs w:val="24"/>
          <w:vertAlign w:val="superscript"/>
        </w:rPr>
        <w:t>3</w:t>
      </w:r>
      <w:r w:rsidRPr="006F02DB">
        <w:rPr>
          <w:rFonts w:ascii="Times New Roman" w:hAnsi="Times New Roman" w:cs="Times New Roman"/>
          <w:sz w:val="24"/>
          <w:szCs w:val="24"/>
        </w:rPr>
        <w:t>/h for the DMA which is an indicator for the level of leakage, as well as the overall losses based on System Input Volume and Customer meters in lpcd and submit this information to the Supervision Consultant.</w:t>
      </w:r>
    </w:p>
    <w:p w14:paraId="56DA2D55" w14:textId="77777777"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If the 7-day average of the minimum night flow in a DMA increases by 5 liters/hour per service connection (that is, for a DMA with 1,000 connection this would mean by 5 m</w:t>
      </w:r>
      <w:r w:rsidRPr="006F02DB">
        <w:rPr>
          <w:rFonts w:ascii="Times New Roman" w:hAnsi="Times New Roman" w:cs="Times New Roman"/>
          <w:sz w:val="24"/>
          <w:szCs w:val="24"/>
          <w:vertAlign w:val="superscript"/>
        </w:rPr>
        <w:t>3</w:t>
      </w:r>
      <w:r w:rsidRPr="006F02DB">
        <w:rPr>
          <w:rFonts w:ascii="Times New Roman" w:hAnsi="Times New Roman" w:cs="Times New Roman"/>
          <w:sz w:val="24"/>
          <w:szCs w:val="24"/>
        </w:rPr>
        <w:t>/h) above the TNFL, the Contractor will:</w:t>
      </w:r>
    </w:p>
    <w:p w14:paraId="0B0A0A2C" w14:textId="77777777" w:rsidR="00E01469" w:rsidRPr="006F02DB" w:rsidRDefault="00E01469" w:rsidP="00BF3B53">
      <w:pPr>
        <w:pStyle w:val="Clause11"/>
        <w:numPr>
          <w:ilvl w:val="0"/>
          <w:numId w:val="0"/>
        </w:numPr>
        <w:ind w:left="792"/>
        <w:rPr>
          <w:rFonts w:ascii="Times New Roman" w:hAnsi="Times New Roman" w:cs="Times New Roman"/>
          <w:sz w:val="24"/>
          <w:szCs w:val="24"/>
        </w:rPr>
      </w:pPr>
      <w:r w:rsidRPr="006F02DB">
        <w:rPr>
          <w:rFonts w:ascii="Times New Roman" w:hAnsi="Times New Roman" w:cs="Times New Roman"/>
          <w:sz w:val="24"/>
          <w:szCs w:val="24"/>
        </w:rPr>
        <w:t>i. investigate whether there is any new, additional night consumption and, if this is the case, inform the Supervision Consultant who will establish a revised TNFL;</w:t>
      </w:r>
    </w:p>
    <w:p w14:paraId="1B34E9DE" w14:textId="77777777" w:rsidR="00E01469" w:rsidRPr="006F02DB" w:rsidRDefault="00E01469" w:rsidP="00BF3B53">
      <w:pPr>
        <w:pStyle w:val="Clause11"/>
        <w:numPr>
          <w:ilvl w:val="0"/>
          <w:numId w:val="0"/>
        </w:numPr>
        <w:ind w:left="792"/>
        <w:rPr>
          <w:rFonts w:ascii="Times New Roman" w:hAnsi="Times New Roman" w:cs="Times New Roman"/>
          <w:sz w:val="24"/>
          <w:szCs w:val="24"/>
        </w:rPr>
      </w:pPr>
      <w:r w:rsidRPr="006F02DB">
        <w:rPr>
          <w:rFonts w:ascii="Times New Roman" w:hAnsi="Times New Roman" w:cs="Times New Roman"/>
          <w:sz w:val="24"/>
          <w:szCs w:val="24"/>
        </w:rPr>
        <w:t>ii. if the night flow increase is caused by an unintended pressure increase, readjust the PRV to reduce night pressure to previous levels;</w:t>
      </w:r>
    </w:p>
    <w:p w14:paraId="57FC9FBF" w14:textId="77777777" w:rsidR="00E01469" w:rsidRPr="006F02DB" w:rsidRDefault="00E01469" w:rsidP="00BF3B53">
      <w:pPr>
        <w:pStyle w:val="Clause11"/>
        <w:numPr>
          <w:ilvl w:val="0"/>
          <w:numId w:val="0"/>
        </w:numPr>
        <w:ind w:left="792"/>
        <w:rPr>
          <w:rFonts w:ascii="Times New Roman" w:hAnsi="Times New Roman" w:cs="Times New Roman"/>
          <w:sz w:val="24"/>
          <w:szCs w:val="24"/>
        </w:rPr>
      </w:pPr>
      <w:r w:rsidRPr="006F02DB">
        <w:rPr>
          <w:rFonts w:ascii="Times New Roman" w:hAnsi="Times New Roman" w:cs="Times New Roman"/>
          <w:sz w:val="24"/>
          <w:szCs w:val="24"/>
        </w:rPr>
        <w:t>iii. if the night flow increase is caused by an intended pressure increase or by increased night consumption, inform the Supervision Consultant who will establish a revised TNFL; and</w:t>
      </w:r>
    </w:p>
    <w:p w14:paraId="118941C6" w14:textId="77777777" w:rsidR="00E01469" w:rsidRPr="006F02DB" w:rsidRDefault="00E01469" w:rsidP="00BF3B53">
      <w:pPr>
        <w:pStyle w:val="Clause11"/>
        <w:numPr>
          <w:ilvl w:val="0"/>
          <w:numId w:val="0"/>
        </w:numPr>
        <w:ind w:left="792"/>
        <w:rPr>
          <w:rFonts w:ascii="Times New Roman" w:hAnsi="Times New Roman" w:cs="Times New Roman"/>
          <w:sz w:val="24"/>
          <w:szCs w:val="24"/>
        </w:rPr>
      </w:pPr>
      <w:r w:rsidRPr="006F02DB">
        <w:rPr>
          <w:rFonts w:ascii="Times New Roman" w:hAnsi="Times New Roman" w:cs="Times New Roman"/>
          <w:sz w:val="24"/>
          <w:szCs w:val="24"/>
        </w:rPr>
        <w:t xml:space="preserve">iv. if neither of the situations above applies, carry out leak detection and repair activities to reduce the minimum night flow to an acceptable level – preferably a level not exceeding the TNFL. </w:t>
      </w:r>
    </w:p>
    <w:p w14:paraId="59AD052C" w14:textId="77777777"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 xml:space="preserve">If the 7-day average of the minimum night flow to a DMA has increased by 5 liter/hour per service connection and the Contractor has not started to take corrective action within 7 days after the limit was exceeded, the Contractor will be liable to </w:t>
      </w:r>
      <w:r w:rsidR="009435CE" w:rsidRPr="006F02DB">
        <w:rPr>
          <w:rFonts w:ascii="Times New Roman" w:hAnsi="Times New Roman" w:cs="Times New Roman"/>
          <w:sz w:val="24"/>
          <w:szCs w:val="24"/>
        </w:rPr>
        <w:t>deductions for failure to perform</w:t>
      </w:r>
      <w:r w:rsidRPr="006F02DB">
        <w:rPr>
          <w:rFonts w:ascii="Times New Roman" w:hAnsi="Times New Roman" w:cs="Times New Roman"/>
          <w:sz w:val="24"/>
          <w:szCs w:val="24"/>
        </w:rPr>
        <w:t xml:space="preserve">. Such </w:t>
      </w:r>
      <w:r w:rsidR="009435CE" w:rsidRPr="006F02DB">
        <w:rPr>
          <w:rFonts w:ascii="Times New Roman" w:hAnsi="Times New Roman" w:cs="Times New Roman"/>
          <w:sz w:val="24"/>
          <w:szCs w:val="24"/>
        </w:rPr>
        <w:t>deductions</w:t>
      </w:r>
      <w:r w:rsidRPr="006F02DB">
        <w:rPr>
          <w:rFonts w:ascii="Times New Roman" w:hAnsi="Times New Roman" w:cs="Times New Roman"/>
          <w:sz w:val="24"/>
          <w:szCs w:val="24"/>
        </w:rPr>
        <w:t xml:space="preserve"> will be calculated per m</w:t>
      </w:r>
      <w:r w:rsidRPr="006F02DB">
        <w:rPr>
          <w:rFonts w:ascii="Times New Roman" w:hAnsi="Times New Roman" w:cs="Times New Roman"/>
          <w:sz w:val="24"/>
          <w:szCs w:val="24"/>
          <w:vertAlign w:val="superscript"/>
        </w:rPr>
        <w:t>3</w:t>
      </w:r>
      <w:r w:rsidRPr="006F02DB">
        <w:rPr>
          <w:rFonts w:ascii="Times New Roman" w:hAnsi="Times New Roman" w:cs="Times New Roman"/>
          <w:sz w:val="24"/>
          <w:szCs w:val="24"/>
        </w:rPr>
        <w:t>/h increased night flow for every day (starting 14 days after the limit was exceeded) until the night flow is reduced to at least below the limit of +5 liter/hour per service connection above TNFL.</w:t>
      </w:r>
    </w:p>
    <w:p w14:paraId="5DAC4452" w14:textId="77777777"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Information transfer</w:t>
      </w:r>
    </w:p>
    <w:p w14:paraId="34C5E7BD" w14:textId="77777777" w:rsidR="00E01469" w:rsidRPr="006F02DB" w:rsidRDefault="00E01469" w:rsidP="00E01469">
      <w:pPr>
        <w:pStyle w:val="Clause11"/>
        <w:ind w:left="792" w:hanging="432"/>
        <w:rPr>
          <w:rFonts w:ascii="Times New Roman" w:hAnsi="Times New Roman" w:cs="Times New Roman"/>
          <w:sz w:val="24"/>
          <w:szCs w:val="24"/>
        </w:rPr>
      </w:pPr>
      <w:bookmarkStart w:id="56" w:name="_Ref333473389"/>
      <w:r w:rsidRPr="006F02DB">
        <w:rPr>
          <w:rFonts w:ascii="Times New Roman" w:hAnsi="Times New Roman" w:cs="Times New Roman"/>
          <w:sz w:val="24"/>
          <w:szCs w:val="24"/>
        </w:rPr>
        <w:t xml:space="preserve">The Contractor will ensure proper documentation of all assets and activities executed. For all works involving chambers and pipelines “as built” drawings and/or manuals are required, the Contractor shall supply them by the dates stated in the </w:t>
      </w:r>
      <w:r w:rsidRPr="006F02DB">
        <w:rPr>
          <w:rFonts w:ascii="Times New Roman" w:hAnsi="Times New Roman" w:cs="Times New Roman"/>
          <w:sz w:val="24"/>
          <w:szCs w:val="24"/>
          <w:highlight w:val="yellow"/>
        </w:rPr>
        <w:t>@@</w:t>
      </w:r>
      <w:r w:rsidRPr="006F02DB">
        <w:rPr>
          <w:rFonts w:ascii="Times New Roman" w:hAnsi="Times New Roman" w:cs="Times New Roman"/>
          <w:sz w:val="24"/>
          <w:szCs w:val="24"/>
        </w:rPr>
        <w:t xml:space="preserve">. The Contractor will be responsible for the quality of the information on customers, assets and pipelines. During the Maintenance Phase the Contractor will hand over this information through automated databases (customer database, GIS, as built drawings). </w:t>
      </w:r>
    </w:p>
    <w:p w14:paraId="2758115B" w14:textId="77777777"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 xml:space="preserve">The Contractor will ensure that </w:t>
      </w:r>
      <w:r w:rsidR="005A7389" w:rsidRPr="006F02DB">
        <w:rPr>
          <w:rFonts w:ascii="Times New Roman" w:hAnsi="Times New Roman" w:cs="Times New Roman"/>
          <w:sz w:val="24"/>
          <w:szCs w:val="24"/>
        </w:rPr>
        <w:t>Borrower/ service provider</w:t>
      </w:r>
      <w:r w:rsidRPr="006F02DB">
        <w:rPr>
          <w:rFonts w:ascii="Times New Roman" w:hAnsi="Times New Roman" w:cs="Times New Roman"/>
          <w:sz w:val="24"/>
          <w:szCs w:val="24"/>
        </w:rPr>
        <w:t xml:space="preserve"> staff know the physical location in the field of all the assets that have been developed, this includes, non-exhaustive; pipelines, customer meters, bulk meters, isolation valves.</w:t>
      </w:r>
    </w:p>
    <w:p w14:paraId="789EA5C6" w14:textId="77777777"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lastRenderedPageBreak/>
        <w:t xml:space="preserve">If the Contractor does not supply the drawings and/or manuals by the dates stated in the </w:t>
      </w:r>
      <w:r w:rsidR="00BF3B53">
        <w:rPr>
          <w:rFonts w:ascii="Times New Roman" w:hAnsi="Times New Roman" w:cs="Times New Roman"/>
          <w:sz w:val="24"/>
          <w:szCs w:val="24"/>
          <w:highlight w:val="yellow"/>
        </w:rPr>
        <w:t>P</w:t>
      </w:r>
      <w:r w:rsidRPr="006F02DB">
        <w:rPr>
          <w:rFonts w:ascii="Times New Roman" w:hAnsi="Times New Roman" w:cs="Times New Roman"/>
          <w:sz w:val="24"/>
          <w:szCs w:val="24"/>
          <w:highlight w:val="yellow"/>
        </w:rPr>
        <w:t>CC</w:t>
      </w:r>
      <w:r w:rsidRPr="006F02DB">
        <w:rPr>
          <w:rFonts w:ascii="Times New Roman" w:hAnsi="Times New Roman" w:cs="Times New Roman"/>
          <w:sz w:val="24"/>
          <w:szCs w:val="24"/>
        </w:rPr>
        <w:t xml:space="preserve">, or they do not receive the Supervision Consultant’s approval, the Employer shall deduct an amount stated in the </w:t>
      </w:r>
      <w:r w:rsidRPr="006F02DB">
        <w:rPr>
          <w:rFonts w:ascii="Times New Roman" w:hAnsi="Times New Roman" w:cs="Times New Roman"/>
          <w:sz w:val="24"/>
          <w:szCs w:val="24"/>
          <w:highlight w:val="yellow"/>
        </w:rPr>
        <w:t>PCC</w:t>
      </w:r>
      <w:r w:rsidRPr="006F02DB">
        <w:rPr>
          <w:rFonts w:ascii="Times New Roman" w:hAnsi="Times New Roman" w:cs="Times New Roman"/>
          <w:sz w:val="24"/>
          <w:szCs w:val="24"/>
        </w:rPr>
        <w:t xml:space="preserve"> from payments due to the Contractor. </w:t>
      </w:r>
      <w:r w:rsidRPr="006F02DB" w:rsidDel="00641EF4">
        <w:rPr>
          <w:rFonts w:ascii="Times New Roman" w:hAnsi="Times New Roman" w:cs="Times New Roman"/>
          <w:sz w:val="24"/>
          <w:szCs w:val="24"/>
        </w:rPr>
        <w:t xml:space="preserve"> </w:t>
      </w:r>
    </w:p>
    <w:bookmarkEnd w:id="56"/>
    <w:p w14:paraId="794A9556" w14:textId="77777777"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Knowledge transfer</w:t>
      </w:r>
    </w:p>
    <w:p w14:paraId="3D50008C" w14:textId="77777777"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During the Maintenance Phase, the Contractor will train the Employer’s staff and transfer all technology to enable the Employer to take over DMA management, hydraulic modelling, maintenance of pressure reducing valves, leak detection scheduling and execution, leak repair management and all other activities required to manage the DMA system and maintain the achieved water loss levels. The Contractor may decide to bring Employer’s staff in during Phase II B to improve transfer of knowledge. The Contractor will for that purpose propose involvement of the Employer’s staff to the Supervision Consultant.</w:t>
      </w:r>
    </w:p>
    <w:p w14:paraId="4131E1E3" w14:textId="77777777"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 xml:space="preserve">During Phase II and Phase III, the Employer may decide to second water loss management and reduction staff to work jointly with the Contractor’s staff on a daily basis. The Employer will continue to pay salaries of seconded staff but the Contractor may pay incentive bonuses that are in accordance with bonuses paid to his own staff. Seconded staff will follow the Contractor’s instructions and will work as part of the Contractor’s team. The Contractor will ensure that it will follow all local labor laws with respect to the Employer’s staff and will treat the same with equity and fairness. </w:t>
      </w:r>
    </w:p>
    <w:p w14:paraId="31B391F0" w14:textId="77777777" w:rsidR="00E01469" w:rsidRPr="006F02DB" w:rsidRDefault="00E01469" w:rsidP="00E01469">
      <w:pPr>
        <w:pStyle w:val="Clause11"/>
        <w:numPr>
          <w:ilvl w:val="0"/>
          <w:numId w:val="0"/>
        </w:numPr>
        <w:ind w:left="792"/>
        <w:rPr>
          <w:rFonts w:ascii="Times New Roman" w:hAnsi="Times New Roman" w:cs="Times New Roman"/>
          <w:sz w:val="24"/>
          <w:szCs w:val="24"/>
        </w:rPr>
      </w:pPr>
      <w:r w:rsidRPr="006F02DB">
        <w:rPr>
          <w:rFonts w:ascii="Times New Roman" w:hAnsi="Times New Roman" w:cs="Times New Roman"/>
          <w:sz w:val="24"/>
          <w:szCs w:val="24"/>
        </w:rPr>
        <w:t>If the Contractor is unsatisfied with the performance of a seconded staff member, he will inform the Employer. If the unsatisfactory situation continues, the Contractor is allowed to reject further secondment of the staff concerned and the Employer may nominate a replacement.</w:t>
      </w:r>
    </w:p>
    <w:p w14:paraId="50F2812C" w14:textId="77777777"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Training</w:t>
      </w:r>
    </w:p>
    <w:p w14:paraId="02525ECA" w14:textId="77777777"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At the end of the Phase II B, the Contractor will submit a detailed Training and Transfer of Technology Program that will be based on the respective section of the Contractor's Technical Proposal but will also take the experience gained during Contract implementation into account. The Program will be approved by the Supervision Consultant.</w:t>
      </w:r>
    </w:p>
    <w:p w14:paraId="2D0B0AC7" w14:textId="77777777"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All activities in respect to training, transfer of technology and development of the asset management strategy are included in the Management Services Fee.</w:t>
      </w:r>
    </w:p>
    <w:p w14:paraId="1BA95242" w14:textId="77777777"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 xml:space="preserve">In case international study tours are agreed upon, the cost of international travel for study tours will be reimbursed using the provisional sum from </w:t>
      </w:r>
      <w:r w:rsidRPr="006F02DB">
        <w:rPr>
          <w:rFonts w:ascii="Times New Roman" w:hAnsi="Times New Roman" w:cs="Times New Roman"/>
          <w:sz w:val="24"/>
          <w:szCs w:val="24"/>
          <w:highlight w:val="yellow"/>
        </w:rPr>
        <w:t>@@</w:t>
      </w:r>
      <w:r w:rsidRPr="006F02DB">
        <w:rPr>
          <w:rFonts w:ascii="Times New Roman" w:hAnsi="Times New Roman" w:cs="Times New Roman"/>
          <w:sz w:val="24"/>
          <w:szCs w:val="24"/>
        </w:rPr>
        <w:t>. Budgets for study tours need to be submitted to the Supervision Consultant for approval. All travel expenses need to be documented and receipts need to be provided.</w:t>
      </w:r>
    </w:p>
    <w:p w14:paraId="49C56FEA" w14:textId="77777777" w:rsidR="00E01469" w:rsidRPr="006F02DB" w:rsidRDefault="00E01469" w:rsidP="00E01469">
      <w:pPr>
        <w:pStyle w:val="Clause11"/>
        <w:numPr>
          <w:ilvl w:val="0"/>
          <w:numId w:val="0"/>
        </w:numPr>
        <w:spacing w:after="0"/>
        <w:ind w:left="792"/>
        <w:rPr>
          <w:rFonts w:ascii="Times New Roman" w:hAnsi="Times New Roman" w:cs="Times New Roman"/>
          <w:sz w:val="24"/>
          <w:szCs w:val="24"/>
        </w:rPr>
      </w:pPr>
    </w:p>
    <w:p w14:paraId="366337DA" w14:textId="77777777"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System and Equipment Transfer</w:t>
      </w:r>
    </w:p>
    <w:p w14:paraId="176289DA" w14:textId="77777777" w:rsidR="00E01469" w:rsidRPr="006F02DB" w:rsidRDefault="00E01469" w:rsidP="00E01469">
      <w:pPr>
        <w:pStyle w:val="Clause11"/>
        <w:numPr>
          <w:ilvl w:val="0"/>
          <w:numId w:val="0"/>
        </w:numPr>
        <w:spacing w:after="0"/>
        <w:ind w:left="360"/>
        <w:rPr>
          <w:rFonts w:ascii="Times New Roman" w:hAnsi="Times New Roman" w:cs="Times New Roman"/>
          <w:sz w:val="24"/>
          <w:szCs w:val="24"/>
        </w:rPr>
      </w:pPr>
      <w:r w:rsidRPr="006F02DB">
        <w:rPr>
          <w:rFonts w:ascii="Times New Roman" w:hAnsi="Times New Roman" w:cs="Times New Roman"/>
          <w:sz w:val="24"/>
          <w:szCs w:val="24"/>
        </w:rPr>
        <w:t xml:space="preserve">The Contractor shall hand over fully functional equipment and systems (loggers, computer equipment and software, leak detection equipment </w:t>
      </w:r>
      <w:r w:rsidR="00B46B84" w:rsidRPr="006F02DB">
        <w:rPr>
          <w:rFonts w:ascii="Times New Roman" w:hAnsi="Times New Roman" w:cs="Times New Roman"/>
          <w:sz w:val="24"/>
          <w:szCs w:val="24"/>
        </w:rPr>
        <w:t>etc.</w:t>
      </w:r>
      <w:r w:rsidRPr="006F02DB">
        <w:rPr>
          <w:rFonts w:ascii="Times New Roman" w:hAnsi="Times New Roman" w:cs="Times New Roman"/>
          <w:sz w:val="24"/>
          <w:szCs w:val="24"/>
        </w:rPr>
        <w:t>) relevant to WLR management in the Service Area.</w:t>
      </w:r>
    </w:p>
    <w:p w14:paraId="3A4F3A00" w14:textId="77777777" w:rsidR="00E01469" w:rsidRPr="006F02DB" w:rsidRDefault="00E01469" w:rsidP="00E01469">
      <w:pPr>
        <w:pStyle w:val="Clause11"/>
        <w:numPr>
          <w:ilvl w:val="0"/>
          <w:numId w:val="0"/>
        </w:numPr>
        <w:spacing w:after="0"/>
        <w:ind w:left="360"/>
        <w:rPr>
          <w:rFonts w:ascii="Times New Roman" w:hAnsi="Times New Roman" w:cs="Times New Roman"/>
          <w:sz w:val="24"/>
          <w:szCs w:val="24"/>
        </w:rPr>
      </w:pPr>
    </w:p>
    <w:p w14:paraId="0C70E89F" w14:textId="77777777"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t>Items in the Bill of Quantities</w:t>
      </w:r>
    </w:p>
    <w:p w14:paraId="6298CE56" w14:textId="77777777" w:rsidR="00E01469" w:rsidRPr="006F02DB" w:rsidRDefault="00E01469" w:rsidP="00E01469">
      <w:pPr>
        <w:pStyle w:val="Clause11"/>
        <w:ind w:left="792" w:hanging="432"/>
        <w:rPr>
          <w:rFonts w:ascii="Times New Roman" w:hAnsi="Times New Roman" w:cs="Times New Roman"/>
          <w:sz w:val="24"/>
          <w:szCs w:val="24"/>
        </w:rPr>
      </w:pPr>
      <w:r w:rsidRPr="006F02DB">
        <w:rPr>
          <w:rFonts w:ascii="Times New Roman" w:hAnsi="Times New Roman" w:cs="Times New Roman"/>
          <w:sz w:val="24"/>
          <w:szCs w:val="24"/>
        </w:rPr>
        <w:t>Lump sum payment on the following items:</w:t>
      </w:r>
    </w:p>
    <w:p w14:paraId="1B30AA63" w14:textId="77777777" w:rsidR="00E01469" w:rsidRPr="006F02DB" w:rsidRDefault="00E01469" w:rsidP="00E01469">
      <w:pPr>
        <w:pStyle w:val="Clause111"/>
        <w:tabs>
          <w:tab w:val="clear" w:pos="360"/>
        </w:tabs>
        <w:spacing w:after="0"/>
        <w:rPr>
          <w:rFonts w:ascii="Times New Roman" w:hAnsi="Times New Roman" w:cs="Times New Roman"/>
          <w:sz w:val="24"/>
          <w:szCs w:val="24"/>
        </w:rPr>
      </w:pPr>
      <w:r w:rsidRPr="006F02DB">
        <w:rPr>
          <w:rFonts w:ascii="Times New Roman" w:hAnsi="Times New Roman" w:cs="Times New Roman"/>
          <w:sz w:val="24"/>
          <w:szCs w:val="24"/>
        </w:rPr>
        <w:t>Maintenance of pipeline (km)</w:t>
      </w:r>
    </w:p>
    <w:p w14:paraId="35055615" w14:textId="77777777" w:rsidR="00E01469" w:rsidRPr="006F02DB" w:rsidRDefault="00E01469" w:rsidP="00E01469">
      <w:pPr>
        <w:pStyle w:val="Clause111"/>
        <w:tabs>
          <w:tab w:val="clear" w:pos="360"/>
        </w:tabs>
        <w:spacing w:after="0"/>
        <w:rPr>
          <w:rFonts w:ascii="Times New Roman" w:hAnsi="Times New Roman" w:cs="Times New Roman"/>
          <w:sz w:val="24"/>
          <w:szCs w:val="24"/>
        </w:rPr>
      </w:pPr>
      <w:r w:rsidRPr="006F02DB">
        <w:rPr>
          <w:rFonts w:ascii="Times New Roman" w:hAnsi="Times New Roman" w:cs="Times New Roman"/>
          <w:sz w:val="24"/>
          <w:szCs w:val="24"/>
        </w:rPr>
        <w:t>Maintenance of connections (#) as set out in Annex [  ].</w:t>
      </w:r>
    </w:p>
    <w:p w14:paraId="28C42D5C" w14:textId="77777777" w:rsidR="00E01469" w:rsidRPr="006F02DB" w:rsidRDefault="00E01469" w:rsidP="00E01469">
      <w:pPr>
        <w:pStyle w:val="Clause111"/>
        <w:numPr>
          <w:ilvl w:val="0"/>
          <w:numId w:val="0"/>
        </w:numPr>
        <w:spacing w:after="0"/>
        <w:ind w:left="1080"/>
        <w:rPr>
          <w:rFonts w:ascii="Times New Roman" w:hAnsi="Times New Roman" w:cs="Times New Roman"/>
          <w:sz w:val="24"/>
          <w:szCs w:val="24"/>
        </w:rPr>
      </w:pPr>
    </w:p>
    <w:p w14:paraId="090CF213" w14:textId="77777777" w:rsidR="00E01469" w:rsidRPr="006F02DB" w:rsidRDefault="00E01469" w:rsidP="00E01469">
      <w:pPr>
        <w:pStyle w:val="Clause1"/>
        <w:rPr>
          <w:rFonts w:ascii="Times New Roman" w:hAnsi="Times New Roman"/>
          <w:sz w:val="24"/>
          <w:szCs w:val="24"/>
        </w:rPr>
      </w:pPr>
      <w:r w:rsidRPr="006F02DB">
        <w:rPr>
          <w:rFonts w:ascii="Times New Roman" w:hAnsi="Times New Roman"/>
          <w:sz w:val="24"/>
          <w:szCs w:val="24"/>
        </w:rPr>
        <w:lastRenderedPageBreak/>
        <w:t>List of documents to be submitted by Contractor</w:t>
      </w:r>
    </w:p>
    <w:p w14:paraId="50AF7999" w14:textId="77777777" w:rsidR="00E01469" w:rsidRPr="006F02DB" w:rsidRDefault="00E01469" w:rsidP="00E01469">
      <w:pPr>
        <w:pStyle w:val="Clause1"/>
        <w:numPr>
          <w:ilvl w:val="0"/>
          <w:numId w:val="0"/>
        </w:numPr>
        <w:ind w:left="-108"/>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3343"/>
        <w:gridCol w:w="5647"/>
      </w:tblGrid>
      <w:tr w:rsidR="00E01469" w:rsidRPr="006F02DB" w14:paraId="29DACC37" w14:textId="77777777" w:rsidTr="00E01469">
        <w:tc>
          <w:tcPr>
            <w:tcW w:w="3343" w:type="dxa"/>
          </w:tcPr>
          <w:p w14:paraId="76D8D359" w14:textId="77777777" w:rsidR="00E01469" w:rsidRPr="006F02DB" w:rsidRDefault="00E01469" w:rsidP="00E01469">
            <w:pPr>
              <w:pStyle w:val="Clause1"/>
              <w:numPr>
                <w:ilvl w:val="0"/>
                <w:numId w:val="0"/>
              </w:numPr>
              <w:rPr>
                <w:rFonts w:ascii="Times New Roman" w:hAnsi="Times New Roman"/>
                <w:sz w:val="24"/>
                <w:szCs w:val="24"/>
              </w:rPr>
            </w:pPr>
            <w:r w:rsidRPr="006F02DB">
              <w:rPr>
                <w:rFonts w:ascii="Times New Roman" w:hAnsi="Times New Roman"/>
                <w:sz w:val="24"/>
                <w:szCs w:val="24"/>
              </w:rPr>
              <w:t>Document</w:t>
            </w:r>
          </w:p>
        </w:tc>
        <w:tc>
          <w:tcPr>
            <w:tcW w:w="5647" w:type="dxa"/>
          </w:tcPr>
          <w:p w14:paraId="7730E554" w14:textId="77777777" w:rsidR="00E01469" w:rsidRPr="006F02DB" w:rsidRDefault="00E01469" w:rsidP="00E01469">
            <w:pPr>
              <w:pStyle w:val="Clause1"/>
              <w:numPr>
                <w:ilvl w:val="0"/>
                <w:numId w:val="0"/>
              </w:numPr>
              <w:rPr>
                <w:rFonts w:ascii="Times New Roman" w:hAnsi="Times New Roman"/>
                <w:sz w:val="24"/>
                <w:szCs w:val="24"/>
              </w:rPr>
            </w:pPr>
            <w:r w:rsidRPr="006F02DB">
              <w:rPr>
                <w:rFonts w:ascii="Times New Roman" w:hAnsi="Times New Roman"/>
                <w:sz w:val="24"/>
                <w:szCs w:val="24"/>
              </w:rPr>
              <w:t>Requires approval of Supervision Consultant</w:t>
            </w:r>
          </w:p>
        </w:tc>
      </w:tr>
      <w:tr w:rsidR="00E01469" w:rsidRPr="006F02DB" w14:paraId="044C1841" w14:textId="77777777" w:rsidTr="00E01469">
        <w:tc>
          <w:tcPr>
            <w:tcW w:w="3343" w:type="dxa"/>
          </w:tcPr>
          <w:p w14:paraId="49D927D5" w14:textId="77777777" w:rsidR="00E01469" w:rsidRPr="006F02DB" w:rsidRDefault="00E01469" w:rsidP="00E01469">
            <w:pPr>
              <w:pStyle w:val="Clause1"/>
              <w:numPr>
                <w:ilvl w:val="0"/>
                <w:numId w:val="0"/>
              </w:numPr>
              <w:rPr>
                <w:rFonts w:ascii="Times New Roman" w:hAnsi="Times New Roman"/>
                <w:sz w:val="24"/>
                <w:szCs w:val="24"/>
              </w:rPr>
            </w:pPr>
          </w:p>
        </w:tc>
        <w:tc>
          <w:tcPr>
            <w:tcW w:w="5647" w:type="dxa"/>
          </w:tcPr>
          <w:p w14:paraId="2AD9E5A8" w14:textId="77777777" w:rsidR="00E01469" w:rsidRPr="006F02DB" w:rsidRDefault="00E01469" w:rsidP="00E01469">
            <w:pPr>
              <w:pStyle w:val="Clause1"/>
              <w:numPr>
                <w:ilvl w:val="0"/>
                <w:numId w:val="0"/>
              </w:numPr>
              <w:rPr>
                <w:rFonts w:ascii="Times New Roman" w:hAnsi="Times New Roman"/>
                <w:sz w:val="24"/>
                <w:szCs w:val="24"/>
              </w:rPr>
            </w:pPr>
            <w:r w:rsidRPr="006F02DB">
              <w:rPr>
                <w:rFonts w:ascii="Times New Roman" w:hAnsi="Times New Roman"/>
                <w:sz w:val="24"/>
                <w:szCs w:val="24"/>
              </w:rPr>
              <w:t>Yes/ No</w:t>
            </w:r>
          </w:p>
        </w:tc>
      </w:tr>
      <w:tr w:rsidR="00E01469" w:rsidRPr="006F02DB" w14:paraId="08515578" w14:textId="77777777" w:rsidTr="00E01469">
        <w:tc>
          <w:tcPr>
            <w:tcW w:w="3343" w:type="dxa"/>
          </w:tcPr>
          <w:p w14:paraId="764B2E42" w14:textId="77777777" w:rsidR="00E01469" w:rsidRPr="006F02DB" w:rsidRDefault="00E01469" w:rsidP="00E01469">
            <w:pPr>
              <w:pStyle w:val="Clause1"/>
              <w:numPr>
                <w:ilvl w:val="0"/>
                <w:numId w:val="0"/>
              </w:numPr>
              <w:rPr>
                <w:rFonts w:ascii="Times New Roman" w:hAnsi="Times New Roman"/>
                <w:sz w:val="24"/>
                <w:szCs w:val="24"/>
              </w:rPr>
            </w:pPr>
          </w:p>
        </w:tc>
        <w:tc>
          <w:tcPr>
            <w:tcW w:w="5647" w:type="dxa"/>
          </w:tcPr>
          <w:p w14:paraId="3D3A801B" w14:textId="77777777" w:rsidR="00E01469" w:rsidRPr="006F02DB" w:rsidRDefault="00E01469" w:rsidP="00E01469">
            <w:pPr>
              <w:pStyle w:val="Clause1"/>
              <w:numPr>
                <w:ilvl w:val="0"/>
                <w:numId w:val="0"/>
              </w:numPr>
              <w:rPr>
                <w:rFonts w:ascii="Times New Roman" w:hAnsi="Times New Roman"/>
                <w:sz w:val="24"/>
                <w:szCs w:val="24"/>
              </w:rPr>
            </w:pPr>
            <w:r w:rsidRPr="006F02DB">
              <w:rPr>
                <w:rFonts w:ascii="Times New Roman" w:hAnsi="Times New Roman"/>
                <w:sz w:val="24"/>
                <w:szCs w:val="24"/>
              </w:rPr>
              <w:t>Yes/ No</w:t>
            </w:r>
          </w:p>
        </w:tc>
      </w:tr>
      <w:tr w:rsidR="00E01469" w:rsidRPr="006F02DB" w14:paraId="5E9C3C0B" w14:textId="77777777" w:rsidTr="00E01469">
        <w:tc>
          <w:tcPr>
            <w:tcW w:w="3343" w:type="dxa"/>
          </w:tcPr>
          <w:p w14:paraId="33487EE9" w14:textId="77777777" w:rsidR="00E01469" w:rsidRPr="006F02DB" w:rsidRDefault="00E01469" w:rsidP="00E01469">
            <w:pPr>
              <w:pStyle w:val="Clause1"/>
              <w:numPr>
                <w:ilvl w:val="0"/>
                <w:numId w:val="0"/>
              </w:numPr>
              <w:rPr>
                <w:rFonts w:ascii="Times New Roman" w:hAnsi="Times New Roman"/>
                <w:sz w:val="24"/>
                <w:szCs w:val="24"/>
              </w:rPr>
            </w:pPr>
          </w:p>
        </w:tc>
        <w:tc>
          <w:tcPr>
            <w:tcW w:w="5647" w:type="dxa"/>
          </w:tcPr>
          <w:p w14:paraId="7F3991D3" w14:textId="77777777" w:rsidR="00E01469" w:rsidRPr="006F02DB" w:rsidRDefault="00E01469" w:rsidP="00E01469">
            <w:pPr>
              <w:pStyle w:val="Clause1"/>
              <w:numPr>
                <w:ilvl w:val="0"/>
                <w:numId w:val="0"/>
              </w:numPr>
              <w:rPr>
                <w:rFonts w:ascii="Times New Roman" w:hAnsi="Times New Roman"/>
                <w:sz w:val="24"/>
                <w:szCs w:val="24"/>
              </w:rPr>
            </w:pPr>
          </w:p>
        </w:tc>
      </w:tr>
      <w:tr w:rsidR="00E01469" w:rsidRPr="006F02DB" w14:paraId="5C18B418" w14:textId="77777777" w:rsidTr="00E01469">
        <w:tc>
          <w:tcPr>
            <w:tcW w:w="3343" w:type="dxa"/>
          </w:tcPr>
          <w:p w14:paraId="2AB85D85" w14:textId="77777777" w:rsidR="00E01469" w:rsidRPr="006F02DB" w:rsidRDefault="00E01469" w:rsidP="00E01469">
            <w:pPr>
              <w:pStyle w:val="Clause1"/>
              <w:numPr>
                <w:ilvl w:val="0"/>
                <w:numId w:val="0"/>
              </w:numPr>
              <w:rPr>
                <w:rFonts w:ascii="Times New Roman" w:hAnsi="Times New Roman"/>
                <w:sz w:val="24"/>
                <w:szCs w:val="24"/>
              </w:rPr>
            </w:pPr>
          </w:p>
        </w:tc>
        <w:tc>
          <w:tcPr>
            <w:tcW w:w="5647" w:type="dxa"/>
          </w:tcPr>
          <w:p w14:paraId="7DE883E4" w14:textId="77777777" w:rsidR="00E01469" w:rsidRPr="006F02DB" w:rsidRDefault="00E01469" w:rsidP="00E01469">
            <w:pPr>
              <w:pStyle w:val="Clause1"/>
              <w:numPr>
                <w:ilvl w:val="0"/>
                <w:numId w:val="0"/>
              </w:numPr>
              <w:rPr>
                <w:rFonts w:ascii="Times New Roman" w:hAnsi="Times New Roman"/>
                <w:sz w:val="24"/>
                <w:szCs w:val="24"/>
              </w:rPr>
            </w:pPr>
          </w:p>
        </w:tc>
      </w:tr>
    </w:tbl>
    <w:p w14:paraId="3AC1D6B5" w14:textId="77777777" w:rsidR="00E01469" w:rsidRPr="006F02DB" w:rsidRDefault="00E01469" w:rsidP="00E01469">
      <w:pPr>
        <w:pStyle w:val="Clause1"/>
        <w:numPr>
          <w:ilvl w:val="0"/>
          <w:numId w:val="0"/>
        </w:numPr>
        <w:ind w:left="-108"/>
        <w:rPr>
          <w:rFonts w:ascii="Times New Roman" w:hAnsi="Times New Roman"/>
          <w:sz w:val="24"/>
          <w:szCs w:val="24"/>
        </w:rPr>
      </w:pPr>
    </w:p>
    <w:p w14:paraId="3956BD5D" w14:textId="77777777" w:rsidR="00E01469" w:rsidRPr="006F02DB" w:rsidRDefault="00E01469" w:rsidP="00E01469">
      <w:pPr>
        <w:pStyle w:val="Clause1"/>
        <w:numPr>
          <w:ilvl w:val="0"/>
          <w:numId w:val="0"/>
        </w:numPr>
        <w:rPr>
          <w:rFonts w:ascii="Times New Roman" w:hAnsi="Times New Roman"/>
          <w:sz w:val="24"/>
          <w:szCs w:val="24"/>
        </w:rPr>
      </w:pPr>
    </w:p>
    <w:p w14:paraId="4FAB69EF" w14:textId="77777777" w:rsidR="00E01469" w:rsidRPr="006F02DB" w:rsidRDefault="00E01469" w:rsidP="00E01469">
      <w:pPr>
        <w:pStyle w:val="Clause11"/>
        <w:numPr>
          <w:ilvl w:val="0"/>
          <w:numId w:val="0"/>
        </w:numPr>
        <w:ind w:left="360"/>
        <w:rPr>
          <w:rFonts w:ascii="Times New Roman" w:hAnsi="Times New Roman" w:cs="Times New Roman"/>
          <w:sz w:val="24"/>
          <w:szCs w:val="24"/>
        </w:rPr>
      </w:pPr>
    </w:p>
    <w:p w14:paraId="7E0BC4CC" w14:textId="77777777" w:rsidR="009435CE" w:rsidRPr="006F02DB" w:rsidRDefault="009435CE">
      <w:pPr>
        <w:rPr>
          <w:rFonts w:ascii="Times New Roman" w:eastAsia="Times New Roman" w:hAnsi="Times New Roman" w:cs="Times New Roman"/>
          <w:b/>
          <w:bCs/>
          <w:sz w:val="24"/>
          <w:szCs w:val="24"/>
          <w:highlight w:val="yellow"/>
        </w:rPr>
      </w:pPr>
      <w:r w:rsidRPr="006F02DB">
        <w:rPr>
          <w:rFonts w:ascii="Times New Roman" w:hAnsi="Times New Roman" w:cs="Times New Roman"/>
          <w:b/>
          <w:sz w:val="24"/>
          <w:szCs w:val="24"/>
          <w:highlight w:val="yellow"/>
        </w:rPr>
        <w:br w:type="page"/>
      </w:r>
    </w:p>
    <w:p w14:paraId="2489B12F" w14:textId="77777777" w:rsidR="00E01469" w:rsidRPr="0020414E" w:rsidRDefault="00E01469" w:rsidP="0020414E">
      <w:pPr>
        <w:ind w:firstLine="567"/>
        <w:jc w:val="center"/>
        <w:rPr>
          <w:rFonts w:ascii="Times New Roman" w:hAnsi="Times New Roman" w:cs="Times New Roman"/>
          <w:b/>
          <w:sz w:val="24"/>
          <w:szCs w:val="24"/>
        </w:rPr>
      </w:pPr>
      <w:r w:rsidRPr="0020414E">
        <w:rPr>
          <w:rFonts w:ascii="Times New Roman" w:hAnsi="Times New Roman" w:cs="Times New Roman"/>
          <w:b/>
          <w:sz w:val="24"/>
          <w:szCs w:val="24"/>
        </w:rPr>
        <w:lastRenderedPageBreak/>
        <w:t xml:space="preserve">G. </w:t>
      </w:r>
      <w:r w:rsidR="002624D8" w:rsidRPr="002624D8">
        <w:rPr>
          <w:rFonts w:ascii="Times New Roman" w:eastAsia="Times New Roman" w:hAnsi="Times New Roman" w:cs="Times New Roman"/>
          <w:b/>
          <w:noProof/>
          <w:sz w:val="24"/>
          <w:szCs w:val="24"/>
        </w:rPr>
        <w:t xml:space="preserve">Sample (for demonstration purposes)- </w:t>
      </w:r>
      <w:r w:rsidRPr="002624D8">
        <w:rPr>
          <w:rFonts w:ascii="Times New Roman" w:eastAsia="Times New Roman" w:hAnsi="Times New Roman" w:cs="Times New Roman"/>
          <w:b/>
          <w:noProof/>
          <w:sz w:val="24"/>
          <w:szCs w:val="24"/>
        </w:rPr>
        <w:t>T</w:t>
      </w:r>
      <w:r w:rsidR="002624D8" w:rsidRPr="002624D8">
        <w:rPr>
          <w:rFonts w:ascii="Times New Roman" w:eastAsia="Times New Roman" w:hAnsi="Times New Roman" w:cs="Times New Roman"/>
          <w:b/>
          <w:noProof/>
          <w:sz w:val="24"/>
          <w:szCs w:val="24"/>
        </w:rPr>
        <w:t xml:space="preserve">echnical </w:t>
      </w:r>
      <w:r w:rsidRPr="002624D8">
        <w:rPr>
          <w:rFonts w:ascii="Times New Roman" w:eastAsia="Times New Roman" w:hAnsi="Times New Roman" w:cs="Times New Roman"/>
          <w:b/>
          <w:noProof/>
          <w:sz w:val="24"/>
          <w:szCs w:val="24"/>
        </w:rPr>
        <w:t>S</w:t>
      </w:r>
      <w:r w:rsidR="002624D8" w:rsidRPr="002624D8">
        <w:rPr>
          <w:rFonts w:ascii="Times New Roman" w:eastAsia="Times New Roman" w:hAnsi="Times New Roman" w:cs="Times New Roman"/>
          <w:b/>
          <w:noProof/>
          <w:sz w:val="24"/>
          <w:szCs w:val="24"/>
        </w:rPr>
        <w:t>pecifications</w:t>
      </w:r>
      <w:r w:rsidRPr="002624D8">
        <w:rPr>
          <w:rFonts w:ascii="Times New Roman" w:eastAsia="Times New Roman" w:hAnsi="Times New Roman" w:cs="Times New Roman"/>
          <w:b/>
          <w:noProof/>
          <w:sz w:val="24"/>
          <w:szCs w:val="24"/>
        </w:rPr>
        <w:t xml:space="preserve"> </w:t>
      </w:r>
      <w:r w:rsidR="002624D8" w:rsidRPr="002624D8">
        <w:rPr>
          <w:rFonts w:ascii="Times New Roman" w:eastAsia="Times New Roman" w:hAnsi="Times New Roman" w:cs="Times New Roman"/>
          <w:b/>
          <w:noProof/>
          <w:sz w:val="24"/>
          <w:szCs w:val="24"/>
        </w:rPr>
        <w:t xml:space="preserve">of </w:t>
      </w:r>
      <w:r w:rsidRPr="002624D8">
        <w:rPr>
          <w:rFonts w:ascii="Times New Roman" w:eastAsia="Times New Roman" w:hAnsi="Times New Roman" w:cs="Times New Roman"/>
          <w:b/>
          <w:noProof/>
          <w:sz w:val="24"/>
          <w:szCs w:val="24"/>
        </w:rPr>
        <w:t>E</w:t>
      </w:r>
      <w:r w:rsidR="002624D8" w:rsidRPr="002624D8">
        <w:rPr>
          <w:rFonts w:ascii="Times New Roman" w:eastAsia="Times New Roman" w:hAnsi="Times New Roman" w:cs="Times New Roman"/>
          <w:b/>
          <w:noProof/>
          <w:sz w:val="24"/>
          <w:szCs w:val="24"/>
        </w:rPr>
        <w:t>quipment</w:t>
      </w:r>
      <w:r w:rsidRPr="002624D8">
        <w:rPr>
          <w:rFonts w:ascii="Times New Roman" w:eastAsia="Times New Roman" w:hAnsi="Times New Roman" w:cs="Times New Roman"/>
          <w:b/>
          <w:noProof/>
          <w:sz w:val="24"/>
          <w:szCs w:val="24"/>
        </w:rPr>
        <w:t xml:space="preserve"> </w:t>
      </w:r>
      <w:r w:rsidR="002624D8" w:rsidRPr="002624D8">
        <w:rPr>
          <w:rFonts w:ascii="Times New Roman" w:eastAsia="Times New Roman" w:hAnsi="Times New Roman" w:cs="Times New Roman"/>
          <w:b/>
          <w:noProof/>
          <w:sz w:val="24"/>
          <w:szCs w:val="24"/>
        </w:rPr>
        <w:t>and Materials</w:t>
      </w:r>
    </w:p>
    <w:p w14:paraId="515F2147" w14:textId="77777777" w:rsidR="00C0687E" w:rsidRDefault="00C0687E" w:rsidP="00E01469">
      <w:pPr>
        <w:pStyle w:val="Clause11"/>
        <w:numPr>
          <w:ilvl w:val="0"/>
          <w:numId w:val="0"/>
        </w:numPr>
        <w:ind w:left="360"/>
        <w:jc w:val="left"/>
        <w:rPr>
          <w:rFonts w:ascii="Times New Roman" w:hAnsi="Times New Roman" w:cs="Times New Roman"/>
          <w:b/>
          <w:sz w:val="24"/>
          <w:szCs w:val="24"/>
          <w:highlight w:val="yellow"/>
        </w:rPr>
      </w:pPr>
    </w:p>
    <w:tbl>
      <w:tblPr>
        <w:tblW w:w="9782"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69"/>
        <w:gridCol w:w="7513"/>
      </w:tblGrid>
      <w:tr w:rsidR="001F0D93" w:rsidRPr="00111F2B" w14:paraId="214065CF" w14:textId="77777777" w:rsidTr="001F0D93">
        <w:tc>
          <w:tcPr>
            <w:tcW w:w="2269" w:type="dxa"/>
            <w:tcBorders>
              <w:top w:val="dotted" w:sz="4" w:space="0" w:color="auto"/>
              <w:left w:val="dotted" w:sz="4" w:space="0" w:color="auto"/>
              <w:bottom w:val="dotted" w:sz="4" w:space="0" w:color="auto"/>
              <w:right w:val="dotted" w:sz="4" w:space="0" w:color="auto"/>
            </w:tcBorders>
            <w:tcMar>
              <w:top w:w="113" w:type="dxa"/>
              <w:bottom w:w="113" w:type="dxa"/>
            </w:tcMar>
          </w:tcPr>
          <w:p w14:paraId="498C8C64" w14:textId="77777777" w:rsidR="001F0D93" w:rsidRPr="0020414E" w:rsidRDefault="001F0D93" w:rsidP="000346B6">
            <w:pPr>
              <w:pStyle w:val="Clause1"/>
              <w:ind w:hanging="278"/>
              <w:rPr>
                <w:rFonts w:ascii="Times New Roman" w:hAnsi="Times New Roman"/>
                <w:sz w:val="24"/>
                <w:szCs w:val="24"/>
              </w:rPr>
            </w:pPr>
            <w:bookmarkStart w:id="57" w:name="_Toc337458760"/>
            <w:bookmarkStart w:id="58" w:name="_Toc337741789"/>
            <w:bookmarkStart w:id="59" w:name="_Toc337807273"/>
            <w:bookmarkStart w:id="60" w:name="_Toc337807611"/>
            <w:bookmarkStart w:id="61" w:name="_Toc337808957"/>
            <w:bookmarkStart w:id="62" w:name="_Toc337809668"/>
            <w:bookmarkStart w:id="63" w:name="_Toc337809985"/>
            <w:bookmarkStart w:id="64" w:name="_Toc450202724"/>
            <w:r w:rsidRPr="0020414E">
              <w:rPr>
                <w:rFonts w:ascii="Times New Roman" w:hAnsi="Times New Roman"/>
                <w:sz w:val="24"/>
                <w:szCs w:val="24"/>
              </w:rPr>
              <w:t>General</w:t>
            </w:r>
            <w:bookmarkEnd w:id="57"/>
            <w:bookmarkEnd w:id="58"/>
            <w:bookmarkEnd w:id="59"/>
            <w:bookmarkEnd w:id="60"/>
            <w:bookmarkEnd w:id="61"/>
            <w:bookmarkEnd w:id="62"/>
            <w:bookmarkEnd w:id="63"/>
            <w:bookmarkEnd w:id="64"/>
          </w:p>
        </w:tc>
        <w:tc>
          <w:tcPr>
            <w:tcW w:w="7513"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14:paraId="2FF2ABE0" w14:textId="77777777" w:rsidR="001F0D93" w:rsidRPr="0020414E" w:rsidRDefault="001F0D93" w:rsidP="001F0D93">
            <w:pPr>
              <w:pStyle w:val="Clause11"/>
              <w:ind w:left="457" w:right="175" w:hanging="425"/>
              <w:rPr>
                <w:rFonts w:ascii="Times New Roman" w:hAnsi="Times New Roman" w:cs="Times New Roman"/>
                <w:sz w:val="24"/>
                <w:szCs w:val="24"/>
              </w:rPr>
            </w:pPr>
            <w:r w:rsidRPr="0020414E">
              <w:rPr>
                <w:rFonts w:ascii="Times New Roman" w:hAnsi="Times New Roman" w:cs="Times New Roman"/>
                <w:sz w:val="24"/>
                <w:szCs w:val="24"/>
              </w:rPr>
              <w:t>Bidders have to include detailed information on all proposed equipment and materials in their bid. All proposed equipment and materials have to be in accordance with the specifications below or equivalent international standard.</w:t>
            </w:r>
          </w:p>
          <w:p w14:paraId="0BB87829" w14:textId="77777777" w:rsidR="001F0D93" w:rsidRPr="0020414E" w:rsidRDefault="001F0D93" w:rsidP="001F0D93">
            <w:pPr>
              <w:pStyle w:val="Clause11"/>
              <w:ind w:left="457" w:right="175" w:hanging="425"/>
              <w:rPr>
                <w:rFonts w:ascii="Times New Roman" w:hAnsi="Times New Roman" w:cs="Times New Roman"/>
                <w:sz w:val="24"/>
                <w:szCs w:val="24"/>
              </w:rPr>
            </w:pPr>
            <w:r w:rsidRPr="0020414E">
              <w:rPr>
                <w:rFonts w:ascii="Times New Roman" w:hAnsi="Times New Roman" w:cs="Times New Roman"/>
                <w:sz w:val="24"/>
                <w:szCs w:val="24"/>
              </w:rPr>
              <w:t xml:space="preserve">All miscellaneous equipment and materials not listed hereunder shall be of similarly high quality. </w:t>
            </w:r>
          </w:p>
          <w:p w14:paraId="3EE670D2" w14:textId="77777777" w:rsidR="001F0D93" w:rsidRPr="0020414E" w:rsidRDefault="001F0D93" w:rsidP="001F0D93">
            <w:pPr>
              <w:pStyle w:val="Clause11"/>
              <w:ind w:left="457" w:right="175" w:hanging="425"/>
              <w:rPr>
                <w:rFonts w:ascii="Times New Roman" w:hAnsi="Times New Roman" w:cs="Times New Roman"/>
                <w:sz w:val="24"/>
                <w:szCs w:val="24"/>
              </w:rPr>
            </w:pPr>
            <w:r w:rsidRPr="0020414E">
              <w:rPr>
                <w:rFonts w:ascii="Times New Roman" w:hAnsi="Times New Roman" w:cs="Times New Roman"/>
                <w:sz w:val="24"/>
                <w:szCs w:val="24"/>
              </w:rPr>
              <w:t>Should the Contractor want to use other equipment/materials than the ones included in the bid, such equipment/materials must also meet the minimum specifications below and may only be used upon the Project Manager's approval.</w:t>
            </w:r>
          </w:p>
          <w:p w14:paraId="2982FD69" w14:textId="43E0D642" w:rsidR="001F0D93" w:rsidRPr="0020414E" w:rsidRDefault="001F0D93" w:rsidP="001F0D93">
            <w:pPr>
              <w:pStyle w:val="Clause11"/>
              <w:ind w:left="457" w:right="175" w:hanging="425"/>
              <w:rPr>
                <w:rFonts w:ascii="Times New Roman" w:hAnsi="Times New Roman" w:cs="Times New Roman"/>
                <w:sz w:val="24"/>
                <w:szCs w:val="24"/>
              </w:rPr>
            </w:pPr>
            <w:r w:rsidRPr="0020414E">
              <w:rPr>
                <w:rFonts w:ascii="Times New Roman" w:hAnsi="Times New Roman" w:cs="Times New Roman"/>
                <w:sz w:val="24"/>
                <w:szCs w:val="24"/>
              </w:rPr>
              <w:t xml:space="preserve">For all materials specified below, equivalent </w:t>
            </w:r>
            <w:r w:rsidR="000F2FA1">
              <w:rPr>
                <w:rFonts w:ascii="Times New Roman" w:hAnsi="Times New Roman" w:cs="Times New Roman"/>
                <w:sz w:val="24"/>
                <w:szCs w:val="24"/>
              </w:rPr>
              <w:t>national s</w:t>
            </w:r>
            <w:r w:rsidRPr="0020414E">
              <w:rPr>
                <w:rFonts w:ascii="Times New Roman" w:hAnsi="Times New Roman" w:cs="Times New Roman"/>
                <w:sz w:val="24"/>
                <w:szCs w:val="24"/>
              </w:rPr>
              <w:t xml:space="preserve">tandards will be acceptable provided it is equal or better than ISO standards. </w:t>
            </w:r>
          </w:p>
        </w:tc>
      </w:tr>
      <w:tr w:rsidR="001F0D93" w:rsidRPr="00111F2B" w14:paraId="0378B274" w14:textId="77777777" w:rsidTr="001F0D93">
        <w:tc>
          <w:tcPr>
            <w:tcW w:w="2269" w:type="dxa"/>
            <w:tcBorders>
              <w:top w:val="dotted" w:sz="4" w:space="0" w:color="auto"/>
              <w:left w:val="dotted" w:sz="4" w:space="0" w:color="auto"/>
              <w:bottom w:val="dotted" w:sz="4" w:space="0" w:color="auto"/>
              <w:right w:val="dotted" w:sz="4" w:space="0" w:color="auto"/>
            </w:tcBorders>
            <w:tcMar>
              <w:top w:w="113" w:type="dxa"/>
              <w:bottom w:w="113" w:type="dxa"/>
            </w:tcMar>
          </w:tcPr>
          <w:p w14:paraId="3E8E86AC" w14:textId="77777777" w:rsidR="001F0D93" w:rsidRPr="0020414E" w:rsidRDefault="001F0D93" w:rsidP="001F0D93">
            <w:pPr>
              <w:pStyle w:val="Clause1"/>
              <w:ind w:hanging="278"/>
              <w:rPr>
                <w:rFonts w:ascii="Times New Roman" w:hAnsi="Times New Roman"/>
                <w:sz w:val="24"/>
                <w:szCs w:val="24"/>
              </w:rPr>
            </w:pPr>
            <w:bookmarkStart w:id="65" w:name="_Toc337458761"/>
            <w:bookmarkStart w:id="66" w:name="_Toc337741790"/>
            <w:bookmarkStart w:id="67" w:name="_Toc337807274"/>
            <w:bookmarkStart w:id="68" w:name="_Toc337807612"/>
            <w:bookmarkStart w:id="69" w:name="_Toc337808958"/>
            <w:bookmarkStart w:id="70" w:name="_Toc337809669"/>
            <w:bookmarkStart w:id="71" w:name="_Toc337809986"/>
            <w:bookmarkStart w:id="72" w:name="_Toc450202725"/>
            <w:r w:rsidRPr="0020414E">
              <w:rPr>
                <w:rFonts w:ascii="Times New Roman" w:hAnsi="Times New Roman"/>
                <w:sz w:val="24"/>
                <w:szCs w:val="24"/>
              </w:rPr>
              <w:t>Pipes</w:t>
            </w:r>
            <w:bookmarkEnd w:id="65"/>
            <w:bookmarkEnd w:id="66"/>
            <w:bookmarkEnd w:id="67"/>
            <w:bookmarkEnd w:id="68"/>
            <w:bookmarkEnd w:id="69"/>
            <w:bookmarkEnd w:id="70"/>
            <w:bookmarkEnd w:id="71"/>
            <w:bookmarkEnd w:id="72"/>
            <w:r w:rsidRPr="0020414E">
              <w:rPr>
                <w:rFonts w:ascii="Times New Roman" w:hAnsi="Times New Roman"/>
                <w:sz w:val="24"/>
                <w:szCs w:val="24"/>
              </w:rPr>
              <w:t>, fittings and installation standards</w:t>
            </w:r>
          </w:p>
        </w:tc>
        <w:tc>
          <w:tcPr>
            <w:tcW w:w="7513"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14:paraId="7CD15178" w14:textId="77777777" w:rsidR="001F0D93" w:rsidRPr="000346B6" w:rsidRDefault="001F0D93" w:rsidP="000346B6">
            <w:pPr>
              <w:pStyle w:val="Clause11"/>
              <w:ind w:left="457" w:right="175" w:hanging="457"/>
              <w:rPr>
                <w:rFonts w:ascii="Times New Roman" w:hAnsi="Times New Roman" w:cs="Times New Roman"/>
                <w:sz w:val="24"/>
                <w:szCs w:val="24"/>
              </w:rPr>
            </w:pPr>
            <w:r w:rsidRPr="0020414E">
              <w:rPr>
                <w:rFonts w:ascii="Times New Roman" w:hAnsi="Times New Roman" w:cs="Times New Roman"/>
                <w:sz w:val="24"/>
                <w:szCs w:val="24"/>
              </w:rPr>
              <w:t>Main Pipes</w:t>
            </w:r>
          </w:p>
          <w:p w14:paraId="052F5265" w14:textId="77777777" w:rsidR="001F0D93" w:rsidRPr="0020414E" w:rsidRDefault="001F0D93" w:rsidP="001F0D93">
            <w:pPr>
              <w:pStyle w:val="Clause1"/>
              <w:numPr>
                <w:ilvl w:val="0"/>
                <w:numId w:val="0"/>
              </w:numPr>
              <w:ind w:left="340" w:hanging="340"/>
              <w:rPr>
                <w:rFonts w:ascii="Times New Roman" w:hAnsi="Times New Roman"/>
                <w:b w:val="0"/>
                <w:sz w:val="24"/>
                <w:szCs w:val="24"/>
              </w:rPr>
            </w:pPr>
            <w:r w:rsidRPr="0020414E">
              <w:rPr>
                <w:rFonts w:ascii="Times New Roman" w:hAnsi="Times New Roman"/>
                <w:b w:val="0"/>
                <w:sz w:val="24"/>
                <w:szCs w:val="24"/>
              </w:rPr>
              <w:t>In compliance with the water utility pipe quality and installation standards (very specific per utility)</w:t>
            </w:r>
          </w:p>
        </w:tc>
      </w:tr>
      <w:tr w:rsidR="001F0D93" w:rsidRPr="00111F2B" w14:paraId="726DA4D6" w14:textId="77777777" w:rsidTr="001F0D93">
        <w:tc>
          <w:tcPr>
            <w:tcW w:w="2269" w:type="dxa"/>
            <w:tcBorders>
              <w:top w:val="dotted" w:sz="4" w:space="0" w:color="auto"/>
              <w:left w:val="dotted" w:sz="4" w:space="0" w:color="auto"/>
              <w:bottom w:val="dotted" w:sz="4" w:space="0" w:color="auto"/>
              <w:right w:val="dotted" w:sz="4" w:space="0" w:color="auto"/>
            </w:tcBorders>
            <w:tcMar>
              <w:top w:w="113" w:type="dxa"/>
              <w:bottom w:w="113" w:type="dxa"/>
            </w:tcMar>
          </w:tcPr>
          <w:p w14:paraId="4862C3BD" w14:textId="77777777" w:rsidR="001F0D93" w:rsidRPr="0020414E" w:rsidRDefault="001F0D93" w:rsidP="001F0D93">
            <w:pPr>
              <w:pStyle w:val="Clause1"/>
              <w:ind w:hanging="278"/>
              <w:rPr>
                <w:rFonts w:ascii="Times New Roman" w:hAnsi="Times New Roman"/>
                <w:sz w:val="24"/>
                <w:szCs w:val="24"/>
              </w:rPr>
            </w:pPr>
            <w:r w:rsidRPr="0020414E">
              <w:rPr>
                <w:rFonts w:ascii="Times New Roman" w:hAnsi="Times New Roman"/>
                <w:sz w:val="24"/>
                <w:szCs w:val="24"/>
              </w:rPr>
              <w:t>Service Connections</w:t>
            </w:r>
          </w:p>
          <w:p w14:paraId="0FFBFAF6" w14:textId="77777777" w:rsidR="001F0D93" w:rsidRPr="0020414E" w:rsidRDefault="001F0D93" w:rsidP="001F0D93">
            <w:pPr>
              <w:pStyle w:val="Clause1"/>
              <w:numPr>
                <w:ilvl w:val="0"/>
                <w:numId w:val="0"/>
              </w:numPr>
              <w:ind w:left="340"/>
              <w:rPr>
                <w:rFonts w:ascii="Times New Roman" w:hAnsi="Times New Roman"/>
                <w:sz w:val="24"/>
                <w:szCs w:val="24"/>
              </w:rPr>
            </w:pPr>
          </w:p>
        </w:tc>
        <w:tc>
          <w:tcPr>
            <w:tcW w:w="7513"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14:paraId="50D765EA" w14:textId="77777777" w:rsidR="001F0D93" w:rsidRPr="0020414E" w:rsidRDefault="001F0D93" w:rsidP="001F0D93">
            <w:pPr>
              <w:pStyle w:val="Clause11"/>
              <w:ind w:left="457" w:right="175" w:hanging="457"/>
              <w:rPr>
                <w:rFonts w:ascii="Times New Roman" w:hAnsi="Times New Roman" w:cs="Times New Roman"/>
                <w:sz w:val="24"/>
                <w:szCs w:val="24"/>
              </w:rPr>
            </w:pPr>
            <w:r w:rsidRPr="0020414E">
              <w:rPr>
                <w:rFonts w:ascii="Times New Roman" w:hAnsi="Times New Roman" w:cs="Times New Roman"/>
                <w:sz w:val="24"/>
                <w:szCs w:val="24"/>
              </w:rPr>
              <w:t>Domestic Connections: High-Density Polyethylene (HDPE) Pipes shall be according to ISO 4427-1:2007 and ISO 4427-2:2007 and shall be suitable and approved for use with potable water at a working pressure of min. PN 16 bar.</w:t>
            </w:r>
          </w:p>
        </w:tc>
      </w:tr>
      <w:tr w:rsidR="001F0D93" w:rsidRPr="00111F2B" w14:paraId="1E43DECA" w14:textId="77777777" w:rsidTr="001F0D93">
        <w:tc>
          <w:tcPr>
            <w:tcW w:w="2269" w:type="dxa"/>
            <w:tcBorders>
              <w:top w:val="dotted" w:sz="4" w:space="0" w:color="auto"/>
              <w:left w:val="dotted" w:sz="4" w:space="0" w:color="auto"/>
              <w:bottom w:val="dotted" w:sz="4" w:space="0" w:color="auto"/>
              <w:right w:val="dotted" w:sz="4" w:space="0" w:color="auto"/>
            </w:tcBorders>
            <w:tcMar>
              <w:top w:w="113" w:type="dxa"/>
              <w:bottom w:w="113" w:type="dxa"/>
            </w:tcMar>
          </w:tcPr>
          <w:p w14:paraId="735995FB" w14:textId="77777777" w:rsidR="001F0D93" w:rsidRPr="0020414E" w:rsidRDefault="001F0D93" w:rsidP="001F0D93">
            <w:pPr>
              <w:pStyle w:val="Clause1"/>
              <w:ind w:hanging="278"/>
              <w:rPr>
                <w:rFonts w:ascii="Times New Roman" w:hAnsi="Times New Roman"/>
                <w:sz w:val="24"/>
                <w:szCs w:val="24"/>
              </w:rPr>
            </w:pPr>
            <w:bookmarkStart w:id="73" w:name="_Toc337458762"/>
            <w:bookmarkStart w:id="74" w:name="_Toc337741791"/>
            <w:bookmarkStart w:id="75" w:name="_Toc337807275"/>
            <w:bookmarkStart w:id="76" w:name="_Toc337807613"/>
            <w:bookmarkStart w:id="77" w:name="_Toc337808959"/>
            <w:bookmarkStart w:id="78" w:name="_Toc337809670"/>
            <w:bookmarkStart w:id="79" w:name="_Toc337809987"/>
            <w:bookmarkStart w:id="80" w:name="_Toc450202726"/>
            <w:r w:rsidRPr="0020414E">
              <w:rPr>
                <w:rFonts w:ascii="Times New Roman" w:hAnsi="Times New Roman"/>
                <w:sz w:val="24"/>
                <w:szCs w:val="24"/>
              </w:rPr>
              <w:t>Appurtenances</w:t>
            </w:r>
            <w:bookmarkEnd w:id="73"/>
            <w:bookmarkEnd w:id="74"/>
            <w:bookmarkEnd w:id="75"/>
            <w:bookmarkEnd w:id="76"/>
            <w:bookmarkEnd w:id="77"/>
            <w:bookmarkEnd w:id="78"/>
            <w:bookmarkEnd w:id="79"/>
            <w:bookmarkEnd w:id="80"/>
            <w:r w:rsidRPr="0020414E">
              <w:rPr>
                <w:rFonts w:ascii="Times New Roman" w:hAnsi="Times New Roman"/>
                <w:sz w:val="24"/>
                <w:szCs w:val="24"/>
              </w:rPr>
              <w:t xml:space="preserve"> and Pipe Saddles</w:t>
            </w:r>
          </w:p>
          <w:p w14:paraId="4EDBC248" w14:textId="77777777" w:rsidR="001F0D93" w:rsidRPr="0020414E" w:rsidRDefault="001F0D93" w:rsidP="001F0D93">
            <w:pPr>
              <w:pStyle w:val="Clause1"/>
              <w:numPr>
                <w:ilvl w:val="0"/>
                <w:numId w:val="0"/>
              </w:numPr>
              <w:ind w:left="340" w:hanging="340"/>
              <w:rPr>
                <w:rFonts w:ascii="Times New Roman" w:hAnsi="Times New Roman"/>
                <w:sz w:val="24"/>
                <w:szCs w:val="24"/>
              </w:rPr>
            </w:pPr>
          </w:p>
        </w:tc>
        <w:tc>
          <w:tcPr>
            <w:tcW w:w="7513"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14:paraId="5FB926FC" w14:textId="77777777" w:rsidR="001F0D93" w:rsidRPr="0020414E" w:rsidRDefault="001F0D93" w:rsidP="001F0D93">
            <w:pPr>
              <w:pStyle w:val="Clause11"/>
              <w:ind w:left="457" w:right="175" w:hanging="425"/>
              <w:rPr>
                <w:rFonts w:ascii="Times New Roman" w:hAnsi="Times New Roman" w:cs="Times New Roman"/>
                <w:sz w:val="24"/>
                <w:szCs w:val="24"/>
              </w:rPr>
            </w:pPr>
            <w:r w:rsidRPr="0020414E">
              <w:rPr>
                <w:rFonts w:ascii="Times New Roman" w:hAnsi="Times New Roman" w:cs="Times New Roman"/>
                <w:sz w:val="24"/>
                <w:szCs w:val="24"/>
              </w:rPr>
              <w:t>Valves</w:t>
            </w:r>
          </w:p>
          <w:p w14:paraId="5D1981CA" w14:textId="77777777" w:rsidR="001F0D93" w:rsidRPr="0020414E" w:rsidRDefault="001F0D93" w:rsidP="001F0D93">
            <w:pPr>
              <w:pStyle w:val="Clause11"/>
              <w:numPr>
                <w:ilvl w:val="0"/>
                <w:numId w:val="0"/>
              </w:numPr>
              <w:ind w:left="32" w:right="175"/>
              <w:rPr>
                <w:rFonts w:ascii="Times New Roman" w:hAnsi="Times New Roman" w:cs="Times New Roman"/>
                <w:sz w:val="24"/>
                <w:szCs w:val="24"/>
              </w:rPr>
            </w:pPr>
            <w:r w:rsidRPr="0020414E">
              <w:rPr>
                <w:rFonts w:ascii="Times New Roman" w:hAnsi="Times New Roman" w:cs="Times New Roman"/>
                <w:sz w:val="24"/>
                <w:szCs w:val="24"/>
              </w:rPr>
              <w:t>In compliance with the water utility valve quality standards (very specific per utility)</w:t>
            </w:r>
          </w:p>
          <w:p w14:paraId="3694FFF8" w14:textId="77777777" w:rsidR="001F0D93" w:rsidRPr="0020414E" w:rsidRDefault="001F0D93" w:rsidP="001F0D93">
            <w:pPr>
              <w:pStyle w:val="Clause11"/>
              <w:ind w:left="457" w:right="175" w:hanging="425"/>
              <w:rPr>
                <w:rFonts w:ascii="Times New Roman" w:hAnsi="Times New Roman" w:cs="Times New Roman"/>
                <w:sz w:val="24"/>
                <w:szCs w:val="24"/>
              </w:rPr>
            </w:pPr>
            <w:r w:rsidRPr="0020414E">
              <w:rPr>
                <w:rFonts w:ascii="Times New Roman" w:hAnsi="Times New Roman" w:cs="Times New Roman"/>
                <w:sz w:val="24"/>
                <w:szCs w:val="24"/>
              </w:rPr>
              <w:t>Pipe Saddles for rigid pipes</w:t>
            </w:r>
          </w:p>
          <w:p w14:paraId="0D2CA1EA" w14:textId="77777777" w:rsidR="001F0D93" w:rsidRPr="0020414E" w:rsidRDefault="001F0D93" w:rsidP="001F0D93">
            <w:pPr>
              <w:pStyle w:val="Clause11"/>
              <w:numPr>
                <w:ilvl w:val="0"/>
                <w:numId w:val="0"/>
              </w:numPr>
              <w:ind w:left="32" w:right="175"/>
              <w:rPr>
                <w:rFonts w:ascii="Times New Roman" w:hAnsi="Times New Roman" w:cs="Times New Roman"/>
                <w:sz w:val="24"/>
                <w:szCs w:val="24"/>
              </w:rPr>
            </w:pPr>
            <w:r w:rsidRPr="0020414E">
              <w:rPr>
                <w:rFonts w:ascii="Times New Roman" w:hAnsi="Times New Roman" w:cs="Times New Roman"/>
                <w:sz w:val="24"/>
                <w:szCs w:val="24"/>
              </w:rPr>
              <w:t>Pipe saddles for rigid pipes should be in compliance with the water utility quality standards. In the case of missing standards, the following guidelines apply:</w:t>
            </w:r>
          </w:p>
          <w:p w14:paraId="044C592A" w14:textId="77777777" w:rsidR="001F0D93" w:rsidRPr="0020414E" w:rsidRDefault="001F0D93" w:rsidP="001F0D93">
            <w:pPr>
              <w:pStyle w:val="ClasueText2"/>
              <w:ind w:left="174" w:right="181"/>
              <w:rPr>
                <w:rFonts w:ascii="Times New Roman" w:hAnsi="Times New Roman" w:cs="Times New Roman"/>
                <w:bCs/>
                <w:sz w:val="24"/>
                <w:szCs w:val="24"/>
              </w:rPr>
            </w:pPr>
            <w:r w:rsidRPr="0020414E">
              <w:rPr>
                <w:rFonts w:ascii="Times New Roman" w:hAnsi="Times New Roman" w:cs="Times New Roman"/>
                <w:bCs/>
                <w:sz w:val="24"/>
                <w:szCs w:val="24"/>
              </w:rPr>
              <w:t>Pipe saddles shall be of the universal type with flexible strap for DI, steel and AC pipes and shall be suitable and approved for use with potable water at a nominal working pressure of 16 bar.</w:t>
            </w:r>
          </w:p>
          <w:p w14:paraId="00055ADB" w14:textId="77777777" w:rsidR="001F0D93" w:rsidRPr="0020414E" w:rsidRDefault="001F0D93" w:rsidP="001F0D93">
            <w:pPr>
              <w:pStyle w:val="ClasueText2"/>
              <w:ind w:left="174" w:right="181"/>
              <w:rPr>
                <w:rFonts w:ascii="Times New Roman" w:hAnsi="Times New Roman" w:cs="Times New Roman"/>
                <w:bCs/>
                <w:sz w:val="24"/>
                <w:szCs w:val="24"/>
              </w:rPr>
            </w:pPr>
            <w:r w:rsidRPr="0020414E">
              <w:rPr>
                <w:rFonts w:ascii="Times New Roman" w:hAnsi="Times New Roman" w:cs="Times New Roman"/>
                <w:bCs/>
                <w:sz w:val="24"/>
                <w:szCs w:val="24"/>
              </w:rPr>
              <w:t>The body of the pipe saddle shall be of ductile iron EN-GJS-400-18 acc. to  EN 1563 (GGG 400 DIN 1693), and shall be epoxy powder coated with a minimum coating thickness (DFT) of 250 µm in accordance to DIN 30677-2 and DIN 3476, inside and outside.</w:t>
            </w:r>
          </w:p>
          <w:p w14:paraId="687B38AE" w14:textId="77777777" w:rsidR="001F0D93" w:rsidRPr="0020414E" w:rsidRDefault="001F0D93" w:rsidP="001F0D93">
            <w:pPr>
              <w:pStyle w:val="ClasueText2"/>
              <w:ind w:left="174" w:right="181"/>
              <w:rPr>
                <w:rFonts w:ascii="Times New Roman" w:hAnsi="Times New Roman" w:cs="Times New Roman"/>
                <w:bCs/>
                <w:sz w:val="24"/>
                <w:szCs w:val="24"/>
              </w:rPr>
            </w:pPr>
            <w:r w:rsidRPr="0020414E">
              <w:rPr>
                <w:rFonts w:ascii="Times New Roman" w:hAnsi="Times New Roman" w:cs="Times New Roman"/>
                <w:bCs/>
                <w:sz w:val="24"/>
                <w:szCs w:val="24"/>
              </w:rPr>
              <w:t>Saddle strap and bolts/nuts/washers shall be made of stainless steel 304. Strap shall be rubber lined to avoid direct contact between the stainless-</w:t>
            </w:r>
            <w:r w:rsidRPr="0020414E">
              <w:rPr>
                <w:rFonts w:ascii="Times New Roman" w:hAnsi="Times New Roman" w:cs="Times New Roman"/>
                <w:bCs/>
                <w:sz w:val="24"/>
                <w:szCs w:val="24"/>
              </w:rPr>
              <w:lastRenderedPageBreak/>
              <w:t>steel strap and the pipe. Gaskets shall be of EPDM or NBR (suitable and approved for potable water).</w:t>
            </w:r>
          </w:p>
          <w:p w14:paraId="5A3A6319" w14:textId="77777777" w:rsidR="001F0D93" w:rsidRPr="0020414E" w:rsidRDefault="001F0D93" w:rsidP="001F0D93">
            <w:pPr>
              <w:pStyle w:val="Clause11"/>
              <w:ind w:left="457" w:right="181" w:hanging="425"/>
              <w:rPr>
                <w:rFonts w:ascii="Times New Roman" w:hAnsi="Times New Roman" w:cs="Times New Roman"/>
                <w:sz w:val="24"/>
                <w:szCs w:val="24"/>
              </w:rPr>
            </w:pPr>
            <w:r w:rsidRPr="0020414E">
              <w:rPr>
                <w:rFonts w:ascii="Times New Roman" w:hAnsi="Times New Roman" w:cs="Times New Roman"/>
                <w:sz w:val="24"/>
                <w:szCs w:val="24"/>
              </w:rPr>
              <w:t>Pipe saddles for plastic pipes</w:t>
            </w:r>
          </w:p>
          <w:p w14:paraId="0CF88F66" w14:textId="77777777" w:rsidR="001F0D93" w:rsidRPr="0020414E" w:rsidRDefault="001F0D93" w:rsidP="001F0D93">
            <w:pPr>
              <w:pStyle w:val="Clause11"/>
              <w:numPr>
                <w:ilvl w:val="0"/>
                <w:numId w:val="0"/>
              </w:numPr>
              <w:ind w:left="32" w:right="175"/>
              <w:rPr>
                <w:rFonts w:ascii="Times New Roman" w:hAnsi="Times New Roman" w:cs="Times New Roman"/>
                <w:sz w:val="24"/>
                <w:szCs w:val="24"/>
              </w:rPr>
            </w:pPr>
            <w:r w:rsidRPr="0020414E">
              <w:rPr>
                <w:rFonts w:ascii="Times New Roman" w:hAnsi="Times New Roman" w:cs="Times New Roman"/>
                <w:sz w:val="24"/>
                <w:szCs w:val="24"/>
              </w:rPr>
              <w:t>Pipe saddles for flexible pipes should be in compliance with the water utility quality standards. In the case of missing standards, the following guidelines apply:</w:t>
            </w:r>
          </w:p>
          <w:p w14:paraId="36A20350" w14:textId="77777777" w:rsidR="001F0D93" w:rsidRPr="0020414E" w:rsidRDefault="001F0D93" w:rsidP="001F0D93">
            <w:pPr>
              <w:pStyle w:val="Clause11"/>
              <w:numPr>
                <w:ilvl w:val="0"/>
                <w:numId w:val="0"/>
              </w:numPr>
              <w:ind w:left="174" w:right="181"/>
              <w:rPr>
                <w:rFonts w:ascii="Times New Roman" w:hAnsi="Times New Roman" w:cs="Times New Roman"/>
                <w:sz w:val="24"/>
                <w:szCs w:val="24"/>
              </w:rPr>
            </w:pPr>
            <w:r w:rsidRPr="0020414E">
              <w:rPr>
                <w:rFonts w:ascii="Times New Roman" w:hAnsi="Times New Roman" w:cs="Times New Roman"/>
                <w:sz w:val="24"/>
                <w:szCs w:val="24"/>
              </w:rPr>
              <w:t xml:space="preserve">Pipe saddles for use on plastic pipes shall be of the full collar type with a minimum length of 120 mm to support the plastic pipe and with a fully rubber lined sealing area around the full circle with multiple O-rings or multiple lip seals around the outlet. </w:t>
            </w:r>
          </w:p>
          <w:p w14:paraId="0065E3F1" w14:textId="77777777" w:rsidR="001F0D93" w:rsidRPr="0020414E" w:rsidRDefault="001F0D93" w:rsidP="001F0D93">
            <w:pPr>
              <w:pStyle w:val="Clause11"/>
              <w:numPr>
                <w:ilvl w:val="0"/>
                <w:numId w:val="0"/>
              </w:numPr>
              <w:ind w:left="174" w:right="181"/>
              <w:rPr>
                <w:rFonts w:ascii="Times New Roman" w:hAnsi="Times New Roman" w:cs="Times New Roman"/>
                <w:sz w:val="24"/>
                <w:szCs w:val="24"/>
              </w:rPr>
            </w:pPr>
            <w:r w:rsidRPr="0020414E">
              <w:rPr>
                <w:rFonts w:ascii="Times New Roman" w:hAnsi="Times New Roman" w:cs="Times New Roman"/>
                <w:sz w:val="24"/>
                <w:szCs w:val="24"/>
              </w:rPr>
              <w:t>The body of the pipe saddle shall be made from ductile iron EN-GJS-400-15 acc. to EN 1563 (GGG 400 DIN 1693) for a nominal working pressure of 10 bar and shall be epoxy powder coated with a minimum coating thickness (DFT) of 250 ¬µm in accordance to DIN 30677-2 and DIN 3476, inside and outside.</w:t>
            </w:r>
          </w:p>
          <w:p w14:paraId="5FE639CA" w14:textId="77777777" w:rsidR="001F0D93" w:rsidRPr="0020414E" w:rsidRDefault="001F0D93" w:rsidP="001F0D93">
            <w:pPr>
              <w:pStyle w:val="Clause11"/>
              <w:numPr>
                <w:ilvl w:val="0"/>
                <w:numId w:val="0"/>
              </w:numPr>
              <w:ind w:left="174" w:right="181"/>
              <w:rPr>
                <w:rFonts w:ascii="Times New Roman" w:hAnsi="Times New Roman" w:cs="Times New Roman"/>
                <w:sz w:val="24"/>
                <w:szCs w:val="24"/>
              </w:rPr>
            </w:pPr>
            <w:r w:rsidRPr="0020414E">
              <w:rPr>
                <w:rFonts w:ascii="Times New Roman" w:hAnsi="Times New Roman" w:cs="Times New Roman"/>
                <w:sz w:val="24"/>
                <w:szCs w:val="24"/>
              </w:rPr>
              <w:t>Stud bolts with nuts and washers and shall be made of stainless steel 304, gaskets shall be of EPDM or NBR (suitable and approved for potable water).</w:t>
            </w:r>
          </w:p>
        </w:tc>
      </w:tr>
      <w:tr w:rsidR="001F0D93" w:rsidRPr="00111F2B" w14:paraId="009D4191" w14:textId="77777777" w:rsidTr="001F0D93">
        <w:trPr>
          <w:trHeight w:val="2579"/>
        </w:trPr>
        <w:tc>
          <w:tcPr>
            <w:tcW w:w="2269" w:type="dxa"/>
            <w:tcBorders>
              <w:top w:val="dotted" w:sz="4" w:space="0" w:color="auto"/>
              <w:left w:val="dotted" w:sz="4" w:space="0" w:color="auto"/>
              <w:bottom w:val="dotted" w:sz="4" w:space="0" w:color="auto"/>
              <w:right w:val="dotted" w:sz="4" w:space="0" w:color="auto"/>
            </w:tcBorders>
            <w:tcMar>
              <w:top w:w="113" w:type="dxa"/>
              <w:bottom w:w="113" w:type="dxa"/>
            </w:tcMar>
          </w:tcPr>
          <w:p w14:paraId="2CC6BC88" w14:textId="77777777" w:rsidR="001F0D93" w:rsidRPr="0020414E" w:rsidRDefault="001F0D93" w:rsidP="001F0D93">
            <w:pPr>
              <w:pStyle w:val="Clause1"/>
              <w:ind w:hanging="278"/>
              <w:rPr>
                <w:rFonts w:ascii="Times New Roman" w:hAnsi="Times New Roman"/>
                <w:sz w:val="24"/>
                <w:szCs w:val="24"/>
              </w:rPr>
            </w:pPr>
            <w:bookmarkStart w:id="81" w:name="_Toc337741792"/>
            <w:bookmarkStart w:id="82" w:name="_Toc337807276"/>
            <w:bookmarkStart w:id="83" w:name="_Toc337807614"/>
            <w:bookmarkStart w:id="84" w:name="_Toc337808960"/>
            <w:bookmarkStart w:id="85" w:name="_Toc337809671"/>
            <w:bookmarkStart w:id="86" w:name="_Toc337809988"/>
            <w:bookmarkStart w:id="87" w:name="_Toc450202727"/>
            <w:r w:rsidRPr="0020414E">
              <w:rPr>
                <w:rFonts w:ascii="Times New Roman" w:hAnsi="Times New Roman"/>
                <w:sz w:val="24"/>
                <w:szCs w:val="24"/>
              </w:rPr>
              <w:lastRenderedPageBreak/>
              <w:t>Flow Meters</w:t>
            </w:r>
            <w:bookmarkEnd w:id="81"/>
            <w:bookmarkEnd w:id="82"/>
            <w:bookmarkEnd w:id="83"/>
            <w:bookmarkEnd w:id="84"/>
            <w:bookmarkEnd w:id="85"/>
            <w:bookmarkEnd w:id="86"/>
            <w:bookmarkEnd w:id="87"/>
          </w:p>
        </w:tc>
        <w:tc>
          <w:tcPr>
            <w:tcW w:w="7513"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14:paraId="5F3B7C61" w14:textId="77777777" w:rsidR="001F0D93" w:rsidRPr="0020414E" w:rsidRDefault="001F0D93" w:rsidP="001F0D93">
            <w:pPr>
              <w:pStyle w:val="Clause11"/>
              <w:ind w:left="457" w:right="175" w:hanging="425"/>
              <w:rPr>
                <w:rFonts w:ascii="Times New Roman" w:hAnsi="Times New Roman" w:cs="Times New Roman"/>
                <w:sz w:val="24"/>
                <w:szCs w:val="24"/>
              </w:rPr>
            </w:pPr>
            <w:r w:rsidRPr="0020414E">
              <w:rPr>
                <w:rFonts w:ascii="Times New Roman" w:hAnsi="Times New Roman" w:cs="Times New Roman"/>
                <w:sz w:val="24"/>
                <w:szCs w:val="24"/>
              </w:rPr>
              <w:t>All meter sizes - General</w:t>
            </w:r>
          </w:p>
          <w:p w14:paraId="081F8051" w14:textId="77777777" w:rsidR="001F0D93" w:rsidRPr="0020414E" w:rsidRDefault="001F0D93" w:rsidP="001F0D93">
            <w:pPr>
              <w:pStyle w:val="ClauseText"/>
              <w:ind w:left="0" w:right="175"/>
              <w:rPr>
                <w:rFonts w:ascii="Times New Roman" w:hAnsi="Times New Roman" w:cs="Times New Roman"/>
                <w:bCs/>
                <w:sz w:val="24"/>
                <w:szCs w:val="24"/>
              </w:rPr>
            </w:pPr>
            <w:r w:rsidRPr="0020414E">
              <w:rPr>
                <w:rFonts w:ascii="Times New Roman" w:hAnsi="Times New Roman" w:cs="Times New Roman"/>
                <w:bCs/>
                <w:sz w:val="24"/>
                <w:szCs w:val="24"/>
              </w:rPr>
              <w:t>Flow Meters of all sizes shall:</w:t>
            </w:r>
          </w:p>
          <w:p w14:paraId="3B8A4631" w14:textId="77777777"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Contain a minimum of wearing parts; be capable of correctly recording low rates of flow and withstanding flows in excess of the maximum rated capacity for short periods without damage to the mechanism;</w:t>
            </w:r>
          </w:p>
          <w:p w14:paraId="42B3AA6E" w14:textId="77777777"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Record through flow in cubic meters;</w:t>
            </w:r>
          </w:p>
          <w:p w14:paraId="019E15A2" w14:textId="77777777"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The serial number of the meter cartridge must be clearly visible from the position that the meters are normally read</w:t>
            </w:r>
          </w:p>
          <w:p w14:paraId="28B088E6" w14:textId="77777777"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Be suitable for operation in water at all temperatures between 2oC and 40oC;</w:t>
            </w:r>
          </w:p>
          <w:p w14:paraId="17809701" w14:textId="77777777"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Have straight reading pattern cyclometer counters indicating completed m3, having a reading sequence from left to right, with one coloring system to indicate m3 and another coloring system or multipointer counters for sub multiples;</w:t>
            </w:r>
          </w:p>
          <w:p w14:paraId="3B2DD03A" w14:textId="77777777"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Meters offered shall not be affected by outside magnetic influences;</w:t>
            </w:r>
          </w:p>
          <w:p w14:paraId="679A0E82" w14:textId="77777777"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Have inlets and outlets to each meter supplied sealed against ingress of foreign matter with plastic blanking caps for meters with threaded connections. Meters with flanged connections must be supplied in independent rigid cartons complete with a set of gaskets</w:t>
            </w:r>
          </w:p>
          <w:p w14:paraId="1C2B73AF" w14:textId="77777777"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Have robust hinged covers of adequate strength to protect the meter counters;</w:t>
            </w:r>
          </w:p>
          <w:p w14:paraId="4A01CDFA" w14:textId="77777777"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lastRenderedPageBreak/>
              <w:t>Have a body free of blow holes and other flaws and be accurately machined;</w:t>
            </w:r>
          </w:p>
          <w:p w14:paraId="4247BBA6" w14:textId="77777777"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Be suitable to withstand a test pressure of 2,400kPa without deformation, leakage or subsequent impairment of the meter’s metrological integrity.</w:t>
            </w:r>
          </w:p>
          <w:p w14:paraId="54F6A240" w14:textId="77777777"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 xml:space="preserve">Have underwater fittings of bronze or other </w:t>
            </w:r>
          </w:p>
          <w:p w14:paraId="14BB4E04" w14:textId="77777777"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Approved non-corrosive materials;</w:t>
            </w:r>
          </w:p>
          <w:p w14:paraId="70AC9DFB" w14:textId="77777777"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All internal plastic components to be constructed of virgin materials and may not contain any materials of scrap value;</w:t>
            </w:r>
          </w:p>
          <w:p w14:paraId="29359EAC" w14:textId="77777777"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Have all threads other than inlets and outlets compatible with ISO metric sizes.</w:t>
            </w:r>
          </w:p>
          <w:p w14:paraId="0914E2F6" w14:textId="77777777" w:rsidR="001F0D93" w:rsidRPr="0020414E" w:rsidRDefault="001F0D93" w:rsidP="00F970D0">
            <w:pPr>
              <w:pStyle w:val="ClauseText"/>
              <w:numPr>
                <w:ilvl w:val="0"/>
                <w:numId w:val="77"/>
              </w:numPr>
              <w:ind w:left="430" w:right="175" w:hanging="284"/>
              <w:rPr>
                <w:rFonts w:ascii="Times New Roman" w:hAnsi="Times New Roman" w:cs="Times New Roman"/>
                <w:bCs/>
                <w:sz w:val="24"/>
                <w:szCs w:val="24"/>
              </w:rPr>
            </w:pPr>
            <w:r w:rsidRPr="0020414E">
              <w:rPr>
                <w:rFonts w:ascii="Times New Roman" w:hAnsi="Times New Roman" w:cs="Times New Roman"/>
                <w:bCs/>
                <w:sz w:val="24"/>
                <w:szCs w:val="24"/>
              </w:rPr>
              <w:t>The meter body shall have an option of being supplied with an integral flow straightener for difficult installations that do not have the required straight length before and after the meter.</w:t>
            </w:r>
          </w:p>
          <w:p w14:paraId="0153ACDF" w14:textId="77777777" w:rsidR="001F0D93" w:rsidRPr="00111F2B" w:rsidRDefault="001F0D93" w:rsidP="001F0D93">
            <w:pPr>
              <w:pStyle w:val="ClauseText"/>
              <w:ind w:left="430" w:right="175"/>
              <w:rPr>
                <w:rFonts w:asciiTheme="minorHAnsi" w:hAnsiTheme="minorHAnsi" w:cstheme="minorHAnsi"/>
              </w:rPr>
            </w:pPr>
          </w:p>
          <w:p w14:paraId="021B8EA7" w14:textId="77777777" w:rsidR="001F0D93" w:rsidRPr="0020414E" w:rsidRDefault="001F0D93" w:rsidP="001F0D93">
            <w:pPr>
              <w:pStyle w:val="Clause11"/>
              <w:ind w:left="457" w:right="175" w:hanging="425"/>
              <w:rPr>
                <w:rFonts w:ascii="Times New Roman" w:hAnsi="Times New Roman" w:cs="Times New Roman"/>
                <w:b/>
                <w:sz w:val="24"/>
                <w:szCs w:val="24"/>
              </w:rPr>
            </w:pPr>
            <w:r w:rsidRPr="0020414E">
              <w:rPr>
                <w:rFonts w:ascii="Times New Roman" w:hAnsi="Times New Roman" w:cs="Times New Roman"/>
                <w:sz w:val="24"/>
                <w:szCs w:val="24"/>
              </w:rPr>
              <w:t xml:space="preserve">Domestic meters: water utility standards apply. </w:t>
            </w:r>
            <w:r w:rsidRPr="0020414E">
              <w:rPr>
                <w:rFonts w:ascii="Times New Roman" w:hAnsi="Times New Roman" w:cs="Times New Roman"/>
                <w:b/>
                <w:sz w:val="24"/>
                <w:szCs w:val="24"/>
              </w:rPr>
              <w:t xml:space="preserve">Domestic meters specifications is very hard to generalize since utilities have their preferences due to a number of variables: cost of water, quality of water, available resources, etc. </w:t>
            </w:r>
          </w:p>
          <w:p w14:paraId="763C5383" w14:textId="77777777" w:rsidR="001F0D93" w:rsidRPr="0020414E" w:rsidRDefault="001F0D93" w:rsidP="001F0D93">
            <w:pPr>
              <w:pStyle w:val="ClauseText"/>
              <w:ind w:left="430" w:right="175"/>
              <w:rPr>
                <w:rFonts w:ascii="Times New Roman" w:hAnsi="Times New Roman" w:cs="Times New Roman"/>
                <w:bCs/>
                <w:sz w:val="24"/>
                <w:szCs w:val="24"/>
              </w:rPr>
            </w:pPr>
            <w:r w:rsidRPr="0020414E">
              <w:rPr>
                <w:rFonts w:ascii="Times New Roman" w:hAnsi="Times New Roman" w:cs="Times New Roman"/>
                <w:bCs/>
                <w:sz w:val="24"/>
                <w:szCs w:val="24"/>
              </w:rPr>
              <w:t>In addition, the 15 and 20mm meters should:</w:t>
            </w:r>
          </w:p>
          <w:p w14:paraId="035CD2CC" w14:textId="77777777" w:rsidR="001F0D93" w:rsidRPr="0020414E" w:rsidRDefault="001F0D93" w:rsidP="00F970D0">
            <w:pPr>
              <w:pStyle w:val="Clause11"/>
              <w:numPr>
                <w:ilvl w:val="0"/>
                <w:numId w:val="78"/>
              </w:numPr>
              <w:ind w:left="572" w:right="175"/>
              <w:rPr>
                <w:rFonts w:ascii="Times New Roman" w:hAnsi="Times New Roman" w:cs="Times New Roman"/>
                <w:sz w:val="24"/>
                <w:szCs w:val="24"/>
              </w:rPr>
            </w:pPr>
            <w:r w:rsidRPr="0020414E">
              <w:rPr>
                <w:rFonts w:ascii="Times New Roman" w:hAnsi="Times New Roman" w:cs="Times New Roman"/>
                <w:sz w:val="24"/>
                <w:szCs w:val="24"/>
              </w:rPr>
              <w:t>have a meter counter with a direct mechanical drive to prevent magnetic interference and tampering;</w:t>
            </w:r>
          </w:p>
          <w:p w14:paraId="1B0F8D31" w14:textId="77777777" w:rsidR="001F0D93" w:rsidRPr="0020414E" w:rsidRDefault="001F0D93" w:rsidP="00F970D0">
            <w:pPr>
              <w:pStyle w:val="Clause11"/>
              <w:numPr>
                <w:ilvl w:val="0"/>
                <w:numId w:val="78"/>
              </w:numPr>
              <w:ind w:left="572" w:right="175"/>
              <w:rPr>
                <w:rFonts w:ascii="Times New Roman" w:hAnsi="Times New Roman" w:cs="Times New Roman"/>
                <w:sz w:val="24"/>
                <w:szCs w:val="24"/>
              </w:rPr>
            </w:pPr>
            <w:r w:rsidRPr="0020414E">
              <w:rPr>
                <w:rFonts w:ascii="Times New Roman" w:hAnsi="Times New Roman" w:cs="Times New Roman"/>
                <w:sz w:val="24"/>
                <w:szCs w:val="24"/>
              </w:rPr>
              <w:t xml:space="preserve">have a wet dial meter counter to prevent condensation under the lens;  </w:t>
            </w:r>
          </w:p>
          <w:p w14:paraId="3EA8434E" w14:textId="77777777" w:rsidR="001F0D93" w:rsidRPr="0020414E" w:rsidRDefault="001F0D93" w:rsidP="00F970D0">
            <w:pPr>
              <w:pStyle w:val="Clause11"/>
              <w:numPr>
                <w:ilvl w:val="0"/>
                <w:numId w:val="78"/>
              </w:numPr>
              <w:ind w:left="572" w:right="175"/>
              <w:rPr>
                <w:rFonts w:ascii="Times New Roman" w:hAnsi="Times New Roman" w:cs="Times New Roman"/>
                <w:sz w:val="24"/>
                <w:szCs w:val="24"/>
              </w:rPr>
            </w:pPr>
            <w:r w:rsidRPr="0020414E">
              <w:rPr>
                <w:rFonts w:ascii="Times New Roman" w:hAnsi="Times New Roman" w:cs="Times New Roman"/>
                <w:sz w:val="24"/>
                <w:szCs w:val="24"/>
              </w:rPr>
              <w:t>be approved, and comply with regulations relating to water meters published in terms of INTERNATIONAL RECOMMENDATION MID OIML R49;</w:t>
            </w:r>
          </w:p>
          <w:p w14:paraId="582ACB25" w14:textId="77777777" w:rsidR="001F0D93" w:rsidRPr="0020414E" w:rsidRDefault="001F0D93" w:rsidP="00F970D0">
            <w:pPr>
              <w:pStyle w:val="Clause11"/>
              <w:numPr>
                <w:ilvl w:val="0"/>
                <w:numId w:val="78"/>
              </w:numPr>
              <w:ind w:left="572" w:right="175"/>
              <w:rPr>
                <w:rFonts w:ascii="Times New Roman" w:hAnsi="Times New Roman" w:cs="Times New Roman"/>
                <w:sz w:val="24"/>
                <w:szCs w:val="24"/>
              </w:rPr>
            </w:pPr>
            <w:r w:rsidRPr="0020414E">
              <w:rPr>
                <w:rFonts w:ascii="Times New Roman" w:hAnsi="Times New Roman" w:cs="Times New Roman"/>
                <w:sz w:val="24"/>
                <w:szCs w:val="24"/>
              </w:rPr>
              <w:t>be fitted with an inlet screen to trap solid particles, without significantly interfering with the flow performance and</w:t>
            </w:r>
          </w:p>
          <w:p w14:paraId="7CC0330A" w14:textId="77777777" w:rsidR="001F0D93" w:rsidRPr="0020414E" w:rsidRDefault="001F0D93" w:rsidP="00F970D0">
            <w:pPr>
              <w:pStyle w:val="Clause11"/>
              <w:numPr>
                <w:ilvl w:val="0"/>
                <w:numId w:val="78"/>
              </w:numPr>
              <w:ind w:left="572" w:right="175"/>
              <w:rPr>
                <w:rFonts w:ascii="Times New Roman" w:hAnsi="Times New Roman" w:cs="Times New Roman"/>
                <w:sz w:val="24"/>
                <w:szCs w:val="24"/>
              </w:rPr>
            </w:pPr>
            <w:r w:rsidRPr="0020414E">
              <w:rPr>
                <w:rFonts w:ascii="Times New Roman" w:hAnsi="Times New Roman" w:cs="Times New Roman"/>
                <w:sz w:val="24"/>
                <w:szCs w:val="24"/>
              </w:rPr>
              <w:t>have an optional non-return valve to prevent the meter from being turned around in the line.</w:t>
            </w:r>
          </w:p>
          <w:p w14:paraId="7472F659" w14:textId="77777777" w:rsidR="001F0D93" w:rsidRPr="0020414E" w:rsidRDefault="001F0D93" w:rsidP="001F0D93">
            <w:pPr>
              <w:pStyle w:val="Clause11"/>
              <w:numPr>
                <w:ilvl w:val="0"/>
                <w:numId w:val="0"/>
              </w:numPr>
              <w:ind w:left="212" w:right="175"/>
              <w:rPr>
                <w:rFonts w:ascii="Times New Roman" w:hAnsi="Times New Roman" w:cs="Times New Roman"/>
                <w:sz w:val="24"/>
                <w:szCs w:val="24"/>
              </w:rPr>
            </w:pPr>
          </w:p>
          <w:p w14:paraId="7961ADF0" w14:textId="77777777" w:rsidR="001F0D93" w:rsidRPr="0020414E" w:rsidRDefault="001F0D93" w:rsidP="001F0D93">
            <w:pPr>
              <w:pStyle w:val="ClauseText"/>
              <w:ind w:left="288" w:right="175"/>
              <w:rPr>
                <w:rFonts w:ascii="Times New Roman" w:hAnsi="Times New Roman" w:cs="Times New Roman"/>
                <w:bCs/>
                <w:sz w:val="24"/>
                <w:szCs w:val="24"/>
              </w:rPr>
            </w:pPr>
            <w:r w:rsidRPr="0020414E">
              <w:rPr>
                <w:rFonts w:ascii="Times New Roman" w:hAnsi="Times New Roman" w:cs="Times New Roman"/>
                <w:bCs/>
                <w:sz w:val="24"/>
                <w:szCs w:val="24"/>
              </w:rPr>
              <w:t>In addition, the 25mm meters should:</w:t>
            </w:r>
            <w:r w:rsidRPr="0020414E">
              <w:rPr>
                <w:rFonts w:ascii="Times New Roman" w:hAnsi="Times New Roman" w:cs="Times New Roman"/>
                <w:bCs/>
                <w:sz w:val="24"/>
                <w:szCs w:val="24"/>
              </w:rPr>
              <w:tab/>
            </w:r>
          </w:p>
          <w:p w14:paraId="335AC8E6" w14:textId="77777777" w:rsidR="001F0D93" w:rsidRPr="0020414E" w:rsidRDefault="001F0D93" w:rsidP="001F0D93">
            <w:pPr>
              <w:ind w:left="1224"/>
              <w:contextualSpacing/>
              <w:jc w:val="both"/>
              <w:rPr>
                <w:rFonts w:ascii="Times New Roman" w:eastAsia="Times New Roman" w:hAnsi="Times New Roman" w:cs="Times New Roman"/>
                <w:bCs/>
                <w:sz w:val="24"/>
                <w:szCs w:val="24"/>
              </w:rPr>
            </w:pPr>
          </w:p>
          <w:p w14:paraId="3CD9EB02" w14:textId="77777777" w:rsidR="001F0D93" w:rsidRPr="0020414E" w:rsidRDefault="001F0D93" w:rsidP="00F970D0">
            <w:pPr>
              <w:pStyle w:val="Clause11"/>
              <w:numPr>
                <w:ilvl w:val="0"/>
                <w:numId w:val="79"/>
              </w:numPr>
              <w:ind w:left="572" w:right="175"/>
              <w:rPr>
                <w:rFonts w:ascii="Times New Roman" w:hAnsi="Times New Roman" w:cs="Times New Roman"/>
                <w:sz w:val="24"/>
                <w:szCs w:val="24"/>
              </w:rPr>
            </w:pPr>
            <w:r w:rsidRPr="0020414E">
              <w:rPr>
                <w:rFonts w:ascii="Times New Roman" w:hAnsi="Times New Roman" w:cs="Times New Roman"/>
                <w:sz w:val="24"/>
                <w:szCs w:val="24"/>
              </w:rPr>
              <w:t>Be approved, and comply with regulations relating to water meters published in terms of the Trade Metrology Act, 1973 (Act 77 of 1973) and Regulations;</w:t>
            </w:r>
          </w:p>
          <w:p w14:paraId="0F198232" w14:textId="77777777" w:rsidR="001F0D93" w:rsidRPr="0020414E" w:rsidRDefault="001F0D93" w:rsidP="00F970D0">
            <w:pPr>
              <w:pStyle w:val="Clause11"/>
              <w:numPr>
                <w:ilvl w:val="0"/>
                <w:numId w:val="79"/>
              </w:numPr>
              <w:ind w:left="572" w:right="175"/>
              <w:rPr>
                <w:rFonts w:ascii="Times New Roman" w:hAnsi="Times New Roman" w:cs="Times New Roman"/>
                <w:sz w:val="24"/>
                <w:szCs w:val="24"/>
              </w:rPr>
            </w:pPr>
            <w:r w:rsidRPr="0020414E">
              <w:rPr>
                <w:rFonts w:ascii="Times New Roman" w:hAnsi="Times New Roman" w:cs="Times New Roman"/>
                <w:sz w:val="24"/>
                <w:szCs w:val="24"/>
              </w:rPr>
              <w:t>Be certified by the NRCS to be compliant with regulations relating to water meters in terms of the national standard for water meters: sans 1529 - 1:2003 or the latest applicable national standard;</w:t>
            </w:r>
          </w:p>
          <w:p w14:paraId="60A4832A" w14:textId="77777777" w:rsidR="001F0D93" w:rsidRPr="0020414E" w:rsidRDefault="001F0D93" w:rsidP="00F970D0">
            <w:pPr>
              <w:pStyle w:val="Clause11"/>
              <w:numPr>
                <w:ilvl w:val="0"/>
                <w:numId w:val="79"/>
              </w:numPr>
              <w:ind w:left="572" w:right="175"/>
              <w:rPr>
                <w:rFonts w:ascii="Times New Roman" w:hAnsi="Times New Roman" w:cs="Times New Roman"/>
                <w:sz w:val="24"/>
                <w:szCs w:val="24"/>
              </w:rPr>
            </w:pPr>
            <w:r w:rsidRPr="0020414E">
              <w:rPr>
                <w:rFonts w:ascii="Times New Roman" w:hAnsi="Times New Roman" w:cs="Times New Roman"/>
                <w:sz w:val="24"/>
                <w:szCs w:val="24"/>
              </w:rPr>
              <w:lastRenderedPageBreak/>
              <w:t>Bear proof of having been assized in terms of the trade metrology act, 1973 (act 77 of 1973);</w:t>
            </w:r>
          </w:p>
          <w:p w14:paraId="2248DBA5" w14:textId="77777777" w:rsidR="001F0D93" w:rsidRPr="0020414E" w:rsidRDefault="001F0D93" w:rsidP="00F970D0">
            <w:pPr>
              <w:pStyle w:val="Clause11"/>
              <w:numPr>
                <w:ilvl w:val="0"/>
                <w:numId w:val="79"/>
              </w:numPr>
              <w:ind w:left="572" w:right="175"/>
              <w:rPr>
                <w:rFonts w:ascii="Times New Roman" w:hAnsi="Times New Roman" w:cs="Times New Roman"/>
                <w:sz w:val="24"/>
                <w:szCs w:val="24"/>
              </w:rPr>
            </w:pPr>
            <w:r w:rsidRPr="0020414E">
              <w:rPr>
                <w:rFonts w:ascii="Times New Roman" w:hAnsi="Times New Roman" w:cs="Times New Roman"/>
                <w:sz w:val="24"/>
                <w:szCs w:val="24"/>
              </w:rPr>
              <w:t>Include in the meter tender price for the assize fee for each sum, in terms of the Trade Metrology Act, 1973 (Act 77 of 1973);</w:t>
            </w:r>
          </w:p>
          <w:p w14:paraId="601F064E" w14:textId="77777777" w:rsidR="001F0D93" w:rsidRPr="0020414E" w:rsidRDefault="001F0D93" w:rsidP="00F970D0">
            <w:pPr>
              <w:pStyle w:val="Clause11"/>
              <w:numPr>
                <w:ilvl w:val="0"/>
                <w:numId w:val="79"/>
              </w:numPr>
              <w:ind w:left="572" w:right="175"/>
              <w:rPr>
                <w:rFonts w:ascii="Times New Roman" w:hAnsi="Times New Roman" w:cs="Times New Roman"/>
                <w:sz w:val="24"/>
                <w:szCs w:val="24"/>
              </w:rPr>
            </w:pPr>
            <w:r w:rsidRPr="0020414E">
              <w:rPr>
                <w:rFonts w:ascii="Times New Roman" w:hAnsi="Times New Roman" w:cs="Times New Roman"/>
                <w:sz w:val="24"/>
                <w:szCs w:val="24"/>
              </w:rPr>
              <w:t>Be of robust construction to permit installation above ground without protection;</w:t>
            </w:r>
          </w:p>
          <w:p w14:paraId="2141D579" w14:textId="77777777" w:rsidR="001F0D93" w:rsidRPr="0020414E" w:rsidRDefault="001F0D93" w:rsidP="00F970D0">
            <w:pPr>
              <w:pStyle w:val="Clause11"/>
              <w:numPr>
                <w:ilvl w:val="0"/>
                <w:numId w:val="79"/>
              </w:numPr>
              <w:ind w:left="572" w:right="175"/>
              <w:rPr>
                <w:rFonts w:ascii="Times New Roman" w:hAnsi="Times New Roman" w:cs="Times New Roman"/>
                <w:sz w:val="24"/>
                <w:szCs w:val="24"/>
              </w:rPr>
            </w:pPr>
            <w:r w:rsidRPr="0020414E">
              <w:rPr>
                <w:rFonts w:ascii="Times New Roman" w:hAnsi="Times New Roman" w:cs="Times New Roman"/>
                <w:sz w:val="24"/>
                <w:szCs w:val="24"/>
              </w:rPr>
              <w:t>Be equipped to generate a high frequency pulse output (2 pulses per litre);</w:t>
            </w:r>
          </w:p>
          <w:p w14:paraId="75A75573" w14:textId="77777777" w:rsidR="001F0D93" w:rsidRPr="0020414E" w:rsidRDefault="001F0D93" w:rsidP="00F970D0">
            <w:pPr>
              <w:pStyle w:val="Clause11"/>
              <w:numPr>
                <w:ilvl w:val="0"/>
                <w:numId w:val="79"/>
              </w:numPr>
              <w:ind w:left="572" w:right="175"/>
              <w:rPr>
                <w:rFonts w:ascii="Times New Roman" w:hAnsi="Times New Roman" w:cs="Times New Roman"/>
                <w:sz w:val="24"/>
                <w:szCs w:val="24"/>
              </w:rPr>
            </w:pPr>
            <w:r w:rsidRPr="0020414E">
              <w:rPr>
                <w:rFonts w:ascii="Times New Roman" w:hAnsi="Times New Roman" w:cs="Times New Roman"/>
                <w:sz w:val="24"/>
                <w:szCs w:val="24"/>
              </w:rPr>
              <w:t>Be fitted with a non-return valve; and</w:t>
            </w:r>
          </w:p>
          <w:p w14:paraId="2F861C75" w14:textId="77777777" w:rsidR="001F0D93" w:rsidRPr="0020414E" w:rsidRDefault="001F0D93" w:rsidP="00F970D0">
            <w:pPr>
              <w:pStyle w:val="Clause11"/>
              <w:numPr>
                <w:ilvl w:val="0"/>
                <w:numId w:val="79"/>
              </w:numPr>
              <w:ind w:left="572" w:right="175"/>
              <w:rPr>
                <w:rFonts w:ascii="Times New Roman" w:hAnsi="Times New Roman" w:cs="Times New Roman"/>
                <w:sz w:val="24"/>
                <w:szCs w:val="24"/>
              </w:rPr>
            </w:pPr>
            <w:r w:rsidRPr="0020414E">
              <w:rPr>
                <w:rFonts w:ascii="Times New Roman" w:hAnsi="Times New Roman" w:cs="Times New Roman"/>
                <w:sz w:val="24"/>
                <w:szCs w:val="24"/>
              </w:rPr>
              <w:t>Plastic bodied meters are to be manufactured from UV stabilised plastic.</w:t>
            </w:r>
          </w:p>
          <w:p w14:paraId="46FE7BC3" w14:textId="77777777" w:rsidR="001F0D93" w:rsidRPr="0020414E" w:rsidRDefault="001F0D93" w:rsidP="001F0D93">
            <w:pPr>
              <w:pStyle w:val="Clause11"/>
              <w:numPr>
                <w:ilvl w:val="0"/>
                <w:numId w:val="0"/>
              </w:numPr>
              <w:ind w:left="7164" w:right="175" w:hanging="360"/>
              <w:rPr>
                <w:rFonts w:ascii="Times New Roman" w:hAnsi="Times New Roman" w:cs="Times New Roman"/>
                <w:sz w:val="24"/>
                <w:szCs w:val="24"/>
              </w:rPr>
            </w:pPr>
          </w:p>
          <w:p w14:paraId="2BDEB7B7" w14:textId="77777777" w:rsidR="001F0D93" w:rsidRPr="0020414E" w:rsidRDefault="001F0D93" w:rsidP="001F0D93">
            <w:pPr>
              <w:pStyle w:val="Clause11"/>
              <w:ind w:left="457" w:right="175" w:hanging="425"/>
              <w:rPr>
                <w:rFonts w:ascii="Times New Roman" w:hAnsi="Times New Roman" w:cs="Times New Roman"/>
                <w:sz w:val="24"/>
                <w:szCs w:val="24"/>
              </w:rPr>
            </w:pPr>
            <w:r w:rsidRPr="0020414E">
              <w:rPr>
                <w:rFonts w:ascii="Times New Roman" w:hAnsi="Times New Roman" w:cs="Times New Roman"/>
                <w:sz w:val="24"/>
                <w:szCs w:val="24"/>
              </w:rPr>
              <w:t>Bulk meters – mechanical:</w:t>
            </w:r>
          </w:p>
          <w:p w14:paraId="1A3AB316" w14:textId="23886EB5" w:rsidR="001F0D93" w:rsidRPr="0020414E" w:rsidRDefault="001F0D93" w:rsidP="001F0D93">
            <w:pPr>
              <w:pStyle w:val="ClauseText"/>
              <w:ind w:left="147" w:right="175"/>
              <w:rPr>
                <w:rFonts w:ascii="Times New Roman" w:hAnsi="Times New Roman" w:cs="Times New Roman"/>
                <w:bCs/>
                <w:sz w:val="24"/>
                <w:szCs w:val="24"/>
              </w:rPr>
            </w:pPr>
            <w:r w:rsidRPr="0020414E">
              <w:rPr>
                <w:rFonts w:ascii="Times New Roman" w:hAnsi="Times New Roman" w:cs="Times New Roman"/>
                <w:bCs/>
                <w:sz w:val="24"/>
                <w:szCs w:val="24"/>
              </w:rPr>
              <w:t xml:space="preserve">The meters shall conform to ISO 4064 standards for Class “B” horizontal Woltmann meter. Meters must be designed with an accuracy limit of ± 2% for the maximum, minimum and transitional flow and ± 5% for minimum flow. The meter manufacturer must warrant that the new meter will meet this accuracy standard. The main body of the meter shall be made of cast iron. The meter must be capable of installation in any allowable position with no change in accuracy of measurement. The meter must have the capability for both optical and reed switch pulse outputs ranging shall be from 10 liters/pulse up to 1,000 liters/pulse. The water meter </w:t>
            </w:r>
            <w:r w:rsidR="00254B25" w:rsidRPr="0020414E">
              <w:rPr>
                <w:rFonts w:ascii="Times New Roman" w:hAnsi="Times New Roman" w:cs="Times New Roman"/>
                <w:bCs/>
                <w:sz w:val="24"/>
                <w:szCs w:val="24"/>
              </w:rPr>
              <w:t>shall be</w:t>
            </w:r>
            <w:r w:rsidRPr="0020414E">
              <w:rPr>
                <w:rFonts w:ascii="Times New Roman" w:hAnsi="Times New Roman" w:cs="Times New Roman"/>
                <w:bCs/>
                <w:sz w:val="24"/>
                <w:szCs w:val="24"/>
              </w:rPr>
              <w:t xml:space="preserve"> capable to operate in an ambient temperature of up to 50°C. Pressure loss through the inlet and outlet of the water meter shall not be greater than 0.1 bar at nominal flow. The water meter marking must be well defined with the following identifications such as metrological class, flow direction indicator, rated nominal flow rate in m3 per hour, working pressure, serial number, manufacturer’s trademark and approval marking and certificate numbers. </w:t>
            </w:r>
          </w:p>
          <w:p w14:paraId="58F51108" w14:textId="77777777" w:rsidR="001F0D93" w:rsidRPr="0020414E" w:rsidRDefault="001F0D93" w:rsidP="001F0D93">
            <w:pPr>
              <w:pStyle w:val="ClauseText"/>
              <w:ind w:left="288" w:right="175"/>
              <w:rPr>
                <w:rFonts w:ascii="Times New Roman" w:hAnsi="Times New Roman" w:cs="Times New Roman"/>
                <w:bCs/>
                <w:sz w:val="24"/>
                <w:szCs w:val="24"/>
              </w:rPr>
            </w:pPr>
            <w:r w:rsidRPr="0020414E">
              <w:rPr>
                <w:rFonts w:ascii="Times New Roman" w:hAnsi="Times New Roman" w:cs="Times New Roman"/>
                <w:bCs/>
                <w:sz w:val="24"/>
                <w:szCs w:val="24"/>
              </w:rPr>
              <w:t>Q4 (Qmax) – Maximum Permissible Flow Rate: the overload flow rate for which the meter is designed and at which the meter may operate for a short period of time.</w:t>
            </w:r>
          </w:p>
          <w:p w14:paraId="4C9B4908" w14:textId="77777777" w:rsidR="001F0D93" w:rsidRPr="0020414E" w:rsidRDefault="001F0D93" w:rsidP="001F0D93">
            <w:pPr>
              <w:pStyle w:val="ClauseText"/>
              <w:ind w:left="288" w:right="175"/>
              <w:rPr>
                <w:rFonts w:ascii="Times New Roman" w:hAnsi="Times New Roman" w:cs="Times New Roman"/>
                <w:bCs/>
                <w:sz w:val="24"/>
                <w:szCs w:val="24"/>
              </w:rPr>
            </w:pPr>
            <w:r w:rsidRPr="0020414E">
              <w:rPr>
                <w:rFonts w:ascii="Times New Roman" w:hAnsi="Times New Roman" w:cs="Times New Roman"/>
                <w:bCs/>
                <w:sz w:val="24"/>
                <w:szCs w:val="24"/>
              </w:rPr>
              <w:t xml:space="preserve">Q3 (Qn) – Permanent Flow Rate: the flow rate for which the meter is designed and at which the meter is required to give indication within the permissible tolerance (which for this specification is ±2%) and under normal conditions of use </w:t>
            </w:r>
            <w:r w:rsidR="00B46B84" w:rsidRPr="0020414E">
              <w:rPr>
                <w:rFonts w:ascii="Times New Roman" w:hAnsi="Times New Roman" w:cs="Times New Roman"/>
                <w:bCs/>
                <w:sz w:val="24"/>
                <w:szCs w:val="24"/>
              </w:rPr>
              <w:t>e.g.</w:t>
            </w:r>
            <w:r w:rsidRPr="0020414E">
              <w:rPr>
                <w:rFonts w:ascii="Times New Roman" w:hAnsi="Times New Roman" w:cs="Times New Roman"/>
                <w:bCs/>
                <w:sz w:val="24"/>
                <w:szCs w:val="24"/>
              </w:rPr>
              <w:t xml:space="preserve"> under steady or intermittent flow conditions (Qn).</w:t>
            </w:r>
          </w:p>
          <w:p w14:paraId="7C4D8BAC" w14:textId="77777777" w:rsidR="001F0D93" w:rsidRPr="0020414E" w:rsidRDefault="001F0D93" w:rsidP="001F0D93">
            <w:pPr>
              <w:pStyle w:val="ClauseText"/>
              <w:ind w:left="288" w:right="175"/>
              <w:rPr>
                <w:rFonts w:ascii="Times New Roman" w:hAnsi="Times New Roman" w:cs="Times New Roman"/>
                <w:bCs/>
                <w:sz w:val="24"/>
                <w:szCs w:val="24"/>
              </w:rPr>
            </w:pPr>
            <w:r w:rsidRPr="0020414E">
              <w:rPr>
                <w:rFonts w:ascii="Times New Roman" w:hAnsi="Times New Roman" w:cs="Times New Roman"/>
                <w:bCs/>
                <w:sz w:val="24"/>
                <w:szCs w:val="24"/>
              </w:rPr>
              <w:t xml:space="preserve">Q2 (Qt) – Transitional Flow Rate: A flow rate that occurs between the permanent flow rate and the minimum flow rate and at which the flow rate range is divided into two zones, the upper zone (which for this Contract is 2%) and lower zone (which for this specification is ±5%), each characterised by a specific permissible tolerance on flow rate indication. </w:t>
            </w:r>
          </w:p>
          <w:p w14:paraId="45F44889" w14:textId="77777777" w:rsidR="001F0D93" w:rsidRPr="0020414E" w:rsidRDefault="001F0D93" w:rsidP="001F0D93">
            <w:pPr>
              <w:pStyle w:val="ClauseText"/>
              <w:ind w:left="288" w:right="175"/>
              <w:rPr>
                <w:rFonts w:ascii="Times New Roman" w:hAnsi="Times New Roman" w:cs="Times New Roman"/>
                <w:bCs/>
                <w:sz w:val="24"/>
                <w:szCs w:val="24"/>
              </w:rPr>
            </w:pPr>
            <w:r w:rsidRPr="0020414E">
              <w:rPr>
                <w:rFonts w:ascii="Times New Roman" w:hAnsi="Times New Roman" w:cs="Times New Roman"/>
                <w:bCs/>
                <w:sz w:val="24"/>
                <w:szCs w:val="24"/>
              </w:rPr>
              <w:lastRenderedPageBreak/>
              <w:t xml:space="preserve">Q1 (Qmin) – Minimum Flow Rate: the lowest flow rate at which the meter is required to give indications within the permissible tolerance (which for this specification is ±5%). It is determined in terms of Qp. </w:t>
            </w:r>
          </w:p>
          <w:p w14:paraId="478F7DC5" w14:textId="77777777" w:rsidR="001F0D93" w:rsidRPr="0020414E" w:rsidRDefault="001F0D93" w:rsidP="001F0D93">
            <w:pPr>
              <w:pStyle w:val="ClauseText"/>
              <w:ind w:left="288" w:right="175"/>
              <w:rPr>
                <w:rFonts w:ascii="Times New Roman" w:hAnsi="Times New Roman" w:cs="Times New Roman"/>
                <w:bCs/>
                <w:sz w:val="24"/>
                <w:szCs w:val="24"/>
              </w:rPr>
            </w:pPr>
            <w:r w:rsidRPr="0020414E">
              <w:rPr>
                <w:rFonts w:ascii="Times New Roman" w:hAnsi="Times New Roman" w:cs="Times New Roman"/>
                <w:bCs/>
                <w:sz w:val="24"/>
                <w:szCs w:val="24"/>
              </w:rPr>
              <w:t>Qs – Starting Flow Rate: A flow rate at which the meter starts measuring the water passing through but is not accurate.</w:t>
            </w:r>
          </w:p>
          <w:p w14:paraId="66D8CBC6" w14:textId="77777777" w:rsidR="001F0D93" w:rsidRPr="0020414E" w:rsidRDefault="001F0D93" w:rsidP="001F0D93">
            <w:pPr>
              <w:pStyle w:val="ClauseText"/>
              <w:ind w:left="288" w:right="175"/>
              <w:jc w:val="center"/>
              <w:rPr>
                <w:rFonts w:ascii="Times New Roman" w:hAnsi="Times New Roman" w:cs="Times New Roman"/>
                <w:bCs/>
                <w:sz w:val="24"/>
                <w:szCs w:val="24"/>
              </w:rPr>
            </w:pPr>
            <w:r w:rsidRPr="0020414E">
              <w:rPr>
                <w:rFonts w:ascii="Times New Roman" w:hAnsi="Times New Roman" w:cs="Times New Roman"/>
                <w:bCs/>
                <w:noProof/>
                <w:sz w:val="24"/>
                <w:szCs w:val="24"/>
              </w:rPr>
              <w:drawing>
                <wp:inline distT="0" distB="0" distL="0" distR="0" wp14:anchorId="2A0D0023" wp14:editId="4FCB1734">
                  <wp:extent cx="3053696"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66401" cy="1262531"/>
                          </a:xfrm>
                          <a:prstGeom prst="rect">
                            <a:avLst/>
                          </a:prstGeom>
                        </pic:spPr>
                      </pic:pic>
                    </a:graphicData>
                  </a:graphic>
                </wp:inline>
              </w:drawing>
            </w:r>
          </w:p>
          <w:p w14:paraId="260E69A3" w14:textId="77777777" w:rsidR="001F0D93" w:rsidRPr="0020414E" w:rsidRDefault="001F0D93" w:rsidP="001F0D93">
            <w:pPr>
              <w:pStyle w:val="ClauseText"/>
              <w:ind w:left="288" w:right="175"/>
              <w:rPr>
                <w:rFonts w:ascii="Times New Roman" w:hAnsi="Times New Roman" w:cs="Times New Roman"/>
                <w:bCs/>
                <w:sz w:val="24"/>
                <w:szCs w:val="24"/>
              </w:rPr>
            </w:pPr>
            <w:r w:rsidRPr="0020414E">
              <w:rPr>
                <w:rFonts w:ascii="Times New Roman" w:hAnsi="Times New Roman" w:cs="Times New Roman"/>
                <w:bCs/>
                <w:sz w:val="24"/>
                <w:szCs w:val="24"/>
              </w:rPr>
              <w:t>In addition, the 50mm to 300mm ND meters shall also comply with the requirements below:</w:t>
            </w:r>
          </w:p>
          <w:p w14:paraId="11F74B9D" w14:textId="77777777" w:rsidR="001F0D93" w:rsidRPr="0020414E" w:rsidRDefault="001F0D93" w:rsidP="001F0D93">
            <w:pPr>
              <w:pStyle w:val="ClauseText"/>
              <w:ind w:left="288" w:right="175" w:hanging="250"/>
              <w:rPr>
                <w:rFonts w:ascii="Times New Roman" w:hAnsi="Times New Roman" w:cs="Times New Roman"/>
                <w:bCs/>
                <w:sz w:val="24"/>
                <w:szCs w:val="24"/>
              </w:rPr>
            </w:pPr>
            <w:r w:rsidRPr="0020414E">
              <w:rPr>
                <w:rFonts w:ascii="Times New Roman" w:hAnsi="Times New Roman" w:cs="Times New Roman"/>
                <w:bCs/>
                <w:sz w:val="24"/>
                <w:szCs w:val="24"/>
              </w:rPr>
              <w:t>(a) Shall fully comply with the requirements of INTERNATIONAL RECOMMENDATION MID OIML R49;</w:t>
            </w:r>
          </w:p>
          <w:p w14:paraId="571C7EC1" w14:textId="77777777" w:rsidR="001F0D93" w:rsidRPr="0020414E" w:rsidRDefault="001F0D93" w:rsidP="001F0D93">
            <w:pPr>
              <w:pStyle w:val="ClauseText"/>
              <w:ind w:left="288" w:right="175" w:hanging="250"/>
              <w:rPr>
                <w:rFonts w:ascii="Times New Roman" w:hAnsi="Times New Roman" w:cs="Times New Roman"/>
                <w:bCs/>
                <w:sz w:val="24"/>
                <w:szCs w:val="24"/>
              </w:rPr>
            </w:pPr>
            <w:r w:rsidRPr="0020414E">
              <w:rPr>
                <w:rFonts w:ascii="Times New Roman" w:hAnsi="Times New Roman" w:cs="Times New Roman"/>
                <w:bCs/>
                <w:sz w:val="24"/>
                <w:szCs w:val="24"/>
              </w:rPr>
              <w:t>(b)</w:t>
            </w:r>
            <w:r w:rsidRPr="0020414E">
              <w:rPr>
                <w:rFonts w:ascii="Times New Roman" w:hAnsi="Times New Roman" w:cs="Times New Roman"/>
                <w:bCs/>
                <w:sz w:val="24"/>
                <w:szCs w:val="24"/>
              </w:rPr>
              <w:tab/>
              <w:t>All flanged water meters tendered for sizes ND 40mm up to ND 300mm shall be in-line through-flow type, mechanical turbine bulk water meters;</w:t>
            </w:r>
          </w:p>
          <w:p w14:paraId="7B379F35" w14:textId="77777777" w:rsidR="001F0D93" w:rsidRPr="0020414E" w:rsidRDefault="001F0D93" w:rsidP="001F0D93">
            <w:pPr>
              <w:pStyle w:val="ClauseText"/>
              <w:ind w:left="288" w:right="175" w:hanging="250"/>
              <w:rPr>
                <w:rFonts w:ascii="Times New Roman" w:hAnsi="Times New Roman" w:cs="Times New Roman"/>
                <w:bCs/>
                <w:sz w:val="24"/>
                <w:szCs w:val="24"/>
              </w:rPr>
            </w:pPr>
            <w:r w:rsidRPr="0020414E">
              <w:rPr>
                <w:rFonts w:ascii="Times New Roman" w:hAnsi="Times New Roman" w:cs="Times New Roman"/>
                <w:bCs/>
                <w:sz w:val="24"/>
                <w:szCs w:val="24"/>
              </w:rPr>
              <w:t>(c)</w:t>
            </w:r>
            <w:r w:rsidRPr="0020414E">
              <w:rPr>
                <w:rFonts w:ascii="Times New Roman" w:hAnsi="Times New Roman" w:cs="Times New Roman"/>
                <w:bCs/>
                <w:sz w:val="24"/>
                <w:szCs w:val="24"/>
              </w:rPr>
              <w:tab/>
              <w:t>The meter bodies must be coated with a high quality sintered epoxy powder coating, both internally and externally, to provide maximum protection against corrosion.  The coating dry film thickness is to be a minimum of 200 microns so as to permit installation above ground without further protection. The cover bolts must be stainless steel to facilitate easy removal of mechanisms and must be installed with stainless steel washers;</w:t>
            </w:r>
          </w:p>
          <w:p w14:paraId="1FE3A014" w14:textId="77777777" w:rsidR="001F0D93" w:rsidRPr="0020414E" w:rsidRDefault="001F0D93" w:rsidP="001F0D93">
            <w:pPr>
              <w:pStyle w:val="ClauseText"/>
              <w:ind w:left="288" w:right="175" w:hanging="250"/>
              <w:rPr>
                <w:rFonts w:ascii="Times New Roman" w:hAnsi="Times New Roman" w:cs="Times New Roman"/>
                <w:bCs/>
                <w:sz w:val="24"/>
                <w:szCs w:val="24"/>
              </w:rPr>
            </w:pPr>
            <w:r w:rsidRPr="0020414E">
              <w:rPr>
                <w:rFonts w:ascii="Times New Roman" w:hAnsi="Times New Roman" w:cs="Times New Roman"/>
                <w:bCs/>
                <w:sz w:val="24"/>
                <w:szCs w:val="24"/>
              </w:rPr>
              <w:t>(d)</w:t>
            </w:r>
            <w:r w:rsidRPr="0020414E">
              <w:rPr>
                <w:rFonts w:ascii="Times New Roman" w:hAnsi="Times New Roman" w:cs="Times New Roman"/>
                <w:bCs/>
                <w:sz w:val="24"/>
                <w:szCs w:val="24"/>
              </w:rPr>
              <w:tab/>
              <w:t>The body shall have provision for a pressure tapping point that does not interfere with the structural integrity of the meter body.</w:t>
            </w:r>
          </w:p>
          <w:p w14:paraId="7A80E16D" w14:textId="77777777" w:rsidR="001F0D93" w:rsidRPr="0020414E" w:rsidRDefault="001F0D93" w:rsidP="001F0D93">
            <w:pPr>
              <w:pStyle w:val="ClauseText"/>
              <w:ind w:left="288" w:right="175" w:hanging="250"/>
              <w:rPr>
                <w:rFonts w:ascii="Times New Roman" w:hAnsi="Times New Roman" w:cs="Times New Roman"/>
                <w:bCs/>
                <w:sz w:val="24"/>
                <w:szCs w:val="24"/>
              </w:rPr>
            </w:pPr>
            <w:r w:rsidRPr="0020414E">
              <w:rPr>
                <w:rFonts w:ascii="Times New Roman" w:hAnsi="Times New Roman" w:cs="Times New Roman"/>
                <w:bCs/>
                <w:sz w:val="24"/>
                <w:szCs w:val="24"/>
              </w:rPr>
              <w:t>(e)</w:t>
            </w:r>
            <w:r w:rsidRPr="0020414E">
              <w:rPr>
                <w:rFonts w:ascii="Times New Roman" w:hAnsi="Times New Roman" w:cs="Times New Roman"/>
                <w:bCs/>
                <w:sz w:val="24"/>
                <w:szCs w:val="24"/>
              </w:rPr>
              <w:tab/>
              <w:t xml:space="preserve">Mechanical meters shall be fitted with hermetically sealed, copper can, dry dial, glass faced registers sealed to IP68 protection to prevent ingress of dirt or moisture. These meters must be equipped with registers, which comprise 6 digit cyclometer-type totalizers, registering in m³; </w:t>
            </w:r>
          </w:p>
          <w:p w14:paraId="3D54FB59" w14:textId="77777777" w:rsidR="001F0D93" w:rsidRPr="0020414E" w:rsidRDefault="001F0D93" w:rsidP="001F0D93">
            <w:pPr>
              <w:pStyle w:val="ClauseText"/>
              <w:ind w:left="288" w:right="175" w:hanging="250"/>
              <w:rPr>
                <w:rFonts w:ascii="Times New Roman" w:hAnsi="Times New Roman" w:cs="Times New Roman"/>
                <w:bCs/>
                <w:sz w:val="24"/>
                <w:szCs w:val="24"/>
              </w:rPr>
            </w:pPr>
            <w:r w:rsidRPr="0020414E">
              <w:rPr>
                <w:rFonts w:ascii="Times New Roman" w:hAnsi="Times New Roman" w:cs="Times New Roman"/>
                <w:bCs/>
                <w:sz w:val="24"/>
                <w:szCs w:val="24"/>
              </w:rPr>
              <w:t>(f)</w:t>
            </w:r>
            <w:r w:rsidRPr="0020414E">
              <w:rPr>
                <w:rFonts w:ascii="Times New Roman" w:hAnsi="Times New Roman" w:cs="Times New Roman"/>
                <w:bCs/>
                <w:sz w:val="24"/>
                <w:szCs w:val="24"/>
              </w:rPr>
              <w:tab/>
              <w:t>The meters shall have body lengths that comply with the following Table;</w:t>
            </w:r>
          </w:p>
          <w:p w14:paraId="003B5CC7" w14:textId="77777777" w:rsidR="001F0D93" w:rsidRPr="00111F2B" w:rsidRDefault="001F0D93" w:rsidP="001F0D93">
            <w:pPr>
              <w:pStyle w:val="ClauseText"/>
              <w:ind w:left="288" w:right="175" w:hanging="250"/>
              <w:jc w:val="center"/>
              <w:rPr>
                <w:rFonts w:asciiTheme="minorHAnsi" w:hAnsiTheme="minorHAnsi" w:cstheme="minorHAnsi"/>
              </w:rPr>
            </w:pPr>
            <w:r w:rsidRPr="00111F2B">
              <w:rPr>
                <w:rFonts w:asciiTheme="minorHAnsi" w:hAnsiTheme="minorHAnsi" w:cstheme="minorHAnsi"/>
                <w:noProof/>
              </w:rPr>
              <w:drawing>
                <wp:inline distT="0" distB="0" distL="0" distR="0" wp14:anchorId="3D461396" wp14:editId="446A3856">
                  <wp:extent cx="2963008" cy="12319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6087" r="15556"/>
                          <a:stretch/>
                        </pic:blipFill>
                        <pic:spPr bwMode="auto">
                          <a:xfrm>
                            <a:off x="0" y="0"/>
                            <a:ext cx="2985100" cy="1241162"/>
                          </a:xfrm>
                          <a:prstGeom prst="rect">
                            <a:avLst/>
                          </a:prstGeom>
                          <a:ln>
                            <a:noFill/>
                          </a:ln>
                          <a:extLst>
                            <a:ext uri="{53640926-AAD7-44D8-BBD7-CCE9431645EC}">
                              <a14:shadowObscured xmlns:a14="http://schemas.microsoft.com/office/drawing/2010/main"/>
                            </a:ext>
                          </a:extLst>
                        </pic:spPr>
                      </pic:pic>
                    </a:graphicData>
                  </a:graphic>
                </wp:inline>
              </w:drawing>
            </w:r>
          </w:p>
          <w:p w14:paraId="0062F0CD" w14:textId="77777777" w:rsidR="001F0D93" w:rsidRPr="0020414E" w:rsidRDefault="001F0D93" w:rsidP="001F0D93">
            <w:pPr>
              <w:pStyle w:val="ClauseText"/>
              <w:ind w:left="288" w:right="175" w:hanging="250"/>
              <w:rPr>
                <w:rFonts w:ascii="Times New Roman" w:hAnsi="Times New Roman" w:cs="Times New Roman"/>
                <w:bCs/>
                <w:sz w:val="24"/>
                <w:szCs w:val="24"/>
              </w:rPr>
            </w:pPr>
            <w:r w:rsidRPr="00111F2B">
              <w:rPr>
                <w:rFonts w:asciiTheme="minorHAnsi" w:hAnsiTheme="minorHAnsi" w:cstheme="minorHAnsi"/>
              </w:rPr>
              <w:t>(g)</w:t>
            </w:r>
            <w:r w:rsidRPr="00111F2B">
              <w:rPr>
                <w:rFonts w:asciiTheme="minorHAnsi" w:hAnsiTheme="minorHAnsi" w:cstheme="minorHAnsi"/>
              </w:rPr>
              <w:tab/>
            </w:r>
            <w:r w:rsidRPr="0020414E">
              <w:rPr>
                <w:rFonts w:ascii="Times New Roman" w:hAnsi="Times New Roman" w:cs="Times New Roman"/>
                <w:bCs/>
                <w:sz w:val="24"/>
                <w:szCs w:val="24"/>
              </w:rPr>
              <w:t>The meters shall have flanged inlets and outlets in accordance with BS EN 1092-1 or 1092-2;</w:t>
            </w:r>
          </w:p>
          <w:p w14:paraId="6EBC85EB" w14:textId="77777777" w:rsidR="001F0D93" w:rsidRPr="0020414E" w:rsidRDefault="001F0D93" w:rsidP="001F0D93">
            <w:pPr>
              <w:pStyle w:val="ClauseText"/>
              <w:ind w:left="288" w:right="175" w:hanging="250"/>
              <w:rPr>
                <w:rFonts w:ascii="Times New Roman" w:hAnsi="Times New Roman" w:cs="Times New Roman"/>
                <w:bCs/>
                <w:sz w:val="24"/>
                <w:szCs w:val="24"/>
              </w:rPr>
            </w:pPr>
            <w:r w:rsidRPr="00111F2B">
              <w:rPr>
                <w:rFonts w:asciiTheme="minorHAnsi" w:hAnsiTheme="minorHAnsi" w:cstheme="minorHAnsi"/>
              </w:rPr>
              <w:lastRenderedPageBreak/>
              <w:t>(h)</w:t>
            </w:r>
            <w:r w:rsidRPr="00111F2B">
              <w:rPr>
                <w:rFonts w:asciiTheme="minorHAnsi" w:hAnsiTheme="minorHAnsi" w:cstheme="minorHAnsi"/>
              </w:rPr>
              <w:tab/>
            </w:r>
            <w:r w:rsidRPr="0020414E">
              <w:rPr>
                <w:rFonts w:ascii="Times New Roman" w:hAnsi="Times New Roman" w:cs="Times New Roman"/>
                <w:bCs/>
                <w:sz w:val="24"/>
                <w:szCs w:val="24"/>
              </w:rPr>
              <w:t>Tenderers must provide full details of the minimum lengths of straight pipe required upstream and downstream from each type of perturbance, so that the accuracy of the meters remains within the specified accuracies;</w:t>
            </w:r>
          </w:p>
          <w:p w14:paraId="516A7F58" w14:textId="77777777" w:rsidR="001F0D93" w:rsidRPr="0020414E" w:rsidRDefault="001F0D93" w:rsidP="001F0D93">
            <w:pPr>
              <w:pStyle w:val="ClauseText"/>
              <w:ind w:left="288" w:right="175" w:hanging="250"/>
              <w:rPr>
                <w:rFonts w:ascii="Times New Roman" w:hAnsi="Times New Roman" w:cs="Times New Roman"/>
                <w:bCs/>
                <w:sz w:val="24"/>
                <w:szCs w:val="24"/>
              </w:rPr>
            </w:pPr>
            <w:r w:rsidRPr="0020414E">
              <w:rPr>
                <w:rFonts w:ascii="Times New Roman" w:hAnsi="Times New Roman" w:cs="Times New Roman"/>
                <w:bCs/>
                <w:sz w:val="24"/>
                <w:szCs w:val="24"/>
              </w:rPr>
              <w:t>(i)</w:t>
            </w:r>
            <w:r w:rsidRPr="0020414E">
              <w:rPr>
                <w:rFonts w:ascii="Times New Roman" w:hAnsi="Times New Roman" w:cs="Times New Roman"/>
                <w:bCs/>
                <w:sz w:val="24"/>
                <w:szCs w:val="24"/>
              </w:rPr>
              <w:tab/>
              <w:t>The performance of the meters offered shall not be affected by outside magnetic influences; and</w:t>
            </w:r>
          </w:p>
          <w:p w14:paraId="7DA43858" w14:textId="77777777" w:rsidR="001F0D93" w:rsidRPr="0020414E" w:rsidRDefault="001F0D93" w:rsidP="001F0D93">
            <w:pPr>
              <w:pStyle w:val="ClauseText"/>
              <w:ind w:left="288" w:right="175" w:hanging="250"/>
              <w:rPr>
                <w:rFonts w:ascii="Times New Roman" w:hAnsi="Times New Roman" w:cs="Times New Roman"/>
                <w:bCs/>
                <w:sz w:val="24"/>
                <w:szCs w:val="24"/>
              </w:rPr>
            </w:pPr>
            <w:r w:rsidRPr="0020414E">
              <w:rPr>
                <w:rFonts w:ascii="Times New Roman" w:hAnsi="Times New Roman" w:cs="Times New Roman"/>
                <w:bCs/>
                <w:sz w:val="24"/>
                <w:szCs w:val="24"/>
              </w:rPr>
              <w:t>(j)</w:t>
            </w:r>
            <w:r w:rsidRPr="0020414E">
              <w:rPr>
                <w:rFonts w:ascii="Times New Roman" w:hAnsi="Times New Roman" w:cs="Times New Roman"/>
                <w:bCs/>
                <w:sz w:val="24"/>
                <w:szCs w:val="24"/>
              </w:rPr>
              <w:tab/>
              <w:t>The registers must have as a standard feature at least one pulse output facility so that the flow can be logged with the data loggers currently used by the Client. Tenderers must provide full details of the types and capabilities of the pulser units available. If it is not a standard feature, Tenderers must stipulate the extra cost per water meter for the provision of a pulse output facility in order to be compatible with the data loggers used by the Client. Besides standard reed switch type pulse outputs tenderers must provide details of alternative high resolution optical and/or inductive outputs capable of identifying reverse flow and be suitable for remote reading (AMR) applications.</w:t>
            </w:r>
          </w:p>
          <w:p w14:paraId="20127EF5" w14:textId="77777777" w:rsidR="001F0D93" w:rsidRPr="00111F2B" w:rsidRDefault="001F0D93" w:rsidP="001F0D93">
            <w:pPr>
              <w:pStyle w:val="Clause11"/>
              <w:ind w:left="7164" w:right="175"/>
              <w:rPr>
                <w:rFonts w:asciiTheme="minorHAnsi" w:hAnsiTheme="minorHAnsi" w:cstheme="minorHAnsi"/>
              </w:rPr>
            </w:pPr>
            <w:r w:rsidRPr="00111F2B">
              <w:rPr>
                <w:rFonts w:asciiTheme="minorHAnsi" w:hAnsiTheme="minorHAnsi" w:cstheme="minorHAnsi"/>
              </w:rPr>
              <w:t>o</w:t>
            </w:r>
          </w:p>
        </w:tc>
      </w:tr>
      <w:tr w:rsidR="001F0D93" w:rsidRPr="00111F2B" w14:paraId="348A589E" w14:textId="77777777" w:rsidTr="001F0D93">
        <w:tc>
          <w:tcPr>
            <w:tcW w:w="2269" w:type="dxa"/>
            <w:tcBorders>
              <w:top w:val="dotted" w:sz="4" w:space="0" w:color="auto"/>
              <w:left w:val="dotted" w:sz="4" w:space="0" w:color="auto"/>
              <w:bottom w:val="dotted" w:sz="4" w:space="0" w:color="auto"/>
              <w:right w:val="dotted" w:sz="4" w:space="0" w:color="auto"/>
            </w:tcBorders>
            <w:tcMar>
              <w:top w:w="113" w:type="dxa"/>
              <w:bottom w:w="113" w:type="dxa"/>
            </w:tcMar>
          </w:tcPr>
          <w:p w14:paraId="2BE912DF" w14:textId="77777777" w:rsidR="001F0D93" w:rsidRPr="0020414E" w:rsidRDefault="001F0D93" w:rsidP="001F0D93">
            <w:pPr>
              <w:pStyle w:val="Clause1"/>
              <w:ind w:hanging="278"/>
              <w:rPr>
                <w:rFonts w:ascii="Times New Roman" w:hAnsi="Times New Roman"/>
                <w:sz w:val="24"/>
                <w:szCs w:val="24"/>
              </w:rPr>
            </w:pPr>
            <w:bookmarkStart w:id="88" w:name="_Toc337458763"/>
            <w:bookmarkStart w:id="89" w:name="_Toc337741793"/>
            <w:bookmarkStart w:id="90" w:name="_Toc337807277"/>
            <w:bookmarkStart w:id="91" w:name="_Toc337807615"/>
            <w:bookmarkStart w:id="92" w:name="_Toc337808961"/>
            <w:bookmarkStart w:id="93" w:name="_Toc337809672"/>
            <w:bookmarkStart w:id="94" w:name="_Toc337809989"/>
            <w:bookmarkStart w:id="95" w:name="_Toc450202728"/>
            <w:r w:rsidRPr="0020414E">
              <w:rPr>
                <w:rFonts w:ascii="Times New Roman" w:hAnsi="Times New Roman"/>
                <w:sz w:val="24"/>
                <w:szCs w:val="24"/>
              </w:rPr>
              <w:lastRenderedPageBreak/>
              <w:t>DMA Inflow Meters</w:t>
            </w:r>
            <w:bookmarkEnd w:id="88"/>
            <w:bookmarkEnd w:id="89"/>
            <w:bookmarkEnd w:id="90"/>
            <w:bookmarkEnd w:id="91"/>
            <w:bookmarkEnd w:id="92"/>
            <w:bookmarkEnd w:id="93"/>
            <w:bookmarkEnd w:id="94"/>
            <w:bookmarkEnd w:id="95"/>
          </w:p>
        </w:tc>
        <w:tc>
          <w:tcPr>
            <w:tcW w:w="7513"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14:paraId="2785BB86" w14:textId="77777777" w:rsidR="001F0D93" w:rsidRPr="0020414E" w:rsidRDefault="001F0D93" w:rsidP="001F0D93">
            <w:pPr>
              <w:pStyle w:val="Clause11"/>
              <w:numPr>
                <w:ilvl w:val="0"/>
                <w:numId w:val="0"/>
              </w:numPr>
              <w:ind w:right="199"/>
              <w:rPr>
                <w:rFonts w:ascii="Times New Roman" w:hAnsi="Times New Roman" w:cs="Times New Roman"/>
                <w:sz w:val="24"/>
                <w:szCs w:val="24"/>
              </w:rPr>
            </w:pPr>
            <w:r w:rsidRPr="0020414E">
              <w:rPr>
                <w:rFonts w:ascii="Times New Roman" w:hAnsi="Times New Roman" w:cs="Times New Roman"/>
                <w:sz w:val="24"/>
                <w:szCs w:val="24"/>
              </w:rPr>
              <w:t>In addition to previous Bulk meter standards, DMA meters should comply with:</w:t>
            </w:r>
          </w:p>
          <w:p w14:paraId="5077BFBC" w14:textId="77777777" w:rsidR="001F0D93" w:rsidRPr="0020414E" w:rsidRDefault="001F0D93" w:rsidP="001F0D93">
            <w:pPr>
              <w:pStyle w:val="Clause11"/>
              <w:ind w:left="430" w:right="199" w:hanging="426"/>
              <w:rPr>
                <w:rFonts w:ascii="Times New Roman" w:hAnsi="Times New Roman" w:cs="Times New Roman"/>
                <w:sz w:val="24"/>
                <w:szCs w:val="24"/>
              </w:rPr>
            </w:pPr>
            <w:r w:rsidRPr="0020414E">
              <w:rPr>
                <w:rFonts w:ascii="Times New Roman" w:hAnsi="Times New Roman" w:cs="Times New Roman"/>
                <w:sz w:val="24"/>
                <w:szCs w:val="24"/>
              </w:rPr>
              <w:t>Full-bore electromagnetic flow meter for potable water with accuracy margin of ±0.5% of measured value and built-in data logger that sends pressure and flow data on desired sending intervals via GPRS or SMS communications. Built-in data logger can be set into minimum of one (1) minute sampling interval for data analysis purposes. The battery life should be not less than 10 years under normal operating conditions. Transmitter/converter cable length must be not less than 10 m. Ingress protection rating of IP68 for both converter and sensors. Built in data logger to have at least two (2) pressure channels for pressure monitoring upstream and downstream of a pressure reducing valve.</w:t>
            </w:r>
          </w:p>
          <w:p w14:paraId="1D036C66" w14:textId="77777777" w:rsidR="001F0D93" w:rsidRPr="0020414E" w:rsidRDefault="001F0D93" w:rsidP="001F0D93">
            <w:pPr>
              <w:pStyle w:val="Clause11"/>
              <w:ind w:left="430" w:right="199" w:hanging="430"/>
              <w:rPr>
                <w:rFonts w:ascii="Times New Roman" w:hAnsi="Times New Roman" w:cs="Times New Roman"/>
                <w:sz w:val="24"/>
                <w:szCs w:val="24"/>
              </w:rPr>
            </w:pPr>
            <w:r w:rsidRPr="0020414E">
              <w:rPr>
                <w:rFonts w:ascii="Times New Roman" w:hAnsi="Times New Roman" w:cs="Times New Roman"/>
                <w:sz w:val="24"/>
                <w:szCs w:val="24"/>
              </w:rPr>
              <w:t>Specific requirements:</w:t>
            </w:r>
          </w:p>
          <w:p w14:paraId="27623FCD" w14:textId="77777777" w:rsidR="001F0D93" w:rsidRPr="0020414E" w:rsidRDefault="001F0D93" w:rsidP="00F970D0">
            <w:pPr>
              <w:pStyle w:val="ClauseText"/>
              <w:numPr>
                <w:ilvl w:val="0"/>
                <w:numId w:val="73"/>
              </w:numPr>
              <w:ind w:right="199"/>
              <w:rPr>
                <w:rFonts w:ascii="Times New Roman" w:hAnsi="Times New Roman" w:cs="Times New Roman"/>
                <w:bCs/>
                <w:sz w:val="24"/>
                <w:szCs w:val="24"/>
              </w:rPr>
            </w:pPr>
            <w:r w:rsidRPr="0020414E">
              <w:rPr>
                <w:rFonts w:ascii="Times New Roman" w:hAnsi="Times New Roman" w:cs="Times New Roman"/>
                <w:bCs/>
                <w:sz w:val="24"/>
                <w:szCs w:val="24"/>
              </w:rPr>
              <w:t>Minimum conductivity: 5µS/cm</w:t>
            </w:r>
          </w:p>
          <w:p w14:paraId="7F365E88" w14:textId="77777777" w:rsidR="001F0D93" w:rsidRPr="0020414E" w:rsidRDefault="001F0D93" w:rsidP="00F970D0">
            <w:pPr>
              <w:pStyle w:val="ClauseText"/>
              <w:numPr>
                <w:ilvl w:val="0"/>
                <w:numId w:val="73"/>
              </w:numPr>
              <w:ind w:right="199"/>
              <w:rPr>
                <w:rFonts w:ascii="Times New Roman" w:hAnsi="Times New Roman" w:cs="Times New Roman"/>
                <w:bCs/>
                <w:sz w:val="24"/>
                <w:szCs w:val="24"/>
              </w:rPr>
            </w:pPr>
            <w:r w:rsidRPr="0020414E">
              <w:rPr>
                <w:rFonts w:ascii="Times New Roman" w:hAnsi="Times New Roman" w:cs="Times New Roman"/>
                <w:bCs/>
                <w:sz w:val="24"/>
                <w:szCs w:val="24"/>
              </w:rPr>
              <w:t>Nominal Pressure: PN 6 to PN 250</w:t>
            </w:r>
          </w:p>
          <w:p w14:paraId="63D5770C" w14:textId="77777777" w:rsidR="001F0D93" w:rsidRPr="0020414E" w:rsidRDefault="001F0D93" w:rsidP="00F970D0">
            <w:pPr>
              <w:pStyle w:val="ClauseText"/>
              <w:numPr>
                <w:ilvl w:val="0"/>
                <w:numId w:val="73"/>
              </w:numPr>
              <w:ind w:right="199"/>
              <w:rPr>
                <w:rFonts w:ascii="Times New Roman" w:hAnsi="Times New Roman" w:cs="Times New Roman"/>
                <w:bCs/>
                <w:sz w:val="24"/>
                <w:szCs w:val="24"/>
              </w:rPr>
            </w:pPr>
            <w:r w:rsidRPr="0020414E">
              <w:rPr>
                <w:rFonts w:ascii="Times New Roman" w:hAnsi="Times New Roman" w:cs="Times New Roman"/>
                <w:bCs/>
                <w:sz w:val="24"/>
                <w:szCs w:val="24"/>
              </w:rPr>
              <w:t>Liquid Temperature: 0°C to  50°C</w:t>
            </w:r>
          </w:p>
          <w:p w14:paraId="0F44FA14" w14:textId="77777777" w:rsidR="001F0D93" w:rsidRPr="0020414E" w:rsidRDefault="001F0D93" w:rsidP="00F970D0">
            <w:pPr>
              <w:pStyle w:val="ClauseText"/>
              <w:numPr>
                <w:ilvl w:val="0"/>
                <w:numId w:val="73"/>
              </w:numPr>
              <w:ind w:right="199"/>
              <w:rPr>
                <w:rFonts w:ascii="Times New Roman" w:hAnsi="Times New Roman" w:cs="Times New Roman"/>
                <w:bCs/>
                <w:sz w:val="24"/>
                <w:szCs w:val="24"/>
              </w:rPr>
            </w:pPr>
            <w:r w:rsidRPr="0020414E">
              <w:rPr>
                <w:rFonts w:ascii="Times New Roman" w:hAnsi="Times New Roman" w:cs="Times New Roman"/>
                <w:bCs/>
                <w:sz w:val="24"/>
                <w:szCs w:val="24"/>
              </w:rPr>
              <w:t>Electrodes: Stainless steel AISI 316</w:t>
            </w:r>
          </w:p>
          <w:p w14:paraId="643A8843" w14:textId="77777777" w:rsidR="001F0D93" w:rsidRPr="00111F2B" w:rsidRDefault="001F0D93" w:rsidP="00F970D0">
            <w:pPr>
              <w:pStyle w:val="ClauseText"/>
              <w:numPr>
                <w:ilvl w:val="0"/>
                <w:numId w:val="73"/>
              </w:numPr>
              <w:ind w:right="199"/>
              <w:rPr>
                <w:rFonts w:asciiTheme="minorHAnsi" w:hAnsiTheme="minorHAnsi" w:cstheme="minorHAnsi"/>
              </w:rPr>
            </w:pPr>
            <w:r w:rsidRPr="0020414E">
              <w:rPr>
                <w:rFonts w:ascii="Times New Roman" w:hAnsi="Times New Roman" w:cs="Times New Roman"/>
                <w:bCs/>
                <w:sz w:val="24"/>
                <w:szCs w:val="24"/>
              </w:rPr>
              <w:t>Repeatability: ±0.5%</w:t>
            </w:r>
          </w:p>
        </w:tc>
      </w:tr>
      <w:tr w:rsidR="001F0D93" w:rsidRPr="00111F2B" w14:paraId="7DCAAA28" w14:textId="77777777" w:rsidTr="001F0D93">
        <w:tc>
          <w:tcPr>
            <w:tcW w:w="2269" w:type="dxa"/>
            <w:tcBorders>
              <w:top w:val="dotted" w:sz="4" w:space="0" w:color="auto"/>
              <w:left w:val="dotted" w:sz="4" w:space="0" w:color="auto"/>
              <w:bottom w:val="dotted" w:sz="4" w:space="0" w:color="auto"/>
              <w:right w:val="dotted" w:sz="4" w:space="0" w:color="auto"/>
            </w:tcBorders>
            <w:tcMar>
              <w:top w:w="113" w:type="dxa"/>
              <w:bottom w:w="113" w:type="dxa"/>
            </w:tcMar>
          </w:tcPr>
          <w:p w14:paraId="3A767CEA" w14:textId="77777777" w:rsidR="001F0D93" w:rsidRPr="0020414E" w:rsidRDefault="001F0D93" w:rsidP="001F0D93">
            <w:pPr>
              <w:pStyle w:val="Clause1"/>
              <w:ind w:hanging="278"/>
              <w:rPr>
                <w:rFonts w:ascii="Times New Roman" w:hAnsi="Times New Roman"/>
                <w:sz w:val="24"/>
                <w:szCs w:val="24"/>
              </w:rPr>
            </w:pPr>
            <w:bookmarkStart w:id="96" w:name="_Toc337458764"/>
            <w:bookmarkStart w:id="97" w:name="_Toc337741794"/>
            <w:bookmarkStart w:id="98" w:name="_Toc337807278"/>
            <w:bookmarkStart w:id="99" w:name="_Toc337807616"/>
            <w:bookmarkStart w:id="100" w:name="_Toc337808962"/>
            <w:bookmarkStart w:id="101" w:name="_Toc337809673"/>
            <w:bookmarkStart w:id="102" w:name="_Toc337809990"/>
            <w:bookmarkStart w:id="103" w:name="_Toc450202729"/>
            <w:r w:rsidRPr="0020414E">
              <w:rPr>
                <w:rFonts w:ascii="Times New Roman" w:hAnsi="Times New Roman"/>
                <w:sz w:val="24"/>
                <w:szCs w:val="24"/>
              </w:rPr>
              <w:t>Above Ground Instrumentation Box</w:t>
            </w:r>
            <w:bookmarkEnd w:id="96"/>
            <w:bookmarkEnd w:id="97"/>
            <w:bookmarkEnd w:id="98"/>
            <w:bookmarkEnd w:id="99"/>
            <w:bookmarkEnd w:id="100"/>
            <w:bookmarkEnd w:id="101"/>
            <w:bookmarkEnd w:id="102"/>
            <w:bookmarkEnd w:id="103"/>
          </w:p>
        </w:tc>
        <w:tc>
          <w:tcPr>
            <w:tcW w:w="7513"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14:paraId="6EA2FCD7" w14:textId="77777777" w:rsidR="001F0D93" w:rsidRPr="00111F2B" w:rsidRDefault="001F0D93" w:rsidP="001F0D93">
            <w:pPr>
              <w:pStyle w:val="Clause11"/>
              <w:numPr>
                <w:ilvl w:val="0"/>
                <w:numId w:val="0"/>
              </w:numPr>
              <w:ind w:right="199"/>
              <w:rPr>
                <w:rFonts w:asciiTheme="minorHAnsi" w:hAnsiTheme="minorHAnsi" w:cstheme="minorHAnsi"/>
              </w:rPr>
            </w:pPr>
            <w:r w:rsidRPr="0020414E">
              <w:rPr>
                <w:rFonts w:ascii="Times New Roman" w:hAnsi="Times New Roman" w:cs="Times New Roman"/>
                <w:sz w:val="24"/>
                <w:szCs w:val="24"/>
              </w:rPr>
              <w:t>Fiber-reinforced plastic (FRP) cabinet spacious enough to enclose the electromagnetic flow meter converter, PRV controllers, data logger and accessories. It must be pad mounted in concrete pedestal for ease access and protected inside a &gt; 4 mm φ wire mesh cage and secured by weather proof durable padlock.</w:t>
            </w:r>
          </w:p>
        </w:tc>
      </w:tr>
      <w:tr w:rsidR="001F0D93" w:rsidRPr="00111F2B" w14:paraId="141A3E7B" w14:textId="77777777" w:rsidTr="001F0D93">
        <w:tc>
          <w:tcPr>
            <w:tcW w:w="2269" w:type="dxa"/>
            <w:tcBorders>
              <w:top w:val="dotted" w:sz="4" w:space="0" w:color="auto"/>
              <w:left w:val="dotted" w:sz="4" w:space="0" w:color="auto"/>
              <w:bottom w:val="dotted" w:sz="4" w:space="0" w:color="auto"/>
              <w:right w:val="dotted" w:sz="4" w:space="0" w:color="auto"/>
            </w:tcBorders>
            <w:tcMar>
              <w:top w:w="113" w:type="dxa"/>
              <w:bottom w:w="113" w:type="dxa"/>
            </w:tcMar>
          </w:tcPr>
          <w:p w14:paraId="62EEA9A7" w14:textId="77777777" w:rsidR="001F0D93" w:rsidRPr="0020414E" w:rsidRDefault="001F0D93" w:rsidP="001F0D93">
            <w:pPr>
              <w:pStyle w:val="Clause1"/>
              <w:ind w:hanging="278"/>
              <w:rPr>
                <w:rFonts w:ascii="Times New Roman" w:hAnsi="Times New Roman"/>
                <w:sz w:val="24"/>
                <w:szCs w:val="24"/>
              </w:rPr>
            </w:pPr>
            <w:bookmarkStart w:id="104" w:name="_Toc337458765"/>
            <w:bookmarkStart w:id="105" w:name="_Toc337741795"/>
            <w:bookmarkStart w:id="106" w:name="_Toc337807279"/>
            <w:bookmarkStart w:id="107" w:name="_Toc337807617"/>
            <w:bookmarkStart w:id="108" w:name="_Toc337808963"/>
            <w:bookmarkStart w:id="109" w:name="_Toc337809674"/>
            <w:bookmarkStart w:id="110" w:name="_Toc337809991"/>
            <w:bookmarkStart w:id="111" w:name="_Toc450202730"/>
            <w:r w:rsidRPr="0020414E">
              <w:rPr>
                <w:rFonts w:ascii="Times New Roman" w:hAnsi="Times New Roman"/>
                <w:sz w:val="24"/>
                <w:szCs w:val="24"/>
              </w:rPr>
              <w:lastRenderedPageBreak/>
              <w:t>Data Loggers</w:t>
            </w:r>
            <w:bookmarkEnd w:id="104"/>
            <w:bookmarkEnd w:id="105"/>
            <w:bookmarkEnd w:id="106"/>
            <w:bookmarkEnd w:id="107"/>
            <w:bookmarkEnd w:id="108"/>
            <w:bookmarkEnd w:id="109"/>
            <w:bookmarkEnd w:id="110"/>
            <w:bookmarkEnd w:id="111"/>
          </w:p>
        </w:tc>
        <w:tc>
          <w:tcPr>
            <w:tcW w:w="7513"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14:paraId="78EF65DF" w14:textId="77777777" w:rsidR="001F0D93" w:rsidRPr="0020414E" w:rsidRDefault="001F0D93" w:rsidP="001F0D93">
            <w:pPr>
              <w:pStyle w:val="Clause11"/>
              <w:numPr>
                <w:ilvl w:val="0"/>
                <w:numId w:val="0"/>
              </w:numPr>
              <w:ind w:left="5" w:right="199"/>
              <w:rPr>
                <w:rFonts w:ascii="Times New Roman" w:hAnsi="Times New Roman" w:cs="Times New Roman"/>
                <w:sz w:val="24"/>
                <w:szCs w:val="24"/>
              </w:rPr>
            </w:pPr>
            <w:r w:rsidRPr="0020414E">
              <w:rPr>
                <w:rFonts w:ascii="Times New Roman" w:hAnsi="Times New Roman" w:cs="Times New Roman"/>
                <w:sz w:val="24"/>
                <w:szCs w:val="24"/>
              </w:rPr>
              <w:t>General requirements</w:t>
            </w:r>
          </w:p>
          <w:p w14:paraId="13242608" w14:textId="77777777" w:rsidR="001F0D93" w:rsidRPr="0020414E" w:rsidRDefault="001F0D93" w:rsidP="001F0D93">
            <w:pPr>
              <w:pStyle w:val="Clause11"/>
              <w:ind w:left="430" w:right="199" w:hanging="426"/>
              <w:rPr>
                <w:rFonts w:ascii="Times New Roman" w:hAnsi="Times New Roman" w:cs="Times New Roman"/>
                <w:sz w:val="24"/>
                <w:szCs w:val="24"/>
              </w:rPr>
            </w:pPr>
            <w:r w:rsidRPr="0020414E">
              <w:rPr>
                <w:rFonts w:ascii="Times New Roman" w:hAnsi="Times New Roman" w:cs="Times New Roman"/>
                <w:sz w:val="24"/>
                <w:szCs w:val="24"/>
              </w:rPr>
              <w:t xml:space="preserve">Pressure data logger capable of transferring data via GPRS/SMS communication. Input pressure range of 0 - 20 bars, accuracy ± 0.5%, and repeatability ± 0.1%, with re-zero function for offsetting. Memory must be not less than 50,000 readings, and can be set in cyclic or start-stop (block). Logging interval can be set 1 second, 1 min, 15 mins, 30 mins, hourly etc. Capable to export data to comma-separated values (csv) file format or Excel spreadsheets. Software supports statistical data (average, maximum, mean and standard deviations). Ingress Protection rating of IP68, with minimum battery life of 5 years. </w:t>
            </w:r>
          </w:p>
          <w:p w14:paraId="6CD3CADC" w14:textId="77777777" w:rsidR="001F0D93" w:rsidRPr="00111F2B" w:rsidRDefault="001F0D93" w:rsidP="001F0D93">
            <w:pPr>
              <w:pStyle w:val="Clause11"/>
              <w:ind w:left="430" w:right="199" w:hanging="426"/>
              <w:rPr>
                <w:rFonts w:asciiTheme="minorHAnsi" w:hAnsiTheme="minorHAnsi" w:cstheme="minorHAnsi"/>
              </w:rPr>
            </w:pPr>
            <w:r w:rsidRPr="0020414E">
              <w:rPr>
                <w:rFonts w:ascii="Times New Roman" w:hAnsi="Times New Roman" w:cs="Times New Roman"/>
                <w:sz w:val="24"/>
                <w:szCs w:val="24"/>
              </w:rPr>
              <w:t>Data loggers must be compatible with the Employer’s telemetry software.</w:t>
            </w:r>
            <w:r w:rsidRPr="00111F2B">
              <w:rPr>
                <w:rFonts w:asciiTheme="minorHAnsi" w:hAnsiTheme="minorHAnsi" w:cstheme="minorHAnsi"/>
              </w:rPr>
              <w:t xml:space="preserve"> </w:t>
            </w:r>
          </w:p>
        </w:tc>
      </w:tr>
      <w:tr w:rsidR="001F0D93" w:rsidRPr="00111F2B" w14:paraId="5AEE98B8" w14:textId="77777777" w:rsidTr="001F0D93">
        <w:tc>
          <w:tcPr>
            <w:tcW w:w="2269" w:type="dxa"/>
            <w:tcBorders>
              <w:top w:val="dotted" w:sz="4" w:space="0" w:color="auto"/>
              <w:left w:val="dotted" w:sz="4" w:space="0" w:color="auto"/>
              <w:bottom w:val="dotted" w:sz="4" w:space="0" w:color="auto"/>
              <w:right w:val="dotted" w:sz="4" w:space="0" w:color="auto"/>
            </w:tcBorders>
            <w:tcMar>
              <w:top w:w="113" w:type="dxa"/>
              <w:bottom w:w="113" w:type="dxa"/>
            </w:tcMar>
          </w:tcPr>
          <w:p w14:paraId="4DDB9F2B" w14:textId="77777777" w:rsidR="001F0D93" w:rsidRPr="0020414E" w:rsidRDefault="001F0D93" w:rsidP="001F0D93">
            <w:pPr>
              <w:pStyle w:val="Clause1"/>
              <w:ind w:hanging="278"/>
              <w:rPr>
                <w:rFonts w:ascii="Times New Roman" w:hAnsi="Times New Roman"/>
                <w:sz w:val="24"/>
                <w:szCs w:val="24"/>
              </w:rPr>
            </w:pPr>
            <w:bookmarkStart w:id="112" w:name="_Toc337458766"/>
            <w:bookmarkStart w:id="113" w:name="_Toc337741796"/>
            <w:bookmarkStart w:id="114" w:name="_Toc337807280"/>
            <w:bookmarkStart w:id="115" w:name="_Toc337807618"/>
            <w:bookmarkStart w:id="116" w:name="_Toc337808964"/>
            <w:bookmarkStart w:id="117" w:name="_Toc337809675"/>
            <w:bookmarkStart w:id="118" w:name="_Toc337809992"/>
            <w:bookmarkStart w:id="119" w:name="_Toc450202731"/>
            <w:r w:rsidRPr="0020414E">
              <w:rPr>
                <w:rFonts w:ascii="Times New Roman" w:hAnsi="Times New Roman"/>
                <w:sz w:val="24"/>
                <w:szCs w:val="24"/>
              </w:rPr>
              <w:t>Pressure Reducing Valves</w:t>
            </w:r>
            <w:bookmarkEnd w:id="112"/>
            <w:bookmarkEnd w:id="113"/>
            <w:bookmarkEnd w:id="114"/>
            <w:bookmarkEnd w:id="115"/>
            <w:bookmarkEnd w:id="116"/>
            <w:bookmarkEnd w:id="117"/>
            <w:bookmarkEnd w:id="118"/>
            <w:bookmarkEnd w:id="119"/>
          </w:p>
        </w:tc>
        <w:tc>
          <w:tcPr>
            <w:tcW w:w="7513"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14:paraId="7D760E15" w14:textId="77777777" w:rsidR="001F0D93" w:rsidRPr="0020414E" w:rsidRDefault="001F0D93" w:rsidP="001F0D93">
            <w:pPr>
              <w:pStyle w:val="ClauseText"/>
              <w:ind w:left="147" w:right="341"/>
              <w:rPr>
                <w:rFonts w:ascii="Times New Roman" w:hAnsi="Times New Roman" w:cs="Times New Roman"/>
                <w:bCs/>
                <w:sz w:val="24"/>
                <w:szCs w:val="24"/>
              </w:rPr>
            </w:pPr>
            <w:r w:rsidRPr="0020414E">
              <w:rPr>
                <w:rFonts w:ascii="Times New Roman" w:hAnsi="Times New Roman" w:cs="Times New Roman"/>
                <w:bCs/>
                <w:sz w:val="24"/>
                <w:szCs w:val="24"/>
              </w:rPr>
              <w:t>The Pressure reducing valves (PRV) installation shall consist of a correctly-sized pressure reducing valve, flow meter and isolating valves inside a protective chamber. PRV’s shall be sized according to known demands and take into consideration any planned expansion of the network.</w:t>
            </w:r>
          </w:p>
          <w:p w14:paraId="35073730" w14:textId="77777777" w:rsidR="001F0D93" w:rsidRPr="0020414E" w:rsidRDefault="001F0D93" w:rsidP="001F0D93">
            <w:pPr>
              <w:pStyle w:val="ClauseText"/>
              <w:ind w:left="147" w:right="341"/>
              <w:rPr>
                <w:rFonts w:ascii="Times New Roman" w:hAnsi="Times New Roman" w:cs="Times New Roman"/>
                <w:bCs/>
                <w:sz w:val="24"/>
                <w:szCs w:val="24"/>
              </w:rPr>
            </w:pPr>
            <w:r w:rsidRPr="0020414E">
              <w:rPr>
                <w:rFonts w:ascii="Times New Roman" w:hAnsi="Times New Roman" w:cs="Times New Roman"/>
                <w:bCs/>
                <w:sz w:val="24"/>
                <w:szCs w:val="24"/>
              </w:rPr>
              <w:t>PRV sizing software shall be used to correctly size the valve to avoid under- or over-sizing and cavitation.</w:t>
            </w:r>
          </w:p>
          <w:p w14:paraId="70DCF424" w14:textId="77777777" w:rsidR="001F0D93" w:rsidRPr="0020414E" w:rsidRDefault="001F0D93" w:rsidP="001F0D93">
            <w:pPr>
              <w:pStyle w:val="ClauseText"/>
              <w:ind w:left="147" w:right="341"/>
              <w:rPr>
                <w:rFonts w:ascii="Times New Roman" w:hAnsi="Times New Roman" w:cs="Times New Roman"/>
                <w:bCs/>
                <w:sz w:val="24"/>
                <w:szCs w:val="24"/>
              </w:rPr>
            </w:pPr>
            <w:r w:rsidRPr="0020414E">
              <w:rPr>
                <w:rFonts w:ascii="Times New Roman" w:hAnsi="Times New Roman" w:cs="Times New Roman"/>
                <w:bCs/>
                <w:sz w:val="24"/>
                <w:szCs w:val="24"/>
              </w:rPr>
              <w:t>The low water pressure in the mayor part of the distribution system requires careful PRV and PRV controller selection. The valve shall be a full bore or reduced bore diaphragm actuated (no piston) hydraulically controlled by a 3-way pilot valve (allowing full opening when upstream pressure drops below the required downstream set pressure).</w:t>
            </w:r>
          </w:p>
          <w:p w14:paraId="678F02C2" w14:textId="77777777" w:rsidR="001F0D93" w:rsidRPr="0020414E" w:rsidRDefault="001F0D93" w:rsidP="001F0D93">
            <w:pPr>
              <w:pStyle w:val="ClauseText"/>
              <w:ind w:left="147" w:right="341"/>
              <w:rPr>
                <w:rFonts w:ascii="Times New Roman" w:hAnsi="Times New Roman" w:cs="Times New Roman"/>
                <w:bCs/>
                <w:sz w:val="24"/>
                <w:szCs w:val="24"/>
              </w:rPr>
            </w:pPr>
            <w:r w:rsidRPr="0020414E">
              <w:rPr>
                <w:rFonts w:ascii="Times New Roman" w:hAnsi="Times New Roman" w:cs="Times New Roman"/>
                <w:bCs/>
                <w:sz w:val="24"/>
                <w:szCs w:val="24"/>
              </w:rPr>
              <w:t>Design standards:</w:t>
            </w:r>
          </w:p>
          <w:p w14:paraId="7469CC14" w14:textId="77777777" w:rsidR="001F0D93" w:rsidRPr="0020414E" w:rsidRDefault="001F0D93" w:rsidP="00F970D0">
            <w:pPr>
              <w:pStyle w:val="ClauseText"/>
              <w:numPr>
                <w:ilvl w:val="0"/>
                <w:numId w:val="76"/>
              </w:numPr>
              <w:ind w:left="430" w:right="341" w:hanging="283"/>
              <w:rPr>
                <w:rFonts w:ascii="Times New Roman" w:hAnsi="Times New Roman" w:cs="Times New Roman"/>
                <w:bCs/>
                <w:sz w:val="24"/>
                <w:szCs w:val="24"/>
              </w:rPr>
            </w:pPr>
            <w:r w:rsidRPr="0020414E">
              <w:rPr>
                <w:rFonts w:ascii="Times New Roman" w:hAnsi="Times New Roman" w:cs="Times New Roman"/>
                <w:bCs/>
                <w:sz w:val="24"/>
                <w:szCs w:val="24"/>
              </w:rPr>
              <w:t>Each PRV installation shall consist of an in-line PRV according to the technical specification for pressure reducing valves included in “PRV Technical requirements” section;</w:t>
            </w:r>
          </w:p>
          <w:p w14:paraId="19C701EC" w14:textId="77777777" w:rsidR="001F0D93" w:rsidRPr="0020414E" w:rsidRDefault="001F0D93" w:rsidP="00F970D0">
            <w:pPr>
              <w:pStyle w:val="ClauseText"/>
              <w:numPr>
                <w:ilvl w:val="0"/>
                <w:numId w:val="76"/>
              </w:numPr>
              <w:ind w:left="430" w:right="341" w:hanging="283"/>
              <w:rPr>
                <w:rFonts w:ascii="Times New Roman" w:hAnsi="Times New Roman" w:cs="Times New Roman"/>
                <w:bCs/>
                <w:sz w:val="24"/>
                <w:szCs w:val="24"/>
              </w:rPr>
            </w:pPr>
            <w:r w:rsidRPr="0020414E">
              <w:rPr>
                <w:rFonts w:ascii="Times New Roman" w:hAnsi="Times New Roman" w:cs="Times New Roman"/>
                <w:bCs/>
                <w:sz w:val="24"/>
                <w:szCs w:val="24"/>
              </w:rPr>
              <w:t>Each PRV installation shall include a mechanical flow meter and upstream protective dirt box/strainer, equipped with a pulse output. The flow meter shall conform to the attached technical specification for flow meters included in “DMA Inflow Meters” section;</w:t>
            </w:r>
          </w:p>
          <w:p w14:paraId="02A16885" w14:textId="77777777" w:rsidR="001F0D93" w:rsidRPr="0020414E" w:rsidRDefault="001F0D93" w:rsidP="00F970D0">
            <w:pPr>
              <w:pStyle w:val="ClauseText"/>
              <w:numPr>
                <w:ilvl w:val="0"/>
                <w:numId w:val="76"/>
              </w:numPr>
              <w:ind w:left="430" w:right="341" w:hanging="283"/>
              <w:rPr>
                <w:rFonts w:ascii="Times New Roman" w:hAnsi="Times New Roman" w:cs="Times New Roman"/>
                <w:bCs/>
                <w:sz w:val="24"/>
                <w:szCs w:val="24"/>
              </w:rPr>
            </w:pPr>
            <w:r w:rsidRPr="0020414E">
              <w:rPr>
                <w:rFonts w:ascii="Times New Roman" w:hAnsi="Times New Roman" w:cs="Times New Roman"/>
                <w:bCs/>
                <w:sz w:val="24"/>
                <w:szCs w:val="24"/>
              </w:rPr>
              <w:t>Each PRV installation shall include a minimum of two isolating valves to allow isolation of the PRV and enable easy PRV maintenance and/or removal of the control valve for replacement in the future if required;</w:t>
            </w:r>
          </w:p>
          <w:p w14:paraId="0533691F" w14:textId="77777777" w:rsidR="001F0D93" w:rsidRPr="0020414E" w:rsidRDefault="001F0D93" w:rsidP="00F970D0">
            <w:pPr>
              <w:pStyle w:val="ClauseText"/>
              <w:numPr>
                <w:ilvl w:val="0"/>
                <w:numId w:val="76"/>
              </w:numPr>
              <w:ind w:left="430" w:right="341" w:hanging="283"/>
              <w:rPr>
                <w:rFonts w:ascii="Times New Roman" w:hAnsi="Times New Roman" w:cs="Times New Roman"/>
                <w:bCs/>
                <w:sz w:val="24"/>
                <w:szCs w:val="24"/>
              </w:rPr>
            </w:pPr>
            <w:r w:rsidRPr="0020414E">
              <w:rPr>
                <w:rFonts w:ascii="Times New Roman" w:hAnsi="Times New Roman" w:cs="Times New Roman"/>
                <w:bCs/>
                <w:sz w:val="24"/>
                <w:szCs w:val="24"/>
              </w:rPr>
              <w:t xml:space="preserve">The pipework shall be sized for future demand requirements, while the pressure reducing valve will be sized for short-term demand requirements with an option for upsizing with minimal disturbance. In this regard, the use of reduced port PRV’s will be encouraged (this will also assist with increased pressure break ratio capability across the valve); </w:t>
            </w:r>
          </w:p>
          <w:p w14:paraId="20548396" w14:textId="77777777" w:rsidR="001F0D93" w:rsidRPr="0020414E" w:rsidRDefault="001F0D93" w:rsidP="00F970D0">
            <w:pPr>
              <w:pStyle w:val="ClauseText"/>
              <w:numPr>
                <w:ilvl w:val="0"/>
                <w:numId w:val="76"/>
              </w:numPr>
              <w:ind w:left="430" w:right="341" w:hanging="283"/>
              <w:rPr>
                <w:rFonts w:ascii="Times New Roman" w:hAnsi="Times New Roman" w:cs="Times New Roman"/>
                <w:bCs/>
                <w:sz w:val="24"/>
                <w:szCs w:val="24"/>
              </w:rPr>
            </w:pPr>
            <w:r w:rsidRPr="0020414E">
              <w:rPr>
                <w:rFonts w:ascii="Times New Roman" w:hAnsi="Times New Roman" w:cs="Times New Roman"/>
                <w:bCs/>
                <w:sz w:val="24"/>
                <w:szCs w:val="24"/>
              </w:rPr>
              <w:lastRenderedPageBreak/>
              <w:t>Each PRV will be installed on a bypass from the main pipeline, with the main line having an isolating valve installed in the normally closed position – this can be opened in case of emergency and/or maintenance of the PRV. This is deemed to be the most flexible operational installation and has many advantages over the in-line PRV installation – an in-line installation, when closed for any reason, has no alternative water supply and cuts off water supply to the entire downstream zone, whereas on a bypass arrangement water can continue to be supplied to consumers. NOTE: By-pass installation option vs in-line installation option will need to be discussed with the utility. The Consultant will present pros and cons of both alternatives, and his professional recommendation.</w:t>
            </w:r>
          </w:p>
          <w:p w14:paraId="6548DA3C" w14:textId="77777777" w:rsidR="001F0D93" w:rsidRPr="0020414E" w:rsidRDefault="001F0D93" w:rsidP="001F0D93">
            <w:pPr>
              <w:pStyle w:val="ClauseText"/>
              <w:ind w:left="147" w:right="341"/>
              <w:rPr>
                <w:rFonts w:ascii="Times New Roman" w:hAnsi="Times New Roman" w:cs="Times New Roman"/>
                <w:bCs/>
                <w:sz w:val="24"/>
                <w:szCs w:val="24"/>
              </w:rPr>
            </w:pPr>
            <w:r w:rsidRPr="0020414E">
              <w:rPr>
                <w:rFonts w:ascii="Times New Roman" w:hAnsi="Times New Roman" w:cs="Times New Roman"/>
                <w:bCs/>
                <w:sz w:val="24"/>
                <w:szCs w:val="24"/>
              </w:rPr>
              <w:t>PRV Technical and Quality requirements:</w:t>
            </w:r>
          </w:p>
          <w:p w14:paraId="36E92F10"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Supply a Pressure Reducing Control Valve of various diameters from 50mm ND to 300mm ND as required, in either a full port or reduced port configuration as specified.</w:t>
            </w:r>
          </w:p>
          <w:p w14:paraId="2ABF5354"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Function: The valve shall be a pilot operated pressure reducing valve which will reduce a high inlet pressure to a constant or fixed lower outlet pressure. The valve shall maintain a relatively constant downstream pressure regardless of fluctuations in supply pressure or flow rate.</w:t>
            </w:r>
          </w:p>
          <w:p w14:paraId="08EC812E"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Operation: The pilot shall be a normally open Pressure Reducing Pilot that reacts to small changes in downstream pressure which acts to modulate the main valve bonnet pressure to hydraulically adjust the inner valve assembly position to maintain a constant downstream pressure.</w:t>
            </w:r>
          </w:p>
          <w:p w14:paraId="74247602"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The control valve shall be tested prior to final shipment and delivery. The standard test shall include a functional stroke, pressure and leak test of valve body, seat, fitted pilots and accessories.</w:t>
            </w:r>
          </w:p>
          <w:p w14:paraId="35D022B0"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The control valve shall be covered by a minimum three (3) year warranty against defects in materials and workmanship. The AISI 316 stainless steel seat ring shall be covered by a lifetime guarantee.</w:t>
            </w:r>
          </w:p>
          <w:p w14:paraId="0CCF8C70"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All control valve maintenance and repairs shall be possible without removing the main valve body from the line, when installed in accordance with manufacturer's recommendations.</w:t>
            </w:r>
          </w:p>
          <w:p w14:paraId="114B57A4"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 xml:space="preserve">The valve body and bonnet made of Ductile Iron GGG50 or higher grade and shall be epoxy powder coated with a minimum coating thickness (DFT) of 250 µm in accordance to DIN 30677-2 and DIN 3476, inside and outside. </w:t>
            </w:r>
          </w:p>
          <w:p w14:paraId="126DF5D7"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Each PRV should be hydrostatically tested at 160% of the rated pressure. A test report should be supplied with each valve.</w:t>
            </w:r>
          </w:p>
          <w:p w14:paraId="1F7CE29E"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Each valve shall be supplied with a variety of springs, taking the extremely low pressure situation into account</w:t>
            </w:r>
          </w:p>
          <w:p w14:paraId="150E9301"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lastRenderedPageBreak/>
              <w:t xml:space="preserve">Main Valve shall have Stainless Steel Seat Ring and stainless steel stems. </w:t>
            </w:r>
          </w:p>
          <w:p w14:paraId="6B2A4B67"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All external fasteners and washers shall be stainless steel 18/8 or better</w:t>
            </w:r>
          </w:p>
          <w:p w14:paraId="509B978B"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 xml:space="preserve">PRVs must have either NSF (American, http://www.nsf.org/ ) or WRAS (UK, http://www.wras.co.uk/ ) or other substantially equivalent internationally accepted certificate (such as Japan, Europe, etc.).  All supporting documents must be included in the bid. </w:t>
            </w:r>
          </w:p>
          <w:p w14:paraId="7C118356" w14:textId="1333AE1C"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 xml:space="preserve">Manufacturer must be able to provide support and maintenance services in </w:t>
            </w:r>
            <w:r w:rsidR="000F2FA1">
              <w:rPr>
                <w:rFonts w:ascii="Times New Roman" w:hAnsi="Times New Roman" w:cs="Times New Roman"/>
                <w:bCs/>
                <w:sz w:val="24"/>
                <w:szCs w:val="24"/>
              </w:rPr>
              <w:t>the employer’s country</w:t>
            </w:r>
            <w:r w:rsidRPr="0020414E">
              <w:rPr>
                <w:rFonts w:ascii="Times New Roman" w:hAnsi="Times New Roman" w:cs="Times New Roman"/>
                <w:bCs/>
                <w:sz w:val="24"/>
                <w:szCs w:val="24"/>
              </w:rPr>
              <w:t xml:space="preserve">. In case a manufacturer is not doing business </w:t>
            </w:r>
            <w:r w:rsidR="000F2FA1">
              <w:rPr>
                <w:rFonts w:ascii="Times New Roman" w:hAnsi="Times New Roman" w:cs="Times New Roman"/>
                <w:bCs/>
                <w:sz w:val="24"/>
                <w:szCs w:val="24"/>
              </w:rPr>
              <w:t>in the employer’s country</w:t>
            </w:r>
            <w:r w:rsidRPr="0020414E">
              <w:rPr>
                <w:rFonts w:ascii="Times New Roman" w:hAnsi="Times New Roman" w:cs="Times New Roman"/>
                <w:bCs/>
                <w:sz w:val="24"/>
                <w:szCs w:val="24"/>
              </w:rPr>
              <w:t>, the Contractor should ensure that the concerned manufacturer, before contract signing or an appropriate timing as agreed with the Employer, shall arrange a representative Agent in the country equipped and able to carry out the maintenance, support, repair and stocking obligations prescribed in the Conditions of Contract and/or Technical Specifications.</w:t>
            </w:r>
          </w:p>
          <w:p w14:paraId="46E88443"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Contractor to supply a reasonable number (to be agreed with the Project Manager) of valve repair kits containing all internal valve and pilot parts for the various valve types and diameters at the end of the Maintenance Period.</w:t>
            </w:r>
          </w:p>
          <w:p w14:paraId="6126C84B" w14:textId="77777777" w:rsidR="001F0D93" w:rsidRPr="0020414E" w:rsidRDefault="001F0D93" w:rsidP="001F0D93">
            <w:pPr>
              <w:pStyle w:val="ClauseText"/>
              <w:ind w:left="572" w:right="341" w:hanging="567"/>
              <w:rPr>
                <w:rFonts w:ascii="Times New Roman" w:hAnsi="Times New Roman" w:cs="Times New Roman"/>
                <w:bCs/>
                <w:sz w:val="24"/>
                <w:szCs w:val="24"/>
              </w:rPr>
            </w:pPr>
            <w:r w:rsidRPr="0020414E">
              <w:rPr>
                <w:rFonts w:ascii="Times New Roman" w:hAnsi="Times New Roman" w:cs="Times New Roman"/>
                <w:bCs/>
                <w:sz w:val="24"/>
                <w:szCs w:val="24"/>
              </w:rPr>
              <w:t>Pilot Control:</w:t>
            </w:r>
          </w:p>
          <w:p w14:paraId="27DEC9CD"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Pilot circuit isolation valves for inlet, outlet and valve head isolation</w:t>
            </w:r>
          </w:p>
          <w:p w14:paraId="28F08E2C"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The pressure reducing pilot shall be a normally open pilot with a spring to adjust the pressure setting. The pilot shall be self-cleaning and self-flushing with the outlet of the pilot located at the bottom of the pilot flow with the pilot stem out of the waterway and guide free from any debris build-up.</w:t>
            </w:r>
          </w:p>
          <w:p w14:paraId="2F8AF983"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The pilot trim, consisting of a seat ring, stem and yoke shall be constructed of AISI 316 stainless steel.</w:t>
            </w:r>
          </w:p>
          <w:p w14:paraId="0192F408"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The pilot elastomers: diaphragm, inner valve and seals, shall be of EPDM or Buna-N.</w:t>
            </w:r>
          </w:p>
          <w:p w14:paraId="7DA8776C"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The adjustable pilot spring range shall be supplied with a downstream spring range of 1.38bar to 13.8bar (or 0.66bar to 5.5bar or 6.9bar to 20.6bar) as scheduled. The pilot shall be factory pre-set at 4bar.</w:t>
            </w:r>
          </w:p>
          <w:p w14:paraId="42FA63FF"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The pilot body and spring casing shall be constructed of ASTM B62 bronze.</w:t>
            </w:r>
          </w:p>
          <w:p w14:paraId="1ADAF319"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A fixed restriction shall be supplied as AISI 303 stainless steel with an orifice bore selected by the manufacturer based on the valve size and operation.</w:t>
            </w:r>
          </w:p>
          <w:p w14:paraId="5CACC82B"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 xml:space="preserve">The adjustable flow stabilizer shall be a self-cleaning opening speed control, supplied as a stainless-steel assembly. </w:t>
            </w:r>
          </w:p>
          <w:p w14:paraId="6B87FB66"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lastRenderedPageBreak/>
              <w:t>The pilot fittings shall be supplied as B12 brass compression fittings.</w:t>
            </w:r>
          </w:p>
          <w:p w14:paraId="5AC479D4"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The pilot tubing shall be supplied as ASTM B280 seamless copper.</w:t>
            </w:r>
          </w:p>
          <w:p w14:paraId="3E82AAEF"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Valves will be supplied with three pilot isolation ball valves shall be supplied as standard. Pilot isolation ball valves shall be constructed of B16 brass with stainless steel handle operator.</w:t>
            </w:r>
          </w:p>
          <w:p w14:paraId="35E46266"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 xml:space="preserve">Pilot system shall have been designed for stable regulation in wide range of flow speed, from near-zero to maximal designed flow. </w:t>
            </w:r>
          </w:p>
          <w:p w14:paraId="159FB926" w14:textId="77777777" w:rsidR="001F0D93" w:rsidRPr="0020414E" w:rsidRDefault="001F0D93" w:rsidP="001F0D93">
            <w:pPr>
              <w:pStyle w:val="ClauseText"/>
              <w:ind w:left="147" w:right="341"/>
              <w:rPr>
                <w:rFonts w:ascii="Times New Roman" w:hAnsi="Times New Roman" w:cs="Times New Roman"/>
                <w:bCs/>
                <w:sz w:val="24"/>
                <w:szCs w:val="24"/>
              </w:rPr>
            </w:pPr>
            <w:r w:rsidRPr="0020414E">
              <w:rPr>
                <w:rFonts w:ascii="Times New Roman" w:hAnsi="Times New Roman" w:cs="Times New Roman"/>
                <w:bCs/>
                <w:sz w:val="24"/>
                <w:szCs w:val="24"/>
              </w:rPr>
              <w:t>PRV advance controllers:</w:t>
            </w:r>
          </w:p>
          <w:p w14:paraId="2B8EB555" w14:textId="77777777" w:rsidR="001F0D93" w:rsidRPr="0020414E" w:rsidRDefault="001F0D93" w:rsidP="001F0D93">
            <w:pPr>
              <w:pStyle w:val="ClauseText"/>
              <w:ind w:left="147" w:right="341"/>
              <w:rPr>
                <w:rFonts w:ascii="Times New Roman" w:hAnsi="Times New Roman" w:cs="Times New Roman"/>
                <w:bCs/>
                <w:sz w:val="24"/>
                <w:szCs w:val="24"/>
              </w:rPr>
            </w:pPr>
            <w:r w:rsidRPr="0020414E">
              <w:rPr>
                <w:rFonts w:ascii="Times New Roman" w:hAnsi="Times New Roman" w:cs="Times New Roman"/>
                <w:bCs/>
                <w:sz w:val="24"/>
                <w:szCs w:val="24"/>
              </w:rPr>
              <w:t>Since it shall be in the interest of the Contractor to use only best quality industry standard controllers, the specifications hereunder are kept at a minimum:</w:t>
            </w:r>
          </w:p>
          <w:p w14:paraId="1CCF3F25"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 xml:space="preserve">Controller to be easily retro fitted to any pressure reducing valve to convert the valve from a fixed regime to advance control. Compatible with Singer, Dorot, Bermad, Bayard, ClaVal, Ross and all diaphragm-actuated globe-type PRVs. </w:t>
            </w:r>
          </w:p>
          <w:p w14:paraId="55B629EF"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 xml:space="preserve">The pilot valve should use the system inlet pressure to control modulation and perform as a normal pilot system. The use of alternate liquids or pneumatics to control the PRV is not allowed. In the event of a hardware failure these controllers may run the risk of contaminating the water supply.  </w:t>
            </w:r>
          </w:p>
          <w:p w14:paraId="48739834"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Units to be fully sealed to IP68 standards, the pressure connections to be of quick-fit type.</w:t>
            </w:r>
          </w:p>
          <w:p w14:paraId="15A2EFB0"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Controller to be powered by a fully-sealed internal battery, with an expected operational life of 5 years and with low power indicator.</w:t>
            </w:r>
          </w:p>
          <w:p w14:paraId="26D202E3"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The controller must be capable of remote adjustment and optimisation of pressure flow modulation relationships.  The system must be capable of automatically learning the DMA pressure flow characteristics and able to automatically optimise the control relationships through a remotely accessible interface.</w:t>
            </w:r>
          </w:p>
          <w:p w14:paraId="61C59109" w14:textId="77777777" w:rsidR="001F0D93" w:rsidRPr="0020414E" w:rsidRDefault="001F0D93" w:rsidP="00F970D0">
            <w:pPr>
              <w:pStyle w:val="ClauseText"/>
              <w:numPr>
                <w:ilvl w:val="0"/>
                <w:numId w:val="76"/>
              </w:numPr>
              <w:ind w:left="430" w:right="341" w:hanging="425"/>
              <w:rPr>
                <w:rFonts w:ascii="Times New Roman" w:hAnsi="Times New Roman" w:cs="Times New Roman"/>
                <w:bCs/>
                <w:sz w:val="24"/>
                <w:szCs w:val="24"/>
              </w:rPr>
            </w:pPr>
            <w:r w:rsidRPr="0020414E">
              <w:rPr>
                <w:rFonts w:ascii="Times New Roman" w:hAnsi="Times New Roman" w:cs="Times New Roman"/>
                <w:bCs/>
                <w:sz w:val="24"/>
                <w:szCs w:val="24"/>
              </w:rPr>
              <w:t>Ability to control pilot speed movement from 2m per minute to 60m per minute.</w:t>
            </w:r>
          </w:p>
          <w:p w14:paraId="7359E68D" w14:textId="77777777" w:rsidR="001F0D93" w:rsidRPr="00111F2B" w:rsidRDefault="001F0D93" w:rsidP="00F970D0">
            <w:pPr>
              <w:pStyle w:val="ClauseText"/>
              <w:numPr>
                <w:ilvl w:val="0"/>
                <w:numId w:val="76"/>
              </w:numPr>
              <w:ind w:left="430" w:right="341" w:hanging="425"/>
              <w:rPr>
                <w:rFonts w:asciiTheme="minorHAnsi" w:hAnsiTheme="minorHAnsi" w:cstheme="minorHAnsi"/>
              </w:rPr>
            </w:pPr>
            <w:r w:rsidRPr="0020414E">
              <w:rPr>
                <w:rFonts w:ascii="Times New Roman" w:hAnsi="Times New Roman" w:cs="Times New Roman"/>
                <w:bCs/>
                <w:sz w:val="24"/>
                <w:szCs w:val="24"/>
              </w:rPr>
              <w:t>The controller must be able to make changes to pressures regularly in response to changing network demand.  The controller must therefore be capable of reviewing and responding to demand changes within 2 minutes, and be capable of at least 300 adjustments per day (i.e. average change interval of approximately 5 minutes).</w:t>
            </w:r>
          </w:p>
        </w:tc>
      </w:tr>
    </w:tbl>
    <w:p w14:paraId="0E65C175" w14:textId="77777777" w:rsidR="001F0D93" w:rsidRPr="00111F2B" w:rsidRDefault="001F0D93" w:rsidP="001F0D93">
      <w:pPr>
        <w:pStyle w:val="Head41"/>
        <w:rPr>
          <w:rFonts w:asciiTheme="minorHAnsi" w:hAnsiTheme="minorHAnsi" w:cstheme="minorHAnsi"/>
          <w:sz w:val="20"/>
        </w:rPr>
      </w:pPr>
    </w:p>
    <w:p w14:paraId="70BB6D95" w14:textId="77777777" w:rsidR="001F0D93" w:rsidRPr="00111F2B" w:rsidRDefault="001F0D93" w:rsidP="001F0D93">
      <w:pPr>
        <w:pStyle w:val="Head41"/>
        <w:jc w:val="left"/>
        <w:rPr>
          <w:rFonts w:asciiTheme="minorHAnsi" w:hAnsiTheme="minorHAnsi" w:cstheme="minorHAnsi"/>
          <w:sz w:val="20"/>
        </w:rPr>
      </w:pPr>
    </w:p>
    <w:p w14:paraId="6167E34A" w14:textId="77777777" w:rsidR="001F0D93" w:rsidRPr="00111F2B" w:rsidRDefault="001F0D93" w:rsidP="001F0D93">
      <w:pPr>
        <w:rPr>
          <w:rFonts w:cstheme="minorHAnsi"/>
          <w:b/>
          <w:bCs/>
          <w:sz w:val="20"/>
          <w:szCs w:val="20"/>
        </w:rPr>
      </w:pPr>
      <w:r w:rsidRPr="00111F2B">
        <w:rPr>
          <w:rFonts w:cstheme="minorHAnsi"/>
          <w:sz w:val="20"/>
          <w:szCs w:val="20"/>
        </w:rPr>
        <w:br w:type="page"/>
      </w:r>
    </w:p>
    <w:p w14:paraId="698778F4" w14:textId="77777777" w:rsidR="001F0D93" w:rsidRPr="002624D8" w:rsidRDefault="002624D8" w:rsidP="00F970D0">
      <w:pPr>
        <w:pStyle w:val="ListParagraph"/>
        <w:numPr>
          <w:ilvl w:val="0"/>
          <w:numId w:val="81"/>
        </w:numPr>
        <w:rPr>
          <w:rFonts w:ascii="Times New Roman" w:eastAsia="Times New Roman" w:hAnsi="Times New Roman" w:cs="Times New Roman"/>
          <w:b/>
          <w:noProof/>
          <w:sz w:val="24"/>
          <w:szCs w:val="24"/>
        </w:rPr>
      </w:pPr>
      <w:bookmarkStart w:id="120" w:name="_Toc337458768"/>
      <w:bookmarkStart w:id="121" w:name="_Toc337741798"/>
      <w:bookmarkStart w:id="122" w:name="_Toc337807282"/>
      <w:bookmarkStart w:id="123" w:name="_Toc337807620"/>
      <w:bookmarkStart w:id="124" w:name="_Toc337808966"/>
      <w:bookmarkStart w:id="125" w:name="_Toc337809677"/>
      <w:bookmarkStart w:id="126" w:name="_Toc337809994"/>
      <w:bookmarkStart w:id="127" w:name="_Toc450202616"/>
      <w:bookmarkStart w:id="128" w:name="_Toc450202732"/>
      <w:r w:rsidRPr="002624D8">
        <w:rPr>
          <w:rFonts w:ascii="Times New Roman" w:eastAsia="Times New Roman" w:hAnsi="Times New Roman" w:cs="Times New Roman"/>
          <w:b/>
          <w:noProof/>
          <w:sz w:val="24"/>
          <w:szCs w:val="24"/>
        </w:rPr>
        <w:lastRenderedPageBreak/>
        <w:t>S</w:t>
      </w:r>
      <w:r>
        <w:rPr>
          <w:rFonts w:ascii="Times New Roman" w:eastAsia="Times New Roman" w:hAnsi="Times New Roman" w:cs="Times New Roman"/>
          <w:b/>
          <w:noProof/>
          <w:sz w:val="24"/>
          <w:szCs w:val="24"/>
        </w:rPr>
        <w:t>ample</w:t>
      </w:r>
      <w:r w:rsidRPr="002624D8">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rPr>
        <w:t>for</w:t>
      </w:r>
      <w:r w:rsidRPr="002624D8">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rPr>
        <w:t>demonstration purposes</w:t>
      </w:r>
      <w:r w:rsidRPr="002624D8">
        <w:rPr>
          <w:rFonts w:ascii="Times New Roman" w:eastAsia="Times New Roman" w:hAnsi="Times New Roman" w:cs="Times New Roman"/>
          <w:b/>
          <w:noProof/>
          <w:sz w:val="24"/>
          <w:szCs w:val="24"/>
        </w:rPr>
        <w:t>)</w:t>
      </w:r>
      <w:r>
        <w:rPr>
          <w:rFonts w:ascii="Times New Roman" w:eastAsia="Times New Roman" w:hAnsi="Times New Roman" w:cs="Times New Roman"/>
          <w:b/>
          <w:noProof/>
          <w:sz w:val="24"/>
          <w:szCs w:val="24"/>
        </w:rPr>
        <w:t xml:space="preserve">- </w:t>
      </w:r>
      <w:r w:rsidR="001F0D93" w:rsidRPr="002624D8">
        <w:rPr>
          <w:rFonts w:ascii="Times New Roman" w:eastAsia="Times New Roman" w:hAnsi="Times New Roman" w:cs="Times New Roman"/>
          <w:b/>
          <w:noProof/>
          <w:sz w:val="24"/>
          <w:szCs w:val="24"/>
        </w:rPr>
        <w:t>Technical Specifications for Installation and Repair Works</w:t>
      </w:r>
      <w:bookmarkEnd w:id="120"/>
      <w:bookmarkEnd w:id="121"/>
      <w:bookmarkEnd w:id="122"/>
      <w:bookmarkEnd w:id="123"/>
      <w:bookmarkEnd w:id="124"/>
      <w:bookmarkEnd w:id="125"/>
      <w:bookmarkEnd w:id="126"/>
      <w:bookmarkEnd w:id="127"/>
      <w:bookmarkEnd w:id="128"/>
      <w:r w:rsidR="001F0D93" w:rsidRPr="002624D8">
        <w:rPr>
          <w:rFonts w:ascii="Times New Roman" w:eastAsia="Times New Roman" w:hAnsi="Times New Roman" w:cs="Times New Roman"/>
          <w:b/>
          <w:noProof/>
          <w:sz w:val="24"/>
          <w:szCs w:val="24"/>
        </w:rPr>
        <w:t xml:space="preserve"> – Particular for NRW Projects</w:t>
      </w:r>
    </w:p>
    <w:p w14:paraId="0D381823" w14:textId="77777777" w:rsidR="001F0D93" w:rsidRPr="00111F2B" w:rsidRDefault="001F0D93" w:rsidP="001F0D93">
      <w:pPr>
        <w:pStyle w:val="Head41"/>
        <w:rPr>
          <w:rFonts w:asciiTheme="minorHAnsi" w:hAnsiTheme="minorHAnsi" w:cstheme="minorHAnsi"/>
          <w:sz w:val="20"/>
        </w:rPr>
      </w:pPr>
    </w:p>
    <w:tbl>
      <w:tblPr>
        <w:tblW w:w="9923"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84"/>
        <w:gridCol w:w="450"/>
        <w:gridCol w:w="7389"/>
      </w:tblGrid>
      <w:tr w:rsidR="001F0D93" w:rsidRPr="00111F2B" w14:paraId="657E8D45" w14:textId="77777777" w:rsidTr="00B46B84">
        <w:tc>
          <w:tcPr>
            <w:tcW w:w="2534" w:type="dxa"/>
            <w:gridSpan w:val="2"/>
            <w:tcBorders>
              <w:top w:val="dotted" w:sz="4" w:space="0" w:color="auto"/>
              <w:left w:val="dotted" w:sz="4" w:space="0" w:color="auto"/>
              <w:bottom w:val="dotted" w:sz="4" w:space="0" w:color="auto"/>
              <w:right w:val="dotted" w:sz="4" w:space="0" w:color="auto"/>
            </w:tcBorders>
            <w:tcMar>
              <w:top w:w="113" w:type="dxa"/>
              <w:bottom w:w="113" w:type="dxa"/>
            </w:tcMar>
          </w:tcPr>
          <w:p w14:paraId="3C02B4FB" w14:textId="77777777" w:rsidR="001F0D93" w:rsidRPr="0020414E" w:rsidRDefault="001F0D93" w:rsidP="001F0D93">
            <w:pPr>
              <w:pStyle w:val="Clause1"/>
              <w:ind w:hanging="278"/>
              <w:rPr>
                <w:rFonts w:ascii="Times New Roman" w:hAnsi="Times New Roman"/>
                <w:sz w:val="24"/>
                <w:szCs w:val="24"/>
              </w:rPr>
            </w:pPr>
            <w:bookmarkStart w:id="129" w:name="_Toc337741799"/>
            <w:bookmarkStart w:id="130" w:name="_Toc337807283"/>
            <w:bookmarkStart w:id="131" w:name="_Toc337807621"/>
            <w:bookmarkStart w:id="132" w:name="_Toc337808967"/>
            <w:bookmarkStart w:id="133" w:name="_Toc337809678"/>
            <w:bookmarkStart w:id="134" w:name="_Toc337809995"/>
            <w:bookmarkStart w:id="135" w:name="_Toc450202733"/>
            <w:r w:rsidRPr="0020414E">
              <w:rPr>
                <w:rFonts w:ascii="Times New Roman" w:hAnsi="Times New Roman"/>
                <w:sz w:val="24"/>
                <w:szCs w:val="24"/>
              </w:rPr>
              <w:t>General</w:t>
            </w:r>
            <w:bookmarkEnd w:id="129"/>
            <w:bookmarkEnd w:id="130"/>
            <w:bookmarkEnd w:id="131"/>
            <w:bookmarkEnd w:id="132"/>
            <w:bookmarkEnd w:id="133"/>
            <w:bookmarkEnd w:id="134"/>
            <w:bookmarkEnd w:id="135"/>
          </w:p>
        </w:tc>
        <w:tc>
          <w:tcPr>
            <w:tcW w:w="7389"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14:paraId="4EE5D8D9" w14:textId="77777777" w:rsidR="001F0D93" w:rsidRPr="0020414E" w:rsidRDefault="001F0D93" w:rsidP="001F0D93">
            <w:pPr>
              <w:pStyle w:val="Clause11"/>
              <w:ind w:left="420" w:right="172" w:hanging="425"/>
              <w:rPr>
                <w:rFonts w:ascii="Times New Roman" w:hAnsi="Times New Roman" w:cs="Times New Roman"/>
                <w:sz w:val="24"/>
                <w:szCs w:val="24"/>
              </w:rPr>
            </w:pPr>
            <w:r w:rsidRPr="0020414E">
              <w:rPr>
                <w:rFonts w:ascii="Times New Roman" w:hAnsi="Times New Roman" w:cs="Times New Roman"/>
                <w:sz w:val="24"/>
                <w:szCs w:val="24"/>
              </w:rPr>
              <w:t>It is expected that all installations are done in accordance to the  current applicable specifications - Employer’s standard specifications. Wherever no specific works and installation specifications are available, the following general specifications apply.</w:t>
            </w:r>
          </w:p>
          <w:p w14:paraId="62BCEA9A" w14:textId="77777777" w:rsidR="001F0D93" w:rsidRPr="0020414E" w:rsidRDefault="001F0D93" w:rsidP="001F0D93">
            <w:pPr>
              <w:pStyle w:val="ClauseText"/>
              <w:ind w:left="420" w:right="172"/>
              <w:rPr>
                <w:rFonts w:ascii="Times New Roman" w:hAnsi="Times New Roman" w:cs="Times New Roman"/>
                <w:bCs/>
                <w:sz w:val="24"/>
                <w:szCs w:val="24"/>
              </w:rPr>
            </w:pPr>
            <w:r w:rsidRPr="0020414E">
              <w:rPr>
                <w:rFonts w:ascii="Times New Roman" w:hAnsi="Times New Roman" w:cs="Times New Roman"/>
                <w:bCs/>
                <w:sz w:val="24"/>
                <w:szCs w:val="24"/>
              </w:rPr>
              <w:t>Contract Health and Safety Standards should be implemented at all constructions and installation stages.</w:t>
            </w:r>
          </w:p>
          <w:p w14:paraId="0480F3C2" w14:textId="77777777" w:rsidR="001F0D93" w:rsidRPr="0020414E" w:rsidRDefault="001F0D93" w:rsidP="001F0D93">
            <w:pPr>
              <w:pStyle w:val="ClauseText"/>
              <w:ind w:left="420" w:right="172"/>
              <w:rPr>
                <w:rFonts w:ascii="Times New Roman" w:hAnsi="Times New Roman" w:cs="Times New Roman"/>
                <w:bCs/>
                <w:sz w:val="24"/>
                <w:szCs w:val="24"/>
              </w:rPr>
            </w:pPr>
            <w:r w:rsidRPr="0020414E">
              <w:rPr>
                <w:rFonts w:ascii="Times New Roman" w:hAnsi="Times New Roman" w:cs="Times New Roman"/>
                <w:bCs/>
                <w:sz w:val="24"/>
                <w:szCs w:val="24"/>
              </w:rPr>
              <w:t>The Contractor is furthermore expected to execute all works in accordance with international best practice and with all relevant regulations and norms of the country.</w:t>
            </w:r>
          </w:p>
          <w:p w14:paraId="62141CD6" w14:textId="77777777" w:rsidR="001F0D93" w:rsidRPr="0020414E" w:rsidRDefault="001F0D93" w:rsidP="001F0D93">
            <w:pPr>
              <w:pStyle w:val="ClauseText"/>
              <w:ind w:left="420" w:right="172"/>
              <w:rPr>
                <w:rFonts w:ascii="Times New Roman" w:hAnsi="Times New Roman" w:cs="Times New Roman"/>
                <w:bCs/>
                <w:sz w:val="24"/>
                <w:szCs w:val="24"/>
              </w:rPr>
            </w:pPr>
            <w:r w:rsidRPr="0020414E">
              <w:rPr>
                <w:rFonts w:ascii="Times New Roman" w:hAnsi="Times New Roman" w:cs="Times New Roman"/>
                <w:bCs/>
                <w:sz w:val="24"/>
                <w:szCs w:val="24"/>
              </w:rPr>
              <w:t xml:space="preserve">The Contractor is required to take digital photos showing BEFORE-AFTER effect at all stages of the work progress. Detailed instructions will be given by the Project Manager. </w:t>
            </w:r>
          </w:p>
          <w:p w14:paraId="38A322E5" w14:textId="77777777" w:rsidR="001F0D93" w:rsidRPr="0020414E" w:rsidRDefault="001F0D93" w:rsidP="001F0D93">
            <w:pPr>
              <w:pStyle w:val="ClauseText"/>
              <w:ind w:left="420" w:right="172"/>
              <w:rPr>
                <w:rFonts w:ascii="Times New Roman" w:hAnsi="Times New Roman" w:cs="Times New Roman"/>
                <w:bCs/>
                <w:sz w:val="24"/>
                <w:szCs w:val="24"/>
              </w:rPr>
            </w:pPr>
            <w:r w:rsidRPr="0020414E">
              <w:rPr>
                <w:rFonts w:ascii="Times New Roman" w:hAnsi="Times New Roman" w:cs="Times New Roman"/>
                <w:bCs/>
                <w:sz w:val="24"/>
                <w:szCs w:val="24"/>
              </w:rPr>
              <w:t>All old pipes, valves and other appurtenances shall be returned to the Employer unless otherwise instructed by the Project Manager.</w:t>
            </w:r>
          </w:p>
        </w:tc>
      </w:tr>
      <w:tr w:rsidR="001F0D93" w:rsidRPr="00111F2B" w14:paraId="3067DE10" w14:textId="77777777" w:rsidTr="00B46B84">
        <w:tc>
          <w:tcPr>
            <w:tcW w:w="2534" w:type="dxa"/>
            <w:gridSpan w:val="2"/>
            <w:tcBorders>
              <w:top w:val="dotted" w:sz="4" w:space="0" w:color="auto"/>
              <w:left w:val="dotted" w:sz="4" w:space="0" w:color="auto"/>
              <w:bottom w:val="dotted" w:sz="4" w:space="0" w:color="auto"/>
              <w:right w:val="dotted" w:sz="4" w:space="0" w:color="auto"/>
            </w:tcBorders>
            <w:tcMar>
              <w:top w:w="113" w:type="dxa"/>
              <w:bottom w:w="113" w:type="dxa"/>
            </w:tcMar>
          </w:tcPr>
          <w:p w14:paraId="42FE875A" w14:textId="77777777" w:rsidR="001F0D93" w:rsidRPr="0020414E" w:rsidRDefault="001F0D93" w:rsidP="001F0D93">
            <w:pPr>
              <w:pStyle w:val="Clause1"/>
              <w:ind w:hanging="278"/>
              <w:rPr>
                <w:rFonts w:ascii="Times New Roman" w:hAnsi="Times New Roman"/>
                <w:sz w:val="24"/>
                <w:szCs w:val="24"/>
              </w:rPr>
            </w:pPr>
            <w:bookmarkStart w:id="136" w:name="_Toc337741800"/>
            <w:bookmarkStart w:id="137" w:name="_Toc337807284"/>
            <w:bookmarkStart w:id="138" w:name="_Toc337807622"/>
            <w:bookmarkStart w:id="139" w:name="_Toc337808968"/>
            <w:bookmarkStart w:id="140" w:name="_Toc337809679"/>
            <w:bookmarkStart w:id="141" w:name="_Toc337809996"/>
            <w:bookmarkStart w:id="142" w:name="_Toc450202734"/>
            <w:r w:rsidRPr="0020414E">
              <w:rPr>
                <w:rFonts w:ascii="Times New Roman" w:hAnsi="Times New Roman"/>
                <w:sz w:val="24"/>
                <w:szCs w:val="24"/>
              </w:rPr>
              <w:t>Pipeline Trenches</w:t>
            </w:r>
            <w:bookmarkEnd w:id="136"/>
            <w:bookmarkEnd w:id="137"/>
            <w:bookmarkEnd w:id="138"/>
            <w:bookmarkEnd w:id="139"/>
            <w:bookmarkEnd w:id="140"/>
            <w:bookmarkEnd w:id="141"/>
            <w:bookmarkEnd w:id="142"/>
          </w:p>
        </w:tc>
        <w:tc>
          <w:tcPr>
            <w:tcW w:w="7389"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14:paraId="399B6821" w14:textId="77777777"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Trench Width</w:t>
            </w:r>
          </w:p>
          <w:p w14:paraId="19F68B10" w14:textId="77777777" w:rsidR="001F0D93" w:rsidRPr="0020414E" w:rsidRDefault="001F0D93" w:rsidP="001F0D93">
            <w:pPr>
              <w:pStyle w:val="ABCClause"/>
              <w:ind w:left="1134" w:right="204" w:hanging="425"/>
              <w:rPr>
                <w:rFonts w:ascii="Times New Roman" w:hAnsi="Times New Roman" w:cs="Times New Roman"/>
                <w:bCs/>
                <w:sz w:val="24"/>
                <w:szCs w:val="24"/>
              </w:rPr>
            </w:pPr>
            <w:r w:rsidRPr="0020414E">
              <w:rPr>
                <w:rFonts w:ascii="Times New Roman" w:hAnsi="Times New Roman" w:cs="Times New Roman"/>
                <w:bCs/>
                <w:sz w:val="24"/>
                <w:szCs w:val="24"/>
              </w:rPr>
              <w:t>Trench dimensions and width shall be sufficient to install the various pipes, specials, closures, fittings, valve chambers, and anchorages.</w:t>
            </w:r>
          </w:p>
          <w:p w14:paraId="2241ACD2" w14:textId="77777777" w:rsidR="001F0D93" w:rsidRPr="0020414E" w:rsidRDefault="001F0D93" w:rsidP="001F0D93">
            <w:pPr>
              <w:pStyle w:val="ABCClause"/>
              <w:ind w:left="1134" w:right="204" w:hanging="425"/>
              <w:rPr>
                <w:rFonts w:ascii="Times New Roman" w:hAnsi="Times New Roman" w:cs="Times New Roman"/>
                <w:bCs/>
                <w:sz w:val="24"/>
                <w:szCs w:val="24"/>
              </w:rPr>
            </w:pPr>
            <w:r w:rsidRPr="0020414E">
              <w:rPr>
                <w:rFonts w:ascii="Times New Roman" w:hAnsi="Times New Roman" w:cs="Times New Roman"/>
                <w:bCs/>
                <w:sz w:val="24"/>
                <w:szCs w:val="24"/>
              </w:rPr>
              <w:t>The width at the top of the trench shall be not more than the outside diameter of the pipe plus 300mm, or 400mm in total, whichever is the larger.</w:t>
            </w:r>
          </w:p>
          <w:p w14:paraId="4C8FBD1E" w14:textId="77777777"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Start of Excavation</w:t>
            </w:r>
          </w:p>
          <w:p w14:paraId="41571704" w14:textId="77777777"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Where a trench is excavated in a paved surface, whether of asphalt, concrete, or other material, the Contractor shall start by carefully cutting through the paved surface and foundation along the lines of the trench, without loosening or damaging the adjacent parts.</w:t>
            </w:r>
          </w:p>
          <w:p w14:paraId="451ADC9A" w14:textId="77777777"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ab/>
              <w:t>Trench Cross Section</w:t>
            </w:r>
          </w:p>
          <w:p w14:paraId="328DEC38" w14:textId="77777777"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The trench sides shall be excavated as follows unless specifically varied by the Project Manager:</w:t>
            </w:r>
          </w:p>
          <w:p w14:paraId="09ABE5E1" w14:textId="77777777" w:rsidR="001F0D93" w:rsidRPr="0020414E" w:rsidRDefault="001F0D93" w:rsidP="00F970D0">
            <w:pPr>
              <w:pStyle w:val="ClauseText"/>
              <w:numPr>
                <w:ilvl w:val="0"/>
                <w:numId w:val="80"/>
              </w:numPr>
              <w:ind w:left="1134" w:right="204" w:hanging="425"/>
              <w:rPr>
                <w:rFonts w:ascii="Times New Roman" w:hAnsi="Times New Roman" w:cs="Times New Roman"/>
                <w:bCs/>
                <w:sz w:val="24"/>
                <w:szCs w:val="24"/>
              </w:rPr>
            </w:pPr>
            <w:r w:rsidRPr="0020414E">
              <w:rPr>
                <w:rFonts w:ascii="Times New Roman" w:hAnsi="Times New Roman" w:cs="Times New Roman"/>
                <w:bCs/>
                <w:sz w:val="24"/>
                <w:szCs w:val="24"/>
              </w:rPr>
              <w:t>With stable soil conditions: vertical sides.</w:t>
            </w:r>
          </w:p>
          <w:p w14:paraId="229EB1CC" w14:textId="77777777" w:rsidR="001F0D93" w:rsidRPr="0020414E" w:rsidRDefault="001F0D93" w:rsidP="00F970D0">
            <w:pPr>
              <w:pStyle w:val="ClauseText"/>
              <w:numPr>
                <w:ilvl w:val="0"/>
                <w:numId w:val="80"/>
              </w:numPr>
              <w:ind w:left="1134" w:right="204" w:hanging="425"/>
              <w:rPr>
                <w:rFonts w:ascii="Times New Roman" w:hAnsi="Times New Roman" w:cs="Times New Roman"/>
                <w:bCs/>
                <w:sz w:val="24"/>
                <w:szCs w:val="24"/>
              </w:rPr>
            </w:pPr>
            <w:r w:rsidRPr="0020414E">
              <w:rPr>
                <w:rFonts w:ascii="Times New Roman" w:hAnsi="Times New Roman" w:cs="Times New Roman"/>
                <w:bCs/>
                <w:sz w:val="24"/>
                <w:szCs w:val="24"/>
              </w:rPr>
              <w:t>With soil of low stability: the excavation faces shall be supported by shoring or sheet piling. Additional trench width shall be included to allow proper tamping of backfill and the placing or removal of piles or shoring.</w:t>
            </w:r>
          </w:p>
          <w:p w14:paraId="3D179668" w14:textId="77777777" w:rsidR="001F0D93" w:rsidRPr="0020414E" w:rsidRDefault="001F0D93" w:rsidP="00F970D0">
            <w:pPr>
              <w:pStyle w:val="ClauseText"/>
              <w:numPr>
                <w:ilvl w:val="0"/>
                <w:numId w:val="80"/>
              </w:numPr>
              <w:ind w:left="1134" w:right="204" w:hanging="425"/>
              <w:rPr>
                <w:rFonts w:ascii="Times New Roman" w:hAnsi="Times New Roman" w:cs="Times New Roman"/>
                <w:bCs/>
                <w:sz w:val="24"/>
                <w:szCs w:val="24"/>
              </w:rPr>
            </w:pPr>
            <w:r w:rsidRPr="0020414E">
              <w:rPr>
                <w:rFonts w:ascii="Times New Roman" w:hAnsi="Times New Roman" w:cs="Times New Roman"/>
                <w:bCs/>
                <w:sz w:val="24"/>
                <w:szCs w:val="24"/>
              </w:rPr>
              <w:lastRenderedPageBreak/>
              <w:t>Trench depth shall permit the pipe to be laid to the gradients and elevations.</w:t>
            </w:r>
          </w:p>
          <w:p w14:paraId="4CF1EF91" w14:textId="77777777" w:rsidR="001F0D93" w:rsidRPr="0020414E" w:rsidRDefault="001F0D93" w:rsidP="00F970D0">
            <w:pPr>
              <w:pStyle w:val="ClauseText"/>
              <w:numPr>
                <w:ilvl w:val="0"/>
                <w:numId w:val="80"/>
              </w:numPr>
              <w:ind w:left="1134" w:right="204" w:hanging="425"/>
              <w:rPr>
                <w:rFonts w:ascii="Times New Roman" w:hAnsi="Times New Roman" w:cs="Times New Roman"/>
                <w:bCs/>
                <w:sz w:val="24"/>
                <w:szCs w:val="24"/>
              </w:rPr>
            </w:pPr>
            <w:r w:rsidRPr="0020414E">
              <w:rPr>
                <w:rFonts w:ascii="Times New Roman" w:hAnsi="Times New Roman" w:cs="Times New Roman"/>
                <w:bCs/>
                <w:sz w:val="24"/>
                <w:szCs w:val="24"/>
              </w:rPr>
              <w:t>At pipe joints, additional excavation shall be made for the pipe joints.</w:t>
            </w:r>
          </w:p>
          <w:p w14:paraId="78807B11" w14:textId="77777777" w:rsidR="001F0D93" w:rsidRPr="0020414E" w:rsidRDefault="001F0D93" w:rsidP="00F970D0">
            <w:pPr>
              <w:pStyle w:val="ClauseText"/>
              <w:numPr>
                <w:ilvl w:val="0"/>
                <w:numId w:val="80"/>
              </w:numPr>
              <w:ind w:left="1134" w:right="204" w:hanging="425"/>
              <w:rPr>
                <w:rFonts w:ascii="Times New Roman" w:hAnsi="Times New Roman" w:cs="Times New Roman"/>
                <w:bCs/>
                <w:sz w:val="24"/>
                <w:szCs w:val="24"/>
              </w:rPr>
            </w:pPr>
            <w:r w:rsidRPr="0020414E">
              <w:rPr>
                <w:rFonts w:ascii="Times New Roman" w:hAnsi="Times New Roman" w:cs="Times New Roman"/>
                <w:bCs/>
                <w:sz w:val="24"/>
                <w:szCs w:val="24"/>
              </w:rPr>
              <w:t xml:space="preserve">Pipeline depth shall be in accordance with the Employer’s standard specifications. </w:t>
            </w:r>
          </w:p>
          <w:p w14:paraId="73FE42DE" w14:textId="77777777" w:rsidR="001F0D93" w:rsidRPr="0020414E" w:rsidRDefault="001F0D93" w:rsidP="00F970D0">
            <w:pPr>
              <w:pStyle w:val="ClauseText"/>
              <w:numPr>
                <w:ilvl w:val="0"/>
                <w:numId w:val="80"/>
              </w:numPr>
              <w:ind w:left="1134" w:right="204" w:hanging="425"/>
              <w:rPr>
                <w:rFonts w:ascii="Times New Roman" w:hAnsi="Times New Roman" w:cs="Times New Roman"/>
                <w:bCs/>
                <w:sz w:val="24"/>
                <w:szCs w:val="24"/>
              </w:rPr>
            </w:pPr>
            <w:r w:rsidRPr="0020414E">
              <w:rPr>
                <w:rFonts w:ascii="Times New Roman" w:hAnsi="Times New Roman" w:cs="Times New Roman"/>
                <w:bCs/>
                <w:sz w:val="24"/>
                <w:szCs w:val="24"/>
              </w:rPr>
              <w:t>Health and Safety standards should be implemented at all constructions and installation stages.</w:t>
            </w:r>
          </w:p>
          <w:p w14:paraId="7C583D0D" w14:textId="77777777"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Length of Trench Left Open</w:t>
            </w:r>
          </w:p>
          <w:p w14:paraId="602B060B" w14:textId="77777777"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The trench open ahead of pipe laying operations shall be limited to the length of pipe which can be laid in one day except as otherwise authorized by the Project Manager.</w:t>
            </w:r>
          </w:p>
          <w:p w14:paraId="6D93CA9B" w14:textId="77777777"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If natural or artificial conditions create hazardous operations in the performance of excavation, the Project Manager may specify further limitation in the length of open trench permitted.</w:t>
            </w:r>
          </w:p>
          <w:p w14:paraId="59D08AC0" w14:textId="77777777" w:rsidR="001F0D93" w:rsidRPr="0020414E" w:rsidRDefault="001F0D93" w:rsidP="001F0D93">
            <w:pPr>
              <w:pStyle w:val="ClauseText"/>
              <w:ind w:left="0" w:right="204"/>
              <w:rPr>
                <w:rFonts w:ascii="Times New Roman" w:hAnsi="Times New Roman" w:cs="Times New Roman"/>
                <w:bCs/>
                <w:sz w:val="24"/>
                <w:szCs w:val="24"/>
              </w:rPr>
            </w:pPr>
            <w:r w:rsidRPr="0020414E">
              <w:rPr>
                <w:rFonts w:ascii="Times New Roman" w:hAnsi="Times New Roman" w:cs="Times New Roman"/>
                <w:bCs/>
                <w:sz w:val="24"/>
                <w:szCs w:val="24"/>
              </w:rPr>
              <w:t>The Contractor shall ensure that safety measures with respect to open trenches will be provided to the satisfaction of the Project Manager.</w:t>
            </w:r>
          </w:p>
        </w:tc>
      </w:tr>
      <w:tr w:rsidR="001F0D93" w:rsidRPr="00111F2B" w14:paraId="47BA0810" w14:textId="77777777" w:rsidTr="00B46B84">
        <w:tc>
          <w:tcPr>
            <w:tcW w:w="2534" w:type="dxa"/>
            <w:gridSpan w:val="2"/>
            <w:tcBorders>
              <w:top w:val="dotted" w:sz="4" w:space="0" w:color="auto"/>
              <w:left w:val="dotted" w:sz="4" w:space="0" w:color="auto"/>
              <w:bottom w:val="dotted" w:sz="4" w:space="0" w:color="auto"/>
              <w:right w:val="dotted" w:sz="4" w:space="0" w:color="auto"/>
            </w:tcBorders>
            <w:tcMar>
              <w:top w:w="113" w:type="dxa"/>
              <w:bottom w:w="113" w:type="dxa"/>
            </w:tcMar>
          </w:tcPr>
          <w:p w14:paraId="1BBEDE63" w14:textId="77777777" w:rsidR="001F0D93" w:rsidRPr="0020414E" w:rsidRDefault="001F0D93" w:rsidP="001F0D93">
            <w:pPr>
              <w:pStyle w:val="Clause1"/>
              <w:ind w:hanging="278"/>
              <w:rPr>
                <w:rFonts w:ascii="Times New Roman" w:hAnsi="Times New Roman"/>
                <w:sz w:val="24"/>
                <w:szCs w:val="24"/>
              </w:rPr>
            </w:pPr>
            <w:bookmarkStart w:id="143" w:name="_Toc337741801"/>
            <w:bookmarkStart w:id="144" w:name="_Toc337807285"/>
            <w:bookmarkStart w:id="145" w:name="_Toc337807623"/>
            <w:bookmarkStart w:id="146" w:name="_Toc337808969"/>
            <w:bookmarkStart w:id="147" w:name="_Toc337809680"/>
            <w:bookmarkStart w:id="148" w:name="_Toc337809997"/>
            <w:bookmarkStart w:id="149" w:name="_Toc450202735"/>
            <w:r w:rsidRPr="0020414E">
              <w:rPr>
                <w:rFonts w:ascii="Times New Roman" w:hAnsi="Times New Roman"/>
                <w:sz w:val="24"/>
                <w:szCs w:val="24"/>
              </w:rPr>
              <w:lastRenderedPageBreak/>
              <w:t>Reinstatement of Surfaces</w:t>
            </w:r>
            <w:bookmarkEnd w:id="143"/>
            <w:bookmarkEnd w:id="144"/>
            <w:bookmarkEnd w:id="145"/>
            <w:bookmarkEnd w:id="146"/>
            <w:bookmarkEnd w:id="147"/>
            <w:bookmarkEnd w:id="148"/>
            <w:bookmarkEnd w:id="149"/>
          </w:p>
        </w:tc>
        <w:tc>
          <w:tcPr>
            <w:tcW w:w="7389"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14:paraId="046635E3" w14:textId="77777777" w:rsidR="001F0D93" w:rsidRPr="0020414E" w:rsidRDefault="001F0D93" w:rsidP="001F0D93">
            <w:pPr>
              <w:pStyle w:val="Clause11"/>
              <w:ind w:left="136" w:right="172" w:hanging="142"/>
              <w:jc w:val="left"/>
              <w:rPr>
                <w:rFonts w:ascii="Times New Roman" w:hAnsi="Times New Roman" w:cs="Times New Roman"/>
                <w:sz w:val="24"/>
                <w:szCs w:val="24"/>
              </w:rPr>
            </w:pPr>
            <w:r w:rsidRPr="0020414E">
              <w:rPr>
                <w:rFonts w:ascii="Times New Roman" w:hAnsi="Times New Roman" w:cs="Times New Roman"/>
                <w:sz w:val="24"/>
                <w:szCs w:val="24"/>
              </w:rPr>
              <w:t>Temporary Reinstatement</w:t>
            </w:r>
          </w:p>
          <w:p w14:paraId="602E0899" w14:textId="77777777" w:rsidR="001F0D93" w:rsidRPr="0020414E" w:rsidRDefault="001F0D93" w:rsidP="001F0D93">
            <w:pPr>
              <w:pStyle w:val="ClauseText"/>
              <w:ind w:left="420" w:right="172"/>
              <w:rPr>
                <w:rFonts w:ascii="Times New Roman" w:hAnsi="Times New Roman" w:cs="Times New Roman"/>
                <w:bCs/>
                <w:sz w:val="24"/>
                <w:szCs w:val="24"/>
              </w:rPr>
            </w:pPr>
            <w:r w:rsidRPr="0020414E">
              <w:rPr>
                <w:rFonts w:ascii="Times New Roman" w:hAnsi="Times New Roman" w:cs="Times New Roman"/>
                <w:bCs/>
                <w:sz w:val="24"/>
                <w:szCs w:val="24"/>
              </w:rPr>
              <w:t>After backfilling the pipeline trench up to the specified level or as directed by the Project Manager, the Contractor shall install and compact temporary road surface reinstatement.</w:t>
            </w:r>
          </w:p>
          <w:p w14:paraId="610CCC31" w14:textId="77777777" w:rsidR="001F0D93" w:rsidRPr="0020414E" w:rsidRDefault="001F0D93" w:rsidP="001F0D93">
            <w:pPr>
              <w:pStyle w:val="ClauseText"/>
              <w:ind w:left="420" w:right="172"/>
              <w:rPr>
                <w:rFonts w:ascii="Times New Roman" w:hAnsi="Times New Roman" w:cs="Times New Roman"/>
                <w:bCs/>
                <w:sz w:val="24"/>
                <w:szCs w:val="24"/>
              </w:rPr>
            </w:pPr>
            <w:r w:rsidRPr="0020414E">
              <w:rPr>
                <w:rFonts w:ascii="Times New Roman" w:hAnsi="Times New Roman" w:cs="Times New Roman"/>
                <w:bCs/>
                <w:sz w:val="24"/>
                <w:szCs w:val="24"/>
              </w:rPr>
              <w:t>To accommodate settlement, temporary surface materials shall be to the same standard as the road.</w:t>
            </w:r>
          </w:p>
          <w:p w14:paraId="4302623F" w14:textId="77777777" w:rsidR="001F0D93" w:rsidRPr="0020414E" w:rsidRDefault="001F0D93" w:rsidP="001F0D93">
            <w:pPr>
              <w:pStyle w:val="ClauseText"/>
              <w:ind w:left="420" w:right="172"/>
              <w:rPr>
                <w:rFonts w:ascii="Times New Roman" w:hAnsi="Times New Roman" w:cs="Times New Roman"/>
                <w:bCs/>
                <w:sz w:val="24"/>
                <w:szCs w:val="24"/>
              </w:rPr>
            </w:pPr>
            <w:r w:rsidRPr="0020414E">
              <w:rPr>
                <w:rFonts w:ascii="Times New Roman" w:hAnsi="Times New Roman" w:cs="Times New Roman"/>
                <w:bCs/>
                <w:sz w:val="24"/>
                <w:szCs w:val="24"/>
              </w:rPr>
              <w:t>The Contractor shall maintain the reinstatement and top restore additional material as necessary, to accommodate settlement for a period of not less than two months</w:t>
            </w:r>
          </w:p>
          <w:p w14:paraId="4D7FDAAF" w14:textId="77777777" w:rsidR="001F0D93" w:rsidRPr="0020414E" w:rsidRDefault="001F0D93" w:rsidP="001F0D93">
            <w:pPr>
              <w:pStyle w:val="Clause11"/>
              <w:ind w:left="562" w:right="172" w:hanging="573"/>
              <w:rPr>
                <w:rFonts w:ascii="Times New Roman" w:hAnsi="Times New Roman" w:cs="Times New Roman"/>
                <w:sz w:val="24"/>
                <w:szCs w:val="24"/>
              </w:rPr>
            </w:pPr>
            <w:r w:rsidRPr="0020414E">
              <w:rPr>
                <w:rFonts w:ascii="Times New Roman" w:hAnsi="Times New Roman" w:cs="Times New Roman"/>
                <w:sz w:val="24"/>
                <w:szCs w:val="24"/>
              </w:rPr>
              <w:tab/>
              <w:t>Permanent Reinstatement of roads and pavements</w:t>
            </w:r>
          </w:p>
          <w:p w14:paraId="3CF55693" w14:textId="77777777" w:rsidR="001F0D93" w:rsidRPr="0020414E" w:rsidRDefault="001F0D93" w:rsidP="001F0D93">
            <w:pPr>
              <w:pStyle w:val="ClauseText"/>
              <w:ind w:left="278" w:right="172"/>
              <w:rPr>
                <w:rFonts w:ascii="Times New Roman" w:hAnsi="Times New Roman" w:cs="Times New Roman"/>
                <w:bCs/>
                <w:sz w:val="24"/>
                <w:szCs w:val="24"/>
              </w:rPr>
            </w:pPr>
            <w:r w:rsidRPr="0020414E">
              <w:rPr>
                <w:rFonts w:ascii="Times New Roman" w:hAnsi="Times New Roman" w:cs="Times New Roman"/>
                <w:bCs/>
                <w:sz w:val="24"/>
                <w:szCs w:val="24"/>
              </w:rPr>
              <w:t>Contractor shall restore them to their original condition.</w:t>
            </w:r>
          </w:p>
          <w:p w14:paraId="2B070791" w14:textId="77777777" w:rsidR="001F0D93" w:rsidRPr="00111F2B" w:rsidRDefault="001F0D93" w:rsidP="001F0D93">
            <w:pPr>
              <w:pStyle w:val="ClauseText"/>
              <w:ind w:left="278" w:right="172"/>
              <w:rPr>
                <w:rFonts w:asciiTheme="minorHAnsi" w:hAnsiTheme="minorHAnsi" w:cstheme="minorHAnsi"/>
              </w:rPr>
            </w:pPr>
            <w:r w:rsidRPr="0020414E">
              <w:rPr>
                <w:rFonts w:ascii="Times New Roman" w:hAnsi="Times New Roman" w:cs="Times New Roman"/>
                <w:bCs/>
                <w:sz w:val="24"/>
                <w:szCs w:val="24"/>
              </w:rPr>
              <w:t>The permanent reinstatement shall be carried out in accordance with the specifications and requirements of the Employer.</w:t>
            </w:r>
          </w:p>
        </w:tc>
      </w:tr>
      <w:tr w:rsidR="001F0D93" w:rsidRPr="00111F2B" w14:paraId="0F7E6811" w14:textId="77777777" w:rsidTr="00B46B84">
        <w:tc>
          <w:tcPr>
            <w:tcW w:w="2534" w:type="dxa"/>
            <w:gridSpan w:val="2"/>
            <w:tcBorders>
              <w:top w:val="dotted" w:sz="4" w:space="0" w:color="auto"/>
              <w:left w:val="dotted" w:sz="4" w:space="0" w:color="auto"/>
              <w:bottom w:val="dotted" w:sz="4" w:space="0" w:color="auto"/>
              <w:right w:val="dotted" w:sz="4" w:space="0" w:color="auto"/>
            </w:tcBorders>
            <w:tcMar>
              <w:top w:w="113" w:type="dxa"/>
              <w:bottom w:w="113" w:type="dxa"/>
            </w:tcMar>
          </w:tcPr>
          <w:p w14:paraId="46D4251B" w14:textId="77777777" w:rsidR="001F0D93" w:rsidRPr="0020414E" w:rsidRDefault="001F0D93" w:rsidP="001F0D93">
            <w:pPr>
              <w:pStyle w:val="Clause1"/>
              <w:ind w:hanging="278"/>
              <w:rPr>
                <w:rFonts w:ascii="Times New Roman" w:hAnsi="Times New Roman"/>
                <w:sz w:val="24"/>
                <w:szCs w:val="24"/>
              </w:rPr>
            </w:pPr>
            <w:bookmarkStart w:id="150" w:name="_Toc337458769"/>
            <w:bookmarkStart w:id="151" w:name="_Toc337741802"/>
            <w:bookmarkStart w:id="152" w:name="_Toc337807286"/>
            <w:bookmarkStart w:id="153" w:name="_Toc337807624"/>
            <w:bookmarkStart w:id="154" w:name="_Toc337808970"/>
            <w:bookmarkStart w:id="155" w:name="_Toc337809681"/>
            <w:bookmarkStart w:id="156" w:name="_Toc337809998"/>
            <w:bookmarkStart w:id="157" w:name="_Toc450202736"/>
            <w:r w:rsidRPr="0020414E">
              <w:rPr>
                <w:rFonts w:ascii="Times New Roman" w:hAnsi="Times New Roman"/>
                <w:sz w:val="24"/>
                <w:szCs w:val="24"/>
              </w:rPr>
              <w:t>Pipeline Installation</w:t>
            </w:r>
            <w:bookmarkEnd w:id="150"/>
            <w:bookmarkEnd w:id="151"/>
            <w:bookmarkEnd w:id="152"/>
            <w:bookmarkEnd w:id="153"/>
            <w:bookmarkEnd w:id="154"/>
            <w:bookmarkEnd w:id="155"/>
            <w:bookmarkEnd w:id="156"/>
            <w:bookmarkEnd w:id="157"/>
            <w:r w:rsidRPr="0020414E">
              <w:rPr>
                <w:rFonts w:ascii="Times New Roman" w:hAnsi="Times New Roman"/>
                <w:sz w:val="24"/>
                <w:szCs w:val="24"/>
              </w:rPr>
              <w:t xml:space="preserve"> and </w:t>
            </w:r>
            <w:bookmarkStart w:id="158" w:name="_Toc337741803"/>
            <w:bookmarkStart w:id="159" w:name="_Toc337807287"/>
            <w:bookmarkStart w:id="160" w:name="_Toc337807625"/>
            <w:bookmarkStart w:id="161" w:name="_Toc337808971"/>
            <w:bookmarkStart w:id="162" w:name="_Toc337809682"/>
            <w:bookmarkStart w:id="163" w:name="_Toc337809999"/>
            <w:bookmarkStart w:id="164" w:name="_Toc450202737"/>
            <w:r w:rsidRPr="0020414E">
              <w:rPr>
                <w:rFonts w:ascii="Times New Roman" w:hAnsi="Times New Roman"/>
                <w:sz w:val="24"/>
                <w:szCs w:val="24"/>
              </w:rPr>
              <w:t>Connections to Existing Water Mains</w:t>
            </w:r>
            <w:bookmarkEnd w:id="158"/>
            <w:bookmarkEnd w:id="159"/>
            <w:bookmarkEnd w:id="160"/>
            <w:bookmarkEnd w:id="161"/>
            <w:bookmarkEnd w:id="162"/>
            <w:bookmarkEnd w:id="163"/>
            <w:bookmarkEnd w:id="164"/>
          </w:p>
        </w:tc>
        <w:tc>
          <w:tcPr>
            <w:tcW w:w="7389"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14:paraId="53A047BC" w14:textId="77777777" w:rsidR="001F0D93" w:rsidRPr="0020414E" w:rsidRDefault="001F0D93" w:rsidP="001F0D93">
            <w:pPr>
              <w:pStyle w:val="Clause11"/>
              <w:ind w:left="709" w:hanging="709"/>
              <w:rPr>
                <w:rFonts w:ascii="Times New Roman" w:hAnsi="Times New Roman" w:cs="Times New Roman"/>
                <w:sz w:val="24"/>
                <w:szCs w:val="24"/>
              </w:rPr>
            </w:pPr>
            <w:r w:rsidRPr="0020414E">
              <w:rPr>
                <w:rFonts w:ascii="Times New Roman" w:hAnsi="Times New Roman" w:cs="Times New Roman"/>
                <w:sz w:val="24"/>
                <w:szCs w:val="24"/>
              </w:rPr>
              <w:t>General</w:t>
            </w:r>
          </w:p>
          <w:p w14:paraId="46ECE9B6" w14:textId="77777777"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The Contractor shall provide labor, materials, tools, equipment, and plant for the installation and handing, laying and installation of the pipes and fittings to the lines, grades and elevations shown on the design drawings.</w:t>
            </w:r>
          </w:p>
          <w:p w14:paraId="09CED2F9" w14:textId="77777777"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Pipes to be Clean</w:t>
            </w:r>
          </w:p>
          <w:p w14:paraId="5E80447E" w14:textId="77777777"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 xml:space="preserve">Pipes and fittings shall be carefully cleaned of foreign substances which may have been collected therein before installation and kept clean at all times thereafter, to ensure that there is no </w:t>
            </w:r>
            <w:r w:rsidRPr="0020414E">
              <w:rPr>
                <w:rFonts w:ascii="Times New Roman" w:hAnsi="Times New Roman" w:cs="Times New Roman"/>
                <w:bCs/>
                <w:sz w:val="24"/>
                <w:szCs w:val="24"/>
              </w:rPr>
              <w:lastRenderedPageBreak/>
              <w:t>difficulty later with flushing and sterilization of the pipe lines on completion.</w:t>
            </w:r>
          </w:p>
          <w:p w14:paraId="79D06BCA" w14:textId="77777777"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Before leaving the work for the night or for holidays or at other times when pipe installation is to stop, all pipeline ends shall be closed with suitable wood or metal bulkheads to prevent ingress of animals or persons. The Contractor shall make all necessary arrangements to maintain dewatering pumps in operation so that the pipeline do not fill with dirty water.</w:t>
            </w:r>
          </w:p>
          <w:p w14:paraId="4BC4124D" w14:textId="77777777"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The Contractor shall be deemed responsible for any delays caused to its installation program arising from its failure to keep the interior of the pipes clean.</w:t>
            </w:r>
          </w:p>
          <w:p w14:paraId="3BFEFFCC" w14:textId="77777777"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Inspection of Pipe at Trench Site</w:t>
            </w:r>
          </w:p>
          <w:p w14:paraId="40A7F732" w14:textId="77777777"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Each length of pipe shall be carefully examined before it is lowered into its laying position to ensure that only new undamaged pipe shall be installed following the approval of the Project Manager.</w:t>
            </w:r>
          </w:p>
          <w:p w14:paraId="06C31AF3" w14:textId="77777777"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Any pipes found damaged shall be rejected and removed from the Site for repair, cutting off the damaged portion if short, or disposal, subject to the opinion of the Project Manager.</w:t>
            </w:r>
          </w:p>
          <w:p w14:paraId="05ED9155" w14:textId="77777777"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Pipe Cutting</w:t>
            </w:r>
          </w:p>
          <w:p w14:paraId="05ED0E13" w14:textId="77777777"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Cutting of pipes shall be carried out in accordance with the pipe manufacture’s recommendations, without damage to the pipe or the protective coating, and so as to leave a smooth face normal to the pipe axis, chamfered as necessary for subsequent jointing.</w:t>
            </w:r>
          </w:p>
          <w:p w14:paraId="7241981C" w14:textId="77777777"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All cutting shall be done with proper cutting tools and apparatus, and the Contractor shall always be responsible for the accuracy of the measurement of the cut pipe required.</w:t>
            </w:r>
          </w:p>
          <w:p w14:paraId="597566A0" w14:textId="77777777"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With ductile iron pipes, the cut ends shall be coated with quick drying epoxy paint to the approval of the Project Manager which shall be dry before the joint is made.</w:t>
            </w:r>
          </w:p>
          <w:p w14:paraId="07EEFD18" w14:textId="77777777"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The Contractor shall remove all unused offcuts from the site on completion, and return them to the Employer’s stores. Such offcuts shall be set against the Contractor losses, provided the offcuts did not arise from the repair of damaged pipes.</w:t>
            </w:r>
          </w:p>
          <w:p w14:paraId="76702395" w14:textId="77777777"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Pipe Bedding</w:t>
            </w:r>
          </w:p>
          <w:p w14:paraId="47120F3A" w14:textId="77777777"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Bedding shall form a continuous, sound and uniform bearing for the full length of the pipe except for small grooves for removal of sling, and at the ends of joint.</w:t>
            </w:r>
          </w:p>
          <w:p w14:paraId="1ADF06E7" w14:textId="77777777"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All such grooves shall be filled and thoroughly compacted with bedding material after removal of the sling and completion of jointing.</w:t>
            </w:r>
          </w:p>
          <w:p w14:paraId="791895CB" w14:textId="77777777"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Pipe Installation</w:t>
            </w:r>
          </w:p>
          <w:p w14:paraId="3F3790B2" w14:textId="77777777"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lastRenderedPageBreak/>
              <w:t>Pipes shall be carefully lowered into the trench.</w:t>
            </w:r>
          </w:p>
          <w:p w14:paraId="51B6D18F" w14:textId="77777777"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The bedding shall have been prepared and compacted to the required line and level, so that the pipe will be lowered directly onto the bedding. Temporary supports on blocks will not be permitted.</w:t>
            </w:r>
          </w:p>
          <w:p w14:paraId="6D922D11" w14:textId="77777777"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Larger pipes should be supported by the crane during jointing to reduce the jointing effort.</w:t>
            </w:r>
          </w:p>
          <w:p w14:paraId="1BD7E861" w14:textId="77777777"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Flotation</w:t>
            </w:r>
          </w:p>
          <w:p w14:paraId="44FA86D0" w14:textId="77777777"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The Contractor shall take all precautions necessary to prevent pipes from floating due to accidental flooding or from any other cause, and shall be responsible for the consequential cost of remedial work delays.</w:t>
            </w:r>
          </w:p>
          <w:p w14:paraId="5A12AE88" w14:textId="77777777"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The Contractor shall include details of precautionary methods proposed for pipe restraint with his method statements for the execution of the work.</w:t>
            </w:r>
          </w:p>
          <w:p w14:paraId="19BE7080" w14:textId="77777777"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Jointing</w:t>
            </w:r>
          </w:p>
          <w:p w14:paraId="39EE90DA" w14:textId="77777777" w:rsidR="001F0D93" w:rsidRPr="0020414E" w:rsidRDefault="001F0D93" w:rsidP="001F0D93">
            <w:pPr>
              <w:pStyle w:val="Clause111"/>
              <w:tabs>
                <w:tab w:val="clear" w:pos="360"/>
              </w:tabs>
              <w:ind w:left="1287" w:right="204"/>
              <w:rPr>
                <w:rFonts w:ascii="Times New Roman" w:hAnsi="Times New Roman" w:cs="Times New Roman"/>
                <w:sz w:val="24"/>
                <w:szCs w:val="24"/>
              </w:rPr>
            </w:pPr>
            <w:r w:rsidRPr="0020414E">
              <w:rPr>
                <w:rFonts w:ascii="Times New Roman" w:hAnsi="Times New Roman" w:cs="Times New Roman"/>
                <w:sz w:val="24"/>
                <w:szCs w:val="24"/>
              </w:rPr>
              <w:t>Spigot and Socket Type</w:t>
            </w:r>
          </w:p>
          <w:p w14:paraId="1037D76F" w14:textId="77777777" w:rsidR="001F0D93" w:rsidRPr="0020414E" w:rsidRDefault="001F0D93" w:rsidP="001F0D93">
            <w:pPr>
              <w:pStyle w:val="ClasueText2"/>
              <w:ind w:right="204"/>
              <w:rPr>
                <w:rFonts w:ascii="Times New Roman" w:hAnsi="Times New Roman" w:cs="Times New Roman"/>
                <w:bCs/>
                <w:sz w:val="24"/>
                <w:szCs w:val="24"/>
              </w:rPr>
            </w:pPr>
            <w:r w:rsidRPr="0020414E">
              <w:rPr>
                <w:rFonts w:ascii="Times New Roman" w:hAnsi="Times New Roman" w:cs="Times New Roman"/>
                <w:bCs/>
                <w:sz w:val="24"/>
                <w:szCs w:val="24"/>
              </w:rPr>
              <w:t xml:space="preserve">The spigot and socket to be joined shall be thoroughly cleaned just before joining and the joint rubber gasket and lubricant supplied by the manufacturer shall be installed and applied in accordance with the manufacturers’ recommendations. The joint lubricant to be used must be suitable for potable water. </w:t>
            </w:r>
          </w:p>
          <w:p w14:paraId="495087CD" w14:textId="77777777" w:rsidR="001F0D93" w:rsidRPr="0020414E" w:rsidRDefault="001F0D93" w:rsidP="001F0D93">
            <w:pPr>
              <w:pStyle w:val="ClasueText2"/>
              <w:ind w:right="204"/>
              <w:rPr>
                <w:rFonts w:ascii="Times New Roman" w:hAnsi="Times New Roman" w:cs="Times New Roman"/>
                <w:bCs/>
                <w:sz w:val="24"/>
                <w:szCs w:val="24"/>
              </w:rPr>
            </w:pPr>
            <w:r w:rsidRPr="0020414E">
              <w:rPr>
                <w:rFonts w:ascii="Times New Roman" w:hAnsi="Times New Roman" w:cs="Times New Roman"/>
                <w:bCs/>
                <w:sz w:val="24"/>
                <w:szCs w:val="24"/>
              </w:rPr>
              <w:t>When a joint deflection is needed to accommodate a grade or an alignment adjustment, the deflection should be made only when the joint has been made as described above.</w:t>
            </w:r>
          </w:p>
          <w:p w14:paraId="3176B271" w14:textId="77777777" w:rsidR="001F0D93" w:rsidRPr="0020414E" w:rsidRDefault="001F0D93" w:rsidP="001F0D93">
            <w:pPr>
              <w:pStyle w:val="ClasueText2"/>
              <w:ind w:right="204"/>
              <w:rPr>
                <w:rFonts w:ascii="Times New Roman" w:hAnsi="Times New Roman" w:cs="Times New Roman"/>
                <w:bCs/>
                <w:sz w:val="24"/>
                <w:szCs w:val="24"/>
              </w:rPr>
            </w:pPr>
            <w:r w:rsidRPr="0020414E">
              <w:rPr>
                <w:rFonts w:ascii="Times New Roman" w:hAnsi="Times New Roman" w:cs="Times New Roman"/>
                <w:bCs/>
                <w:sz w:val="24"/>
                <w:szCs w:val="24"/>
              </w:rPr>
              <w:t>The amount of the joint deflection must not exceed the limits imposed by the design or recommended by the manufacturer.</w:t>
            </w:r>
          </w:p>
          <w:p w14:paraId="31A87344" w14:textId="77777777" w:rsidR="001F0D93" w:rsidRPr="0020414E" w:rsidRDefault="001F0D93" w:rsidP="001F0D93">
            <w:pPr>
              <w:pStyle w:val="Clause111"/>
              <w:tabs>
                <w:tab w:val="clear" w:pos="360"/>
              </w:tabs>
              <w:ind w:left="1287" w:right="204"/>
              <w:rPr>
                <w:rFonts w:ascii="Times New Roman" w:hAnsi="Times New Roman" w:cs="Times New Roman"/>
                <w:sz w:val="24"/>
                <w:szCs w:val="24"/>
              </w:rPr>
            </w:pPr>
            <w:r w:rsidRPr="0020414E">
              <w:rPr>
                <w:rFonts w:ascii="Times New Roman" w:hAnsi="Times New Roman" w:cs="Times New Roman"/>
                <w:sz w:val="24"/>
                <w:szCs w:val="24"/>
              </w:rPr>
              <w:t>Mechanical Couplings</w:t>
            </w:r>
          </w:p>
          <w:p w14:paraId="265AC5DB" w14:textId="77777777" w:rsidR="001F0D93" w:rsidRPr="0020414E" w:rsidRDefault="001F0D93" w:rsidP="001F0D93">
            <w:pPr>
              <w:pStyle w:val="ClasueText2"/>
              <w:ind w:right="204"/>
              <w:rPr>
                <w:rFonts w:ascii="Times New Roman" w:hAnsi="Times New Roman" w:cs="Times New Roman"/>
                <w:bCs/>
                <w:sz w:val="24"/>
                <w:szCs w:val="24"/>
              </w:rPr>
            </w:pPr>
            <w:r w:rsidRPr="0020414E">
              <w:rPr>
                <w:rFonts w:ascii="Times New Roman" w:hAnsi="Times New Roman" w:cs="Times New Roman"/>
                <w:bCs/>
                <w:sz w:val="24"/>
                <w:szCs w:val="24"/>
              </w:rPr>
              <w:t>In the case of mechanical couplings, the bolts shall be tightened gradually so that the components of the coupling are drawn together uniformly.</w:t>
            </w:r>
          </w:p>
          <w:p w14:paraId="03652759" w14:textId="77777777" w:rsidR="001F0D93" w:rsidRPr="0020414E" w:rsidRDefault="001F0D93" w:rsidP="001F0D93">
            <w:pPr>
              <w:pStyle w:val="ClasueText2"/>
              <w:ind w:right="204"/>
              <w:rPr>
                <w:rFonts w:ascii="Times New Roman" w:hAnsi="Times New Roman" w:cs="Times New Roman"/>
                <w:bCs/>
                <w:sz w:val="24"/>
                <w:szCs w:val="24"/>
              </w:rPr>
            </w:pPr>
            <w:r w:rsidRPr="0020414E">
              <w:rPr>
                <w:rFonts w:ascii="Times New Roman" w:hAnsi="Times New Roman" w:cs="Times New Roman"/>
                <w:bCs/>
                <w:sz w:val="24"/>
                <w:szCs w:val="24"/>
              </w:rPr>
              <w:t>The manufacturer’s recommendation shall be followed.</w:t>
            </w:r>
          </w:p>
          <w:p w14:paraId="5AA32B11" w14:textId="77777777" w:rsidR="001F0D93" w:rsidRPr="0020414E" w:rsidRDefault="001F0D93" w:rsidP="001F0D93">
            <w:pPr>
              <w:pStyle w:val="Clause111"/>
              <w:tabs>
                <w:tab w:val="clear" w:pos="360"/>
              </w:tabs>
              <w:ind w:left="1287" w:right="204"/>
              <w:rPr>
                <w:rFonts w:ascii="Times New Roman" w:hAnsi="Times New Roman" w:cs="Times New Roman"/>
                <w:sz w:val="24"/>
                <w:szCs w:val="24"/>
              </w:rPr>
            </w:pPr>
            <w:r w:rsidRPr="0020414E">
              <w:rPr>
                <w:rFonts w:ascii="Times New Roman" w:hAnsi="Times New Roman" w:cs="Times New Roman"/>
                <w:sz w:val="24"/>
                <w:szCs w:val="24"/>
              </w:rPr>
              <w:t>Flanged joints</w:t>
            </w:r>
          </w:p>
          <w:p w14:paraId="40B80BAF" w14:textId="77777777" w:rsidR="001F0D93" w:rsidRPr="0020414E" w:rsidRDefault="001F0D93" w:rsidP="001F0D93">
            <w:pPr>
              <w:pStyle w:val="ClasueText2"/>
              <w:ind w:right="204"/>
              <w:rPr>
                <w:rFonts w:ascii="Times New Roman" w:hAnsi="Times New Roman" w:cs="Times New Roman"/>
                <w:bCs/>
                <w:sz w:val="24"/>
                <w:szCs w:val="24"/>
              </w:rPr>
            </w:pPr>
            <w:r w:rsidRPr="0020414E">
              <w:rPr>
                <w:rFonts w:ascii="Times New Roman" w:hAnsi="Times New Roman" w:cs="Times New Roman"/>
                <w:bCs/>
                <w:sz w:val="24"/>
                <w:szCs w:val="24"/>
              </w:rPr>
              <w:t>Flanged joints shall be completed in like manner, and in accordance with the manufacturer’s recommendations as regards maximum torque applied to bolts.</w:t>
            </w:r>
          </w:p>
          <w:p w14:paraId="6FA5109D" w14:textId="77777777"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Valves</w:t>
            </w:r>
          </w:p>
          <w:p w14:paraId="2A7B4149" w14:textId="77777777" w:rsidR="001F0D93" w:rsidRPr="0020414E" w:rsidRDefault="001F0D93" w:rsidP="001F0D93">
            <w:pPr>
              <w:pStyle w:val="Clause111"/>
              <w:tabs>
                <w:tab w:val="clear" w:pos="360"/>
              </w:tabs>
              <w:ind w:left="1287" w:right="204"/>
              <w:rPr>
                <w:rFonts w:ascii="Times New Roman" w:hAnsi="Times New Roman" w:cs="Times New Roman"/>
                <w:sz w:val="24"/>
                <w:szCs w:val="24"/>
              </w:rPr>
            </w:pPr>
            <w:r w:rsidRPr="0020414E">
              <w:rPr>
                <w:rFonts w:ascii="Times New Roman" w:hAnsi="Times New Roman" w:cs="Times New Roman"/>
                <w:sz w:val="24"/>
                <w:szCs w:val="24"/>
              </w:rPr>
              <w:t>Valves in the Ground</w:t>
            </w:r>
          </w:p>
          <w:p w14:paraId="558456E0" w14:textId="77777777" w:rsidR="001F0D93" w:rsidRPr="0020414E" w:rsidRDefault="001F0D93" w:rsidP="001F0D93">
            <w:pPr>
              <w:pStyle w:val="ClasueText2"/>
              <w:ind w:right="204"/>
              <w:rPr>
                <w:rFonts w:ascii="Times New Roman" w:hAnsi="Times New Roman" w:cs="Times New Roman"/>
                <w:bCs/>
                <w:sz w:val="24"/>
                <w:szCs w:val="24"/>
              </w:rPr>
            </w:pPr>
            <w:r w:rsidRPr="0020414E">
              <w:rPr>
                <w:rFonts w:ascii="Times New Roman" w:hAnsi="Times New Roman" w:cs="Times New Roman"/>
                <w:bCs/>
                <w:sz w:val="24"/>
                <w:szCs w:val="24"/>
              </w:rPr>
              <w:t>Generally, DN 350mm and smaller valves shall be placed directly in the ground when not installed in chambers with larger valves.</w:t>
            </w:r>
          </w:p>
          <w:p w14:paraId="5105A28B" w14:textId="77777777" w:rsidR="001F0D93" w:rsidRPr="0020414E" w:rsidRDefault="001F0D93" w:rsidP="001F0D93">
            <w:pPr>
              <w:pStyle w:val="ClasueText2"/>
              <w:ind w:right="204"/>
              <w:rPr>
                <w:rFonts w:ascii="Times New Roman" w:hAnsi="Times New Roman" w:cs="Times New Roman"/>
                <w:bCs/>
                <w:sz w:val="24"/>
                <w:szCs w:val="24"/>
              </w:rPr>
            </w:pPr>
            <w:r w:rsidRPr="0020414E">
              <w:rPr>
                <w:rFonts w:ascii="Times New Roman" w:hAnsi="Times New Roman" w:cs="Times New Roman"/>
                <w:bCs/>
                <w:sz w:val="24"/>
                <w:szCs w:val="24"/>
              </w:rPr>
              <w:lastRenderedPageBreak/>
              <w:t>The valves are provided with surface boxes and protection tubes, and shall be installed, and supported on a concrete block.</w:t>
            </w:r>
          </w:p>
          <w:p w14:paraId="6039A029" w14:textId="77777777" w:rsidR="001F0D93" w:rsidRPr="0020414E" w:rsidRDefault="001F0D93" w:rsidP="001F0D93">
            <w:pPr>
              <w:pStyle w:val="Clause111"/>
              <w:tabs>
                <w:tab w:val="clear" w:pos="360"/>
              </w:tabs>
              <w:ind w:left="1287" w:right="204"/>
              <w:rPr>
                <w:rFonts w:ascii="Times New Roman" w:hAnsi="Times New Roman" w:cs="Times New Roman"/>
                <w:sz w:val="24"/>
                <w:szCs w:val="24"/>
              </w:rPr>
            </w:pPr>
            <w:r w:rsidRPr="0020414E">
              <w:rPr>
                <w:rFonts w:ascii="Times New Roman" w:hAnsi="Times New Roman" w:cs="Times New Roman"/>
                <w:sz w:val="24"/>
                <w:szCs w:val="24"/>
              </w:rPr>
              <w:t>Valves in chambers</w:t>
            </w:r>
          </w:p>
          <w:p w14:paraId="1DC233CA" w14:textId="77777777" w:rsidR="001F0D93" w:rsidRPr="0020414E" w:rsidRDefault="001F0D93" w:rsidP="001F0D93">
            <w:pPr>
              <w:pStyle w:val="ClasueText2"/>
              <w:ind w:right="204"/>
              <w:rPr>
                <w:rFonts w:ascii="Times New Roman" w:hAnsi="Times New Roman" w:cs="Times New Roman"/>
                <w:bCs/>
                <w:sz w:val="24"/>
                <w:szCs w:val="24"/>
              </w:rPr>
            </w:pPr>
            <w:r w:rsidRPr="0020414E">
              <w:rPr>
                <w:rFonts w:ascii="Times New Roman" w:hAnsi="Times New Roman" w:cs="Times New Roman"/>
                <w:bCs/>
                <w:sz w:val="24"/>
                <w:szCs w:val="24"/>
              </w:rPr>
              <w:t>Valves for installation in chambers shall be hand-wheel operated.</w:t>
            </w:r>
          </w:p>
          <w:p w14:paraId="3E499FA1" w14:textId="77777777"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Thrust Blocks and Restraints</w:t>
            </w:r>
          </w:p>
          <w:p w14:paraId="297DB5C3" w14:textId="77777777"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Bends, plugged ends, tees and tapers shall be well braced against undisturbed earth by the use of concrete thrust blocks.</w:t>
            </w:r>
          </w:p>
          <w:p w14:paraId="56B2BE40" w14:textId="77777777"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External protection of joints</w:t>
            </w:r>
          </w:p>
          <w:p w14:paraId="223970DF" w14:textId="77777777" w:rsidR="001F0D93" w:rsidRPr="0020414E" w:rsidRDefault="001F0D93" w:rsidP="001F0D93">
            <w:pPr>
              <w:pStyle w:val="ClauseText"/>
              <w:ind w:right="204"/>
              <w:rPr>
                <w:rFonts w:ascii="Times New Roman" w:hAnsi="Times New Roman" w:cs="Times New Roman"/>
                <w:bCs/>
                <w:sz w:val="24"/>
                <w:szCs w:val="24"/>
              </w:rPr>
            </w:pPr>
            <w:r w:rsidRPr="0020414E">
              <w:rPr>
                <w:rFonts w:ascii="Times New Roman" w:hAnsi="Times New Roman" w:cs="Times New Roman"/>
                <w:bCs/>
                <w:sz w:val="24"/>
                <w:szCs w:val="24"/>
              </w:rPr>
              <w:t>Mechanical couplings, flanged joints and saddle straps shall protected on site by the cold application of Densyl tape or similar approved material supplied by the Contractor.</w:t>
            </w:r>
          </w:p>
          <w:p w14:paraId="10ABE9C4" w14:textId="77777777" w:rsidR="001F0D93" w:rsidRPr="0020414E" w:rsidRDefault="001F0D93" w:rsidP="001F0D93">
            <w:pPr>
              <w:pStyle w:val="ClauseText"/>
              <w:ind w:left="0" w:right="204"/>
              <w:rPr>
                <w:rFonts w:ascii="Times New Roman" w:hAnsi="Times New Roman" w:cs="Times New Roman"/>
                <w:bCs/>
                <w:sz w:val="24"/>
                <w:szCs w:val="24"/>
              </w:rPr>
            </w:pPr>
            <w:r w:rsidRPr="0020414E">
              <w:rPr>
                <w:rFonts w:ascii="Times New Roman" w:hAnsi="Times New Roman" w:cs="Times New Roman"/>
                <w:bCs/>
                <w:sz w:val="24"/>
                <w:szCs w:val="24"/>
              </w:rPr>
              <w:t>Application of Densyl tape with Denso Primer, Densyl Mastic and Outerwraps shall be strictly in accordance with the manufacturer’s recommendations.</w:t>
            </w:r>
          </w:p>
          <w:p w14:paraId="2E33B402" w14:textId="77777777"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The level of an existing line shall be accurately ascertained by the Contractor and the exact details of all the materials and other requirements determined and listed in a detailed method statement to be submitted for the approval of Project Manager.</w:t>
            </w:r>
          </w:p>
          <w:p w14:paraId="108D8639" w14:textId="77777777" w:rsidR="001F0D93" w:rsidRPr="0020414E" w:rsidRDefault="001F0D93" w:rsidP="001F0D93">
            <w:pPr>
              <w:pStyle w:val="Clause11"/>
              <w:ind w:left="709" w:right="204" w:hanging="709"/>
              <w:rPr>
                <w:rFonts w:ascii="Times New Roman" w:hAnsi="Times New Roman" w:cs="Times New Roman"/>
                <w:sz w:val="24"/>
                <w:szCs w:val="24"/>
              </w:rPr>
            </w:pPr>
            <w:r w:rsidRPr="0020414E">
              <w:rPr>
                <w:rFonts w:ascii="Times New Roman" w:hAnsi="Times New Roman" w:cs="Times New Roman"/>
                <w:sz w:val="24"/>
                <w:szCs w:val="24"/>
              </w:rPr>
              <w:t>The Contractor must have the approval of the Project Manager and the Employer before any work is started and the Employer shall have made arrangements for the closing off of supplies as well as proposing the most appropriate time for the shut-down.</w:t>
            </w:r>
          </w:p>
          <w:p w14:paraId="2062F5DA" w14:textId="77777777" w:rsidR="001F0D93" w:rsidRPr="0020414E" w:rsidRDefault="001F0D93" w:rsidP="001F0D93">
            <w:pPr>
              <w:pStyle w:val="ClauseText"/>
              <w:ind w:left="0" w:right="204"/>
              <w:rPr>
                <w:rFonts w:ascii="Times New Roman" w:hAnsi="Times New Roman" w:cs="Times New Roman"/>
                <w:bCs/>
                <w:sz w:val="24"/>
                <w:szCs w:val="24"/>
              </w:rPr>
            </w:pPr>
            <w:r w:rsidRPr="0020414E">
              <w:rPr>
                <w:rFonts w:ascii="Times New Roman" w:hAnsi="Times New Roman" w:cs="Times New Roman"/>
                <w:bCs/>
                <w:sz w:val="24"/>
                <w:szCs w:val="24"/>
              </w:rPr>
              <w:t>The Contractor must consider execution of such connections as early in the program as practicable, because the Employer will need to select a time when there will be least interference to the network and will not accept any requests for extensions of the Contractor period arising from delays in finding a suitable time for the connections.</w:t>
            </w:r>
          </w:p>
        </w:tc>
      </w:tr>
      <w:tr w:rsidR="001F0D93" w:rsidRPr="00111F2B" w14:paraId="1F957102" w14:textId="77777777" w:rsidTr="00B46B84">
        <w:tc>
          <w:tcPr>
            <w:tcW w:w="2084" w:type="dxa"/>
            <w:tcBorders>
              <w:top w:val="dotted" w:sz="4" w:space="0" w:color="auto"/>
              <w:left w:val="dotted" w:sz="4" w:space="0" w:color="auto"/>
              <w:bottom w:val="dotted" w:sz="4" w:space="0" w:color="auto"/>
              <w:right w:val="dotted" w:sz="4" w:space="0" w:color="auto"/>
            </w:tcBorders>
            <w:tcMar>
              <w:top w:w="113" w:type="dxa"/>
              <w:bottom w:w="113" w:type="dxa"/>
            </w:tcMar>
          </w:tcPr>
          <w:p w14:paraId="7F6B0CAB" w14:textId="77777777" w:rsidR="001F0D93" w:rsidRPr="0020414E" w:rsidRDefault="001F0D93" w:rsidP="001F0D93">
            <w:pPr>
              <w:pStyle w:val="Clause1"/>
              <w:ind w:hanging="278"/>
              <w:rPr>
                <w:rFonts w:ascii="Times New Roman" w:hAnsi="Times New Roman"/>
                <w:sz w:val="24"/>
                <w:szCs w:val="24"/>
              </w:rPr>
            </w:pPr>
            <w:bookmarkStart w:id="165" w:name="_Toc337458770"/>
            <w:bookmarkStart w:id="166" w:name="_Toc337741804"/>
            <w:bookmarkStart w:id="167" w:name="_Toc337807288"/>
            <w:bookmarkStart w:id="168" w:name="_Toc337807626"/>
            <w:bookmarkStart w:id="169" w:name="_Toc337808972"/>
            <w:bookmarkStart w:id="170" w:name="_Toc337809683"/>
            <w:bookmarkStart w:id="171" w:name="_Toc337810000"/>
            <w:bookmarkStart w:id="172" w:name="_Toc450202738"/>
            <w:r w:rsidRPr="0020414E">
              <w:rPr>
                <w:rFonts w:ascii="Times New Roman" w:hAnsi="Times New Roman"/>
                <w:sz w:val="24"/>
                <w:szCs w:val="24"/>
              </w:rPr>
              <w:lastRenderedPageBreak/>
              <w:t>Service Connection Installation</w:t>
            </w:r>
            <w:bookmarkEnd w:id="165"/>
            <w:bookmarkEnd w:id="166"/>
            <w:bookmarkEnd w:id="167"/>
            <w:bookmarkEnd w:id="168"/>
            <w:bookmarkEnd w:id="169"/>
            <w:bookmarkEnd w:id="170"/>
            <w:bookmarkEnd w:id="171"/>
            <w:bookmarkEnd w:id="172"/>
          </w:p>
        </w:tc>
        <w:tc>
          <w:tcPr>
            <w:tcW w:w="7839" w:type="dxa"/>
            <w:gridSpan w:val="2"/>
            <w:tcBorders>
              <w:top w:val="dotted" w:sz="4" w:space="0" w:color="auto"/>
              <w:left w:val="dotted" w:sz="4" w:space="0" w:color="auto"/>
              <w:bottom w:val="dotted" w:sz="4" w:space="0" w:color="auto"/>
              <w:right w:val="dotted" w:sz="4" w:space="0" w:color="auto"/>
            </w:tcBorders>
            <w:tcMar>
              <w:top w:w="113" w:type="dxa"/>
              <w:left w:w="142" w:type="dxa"/>
              <w:bottom w:w="113" w:type="dxa"/>
            </w:tcMar>
          </w:tcPr>
          <w:p w14:paraId="48D1FAAD" w14:textId="77777777" w:rsidR="001F0D93" w:rsidRPr="0020414E" w:rsidRDefault="001F0D93" w:rsidP="001F0D93">
            <w:pPr>
              <w:pStyle w:val="Clause11"/>
              <w:ind w:left="709" w:right="172" w:hanging="709"/>
              <w:rPr>
                <w:rFonts w:ascii="Times New Roman" w:hAnsi="Times New Roman" w:cs="Times New Roman"/>
                <w:sz w:val="24"/>
                <w:szCs w:val="24"/>
              </w:rPr>
            </w:pPr>
            <w:r w:rsidRPr="0020414E">
              <w:rPr>
                <w:rFonts w:ascii="Times New Roman" w:hAnsi="Times New Roman" w:cs="Times New Roman"/>
                <w:sz w:val="24"/>
                <w:szCs w:val="24"/>
              </w:rPr>
              <w:t>General</w:t>
            </w:r>
          </w:p>
          <w:p w14:paraId="3A8A90BF" w14:textId="77777777" w:rsidR="001F0D93" w:rsidRPr="0020414E" w:rsidRDefault="001F0D93" w:rsidP="001F0D93">
            <w:pPr>
              <w:pStyle w:val="ClauseText"/>
              <w:ind w:right="172"/>
              <w:rPr>
                <w:rFonts w:ascii="Times New Roman" w:hAnsi="Times New Roman" w:cs="Times New Roman"/>
                <w:bCs/>
                <w:sz w:val="24"/>
                <w:szCs w:val="24"/>
              </w:rPr>
            </w:pPr>
            <w:r w:rsidRPr="0020414E">
              <w:rPr>
                <w:rFonts w:ascii="Times New Roman" w:hAnsi="Times New Roman" w:cs="Times New Roman"/>
                <w:bCs/>
                <w:sz w:val="24"/>
                <w:szCs w:val="24"/>
              </w:rPr>
              <w:t xml:space="preserve">The installation of service connections shall be in accordance with a standard design to be prepared by the Contractor and approved by the Project Manager. The diameter of the replaced service connection must not be less than the diameter of the existing service connection. </w:t>
            </w:r>
          </w:p>
          <w:p w14:paraId="70DFB751" w14:textId="77777777" w:rsidR="001F0D93" w:rsidRPr="0020414E" w:rsidRDefault="001F0D93" w:rsidP="001F0D93">
            <w:pPr>
              <w:pStyle w:val="ClauseText"/>
              <w:ind w:right="172"/>
              <w:rPr>
                <w:rFonts w:ascii="Times New Roman" w:hAnsi="Times New Roman" w:cs="Times New Roman"/>
                <w:bCs/>
                <w:sz w:val="24"/>
                <w:szCs w:val="24"/>
              </w:rPr>
            </w:pPr>
            <w:r w:rsidRPr="0020414E">
              <w:rPr>
                <w:rFonts w:ascii="Times New Roman" w:hAnsi="Times New Roman" w:cs="Times New Roman"/>
                <w:bCs/>
                <w:sz w:val="24"/>
                <w:szCs w:val="24"/>
              </w:rPr>
              <w:t>The Contractor shall prepare trenches for the service connections generally in accordance with the pipeline trenching requirements, and the reinstatement and compaction of the backfill follow the same procedure.</w:t>
            </w:r>
          </w:p>
          <w:p w14:paraId="518886A6" w14:textId="77777777" w:rsidR="001F0D93" w:rsidRPr="0020414E" w:rsidRDefault="001F0D93" w:rsidP="001F0D93">
            <w:pPr>
              <w:pStyle w:val="ClauseText"/>
              <w:ind w:right="172"/>
              <w:rPr>
                <w:rFonts w:ascii="Times New Roman" w:hAnsi="Times New Roman" w:cs="Times New Roman"/>
                <w:bCs/>
                <w:sz w:val="24"/>
                <w:szCs w:val="24"/>
              </w:rPr>
            </w:pPr>
            <w:r w:rsidRPr="0020414E">
              <w:rPr>
                <w:rFonts w:ascii="Times New Roman" w:hAnsi="Times New Roman" w:cs="Times New Roman"/>
                <w:bCs/>
                <w:sz w:val="24"/>
                <w:szCs w:val="24"/>
              </w:rPr>
              <w:t>Trenchless technology is advisable to be used when possible.</w:t>
            </w:r>
          </w:p>
          <w:p w14:paraId="7DA2819E" w14:textId="77777777" w:rsidR="001F0D93" w:rsidRPr="0020414E" w:rsidRDefault="001F0D93" w:rsidP="001F0D93">
            <w:pPr>
              <w:pStyle w:val="Clause11"/>
              <w:ind w:left="709" w:right="172" w:hanging="709"/>
              <w:rPr>
                <w:rFonts w:ascii="Times New Roman" w:hAnsi="Times New Roman" w:cs="Times New Roman"/>
                <w:sz w:val="24"/>
                <w:szCs w:val="24"/>
              </w:rPr>
            </w:pPr>
            <w:r w:rsidRPr="0020414E">
              <w:rPr>
                <w:rFonts w:ascii="Times New Roman" w:hAnsi="Times New Roman" w:cs="Times New Roman"/>
                <w:sz w:val="24"/>
                <w:szCs w:val="24"/>
              </w:rPr>
              <w:t>Pipe Saddles</w:t>
            </w:r>
          </w:p>
          <w:p w14:paraId="5E537924" w14:textId="77777777" w:rsidR="001F0D93" w:rsidRPr="0020414E" w:rsidRDefault="001F0D93" w:rsidP="001F0D93">
            <w:pPr>
              <w:pStyle w:val="ClauseText"/>
              <w:ind w:right="172"/>
              <w:rPr>
                <w:rFonts w:ascii="Times New Roman" w:hAnsi="Times New Roman" w:cs="Times New Roman"/>
                <w:bCs/>
                <w:sz w:val="24"/>
                <w:szCs w:val="24"/>
              </w:rPr>
            </w:pPr>
            <w:r w:rsidRPr="0020414E">
              <w:rPr>
                <w:rFonts w:ascii="Times New Roman" w:hAnsi="Times New Roman" w:cs="Times New Roman"/>
                <w:bCs/>
                <w:sz w:val="24"/>
                <w:szCs w:val="24"/>
              </w:rPr>
              <w:t>If possible, under pressure drilling should be carried out when installing pipe saddles on new or existing pipes.</w:t>
            </w:r>
          </w:p>
          <w:p w14:paraId="435B45E6" w14:textId="77777777" w:rsidR="001F0D93" w:rsidRPr="0020414E" w:rsidRDefault="001F0D93" w:rsidP="001F0D93">
            <w:pPr>
              <w:pStyle w:val="ClauseText"/>
              <w:ind w:right="172"/>
              <w:rPr>
                <w:rFonts w:ascii="Times New Roman" w:hAnsi="Times New Roman" w:cs="Times New Roman"/>
                <w:bCs/>
                <w:sz w:val="24"/>
                <w:szCs w:val="24"/>
              </w:rPr>
            </w:pPr>
            <w:r w:rsidRPr="0020414E">
              <w:rPr>
                <w:rFonts w:ascii="Times New Roman" w:hAnsi="Times New Roman" w:cs="Times New Roman"/>
                <w:bCs/>
                <w:sz w:val="24"/>
                <w:szCs w:val="24"/>
              </w:rPr>
              <w:lastRenderedPageBreak/>
              <w:t>The Contractor shall follow the detailed procedures of the manufacturer and supplier of the under-pressure pipe equipment to install and secure the pipe saddles and to connect the corporation stops to them.</w:t>
            </w:r>
          </w:p>
        </w:tc>
      </w:tr>
      <w:tr w:rsidR="001F0D93" w:rsidRPr="00111F2B" w14:paraId="116744A4" w14:textId="77777777" w:rsidTr="00B46B84">
        <w:tc>
          <w:tcPr>
            <w:tcW w:w="2084" w:type="dxa"/>
            <w:tcBorders>
              <w:top w:val="dotted" w:sz="4" w:space="0" w:color="auto"/>
              <w:left w:val="dotted" w:sz="4" w:space="0" w:color="auto"/>
              <w:bottom w:val="dotted" w:sz="4" w:space="0" w:color="auto"/>
              <w:right w:val="dotted" w:sz="4" w:space="0" w:color="auto"/>
            </w:tcBorders>
            <w:tcMar>
              <w:top w:w="113" w:type="dxa"/>
              <w:bottom w:w="113" w:type="dxa"/>
            </w:tcMar>
          </w:tcPr>
          <w:p w14:paraId="431D1525" w14:textId="77777777" w:rsidR="001F0D93" w:rsidRPr="0020414E" w:rsidRDefault="001F0D93" w:rsidP="001F0D93">
            <w:pPr>
              <w:pStyle w:val="Clause1"/>
              <w:ind w:hanging="278"/>
              <w:rPr>
                <w:rFonts w:ascii="Times New Roman" w:hAnsi="Times New Roman"/>
                <w:sz w:val="24"/>
                <w:szCs w:val="24"/>
              </w:rPr>
            </w:pPr>
            <w:bookmarkStart w:id="173" w:name="_Toc337458771"/>
            <w:bookmarkStart w:id="174" w:name="_Toc337741805"/>
            <w:bookmarkStart w:id="175" w:name="_Toc337807289"/>
            <w:bookmarkStart w:id="176" w:name="_Toc337807627"/>
            <w:bookmarkStart w:id="177" w:name="_Toc337808973"/>
            <w:bookmarkStart w:id="178" w:name="_Toc337809684"/>
            <w:bookmarkStart w:id="179" w:name="_Toc337810001"/>
            <w:bookmarkStart w:id="180" w:name="_Toc450202739"/>
            <w:r w:rsidRPr="0020414E">
              <w:rPr>
                <w:rFonts w:ascii="Times New Roman" w:hAnsi="Times New Roman"/>
                <w:sz w:val="24"/>
                <w:szCs w:val="24"/>
              </w:rPr>
              <w:lastRenderedPageBreak/>
              <w:t>Customer Meter Installation</w:t>
            </w:r>
            <w:bookmarkEnd w:id="173"/>
            <w:bookmarkEnd w:id="174"/>
            <w:bookmarkEnd w:id="175"/>
            <w:bookmarkEnd w:id="176"/>
            <w:bookmarkEnd w:id="177"/>
            <w:bookmarkEnd w:id="178"/>
            <w:bookmarkEnd w:id="179"/>
            <w:bookmarkEnd w:id="180"/>
          </w:p>
        </w:tc>
        <w:tc>
          <w:tcPr>
            <w:tcW w:w="7839" w:type="dxa"/>
            <w:gridSpan w:val="2"/>
            <w:tcBorders>
              <w:top w:val="dotted" w:sz="4" w:space="0" w:color="auto"/>
              <w:left w:val="dotted" w:sz="4" w:space="0" w:color="auto"/>
              <w:bottom w:val="dotted" w:sz="4" w:space="0" w:color="auto"/>
              <w:right w:val="dotted" w:sz="4" w:space="0" w:color="auto"/>
            </w:tcBorders>
            <w:tcMar>
              <w:top w:w="113" w:type="dxa"/>
              <w:left w:w="142" w:type="dxa"/>
              <w:bottom w:w="113" w:type="dxa"/>
            </w:tcMar>
          </w:tcPr>
          <w:p w14:paraId="4DC107DA" w14:textId="77777777" w:rsidR="001F0D93" w:rsidRPr="0020414E" w:rsidRDefault="001F0D93" w:rsidP="001F0D93">
            <w:pPr>
              <w:pStyle w:val="Clause11"/>
              <w:ind w:left="709" w:right="210" w:hanging="709"/>
              <w:rPr>
                <w:rFonts w:ascii="Times New Roman" w:hAnsi="Times New Roman" w:cs="Times New Roman"/>
                <w:sz w:val="24"/>
                <w:szCs w:val="24"/>
              </w:rPr>
            </w:pPr>
            <w:r w:rsidRPr="0020414E">
              <w:rPr>
                <w:rFonts w:ascii="Times New Roman" w:hAnsi="Times New Roman" w:cs="Times New Roman"/>
                <w:sz w:val="24"/>
                <w:szCs w:val="24"/>
              </w:rPr>
              <w:t>General</w:t>
            </w:r>
          </w:p>
          <w:p w14:paraId="0157271E" w14:textId="77777777" w:rsidR="001F0D93" w:rsidRPr="0020414E" w:rsidRDefault="001F0D93" w:rsidP="001F0D93">
            <w:pPr>
              <w:pStyle w:val="ClauseText"/>
              <w:ind w:right="210"/>
              <w:rPr>
                <w:rFonts w:ascii="Times New Roman" w:hAnsi="Times New Roman" w:cs="Times New Roman"/>
                <w:bCs/>
                <w:sz w:val="24"/>
                <w:szCs w:val="24"/>
              </w:rPr>
            </w:pPr>
            <w:r w:rsidRPr="0020414E">
              <w:rPr>
                <w:rFonts w:ascii="Times New Roman" w:hAnsi="Times New Roman" w:cs="Times New Roman"/>
                <w:bCs/>
                <w:sz w:val="24"/>
                <w:szCs w:val="24"/>
              </w:rPr>
              <w:t xml:space="preserve">The Contractor shall submit standard design drawings for large and small meter installation for the approval of the Project Manager. </w:t>
            </w:r>
          </w:p>
          <w:p w14:paraId="0784531D" w14:textId="77777777" w:rsidR="001F0D93" w:rsidRPr="0020414E" w:rsidRDefault="001F0D93" w:rsidP="001F0D93">
            <w:pPr>
              <w:pStyle w:val="ClauseText"/>
              <w:ind w:right="210"/>
              <w:rPr>
                <w:rFonts w:ascii="Times New Roman" w:hAnsi="Times New Roman" w:cs="Times New Roman"/>
                <w:bCs/>
                <w:sz w:val="24"/>
                <w:szCs w:val="24"/>
              </w:rPr>
            </w:pPr>
            <w:r w:rsidRPr="0020414E">
              <w:rPr>
                <w:rFonts w:ascii="Times New Roman" w:hAnsi="Times New Roman" w:cs="Times New Roman"/>
                <w:bCs/>
                <w:sz w:val="24"/>
                <w:szCs w:val="24"/>
              </w:rPr>
              <w:t>All meters shall be installed in accordance to the meter manufacturer recommendations.</w:t>
            </w:r>
          </w:p>
          <w:p w14:paraId="7A752F43" w14:textId="77777777" w:rsidR="001F0D93" w:rsidRPr="0020414E" w:rsidRDefault="001F0D93" w:rsidP="001F0D93">
            <w:pPr>
              <w:pStyle w:val="Clause11"/>
              <w:ind w:left="709" w:right="210" w:hanging="709"/>
              <w:rPr>
                <w:rFonts w:ascii="Times New Roman" w:hAnsi="Times New Roman" w:cs="Times New Roman"/>
                <w:sz w:val="24"/>
                <w:szCs w:val="24"/>
              </w:rPr>
            </w:pPr>
            <w:r w:rsidRPr="0020414E">
              <w:rPr>
                <w:rFonts w:ascii="Times New Roman" w:hAnsi="Times New Roman" w:cs="Times New Roman"/>
                <w:sz w:val="24"/>
                <w:szCs w:val="24"/>
              </w:rPr>
              <w:t>Large Meters</w:t>
            </w:r>
          </w:p>
          <w:p w14:paraId="7CA31DBA" w14:textId="77777777" w:rsidR="001F0D93" w:rsidRPr="0020414E" w:rsidRDefault="001F0D93" w:rsidP="001F0D93">
            <w:pPr>
              <w:pStyle w:val="ClauseText"/>
              <w:ind w:right="210"/>
              <w:rPr>
                <w:rFonts w:ascii="Times New Roman" w:hAnsi="Times New Roman" w:cs="Times New Roman"/>
                <w:bCs/>
                <w:sz w:val="24"/>
                <w:szCs w:val="24"/>
              </w:rPr>
            </w:pPr>
            <w:r w:rsidRPr="0020414E">
              <w:rPr>
                <w:rFonts w:ascii="Times New Roman" w:hAnsi="Times New Roman" w:cs="Times New Roman"/>
                <w:bCs/>
                <w:sz w:val="24"/>
                <w:szCs w:val="24"/>
              </w:rPr>
              <w:t xml:space="preserve">Large Meters, predominately for Industrial, Commercial and Institutional customers shall be installed in a suitable location taking the manufacturers recommendation for straight pipe length upstream and downstream of the meter into account. Also, if the meter selected is mechanical meter, upstream protective dirt box/strainer shall be installed. </w:t>
            </w:r>
          </w:p>
          <w:p w14:paraId="18B85EE3" w14:textId="77777777" w:rsidR="001F0D93" w:rsidRPr="0020414E" w:rsidRDefault="001F0D93" w:rsidP="001F0D93">
            <w:pPr>
              <w:pStyle w:val="Clause11"/>
              <w:ind w:left="709" w:right="210" w:hanging="709"/>
              <w:rPr>
                <w:rFonts w:ascii="Times New Roman" w:hAnsi="Times New Roman" w:cs="Times New Roman"/>
                <w:sz w:val="24"/>
                <w:szCs w:val="24"/>
              </w:rPr>
            </w:pPr>
            <w:r w:rsidRPr="0020414E">
              <w:rPr>
                <w:rFonts w:ascii="Times New Roman" w:hAnsi="Times New Roman" w:cs="Times New Roman"/>
                <w:sz w:val="24"/>
                <w:szCs w:val="24"/>
              </w:rPr>
              <w:t>Small meters</w:t>
            </w:r>
          </w:p>
          <w:p w14:paraId="741CD6BF" w14:textId="77777777" w:rsidR="001F0D93" w:rsidRPr="0020414E" w:rsidRDefault="001F0D93" w:rsidP="001F0D93">
            <w:pPr>
              <w:pStyle w:val="ClauseText"/>
              <w:ind w:right="210"/>
              <w:rPr>
                <w:rFonts w:ascii="Times New Roman" w:hAnsi="Times New Roman" w:cs="Times New Roman"/>
                <w:bCs/>
                <w:sz w:val="24"/>
                <w:szCs w:val="24"/>
              </w:rPr>
            </w:pPr>
            <w:r w:rsidRPr="0020414E">
              <w:rPr>
                <w:rFonts w:ascii="Times New Roman" w:hAnsi="Times New Roman" w:cs="Times New Roman"/>
                <w:bCs/>
                <w:sz w:val="24"/>
                <w:szCs w:val="24"/>
              </w:rPr>
              <w:t>Small meters, predominately for domestic customers, shall be installed in protection cages (design to be approved by the Project Manager). Location of the cages shall be in easily accessible locations outside of private premises.</w:t>
            </w:r>
          </w:p>
        </w:tc>
      </w:tr>
      <w:tr w:rsidR="001F0D93" w:rsidRPr="00111F2B" w14:paraId="3D11E173" w14:textId="77777777" w:rsidTr="00B46B84">
        <w:tc>
          <w:tcPr>
            <w:tcW w:w="2534" w:type="dxa"/>
            <w:gridSpan w:val="2"/>
            <w:tcBorders>
              <w:top w:val="dotted" w:sz="4" w:space="0" w:color="auto"/>
              <w:left w:val="dotted" w:sz="4" w:space="0" w:color="auto"/>
              <w:bottom w:val="dotted" w:sz="4" w:space="0" w:color="auto"/>
              <w:right w:val="dotted" w:sz="4" w:space="0" w:color="auto"/>
            </w:tcBorders>
            <w:tcMar>
              <w:top w:w="113" w:type="dxa"/>
              <w:bottom w:w="113" w:type="dxa"/>
            </w:tcMar>
          </w:tcPr>
          <w:p w14:paraId="41C106BE" w14:textId="77777777" w:rsidR="001F0D93" w:rsidRPr="00B46B84" w:rsidRDefault="001F0D93" w:rsidP="001F0D93">
            <w:pPr>
              <w:pStyle w:val="Clause1"/>
              <w:ind w:hanging="278"/>
              <w:rPr>
                <w:rFonts w:ascii="Times New Roman" w:hAnsi="Times New Roman"/>
                <w:sz w:val="24"/>
                <w:szCs w:val="24"/>
              </w:rPr>
            </w:pPr>
            <w:bookmarkStart w:id="181" w:name="_Toc337458772"/>
            <w:bookmarkStart w:id="182" w:name="_Toc337741806"/>
            <w:bookmarkStart w:id="183" w:name="_Toc337807290"/>
            <w:bookmarkStart w:id="184" w:name="_Toc337807628"/>
            <w:bookmarkStart w:id="185" w:name="_Toc337808974"/>
            <w:bookmarkStart w:id="186" w:name="_Toc337809685"/>
            <w:bookmarkStart w:id="187" w:name="_Toc337810002"/>
            <w:bookmarkStart w:id="188" w:name="_Toc450202740"/>
            <w:r w:rsidRPr="00B46B84">
              <w:rPr>
                <w:rFonts w:ascii="Times New Roman" w:hAnsi="Times New Roman"/>
                <w:sz w:val="24"/>
                <w:szCs w:val="24"/>
              </w:rPr>
              <w:t>Leak Repair</w:t>
            </w:r>
            <w:bookmarkEnd w:id="181"/>
            <w:bookmarkEnd w:id="182"/>
            <w:bookmarkEnd w:id="183"/>
            <w:bookmarkEnd w:id="184"/>
            <w:bookmarkEnd w:id="185"/>
            <w:bookmarkEnd w:id="186"/>
            <w:bookmarkEnd w:id="187"/>
            <w:bookmarkEnd w:id="188"/>
          </w:p>
        </w:tc>
        <w:tc>
          <w:tcPr>
            <w:tcW w:w="7389"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14:paraId="252C8596" w14:textId="77777777" w:rsidR="001F0D93" w:rsidRPr="0020414E" w:rsidRDefault="001F0D93" w:rsidP="001F0D93">
            <w:pPr>
              <w:pStyle w:val="Clause11"/>
              <w:ind w:left="709" w:right="210" w:hanging="709"/>
              <w:rPr>
                <w:rFonts w:ascii="Times New Roman" w:hAnsi="Times New Roman" w:cs="Times New Roman"/>
                <w:sz w:val="24"/>
                <w:szCs w:val="24"/>
              </w:rPr>
            </w:pPr>
            <w:r w:rsidRPr="0020414E">
              <w:rPr>
                <w:rFonts w:ascii="Times New Roman" w:hAnsi="Times New Roman" w:cs="Times New Roman"/>
                <w:sz w:val="24"/>
                <w:szCs w:val="24"/>
              </w:rPr>
              <w:t>Leaks on Service Connections</w:t>
            </w:r>
          </w:p>
          <w:p w14:paraId="380D87CF" w14:textId="77777777" w:rsidR="001F0D93" w:rsidRPr="0020414E" w:rsidRDefault="001F0D93" w:rsidP="001F0D93">
            <w:pPr>
              <w:pStyle w:val="ClauseText"/>
              <w:ind w:right="210"/>
              <w:rPr>
                <w:rFonts w:ascii="Times New Roman" w:hAnsi="Times New Roman" w:cs="Times New Roman"/>
                <w:bCs/>
                <w:sz w:val="24"/>
                <w:szCs w:val="24"/>
              </w:rPr>
            </w:pPr>
            <w:r w:rsidRPr="0020414E">
              <w:rPr>
                <w:rFonts w:ascii="Times New Roman" w:hAnsi="Times New Roman" w:cs="Times New Roman"/>
                <w:bCs/>
                <w:sz w:val="24"/>
                <w:szCs w:val="24"/>
              </w:rPr>
              <w:t xml:space="preserve">Leaking service connections shall be completely replaced from and including the tapping point to the customer. </w:t>
            </w:r>
          </w:p>
          <w:p w14:paraId="7A1FF280" w14:textId="77777777" w:rsidR="001F0D93" w:rsidRPr="0020414E" w:rsidRDefault="001F0D93" w:rsidP="001F0D93">
            <w:pPr>
              <w:pStyle w:val="ClauseText"/>
              <w:ind w:right="210"/>
              <w:rPr>
                <w:rFonts w:ascii="Times New Roman" w:hAnsi="Times New Roman" w:cs="Times New Roman"/>
                <w:bCs/>
                <w:sz w:val="24"/>
                <w:szCs w:val="24"/>
              </w:rPr>
            </w:pPr>
            <w:r w:rsidRPr="0020414E">
              <w:rPr>
                <w:rFonts w:ascii="Times New Roman" w:hAnsi="Times New Roman" w:cs="Times New Roman"/>
                <w:bCs/>
                <w:sz w:val="24"/>
                <w:szCs w:val="24"/>
              </w:rPr>
              <w:t>If possible, the new pipe saddle shall be placed over the existing hole and a new drilling shall be avoided. If not possible, the existing connecting point shall be sealed with a stainless steel repair clamp and a new hole shall be drilled.</w:t>
            </w:r>
          </w:p>
          <w:p w14:paraId="36A724B1" w14:textId="77777777" w:rsidR="001F0D93" w:rsidRPr="0020414E" w:rsidRDefault="001F0D93" w:rsidP="001F0D93">
            <w:pPr>
              <w:pStyle w:val="Clause11"/>
              <w:ind w:left="709" w:right="210" w:hanging="709"/>
              <w:rPr>
                <w:rFonts w:ascii="Times New Roman" w:hAnsi="Times New Roman" w:cs="Times New Roman"/>
                <w:sz w:val="24"/>
                <w:szCs w:val="24"/>
              </w:rPr>
            </w:pPr>
            <w:r w:rsidRPr="0020414E">
              <w:rPr>
                <w:rFonts w:ascii="Times New Roman" w:hAnsi="Times New Roman" w:cs="Times New Roman"/>
                <w:sz w:val="24"/>
                <w:szCs w:val="24"/>
              </w:rPr>
              <w:t>Leaks on Main Pipes</w:t>
            </w:r>
          </w:p>
          <w:p w14:paraId="45376E72" w14:textId="77777777" w:rsidR="001F0D93" w:rsidRPr="0020414E" w:rsidRDefault="001F0D93" w:rsidP="001F0D93">
            <w:pPr>
              <w:pStyle w:val="ClauseText"/>
              <w:ind w:right="210"/>
              <w:rPr>
                <w:rFonts w:ascii="Times New Roman" w:hAnsi="Times New Roman" w:cs="Times New Roman"/>
                <w:bCs/>
                <w:sz w:val="24"/>
                <w:szCs w:val="24"/>
              </w:rPr>
            </w:pPr>
            <w:r w:rsidRPr="0020414E">
              <w:rPr>
                <w:rFonts w:ascii="Times New Roman" w:hAnsi="Times New Roman" w:cs="Times New Roman"/>
                <w:bCs/>
                <w:sz w:val="24"/>
                <w:szCs w:val="24"/>
              </w:rPr>
              <w:t>Leaks on main pipelines shall be repaired by using stainless steel repair clamps. In case the damage is too large (e.g. longitudinal split) the damaged pipe shall be replaced by a new section of pipe, connected to the old pipe with flexible joints or flange adaptors.</w:t>
            </w:r>
          </w:p>
          <w:p w14:paraId="7A94E493" w14:textId="77777777" w:rsidR="001F0D93" w:rsidRPr="0020414E" w:rsidRDefault="001F0D93" w:rsidP="001F0D93">
            <w:pPr>
              <w:pStyle w:val="ClauseText"/>
              <w:ind w:right="210"/>
              <w:rPr>
                <w:rFonts w:ascii="Times New Roman" w:hAnsi="Times New Roman" w:cs="Times New Roman"/>
                <w:bCs/>
                <w:sz w:val="24"/>
                <w:szCs w:val="24"/>
              </w:rPr>
            </w:pPr>
            <w:r w:rsidRPr="0020414E">
              <w:rPr>
                <w:rFonts w:ascii="Times New Roman" w:hAnsi="Times New Roman" w:cs="Times New Roman"/>
                <w:bCs/>
                <w:sz w:val="24"/>
                <w:szCs w:val="24"/>
              </w:rPr>
              <w:t>Intrusion of ground water into the main pipe has to be avoided as far as possible.</w:t>
            </w:r>
          </w:p>
        </w:tc>
      </w:tr>
      <w:tr w:rsidR="001F0D93" w:rsidRPr="00111F2B" w14:paraId="7C71E44C" w14:textId="77777777" w:rsidTr="00B46B84">
        <w:tc>
          <w:tcPr>
            <w:tcW w:w="2534" w:type="dxa"/>
            <w:gridSpan w:val="2"/>
            <w:tcBorders>
              <w:top w:val="dotted" w:sz="4" w:space="0" w:color="auto"/>
              <w:left w:val="dotted" w:sz="4" w:space="0" w:color="auto"/>
              <w:bottom w:val="dotted" w:sz="4" w:space="0" w:color="auto"/>
              <w:right w:val="dotted" w:sz="4" w:space="0" w:color="auto"/>
            </w:tcBorders>
            <w:tcMar>
              <w:top w:w="113" w:type="dxa"/>
              <w:bottom w:w="113" w:type="dxa"/>
            </w:tcMar>
          </w:tcPr>
          <w:p w14:paraId="7202D0F7" w14:textId="77777777" w:rsidR="001F0D93" w:rsidRPr="00B46B84" w:rsidRDefault="001F0D93" w:rsidP="001F0D93">
            <w:pPr>
              <w:pStyle w:val="Clause1"/>
              <w:ind w:hanging="278"/>
              <w:rPr>
                <w:rFonts w:ascii="Times New Roman" w:hAnsi="Times New Roman"/>
                <w:sz w:val="24"/>
                <w:szCs w:val="24"/>
              </w:rPr>
            </w:pPr>
            <w:bookmarkStart w:id="189" w:name="_Toc337458773"/>
            <w:bookmarkStart w:id="190" w:name="_Toc337741807"/>
            <w:bookmarkStart w:id="191" w:name="_Toc337807291"/>
            <w:bookmarkStart w:id="192" w:name="_Toc337807629"/>
            <w:bookmarkStart w:id="193" w:name="_Toc337808975"/>
            <w:bookmarkStart w:id="194" w:name="_Toc337809686"/>
            <w:bookmarkStart w:id="195" w:name="_Toc337810003"/>
            <w:bookmarkStart w:id="196" w:name="_Toc450202741"/>
            <w:r w:rsidRPr="00B46B84">
              <w:rPr>
                <w:rFonts w:ascii="Times New Roman" w:hAnsi="Times New Roman"/>
                <w:sz w:val="24"/>
                <w:szCs w:val="24"/>
              </w:rPr>
              <w:t>Repair/ Replacement of Leaking Appurtenances</w:t>
            </w:r>
            <w:bookmarkEnd w:id="189"/>
            <w:bookmarkEnd w:id="190"/>
            <w:bookmarkEnd w:id="191"/>
            <w:bookmarkEnd w:id="192"/>
            <w:bookmarkEnd w:id="193"/>
            <w:bookmarkEnd w:id="194"/>
            <w:bookmarkEnd w:id="195"/>
            <w:bookmarkEnd w:id="196"/>
          </w:p>
        </w:tc>
        <w:tc>
          <w:tcPr>
            <w:tcW w:w="7389"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14:paraId="71178BEA" w14:textId="77777777" w:rsidR="001F0D93" w:rsidRPr="0020414E" w:rsidRDefault="001F0D93" w:rsidP="001F0D93">
            <w:pPr>
              <w:pStyle w:val="Clause11"/>
              <w:ind w:left="709" w:right="210" w:hanging="709"/>
              <w:rPr>
                <w:rFonts w:ascii="Times New Roman" w:hAnsi="Times New Roman" w:cs="Times New Roman"/>
                <w:sz w:val="24"/>
                <w:szCs w:val="24"/>
              </w:rPr>
            </w:pPr>
            <w:r w:rsidRPr="0020414E">
              <w:rPr>
                <w:rFonts w:ascii="Times New Roman" w:hAnsi="Times New Roman" w:cs="Times New Roman"/>
                <w:sz w:val="24"/>
                <w:szCs w:val="24"/>
              </w:rPr>
              <w:t>Sluice valves</w:t>
            </w:r>
          </w:p>
          <w:p w14:paraId="2F5F7756" w14:textId="77777777" w:rsidR="001F0D93" w:rsidRPr="0020414E" w:rsidRDefault="001F0D93" w:rsidP="001F0D93">
            <w:pPr>
              <w:pStyle w:val="ClauseText"/>
              <w:ind w:right="210"/>
              <w:rPr>
                <w:rFonts w:ascii="Times New Roman" w:hAnsi="Times New Roman" w:cs="Times New Roman"/>
                <w:bCs/>
                <w:sz w:val="24"/>
                <w:szCs w:val="24"/>
              </w:rPr>
            </w:pPr>
            <w:r w:rsidRPr="0020414E">
              <w:rPr>
                <w:rFonts w:ascii="Times New Roman" w:hAnsi="Times New Roman" w:cs="Times New Roman"/>
                <w:bCs/>
                <w:sz w:val="24"/>
                <w:szCs w:val="24"/>
              </w:rPr>
              <w:t>Leaking sluice valves shall be replaced with new valves, even if only the stuffing box (gland) is leaking. Valves shall be installed complete with extension spindle, protecting tube and surface box or with had wheel if the valve is located in a chamber.</w:t>
            </w:r>
          </w:p>
        </w:tc>
      </w:tr>
      <w:tr w:rsidR="001F0D93" w:rsidRPr="00111F2B" w14:paraId="07D6AC0B" w14:textId="77777777" w:rsidTr="00B46B84">
        <w:tc>
          <w:tcPr>
            <w:tcW w:w="2534" w:type="dxa"/>
            <w:gridSpan w:val="2"/>
            <w:tcBorders>
              <w:top w:val="dotted" w:sz="4" w:space="0" w:color="auto"/>
              <w:left w:val="dotted" w:sz="4" w:space="0" w:color="auto"/>
              <w:bottom w:val="dotted" w:sz="4" w:space="0" w:color="auto"/>
              <w:right w:val="dotted" w:sz="4" w:space="0" w:color="auto"/>
            </w:tcBorders>
            <w:tcMar>
              <w:top w:w="113" w:type="dxa"/>
              <w:bottom w:w="113" w:type="dxa"/>
            </w:tcMar>
          </w:tcPr>
          <w:p w14:paraId="38503172" w14:textId="77777777" w:rsidR="001F0D93" w:rsidRPr="00B46B84" w:rsidRDefault="001F0D93" w:rsidP="001F0D93">
            <w:pPr>
              <w:pStyle w:val="Clause1"/>
              <w:ind w:hanging="278"/>
              <w:rPr>
                <w:rFonts w:ascii="Times New Roman" w:hAnsi="Times New Roman"/>
                <w:sz w:val="24"/>
                <w:szCs w:val="24"/>
              </w:rPr>
            </w:pPr>
            <w:bookmarkStart w:id="197" w:name="_Toc337458774"/>
            <w:bookmarkStart w:id="198" w:name="_Toc337741808"/>
            <w:bookmarkStart w:id="199" w:name="_Toc337807292"/>
            <w:bookmarkStart w:id="200" w:name="_Toc337807630"/>
            <w:bookmarkStart w:id="201" w:name="_Toc337808976"/>
            <w:bookmarkStart w:id="202" w:name="_Toc337809687"/>
            <w:bookmarkStart w:id="203" w:name="_Toc337810004"/>
            <w:bookmarkStart w:id="204" w:name="_Toc450202742"/>
            <w:r w:rsidRPr="00B46B84">
              <w:rPr>
                <w:rFonts w:ascii="Times New Roman" w:hAnsi="Times New Roman"/>
                <w:sz w:val="24"/>
                <w:szCs w:val="24"/>
              </w:rPr>
              <w:lastRenderedPageBreak/>
              <w:t>Bulk Flow Meter Installation</w:t>
            </w:r>
            <w:bookmarkEnd w:id="197"/>
            <w:bookmarkEnd w:id="198"/>
            <w:bookmarkEnd w:id="199"/>
            <w:bookmarkEnd w:id="200"/>
            <w:bookmarkEnd w:id="201"/>
            <w:bookmarkEnd w:id="202"/>
            <w:bookmarkEnd w:id="203"/>
            <w:bookmarkEnd w:id="204"/>
          </w:p>
        </w:tc>
        <w:tc>
          <w:tcPr>
            <w:tcW w:w="7389"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14:paraId="7785A360" w14:textId="77777777" w:rsidR="001F0D93" w:rsidRPr="0020414E" w:rsidRDefault="001F0D93" w:rsidP="001F0D93">
            <w:pPr>
              <w:pStyle w:val="Clause11"/>
              <w:ind w:left="709" w:right="68" w:hanging="709"/>
              <w:rPr>
                <w:rFonts w:ascii="Times New Roman" w:hAnsi="Times New Roman" w:cs="Times New Roman"/>
                <w:sz w:val="24"/>
                <w:szCs w:val="24"/>
              </w:rPr>
            </w:pPr>
            <w:r w:rsidRPr="0020414E">
              <w:rPr>
                <w:rFonts w:ascii="Times New Roman" w:hAnsi="Times New Roman" w:cs="Times New Roman"/>
                <w:sz w:val="24"/>
                <w:szCs w:val="24"/>
              </w:rPr>
              <w:t>All bulk flow meters shall be installed in a chamber large enough to do Meter maintenance duties, meter dismantling and meter removal/replacement.</w:t>
            </w:r>
          </w:p>
          <w:p w14:paraId="5CD98638" w14:textId="77777777" w:rsidR="001F0D93" w:rsidRPr="0020414E" w:rsidRDefault="001F0D93" w:rsidP="001F0D93">
            <w:pPr>
              <w:pStyle w:val="ClauseText"/>
              <w:ind w:right="68"/>
              <w:rPr>
                <w:rFonts w:ascii="Times New Roman" w:hAnsi="Times New Roman" w:cs="Times New Roman"/>
                <w:bCs/>
                <w:sz w:val="24"/>
                <w:szCs w:val="24"/>
              </w:rPr>
            </w:pPr>
            <w:r w:rsidRPr="0020414E">
              <w:rPr>
                <w:rFonts w:ascii="Times New Roman" w:hAnsi="Times New Roman" w:cs="Times New Roman"/>
                <w:bCs/>
                <w:sz w:val="24"/>
                <w:szCs w:val="24"/>
              </w:rPr>
              <w:t>Chamber covers shall be lockable and might be either heavy duty cast iron covers or steel covers – depending on the location of the chamber in respect to heavy traffic. Chamber covers have to be approved by the Project Manager. Plastic heavy duty chamber covers might be safer against theft of metals, but heavy duty cast iron is suitable for location of the chambers in high traffic</w:t>
            </w:r>
          </w:p>
          <w:p w14:paraId="1FFF055C" w14:textId="77777777" w:rsidR="001F0D93" w:rsidRPr="0020414E" w:rsidRDefault="001F0D93" w:rsidP="001F0D93">
            <w:pPr>
              <w:pStyle w:val="Clause11"/>
              <w:ind w:left="709" w:right="68" w:hanging="709"/>
              <w:rPr>
                <w:rFonts w:ascii="Times New Roman" w:hAnsi="Times New Roman" w:cs="Times New Roman"/>
                <w:sz w:val="24"/>
                <w:szCs w:val="24"/>
              </w:rPr>
            </w:pPr>
            <w:r w:rsidRPr="0020414E">
              <w:rPr>
                <w:rFonts w:ascii="Times New Roman" w:hAnsi="Times New Roman" w:cs="Times New Roman"/>
                <w:sz w:val="24"/>
                <w:szCs w:val="24"/>
              </w:rPr>
              <w:t xml:space="preserve">The electromagnetic DMA flow meters shall be installed in a chamber large enough to perform flow meter maintenance and data management. Straight pipe length before and after the meter shall be according to the manufacturer’s specifications. </w:t>
            </w:r>
          </w:p>
          <w:p w14:paraId="157D6D4C" w14:textId="77777777" w:rsidR="001F0D93" w:rsidRPr="0020414E" w:rsidRDefault="001F0D93" w:rsidP="001F0D93">
            <w:pPr>
              <w:pStyle w:val="ClauseText"/>
              <w:ind w:right="68"/>
              <w:rPr>
                <w:rFonts w:ascii="Times New Roman" w:hAnsi="Times New Roman" w:cs="Times New Roman"/>
                <w:bCs/>
                <w:sz w:val="24"/>
                <w:szCs w:val="24"/>
              </w:rPr>
            </w:pPr>
            <w:r w:rsidRPr="0020414E">
              <w:rPr>
                <w:rFonts w:ascii="Times New Roman" w:hAnsi="Times New Roman" w:cs="Times New Roman"/>
                <w:bCs/>
                <w:sz w:val="24"/>
                <w:szCs w:val="24"/>
              </w:rPr>
              <w:t>Meter battery back and converter/transmitter unit shall be placed in underground instrumentation box, inside the meter chamber. Cables from the meter to instrumentation box shall be well protected in a plastic conduit. Instrumentation box must be positioned high enough to prevent the damage especially during rainy season,  where chambers sometimes  got flooded</w:t>
            </w:r>
          </w:p>
        </w:tc>
      </w:tr>
      <w:tr w:rsidR="001F0D93" w:rsidRPr="00111F2B" w14:paraId="7A94EF5C" w14:textId="77777777" w:rsidTr="00B46B84">
        <w:tc>
          <w:tcPr>
            <w:tcW w:w="2534" w:type="dxa"/>
            <w:gridSpan w:val="2"/>
            <w:tcBorders>
              <w:top w:val="dotted" w:sz="4" w:space="0" w:color="auto"/>
              <w:left w:val="dotted" w:sz="4" w:space="0" w:color="auto"/>
              <w:bottom w:val="dotted" w:sz="4" w:space="0" w:color="auto"/>
              <w:right w:val="dotted" w:sz="4" w:space="0" w:color="auto"/>
            </w:tcBorders>
            <w:tcMar>
              <w:top w:w="113" w:type="dxa"/>
              <w:bottom w:w="113" w:type="dxa"/>
            </w:tcMar>
          </w:tcPr>
          <w:p w14:paraId="5192D4A6" w14:textId="77777777" w:rsidR="001F0D93" w:rsidRPr="00B46B84" w:rsidRDefault="001F0D93" w:rsidP="001F0D93">
            <w:pPr>
              <w:pStyle w:val="Clause1"/>
              <w:ind w:hanging="278"/>
              <w:rPr>
                <w:rFonts w:ascii="Times New Roman" w:hAnsi="Times New Roman"/>
                <w:sz w:val="24"/>
                <w:szCs w:val="24"/>
              </w:rPr>
            </w:pPr>
            <w:bookmarkStart w:id="205" w:name="_Toc337458775"/>
            <w:bookmarkStart w:id="206" w:name="_Toc337741809"/>
            <w:bookmarkStart w:id="207" w:name="_Toc337807293"/>
            <w:bookmarkStart w:id="208" w:name="_Toc337807631"/>
            <w:bookmarkStart w:id="209" w:name="_Toc337808977"/>
            <w:bookmarkStart w:id="210" w:name="_Toc337809688"/>
            <w:bookmarkStart w:id="211" w:name="_Toc337810005"/>
            <w:bookmarkStart w:id="212" w:name="_Toc450202743"/>
            <w:r w:rsidRPr="00B46B84">
              <w:rPr>
                <w:rFonts w:ascii="Times New Roman" w:hAnsi="Times New Roman"/>
                <w:sz w:val="24"/>
                <w:szCs w:val="24"/>
              </w:rPr>
              <w:t>PRV Chamber Installation</w:t>
            </w:r>
            <w:bookmarkEnd w:id="205"/>
            <w:bookmarkEnd w:id="206"/>
            <w:bookmarkEnd w:id="207"/>
            <w:bookmarkEnd w:id="208"/>
            <w:bookmarkEnd w:id="209"/>
            <w:bookmarkEnd w:id="210"/>
            <w:bookmarkEnd w:id="211"/>
            <w:bookmarkEnd w:id="212"/>
          </w:p>
        </w:tc>
        <w:tc>
          <w:tcPr>
            <w:tcW w:w="7389" w:type="dxa"/>
            <w:tcBorders>
              <w:top w:val="dotted" w:sz="4" w:space="0" w:color="auto"/>
              <w:left w:val="dotted" w:sz="4" w:space="0" w:color="auto"/>
              <w:bottom w:val="dotted" w:sz="4" w:space="0" w:color="auto"/>
              <w:right w:val="dotted" w:sz="4" w:space="0" w:color="auto"/>
            </w:tcBorders>
            <w:tcMar>
              <w:top w:w="113" w:type="dxa"/>
              <w:left w:w="142" w:type="dxa"/>
              <w:bottom w:w="113" w:type="dxa"/>
            </w:tcMar>
          </w:tcPr>
          <w:p w14:paraId="08F4B60E" w14:textId="77777777" w:rsidR="001F0D93" w:rsidRPr="0020414E" w:rsidRDefault="001F0D93" w:rsidP="001F0D93">
            <w:pPr>
              <w:pStyle w:val="Clause11"/>
              <w:ind w:left="709" w:right="68" w:hanging="709"/>
              <w:rPr>
                <w:rFonts w:ascii="Times New Roman" w:hAnsi="Times New Roman" w:cs="Times New Roman"/>
                <w:sz w:val="24"/>
                <w:szCs w:val="24"/>
              </w:rPr>
            </w:pPr>
            <w:r w:rsidRPr="0020414E">
              <w:rPr>
                <w:rFonts w:ascii="Times New Roman" w:hAnsi="Times New Roman" w:cs="Times New Roman"/>
                <w:sz w:val="24"/>
                <w:szCs w:val="24"/>
              </w:rPr>
              <w:t xml:space="preserve">Pressure reducing valve and strainer shall be installed in a chamber large enough to do PRV maintenance duties, PRV dismantling and PRV removal/replacement. </w:t>
            </w:r>
          </w:p>
          <w:p w14:paraId="2EF8F115" w14:textId="77777777" w:rsidR="001F0D93" w:rsidRPr="0020414E" w:rsidRDefault="001F0D93" w:rsidP="001F0D93">
            <w:pPr>
              <w:pStyle w:val="ClauseText"/>
              <w:ind w:right="68"/>
              <w:rPr>
                <w:rFonts w:ascii="Times New Roman" w:hAnsi="Times New Roman" w:cs="Times New Roman"/>
                <w:bCs/>
                <w:sz w:val="24"/>
                <w:szCs w:val="24"/>
              </w:rPr>
            </w:pPr>
            <w:r w:rsidRPr="0020414E">
              <w:rPr>
                <w:rFonts w:ascii="Times New Roman" w:hAnsi="Times New Roman" w:cs="Times New Roman"/>
                <w:bCs/>
                <w:sz w:val="24"/>
                <w:szCs w:val="24"/>
              </w:rPr>
              <w:t xml:space="preserve">Standard PRV chamber design shall be submitted to the Project Manager for approval.  </w:t>
            </w:r>
          </w:p>
          <w:p w14:paraId="1F457CBC" w14:textId="77777777" w:rsidR="001F0D93" w:rsidRPr="0020414E" w:rsidRDefault="001F0D93" w:rsidP="001F0D93">
            <w:pPr>
              <w:pStyle w:val="ClauseText"/>
              <w:ind w:right="68"/>
              <w:rPr>
                <w:rFonts w:ascii="Times New Roman" w:hAnsi="Times New Roman" w:cs="Times New Roman"/>
                <w:bCs/>
                <w:sz w:val="24"/>
                <w:szCs w:val="24"/>
              </w:rPr>
            </w:pPr>
            <w:r w:rsidRPr="0020414E">
              <w:rPr>
                <w:rFonts w:ascii="Times New Roman" w:hAnsi="Times New Roman" w:cs="Times New Roman"/>
                <w:bCs/>
                <w:sz w:val="24"/>
                <w:szCs w:val="24"/>
              </w:rPr>
              <w:t>Chamber covers shall be lockable and might be either heavy duty cast iron covers or steel covers – depending on the location of the chamber in respect to heavy traffic. Chamber covers have to be approved by the Project Manager.</w:t>
            </w:r>
          </w:p>
          <w:p w14:paraId="47CF046D" w14:textId="77777777" w:rsidR="001F0D93" w:rsidRPr="0020414E" w:rsidRDefault="001F0D93" w:rsidP="001F0D93">
            <w:pPr>
              <w:pStyle w:val="ClauseText"/>
              <w:ind w:right="68"/>
              <w:rPr>
                <w:rFonts w:ascii="Times New Roman" w:hAnsi="Times New Roman" w:cs="Times New Roman"/>
                <w:bCs/>
                <w:sz w:val="24"/>
                <w:szCs w:val="24"/>
              </w:rPr>
            </w:pPr>
            <w:r w:rsidRPr="0020414E">
              <w:rPr>
                <w:rFonts w:ascii="Times New Roman" w:hAnsi="Times New Roman" w:cs="Times New Roman"/>
                <w:bCs/>
                <w:sz w:val="24"/>
                <w:szCs w:val="24"/>
              </w:rPr>
              <w:t>PRV controller and pressure logger as well as and any other electronic or electrical parts shall be placed in the above ground instrumentation box of the DMA inflow meter. Cables from the meter to instrumentation box shall be well protected in a plastic conduit.</w:t>
            </w:r>
          </w:p>
          <w:p w14:paraId="6BE9920D" w14:textId="77777777" w:rsidR="001F0D93" w:rsidRPr="00111F2B" w:rsidRDefault="001F0D93" w:rsidP="001F0D93">
            <w:pPr>
              <w:pStyle w:val="ClauseText"/>
              <w:ind w:right="68"/>
              <w:rPr>
                <w:rFonts w:asciiTheme="minorHAnsi" w:hAnsiTheme="minorHAnsi" w:cstheme="minorHAnsi"/>
              </w:rPr>
            </w:pPr>
            <w:r w:rsidRPr="0020414E">
              <w:rPr>
                <w:rFonts w:ascii="Times New Roman" w:hAnsi="Times New Roman" w:cs="Times New Roman"/>
                <w:bCs/>
                <w:sz w:val="24"/>
                <w:szCs w:val="24"/>
              </w:rPr>
              <w:t>Pressure shall be measured upstream and downstream of the PRV.</w:t>
            </w:r>
          </w:p>
        </w:tc>
      </w:tr>
    </w:tbl>
    <w:p w14:paraId="3EAF9954" w14:textId="77777777" w:rsidR="00E01469" w:rsidRPr="006F02DB" w:rsidRDefault="00E01469" w:rsidP="00E01469">
      <w:pPr>
        <w:ind w:left="360"/>
        <w:jc w:val="both"/>
        <w:rPr>
          <w:rFonts w:ascii="Times New Roman" w:hAnsi="Times New Roman" w:cs="Times New Roman"/>
          <w:bCs/>
          <w:sz w:val="24"/>
          <w:szCs w:val="24"/>
        </w:rPr>
      </w:pPr>
    </w:p>
    <w:p w14:paraId="7199FD8F" w14:textId="77777777" w:rsidR="00E01469" w:rsidRPr="006F02DB" w:rsidRDefault="00E01469" w:rsidP="00E01469">
      <w:pPr>
        <w:rPr>
          <w:rFonts w:ascii="Times New Roman" w:hAnsi="Times New Roman" w:cs="Times New Roman"/>
          <w:b/>
          <w:sz w:val="24"/>
          <w:szCs w:val="24"/>
        </w:rPr>
      </w:pPr>
    </w:p>
    <w:p w14:paraId="3BA1532E" w14:textId="77777777" w:rsidR="0090330E" w:rsidRPr="006F02DB" w:rsidRDefault="0090330E">
      <w:pPr>
        <w:rPr>
          <w:rFonts w:ascii="Times New Roman" w:hAnsi="Times New Roman" w:cs="Times New Roman"/>
          <w:b/>
          <w:sz w:val="24"/>
          <w:szCs w:val="24"/>
        </w:rPr>
      </w:pPr>
      <w:r w:rsidRPr="006F02DB">
        <w:rPr>
          <w:rFonts w:ascii="Times New Roman" w:hAnsi="Times New Roman" w:cs="Times New Roman"/>
          <w:b/>
          <w:sz w:val="24"/>
          <w:szCs w:val="24"/>
        </w:rPr>
        <w:br w:type="page"/>
      </w:r>
    </w:p>
    <w:p w14:paraId="3700EBD8" w14:textId="77777777" w:rsidR="00E01469" w:rsidRPr="006F02DB" w:rsidRDefault="0090330E" w:rsidP="001C67E9">
      <w:pPr>
        <w:pStyle w:val="Head1part1"/>
        <w:numPr>
          <w:ilvl w:val="0"/>
          <w:numId w:val="0"/>
        </w:numPr>
        <w:ind w:left="11"/>
        <w:jc w:val="center"/>
        <w:rPr>
          <w:rFonts w:ascii="Times New Roman" w:hAnsi="Times New Roman" w:cs="Times New Roman"/>
        </w:rPr>
      </w:pPr>
      <w:bookmarkStart w:id="213" w:name="_Toc140927761"/>
      <w:r w:rsidRPr="006F02DB">
        <w:rPr>
          <w:rFonts w:ascii="Times New Roman" w:hAnsi="Times New Roman" w:cs="Times New Roman"/>
        </w:rPr>
        <w:lastRenderedPageBreak/>
        <w:t>Annex 4 – Sample Bill of Quantities</w:t>
      </w:r>
      <w:bookmarkEnd w:id="213"/>
    </w:p>
    <w:tbl>
      <w:tblPr>
        <w:tblW w:w="9360" w:type="dxa"/>
        <w:tblInd w:w="-185" w:type="dxa"/>
        <w:tblLayout w:type="fixed"/>
        <w:tblLook w:val="04A0" w:firstRow="1" w:lastRow="0" w:firstColumn="1" w:lastColumn="0" w:noHBand="0" w:noVBand="1"/>
      </w:tblPr>
      <w:tblGrid>
        <w:gridCol w:w="6120"/>
        <w:gridCol w:w="662"/>
        <w:gridCol w:w="958"/>
        <w:gridCol w:w="592"/>
        <w:gridCol w:w="1028"/>
      </w:tblGrid>
      <w:tr w:rsidR="008203ED" w:rsidRPr="00702441" w14:paraId="467C1B74" w14:textId="77777777" w:rsidTr="008203ED">
        <w:trPr>
          <w:trHeight w:val="281"/>
          <w:tblHeader/>
        </w:trPr>
        <w:tc>
          <w:tcPr>
            <w:tcW w:w="6120" w:type="dxa"/>
            <w:tcBorders>
              <w:top w:val="single" w:sz="8" w:space="0" w:color="auto"/>
              <w:left w:val="single" w:sz="4" w:space="0" w:color="auto"/>
              <w:bottom w:val="single" w:sz="4" w:space="0" w:color="auto"/>
              <w:right w:val="single" w:sz="8" w:space="0" w:color="auto"/>
            </w:tcBorders>
            <w:shd w:val="clear" w:color="auto" w:fill="auto"/>
            <w:hideMark/>
          </w:tcPr>
          <w:p w14:paraId="39649908" w14:textId="77777777" w:rsidR="008203ED" w:rsidRPr="00BB2959" w:rsidRDefault="008203ED" w:rsidP="00E97DC8">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 xml:space="preserve">Phase 1 - </w:t>
            </w:r>
            <w:r w:rsidRPr="00BB2959">
              <w:rPr>
                <w:rFonts w:ascii="Times New Roman" w:eastAsia="Times New Roman" w:hAnsi="Times New Roman" w:cs="Times New Roman"/>
                <w:b/>
                <w:bCs/>
                <w:color w:val="000000"/>
                <w:sz w:val="20"/>
                <w:szCs w:val="20"/>
                <w:u w:val="single"/>
              </w:rPr>
              <w:t>DMA establishment</w:t>
            </w:r>
          </w:p>
        </w:tc>
        <w:tc>
          <w:tcPr>
            <w:tcW w:w="662" w:type="dxa"/>
            <w:tcBorders>
              <w:top w:val="single" w:sz="8" w:space="0" w:color="auto"/>
              <w:left w:val="single" w:sz="8" w:space="0" w:color="auto"/>
              <w:bottom w:val="single" w:sz="8" w:space="0" w:color="auto"/>
              <w:right w:val="single" w:sz="8" w:space="0" w:color="auto"/>
            </w:tcBorders>
            <w:vAlign w:val="bottom"/>
          </w:tcPr>
          <w:p w14:paraId="634FA065"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Unit </w:t>
            </w:r>
          </w:p>
        </w:tc>
        <w:tc>
          <w:tcPr>
            <w:tcW w:w="958" w:type="dxa"/>
            <w:tcBorders>
              <w:top w:val="single" w:sz="8" w:space="0" w:color="auto"/>
              <w:left w:val="single" w:sz="8" w:space="0" w:color="auto"/>
              <w:bottom w:val="single" w:sz="8" w:space="0" w:color="auto"/>
              <w:right w:val="single" w:sz="8" w:space="0" w:color="auto"/>
            </w:tcBorders>
          </w:tcPr>
          <w:p w14:paraId="00C93064"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Quantity</w:t>
            </w:r>
          </w:p>
        </w:tc>
        <w:tc>
          <w:tcPr>
            <w:tcW w:w="592" w:type="dxa"/>
            <w:tcBorders>
              <w:top w:val="single" w:sz="8" w:space="0" w:color="auto"/>
              <w:left w:val="single" w:sz="8" w:space="0" w:color="auto"/>
              <w:bottom w:val="single" w:sz="4" w:space="0" w:color="auto"/>
              <w:right w:val="single" w:sz="8" w:space="0" w:color="auto"/>
            </w:tcBorders>
          </w:tcPr>
          <w:p w14:paraId="41521CCF" w14:textId="77777777" w:rsidR="008203ED" w:rsidRDefault="008203ED" w:rsidP="00E97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Rate</w:t>
            </w:r>
          </w:p>
        </w:tc>
        <w:tc>
          <w:tcPr>
            <w:tcW w:w="1028" w:type="dxa"/>
            <w:tcBorders>
              <w:top w:val="single" w:sz="8" w:space="0" w:color="auto"/>
              <w:left w:val="single" w:sz="8" w:space="0" w:color="auto"/>
              <w:bottom w:val="single" w:sz="4" w:space="0" w:color="auto"/>
              <w:right w:val="single" w:sz="4" w:space="0" w:color="auto"/>
            </w:tcBorders>
          </w:tcPr>
          <w:p w14:paraId="0627F8B0" w14:textId="77777777" w:rsidR="008203ED" w:rsidRDefault="008203ED" w:rsidP="00E97D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Amount</w:t>
            </w:r>
          </w:p>
        </w:tc>
      </w:tr>
      <w:tr w:rsidR="008203ED" w:rsidRPr="00702441" w14:paraId="0F0784B3" w14:textId="77777777" w:rsidTr="008203ED">
        <w:trPr>
          <w:trHeight w:val="1231"/>
        </w:trPr>
        <w:tc>
          <w:tcPr>
            <w:tcW w:w="6120" w:type="dxa"/>
            <w:tcBorders>
              <w:top w:val="single" w:sz="4" w:space="0" w:color="auto"/>
              <w:left w:val="single" w:sz="4" w:space="0" w:color="auto"/>
              <w:bottom w:val="single" w:sz="4" w:space="0" w:color="auto"/>
              <w:right w:val="single" w:sz="4" w:space="0" w:color="auto"/>
            </w:tcBorders>
            <w:shd w:val="clear" w:color="auto" w:fill="auto"/>
          </w:tcPr>
          <w:p w14:paraId="22360EBA" w14:textId="77777777" w:rsidR="008203ED" w:rsidRPr="00BB2959" w:rsidRDefault="008203ED" w:rsidP="00E97DC8">
            <w:pPr>
              <w:spacing w:after="0" w:line="240" w:lineRule="auto"/>
              <w:rPr>
                <w:rFonts w:ascii="Times New Roman" w:eastAsia="Times New Roman" w:hAnsi="Times New Roman" w:cs="Times New Roman"/>
                <w:b/>
                <w:bCs/>
                <w:color w:val="000000"/>
                <w:sz w:val="20"/>
                <w:szCs w:val="20"/>
              </w:rPr>
            </w:pPr>
            <w:r w:rsidRPr="00BB2959">
              <w:rPr>
                <w:rFonts w:ascii="Times New Roman" w:eastAsia="Times New Roman" w:hAnsi="Times New Roman" w:cs="Times New Roman"/>
                <w:b/>
                <w:bCs/>
                <w:color w:val="000000"/>
                <w:sz w:val="20"/>
                <w:szCs w:val="20"/>
              </w:rPr>
              <w:t>District Metered Area (DMA)</w:t>
            </w:r>
            <w:r w:rsidRPr="00BB2959">
              <w:rPr>
                <w:rFonts w:ascii="Times New Roman" w:eastAsia="Times New Roman" w:hAnsi="Times New Roman" w:cs="Times New Roman"/>
                <w:color w:val="000000"/>
                <w:sz w:val="20"/>
                <w:szCs w:val="20"/>
              </w:rPr>
              <w:t xml:space="preserve"> establishment as per Technical Specifications: hydraulic modelling verification; all site investigations including boundary valves or zone dividers; zero pressure tests; preparation of as-built drawing; other documentation and miscellaneous works. Field measurements and baseline definitions. </w:t>
            </w:r>
          </w:p>
        </w:tc>
        <w:tc>
          <w:tcPr>
            <w:tcW w:w="662" w:type="dxa"/>
            <w:tcBorders>
              <w:top w:val="single" w:sz="8" w:space="0" w:color="auto"/>
              <w:left w:val="single" w:sz="4" w:space="0" w:color="auto"/>
              <w:bottom w:val="single" w:sz="8" w:space="0" w:color="auto"/>
              <w:right w:val="single" w:sz="4" w:space="0" w:color="auto"/>
            </w:tcBorders>
            <w:vAlign w:val="center"/>
          </w:tcPr>
          <w:p w14:paraId="0EDFCA64"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3A64297B"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2F9834A4"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D285310"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14:paraId="5B37BC7D" w14:textId="77777777" w:rsidTr="008203ED">
        <w:trPr>
          <w:trHeight w:val="700"/>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2E7A927B" w14:textId="77777777"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 xml:space="preserve">Allowance for </w:t>
            </w:r>
            <w:r w:rsidRPr="00BB2959">
              <w:rPr>
                <w:rFonts w:ascii="Times New Roman" w:eastAsia="Times New Roman" w:hAnsi="Times New Roman" w:cs="Times New Roman"/>
                <w:b/>
                <w:bCs/>
                <w:color w:val="000000"/>
                <w:sz w:val="20"/>
                <w:szCs w:val="20"/>
              </w:rPr>
              <w:t>site investigations</w:t>
            </w:r>
            <w:r w:rsidRPr="00BB2959">
              <w:rPr>
                <w:rFonts w:ascii="Times New Roman" w:eastAsia="Times New Roman" w:hAnsi="Times New Roman" w:cs="Times New Roman"/>
                <w:color w:val="000000"/>
                <w:sz w:val="20"/>
                <w:szCs w:val="20"/>
              </w:rPr>
              <w:t xml:space="preserve"> (10 proving sites per DMA)</w:t>
            </w:r>
            <w:r>
              <w:rPr>
                <w:rFonts w:ascii="Times New Roman" w:eastAsia="Times New Roman" w:hAnsi="Times New Roman" w:cs="Times New Roman"/>
                <w:color w:val="000000"/>
                <w:sz w:val="20"/>
                <w:szCs w:val="20"/>
              </w:rPr>
              <w:t xml:space="preserve"> - i</w:t>
            </w:r>
            <w:r w:rsidRPr="00BB2959">
              <w:rPr>
                <w:rFonts w:ascii="Times New Roman" w:eastAsia="Times New Roman" w:hAnsi="Times New Roman" w:cs="Times New Roman"/>
                <w:color w:val="000000"/>
                <w:sz w:val="20"/>
                <w:szCs w:val="20"/>
              </w:rPr>
              <w:t xml:space="preserve">ncludes excavation, infrastructure proving, back-filling </w:t>
            </w:r>
            <w:r>
              <w:rPr>
                <w:rFonts w:ascii="Times New Roman" w:eastAsia="Times New Roman" w:hAnsi="Times New Roman" w:cs="Times New Roman"/>
                <w:color w:val="000000"/>
                <w:sz w:val="20"/>
                <w:szCs w:val="20"/>
              </w:rPr>
              <w:t>&amp;</w:t>
            </w:r>
            <w:r w:rsidRPr="00BB2959">
              <w:rPr>
                <w:rFonts w:ascii="Times New Roman" w:eastAsia="Times New Roman" w:hAnsi="Times New Roman" w:cs="Times New Roman"/>
                <w:color w:val="000000"/>
                <w:sz w:val="20"/>
                <w:szCs w:val="20"/>
              </w:rPr>
              <w:t xml:space="preserve"> surface reinstatement works.</w:t>
            </w:r>
          </w:p>
        </w:tc>
        <w:tc>
          <w:tcPr>
            <w:tcW w:w="662" w:type="dxa"/>
            <w:tcBorders>
              <w:top w:val="single" w:sz="8" w:space="0" w:color="auto"/>
              <w:left w:val="single" w:sz="4" w:space="0" w:color="auto"/>
              <w:bottom w:val="single" w:sz="8" w:space="0" w:color="auto"/>
              <w:right w:val="single" w:sz="4" w:space="0" w:color="auto"/>
            </w:tcBorders>
            <w:vAlign w:val="center"/>
          </w:tcPr>
          <w:p w14:paraId="2F524F27"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03B3562D"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11FDA902"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B496F18"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14:paraId="4F45B085" w14:textId="77777777" w:rsidTr="008203ED">
        <w:trPr>
          <w:trHeight w:val="970"/>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70046" w14:textId="77777777"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 xml:space="preserve">Boundary valve installations for identified </w:t>
            </w:r>
            <w:r w:rsidRPr="00BB2959">
              <w:rPr>
                <w:rFonts w:ascii="Times New Roman" w:eastAsia="Times New Roman" w:hAnsi="Times New Roman" w:cs="Times New Roman"/>
                <w:b/>
                <w:bCs/>
                <w:color w:val="000000"/>
                <w:sz w:val="20"/>
                <w:szCs w:val="20"/>
              </w:rPr>
              <w:t xml:space="preserve">isolation points - </w:t>
            </w:r>
            <w:r w:rsidRPr="00BB2959">
              <w:rPr>
                <w:rFonts w:ascii="Times New Roman" w:eastAsia="Times New Roman" w:hAnsi="Times New Roman" w:cs="Times New Roman"/>
                <w:color w:val="000000"/>
                <w:sz w:val="20"/>
                <w:szCs w:val="20"/>
              </w:rPr>
              <w:t>estimated 5 isolation points per DMA of different diameters, including: all labour; survey and excavations, complete boundary valve installation, valve marker and surface reinstatement works.</w:t>
            </w:r>
          </w:p>
        </w:tc>
        <w:tc>
          <w:tcPr>
            <w:tcW w:w="662" w:type="dxa"/>
            <w:tcBorders>
              <w:top w:val="single" w:sz="8" w:space="0" w:color="auto"/>
              <w:left w:val="single" w:sz="4" w:space="0" w:color="auto"/>
              <w:bottom w:val="single" w:sz="8" w:space="0" w:color="auto"/>
              <w:right w:val="single" w:sz="4" w:space="0" w:color="auto"/>
            </w:tcBorders>
            <w:vAlign w:val="center"/>
          </w:tcPr>
          <w:p w14:paraId="32E23062"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 </w:t>
            </w:r>
          </w:p>
        </w:tc>
        <w:tc>
          <w:tcPr>
            <w:tcW w:w="958" w:type="dxa"/>
            <w:tcBorders>
              <w:top w:val="single" w:sz="8" w:space="0" w:color="auto"/>
              <w:left w:val="single" w:sz="4" w:space="0" w:color="auto"/>
              <w:bottom w:val="single" w:sz="8" w:space="0" w:color="auto"/>
              <w:right w:val="single" w:sz="8" w:space="0" w:color="auto"/>
            </w:tcBorders>
          </w:tcPr>
          <w:p w14:paraId="2A66E6DC"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48B355CC"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2EF3EB7"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14:paraId="3F2E22F3" w14:textId="77777777" w:rsidTr="008203ED">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3F91C771" w14:textId="77777777"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vAlign w:val="center"/>
          </w:tcPr>
          <w:p w14:paraId="569D0DD2"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62280DF9"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35ACFDBF"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88F5EA1"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14:paraId="6112B5DA" w14:textId="77777777" w:rsidTr="008203ED">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67FFA3A9" w14:textId="77777777"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75mm</w:t>
            </w:r>
          </w:p>
        </w:tc>
        <w:tc>
          <w:tcPr>
            <w:tcW w:w="662" w:type="dxa"/>
            <w:tcBorders>
              <w:top w:val="single" w:sz="8" w:space="0" w:color="auto"/>
              <w:left w:val="single" w:sz="4" w:space="0" w:color="auto"/>
              <w:bottom w:val="single" w:sz="8" w:space="0" w:color="auto"/>
              <w:right w:val="single" w:sz="4" w:space="0" w:color="auto"/>
            </w:tcBorders>
            <w:vAlign w:val="center"/>
          </w:tcPr>
          <w:p w14:paraId="55366D00"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24007457"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407BF131"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DE0B87E"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14:paraId="432F092A" w14:textId="77777777" w:rsidTr="008203ED">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25D7649B" w14:textId="77777777"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100mm</w:t>
            </w:r>
          </w:p>
        </w:tc>
        <w:tc>
          <w:tcPr>
            <w:tcW w:w="662" w:type="dxa"/>
            <w:tcBorders>
              <w:top w:val="single" w:sz="8" w:space="0" w:color="auto"/>
              <w:left w:val="single" w:sz="4" w:space="0" w:color="auto"/>
              <w:bottom w:val="single" w:sz="8" w:space="0" w:color="auto"/>
              <w:right w:val="single" w:sz="4" w:space="0" w:color="auto"/>
            </w:tcBorders>
            <w:vAlign w:val="center"/>
          </w:tcPr>
          <w:p w14:paraId="533B642D"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287EF255"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29237482"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0395998"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14:paraId="351210FD" w14:textId="77777777" w:rsidTr="008203ED">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7E7F6E24" w14:textId="77777777"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150mm</w:t>
            </w:r>
          </w:p>
        </w:tc>
        <w:tc>
          <w:tcPr>
            <w:tcW w:w="662" w:type="dxa"/>
            <w:tcBorders>
              <w:top w:val="single" w:sz="8" w:space="0" w:color="auto"/>
              <w:left w:val="single" w:sz="4" w:space="0" w:color="auto"/>
              <w:bottom w:val="single" w:sz="8" w:space="0" w:color="auto"/>
              <w:right w:val="single" w:sz="4" w:space="0" w:color="auto"/>
            </w:tcBorders>
            <w:vAlign w:val="center"/>
          </w:tcPr>
          <w:p w14:paraId="79B14BC4"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21B4A59A"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2A41C11D"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79A49E8"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14:paraId="0D2BD4AE" w14:textId="77777777" w:rsidTr="008203ED">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11228D3C" w14:textId="77777777"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200mm</w:t>
            </w:r>
          </w:p>
        </w:tc>
        <w:tc>
          <w:tcPr>
            <w:tcW w:w="662" w:type="dxa"/>
            <w:tcBorders>
              <w:top w:val="single" w:sz="8" w:space="0" w:color="auto"/>
              <w:left w:val="single" w:sz="4" w:space="0" w:color="auto"/>
              <w:bottom w:val="single" w:sz="8" w:space="0" w:color="auto"/>
              <w:right w:val="single" w:sz="4" w:space="0" w:color="auto"/>
            </w:tcBorders>
            <w:vAlign w:val="center"/>
          </w:tcPr>
          <w:p w14:paraId="7590E9AC"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53615223"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5798DCDC"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E5DBD17"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14:paraId="3E22D718" w14:textId="77777777" w:rsidTr="008203ED">
        <w:trPr>
          <w:trHeight w:val="2608"/>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658AC8F6" w14:textId="77777777"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 xml:space="preserve">Supply and installation of </w:t>
            </w:r>
            <w:r w:rsidRPr="00BB2959">
              <w:rPr>
                <w:rFonts w:ascii="Times New Roman" w:eastAsia="Times New Roman" w:hAnsi="Times New Roman" w:cs="Times New Roman"/>
                <w:b/>
                <w:bCs/>
                <w:color w:val="000000"/>
                <w:sz w:val="20"/>
                <w:szCs w:val="20"/>
              </w:rPr>
              <w:t>DMA flow measurement</w:t>
            </w:r>
            <w:r w:rsidRPr="00BB2959">
              <w:rPr>
                <w:rFonts w:ascii="Times New Roman" w:eastAsia="Times New Roman" w:hAnsi="Times New Roman" w:cs="Times New Roman"/>
                <w:color w:val="000000"/>
                <w:sz w:val="20"/>
                <w:szCs w:val="20"/>
              </w:rPr>
              <w:t xml:space="preserve"> - different diameters, including: all labour; survey and excavations; underground chamber and all accessories; electromagnetic bulk meter, accessories and data transmission system; all necessary fittings and joints; back-filling and reinstatement of all surfaces; preparation of as-built drawing and other documentation. This includes laying of main pipelines up to a cumulated length of 20m. Quantities estimations are based on pre-assumptions that each DMA will require 1 measurement and pressure control point and 1 critical point. </w:t>
            </w:r>
            <w:r>
              <w:rPr>
                <w:rFonts w:ascii="Times New Roman" w:eastAsia="Times New Roman" w:hAnsi="Times New Roman" w:cs="Times New Roman"/>
                <w:b/>
                <w:bCs/>
                <w:color w:val="000000"/>
                <w:sz w:val="20"/>
                <w:szCs w:val="20"/>
              </w:rPr>
              <w:t>N</w:t>
            </w:r>
            <w:r w:rsidRPr="00BB2959">
              <w:rPr>
                <w:rFonts w:ascii="Times New Roman" w:eastAsia="Times New Roman" w:hAnsi="Times New Roman" w:cs="Times New Roman"/>
                <w:b/>
                <w:bCs/>
                <w:color w:val="000000"/>
                <w:sz w:val="20"/>
                <w:szCs w:val="20"/>
              </w:rPr>
              <w:t>ote:</w:t>
            </w:r>
            <w:r w:rsidRPr="00BB2959">
              <w:rPr>
                <w:rFonts w:ascii="Times New Roman" w:eastAsia="Times New Roman" w:hAnsi="Times New Roman" w:cs="Times New Roman"/>
                <w:color w:val="000000"/>
                <w:sz w:val="20"/>
                <w:szCs w:val="20"/>
              </w:rPr>
              <w:t xml:space="preserve"> meter installation and chamber design will allow future pressure control valve (PRV) installation and advance pressure management controller</w:t>
            </w:r>
            <w:r>
              <w:rPr>
                <w:rFonts w:ascii="Times New Roman" w:eastAsia="Times New Roman" w:hAnsi="Times New Roman" w:cs="Times New Roman"/>
                <w:color w:val="000000"/>
                <w:sz w:val="20"/>
                <w:szCs w:val="20"/>
              </w:rPr>
              <w:t>, to</w:t>
            </w:r>
            <w:r w:rsidRPr="00BB2959">
              <w:rPr>
                <w:rFonts w:ascii="Times New Roman" w:eastAsia="Times New Roman" w:hAnsi="Times New Roman" w:cs="Times New Roman"/>
                <w:color w:val="000000"/>
                <w:sz w:val="20"/>
                <w:szCs w:val="20"/>
              </w:rPr>
              <w:t xml:space="preserve"> be defined in next phases.</w:t>
            </w:r>
          </w:p>
        </w:tc>
        <w:tc>
          <w:tcPr>
            <w:tcW w:w="662" w:type="dxa"/>
            <w:tcBorders>
              <w:top w:val="single" w:sz="8" w:space="0" w:color="auto"/>
              <w:left w:val="single" w:sz="4" w:space="0" w:color="auto"/>
              <w:bottom w:val="single" w:sz="8" w:space="0" w:color="auto"/>
              <w:right w:val="single" w:sz="4" w:space="0" w:color="auto"/>
            </w:tcBorders>
            <w:vAlign w:val="bottom"/>
          </w:tcPr>
          <w:p w14:paraId="184C7696"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 </w:t>
            </w:r>
          </w:p>
        </w:tc>
        <w:tc>
          <w:tcPr>
            <w:tcW w:w="958" w:type="dxa"/>
            <w:tcBorders>
              <w:top w:val="single" w:sz="8" w:space="0" w:color="auto"/>
              <w:left w:val="single" w:sz="4" w:space="0" w:color="auto"/>
              <w:bottom w:val="single" w:sz="8" w:space="0" w:color="auto"/>
              <w:right w:val="single" w:sz="8" w:space="0" w:color="auto"/>
            </w:tcBorders>
          </w:tcPr>
          <w:p w14:paraId="486E1D93"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43717C60"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3BD3EE5"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14:paraId="4BC86366" w14:textId="77777777" w:rsidTr="008203ED">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59A28FF4" w14:textId="77777777"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vAlign w:val="center"/>
          </w:tcPr>
          <w:p w14:paraId="4C79747B"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6A7681A6"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5F58BDE1"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A795540"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14:paraId="4D088A10" w14:textId="77777777" w:rsidTr="008203ED">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619A1027" w14:textId="77777777"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75mm</w:t>
            </w:r>
          </w:p>
        </w:tc>
        <w:tc>
          <w:tcPr>
            <w:tcW w:w="662" w:type="dxa"/>
            <w:tcBorders>
              <w:top w:val="single" w:sz="8" w:space="0" w:color="auto"/>
              <w:left w:val="single" w:sz="4" w:space="0" w:color="auto"/>
              <w:bottom w:val="single" w:sz="8" w:space="0" w:color="auto"/>
              <w:right w:val="single" w:sz="4" w:space="0" w:color="auto"/>
            </w:tcBorders>
            <w:vAlign w:val="center"/>
          </w:tcPr>
          <w:p w14:paraId="6E6A88AC"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080A2CE4"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0968EACB"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904178F"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14:paraId="74B10EA7" w14:textId="77777777" w:rsidTr="008203ED">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5BA55BBB" w14:textId="77777777"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100mm</w:t>
            </w:r>
          </w:p>
        </w:tc>
        <w:tc>
          <w:tcPr>
            <w:tcW w:w="662" w:type="dxa"/>
            <w:tcBorders>
              <w:top w:val="single" w:sz="8" w:space="0" w:color="auto"/>
              <w:left w:val="single" w:sz="4" w:space="0" w:color="auto"/>
              <w:bottom w:val="single" w:sz="8" w:space="0" w:color="auto"/>
              <w:right w:val="single" w:sz="4" w:space="0" w:color="auto"/>
            </w:tcBorders>
            <w:vAlign w:val="center"/>
          </w:tcPr>
          <w:p w14:paraId="71BCFF8E"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7AA4D6A1"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20CADBFF"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16682B5"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14:paraId="78AF5D4F" w14:textId="77777777" w:rsidTr="008203ED">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478BFFA6" w14:textId="77777777"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150mm</w:t>
            </w:r>
          </w:p>
        </w:tc>
        <w:tc>
          <w:tcPr>
            <w:tcW w:w="662" w:type="dxa"/>
            <w:tcBorders>
              <w:top w:val="single" w:sz="8" w:space="0" w:color="auto"/>
              <w:left w:val="single" w:sz="4" w:space="0" w:color="auto"/>
              <w:bottom w:val="single" w:sz="8" w:space="0" w:color="auto"/>
              <w:right w:val="single" w:sz="4" w:space="0" w:color="auto"/>
            </w:tcBorders>
            <w:vAlign w:val="center"/>
          </w:tcPr>
          <w:p w14:paraId="60DB5B32"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5A466979"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5A493EC4"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6F9D00D"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14:paraId="1913E40F" w14:textId="77777777" w:rsidTr="008203ED">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7A9B90B0" w14:textId="77777777"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200mm</w:t>
            </w:r>
          </w:p>
        </w:tc>
        <w:tc>
          <w:tcPr>
            <w:tcW w:w="662" w:type="dxa"/>
            <w:tcBorders>
              <w:top w:val="single" w:sz="8" w:space="0" w:color="auto"/>
              <w:left w:val="single" w:sz="4" w:space="0" w:color="auto"/>
              <w:bottom w:val="single" w:sz="8" w:space="0" w:color="auto"/>
              <w:right w:val="single" w:sz="4" w:space="0" w:color="auto"/>
            </w:tcBorders>
            <w:vAlign w:val="center"/>
          </w:tcPr>
          <w:p w14:paraId="3D0AACD8"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5D95AC84"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520819D2"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BD36D46"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14:paraId="43A035CF" w14:textId="77777777" w:rsidTr="008203ED">
        <w:trPr>
          <w:trHeight w:val="2617"/>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2B20CDD2" w14:textId="77777777"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 xml:space="preserve">Supply and installation of </w:t>
            </w:r>
            <w:r w:rsidRPr="00BB2959">
              <w:rPr>
                <w:rFonts w:ascii="Times New Roman" w:eastAsia="Times New Roman" w:hAnsi="Times New Roman" w:cs="Times New Roman"/>
                <w:b/>
                <w:bCs/>
                <w:color w:val="000000"/>
                <w:sz w:val="20"/>
                <w:szCs w:val="20"/>
              </w:rPr>
              <w:t>additional DMA flow measurement</w:t>
            </w:r>
            <w:r w:rsidRPr="00BB2959">
              <w:rPr>
                <w:rFonts w:ascii="Times New Roman" w:eastAsia="Times New Roman" w:hAnsi="Times New Roman" w:cs="Times New Roman"/>
                <w:color w:val="000000"/>
                <w:sz w:val="20"/>
                <w:szCs w:val="20"/>
              </w:rPr>
              <w:t xml:space="preserve"> - different diameters, including: all labour; survey and excavations; underground chamber and all accessories; electromagnetic bulk meter including accessories and data transmission system; all necessary fittings and joints; back-filling and reinstatement of all surfaces; preparation of as-built drawing and other documentation. Quantities estimations are based on pre-assumptions that every 2 DMAs it will be required an additional measurement and pressure control point. </w:t>
            </w:r>
            <w:r>
              <w:rPr>
                <w:rFonts w:ascii="Times New Roman" w:eastAsia="Times New Roman" w:hAnsi="Times New Roman" w:cs="Times New Roman"/>
                <w:color w:val="000000"/>
                <w:sz w:val="20"/>
                <w:szCs w:val="20"/>
              </w:rPr>
              <w:t>N</w:t>
            </w:r>
            <w:r w:rsidRPr="00BB2959">
              <w:rPr>
                <w:rFonts w:ascii="Times New Roman" w:eastAsia="Times New Roman" w:hAnsi="Times New Roman" w:cs="Times New Roman"/>
                <w:b/>
                <w:bCs/>
                <w:color w:val="000000"/>
                <w:sz w:val="20"/>
                <w:szCs w:val="20"/>
              </w:rPr>
              <w:t>ote:</w:t>
            </w:r>
            <w:r w:rsidRPr="00BB2959">
              <w:rPr>
                <w:rFonts w:ascii="Times New Roman" w:eastAsia="Times New Roman" w:hAnsi="Times New Roman" w:cs="Times New Roman"/>
                <w:color w:val="000000"/>
                <w:sz w:val="20"/>
                <w:szCs w:val="20"/>
              </w:rPr>
              <w:t xml:space="preserve"> the meter installations and chambers design will allow future control valve (PRV) installation and advance pressure management controller. These installations will be defined in next project phases.</w:t>
            </w:r>
          </w:p>
        </w:tc>
        <w:tc>
          <w:tcPr>
            <w:tcW w:w="662" w:type="dxa"/>
            <w:tcBorders>
              <w:top w:val="single" w:sz="8" w:space="0" w:color="auto"/>
              <w:left w:val="single" w:sz="4" w:space="0" w:color="auto"/>
              <w:bottom w:val="single" w:sz="8" w:space="0" w:color="auto"/>
              <w:right w:val="single" w:sz="4" w:space="0" w:color="auto"/>
            </w:tcBorders>
            <w:vAlign w:val="bottom"/>
          </w:tcPr>
          <w:p w14:paraId="2484B7E0"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 </w:t>
            </w:r>
          </w:p>
        </w:tc>
        <w:tc>
          <w:tcPr>
            <w:tcW w:w="958" w:type="dxa"/>
            <w:tcBorders>
              <w:top w:val="single" w:sz="8" w:space="0" w:color="auto"/>
              <w:left w:val="single" w:sz="4" w:space="0" w:color="auto"/>
              <w:bottom w:val="single" w:sz="8" w:space="0" w:color="auto"/>
              <w:right w:val="single" w:sz="8" w:space="0" w:color="auto"/>
            </w:tcBorders>
          </w:tcPr>
          <w:p w14:paraId="128EC3E6"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09FE18E3"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40D7721"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14:paraId="535BBA03" w14:textId="77777777" w:rsidTr="008203ED">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743D13BF" w14:textId="77777777"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vAlign w:val="center"/>
          </w:tcPr>
          <w:p w14:paraId="662B8683"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2ED440CF"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1FC70A49"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1E25821"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14:paraId="78805CFC" w14:textId="77777777" w:rsidTr="008203ED">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00FBDEA2" w14:textId="77777777"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75mm</w:t>
            </w:r>
          </w:p>
        </w:tc>
        <w:tc>
          <w:tcPr>
            <w:tcW w:w="662" w:type="dxa"/>
            <w:tcBorders>
              <w:top w:val="single" w:sz="8" w:space="0" w:color="auto"/>
              <w:left w:val="single" w:sz="4" w:space="0" w:color="auto"/>
              <w:bottom w:val="single" w:sz="8" w:space="0" w:color="auto"/>
              <w:right w:val="single" w:sz="4" w:space="0" w:color="auto"/>
            </w:tcBorders>
            <w:vAlign w:val="center"/>
          </w:tcPr>
          <w:p w14:paraId="5998A2A6"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4FA4A42E"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7A3B50E6"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09B7FBD"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14:paraId="1997E67E" w14:textId="77777777" w:rsidTr="008203ED">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6F7C1BE4" w14:textId="77777777" w:rsidR="008203ED" w:rsidRPr="00BB2959" w:rsidRDefault="008203ED" w:rsidP="00E97DC8">
            <w:pPr>
              <w:tabs>
                <w:tab w:val="left" w:pos="4590"/>
              </w:tabs>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100mm</w:t>
            </w:r>
            <w:r>
              <w:rPr>
                <w:rFonts w:ascii="Times New Roman" w:eastAsia="Times New Roman" w:hAnsi="Times New Roman" w:cs="Times New Roman"/>
                <w:color w:val="000000"/>
                <w:sz w:val="20"/>
                <w:szCs w:val="20"/>
              </w:rPr>
              <w:tab/>
            </w:r>
          </w:p>
        </w:tc>
        <w:tc>
          <w:tcPr>
            <w:tcW w:w="662" w:type="dxa"/>
            <w:tcBorders>
              <w:top w:val="single" w:sz="8" w:space="0" w:color="auto"/>
              <w:left w:val="single" w:sz="4" w:space="0" w:color="auto"/>
              <w:bottom w:val="single" w:sz="8" w:space="0" w:color="auto"/>
              <w:right w:val="single" w:sz="4" w:space="0" w:color="auto"/>
            </w:tcBorders>
            <w:vAlign w:val="center"/>
          </w:tcPr>
          <w:p w14:paraId="0746ECD9"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46F8ED6A"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56B8D845"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C4DA3F7"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14:paraId="0A4315D0" w14:textId="77777777" w:rsidTr="008203ED">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7372263E" w14:textId="77777777" w:rsidR="008203ED" w:rsidRPr="00BB2959" w:rsidRDefault="008203ED" w:rsidP="00E97DC8">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150mm</w:t>
            </w:r>
          </w:p>
        </w:tc>
        <w:tc>
          <w:tcPr>
            <w:tcW w:w="662" w:type="dxa"/>
            <w:tcBorders>
              <w:top w:val="single" w:sz="8" w:space="0" w:color="auto"/>
              <w:left w:val="single" w:sz="4" w:space="0" w:color="auto"/>
              <w:bottom w:val="single" w:sz="8" w:space="0" w:color="auto"/>
              <w:right w:val="single" w:sz="4" w:space="0" w:color="auto"/>
            </w:tcBorders>
          </w:tcPr>
          <w:p w14:paraId="7D321ABF"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063905E7"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54A433C7"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A63305C" w14:textId="77777777" w:rsidR="008203ED" w:rsidRPr="00BB2959" w:rsidRDefault="008203ED" w:rsidP="00E97DC8">
            <w:pPr>
              <w:spacing w:after="0" w:line="240" w:lineRule="auto"/>
              <w:jc w:val="center"/>
              <w:rPr>
                <w:rFonts w:ascii="Times New Roman" w:eastAsia="Times New Roman" w:hAnsi="Times New Roman" w:cs="Times New Roman"/>
                <w:sz w:val="20"/>
                <w:szCs w:val="20"/>
              </w:rPr>
            </w:pPr>
          </w:p>
        </w:tc>
      </w:tr>
      <w:tr w:rsidR="008203ED" w:rsidRPr="00702441" w14:paraId="6A96DF0A" w14:textId="77777777" w:rsidTr="008203ED">
        <w:trPr>
          <w:trHeight w:val="29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87E9D" w14:textId="77777777" w:rsidR="008203ED" w:rsidRPr="00BB2959" w:rsidRDefault="008203ED" w:rsidP="00E97DC8">
            <w:pPr>
              <w:spacing w:after="0" w:line="240" w:lineRule="auto"/>
              <w:rPr>
                <w:rFonts w:ascii="Times New Roman" w:eastAsia="Times New Roman" w:hAnsi="Times New Roman" w:cs="Times New Roman"/>
                <w:b/>
                <w:bCs/>
                <w:color w:val="000000"/>
                <w:sz w:val="20"/>
                <w:szCs w:val="20"/>
              </w:rPr>
            </w:pPr>
            <w:r w:rsidRPr="00BB2959">
              <w:rPr>
                <w:rFonts w:ascii="Times New Roman" w:eastAsia="Times New Roman" w:hAnsi="Times New Roman" w:cs="Times New Roman"/>
                <w:b/>
                <w:bCs/>
                <w:color w:val="000000"/>
                <w:sz w:val="20"/>
                <w:szCs w:val="20"/>
              </w:rPr>
              <w:t>Total DMA establishment</w:t>
            </w:r>
          </w:p>
        </w:tc>
        <w:tc>
          <w:tcPr>
            <w:tcW w:w="662" w:type="dxa"/>
            <w:tcBorders>
              <w:top w:val="single" w:sz="8" w:space="0" w:color="auto"/>
              <w:left w:val="single" w:sz="4" w:space="0" w:color="auto"/>
              <w:bottom w:val="single" w:sz="8" w:space="0" w:color="auto"/>
              <w:right w:val="single" w:sz="4" w:space="0" w:color="auto"/>
            </w:tcBorders>
          </w:tcPr>
          <w:p w14:paraId="3D0E33C3" w14:textId="77777777" w:rsidR="008203ED" w:rsidRPr="00BB2959" w:rsidRDefault="008203ED" w:rsidP="00E97DC8">
            <w:pPr>
              <w:spacing w:after="0" w:line="240" w:lineRule="auto"/>
              <w:rPr>
                <w:rFonts w:ascii="Times New Roman" w:eastAsia="Times New Roman" w:hAnsi="Times New Roman" w:cs="Times New Roman"/>
                <w:b/>
                <w:bCs/>
                <w:color w:val="000000"/>
                <w:sz w:val="20"/>
                <w:szCs w:val="20"/>
              </w:rPr>
            </w:pPr>
          </w:p>
        </w:tc>
        <w:tc>
          <w:tcPr>
            <w:tcW w:w="958" w:type="dxa"/>
            <w:tcBorders>
              <w:top w:val="single" w:sz="8" w:space="0" w:color="auto"/>
              <w:left w:val="single" w:sz="4" w:space="0" w:color="auto"/>
              <w:bottom w:val="single" w:sz="8" w:space="0" w:color="auto"/>
              <w:right w:val="single" w:sz="8" w:space="0" w:color="auto"/>
            </w:tcBorders>
          </w:tcPr>
          <w:p w14:paraId="64E49ACD" w14:textId="77777777" w:rsidR="008203ED" w:rsidRPr="00BB2959" w:rsidRDefault="008203ED" w:rsidP="00E97DC8">
            <w:pPr>
              <w:spacing w:after="0" w:line="240" w:lineRule="auto"/>
              <w:rPr>
                <w:rFonts w:ascii="Times New Roman" w:eastAsia="Times New Roman" w:hAnsi="Times New Roman" w:cs="Times New Roman"/>
                <w:b/>
                <w:bCs/>
                <w:color w:val="000000"/>
                <w:sz w:val="20"/>
                <w:szCs w:val="20"/>
              </w:rPr>
            </w:pPr>
          </w:p>
        </w:tc>
        <w:tc>
          <w:tcPr>
            <w:tcW w:w="592" w:type="dxa"/>
            <w:tcBorders>
              <w:top w:val="single" w:sz="8" w:space="0" w:color="auto"/>
              <w:left w:val="single" w:sz="8" w:space="0" w:color="auto"/>
              <w:bottom w:val="single" w:sz="8" w:space="0" w:color="auto"/>
              <w:right w:val="single" w:sz="8" w:space="0" w:color="auto"/>
            </w:tcBorders>
          </w:tcPr>
          <w:p w14:paraId="311397F2" w14:textId="77777777" w:rsidR="008203ED" w:rsidRPr="00BB2959" w:rsidRDefault="008203ED" w:rsidP="00E97DC8">
            <w:pPr>
              <w:spacing w:after="0" w:line="240" w:lineRule="auto"/>
              <w:rPr>
                <w:rFonts w:ascii="Times New Roman" w:eastAsia="Times New Roman" w:hAnsi="Times New Roman" w:cs="Times New Roman"/>
                <w:b/>
                <w:bCs/>
                <w:color w:val="000000"/>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7B8E0DA" w14:textId="77777777" w:rsidR="008203ED" w:rsidRPr="00BB2959" w:rsidRDefault="008203ED" w:rsidP="00E97DC8">
            <w:pPr>
              <w:spacing w:after="0" w:line="240" w:lineRule="auto"/>
              <w:rPr>
                <w:rFonts w:ascii="Times New Roman" w:eastAsia="Times New Roman" w:hAnsi="Times New Roman" w:cs="Times New Roman"/>
                <w:b/>
                <w:bCs/>
                <w:color w:val="000000"/>
                <w:sz w:val="20"/>
                <w:szCs w:val="20"/>
              </w:rPr>
            </w:pPr>
          </w:p>
        </w:tc>
      </w:tr>
    </w:tbl>
    <w:p w14:paraId="38F7664A" w14:textId="77777777" w:rsidR="008203ED" w:rsidRDefault="008203ED" w:rsidP="0090330E">
      <w:pPr>
        <w:rPr>
          <w:rFonts w:ascii="Times New Roman" w:hAnsi="Times New Roman" w:cs="Times New Roman"/>
          <w:sz w:val="24"/>
          <w:szCs w:val="24"/>
        </w:rPr>
      </w:pPr>
    </w:p>
    <w:tbl>
      <w:tblPr>
        <w:tblW w:w="9360" w:type="dxa"/>
        <w:tblInd w:w="-185" w:type="dxa"/>
        <w:tblLayout w:type="fixed"/>
        <w:tblLook w:val="04A0" w:firstRow="1" w:lastRow="0" w:firstColumn="1" w:lastColumn="0" w:noHBand="0" w:noVBand="1"/>
      </w:tblPr>
      <w:tblGrid>
        <w:gridCol w:w="6120"/>
        <w:gridCol w:w="662"/>
        <w:gridCol w:w="958"/>
        <w:gridCol w:w="592"/>
        <w:gridCol w:w="1028"/>
      </w:tblGrid>
      <w:tr w:rsidR="00174F29" w14:paraId="17DF1E30" w14:textId="77777777" w:rsidTr="001F0D93">
        <w:trPr>
          <w:trHeight w:val="281"/>
          <w:tblHeader/>
        </w:trPr>
        <w:tc>
          <w:tcPr>
            <w:tcW w:w="6120" w:type="dxa"/>
            <w:tcBorders>
              <w:top w:val="single" w:sz="8" w:space="0" w:color="auto"/>
              <w:left w:val="single" w:sz="4" w:space="0" w:color="auto"/>
              <w:bottom w:val="single" w:sz="4" w:space="0" w:color="auto"/>
              <w:right w:val="single" w:sz="8" w:space="0" w:color="auto"/>
            </w:tcBorders>
            <w:shd w:val="clear" w:color="auto" w:fill="auto"/>
            <w:hideMark/>
          </w:tcPr>
          <w:p w14:paraId="061BEEB1" w14:textId="77777777" w:rsidR="00341897" w:rsidRPr="00BB2959" w:rsidRDefault="00174F29" w:rsidP="008768DC">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lastRenderedPageBreak/>
              <w:t>Phase 2</w:t>
            </w:r>
            <w:r w:rsidR="00423123">
              <w:rPr>
                <w:rFonts w:ascii="Times New Roman" w:eastAsia="Times New Roman" w:hAnsi="Times New Roman" w:cs="Times New Roman"/>
                <w:b/>
                <w:bCs/>
                <w:color w:val="000000"/>
                <w:sz w:val="20"/>
                <w:szCs w:val="20"/>
                <w:u w:val="single"/>
              </w:rPr>
              <w:t>A</w:t>
            </w:r>
            <w:r>
              <w:rPr>
                <w:rFonts w:ascii="Times New Roman" w:eastAsia="Times New Roman" w:hAnsi="Times New Roman" w:cs="Times New Roman"/>
                <w:b/>
                <w:bCs/>
                <w:color w:val="000000"/>
                <w:sz w:val="20"/>
                <w:szCs w:val="20"/>
                <w:u w:val="single"/>
              </w:rPr>
              <w:t xml:space="preserve"> </w:t>
            </w:r>
            <w:r w:rsidR="00341897">
              <w:rPr>
                <w:rFonts w:ascii="Times New Roman" w:eastAsia="Times New Roman" w:hAnsi="Times New Roman" w:cs="Times New Roman"/>
                <w:b/>
                <w:bCs/>
                <w:color w:val="000000"/>
                <w:sz w:val="20"/>
                <w:szCs w:val="20"/>
                <w:u w:val="single"/>
              </w:rPr>
              <w:t>–</w:t>
            </w:r>
            <w:r>
              <w:rPr>
                <w:rFonts w:ascii="Times New Roman" w:eastAsia="Times New Roman" w:hAnsi="Times New Roman" w:cs="Times New Roman"/>
                <w:b/>
                <w:bCs/>
                <w:color w:val="000000"/>
                <w:sz w:val="20"/>
                <w:szCs w:val="20"/>
                <w:u w:val="single"/>
              </w:rPr>
              <w:t xml:space="preserve"> </w:t>
            </w:r>
            <w:r w:rsidR="00341897">
              <w:rPr>
                <w:rFonts w:ascii="Times New Roman" w:eastAsia="Times New Roman" w:hAnsi="Times New Roman" w:cs="Times New Roman"/>
                <w:b/>
                <w:bCs/>
                <w:color w:val="000000"/>
                <w:sz w:val="20"/>
                <w:szCs w:val="20"/>
                <w:u w:val="single"/>
              </w:rPr>
              <w:t>Water Loss Reduction (first DMAs)</w:t>
            </w:r>
          </w:p>
        </w:tc>
        <w:tc>
          <w:tcPr>
            <w:tcW w:w="662" w:type="dxa"/>
            <w:tcBorders>
              <w:top w:val="single" w:sz="8" w:space="0" w:color="auto"/>
              <w:left w:val="single" w:sz="8" w:space="0" w:color="auto"/>
              <w:bottom w:val="single" w:sz="8" w:space="0" w:color="auto"/>
              <w:right w:val="single" w:sz="8" w:space="0" w:color="auto"/>
            </w:tcBorders>
            <w:vAlign w:val="bottom"/>
          </w:tcPr>
          <w:p w14:paraId="78A0AC8D"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Unit </w:t>
            </w:r>
          </w:p>
        </w:tc>
        <w:tc>
          <w:tcPr>
            <w:tcW w:w="958" w:type="dxa"/>
            <w:tcBorders>
              <w:top w:val="single" w:sz="8" w:space="0" w:color="auto"/>
              <w:left w:val="single" w:sz="8" w:space="0" w:color="auto"/>
              <w:bottom w:val="single" w:sz="8" w:space="0" w:color="auto"/>
              <w:right w:val="single" w:sz="8" w:space="0" w:color="auto"/>
            </w:tcBorders>
          </w:tcPr>
          <w:p w14:paraId="47089C87"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Quantity</w:t>
            </w:r>
          </w:p>
        </w:tc>
        <w:tc>
          <w:tcPr>
            <w:tcW w:w="592" w:type="dxa"/>
            <w:tcBorders>
              <w:top w:val="single" w:sz="8" w:space="0" w:color="auto"/>
              <w:left w:val="single" w:sz="8" w:space="0" w:color="auto"/>
              <w:bottom w:val="single" w:sz="4" w:space="0" w:color="auto"/>
              <w:right w:val="single" w:sz="8" w:space="0" w:color="auto"/>
            </w:tcBorders>
          </w:tcPr>
          <w:p w14:paraId="3069B1E6" w14:textId="77777777" w:rsidR="00174F29" w:rsidRDefault="00174F2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Rate</w:t>
            </w:r>
          </w:p>
        </w:tc>
        <w:tc>
          <w:tcPr>
            <w:tcW w:w="1028" w:type="dxa"/>
            <w:tcBorders>
              <w:top w:val="single" w:sz="8" w:space="0" w:color="auto"/>
              <w:left w:val="single" w:sz="8" w:space="0" w:color="auto"/>
              <w:bottom w:val="single" w:sz="4" w:space="0" w:color="auto"/>
              <w:right w:val="single" w:sz="4" w:space="0" w:color="auto"/>
            </w:tcBorders>
          </w:tcPr>
          <w:p w14:paraId="61DA89A3" w14:textId="77777777" w:rsidR="00174F29" w:rsidRDefault="00174F2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Amount</w:t>
            </w:r>
          </w:p>
        </w:tc>
      </w:tr>
      <w:tr w:rsidR="008768DC" w14:paraId="7F4A3AFD" w14:textId="77777777" w:rsidTr="001F0D93">
        <w:trPr>
          <w:trHeight w:val="281"/>
          <w:tblHeader/>
        </w:trPr>
        <w:tc>
          <w:tcPr>
            <w:tcW w:w="6120" w:type="dxa"/>
            <w:tcBorders>
              <w:top w:val="single" w:sz="8" w:space="0" w:color="auto"/>
              <w:left w:val="single" w:sz="4" w:space="0" w:color="auto"/>
              <w:bottom w:val="single" w:sz="4" w:space="0" w:color="auto"/>
              <w:right w:val="single" w:sz="8" w:space="0" w:color="auto"/>
            </w:tcBorders>
            <w:shd w:val="clear" w:color="auto" w:fill="auto"/>
          </w:tcPr>
          <w:p w14:paraId="6595E775" w14:textId="77777777" w:rsidR="008768DC" w:rsidRDefault="008768DC" w:rsidP="008768DC">
            <w:pPr>
              <w:spacing w:after="0" w:line="240" w:lineRule="auto"/>
              <w:jc w:val="center"/>
              <w:rPr>
                <w:rFonts w:ascii="Times New Roman" w:eastAsia="Times New Roman" w:hAnsi="Times New Roman" w:cs="Times New Roman"/>
                <w:b/>
                <w:bCs/>
                <w:color w:val="000000"/>
                <w:sz w:val="20"/>
                <w:szCs w:val="20"/>
                <w:u w:val="single"/>
              </w:rPr>
            </w:pPr>
            <w:r w:rsidRPr="00341897">
              <w:rPr>
                <w:rFonts w:ascii="Times New Roman" w:eastAsia="Times New Roman" w:hAnsi="Times New Roman" w:cs="Times New Roman"/>
                <w:b/>
                <w:bCs/>
                <w:color w:val="000000"/>
                <w:sz w:val="20"/>
                <w:szCs w:val="20"/>
              </w:rPr>
              <w:t xml:space="preserve">Mains, service connection and customer meters replacement. Pressure Management and Leaks repairs </w:t>
            </w:r>
            <w:r>
              <w:rPr>
                <w:rFonts w:ascii="Times New Roman" w:eastAsia="Times New Roman" w:hAnsi="Times New Roman" w:cs="Times New Roman"/>
                <w:b/>
                <w:bCs/>
                <w:color w:val="000000"/>
                <w:sz w:val="20"/>
                <w:szCs w:val="20"/>
              </w:rPr>
              <w:t>–</w:t>
            </w:r>
            <w:r w:rsidRPr="00341897">
              <w:rPr>
                <w:rFonts w:ascii="Times New Roman" w:eastAsia="Times New Roman" w:hAnsi="Times New Roman" w:cs="Times New Roman"/>
                <w:b/>
                <w:bCs/>
                <w:color w:val="000000"/>
                <w:sz w:val="20"/>
                <w:szCs w:val="20"/>
              </w:rPr>
              <w:t xml:space="preserve"> ±</w:t>
            </w:r>
            <w:r w:rsidR="00423123">
              <w:rPr>
                <w:rFonts w:ascii="Times New Roman" w:eastAsia="Times New Roman" w:hAnsi="Times New Roman" w:cs="Times New Roman"/>
                <w:b/>
                <w:bCs/>
                <w:color w:val="000000"/>
                <w:sz w:val="20"/>
                <w:szCs w:val="20"/>
              </w:rPr>
              <w:t>3</w:t>
            </w:r>
            <w:r w:rsidRPr="00341897">
              <w:rPr>
                <w:rFonts w:ascii="Times New Roman" w:eastAsia="Times New Roman" w:hAnsi="Times New Roman" w:cs="Times New Roman"/>
                <w:b/>
                <w:bCs/>
                <w:color w:val="000000"/>
                <w:sz w:val="20"/>
                <w:szCs w:val="20"/>
              </w:rPr>
              <w:t>0% of the project area</w:t>
            </w:r>
          </w:p>
        </w:tc>
        <w:tc>
          <w:tcPr>
            <w:tcW w:w="662" w:type="dxa"/>
            <w:tcBorders>
              <w:top w:val="single" w:sz="8" w:space="0" w:color="auto"/>
              <w:left w:val="single" w:sz="8" w:space="0" w:color="auto"/>
              <w:bottom w:val="single" w:sz="8" w:space="0" w:color="auto"/>
              <w:right w:val="single" w:sz="8" w:space="0" w:color="auto"/>
            </w:tcBorders>
            <w:vAlign w:val="bottom"/>
          </w:tcPr>
          <w:p w14:paraId="42DD7368" w14:textId="77777777" w:rsidR="008768DC" w:rsidRPr="00BB2959" w:rsidRDefault="008768DC"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8" w:space="0" w:color="auto"/>
              <w:bottom w:val="single" w:sz="8" w:space="0" w:color="auto"/>
              <w:right w:val="single" w:sz="8" w:space="0" w:color="auto"/>
            </w:tcBorders>
          </w:tcPr>
          <w:p w14:paraId="44A138F1" w14:textId="77777777" w:rsidR="008768DC" w:rsidRDefault="008768DC"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4" w:space="0" w:color="auto"/>
              <w:right w:val="single" w:sz="8" w:space="0" w:color="auto"/>
            </w:tcBorders>
          </w:tcPr>
          <w:p w14:paraId="78125F6C" w14:textId="77777777" w:rsidR="008768DC" w:rsidRDefault="008768DC"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4" w:space="0" w:color="auto"/>
              <w:right w:val="single" w:sz="4" w:space="0" w:color="auto"/>
            </w:tcBorders>
          </w:tcPr>
          <w:p w14:paraId="73E3A552" w14:textId="77777777" w:rsidR="008768DC" w:rsidRDefault="008768DC" w:rsidP="001F0D93">
            <w:pPr>
              <w:spacing w:after="0" w:line="240" w:lineRule="auto"/>
              <w:jc w:val="center"/>
              <w:rPr>
                <w:rFonts w:ascii="Times New Roman" w:eastAsia="Times New Roman" w:hAnsi="Times New Roman" w:cs="Times New Roman"/>
                <w:sz w:val="20"/>
                <w:szCs w:val="20"/>
              </w:rPr>
            </w:pPr>
          </w:p>
        </w:tc>
      </w:tr>
      <w:tr w:rsidR="00174F29" w:rsidRPr="00BB2959" w14:paraId="46FE4553" w14:textId="77777777" w:rsidTr="00556395">
        <w:trPr>
          <w:trHeight w:val="1789"/>
        </w:trPr>
        <w:tc>
          <w:tcPr>
            <w:tcW w:w="6120" w:type="dxa"/>
            <w:tcBorders>
              <w:top w:val="single" w:sz="4" w:space="0" w:color="auto"/>
              <w:left w:val="single" w:sz="4" w:space="0" w:color="auto"/>
              <w:bottom w:val="single" w:sz="4" w:space="0" w:color="auto"/>
              <w:right w:val="single" w:sz="4" w:space="0" w:color="auto"/>
            </w:tcBorders>
            <w:shd w:val="clear" w:color="auto" w:fill="auto"/>
          </w:tcPr>
          <w:p w14:paraId="5DC5F405" w14:textId="77777777" w:rsidR="00174F29" w:rsidRPr="00556395" w:rsidRDefault="00556395" w:rsidP="00556395">
            <w:pPr>
              <w:rPr>
                <w:rFonts w:ascii="Times New Roman" w:hAnsi="Times New Roman" w:cs="Times New Roman"/>
                <w:color w:val="000000"/>
                <w:sz w:val="20"/>
                <w:szCs w:val="20"/>
              </w:rPr>
            </w:pPr>
            <w:r w:rsidRPr="00556395">
              <w:rPr>
                <w:rFonts w:ascii="Times New Roman" w:hAnsi="Times New Roman" w:cs="Times New Roman"/>
                <w:color w:val="000000"/>
                <w:sz w:val="20"/>
                <w:szCs w:val="20"/>
              </w:rPr>
              <w:t xml:space="preserve">Supply and installation of </w:t>
            </w:r>
            <w:r w:rsidRPr="00556395">
              <w:rPr>
                <w:rFonts w:ascii="Times New Roman" w:hAnsi="Times New Roman" w:cs="Times New Roman"/>
                <w:b/>
                <w:bCs/>
                <w:color w:val="000000"/>
                <w:sz w:val="20"/>
                <w:szCs w:val="20"/>
              </w:rPr>
              <w:t>water distribution pipelines</w:t>
            </w:r>
            <w:r w:rsidRPr="00556395">
              <w:rPr>
                <w:rFonts w:ascii="Times New Roman" w:hAnsi="Times New Roman" w:cs="Times New Roman"/>
                <w:color w:val="000000"/>
                <w:sz w:val="20"/>
                <w:szCs w:val="20"/>
              </w:rPr>
              <w:t xml:space="preserve"> - different material &amp; sizes, including: all labour; excavation, trench shoring support and drainage measures, safe and safety measures, laying </w:t>
            </w:r>
            <w:r>
              <w:rPr>
                <w:rFonts w:ascii="Times New Roman" w:hAnsi="Times New Roman" w:cs="Times New Roman"/>
                <w:color w:val="000000"/>
                <w:sz w:val="20"/>
                <w:szCs w:val="20"/>
              </w:rPr>
              <w:t>&amp;</w:t>
            </w:r>
            <w:r w:rsidRPr="00556395">
              <w:rPr>
                <w:rFonts w:ascii="Times New Roman" w:hAnsi="Times New Roman" w:cs="Times New Roman"/>
                <w:color w:val="000000"/>
                <w:sz w:val="20"/>
                <w:szCs w:val="20"/>
              </w:rPr>
              <w:t xml:space="preserve"> bedding, dewatering, fittings and connection to the network, pressure testing and disinfection, necessary thrust blocks, up to 2 meters depth as per technical specifications, detailed with as-built drawing; removal </w:t>
            </w:r>
            <w:r>
              <w:rPr>
                <w:rFonts w:ascii="Times New Roman" w:hAnsi="Times New Roman" w:cs="Times New Roman"/>
                <w:color w:val="000000"/>
                <w:sz w:val="20"/>
                <w:szCs w:val="20"/>
              </w:rPr>
              <w:t>&amp;</w:t>
            </w:r>
            <w:r w:rsidRPr="00556395">
              <w:rPr>
                <w:rFonts w:ascii="Times New Roman" w:hAnsi="Times New Roman" w:cs="Times New Roman"/>
                <w:color w:val="000000"/>
                <w:sz w:val="20"/>
                <w:szCs w:val="20"/>
              </w:rPr>
              <w:t xml:space="preserve"> proper disposal of old pipes; back-filling and reinstatement of all surfaces.</w:t>
            </w:r>
          </w:p>
        </w:tc>
        <w:tc>
          <w:tcPr>
            <w:tcW w:w="662" w:type="dxa"/>
            <w:tcBorders>
              <w:top w:val="single" w:sz="8" w:space="0" w:color="auto"/>
              <w:left w:val="single" w:sz="4" w:space="0" w:color="auto"/>
              <w:bottom w:val="single" w:sz="8" w:space="0" w:color="auto"/>
              <w:right w:val="single" w:sz="4" w:space="0" w:color="auto"/>
            </w:tcBorders>
            <w:vAlign w:val="center"/>
          </w:tcPr>
          <w:p w14:paraId="0E2F4441"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14:paraId="465A1C53"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09FD6429"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8F841B9"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174F29" w:rsidRPr="00BB2959" w14:paraId="6C181168" w14:textId="77777777" w:rsidTr="001F0D93">
        <w:trPr>
          <w:trHeight w:val="700"/>
        </w:trPr>
        <w:tc>
          <w:tcPr>
            <w:tcW w:w="6120" w:type="dxa"/>
            <w:tcBorders>
              <w:top w:val="single" w:sz="4" w:space="0" w:color="auto"/>
              <w:left w:val="single" w:sz="4" w:space="0" w:color="auto"/>
              <w:bottom w:val="single" w:sz="4" w:space="0" w:color="auto"/>
              <w:right w:val="single" w:sz="4" w:space="0" w:color="auto"/>
            </w:tcBorders>
            <w:shd w:val="clear" w:color="auto" w:fill="auto"/>
            <w:hideMark/>
          </w:tcPr>
          <w:tbl>
            <w:tblPr>
              <w:tblW w:w="7280" w:type="dxa"/>
              <w:tblLayout w:type="fixed"/>
              <w:tblLook w:val="04A0" w:firstRow="1" w:lastRow="0" w:firstColumn="1" w:lastColumn="0" w:noHBand="0" w:noVBand="1"/>
            </w:tblPr>
            <w:tblGrid>
              <w:gridCol w:w="7280"/>
            </w:tblGrid>
            <w:tr w:rsidR="00282EEC" w:rsidRPr="00282EEC" w14:paraId="27F29B3F" w14:textId="77777777" w:rsidTr="00282EEC">
              <w:trPr>
                <w:trHeight w:val="310"/>
              </w:trPr>
              <w:tc>
                <w:tcPr>
                  <w:tcW w:w="7280" w:type="dxa"/>
                  <w:tcBorders>
                    <w:top w:val="nil"/>
                    <w:left w:val="single" w:sz="4" w:space="0" w:color="auto"/>
                    <w:bottom w:val="nil"/>
                    <w:right w:val="single" w:sz="4" w:space="0" w:color="auto"/>
                  </w:tcBorders>
                  <w:shd w:val="clear" w:color="auto" w:fill="auto"/>
                  <w:noWrap/>
                  <w:hideMark/>
                </w:tcPr>
                <w:p w14:paraId="23B6694E" w14:textId="77777777" w:rsidR="00282EEC" w:rsidRPr="00282EEC" w:rsidRDefault="00282EEC" w:rsidP="00282EEC">
                  <w:pPr>
                    <w:spacing w:after="0" w:line="240" w:lineRule="auto"/>
                    <w:rPr>
                      <w:rFonts w:ascii="Times New Roman" w:eastAsia="Times New Roman" w:hAnsi="Times New Roman" w:cs="Times New Roman"/>
                      <w:color w:val="000000"/>
                      <w:sz w:val="20"/>
                      <w:szCs w:val="20"/>
                    </w:rPr>
                  </w:pPr>
                  <w:r w:rsidRPr="00282EEC">
                    <w:rPr>
                      <w:rFonts w:ascii="Times New Roman" w:eastAsia="Times New Roman" w:hAnsi="Times New Roman" w:cs="Times New Roman"/>
                      <w:color w:val="000000"/>
                      <w:sz w:val="20"/>
                      <w:szCs w:val="20"/>
                    </w:rPr>
                    <w:t>HDPE DN 50mm</w:t>
                  </w:r>
                </w:p>
              </w:tc>
            </w:tr>
            <w:tr w:rsidR="00282EEC" w:rsidRPr="00282EEC" w14:paraId="5D1D494A" w14:textId="77777777" w:rsidTr="00282EEC">
              <w:trPr>
                <w:trHeight w:val="310"/>
              </w:trPr>
              <w:tc>
                <w:tcPr>
                  <w:tcW w:w="7280" w:type="dxa"/>
                  <w:tcBorders>
                    <w:top w:val="nil"/>
                    <w:left w:val="single" w:sz="4" w:space="0" w:color="auto"/>
                    <w:bottom w:val="nil"/>
                    <w:right w:val="single" w:sz="4" w:space="0" w:color="auto"/>
                  </w:tcBorders>
                  <w:shd w:val="clear" w:color="auto" w:fill="auto"/>
                  <w:noWrap/>
                  <w:hideMark/>
                </w:tcPr>
                <w:p w14:paraId="213A856C" w14:textId="77777777" w:rsidR="00282EEC" w:rsidRPr="00282EEC" w:rsidRDefault="00282EEC" w:rsidP="00282EEC">
                  <w:pPr>
                    <w:spacing w:after="0" w:line="240" w:lineRule="auto"/>
                    <w:rPr>
                      <w:rFonts w:ascii="Times New Roman" w:eastAsia="Times New Roman" w:hAnsi="Times New Roman" w:cs="Times New Roman"/>
                      <w:color w:val="000000"/>
                      <w:sz w:val="20"/>
                      <w:szCs w:val="20"/>
                    </w:rPr>
                  </w:pPr>
                  <w:r w:rsidRPr="00282EEC">
                    <w:rPr>
                      <w:rFonts w:ascii="Times New Roman" w:eastAsia="Times New Roman" w:hAnsi="Times New Roman" w:cs="Times New Roman"/>
                      <w:color w:val="000000"/>
                      <w:sz w:val="20"/>
                      <w:szCs w:val="20"/>
                    </w:rPr>
                    <w:t>HDPE DN 75mm</w:t>
                  </w:r>
                </w:p>
              </w:tc>
            </w:tr>
            <w:tr w:rsidR="00282EEC" w:rsidRPr="00282EEC" w14:paraId="32F0A549" w14:textId="77777777" w:rsidTr="00282EEC">
              <w:trPr>
                <w:trHeight w:val="310"/>
              </w:trPr>
              <w:tc>
                <w:tcPr>
                  <w:tcW w:w="7280" w:type="dxa"/>
                  <w:tcBorders>
                    <w:top w:val="nil"/>
                    <w:left w:val="single" w:sz="4" w:space="0" w:color="auto"/>
                    <w:bottom w:val="nil"/>
                    <w:right w:val="single" w:sz="4" w:space="0" w:color="auto"/>
                  </w:tcBorders>
                  <w:shd w:val="clear" w:color="auto" w:fill="auto"/>
                  <w:noWrap/>
                  <w:hideMark/>
                </w:tcPr>
                <w:p w14:paraId="4791798B" w14:textId="77777777" w:rsidR="00282EEC" w:rsidRPr="00282EEC" w:rsidRDefault="00282EEC" w:rsidP="00282EEC">
                  <w:pPr>
                    <w:spacing w:after="0" w:line="240" w:lineRule="auto"/>
                    <w:rPr>
                      <w:rFonts w:ascii="Times New Roman" w:eastAsia="Times New Roman" w:hAnsi="Times New Roman" w:cs="Times New Roman"/>
                      <w:color w:val="000000"/>
                      <w:sz w:val="20"/>
                      <w:szCs w:val="20"/>
                    </w:rPr>
                  </w:pPr>
                  <w:r w:rsidRPr="00282EEC">
                    <w:rPr>
                      <w:rFonts w:ascii="Times New Roman" w:eastAsia="Times New Roman" w:hAnsi="Times New Roman" w:cs="Times New Roman"/>
                      <w:color w:val="000000"/>
                      <w:sz w:val="20"/>
                      <w:szCs w:val="20"/>
                    </w:rPr>
                    <w:t>uPVC DN 100mm</w:t>
                  </w:r>
                </w:p>
              </w:tc>
            </w:tr>
            <w:tr w:rsidR="00282EEC" w:rsidRPr="00282EEC" w14:paraId="3BAC0A8E" w14:textId="77777777" w:rsidTr="00282EEC">
              <w:trPr>
                <w:trHeight w:val="310"/>
              </w:trPr>
              <w:tc>
                <w:tcPr>
                  <w:tcW w:w="7280" w:type="dxa"/>
                  <w:tcBorders>
                    <w:top w:val="nil"/>
                    <w:left w:val="single" w:sz="4" w:space="0" w:color="auto"/>
                    <w:bottom w:val="nil"/>
                    <w:right w:val="single" w:sz="4" w:space="0" w:color="auto"/>
                  </w:tcBorders>
                  <w:shd w:val="clear" w:color="auto" w:fill="auto"/>
                  <w:noWrap/>
                  <w:hideMark/>
                </w:tcPr>
                <w:p w14:paraId="5501A88D" w14:textId="77777777" w:rsidR="00282EEC" w:rsidRPr="00282EEC" w:rsidRDefault="00282EEC" w:rsidP="00282EEC">
                  <w:pPr>
                    <w:spacing w:after="0" w:line="240" w:lineRule="auto"/>
                    <w:rPr>
                      <w:rFonts w:ascii="Times New Roman" w:eastAsia="Times New Roman" w:hAnsi="Times New Roman" w:cs="Times New Roman"/>
                      <w:color w:val="000000"/>
                      <w:sz w:val="20"/>
                      <w:szCs w:val="20"/>
                    </w:rPr>
                  </w:pPr>
                  <w:r w:rsidRPr="00282EEC">
                    <w:rPr>
                      <w:rFonts w:ascii="Times New Roman" w:eastAsia="Times New Roman" w:hAnsi="Times New Roman" w:cs="Times New Roman"/>
                      <w:color w:val="000000"/>
                      <w:sz w:val="20"/>
                      <w:szCs w:val="20"/>
                    </w:rPr>
                    <w:t>uPVC DN 150mm</w:t>
                  </w:r>
                </w:p>
              </w:tc>
            </w:tr>
            <w:tr w:rsidR="00282EEC" w:rsidRPr="00282EEC" w14:paraId="5A972180" w14:textId="77777777" w:rsidTr="00282EEC">
              <w:trPr>
                <w:trHeight w:val="310"/>
              </w:trPr>
              <w:tc>
                <w:tcPr>
                  <w:tcW w:w="7280" w:type="dxa"/>
                  <w:tcBorders>
                    <w:top w:val="nil"/>
                    <w:left w:val="single" w:sz="4" w:space="0" w:color="auto"/>
                    <w:bottom w:val="nil"/>
                    <w:right w:val="single" w:sz="4" w:space="0" w:color="auto"/>
                  </w:tcBorders>
                  <w:shd w:val="clear" w:color="auto" w:fill="auto"/>
                  <w:noWrap/>
                  <w:hideMark/>
                </w:tcPr>
                <w:p w14:paraId="521DC18D" w14:textId="77777777" w:rsidR="00282EEC" w:rsidRPr="00282EEC" w:rsidRDefault="00282EEC" w:rsidP="00282EEC">
                  <w:pPr>
                    <w:spacing w:after="0" w:line="240" w:lineRule="auto"/>
                    <w:rPr>
                      <w:rFonts w:ascii="Times New Roman" w:eastAsia="Times New Roman" w:hAnsi="Times New Roman" w:cs="Times New Roman"/>
                      <w:color w:val="000000"/>
                      <w:sz w:val="20"/>
                      <w:szCs w:val="20"/>
                    </w:rPr>
                  </w:pPr>
                  <w:r w:rsidRPr="00282EEC">
                    <w:rPr>
                      <w:rFonts w:ascii="Times New Roman" w:eastAsia="Times New Roman" w:hAnsi="Times New Roman" w:cs="Times New Roman"/>
                      <w:color w:val="000000"/>
                      <w:sz w:val="20"/>
                      <w:szCs w:val="20"/>
                    </w:rPr>
                    <w:t>uPVC DN 200mm</w:t>
                  </w:r>
                </w:p>
              </w:tc>
            </w:tr>
            <w:tr w:rsidR="00282EEC" w:rsidRPr="00282EEC" w14:paraId="0DD25FAA" w14:textId="77777777" w:rsidTr="00282EEC">
              <w:trPr>
                <w:trHeight w:val="310"/>
              </w:trPr>
              <w:tc>
                <w:tcPr>
                  <w:tcW w:w="7280" w:type="dxa"/>
                  <w:tcBorders>
                    <w:top w:val="nil"/>
                    <w:left w:val="single" w:sz="4" w:space="0" w:color="auto"/>
                    <w:bottom w:val="nil"/>
                    <w:right w:val="single" w:sz="4" w:space="0" w:color="auto"/>
                  </w:tcBorders>
                  <w:shd w:val="clear" w:color="auto" w:fill="auto"/>
                  <w:hideMark/>
                </w:tcPr>
                <w:p w14:paraId="72ED1F30" w14:textId="77777777" w:rsidR="00282EEC" w:rsidRPr="00282EEC" w:rsidRDefault="00282EEC" w:rsidP="00282EEC">
                  <w:pPr>
                    <w:spacing w:after="0" w:line="240" w:lineRule="auto"/>
                    <w:rPr>
                      <w:rFonts w:ascii="Times New Roman" w:eastAsia="Times New Roman" w:hAnsi="Times New Roman" w:cs="Times New Roman"/>
                      <w:color w:val="000000"/>
                      <w:sz w:val="20"/>
                      <w:szCs w:val="20"/>
                    </w:rPr>
                  </w:pPr>
                  <w:r w:rsidRPr="00282EEC">
                    <w:rPr>
                      <w:rFonts w:ascii="Times New Roman" w:eastAsia="Times New Roman" w:hAnsi="Times New Roman" w:cs="Times New Roman"/>
                      <w:color w:val="000000"/>
                      <w:sz w:val="20"/>
                      <w:szCs w:val="20"/>
                    </w:rPr>
                    <w:t>Extra-over item for pipelines to be installed in more than 2m depth</w:t>
                  </w:r>
                </w:p>
              </w:tc>
            </w:tr>
          </w:tbl>
          <w:p w14:paraId="5AACAD89" w14:textId="77777777" w:rsidR="00174F29" w:rsidRPr="00282EEC" w:rsidRDefault="00174F29" w:rsidP="001F0D93">
            <w:pPr>
              <w:spacing w:after="0" w:line="240" w:lineRule="auto"/>
              <w:rPr>
                <w:rFonts w:ascii="Times New Roman" w:eastAsia="Times New Roman" w:hAnsi="Times New Roman" w:cs="Times New Roman"/>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2D8A4420" w14:textId="77777777" w:rsidR="00282EEC" w:rsidRDefault="00EA6723" w:rsidP="00EA67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p w14:paraId="2C6453EC" w14:textId="77777777" w:rsidR="00EA6723" w:rsidRDefault="00EA6723" w:rsidP="00EA67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p w14:paraId="1FF4457A" w14:textId="77777777" w:rsidR="00EA6723" w:rsidRDefault="00EA6723" w:rsidP="00EA67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p w14:paraId="791A0A65" w14:textId="77777777" w:rsidR="00EA6723" w:rsidRDefault="00EA6723" w:rsidP="00EA67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p w14:paraId="770DC3EB" w14:textId="77777777" w:rsidR="00EA6723" w:rsidRDefault="00EA6723" w:rsidP="00EA67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p w14:paraId="6621F8B1" w14:textId="77777777" w:rsidR="00EA6723" w:rsidRDefault="00EA6723" w:rsidP="00EA67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p w14:paraId="404E94EA" w14:textId="77777777" w:rsidR="00EA6723" w:rsidRDefault="00EA6723" w:rsidP="00EA672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p w14:paraId="21B39D17" w14:textId="77777777" w:rsidR="00282EEC" w:rsidRPr="00BB2959" w:rsidRDefault="00282EEC"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14:paraId="029E4B28"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0DB6022B"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A7DEDCA"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174F29" w:rsidRPr="00BB2959" w14:paraId="00CB5603" w14:textId="77777777" w:rsidTr="00B77395">
        <w:trPr>
          <w:trHeight w:val="7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0B75E" w14:textId="77777777" w:rsidR="00174F29" w:rsidRPr="00BB2959" w:rsidRDefault="00B77395" w:rsidP="001F0D93">
            <w:pPr>
              <w:spacing w:after="0" w:line="240" w:lineRule="auto"/>
              <w:rPr>
                <w:rFonts w:ascii="Times New Roman" w:eastAsia="Times New Roman" w:hAnsi="Times New Roman" w:cs="Times New Roman"/>
                <w:color w:val="000000"/>
                <w:sz w:val="20"/>
                <w:szCs w:val="20"/>
              </w:rPr>
            </w:pPr>
            <w:r w:rsidRPr="00B77395">
              <w:rPr>
                <w:rFonts w:ascii="Times New Roman" w:eastAsia="Times New Roman" w:hAnsi="Times New Roman" w:cs="Times New Roman"/>
                <w:color w:val="000000"/>
                <w:sz w:val="20"/>
                <w:szCs w:val="20"/>
              </w:rPr>
              <w:t>Supply and installation of isolation valves, complete including chamber as per specifications, includes all fittings and materials, back-filling and reinstatement of all surfaces.</w:t>
            </w:r>
          </w:p>
        </w:tc>
        <w:tc>
          <w:tcPr>
            <w:tcW w:w="662" w:type="dxa"/>
            <w:tcBorders>
              <w:top w:val="single" w:sz="8" w:space="0" w:color="auto"/>
              <w:left w:val="single" w:sz="4" w:space="0" w:color="auto"/>
              <w:bottom w:val="single" w:sz="8" w:space="0" w:color="auto"/>
              <w:right w:val="single" w:sz="4" w:space="0" w:color="auto"/>
            </w:tcBorders>
            <w:vAlign w:val="center"/>
          </w:tcPr>
          <w:p w14:paraId="03678345"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 </w:t>
            </w:r>
          </w:p>
        </w:tc>
        <w:tc>
          <w:tcPr>
            <w:tcW w:w="958" w:type="dxa"/>
            <w:tcBorders>
              <w:top w:val="single" w:sz="8" w:space="0" w:color="auto"/>
              <w:left w:val="single" w:sz="4" w:space="0" w:color="auto"/>
              <w:bottom w:val="single" w:sz="8" w:space="0" w:color="auto"/>
              <w:right w:val="single" w:sz="8" w:space="0" w:color="auto"/>
            </w:tcBorders>
          </w:tcPr>
          <w:p w14:paraId="352393C2"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30E83AF7"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82AE621"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174F29" w:rsidRPr="00BB2959" w14:paraId="00121225"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13AF5249" w14:textId="77777777" w:rsidR="00174F29" w:rsidRPr="00BB2959" w:rsidRDefault="00174F2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vAlign w:val="center"/>
          </w:tcPr>
          <w:p w14:paraId="47F47FE7"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09DBADE8"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4BAB4525"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4886833"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174F29" w:rsidRPr="00BB2959" w14:paraId="28A68A91"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504ECFF6" w14:textId="77777777" w:rsidR="00174F29" w:rsidRPr="00BB2959" w:rsidRDefault="00174F2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75mm</w:t>
            </w:r>
          </w:p>
        </w:tc>
        <w:tc>
          <w:tcPr>
            <w:tcW w:w="662" w:type="dxa"/>
            <w:tcBorders>
              <w:top w:val="single" w:sz="8" w:space="0" w:color="auto"/>
              <w:left w:val="single" w:sz="4" w:space="0" w:color="auto"/>
              <w:bottom w:val="single" w:sz="8" w:space="0" w:color="auto"/>
              <w:right w:val="single" w:sz="4" w:space="0" w:color="auto"/>
            </w:tcBorders>
            <w:vAlign w:val="center"/>
          </w:tcPr>
          <w:p w14:paraId="7A8CE4E2"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0A35BBC0"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4A705BCA"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37E2036"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174F29" w:rsidRPr="00BB2959" w14:paraId="0C9D1E56"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181E9314" w14:textId="77777777" w:rsidR="00174F29" w:rsidRPr="00BB2959" w:rsidRDefault="00174F2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100mm</w:t>
            </w:r>
          </w:p>
        </w:tc>
        <w:tc>
          <w:tcPr>
            <w:tcW w:w="662" w:type="dxa"/>
            <w:tcBorders>
              <w:top w:val="single" w:sz="8" w:space="0" w:color="auto"/>
              <w:left w:val="single" w:sz="4" w:space="0" w:color="auto"/>
              <w:bottom w:val="single" w:sz="8" w:space="0" w:color="auto"/>
              <w:right w:val="single" w:sz="4" w:space="0" w:color="auto"/>
            </w:tcBorders>
            <w:vAlign w:val="center"/>
          </w:tcPr>
          <w:p w14:paraId="67FD14CB"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7313A83A"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5429BC45"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0287F00"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174F29" w:rsidRPr="00BB2959" w14:paraId="3E2EE967"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02A17BF9" w14:textId="77777777" w:rsidR="00174F29" w:rsidRPr="00BB2959" w:rsidRDefault="00174F2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150mm</w:t>
            </w:r>
          </w:p>
        </w:tc>
        <w:tc>
          <w:tcPr>
            <w:tcW w:w="662" w:type="dxa"/>
            <w:tcBorders>
              <w:top w:val="single" w:sz="8" w:space="0" w:color="auto"/>
              <w:left w:val="single" w:sz="4" w:space="0" w:color="auto"/>
              <w:bottom w:val="single" w:sz="8" w:space="0" w:color="auto"/>
              <w:right w:val="single" w:sz="4" w:space="0" w:color="auto"/>
            </w:tcBorders>
            <w:vAlign w:val="center"/>
          </w:tcPr>
          <w:p w14:paraId="081DB1D0"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763B2E6F"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57716029"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382DB96"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174F29" w:rsidRPr="00BB2959" w14:paraId="0E1C81F4"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28BCDB14" w14:textId="77777777" w:rsidR="00174F29" w:rsidRPr="00BB2959" w:rsidRDefault="00174F2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200mm</w:t>
            </w:r>
          </w:p>
        </w:tc>
        <w:tc>
          <w:tcPr>
            <w:tcW w:w="662" w:type="dxa"/>
            <w:tcBorders>
              <w:top w:val="single" w:sz="8" w:space="0" w:color="auto"/>
              <w:left w:val="single" w:sz="4" w:space="0" w:color="auto"/>
              <w:bottom w:val="single" w:sz="8" w:space="0" w:color="auto"/>
              <w:right w:val="single" w:sz="4" w:space="0" w:color="auto"/>
            </w:tcBorders>
            <w:vAlign w:val="center"/>
          </w:tcPr>
          <w:p w14:paraId="702D4CC1"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14E674B0"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68173F0E"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EDAE1FD"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174F29" w:rsidRPr="00BB2959" w14:paraId="4D8FEDBE" w14:textId="77777777" w:rsidTr="00876DF1">
        <w:trPr>
          <w:trHeight w:val="547"/>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76B2155A" w14:textId="77777777" w:rsidR="00174F29" w:rsidRPr="00BB2959" w:rsidRDefault="00876DF1" w:rsidP="001F0D93">
            <w:pPr>
              <w:spacing w:after="0" w:line="240" w:lineRule="auto"/>
              <w:rPr>
                <w:rFonts w:ascii="Times New Roman" w:eastAsia="Times New Roman" w:hAnsi="Times New Roman" w:cs="Times New Roman"/>
                <w:color w:val="000000"/>
                <w:sz w:val="20"/>
                <w:szCs w:val="20"/>
              </w:rPr>
            </w:pPr>
            <w:r w:rsidRPr="00876DF1">
              <w:rPr>
                <w:rFonts w:ascii="Times New Roman" w:eastAsia="Times New Roman" w:hAnsi="Times New Roman" w:cs="Times New Roman"/>
                <w:color w:val="000000"/>
                <w:sz w:val="20"/>
                <w:szCs w:val="20"/>
              </w:rPr>
              <w:t>Supply and installation of air valves on main pipe with diameter, including chamber, according to standards:</w:t>
            </w:r>
          </w:p>
        </w:tc>
        <w:tc>
          <w:tcPr>
            <w:tcW w:w="662" w:type="dxa"/>
            <w:tcBorders>
              <w:top w:val="single" w:sz="8" w:space="0" w:color="auto"/>
              <w:left w:val="single" w:sz="4" w:space="0" w:color="auto"/>
              <w:bottom w:val="single" w:sz="8" w:space="0" w:color="auto"/>
              <w:right w:val="single" w:sz="4" w:space="0" w:color="auto"/>
            </w:tcBorders>
            <w:vAlign w:val="bottom"/>
          </w:tcPr>
          <w:p w14:paraId="28EA01E0"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 </w:t>
            </w:r>
          </w:p>
        </w:tc>
        <w:tc>
          <w:tcPr>
            <w:tcW w:w="958" w:type="dxa"/>
            <w:tcBorders>
              <w:top w:val="single" w:sz="8" w:space="0" w:color="auto"/>
              <w:left w:val="single" w:sz="4" w:space="0" w:color="auto"/>
              <w:bottom w:val="single" w:sz="8" w:space="0" w:color="auto"/>
              <w:right w:val="single" w:sz="8" w:space="0" w:color="auto"/>
            </w:tcBorders>
          </w:tcPr>
          <w:p w14:paraId="3456C2AC"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7F770138"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376BF27"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174F29" w:rsidRPr="00BB2959" w14:paraId="63876481"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25A0832B" w14:textId="77777777" w:rsidR="00174F29" w:rsidRPr="00BB2959" w:rsidRDefault="00174F2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vAlign w:val="center"/>
          </w:tcPr>
          <w:p w14:paraId="19D4C6BD"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12D90A65"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2B706DFA"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337ECE2"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174F29" w:rsidRPr="00BB2959" w14:paraId="0C505EBF"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5C2790DD" w14:textId="77777777" w:rsidR="00174F29" w:rsidRPr="00BB2959" w:rsidRDefault="00174F2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75mm</w:t>
            </w:r>
          </w:p>
        </w:tc>
        <w:tc>
          <w:tcPr>
            <w:tcW w:w="662" w:type="dxa"/>
            <w:tcBorders>
              <w:top w:val="single" w:sz="8" w:space="0" w:color="auto"/>
              <w:left w:val="single" w:sz="4" w:space="0" w:color="auto"/>
              <w:bottom w:val="single" w:sz="8" w:space="0" w:color="auto"/>
              <w:right w:val="single" w:sz="4" w:space="0" w:color="auto"/>
            </w:tcBorders>
            <w:vAlign w:val="center"/>
          </w:tcPr>
          <w:p w14:paraId="74ED4C9E"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4EA13D89"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1AC29F97"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7713022"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174F29" w:rsidRPr="00BB2959" w14:paraId="5F9FFB5C"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024F896D" w14:textId="77777777" w:rsidR="00174F29" w:rsidRPr="00BB2959" w:rsidRDefault="00174F2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100mm</w:t>
            </w:r>
          </w:p>
        </w:tc>
        <w:tc>
          <w:tcPr>
            <w:tcW w:w="662" w:type="dxa"/>
            <w:tcBorders>
              <w:top w:val="single" w:sz="8" w:space="0" w:color="auto"/>
              <w:left w:val="single" w:sz="4" w:space="0" w:color="auto"/>
              <w:bottom w:val="single" w:sz="8" w:space="0" w:color="auto"/>
              <w:right w:val="single" w:sz="4" w:space="0" w:color="auto"/>
            </w:tcBorders>
            <w:vAlign w:val="center"/>
          </w:tcPr>
          <w:p w14:paraId="4057CB60"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0322053C"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4B2F93BB"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B434AF8"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174F29" w:rsidRPr="00BB2959" w14:paraId="20085B69"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177AEE96" w14:textId="77777777" w:rsidR="00174F29" w:rsidRPr="00BB2959" w:rsidRDefault="00174F2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150mm</w:t>
            </w:r>
          </w:p>
        </w:tc>
        <w:tc>
          <w:tcPr>
            <w:tcW w:w="662" w:type="dxa"/>
            <w:tcBorders>
              <w:top w:val="single" w:sz="8" w:space="0" w:color="auto"/>
              <w:left w:val="single" w:sz="4" w:space="0" w:color="auto"/>
              <w:bottom w:val="single" w:sz="8" w:space="0" w:color="auto"/>
              <w:right w:val="single" w:sz="4" w:space="0" w:color="auto"/>
            </w:tcBorders>
            <w:vAlign w:val="center"/>
          </w:tcPr>
          <w:p w14:paraId="621FB520"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75747526"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0FBF1B8F"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190EE07"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174F29" w:rsidRPr="00BB2959" w14:paraId="6E8FEBCE"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7BA78EF4" w14:textId="77777777" w:rsidR="00174F29" w:rsidRPr="00BB2959" w:rsidRDefault="00174F2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200mm</w:t>
            </w:r>
          </w:p>
        </w:tc>
        <w:tc>
          <w:tcPr>
            <w:tcW w:w="662" w:type="dxa"/>
            <w:tcBorders>
              <w:top w:val="single" w:sz="8" w:space="0" w:color="auto"/>
              <w:left w:val="single" w:sz="4" w:space="0" w:color="auto"/>
              <w:bottom w:val="single" w:sz="8" w:space="0" w:color="auto"/>
              <w:right w:val="single" w:sz="4" w:space="0" w:color="auto"/>
            </w:tcBorders>
            <w:vAlign w:val="center"/>
          </w:tcPr>
          <w:p w14:paraId="66240F3D"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106986E2"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3B6838E9"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85C0DF3"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174F29" w:rsidRPr="00BB2959" w14:paraId="550893DD" w14:textId="77777777" w:rsidTr="004A1D1F">
        <w:trPr>
          <w:trHeight w:val="2068"/>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22563772" w14:textId="77777777" w:rsidR="00174F29" w:rsidRPr="00BB2959" w:rsidRDefault="004A1D1F" w:rsidP="001F0D93">
            <w:pPr>
              <w:spacing w:after="0" w:line="240" w:lineRule="auto"/>
              <w:rPr>
                <w:rFonts w:ascii="Times New Roman" w:eastAsia="Times New Roman" w:hAnsi="Times New Roman" w:cs="Times New Roman"/>
                <w:color w:val="000000"/>
                <w:sz w:val="20"/>
                <w:szCs w:val="20"/>
              </w:rPr>
            </w:pPr>
            <w:r w:rsidRPr="004A1D1F">
              <w:rPr>
                <w:rFonts w:ascii="Times New Roman" w:eastAsia="Times New Roman" w:hAnsi="Times New Roman" w:cs="Times New Roman"/>
                <w:color w:val="000000"/>
                <w:sz w:val="20"/>
                <w:szCs w:val="20"/>
              </w:rPr>
              <w:t>Replacement of existing service connection (including water meter): disconnection at the customer metering point and the pipe saddle, installation of new HDPE service connection from (and including) the pipe saddle to metering point, complete as specified in the project specifications, including all materials, water meter, meter box, all fittings, excavation, laying with sand bedding, jointing, and proper backfilling, re-instatement of road, sidewalk or any other surface, including the supply of all materials up to a maximum pipe length of 10m.</w:t>
            </w:r>
          </w:p>
        </w:tc>
        <w:tc>
          <w:tcPr>
            <w:tcW w:w="662" w:type="dxa"/>
            <w:tcBorders>
              <w:top w:val="single" w:sz="8" w:space="0" w:color="auto"/>
              <w:left w:val="single" w:sz="4" w:space="0" w:color="auto"/>
              <w:bottom w:val="single" w:sz="8" w:space="0" w:color="auto"/>
              <w:right w:val="single" w:sz="4" w:space="0" w:color="auto"/>
            </w:tcBorders>
            <w:vAlign w:val="bottom"/>
          </w:tcPr>
          <w:p w14:paraId="6099E2C2"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 </w:t>
            </w:r>
          </w:p>
        </w:tc>
        <w:tc>
          <w:tcPr>
            <w:tcW w:w="958" w:type="dxa"/>
            <w:tcBorders>
              <w:top w:val="single" w:sz="8" w:space="0" w:color="auto"/>
              <w:left w:val="single" w:sz="4" w:space="0" w:color="auto"/>
              <w:bottom w:val="single" w:sz="8" w:space="0" w:color="auto"/>
              <w:right w:val="single" w:sz="8" w:space="0" w:color="auto"/>
            </w:tcBorders>
          </w:tcPr>
          <w:p w14:paraId="0A9D1E39"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489D19D8"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DF54298" w14:textId="77777777" w:rsidR="00174F29" w:rsidRPr="00BB2959" w:rsidRDefault="00174F29" w:rsidP="001F0D93">
            <w:pPr>
              <w:spacing w:after="0" w:line="240" w:lineRule="auto"/>
              <w:jc w:val="center"/>
              <w:rPr>
                <w:rFonts w:ascii="Times New Roman" w:eastAsia="Times New Roman" w:hAnsi="Times New Roman" w:cs="Times New Roman"/>
                <w:sz w:val="20"/>
                <w:szCs w:val="20"/>
              </w:rPr>
            </w:pPr>
          </w:p>
        </w:tc>
      </w:tr>
      <w:tr w:rsidR="003F08E9" w:rsidRPr="00BB2959" w14:paraId="52AC2DC1"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D6C89" w14:textId="77777777" w:rsidR="003F08E9" w:rsidRPr="003F08E9" w:rsidRDefault="003F08E9" w:rsidP="003F08E9">
            <w:pPr>
              <w:spacing w:after="0" w:line="240" w:lineRule="auto"/>
              <w:rPr>
                <w:rFonts w:ascii="Times New Roman" w:eastAsia="Times New Roman" w:hAnsi="Times New Roman" w:cs="Times New Roman"/>
                <w:color w:val="000000"/>
                <w:sz w:val="20"/>
                <w:szCs w:val="20"/>
              </w:rPr>
            </w:pPr>
            <w:r w:rsidRPr="003F08E9">
              <w:rPr>
                <w:rFonts w:ascii="Times New Roman" w:hAnsi="Times New Roman" w:cs="Times New Roman"/>
                <w:color w:val="000000"/>
                <w:sz w:val="20"/>
                <w:szCs w:val="20"/>
              </w:rPr>
              <w:t>1/2” service connection to be connected to main of diameter:</w:t>
            </w:r>
          </w:p>
        </w:tc>
        <w:tc>
          <w:tcPr>
            <w:tcW w:w="662" w:type="dxa"/>
            <w:tcBorders>
              <w:top w:val="single" w:sz="8" w:space="0" w:color="auto"/>
              <w:left w:val="single" w:sz="4" w:space="0" w:color="auto"/>
              <w:bottom w:val="single" w:sz="8" w:space="0" w:color="auto"/>
              <w:right w:val="single" w:sz="4" w:space="0" w:color="auto"/>
            </w:tcBorders>
            <w:vAlign w:val="center"/>
          </w:tcPr>
          <w:p w14:paraId="14D9A927" w14:textId="77777777" w:rsidR="003F08E9" w:rsidRPr="00BB2959" w:rsidRDefault="003F08E9" w:rsidP="003F08E9">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7D3AE76D" w14:textId="77777777" w:rsidR="003F08E9" w:rsidRPr="00BB2959" w:rsidRDefault="003F08E9" w:rsidP="003F08E9">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57CD2B85" w14:textId="77777777" w:rsidR="003F08E9" w:rsidRPr="00BB2959" w:rsidRDefault="003F08E9" w:rsidP="003F08E9">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50B6EF2" w14:textId="77777777" w:rsidR="003F08E9" w:rsidRPr="00BB2959" w:rsidRDefault="003F08E9" w:rsidP="003F08E9">
            <w:pPr>
              <w:spacing w:after="0" w:line="240" w:lineRule="auto"/>
              <w:jc w:val="center"/>
              <w:rPr>
                <w:rFonts w:ascii="Times New Roman" w:eastAsia="Times New Roman" w:hAnsi="Times New Roman" w:cs="Times New Roman"/>
                <w:sz w:val="20"/>
                <w:szCs w:val="20"/>
              </w:rPr>
            </w:pPr>
          </w:p>
        </w:tc>
      </w:tr>
      <w:tr w:rsidR="003F08E9" w:rsidRPr="00BB2959" w14:paraId="03DFC182"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4180F" w14:textId="77777777" w:rsidR="003F08E9" w:rsidRPr="003F08E9" w:rsidRDefault="003F08E9" w:rsidP="003F08E9">
            <w:pPr>
              <w:spacing w:after="0" w:line="240" w:lineRule="auto"/>
              <w:rPr>
                <w:rFonts w:ascii="Times New Roman" w:eastAsia="Times New Roman" w:hAnsi="Times New Roman" w:cs="Times New Roman"/>
                <w:color w:val="000000"/>
                <w:sz w:val="20"/>
                <w:szCs w:val="20"/>
              </w:rPr>
            </w:pPr>
            <w:r w:rsidRPr="003F08E9">
              <w:rPr>
                <w:rFonts w:ascii="Times New Roman" w:hAnsi="Times New Roman" w:cs="Times New Roman"/>
                <w:color w:val="000000"/>
                <w:sz w:val="20"/>
                <w:szCs w:val="20"/>
              </w:rPr>
              <w:t>DN 75-125mm</w:t>
            </w:r>
          </w:p>
        </w:tc>
        <w:tc>
          <w:tcPr>
            <w:tcW w:w="662" w:type="dxa"/>
            <w:tcBorders>
              <w:top w:val="single" w:sz="8" w:space="0" w:color="auto"/>
              <w:left w:val="single" w:sz="4" w:space="0" w:color="auto"/>
              <w:bottom w:val="single" w:sz="8" w:space="0" w:color="auto"/>
              <w:right w:val="single" w:sz="4" w:space="0" w:color="auto"/>
            </w:tcBorders>
            <w:vAlign w:val="center"/>
          </w:tcPr>
          <w:p w14:paraId="44FBD436" w14:textId="77777777" w:rsidR="003F08E9" w:rsidRPr="00BB2959" w:rsidRDefault="003F08E9" w:rsidP="003F08E9">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0C08F084" w14:textId="77777777" w:rsidR="003F08E9" w:rsidRPr="00BB2959" w:rsidRDefault="003F08E9" w:rsidP="003F08E9">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4DFFA3B6" w14:textId="77777777" w:rsidR="003F08E9" w:rsidRPr="00BB2959" w:rsidRDefault="003F08E9" w:rsidP="003F08E9">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33859F4" w14:textId="77777777" w:rsidR="003F08E9" w:rsidRPr="00BB2959" w:rsidRDefault="003F08E9" w:rsidP="003F08E9">
            <w:pPr>
              <w:spacing w:after="0" w:line="240" w:lineRule="auto"/>
              <w:jc w:val="center"/>
              <w:rPr>
                <w:rFonts w:ascii="Times New Roman" w:eastAsia="Times New Roman" w:hAnsi="Times New Roman" w:cs="Times New Roman"/>
                <w:sz w:val="20"/>
                <w:szCs w:val="20"/>
              </w:rPr>
            </w:pPr>
          </w:p>
        </w:tc>
      </w:tr>
      <w:tr w:rsidR="003F08E9" w:rsidRPr="00BB2959" w14:paraId="409E5952"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F3FDD" w14:textId="77777777" w:rsidR="003F08E9" w:rsidRPr="003F08E9" w:rsidRDefault="003F08E9" w:rsidP="003F08E9">
            <w:pPr>
              <w:tabs>
                <w:tab w:val="left" w:pos="4590"/>
              </w:tabs>
              <w:spacing w:after="0" w:line="240" w:lineRule="auto"/>
              <w:rPr>
                <w:rFonts w:ascii="Times New Roman" w:eastAsia="Times New Roman" w:hAnsi="Times New Roman" w:cs="Times New Roman"/>
                <w:color w:val="000000"/>
                <w:sz w:val="20"/>
                <w:szCs w:val="20"/>
              </w:rPr>
            </w:pPr>
            <w:r w:rsidRPr="003F08E9">
              <w:rPr>
                <w:rFonts w:ascii="Times New Roman" w:hAnsi="Times New Roman" w:cs="Times New Roman"/>
                <w:color w:val="000000"/>
                <w:sz w:val="20"/>
                <w:szCs w:val="20"/>
              </w:rPr>
              <w:t>DN 150-250mm</w:t>
            </w:r>
          </w:p>
        </w:tc>
        <w:tc>
          <w:tcPr>
            <w:tcW w:w="662" w:type="dxa"/>
            <w:tcBorders>
              <w:top w:val="single" w:sz="8" w:space="0" w:color="auto"/>
              <w:left w:val="single" w:sz="4" w:space="0" w:color="auto"/>
              <w:bottom w:val="single" w:sz="8" w:space="0" w:color="auto"/>
              <w:right w:val="single" w:sz="4" w:space="0" w:color="auto"/>
            </w:tcBorders>
            <w:vAlign w:val="center"/>
          </w:tcPr>
          <w:p w14:paraId="7611DE7E" w14:textId="77777777" w:rsidR="003F08E9" w:rsidRPr="00BB2959" w:rsidRDefault="003F08E9" w:rsidP="003F08E9">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2691867B" w14:textId="77777777" w:rsidR="003F08E9" w:rsidRPr="00BB2959" w:rsidRDefault="003F08E9" w:rsidP="003F08E9">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37E0D628" w14:textId="77777777" w:rsidR="003F08E9" w:rsidRPr="00BB2959" w:rsidRDefault="003F08E9" w:rsidP="003F08E9">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7847C38" w14:textId="77777777" w:rsidR="003F08E9" w:rsidRPr="00BB2959" w:rsidRDefault="003F08E9" w:rsidP="003F08E9">
            <w:pPr>
              <w:spacing w:after="0" w:line="240" w:lineRule="auto"/>
              <w:jc w:val="center"/>
              <w:rPr>
                <w:rFonts w:ascii="Times New Roman" w:eastAsia="Times New Roman" w:hAnsi="Times New Roman" w:cs="Times New Roman"/>
                <w:sz w:val="20"/>
                <w:szCs w:val="20"/>
              </w:rPr>
            </w:pPr>
          </w:p>
        </w:tc>
      </w:tr>
      <w:tr w:rsidR="003F08E9" w:rsidRPr="00BB2959" w14:paraId="34591609"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564A0" w14:textId="77777777" w:rsidR="003F08E9" w:rsidRPr="003F08E9" w:rsidRDefault="003F08E9" w:rsidP="003F08E9">
            <w:pPr>
              <w:spacing w:after="0" w:line="240" w:lineRule="auto"/>
              <w:rPr>
                <w:rFonts w:ascii="Times New Roman" w:eastAsia="Times New Roman" w:hAnsi="Times New Roman" w:cs="Times New Roman"/>
                <w:color w:val="000000"/>
                <w:sz w:val="20"/>
                <w:szCs w:val="20"/>
              </w:rPr>
            </w:pPr>
            <w:r w:rsidRPr="003F08E9">
              <w:rPr>
                <w:rFonts w:ascii="Times New Roman" w:hAnsi="Times New Roman" w:cs="Times New Roman"/>
                <w:color w:val="000000"/>
                <w:sz w:val="20"/>
                <w:szCs w:val="20"/>
              </w:rPr>
              <w:t>DN &gt;250mm</w:t>
            </w:r>
          </w:p>
        </w:tc>
        <w:tc>
          <w:tcPr>
            <w:tcW w:w="662" w:type="dxa"/>
            <w:tcBorders>
              <w:top w:val="single" w:sz="8" w:space="0" w:color="auto"/>
              <w:left w:val="single" w:sz="4" w:space="0" w:color="auto"/>
              <w:bottom w:val="single" w:sz="8" w:space="0" w:color="auto"/>
              <w:right w:val="single" w:sz="4" w:space="0" w:color="auto"/>
            </w:tcBorders>
          </w:tcPr>
          <w:p w14:paraId="36820CB1" w14:textId="77777777" w:rsidR="003F08E9" w:rsidRPr="00BB2959" w:rsidRDefault="003F08E9" w:rsidP="003F08E9">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362DAF7A" w14:textId="77777777" w:rsidR="003F08E9" w:rsidRPr="00BB2959" w:rsidRDefault="003F08E9" w:rsidP="003F08E9">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11B1B89C" w14:textId="77777777" w:rsidR="003F08E9" w:rsidRPr="00BB2959" w:rsidRDefault="003F08E9" w:rsidP="003F08E9">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A03F19D" w14:textId="77777777" w:rsidR="003F08E9" w:rsidRPr="00BB2959" w:rsidRDefault="003F08E9" w:rsidP="003F08E9">
            <w:pPr>
              <w:spacing w:after="0" w:line="240" w:lineRule="auto"/>
              <w:jc w:val="center"/>
              <w:rPr>
                <w:rFonts w:ascii="Times New Roman" w:eastAsia="Times New Roman" w:hAnsi="Times New Roman" w:cs="Times New Roman"/>
                <w:sz w:val="20"/>
                <w:szCs w:val="20"/>
              </w:rPr>
            </w:pPr>
          </w:p>
        </w:tc>
      </w:tr>
      <w:tr w:rsidR="00A62E6C" w:rsidRPr="00BB2959" w14:paraId="529A95E9"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58AF36BA" w14:textId="77777777" w:rsidR="00A62E6C" w:rsidRPr="003F08E9" w:rsidRDefault="00265885" w:rsidP="003F08E9">
            <w:pPr>
              <w:spacing w:after="0" w:line="240" w:lineRule="auto"/>
              <w:rPr>
                <w:rFonts w:ascii="Times New Roman" w:hAnsi="Times New Roman" w:cs="Times New Roman"/>
                <w:color w:val="000000"/>
                <w:sz w:val="20"/>
                <w:szCs w:val="20"/>
              </w:rPr>
            </w:pPr>
            <w:r w:rsidRPr="00265885">
              <w:rPr>
                <w:rFonts w:ascii="Times New Roman" w:hAnsi="Times New Roman" w:cs="Times New Roman"/>
                <w:color w:val="000000"/>
                <w:sz w:val="20"/>
                <w:szCs w:val="20"/>
              </w:rPr>
              <w:t>Extra-over item for pipe length &gt;10m</w:t>
            </w:r>
          </w:p>
        </w:tc>
        <w:tc>
          <w:tcPr>
            <w:tcW w:w="662" w:type="dxa"/>
            <w:tcBorders>
              <w:top w:val="single" w:sz="8" w:space="0" w:color="auto"/>
              <w:left w:val="single" w:sz="4" w:space="0" w:color="auto"/>
              <w:bottom w:val="single" w:sz="8" w:space="0" w:color="auto"/>
              <w:right w:val="single" w:sz="4" w:space="0" w:color="auto"/>
            </w:tcBorders>
          </w:tcPr>
          <w:p w14:paraId="54D36725" w14:textId="77777777" w:rsidR="00A62E6C" w:rsidRPr="00BB2959" w:rsidRDefault="00265885" w:rsidP="003F08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4D28CDA8" w14:textId="77777777" w:rsidR="00A62E6C" w:rsidRPr="00BB2959" w:rsidRDefault="00A62E6C" w:rsidP="003F08E9">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3166905B" w14:textId="77777777" w:rsidR="00A62E6C" w:rsidRPr="00BB2959" w:rsidRDefault="00A62E6C" w:rsidP="003F08E9">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6BCC33B" w14:textId="77777777" w:rsidR="00A62E6C" w:rsidRPr="00BB2959" w:rsidRDefault="00A62E6C" w:rsidP="003F08E9">
            <w:pPr>
              <w:spacing w:after="0" w:line="240" w:lineRule="auto"/>
              <w:jc w:val="center"/>
              <w:rPr>
                <w:rFonts w:ascii="Times New Roman" w:eastAsia="Times New Roman" w:hAnsi="Times New Roman" w:cs="Times New Roman"/>
                <w:sz w:val="20"/>
                <w:szCs w:val="20"/>
              </w:rPr>
            </w:pPr>
          </w:p>
        </w:tc>
      </w:tr>
      <w:tr w:rsidR="00265885" w:rsidRPr="00BB2959" w14:paraId="60C1D331"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0F75DF91" w14:textId="77777777" w:rsidR="00265885" w:rsidRPr="00265885" w:rsidRDefault="00FF69F4" w:rsidP="003F08E9">
            <w:pPr>
              <w:spacing w:after="0" w:line="240" w:lineRule="auto"/>
              <w:rPr>
                <w:rFonts w:ascii="Times New Roman" w:hAnsi="Times New Roman" w:cs="Times New Roman"/>
                <w:color w:val="000000"/>
                <w:sz w:val="20"/>
                <w:szCs w:val="20"/>
              </w:rPr>
            </w:pPr>
            <w:r w:rsidRPr="00FF69F4">
              <w:rPr>
                <w:rFonts w:ascii="Times New Roman" w:hAnsi="Times New Roman" w:cs="Times New Roman"/>
                <w:color w:val="000000"/>
                <w:sz w:val="20"/>
                <w:szCs w:val="20"/>
              </w:rPr>
              <w:t>3/4” service connection to be connected to main of diameter:</w:t>
            </w:r>
          </w:p>
        </w:tc>
        <w:tc>
          <w:tcPr>
            <w:tcW w:w="662" w:type="dxa"/>
            <w:tcBorders>
              <w:top w:val="single" w:sz="8" w:space="0" w:color="auto"/>
              <w:left w:val="single" w:sz="4" w:space="0" w:color="auto"/>
              <w:bottom w:val="single" w:sz="8" w:space="0" w:color="auto"/>
              <w:right w:val="single" w:sz="4" w:space="0" w:color="auto"/>
            </w:tcBorders>
          </w:tcPr>
          <w:p w14:paraId="380E81F0" w14:textId="77777777" w:rsidR="00265885" w:rsidRPr="00BB2959" w:rsidRDefault="00265885" w:rsidP="003F08E9">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14:paraId="1F9B99E0" w14:textId="77777777" w:rsidR="00265885" w:rsidRPr="00BB2959" w:rsidRDefault="00265885" w:rsidP="003F08E9">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2F6AD701" w14:textId="77777777" w:rsidR="00265885" w:rsidRPr="00BB2959" w:rsidRDefault="00265885" w:rsidP="003F08E9">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0C716C8" w14:textId="77777777" w:rsidR="00265885" w:rsidRPr="00BB2959" w:rsidRDefault="00265885" w:rsidP="003F08E9">
            <w:pPr>
              <w:spacing w:after="0" w:line="240" w:lineRule="auto"/>
              <w:jc w:val="center"/>
              <w:rPr>
                <w:rFonts w:ascii="Times New Roman" w:eastAsia="Times New Roman" w:hAnsi="Times New Roman" w:cs="Times New Roman"/>
                <w:sz w:val="20"/>
                <w:szCs w:val="20"/>
              </w:rPr>
            </w:pPr>
          </w:p>
        </w:tc>
      </w:tr>
      <w:tr w:rsidR="008E7DB6" w:rsidRPr="00BB2959" w14:paraId="6D0D9A35"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06CFE528" w14:textId="77777777" w:rsidR="008E7DB6" w:rsidRPr="00FF69F4" w:rsidRDefault="008E7DB6" w:rsidP="008E7DB6">
            <w:pPr>
              <w:spacing w:after="0" w:line="240" w:lineRule="auto"/>
              <w:rPr>
                <w:rFonts w:ascii="Times New Roman" w:hAnsi="Times New Roman" w:cs="Times New Roman"/>
                <w:color w:val="000000"/>
                <w:sz w:val="20"/>
                <w:szCs w:val="20"/>
              </w:rPr>
            </w:pPr>
            <w:r w:rsidRPr="003F08E9">
              <w:rPr>
                <w:rFonts w:ascii="Times New Roman" w:hAnsi="Times New Roman" w:cs="Times New Roman"/>
                <w:color w:val="000000"/>
                <w:sz w:val="20"/>
                <w:szCs w:val="20"/>
              </w:rPr>
              <w:t>DN 75-125mm</w:t>
            </w:r>
          </w:p>
        </w:tc>
        <w:tc>
          <w:tcPr>
            <w:tcW w:w="662" w:type="dxa"/>
            <w:tcBorders>
              <w:top w:val="single" w:sz="8" w:space="0" w:color="auto"/>
              <w:left w:val="single" w:sz="4" w:space="0" w:color="auto"/>
              <w:bottom w:val="single" w:sz="8" w:space="0" w:color="auto"/>
              <w:right w:val="single" w:sz="4" w:space="0" w:color="auto"/>
            </w:tcBorders>
          </w:tcPr>
          <w:p w14:paraId="7096E7A6"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6841CD61"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3F70E8AA"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99AA735"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r>
      <w:tr w:rsidR="008E7DB6" w:rsidRPr="00BB2959" w14:paraId="79A0DB09"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3DE1CA0E" w14:textId="77777777" w:rsidR="008E7DB6" w:rsidRPr="00FF69F4" w:rsidRDefault="008E7DB6" w:rsidP="008E7DB6">
            <w:pPr>
              <w:spacing w:after="0" w:line="240" w:lineRule="auto"/>
              <w:rPr>
                <w:rFonts w:ascii="Times New Roman" w:hAnsi="Times New Roman" w:cs="Times New Roman"/>
                <w:color w:val="000000"/>
                <w:sz w:val="20"/>
                <w:szCs w:val="20"/>
              </w:rPr>
            </w:pPr>
            <w:r w:rsidRPr="003F08E9">
              <w:rPr>
                <w:rFonts w:ascii="Times New Roman" w:hAnsi="Times New Roman" w:cs="Times New Roman"/>
                <w:color w:val="000000"/>
                <w:sz w:val="20"/>
                <w:szCs w:val="20"/>
              </w:rPr>
              <w:t>DN 150-250mm</w:t>
            </w:r>
          </w:p>
        </w:tc>
        <w:tc>
          <w:tcPr>
            <w:tcW w:w="662" w:type="dxa"/>
            <w:tcBorders>
              <w:top w:val="single" w:sz="8" w:space="0" w:color="auto"/>
              <w:left w:val="single" w:sz="4" w:space="0" w:color="auto"/>
              <w:bottom w:val="single" w:sz="8" w:space="0" w:color="auto"/>
              <w:right w:val="single" w:sz="4" w:space="0" w:color="auto"/>
            </w:tcBorders>
          </w:tcPr>
          <w:p w14:paraId="1A115D05"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272A4BCE"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1CAAE026"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265E220"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r>
      <w:tr w:rsidR="008E7DB6" w:rsidRPr="00BB2959" w14:paraId="70023250"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2AFFDA50" w14:textId="77777777" w:rsidR="008E7DB6" w:rsidRPr="00FF69F4" w:rsidRDefault="008E7DB6" w:rsidP="008E7DB6">
            <w:pPr>
              <w:spacing w:after="0" w:line="240" w:lineRule="auto"/>
              <w:rPr>
                <w:rFonts w:ascii="Times New Roman" w:hAnsi="Times New Roman" w:cs="Times New Roman"/>
                <w:color w:val="000000"/>
                <w:sz w:val="20"/>
                <w:szCs w:val="20"/>
              </w:rPr>
            </w:pPr>
            <w:r w:rsidRPr="003F08E9">
              <w:rPr>
                <w:rFonts w:ascii="Times New Roman" w:hAnsi="Times New Roman" w:cs="Times New Roman"/>
                <w:color w:val="000000"/>
                <w:sz w:val="20"/>
                <w:szCs w:val="20"/>
              </w:rPr>
              <w:t>DN &gt;250mm</w:t>
            </w:r>
          </w:p>
        </w:tc>
        <w:tc>
          <w:tcPr>
            <w:tcW w:w="662" w:type="dxa"/>
            <w:tcBorders>
              <w:top w:val="single" w:sz="8" w:space="0" w:color="auto"/>
              <w:left w:val="single" w:sz="4" w:space="0" w:color="auto"/>
              <w:bottom w:val="single" w:sz="8" w:space="0" w:color="auto"/>
              <w:right w:val="single" w:sz="4" w:space="0" w:color="auto"/>
            </w:tcBorders>
          </w:tcPr>
          <w:p w14:paraId="3466F439"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6CB3FB48"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4FBBEB6C"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7436838"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r>
      <w:tr w:rsidR="008E7DB6" w:rsidRPr="00BB2959" w14:paraId="20D8A50D"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1F511E93" w14:textId="77777777" w:rsidR="008E7DB6" w:rsidRPr="00FF69F4" w:rsidRDefault="008E7DB6" w:rsidP="008E7DB6">
            <w:pPr>
              <w:spacing w:after="0" w:line="240" w:lineRule="auto"/>
              <w:rPr>
                <w:rFonts w:ascii="Times New Roman" w:hAnsi="Times New Roman" w:cs="Times New Roman"/>
                <w:color w:val="000000"/>
                <w:sz w:val="20"/>
                <w:szCs w:val="20"/>
              </w:rPr>
            </w:pPr>
            <w:r w:rsidRPr="00265885">
              <w:rPr>
                <w:rFonts w:ascii="Times New Roman" w:hAnsi="Times New Roman" w:cs="Times New Roman"/>
                <w:color w:val="000000"/>
                <w:sz w:val="20"/>
                <w:szCs w:val="20"/>
              </w:rPr>
              <w:lastRenderedPageBreak/>
              <w:t>Extra-over item for pipe length &gt;10m</w:t>
            </w:r>
          </w:p>
        </w:tc>
        <w:tc>
          <w:tcPr>
            <w:tcW w:w="662" w:type="dxa"/>
            <w:tcBorders>
              <w:top w:val="single" w:sz="8" w:space="0" w:color="auto"/>
              <w:left w:val="single" w:sz="4" w:space="0" w:color="auto"/>
              <w:bottom w:val="single" w:sz="8" w:space="0" w:color="auto"/>
              <w:right w:val="single" w:sz="4" w:space="0" w:color="auto"/>
            </w:tcBorders>
          </w:tcPr>
          <w:p w14:paraId="060EBC75"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7E6079D1"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562E324C"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54C72B0"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r>
      <w:tr w:rsidR="008E7DB6" w:rsidRPr="00BB2959" w14:paraId="2B16E332"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3240B8C4" w14:textId="77777777" w:rsidR="008E7DB6" w:rsidRPr="00FF69F4" w:rsidRDefault="008E7DB6" w:rsidP="008E7DB6">
            <w:pPr>
              <w:spacing w:after="0" w:line="240" w:lineRule="auto"/>
              <w:rPr>
                <w:rFonts w:ascii="Times New Roman" w:hAnsi="Times New Roman" w:cs="Times New Roman"/>
                <w:color w:val="000000"/>
                <w:sz w:val="20"/>
                <w:szCs w:val="20"/>
              </w:rPr>
            </w:pPr>
            <w:r w:rsidRPr="00F90135">
              <w:rPr>
                <w:rFonts w:ascii="Times New Roman" w:hAnsi="Times New Roman" w:cs="Times New Roman"/>
                <w:color w:val="000000"/>
                <w:sz w:val="20"/>
                <w:szCs w:val="20"/>
              </w:rPr>
              <w:t>High consumers service connections replacement</w:t>
            </w:r>
          </w:p>
        </w:tc>
        <w:tc>
          <w:tcPr>
            <w:tcW w:w="662" w:type="dxa"/>
            <w:tcBorders>
              <w:top w:val="single" w:sz="8" w:space="0" w:color="auto"/>
              <w:left w:val="single" w:sz="4" w:space="0" w:color="auto"/>
              <w:bottom w:val="single" w:sz="8" w:space="0" w:color="auto"/>
              <w:right w:val="single" w:sz="4" w:space="0" w:color="auto"/>
            </w:tcBorders>
          </w:tcPr>
          <w:p w14:paraId="77FD1742"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14:paraId="437239EF"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10256284"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5410985"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r>
      <w:tr w:rsidR="008E7DB6" w:rsidRPr="00BB2959" w14:paraId="14277AA9"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2816D1A1" w14:textId="77777777" w:rsidR="008E7DB6" w:rsidRPr="00F90135" w:rsidRDefault="00854C02" w:rsidP="008E7DB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tcPr>
          <w:p w14:paraId="0E74C683" w14:textId="77777777" w:rsidR="008E7DB6" w:rsidRPr="00BB2959" w:rsidRDefault="00854C02"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30F04BD5"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0D9A05B8"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8DA276D"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r>
      <w:tr w:rsidR="008E7DB6" w:rsidRPr="00BB2959" w14:paraId="16309F9A"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499954C0" w14:textId="77777777" w:rsidR="00854C02" w:rsidRPr="00F90135" w:rsidRDefault="00854C02" w:rsidP="008E7DB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75mm</w:t>
            </w:r>
          </w:p>
        </w:tc>
        <w:tc>
          <w:tcPr>
            <w:tcW w:w="662" w:type="dxa"/>
            <w:tcBorders>
              <w:top w:val="single" w:sz="8" w:space="0" w:color="auto"/>
              <w:left w:val="single" w:sz="4" w:space="0" w:color="auto"/>
              <w:bottom w:val="single" w:sz="8" w:space="0" w:color="auto"/>
              <w:right w:val="single" w:sz="4" w:space="0" w:color="auto"/>
            </w:tcBorders>
          </w:tcPr>
          <w:p w14:paraId="1A551BCD" w14:textId="77777777" w:rsidR="008E7DB6" w:rsidRPr="00BB2959" w:rsidRDefault="00854C02"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4E1836FA"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1201F4CE"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0195076"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r>
      <w:tr w:rsidR="008E7DB6" w:rsidRPr="00BB2959" w14:paraId="68895309"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62679D9A" w14:textId="77777777" w:rsidR="008E7DB6" w:rsidRPr="00F90135" w:rsidRDefault="00854C02" w:rsidP="008E7DB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100mm</w:t>
            </w:r>
          </w:p>
        </w:tc>
        <w:tc>
          <w:tcPr>
            <w:tcW w:w="662" w:type="dxa"/>
            <w:tcBorders>
              <w:top w:val="single" w:sz="8" w:space="0" w:color="auto"/>
              <w:left w:val="single" w:sz="4" w:space="0" w:color="auto"/>
              <w:bottom w:val="single" w:sz="8" w:space="0" w:color="auto"/>
              <w:right w:val="single" w:sz="4" w:space="0" w:color="auto"/>
            </w:tcBorders>
          </w:tcPr>
          <w:p w14:paraId="3C1601CD" w14:textId="77777777" w:rsidR="008E7DB6" w:rsidRPr="00BB2959" w:rsidRDefault="00854C02"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334FDBAE"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19AB839F"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3E52355"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r>
      <w:tr w:rsidR="008E7DB6" w:rsidRPr="00BB2959" w14:paraId="0200D413" w14:textId="77777777" w:rsidTr="00350C0E">
        <w:trPr>
          <w:trHeight w:val="997"/>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77437455" w14:textId="77777777" w:rsidR="008E7DB6" w:rsidRPr="00350C0E" w:rsidRDefault="00350C0E" w:rsidP="00350C0E">
            <w:pPr>
              <w:rPr>
                <w:rFonts w:ascii="Times New Roman" w:hAnsi="Times New Roman" w:cs="Times New Roman"/>
                <w:color w:val="000000"/>
                <w:sz w:val="20"/>
                <w:szCs w:val="20"/>
              </w:rPr>
            </w:pPr>
            <w:r w:rsidRPr="00350C0E">
              <w:rPr>
                <w:rFonts w:ascii="Times New Roman" w:hAnsi="Times New Roman" w:cs="Times New Roman"/>
                <w:color w:val="000000"/>
                <w:sz w:val="20"/>
                <w:szCs w:val="20"/>
              </w:rPr>
              <w:t xml:space="preserve">Replacement of existing customers </w:t>
            </w:r>
            <w:r w:rsidRPr="00350C0E">
              <w:rPr>
                <w:rFonts w:ascii="Times New Roman" w:hAnsi="Times New Roman" w:cs="Times New Roman"/>
                <w:b/>
                <w:bCs/>
                <w:color w:val="000000"/>
                <w:sz w:val="20"/>
                <w:szCs w:val="20"/>
              </w:rPr>
              <w:t>water meters</w:t>
            </w:r>
            <w:r w:rsidRPr="00350C0E">
              <w:rPr>
                <w:rFonts w:ascii="Times New Roman" w:hAnsi="Times New Roman" w:cs="Times New Roman"/>
                <w:color w:val="000000"/>
                <w:sz w:val="20"/>
                <w:szCs w:val="20"/>
              </w:rPr>
              <w:t>: removal of old customer water; installation of new customer water meter according to technical specifications including meter box, all materials and labour. All removed customer water meters will be handed to AAWSA.</w:t>
            </w:r>
          </w:p>
        </w:tc>
        <w:tc>
          <w:tcPr>
            <w:tcW w:w="662" w:type="dxa"/>
            <w:tcBorders>
              <w:top w:val="single" w:sz="8" w:space="0" w:color="auto"/>
              <w:left w:val="single" w:sz="4" w:space="0" w:color="auto"/>
              <w:bottom w:val="single" w:sz="8" w:space="0" w:color="auto"/>
              <w:right w:val="single" w:sz="4" w:space="0" w:color="auto"/>
            </w:tcBorders>
          </w:tcPr>
          <w:p w14:paraId="71D2C894"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14:paraId="3E65BE97"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604D8530"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8FB7694"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r>
      <w:tr w:rsidR="008E7DB6" w:rsidRPr="00BB2959" w14:paraId="598AEE7D"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74D49B3D" w14:textId="77777777" w:rsidR="008E7DB6" w:rsidRPr="00F90135" w:rsidRDefault="00350C0E" w:rsidP="008E7DB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15mm</w:t>
            </w:r>
          </w:p>
        </w:tc>
        <w:tc>
          <w:tcPr>
            <w:tcW w:w="662" w:type="dxa"/>
            <w:tcBorders>
              <w:top w:val="single" w:sz="8" w:space="0" w:color="auto"/>
              <w:left w:val="single" w:sz="4" w:space="0" w:color="auto"/>
              <w:bottom w:val="single" w:sz="8" w:space="0" w:color="auto"/>
              <w:right w:val="single" w:sz="4" w:space="0" w:color="auto"/>
            </w:tcBorders>
          </w:tcPr>
          <w:p w14:paraId="1B54782A" w14:textId="77777777" w:rsidR="008E7DB6" w:rsidRPr="00BB2959" w:rsidRDefault="002C0C11"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12929730"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1CBEBB32"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C202DD3" w14:textId="77777777" w:rsidR="008E7DB6" w:rsidRPr="00BB2959" w:rsidRDefault="008E7DB6" w:rsidP="008E7DB6">
            <w:pPr>
              <w:spacing w:after="0" w:line="240" w:lineRule="auto"/>
              <w:jc w:val="center"/>
              <w:rPr>
                <w:rFonts w:ascii="Times New Roman" w:eastAsia="Times New Roman" w:hAnsi="Times New Roman" w:cs="Times New Roman"/>
                <w:sz w:val="20"/>
                <w:szCs w:val="20"/>
              </w:rPr>
            </w:pPr>
          </w:p>
        </w:tc>
      </w:tr>
      <w:tr w:rsidR="00350C0E" w:rsidRPr="00BB2959" w14:paraId="036C5954"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41EC0E65" w14:textId="77777777" w:rsidR="00350C0E" w:rsidRPr="00F90135" w:rsidRDefault="00350C0E" w:rsidP="008E7DB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20mm</w:t>
            </w:r>
          </w:p>
        </w:tc>
        <w:tc>
          <w:tcPr>
            <w:tcW w:w="662" w:type="dxa"/>
            <w:tcBorders>
              <w:top w:val="single" w:sz="8" w:space="0" w:color="auto"/>
              <w:left w:val="single" w:sz="4" w:space="0" w:color="auto"/>
              <w:bottom w:val="single" w:sz="8" w:space="0" w:color="auto"/>
              <w:right w:val="single" w:sz="4" w:space="0" w:color="auto"/>
            </w:tcBorders>
          </w:tcPr>
          <w:p w14:paraId="17F1227E" w14:textId="77777777" w:rsidR="00350C0E" w:rsidRPr="00BB2959" w:rsidRDefault="002C0C11"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18C50189" w14:textId="77777777" w:rsidR="00350C0E" w:rsidRPr="00BB2959" w:rsidRDefault="00350C0E"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58D89C5D" w14:textId="77777777" w:rsidR="00350C0E" w:rsidRPr="00BB2959" w:rsidRDefault="00350C0E"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8F39373" w14:textId="77777777" w:rsidR="00350C0E" w:rsidRPr="00BB2959" w:rsidRDefault="00350C0E" w:rsidP="008E7DB6">
            <w:pPr>
              <w:spacing w:after="0" w:line="240" w:lineRule="auto"/>
              <w:jc w:val="center"/>
              <w:rPr>
                <w:rFonts w:ascii="Times New Roman" w:eastAsia="Times New Roman" w:hAnsi="Times New Roman" w:cs="Times New Roman"/>
                <w:sz w:val="20"/>
                <w:szCs w:val="20"/>
              </w:rPr>
            </w:pPr>
          </w:p>
        </w:tc>
      </w:tr>
      <w:tr w:rsidR="00350C0E" w:rsidRPr="00BB2959" w14:paraId="602CAB54"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6EABA7FB" w14:textId="77777777" w:rsidR="00350C0E" w:rsidRPr="00F90135" w:rsidRDefault="00350C0E" w:rsidP="008E7DB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25mm</w:t>
            </w:r>
          </w:p>
        </w:tc>
        <w:tc>
          <w:tcPr>
            <w:tcW w:w="662" w:type="dxa"/>
            <w:tcBorders>
              <w:top w:val="single" w:sz="8" w:space="0" w:color="auto"/>
              <w:left w:val="single" w:sz="4" w:space="0" w:color="auto"/>
              <w:bottom w:val="single" w:sz="8" w:space="0" w:color="auto"/>
              <w:right w:val="single" w:sz="4" w:space="0" w:color="auto"/>
            </w:tcBorders>
          </w:tcPr>
          <w:p w14:paraId="4A58386D" w14:textId="77777777" w:rsidR="00350C0E" w:rsidRPr="00BB2959" w:rsidRDefault="002C0C11"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35798B55" w14:textId="77777777" w:rsidR="00350C0E" w:rsidRPr="00BB2959" w:rsidRDefault="00350C0E"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12E31EA3" w14:textId="77777777" w:rsidR="00350C0E" w:rsidRPr="00BB2959" w:rsidRDefault="00350C0E"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E1B1621" w14:textId="77777777" w:rsidR="00350C0E" w:rsidRPr="00BB2959" w:rsidRDefault="00350C0E" w:rsidP="008E7DB6">
            <w:pPr>
              <w:spacing w:after="0" w:line="240" w:lineRule="auto"/>
              <w:jc w:val="center"/>
              <w:rPr>
                <w:rFonts w:ascii="Times New Roman" w:eastAsia="Times New Roman" w:hAnsi="Times New Roman" w:cs="Times New Roman"/>
                <w:sz w:val="20"/>
                <w:szCs w:val="20"/>
              </w:rPr>
            </w:pPr>
          </w:p>
        </w:tc>
      </w:tr>
      <w:tr w:rsidR="00350C0E" w:rsidRPr="00BB2959" w14:paraId="11557F16"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2CB5B053" w14:textId="77777777" w:rsidR="00350C0E" w:rsidRPr="00F90135" w:rsidRDefault="002C0C11" w:rsidP="008E7DB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tcPr>
          <w:p w14:paraId="513A2ED4" w14:textId="77777777" w:rsidR="00350C0E" w:rsidRPr="00BB2959" w:rsidRDefault="002C0C11"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40234A37" w14:textId="77777777" w:rsidR="00350C0E" w:rsidRPr="00BB2959" w:rsidRDefault="00350C0E"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24E2F999" w14:textId="77777777" w:rsidR="00350C0E" w:rsidRPr="00BB2959" w:rsidRDefault="00350C0E"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28E1F5A" w14:textId="77777777" w:rsidR="00350C0E" w:rsidRPr="00BB2959" w:rsidRDefault="00350C0E" w:rsidP="008E7DB6">
            <w:pPr>
              <w:spacing w:after="0" w:line="240" w:lineRule="auto"/>
              <w:jc w:val="center"/>
              <w:rPr>
                <w:rFonts w:ascii="Times New Roman" w:eastAsia="Times New Roman" w:hAnsi="Times New Roman" w:cs="Times New Roman"/>
                <w:sz w:val="20"/>
                <w:szCs w:val="20"/>
              </w:rPr>
            </w:pPr>
          </w:p>
        </w:tc>
      </w:tr>
      <w:tr w:rsidR="00350C0E" w:rsidRPr="00BB2959" w14:paraId="22841FD8"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17F93C19" w14:textId="77777777" w:rsidR="00350C0E" w:rsidRPr="002C0C11" w:rsidRDefault="002C0C11" w:rsidP="002C0C11">
            <w:pPr>
              <w:rPr>
                <w:rFonts w:ascii="Times New Roman" w:hAnsi="Times New Roman" w:cs="Times New Roman"/>
                <w:color w:val="000000"/>
                <w:sz w:val="20"/>
                <w:szCs w:val="20"/>
              </w:rPr>
            </w:pPr>
            <w:r w:rsidRPr="002C0C11">
              <w:rPr>
                <w:rFonts w:ascii="Times New Roman" w:hAnsi="Times New Roman" w:cs="Times New Roman"/>
                <w:b/>
                <w:bCs/>
                <w:color w:val="000000"/>
                <w:sz w:val="20"/>
                <w:szCs w:val="20"/>
              </w:rPr>
              <w:t>Pressure Management:</w:t>
            </w:r>
            <w:r w:rsidRPr="002C0C11">
              <w:rPr>
                <w:rFonts w:ascii="Times New Roman" w:hAnsi="Times New Roman" w:cs="Times New Roman"/>
                <w:color w:val="000000"/>
                <w:sz w:val="20"/>
                <w:szCs w:val="20"/>
              </w:rPr>
              <w:t xml:space="preserve"> Supply and installation pressure reducing valves (PRV) in existing flow meter chambers (see Schedule C.4) - different diameters, including: all labour, all necessary fittings and accessories; advance pressure management controller; preparation of as-built drawing and other documentation. Construction of the critical point pressure measuring point above ground instrumentation box, including supply of all required materials, fittings and equipment, as per the specifications. Important note: quantities estimations are based on pre-assumptions that each DMA will require 1 measurement and pressure control point and 1 critical point.</w:t>
            </w:r>
          </w:p>
        </w:tc>
        <w:tc>
          <w:tcPr>
            <w:tcW w:w="662" w:type="dxa"/>
            <w:tcBorders>
              <w:top w:val="single" w:sz="8" w:space="0" w:color="auto"/>
              <w:left w:val="single" w:sz="4" w:space="0" w:color="auto"/>
              <w:bottom w:val="single" w:sz="8" w:space="0" w:color="auto"/>
              <w:right w:val="single" w:sz="4" w:space="0" w:color="auto"/>
            </w:tcBorders>
          </w:tcPr>
          <w:p w14:paraId="4F833B09" w14:textId="77777777" w:rsidR="00350C0E" w:rsidRPr="00BB2959" w:rsidRDefault="00350C0E" w:rsidP="008E7DB6">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14:paraId="787CABB2" w14:textId="77777777" w:rsidR="00350C0E" w:rsidRPr="00BB2959" w:rsidRDefault="00350C0E"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61D3CD4A" w14:textId="77777777" w:rsidR="00350C0E" w:rsidRPr="00BB2959" w:rsidRDefault="00350C0E"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5777304" w14:textId="77777777" w:rsidR="00350C0E" w:rsidRPr="00BB2959" w:rsidRDefault="00350C0E" w:rsidP="008E7DB6">
            <w:pPr>
              <w:spacing w:after="0" w:line="240" w:lineRule="auto"/>
              <w:jc w:val="center"/>
              <w:rPr>
                <w:rFonts w:ascii="Times New Roman" w:eastAsia="Times New Roman" w:hAnsi="Times New Roman" w:cs="Times New Roman"/>
                <w:sz w:val="20"/>
                <w:szCs w:val="20"/>
              </w:rPr>
            </w:pPr>
          </w:p>
        </w:tc>
      </w:tr>
      <w:tr w:rsidR="00350C0E" w:rsidRPr="00BB2959" w14:paraId="3DBA1CF0"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41C66E92" w14:textId="77777777" w:rsidR="00350C0E" w:rsidRPr="00F90135" w:rsidRDefault="00280C38" w:rsidP="008E7DB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tcPr>
          <w:p w14:paraId="748CAD5B" w14:textId="77777777" w:rsidR="00350C0E" w:rsidRPr="00BB2959" w:rsidRDefault="00806D46"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53E35F7D" w14:textId="77777777" w:rsidR="00350C0E" w:rsidRPr="00BB2959" w:rsidRDefault="00350C0E"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54D319BF" w14:textId="77777777" w:rsidR="00350C0E" w:rsidRPr="00BB2959" w:rsidRDefault="00350C0E"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18F9E56" w14:textId="77777777" w:rsidR="00350C0E" w:rsidRPr="00BB2959" w:rsidRDefault="00350C0E" w:rsidP="008E7DB6">
            <w:pPr>
              <w:spacing w:after="0" w:line="240" w:lineRule="auto"/>
              <w:jc w:val="center"/>
              <w:rPr>
                <w:rFonts w:ascii="Times New Roman" w:eastAsia="Times New Roman" w:hAnsi="Times New Roman" w:cs="Times New Roman"/>
                <w:sz w:val="20"/>
                <w:szCs w:val="20"/>
              </w:rPr>
            </w:pPr>
          </w:p>
        </w:tc>
      </w:tr>
      <w:tr w:rsidR="00280C38" w:rsidRPr="00BB2959" w14:paraId="5551CC69"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27F4F8E8" w14:textId="77777777" w:rsidR="00280C38" w:rsidRPr="00F90135" w:rsidRDefault="00280C38" w:rsidP="008E7DB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75mm</w:t>
            </w:r>
          </w:p>
        </w:tc>
        <w:tc>
          <w:tcPr>
            <w:tcW w:w="662" w:type="dxa"/>
            <w:tcBorders>
              <w:top w:val="single" w:sz="8" w:space="0" w:color="auto"/>
              <w:left w:val="single" w:sz="4" w:space="0" w:color="auto"/>
              <w:bottom w:val="single" w:sz="8" w:space="0" w:color="auto"/>
              <w:right w:val="single" w:sz="4" w:space="0" w:color="auto"/>
            </w:tcBorders>
          </w:tcPr>
          <w:p w14:paraId="7BFDAE53" w14:textId="77777777" w:rsidR="00280C38" w:rsidRPr="00BB2959" w:rsidRDefault="00806D46"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4E15A262" w14:textId="77777777" w:rsidR="00280C38" w:rsidRPr="00BB2959" w:rsidRDefault="00280C38"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2F0369BC" w14:textId="77777777" w:rsidR="00280C38" w:rsidRPr="00BB2959" w:rsidRDefault="00280C38"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0FC2CDC" w14:textId="77777777" w:rsidR="00280C38" w:rsidRPr="00BB2959" w:rsidRDefault="00280C38" w:rsidP="008E7DB6">
            <w:pPr>
              <w:spacing w:after="0" w:line="240" w:lineRule="auto"/>
              <w:jc w:val="center"/>
              <w:rPr>
                <w:rFonts w:ascii="Times New Roman" w:eastAsia="Times New Roman" w:hAnsi="Times New Roman" w:cs="Times New Roman"/>
                <w:sz w:val="20"/>
                <w:szCs w:val="20"/>
              </w:rPr>
            </w:pPr>
          </w:p>
        </w:tc>
      </w:tr>
      <w:tr w:rsidR="00280C38" w:rsidRPr="00BB2959" w14:paraId="1AD80D83"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3E1BC5D7" w14:textId="77777777" w:rsidR="00280C38" w:rsidRPr="00F90135" w:rsidRDefault="00280C38" w:rsidP="008E7DB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100mm</w:t>
            </w:r>
          </w:p>
        </w:tc>
        <w:tc>
          <w:tcPr>
            <w:tcW w:w="662" w:type="dxa"/>
            <w:tcBorders>
              <w:top w:val="single" w:sz="8" w:space="0" w:color="auto"/>
              <w:left w:val="single" w:sz="4" w:space="0" w:color="auto"/>
              <w:bottom w:val="single" w:sz="8" w:space="0" w:color="auto"/>
              <w:right w:val="single" w:sz="4" w:space="0" w:color="auto"/>
            </w:tcBorders>
          </w:tcPr>
          <w:p w14:paraId="4A819FF2" w14:textId="77777777" w:rsidR="00280C38" w:rsidRPr="00BB2959" w:rsidRDefault="00806D46"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69E1F4C2" w14:textId="77777777" w:rsidR="00280C38" w:rsidRPr="00BB2959" w:rsidRDefault="00280C38"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1C779B42" w14:textId="77777777" w:rsidR="00280C38" w:rsidRPr="00BB2959" w:rsidRDefault="00280C38"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38BF238" w14:textId="77777777" w:rsidR="00280C38" w:rsidRPr="00BB2959" w:rsidRDefault="00280C38" w:rsidP="008E7DB6">
            <w:pPr>
              <w:spacing w:after="0" w:line="240" w:lineRule="auto"/>
              <w:jc w:val="center"/>
              <w:rPr>
                <w:rFonts w:ascii="Times New Roman" w:eastAsia="Times New Roman" w:hAnsi="Times New Roman" w:cs="Times New Roman"/>
                <w:sz w:val="20"/>
                <w:szCs w:val="20"/>
              </w:rPr>
            </w:pPr>
          </w:p>
        </w:tc>
      </w:tr>
      <w:tr w:rsidR="00280C38" w:rsidRPr="00BB2959" w14:paraId="1A713E0E"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6D8B12C9" w14:textId="77777777" w:rsidR="00280C38" w:rsidRPr="00F90135" w:rsidRDefault="00806D46" w:rsidP="008E7DB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150mm</w:t>
            </w:r>
          </w:p>
        </w:tc>
        <w:tc>
          <w:tcPr>
            <w:tcW w:w="662" w:type="dxa"/>
            <w:tcBorders>
              <w:top w:val="single" w:sz="8" w:space="0" w:color="auto"/>
              <w:left w:val="single" w:sz="4" w:space="0" w:color="auto"/>
              <w:bottom w:val="single" w:sz="8" w:space="0" w:color="auto"/>
              <w:right w:val="single" w:sz="4" w:space="0" w:color="auto"/>
            </w:tcBorders>
          </w:tcPr>
          <w:p w14:paraId="0B5C8BB4" w14:textId="77777777" w:rsidR="00280C38" w:rsidRPr="00BB2959" w:rsidRDefault="00806D46"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78683468" w14:textId="77777777" w:rsidR="00280C38" w:rsidRPr="00BB2959" w:rsidRDefault="00280C38"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50AF6694" w14:textId="77777777" w:rsidR="00280C38" w:rsidRPr="00BB2959" w:rsidRDefault="00280C38"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3FF0BB6" w14:textId="77777777" w:rsidR="00280C38" w:rsidRPr="00BB2959" w:rsidRDefault="00280C38" w:rsidP="008E7DB6">
            <w:pPr>
              <w:spacing w:after="0" w:line="240" w:lineRule="auto"/>
              <w:jc w:val="center"/>
              <w:rPr>
                <w:rFonts w:ascii="Times New Roman" w:eastAsia="Times New Roman" w:hAnsi="Times New Roman" w:cs="Times New Roman"/>
                <w:sz w:val="20"/>
                <w:szCs w:val="20"/>
              </w:rPr>
            </w:pPr>
          </w:p>
        </w:tc>
      </w:tr>
      <w:tr w:rsidR="00280C38" w:rsidRPr="00BB2959" w14:paraId="12BF2416"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05665929" w14:textId="77777777" w:rsidR="00280C38" w:rsidRPr="00F90135" w:rsidRDefault="00806D46" w:rsidP="008E7DB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200mm</w:t>
            </w:r>
          </w:p>
        </w:tc>
        <w:tc>
          <w:tcPr>
            <w:tcW w:w="662" w:type="dxa"/>
            <w:tcBorders>
              <w:top w:val="single" w:sz="8" w:space="0" w:color="auto"/>
              <w:left w:val="single" w:sz="4" w:space="0" w:color="auto"/>
              <w:bottom w:val="single" w:sz="8" w:space="0" w:color="auto"/>
              <w:right w:val="single" w:sz="4" w:space="0" w:color="auto"/>
            </w:tcBorders>
          </w:tcPr>
          <w:p w14:paraId="4277249B" w14:textId="77777777" w:rsidR="00280C38" w:rsidRPr="00BB2959" w:rsidRDefault="00806D46" w:rsidP="008E7DB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6FC41650" w14:textId="77777777" w:rsidR="00280C38" w:rsidRPr="00BB2959" w:rsidRDefault="00280C38"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5098EA41" w14:textId="77777777" w:rsidR="00280C38" w:rsidRPr="00BB2959" w:rsidRDefault="00280C38"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55FAEBC" w14:textId="77777777" w:rsidR="00280C38" w:rsidRPr="00BB2959" w:rsidRDefault="00280C38" w:rsidP="008E7DB6">
            <w:pPr>
              <w:spacing w:after="0" w:line="240" w:lineRule="auto"/>
              <w:jc w:val="center"/>
              <w:rPr>
                <w:rFonts w:ascii="Times New Roman" w:eastAsia="Times New Roman" w:hAnsi="Times New Roman" w:cs="Times New Roman"/>
                <w:sz w:val="20"/>
                <w:szCs w:val="20"/>
              </w:rPr>
            </w:pPr>
          </w:p>
        </w:tc>
      </w:tr>
      <w:tr w:rsidR="00280C38" w:rsidRPr="00BB2959" w14:paraId="2E866629"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49D825E6" w14:textId="77777777" w:rsidR="00280C38" w:rsidRPr="00F90135" w:rsidRDefault="003A5C03" w:rsidP="008E7DB6">
            <w:pPr>
              <w:spacing w:after="0" w:line="240" w:lineRule="auto"/>
              <w:rPr>
                <w:rFonts w:ascii="Times New Roman" w:hAnsi="Times New Roman" w:cs="Times New Roman"/>
                <w:color w:val="000000"/>
                <w:sz w:val="20"/>
                <w:szCs w:val="20"/>
              </w:rPr>
            </w:pPr>
            <w:r w:rsidRPr="003A5C03">
              <w:rPr>
                <w:rFonts w:ascii="Times New Roman" w:hAnsi="Times New Roman" w:cs="Times New Roman"/>
                <w:color w:val="000000"/>
                <w:sz w:val="20"/>
                <w:szCs w:val="20"/>
              </w:rPr>
              <w:t>Supply and installation of additional pressure control point in existing flow meter chambers (see Schedule C.5) - different diameters, including: all labour, all necessary fittings and accessories; advance pressure management controller; preparation of as-built drawing and other documentation. Construction of the critical point pressure measuring point above ground instrumentation box, including supply of all required materials, fittings and equipment, as per the specifications. Important note: quantities estimations are based on pre-assumptions that every 2 DMAs it will be required an additional measurement and pressure control point.</w:t>
            </w:r>
          </w:p>
        </w:tc>
        <w:tc>
          <w:tcPr>
            <w:tcW w:w="662" w:type="dxa"/>
            <w:tcBorders>
              <w:top w:val="single" w:sz="8" w:space="0" w:color="auto"/>
              <w:left w:val="single" w:sz="4" w:space="0" w:color="auto"/>
              <w:bottom w:val="single" w:sz="8" w:space="0" w:color="auto"/>
              <w:right w:val="single" w:sz="4" w:space="0" w:color="auto"/>
            </w:tcBorders>
          </w:tcPr>
          <w:p w14:paraId="0432D475" w14:textId="77777777" w:rsidR="00280C38" w:rsidRPr="00BB2959" w:rsidRDefault="00280C38" w:rsidP="008E7DB6">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14:paraId="2D0D2F32" w14:textId="77777777" w:rsidR="00280C38" w:rsidRPr="00BB2959" w:rsidRDefault="00280C38"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6DD86ED2" w14:textId="77777777" w:rsidR="00280C38" w:rsidRPr="00BB2959" w:rsidRDefault="00280C38"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3207071" w14:textId="77777777" w:rsidR="00280C38" w:rsidRPr="00BB2959" w:rsidRDefault="00280C38" w:rsidP="008E7DB6">
            <w:pPr>
              <w:spacing w:after="0" w:line="240" w:lineRule="auto"/>
              <w:jc w:val="center"/>
              <w:rPr>
                <w:rFonts w:ascii="Times New Roman" w:eastAsia="Times New Roman" w:hAnsi="Times New Roman" w:cs="Times New Roman"/>
                <w:sz w:val="20"/>
                <w:szCs w:val="20"/>
              </w:rPr>
            </w:pPr>
          </w:p>
        </w:tc>
      </w:tr>
      <w:tr w:rsidR="00AB70B7" w:rsidRPr="00BB2959" w14:paraId="48AAC019"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7509F4D4" w14:textId="77777777" w:rsidR="00AB70B7" w:rsidRPr="00F90135" w:rsidRDefault="00AB70B7"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tcPr>
          <w:p w14:paraId="1A02633A" w14:textId="77777777" w:rsidR="00AB70B7" w:rsidRPr="00BB2959" w:rsidRDefault="00AB70B7"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68A5656F" w14:textId="77777777" w:rsidR="00AB70B7" w:rsidRPr="00BB2959" w:rsidRDefault="00AB70B7"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2C314A76" w14:textId="77777777" w:rsidR="00AB70B7" w:rsidRPr="00BB2959" w:rsidRDefault="00AB70B7"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A02635C" w14:textId="77777777" w:rsidR="00AB70B7" w:rsidRPr="00BB2959" w:rsidRDefault="00AB70B7" w:rsidP="001F0D93">
            <w:pPr>
              <w:spacing w:after="0" w:line="240" w:lineRule="auto"/>
              <w:jc w:val="center"/>
              <w:rPr>
                <w:rFonts w:ascii="Times New Roman" w:eastAsia="Times New Roman" w:hAnsi="Times New Roman" w:cs="Times New Roman"/>
                <w:sz w:val="20"/>
                <w:szCs w:val="20"/>
              </w:rPr>
            </w:pPr>
          </w:p>
        </w:tc>
      </w:tr>
      <w:tr w:rsidR="00AB70B7" w:rsidRPr="00BB2959" w14:paraId="369096CA"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59986CB3" w14:textId="77777777" w:rsidR="00AB70B7" w:rsidRPr="00F90135" w:rsidRDefault="00AB70B7"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75mm</w:t>
            </w:r>
          </w:p>
        </w:tc>
        <w:tc>
          <w:tcPr>
            <w:tcW w:w="662" w:type="dxa"/>
            <w:tcBorders>
              <w:top w:val="single" w:sz="8" w:space="0" w:color="auto"/>
              <w:left w:val="single" w:sz="4" w:space="0" w:color="auto"/>
              <w:bottom w:val="single" w:sz="8" w:space="0" w:color="auto"/>
              <w:right w:val="single" w:sz="4" w:space="0" w:color="auto"/>
            </w:tcBorders>
          </w:tcPr>
          <w:p w14:paraId="478F0544" w14:textId="77777777" w:rsidR="00AB70B7" w:rsidRPr="00BB2959" w:rsidRDefault="00AB70B7"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54C9CD4E" w14:textId="77777777" w:rsidR="00AB70B7" w:rsidRPr="00BB2959" w:rsidRDefault="00AB70B7"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5CD60DBD" w14:textId="77777777" w:rsidR="00AB70B7" w:rsidRPr="00BB2959" w:rsidRDefault="00AB70B7"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AD9F4CA" w14:textId="77777777" w:rsidR="00AB70B7" w:rsidRPr="00BB2959" w:rsidRDefault="00AB70B7" w:rsidP="001F0D93">
            <w:pPr>
              <w:spacing w:after="0" w:line="240" w:lineRule="auto"/>
              <w:jc w:val="center"/>
              <w:rPr>
                <w:rFonts w:ascii="Times New Roman" w:eastAsia="Times New Roman" w:hAnsi="Times New Roman" w:cs="Times New Roman"/>
                <w:sz w:val="20"/>
                <w:szCs w:val="20"/>
              </w:rPr>
            </w:pPr>
          </w:p>
        </w:tc>
      </w:tr>
      <w:tr w:rsidR="00AB70B7" w:rsidRPr="00BB2959" w14:paraId="5C260D09"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63F5A011" w14:textId="77777777" w:rsidR="00AB70B7" w:rsidRPr="00F90135" w:rsidRDefault="00AB70B7"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100mm</w:t>
            </w:r>
          </w:p>
        </w:tc>
        <w:tc>
          <w:tcPr>
            <w:tcW w:w="662" w:type="dxa"/>
            <w:tcBorders>
              <w:top w:val="single" w:sz="8" w:space="0" w:color="auto"/>
              <w:left w:val="single" w:sz="4" w:space="0" w:color="auto"/>
              <w:bottom w:val="single" w:sz="8" w:space="0" w:color="auto"/>
              <w:right w:val="single" w:sz="4" w:space="0" w:color="auto"/>
            </w:tcBorders>
          </w:tcPr>
          <w:p w14:paraId="610AA076" w14:textId="77777777" w:rsidR="00AB70B7" w:rsidRPr="00BB2959" w:rsidRDefault="00AB70B7"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6FBACB78" w14:textId="77777777" w:rsidR="00AB70B7" w:rsidRPr="00BB2959" w:rsidRDefault="00AB70B7"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6C1CBD6B" w14:textId="77777777" w:rsidR="00AB70B7" w:rsidRPr="00BB2959" w:rsidRDefault="00AB70B7"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59B9168" w14:textId="77777777" w:rsidR="00AB70B7" w:rsidRPr="00BB2959" w:rsidRDefault="00AB70B7" w:rsidP="001F0D93">
            <w:pPr>
              <w:spacing w:after="0" w:line="240" w:lineRule="auto"/>
              <w:jc w:val="center"/>
              <w:rPr>
                <w:rFonts w:ascii="Times New Roman" w:eastAsia="Times New Roman" w:hAnsi="Times New Roman" w:cs="Times New Roman"/>
                <w:sz w:val="20"/>
                <w:szCs w:val="20"/>
              </w:rPr>
            </w:pPr>
          </w:p>
        </w:tc>
      </w:tr>
      <w:tr w:rsidR="00AB70B7" w:rsidRPr="00BB2959" w14:paraId="348BE3A6"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3ACEEC55" w14:textId="77777777" w:rsidR="00AB70B7" w:rsidRPr="00F90135" w:rsidRDefault="00AB70B7"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150mm</w:t>
            </w:r>
          </w:p>
        </w:tc>
        <w:tc>
          <w:tcPr>
            <w:tcW w:w="662" w:type="dxa"/>
            <w:tcBorders>
              <w:top w:val="single" w:sz="8" w:space="0" w:color="auto"/>
              <w:left w:val="single" w:sz="4" w:space="0" w:color="auto"/>
              <w:bottom w:val="single" w:sz="8" w:space="0" w:color="auto"/>
              <w:right w:val="single" w:sz="4" w:space="0" w:color="auto"/>
            </w:tcBorders>
          </w:tcPr>
          <w:p w14:paraId="2F4D5F75" w14:textId="77777777" w:rsidR="00AB70B7" w:rsidRPr="00BB2959" w:rsidRDefault="00AB70B7"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4653D888" w14:textId="77777777" w:rsidR="00AB70B7" w:rsidRPr="00BB2959" w:rsidRDefault="00AB70B7"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19A6A8C2" w14:textId="77777777" w:rsidR="00AB70B7" w:rsidRPr="00BB2959" w:rsidRDefault="00AB70B7"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9A4DBAA" w14:textId="77777777" w:rsidR="00AB70B7" w:rsidRPr="00BB2959" w:rsidRDefault="00AB70B7" w:rsidP="001F0D93">
            <w:pPr>
              <w:spacing w:after="0" w:line="240" w:lineRule="auto"/>
              <w:jc w:val="center"/>
              <w:rPr>
                <w:rFonts w:ascii="Times New Roman" w:eastAsia="Times New Roman" w:hAnsi="Times New Roman" w:cs="Times New Roman"/>
                <w:sz w:val="20"/>
                <w:szCs w:val="20"/>
              </w:rPr>
            </w:pPr>
          </w:p>
        </w:tc>
      </w:tr>
      <w:tr w:rsidR="00280C38" w:rsidRPr="00BB2959" w14:paraId="47CAB571"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75A91771" w14:textId="77777777" w:rsidR="00280C38" w:rsidRPr="00F90135" w:rsidRDefault="005F2A9D" w:rsidP="008E7DB6">
            <w:pPr>
              <w:spacing w:after="0" w:line="240" w:lineRule="auto"/>
              <w:rPr>
                <w:rFonts w:ascii="Times New Roman" w:hAnsi="Times New Roman" w:cs="Times New Roman"/>
                <w:color w:val="000000"/>
                <w:sz w:val="20"/>
                <w:szCs w:val="20"/>
              </w:rPr>
            </w:pPr>
            <w:r w:rsidRPr="005F2A9D">
              <w:rPr>
                <w:rFonts w:ascii="Times New Roman" w:hAnsi="Times New Roman" w:cs="Times New Roman"/>
                <w:color w:val="000000"/>
                <w:sz w:val="20"/>
                <w:szCs w:val="20"/>
              </w:rPr>
              <w:t>Main line leak repair including the supply of all materials and fittings, complete with road and sidewalk reinstatement (estimation of main line leaks at the DMA area) leak tagging – collecting all leak and leak repair information and updating the GIS</w:t>
            </w:r>
          </w:p>
        </w:tc>
        <w:tc>
          <w:tcPr>
            <w:tcW w:w="662" w:type="dxa"/>
            <w:tcBorders>
              <w:top w:val="single" w:sz="8" w:space="0" w:color="auto"/>
              <w:left w:val="single" w:sz="4" w:space="0" w:color="auto"/>
              <w:bottom w:val="single" w:sz="8" w:space="0" w:color="auto"/>
              <w:right w:val="single" w:sz="4" w:space="0" w:color="auto"/>
            </w:tcBorders>
          </w:tcPr>
          <w:p w14:paraId="72F53678" w14:textId="77777777" w:rsidR="00280C38" w:rsidRPr="00BB2959" w:rsidRDefault="00280C38" w:rsidP="008E7DB6">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14:paraId="44379381" w14:textId="77777777" w:rsidR="00280C38" w:rsidRPr="00BB2959" w:rsidRDefault="00280C38"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232283B9" w14:textId="77777777" w:rsidR="00280C38" w:rsidRPr="00BB2959" w:rsidRDefault="00280C38"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E240B19" w14:textId="77777777" w:rsidR="00280C38" w:rsidRPr="00BB2959" w:rsidRDefault="00280C38" w:rsidP="008E7DB6">
            <w:pPr>
              <w:spacing w:after="0" w:line="240" w:lineRule="auto"/>
              <w:jc w:val="center"/>
              <w:rPr>
                <w:rFonts w:ascii="Times New Roman" w:eastAsia="Times New Roman" w:hAnsi="Times New Roman" w:cs="Times New Roman"/>
                <w:sz w:val="20"/>
                <w:szCs w:val="20"/>
              </w:rPr>
            </w:pPr>
          </w:p>
        </w:tc>
      </w:tr>
      <w:tr w:rsidR="005F2A9D" w:rsidRPr="00BB2959" w14:paraId="6C4407F1"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469F9787" w14:textId="77777777" w:rsidR="005F2A9D" w:rsidRPr="00FF69F4" w:rsidRDefault="000C23C5"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Up to </w:t>
            </w:r>
            <w:r w:rsidR="005F2A9D" w:rsidRPr="003F08E9">
              <w:rPr>
                <w:rFonts w:ascii="Times New Roman" w:hAnsi="Times New Roman" w:cs="Times New Roman"/>
                <w:color w:val="000000"/>
                <w:sz w:val="20"/>
                <w:szCs w:val="20"/>
              </w:rPr>
              <w:t xml:space="preserve">DN </w:t>
            </w:r>
            <w:r>
              <w:rPr>
                <w:rFonts w:ascii="Times New Roman" w:hAnsi="Times New Roman" w:cs="Times New Roman"/>
                <w:color w:val="000000"/>
                <w:sz w:val="20"/>
                <w:szCs w:val="20"/>
              </w:rPr>
              <w:t>100</w:t>
            </w:r>
            <w:r w:rsidR="005F2A9D" w:rsidRPr="003F08E9">
              <w:rPr>
                <w:rFonts w:ascii="Times New Roman" w:hAnsi="Times New Roman" w:cs="Times New Roman"/>
                <w:color w:val="000000"/>
                <w:sz w:val="20"/>
                <w:szCs w:val="20"/>
              </w:rPr>
              <w:t>mm</w:t>
            </w:r>
          </w:p>
        </w:tc>
        <w:tc>
          <w:tcPr>
            <w:tcW w:w="662" w:type="dxa"/>
            <w:tcBorders>
              <w:top w:val="single" w:sz="8" w:space="0" w:color="auto"/>
              <w:left w:val="single" w:sz="4" w:space="0" w:color="auto"/>
              <w:bottom w:val="single" w:sz="8" w:space="0" w:color="auto"/>
              <w:right w:val="single" w:sz="4" w:space="0" w:color="auto"/>
            </w:tcBorders>
          </w:tcPr>
          <w:p w14:paraId="7384E9F6" w14:textId="77777777" w:rsidR="005F2A9D" w:rsidRPr="00BB2959" w:rsidRDefault="005F2A9D"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4D106CFD" w14:textId="77777777" w:rsidR="005F2A9D" w:rsidRPr="00BB2959" w:rsidRDefault="005F2A9D"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0A321209" w14:textId="77777777" w:rsidR="005F2A9D" w:rsidRPr="00BB2959" w:rsidRDefault="005F2A9D"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DEA9ADE" w14:textId="77777777" w:rsidR="005F2A9D" w:rsidRPr="00BB2959" w:rsidRDefault="005F2A9D" w:rsidP="001F0D93">
            <w:pPr>
              <w:spacing w:after="0" w:line="240" w:lineRule="auto"/>
              <w:jc w:val="center"/>
              <w:rPr>
                <w:rFonts w:ascii="Times New Roman" w:eastAsia="Times New Roman" w:hAnsi="Times New Roman" w:cs="Times New Roman"/>
                <w:sz w:val="20"/>
                <w:szCs w:val="20"/>
              </w:rPr>
            </w:pPr>
          </w:p>
        </w:tc>
      </w:tr>
      <w:tr w:rsidR="005F2A9D" w:rsidRPr="00BB2959" w14:paraId="6991A2D8"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08F1ABD4" w14:textId="77777777" w:rsidR="005F2A9D" w:rsidRPr="00FF69F4" w:rsidRDefault="005F2A9D" w:rsidP="001F0D93">
            <w:pPr>
              <w:spacing w:after="0" w:line="240" w:lineRule="auto"/>
              <w:rPr>
                <w:rFonts w:ascii="Times New Roman" w:hAnsi="Times New Roman" w:cs="Times New Roman"/>
                <w:color w:val="000000"/>
                <w:sz w:val="20"/>
                <w:szCs w:val="20"/>
              </w:rPr>
            </w:pPr>
            <w:r w:rsidRPr="003F08E9">
              <w:rPr>
                <w:rFonts w:ascii="Times New Roman" w:hAnsi="Times New Roman" w:cs="Times New Roman"/>
                <w:color w:val="000000"/>
                <w:sz w:val="20"/>
                <w:szCs w:val="20"/>
              </w:rPr>
              <w:t>DN 150-250mm</w:t>
            </w:r>
          </w:p>
        </w:tc>
        <w:tc>
          <w:tcPr>
            <w:tcW w:w="662" w:type="dxa"/>
            <w:tcBorders>
              <w:top w:val="single" w:sz="8" w:space="0" w:color="auto"/>
              <w:left w:val="single" w:sz="4" w:space="0" w:color="auto"/>
              <w:bottom w:val="single" w:sz="8" w:space="0" w:color="auto"/>
              <w:right w:val="single" w:sz="4" w:space="0" w:color="auto"/>
            </w:tcBorders>
          </w:tcPr>
          <w:p w14:paraId="3A59A07C" w14:textId="77777777" w:rsidR="005F2A9D" w:rsidRPr="00BB2959" w:rsidRDefault="005F2A9D"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1B6E7EEE" w14:textId="77777777" w:rsidR="005F2A9D" w:rsidRPr="00BB2959" w:rsidRDefault="005F2A9D"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790827AE" w14:textId="77777777" w:rsidR="005F2A9D" w:rsidRPr="00BB2959" w:rsidRDefault="005F2A9D"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8E73965" w14:textId="77777777" w:rsidR="005F2A9D" w:rsidRPr="00BB2959" w:rsidRDefault="005F2A9D" w:rsidP="001F0D93">
            <w:pPr>
              <w:spacing w:after="0" w:line="240" w:lineRule="auto"/>
              <w:jc w:val="center"/>
              <w:rPr>
                <w:rFonts w:ascii="Times New Roman" w:eastAsia="Times New Roman" w:hAnsi="Times New Roman" w:cs="Times New Roman"/>
                <w:sz w:val="20"/>
                <w:szCs w:val="20"/>
              </w:rPr>
            </w:pPr>
          </w:p>
        </w:tc>
      </w:tr>
      <w:tr w:rsidR="005F2A9D" w:rsidRPr="00BB2959" w14:paraId="3B10C041"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1321196E" w14:textId="77777777" w:rsidR="005F2A9D" w:rsidRPr="00FF69F4" w:rsidRDefault="005F2A9D" w:rsidP="001F0D93">
            <w:pPr>
              <w:spacing w:after="0" w:line="240" w:lineRule="auto"/>
              <w:rPr>
                <w:rFonts w:ascii="Times New Roman" w:hAnsi="Times New Roman" w:cs="Times New Roman"/>
                <w:color w:val="000000"/>
                <w:sz w:val="20"/>
                <w:szCs w:val="20"/>
              </w:rPr>
            </w:pPr>
            <w:r w:rsidRPr="003F08E9">
              <w:rPr>
                <w:rFonts w:ascii="Times New Roman" w:hAnsi="Times New Roman" w:cs="Times New Roman"/>
                <w:color w:val="000000"/>
                <w:sz w:val="20"/>
                <w:szCs w:val="20"/>
              </w:rPr>
              <w:lastRenderedPageBreak/>
              <w:t>DN &gt;250mm</w:t>
            </w:r>
          </w:p>
        </w:tc>
        <w:tc>
          <w:tcPr>
            <w:tcW w:w="662" w:type="dxa"/>
            <w:tcBorders>
              <w:top w:val="single" w:sz="8" w:space="0" w:color="auto"/>
              <w:left w:val="single" w:sz="4" w:space="0" w:color="auto"/>
              <w:bottom w:val="single" w:sz="8" w:space="0" w:color="auto"/>
              <w:right w:val="single" w:sz="4" w:space="0" w:color="auto"/>
            </w:tcBorders>
          </w:tcPr>
          <w:p w14:paraId="77D94615" w14:textId="77777777" w:rsidR="005F2A9D" w:rsidRPr="00BB2959" w:rsidRDefault="005F2A9D"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65628B83" w14:textId="77777777" w:rsidR="005F2A9D" w:rsidRPr="00BB2959" w:rsidRDefault="005F2A9D"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108F1269" w14:textId="77777777" w:rsidR="005F2A9D" w:rsidRPr="00BB2959" w:rsidRDefault="005F2A9D"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BC1F63F" w14:textId="77777777" w:rsidR="005F2A9D" w:rsidRPr="00BB2959" w:rsidRDefault="005F2A9D" w:rsidP="001F0D93">
            <w:pPr>
              <w:spacing w:after="0" w:line="240" w:lineRule="auto"/>
              <w:jc w:val="center"/>
              <w:rPr>
                <w:rFonts w:ascii="Times New Roman" w:eastAsia="Times New Roman" w:hAnsi="Times New Roman" w:cs="Times New Roman"/>
                <w:sz w:val="20"/>
                <w:szCs w:val="20"/>
              </w:rPr>
            </w:pPr>
          </w:p>
        </w:tc>
      </w:tr>
      <w:tr w:rsidR="005F2A9D" w:rsidRPr="00BB2959" w14:paraId="51A052E9"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0CAC50A3" w14:textId="77777777" w:rsidR="005F2A9D" w:rsidRPr="005F2A9D" w:rsidRDefault="006B60DC" w:rsidP="008E7DB6">
            <w:pPr>
              <w:spacing w:after="0" w:line="240" w:lineRule="auto"/>
              <w:rPr>
                <w:rFonts w:ascii="Times New Roman" w:hAnsi="Times New Roman" w:cs="Times New Roman"/>
                <w:color w:val="000000"/>
                <w:sz w:val="20"/>
                <w:szCs w:val="20"/>
              </w:rPr>
            </w:pPr>
            <w:r w:rsidRPr="006B60DC">
              <w:rPr>
                <w:rFonts w:ascii="Times New Roman" w:hAnsi="Times New Roman" w:cs="Times New Roman"/>
                <w:color w:val="000000"/>
                <w:sz w:val="20"/>
                <w:szCs w:val="20"/>
              </w:rPr>
              <w:t>Service connection leak repair including the supply of all materials and fittings, complete with road and sidewalk reinstatement (estimated number of leaks for the connections not replaced at the DMA area) of diameters:</w:t>
            </w:r>
          </w:p>
        </w:tc>
        <w:tc>
          <w:tcPr>
            <w:tcW w:w="662" w:type="dxa"/>
            <w:tcBorders>
              <w:top w:val="single" w:sz="8" w:space="0" w:color="auto"/>
              <w:left w:val="single" w:sz="4" w:space="0" w:color="auto"/>
              <w:bottom w:val="single" w:sz="8" w:space="0" w:color="auto"/>
              <w:right w:val="single" w:sz="4" w:space="0" w:color="auto"/>
            </w:tcBorders>
          </w:tcPr>
          <w:p w14:paraId="499E3A95" w14:textId="77777777" w:rsidR="005F2A9D" w:rsidRPr="00BB2959" w:rsidRDefault="005F2A9D" w:rsidP="008E7DB6">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14:paraId="563A36E7" w14:textId="77777777" w:rsidR="005F2A9D" w:rsidRPr="00BB2959" w:rsidRDefault="005F2A9D" w:rsidP="008E7DB6">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12590E6B" w14:textId="77777777" w:rsidR="005F2A9D" w:rsidRPr="00BB2959" w:rsidRDefault="005F2A9D" w:rsidP="008E7DB6">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D8AD1D2" w14:textId="77777777" w:rsidR="005F2A9D" w:rsidRPr="00BB2959" w:rsidRDefault="005F2A9D" w:rsidP="008E7DB6">
            <w:pPr>
              <w:spacing w:after="0" w:line="240" w:lineRule="auto"/>
              <w:jc w:val="center"/>
              <w:rPr>
                <w:rFonts w:ascii="Times New Roman" w:eastAsia="Times New Roman" w:hAnsi="Times New Roman" w:cs="Times New Roman"/>
                <w:sz w:val="20"/>
                <w:szCs w:val="20"/>
              </w:rPr>
            </w:pPr>
          </w:p>
        </w:tc>
      </w:tr>
      <w:tr w:rsidR="006B60DC" w:rsidRPr="00BB2959" w14:paraId="25B56E27"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0E998499" w14:textId="77777777" w:rsidR="006B60DC" w:rsidRPr="00F90135" w:rsidRDefault="006B60DC"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Dn </w:t>
            </w:r>
            <w:r w:rsidR="006A3555">
              <w:rPr>
                <w:rFonts w:ascii="Times New Roman" w:hAnsi="Times New Roman" w:cs="Times New Roman"/>
                <w:color w:val="000000"/>
                <w:sz w:val="20"/>
                <w:szCs w:val="20"/>
              </w:rPr>
              <w:t>15</w:t>
            </w:r>
            <w:r>
              <w:rPr>
                <w:rFonts w:ascii="Times New Roman" w:hAnsi="Times New Roman" w:cs="Times New Roman"/>
                <w:color w:val="000000"/>
                <w:sz w:val="20"/>
                <w:szCs w:val="20"/>
              </w:rPr>
              <w:t>mm</w:t>
            </w:r>
          </w:p>
        </w:tc>
        <w:tc>
          <w:tcPr>
            <w:tcW w:w="662" w:type="dxa"/>
            <w:tcBorders>
              <w:top w:val="single" w:sz="8" w:space="0" w:color="auto"/>
              <w:left w:val="single" w:sz="4" w:space="0" w:color="auto"/>
              <w:bottom w:val="single" w:sz="8" w:space="0" w:color="auto"/>
              <w:right w:val="single" w:sz="4" w:space="0" w:color="auto"/>
            </w:tcBorders>
          </w:tcPr>
          <w:p w14:paraId="32808DCA" w14:textId="77777777" w:rsidR="006B60DC" w:rsidRPr="00BB2959" w:rsidRDefault="006B60DC"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08CC5EAB" w14:textId="77777777" w:rsidR="006B60DC" w:rsidRPr="00BB2959" w:rsidRDefault="006B60DC"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23588942" w14:textId="77777777" w:rsidR="006B60DC" w:rsidRPr="00BB2959" w:rsidRDefault="006B60DC"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696793A" w14:textId="77777777" w:rsidR="006B60DC" w:rsidRPr="00BB2959" w:rsidRDefault="006B60DC" w:rsidP="001F0D93">
            <w:pPr>
              <w:spacing w:after="0" w:line="240" w:lineRule="auto"/>
              <w:jc w:val="center"/>
              <w:rPr>
                <w:rFonts w:ascii="Times New Roman" w:eastAsia="Times New Roman" w:hAnsi="Times New Roman" w:cs="Times New Roman"/>
                <w:sz w:val="20"/>
                <w:szCs w:val="20"/>
              </w:rPr>
            </w:pPr>
          </w:p>
        </w:tc>
      </w:tr>
      <w:tr w:rsidR="006B60DC" w:rsidRPr="00BB2959" w14:paraId="0050F166"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3C4F9DF8" w14:textId="77777777" w:rsidR="006B60DC" w:rsidRPr="00F90135" w:rsidRDefault="006B60DC"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Dn </w:t>
            </w:r>
            <w:r w:rsidR="006A3555">
              <w:rPr>
                <w:rFonts w:ascii="Times New Roman" w:hAnsi="Times New Roman" w:cs="Times New Roman"/>
                <w:color w:val="000000"/>
                <w:sz w:val="20"/>
                <w:szCs w:val="20"/>
              </w:rPr>
              <w:t>20</w:t>
            </w:r>
            <w:r>
              <w:rPr>
                <w:rFonts w:ascii="Times New Roman" w:hAnsi="Times New Roman" w:cs="Times New Roman"/>
                <w:color w:val="000000"/>
                <w:sz w:val="20"/>
                <w:szCs w:val="20"/>
              </w:rPr>
              <w:t>mm</w:t>
            </w:r>
          </w:p>
        </w:tc>
        <w:tc>
          <w:tcPr>
            <w:tcW w:w="662" w:type="dxa"/>
            <w:tcBorders>
              <w:top w:val="single" w:sz="8" w:space="0" w:color="auto"/>
              <w:left w:val="single" w:sz="4" w:space="0" w:color="auto"/>
              <w:bottom w:val="single" w:sz="8" w:space="0" w:color="auto"/>
              <w:right w:val="single" w:sz="4" w:space="0" w:color="auto"/>
            </w:tcBorders>
          </w:tcPr>
          <w:p w14:paraId="556BF7BA" w14:textId="77777777" w:rsidR="006B60DC" w:rsidRPr="00BB2959" w:rsidRDefault="006B60DC"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2A0B8319" w14:textId="77777777" w:rsidR="006B60DC" w:rsidRPr="00BB2959" w:rsidRDefault="006B60DC"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16B11879" w14:textId="77777777" w:rsidR="006B60DC" w:rsidRPr="00BB2959" w:rsidRDefault="006B60DC"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3048AE3" w14:textId="77777777" w:rsidR="006B60DC" w:rsidRPr="00BB2959" w:rsidRDefault="006B60DC" w:rsidP="001F0D93">
            <w:pPr>
              <w:spacing w:after="0" w:line="240" w:lineRule="auto"/>
              <w:jc w:val="center"/>
              <w:rPr>
                <w:rFonts w:ascii="Times New Roman" w:eastAsia="Times New Roman" w:hAnsi="Times New Roman" w:cs="Times New Roman"/>
                <w:sz w:val="20"/>
                <w:szCs w:val="20"/>
              </w:rPr>
            </w:pPr>
          </w:p>
        </w:tc>
      </w:tr>
      <w:tr w:rsidR="006B60DC" w:rsidRPr="00BB2959" w14:paraId="209C380F"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3C497BBF" w14:textId="77777777" w:rsidR="006B60DC" w:rsidRPr="00F90135" w:rsidRDefault="006B60DC"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Dn </w:t>
            </w:r>
            <w:r w:rsidR="006A3555">
              <w:rPr>
                <w:rFonts w:ascii="Times New Roman" w:hAnsi="Times New Roman" w:cs="Times New Roman"/>
                <w:color w:val="000000"/>
                <w:sz w:val="20"/>
                <w:szCs w:val="20"/>
              </w:rPr>
              <w:t>25</w:t>
            </w:r>
            <w:r>
              <w:rPr>
                <w:rFonts w:ascii="Times New Roman" w:hAnsi="Times New Roman" w:cs="Times New Roman"/>
                <w:color w:val="000000"/>
                <w:sz w:val="20"/>
                <w:szCs w:val="20"/>
              </w:rPr>
              <w:t>mm</w:t>
            </w:r>
          </w:p>
        </w:tc>
        <w:tc>
          <w:tcPr>
            <w:tcW w:w="662" w:type="dxa"/>
            <w:tcBorders>
              <w:top w:val="single" w:sz="8" w:space="0" w:color="auto"/>
              <w:left w:val="single" w:sz="4" w:space="0" w:color="auto"/>
              <w:bottom w:val="single" w:sz="8" w:space="0" w:color="auto"/>
              <w:right w:val="single" w:sz="4" w:space="0" w:color="auto"/>
            </w:tcBorders>
          </w:tcPr>
          <w:p w14:paraId="6A1D0FE0" w14:textId="77777777" w:rsidR="006B60DC" w:rsidRPr="00BB2959" w:rsidRDefault="006B60DC"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77F6E328" w14:textId="77777777" w:rsidR="006B60DC" w:rsidRPr="00BB2959" w:rsidRDefault="006B60DC"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55756D1E" w14:textId="77777777" w:rsidR="006B60DC" w:rsidRPr="00BB2959" w:rsidRDefault="006B60DC"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4E7EDD8" w14:textId="77777777" w:rsidR="006B60DC" w:rsidRPr="00BB2959" w:rsidRDefault="006B60DC" w:rsidP="001F0D93">
            <w:pPr>
              <w:spacing w:after="0" w:line="240" w:lineRule="auto"/>
              <w:jc w:val="center"/>
              <w:rPr>
                <w:rFonts w:ascii="Times New Roman" w:eastAsia="Times New Roman" w:hAnsi="Times New Roman" w:cs="Times New Roman"/>
                <w:sz w:val="20"/>
                <w:szCs w:val="20"/>
              </w:rPr>
            </w:pPr>
          </w:p>
        </w:tc>
      </w:tr>
      <w:tr w:rsidR="006B60DC" w:rsidRPr="00BB2959" w14:paraId="08E6F4A7"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241F60F5" w14:textId="77777777" w:rsidR="006B60DC" w:rsidRPr="00F90135" w:rsidRDefault="006B60DC"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Dn </w:t>
            </w:r>
            <w:r w:rsidR="006A3555">
              <w:rPr>
                <w:rFonts w:ascii="Times New Roman" w:hAnsi="Times New Roman" w:cs="Times New Roman"/>
                <w:color w:val="000000"/>
                <w:sz w:val="20"/>
                <w:szCs w:val="20"/>
              </w:rPr>
              <w:t>4</w:t>
            </w:r>
            <w:r>
              <w:rPr>
                <w:rFonts w:ascii="Times New Roman" w:hAnsi="Times New Roman" w:cs="Times New Roman"/>
                <w:color w:val="000000"/>
                <w:sz w:val="20"/>
                <w:szCs w:val="20"/>
              </w:rPr>
              <w:t>0mm</w:t>
            </w:r>
          </w:p>
        </w:tc>
        <w:tc>
          <w:tcPr>
            <w:tcW w:w="662" w:type="dxa"/>
            <w:tcBorders>
              <w:top w:val="single" w:sz="8" w:space="0" w:color="auto"/>
              <w:left w:val="single" w:sz="4" w:space="0" w:color="auto"/>
              <w:bottom w:val="single" w:sz="8" w:space="0" w:color="auto"/>
              <w:right w:val="single" w:sz="4" w:space="0" w:color="auto"/>
            </w:tcBorders>
          </w:tcPr>
          <w:p w14:paraId="62D751BF" w14:textId="77777777" w:rsidR="006B60DC" w:rsidRPr="00BB2959" w:rsidRDefault="006B60DC"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7967F5CF" w14:textId="77777777" w:rsidR="006B60DC" w:rsidRPr="00BB2959" w:rsidRDefault="006B60DC"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244DF5D8" w14:textId="77777777" w:rsidR="006B60DC" w:rsidRPr="00BB2959" w:rsidRDefault="006B60DC"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DDD2BD2" w14:textId="77777777" w:rsidR="006B60DC" w:rsidRPr="00BB2959" w:rsidRDefault="006B60DC" w:rsidP="001F0D93">
            <w:pPr>
              <w:spacing w:after="0" w:line="240" w:lineRule="auto"/>
              <w:jc w:val="center"/>
              <w:rPr>
                <w:rFonts w:ascii="Times New Roman" w:eastAsia="Times New Roman" w:hAnsi="Times New Roman" w:cs="Times New Roman"/>
                <w:sz w:val="20"/>
                <w:szCs w:val="20"/>
              </w:rPr>
            </w:pPr>
          </w:p>
        </w:tc>
      </w:tr>
      <w:tr w:rsidR="006A3555" w:rsidRPr="00BB2959" w14:paraId="593FABBA"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1F446A96" w14:textId="77777777" w:rsidR="006A3555" w:rsidRPr="00F90135" w:rsidRDefault="006A3555"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tcPr>
          <w:p w14:paraId="1EB9ADA6" w14:textId="77777777" w:rsidR="006A3555" w:rsidRPr="00BB2959" w:rsidRDefault="006A3555"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544772C6" w14:textId="77777777" w:rsidR="006A3555" w:rsidRPr="00BB2959" w:rsidRDefault="006A3555"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540AFBFB" w14:textId="77777777" w:rsidR="006A3555" w:rsidRPr="00BB2959" w:rsidRDefault="006A3555"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471B528" w14:textId="77777777" w:rsidR="006A3555" w:rsidRPr="00BB2959" w:rsidRDefault="006A3555" w:rsidP="001F0D93">
            <w:pPr>
              <w:spacing w:after="0" w:line="240" w:lineRule="auto"/>
              <w:jc w:val="center"/>
              <w:rPr>
                <w:rFonts w:ascii="Times New Roman" w:eastAsia="Times New Roman" w:hAnsi="Times New Roman" w:cs="Times New Roman"/>
                <w:sz w:val="20"/>
                <w:szCs w:val="20"/>
              </w:rPr>
            </w:pPr>
          </w:p>
        </w:tc>
      </w:tr>
      <w:tr w:rsidR="006A3555" w:rsidRPr="00BB2959" w14:paraId="4375B8C5"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7AABE37F" w14:textId="77777777" w:rsidR="006A3555" w:rsidRPr="00F90135" w:rsidRDefault="006A3555"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Dn </w:t>
            </w:r>
            <w:r w:rsidR="008768DC">
              <w:rPr>
                <w:rFonts w:ascii="Times New Roman" w:hAnsi="Times New Roman" w:cs="Times New Roman"/>
                <w:color w:val="000000"/>
                <w:sz w:val="20"/>
                <w:szCs w:val="20"/>
              </w:rPr>
              <w:t>80</w:t>
            </w:r>
            <w:r>
              <w:rPr>
                <w:rFonts w:ascii="Times New Roman" w:hAnsi="Times New Roman" w:cs="Times New Roman"/>
                <w:color w:val="000000"/>
                <w:sz w:val="20"/>
                <w:szCs w:val="20"/>
              </w:rPr>
              <w:t>mm</w:t>
            </w:r>
          </w:p>
        </w:tc>
        <w:tc>
          <w:tcPr>
            <w:tcW w:w="662" w:type="dxa"/>
            <w:tcBorders>
              <w:top w:val="single" w:sz="8" w:space="0" w:color="auto"/>
              <w:left w:val="single" w:sz="4" w:space="0" w:color="auto"/>
              <w:bottom w:val="single" w:sz="8" w:space="0" w:color="auto"/>
              <w:right w:val="single" w:sz="4" w:space="0" w:color="auto"/>
            </w:tcBorders>
          </w:tcPr>
          <w:p w14:paraId="2F4372AD" w14:textId="77777777" w:rsidR="006A3555" w:rsidRPr="00BB2959" w:rsidRDefault="006A3555"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49933448" w14:textId="77777777" w:rsidR="006A3555" w:rsidRPr="00BB2959" w:rsidRDefault="006A3555"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2F499B67" w14:textId="77777777" w:rsidR="006A3555" w:rsidRPr="00BB2959" w:rsidRDefault="006A3555"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5DB91D0" w14:textId="77777777" w:rsidR="006A3555" w:rsidRPr="00BB2959" w:rsidRDefault="006A3555" w:rsidP="001F0D93">
            <w:pPr>
              <w:spacing w:after="0" w:line="240" w:lineRule="auto"/>
              <w:jc w:val="center"/>
              <w:rPr>
                <w:rFonts w:ascii="Times New Roman" w:eastAsia="Times New Roman" w:hAnsi="Times New Roman" w:cs="Times New Roman"/>
                <w:sz w:val="20"/>
                <w:szCs w:val="20"/>
              </w:rPr>
            </w:pPr>
          </w:p>
        </w:tc>
      </w:tr>
      <w:tr w:rsidR="006A3555" w:rsidRPr="00BB2959" w14:paraId="72F25B52"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163E401A" w14:textId="77777777" w:rsidR="006A3555" w:rsidRPr="00F90135" w:rsidRDefault="006A3555"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100mm</w:t>
            </w:r>
          </w:p>
        </w:tc>
        <w:tc>
          <w:tcPr>
            <w:tcW w:w="662" w:type="dxa"/>
            <w:tcBorders>
              <w:top w:val="single" w:sz="8" w:space="0" w:color="auto"/>
              <w:left w:val="single" w:sz="4" w:space="0" w:color="auto"/>
              <w:bottom w:val="single" w:sz="8" w:space="0" w:color="auto"/>
              <w:right w:val="single" w:sz="4" w:space="0" w:color="auto"/>
            </w:tcBorders>
          </w:tcPr>
          <w:p w14:paraId="6D2DD373" w14:textId="77777777" w:rsidR="006A3555" w:rsidRPr="00BB2959" w:rsidRDefault="006A3555"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1215D0DA" w14:textId="77777777" w:rsidR="006A3555" w:rsidRPr="00BB2959" w:rsidRDefault="006A3555"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69F9E83A" w14:textId="77777777" w:rsidR="006A3555" w:rsidRPr="00BB2959" w:rsidRDefault="006A3555"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34ED948" w14:textId="77777777" w:rsidR="006A3555" w:rsidRPr="00BB2959" w:rsidRDefault="006A3555" w:rsidP="001F0D93">
            <w:pPr>
              <w:spacing w:after="0" w:line="240" w:lineRule="auto"/>
              <w:jc w:val="center"/>
              <w:rPr>
                <w:rFonts w:ascii="Times New Roman" w:eastAsia="Times New Roman" w:hAnsi="Times New Roman" w:cs="Times New Roman"/>
                <w:sz w:val="20"/>
                <w:szCs w:val="20"/>
              </w:rPr>
            </w:pPr>
          </w:p>
        </w:tc>
      </w:tr>
      <w:tr w:rsidR="008E7DB6" w:rsidRPr="00BB2959" w14:paraId="21737AB9" w14:textId="77777777" w:rsidTr="001F0D93">
        <w:trPr>
          <w:trHeight w:val="29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65385" w14:textId="77777777" w:rsidR="008E7DB6" w:rsidRPr="00BB2959" w:rsidRDefault="008E7DB6" w:rsidP="008E7DB6">
            <w:pPr>
              <w:spacing w:after="0" w:line="240" w:lineRule="auto"/>
              <w:rPr>
                <w:rFonts w:ascii="Times New Roman" w:eastAsia="Times New Roman" w:hAnsi="Times New Roman" w:cs="Times New Roman"/>
                <w:b/>
                <w:bCs/>
                <w:color w:val="000000"/>
                <w:sz w:val="20"/>
                <w:szCs w:val="20"/>
              </w:rPr>
            </w:pPr>
            <w:r w:rsidRPr="00BB2959">
              <w:rPr>
                <w:rFonts w:ascii="Times New Roman" w:eastAsia="Times New Roman" w:hAnsi="Times New Roman" w:cs="Times New Roman"/>
                <w:b/>
                <w:bCs/>
                <w:color w:val="000000"/>
                <w:sz w:val="20"/>
                <w:szCs w:val="20"/>
              </w:rPr>
              <w:t>Total</w:t>
            </w:r>
            <w:r w:rsidR="008768DC">
              <w:rPr>
                <w:rFonts w:ascii="Times New Roman" w:eastAsia="Times New Roman" w:hAnsi="Times New Roman" w:cs="Times New Roman"/>
                <w:b/>
                <w:bCs/>
                <w:color w:val="000000"/>
                <w:sz w:val="20"/>
                <w:szCs w:val="20"/>
              </w:rPr>
              <w:t>s</w:t>
            </w:r>
          </w:p>
        </w:tc>
        <w:tc>
          <w:tcPr>
            <w:tcW w:w="662" w:type="dxa"/>
            <w:tcBorders>
              <w:top w:val="single" w:sz="8" w:space="0" w:color="auto"/>
              <w:left w:val="single" w:sz="4" w:space="0" w:color="auto"/>
              <w:bottom w:val="single" w:sz="8" w:space="0" w:color="auto"/>
              <w:right w:val="single" w:sz="4" w:space="0" w:color="auto"/>
            </w:tcBorders>
          </w:tcPr>
          <w:p w14:paraId="45DF0389" w14:textId="77777777" w:rsidR="008E7DB6" w:rsidRPr="00BB2959" w:rsidRDefault="008E7DB6" w:rsidP="008E7DB6">
            <w:pPr>
              <w:spacing w:after="0" w:line="240" w:lineRule="auto"/>
              <w:rPr>
                <w:rFonts w:ascii="Times New Roman" w:eastAsia="Times New Roman" w:hAnsi="Times New Roman" w:cs="Times New Roman"/>
                <w:b/>
                <w:bCs/>
                <w:color w:val="000000"/>
                <w:sz w:val="20"/>
                <w:szCs w:val="20"/>
              </w:rPr>
            </w:pPr>
          </w:p>
        </w:tc>
        <w:tc>
          <w:tcPr>
            <w:tcW w:w="958" w:type="dxa"/>
            <w:tcBorders>
              <w:top w:val="single" w:sz="8" w:space="0" w:color="auto"/>
              <w:left w:val="single" w:sz="4" w:space="0" w:color="auto"/>
              <w:bottom w:val="single" w:sz="8" w:space="0" w:color="auto"/>
              <w:right w:val="single" w:sz="8" w:space="0" w:color="auto"/>
            </w:tcBorders>
          </w:tcPr>
          <w:p w14:paraId="17978007" w14:textId="77777777" w:rsidR="008E7DB6" w:rsidRPr="00BB2959" w:rsidRDefault="008E7DB6" w:rsidP="008E7DB6">
            <w:pPr>
              <w:spacing w:after="0" w:line="240" w:lineRule="auto"/>
              <w:rPr>
                <w:rFonts w:ascii="Times New Roman" w:eastAsia="Times New Roman" w:hAnsi="Times New Roman" w:cs="Times New Roman"/>
                <w:b/>
                <w:bCs/>
                <w:color w:val="000000"/>
                <w:sz w:val="20"/>
                <w:szCs w:val="20"/>
              </w:rPr>
            </w:pPr>
          </w:p>
        </w:tc>
        <w:tc>
          <w:tcPr>
            <w:tcW w:w="592" w:type="dxa"/>
            <w:tcBorders>
              <w:top w:val="single" w:sz="8" w:space="0" w:color="auto"/>
              <w:left w:val="single" w:sz="8" w:space="0" w:color="auto"/>
              <w:bottom w:val="single" w:sz="8" w:space="0" w:color="auto"/>
              <w:right w:val="single" w:sz="8" w:space="0" w:color="auto"/>
            </w:tcBorders>
          </w:tcPr>
          <w:p w14:paraId="2A175D8B" w14:textId="77777777" w:rsidR="008E7DB6" w:rsidRPr="00BB2959" w:rsidRDefault="008E7DB6" w:rsidP="008E7DB6">
            <w:pPr>
              <w:spacing w:after="0" w:line="240" w:lineRule="auto"/>
              <w:rPr>
                <w:rFonts w:ascii="Times New Roman" w:eastAsia="Times New Roman" w:hAnsi="Times New Roman" w:cs="Times New Roman"/>
                <w:b/>
                <w:bCs/>
                <w:color w:val="000000"/>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D6C5E88" w14:textId="77777777" w:rsidR="008E7DB6" w:rsidRPr="00BB2959" w:rsidRDefault="008E7DB6" w:rsidP="008E7DB6">
            <w:pPr>
              <w:spacing w:after="0" w:line="240" w:lineRule="auto"/>
              <w:rPr>
                <w:rFonts w:ascii="Times New Roman" w:eastAsia="Times New Roman" w:hAnsi="Times New Roman" w:cs="Times New Roman"/>
                <w:b/>
                <w:bCs/>
                <w:color w:val="000000"/>
                <w:sz w:val="20"/>
                <w:szCs w:val="20"/>
              </w:rPr>
            </w:pPr>
          </w:p>
        </w:tc>
      </w:tr>
    </w:tbl>
    <w:p w14:paraId="6637D396" w14:textId="77777777" w:rsidR="00241AF9" w:rsidRDefault="008203ED">
      <w:pPr>
        <w:rPr>
          <w:rFonts w:ascii="Times New Roman" w:hAnsi="Times New Roman" w:cs="Times New Roman"/>
          <w:sz w:val="24"/>
          <w:szCs w:val="24"/>
        </w:rPr>
      </w:pPr>
      <w:r>
        <w:rPr>
          <w:rFonts w:ascii="Times New Roman" w:hAnsi="Times New Roman" w:cs="Times New Roman"/>
          <w:sz w:val="24"/>
          <w:szCs w:val="24"/>
        </w:rPr>
        <w:br w:type="page"/>
      </w:r>
    </w:p>
    <w:tbl>
      <w:tblPr>
        <w:tblW w:w="9360" w:type="dxa"/>
        <w:tblInd w:w="-185" w:type="dxa"/>
        <w:tblLayout w:type="fixed"/>
        <w:tblLook w:val="04A0" w:firstRow="1" w:lastRow="0" w:firstColumn="1" w:lastColumn="0" w:noHBand="0" w:noVBand="1"/>
      </w:tblPr>
      <w:tblGrid>
        <w:gridCol w:w="6120"/>
        <w:gridCol w:w="662"/>
        <w:gridCol w:w="958"/>
        <w:gridCol w:w="592"/>
        <w:gridCol w:w="1028"/>
      </w:tblGrid>
      <w:tr w:rsidR="00241AF9" w14:paraId="1ABB426E" w14:textId="77777777" w:rsidTr="001F0D93">
        <w:trPr>
          <w:trHeight w:val="281"/>
          <w:tblHeader/>
        </w:trPr>
        <w:tc>
          <w:tcPr>
            <w:tcW w:w="6120" w:type="dxa"/>
            <w:tcBorders>
              <w:top w:val="single" w:sz="8" w:space="0" w:color="auto"/>
              <w:left w:val="single" w:sz="4" w:space="0" w:color="auto"/>
              <w:bottom w:val="single" w:sz="4" w:space="0" w:color="auto"/>
              <w:right w:val="single" w:sz="8" w:space="0" w:color="auto"/>
            </w:tcBorders>
            <w:shd w:val="clear" w:color="auto" w:fill="auto"/>
            <w:hideMark/>
          </w:tcPr>
          <w:p w14:paraId="06BD0D2B" w14:textId="77777777" w:rsidR="00241AF9" w:rsidRPr="00BB2959" w:rsidRDefault="00241AF9" w:rsidP="001F0D93">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lastRenderedPageBreak/>
              <w:t>Phase 2</w:t>
            </w:r>
            <w:r w:rsidR="00423123">
              <w:rPr>
                <w:rFonts w:ascii="Times New Roman" w:eastAsia="Times New Roman" w:hAnsi="Times New Roman" w:cs="Times New Roman"/>
                <w:b/>
                <w:bCs/>
                <w:color w:val="000000"/>
                <w:sz w:val="20"/>
                <w:szCs w:val="20"/>
                <w:u w:val="single"/>
              </w:rPr>
              <w:t>B</w:t>
            </w:r>
            <w:r>
              <w:rPr>
                <w:rFonts w:ascii="Times New Roman" w:eastAsia="Times New Roman" w:hAnsi="Times New Roman" w:cs="Times New Roman"/>
                <w:b/>
                <w:bCs/>
                <w:color w:val="000000"/>
                <w:sz w:val="20"/>
                <w:szCs w:val="20"/>
                <w:u w:val="single"/>
              </w:rPr>
              <w:t xml:space="preserve"> – Water Loss Reduction (first DMAs)</w:t>
            </w:r>
          </w:p>
        </w:tc>
        <w:tc>
          <w:tcPr>
            <w:tcW w:w="662" w:type="dxa"/>
            <w:tcBorders>
              <w:top w:val="single" w:sz="8" w:space="0" w:color="auto"/>
              <w:left w:val="single" w:sz="8" w:space="0" w:color="auto"/>
              <w:bottom w:val="single" w:sz="8" w:space="0" w:color="auto"/>
              <w:right w:val="single" w:sz="8" w:space="0" w:color="auto"/>
            </w:tcBorders>
            <w:vAlign w:val="bottom"/>
          </w:tcPr>
          <w:p w14:paraId="1DAEDEC6"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Unit </w:t>
            </w:r>
          </w:p>
        </w:tc>
        <w:tc>
          <w:tcPr>
            <w:tcW w:w="958" w:type="dxa"/>
            <w:tcBorders>
              <w:top w:val="single" w:sz="8" w:space="0" w:color="auto"/>
              <w:left w:val="single" w:sz="8" w:space="0" w:color="auto"/>
              <w:bottom w:val="single" w:sz="8" w:space="0" w:color="auto"/>
              <w:right w:val="single" w:sz="8" w:space="0" w:color="auto"/>
            </w:tcBorders>
          </w:tcPr>
          <w:p w14:paraId="58A51597"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Quantity</w:t>
            </w:r>
          </w:p>
        </w:tc>
        <w:tc>
          <w:tcPr>
            <w:tcW w:w="592" w:type="dxa"/>
            <w:tcBorders>
              <w:top w:val="single" w:sz="8" w:space="0" w:color="auto"/>
              <w:left w:val="single" w:sz="8" w:space="0" w:color="auto"/>
              <w:bottom w:val="single" w:sz="4" w:space="0" w:color="auto"/>
              <w:right w:val="single" w:sz="8" w:space="0" w:color="auto"/>
            </w:tcBorders>
          </w:tcPr>
          <w:p w14:paraId="503A1C85" w14:textId="77777777" w:rsidR="00241AF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Rate</w:t>
            </w:r>
          </w:p>
        </w:tc>
        <w:tc>
          <w:tcPr>
            <w:tcW w:w="1028" w:type="dxa"/>
            <w:tcBorders>
              <w:top w:val="single" w:sz="8" w:space="0" w:color="auto"/>
              <w:left w:val="single" w:sz="8" w:space="0" w:color="auto"/>
              <w:bottom w:val="single" w:sz="4" w:space="0" w:color="auto"/>
              <w:right w:val="single" w:sz="4" w:space="0" w:color="auto"/>
            </w:tcBorders>
          </w:tcPr>
          <w:p w14:paraId="6064EBE9" w14:textId="77777777" w:rsidR="00241AF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Amount</w:t>
            </w:r>
          </w:p>
        </w:tc>
      </w:tr>
      <w:tr w:rsidR="00241AF9" w14:paraId="24D43F26" w14:textId="77777777" w:rsidTr="001F0D93">
        <w:trPr>
          <w:trHeight w:val="281"/>
          <w:tblHeader/>
        </w:trPr>
        <w:tc>
          <w:tcPr>
            <w:tcW w:w="6120" w:type="dxa"/>
            <w:tcBorders>
              <w:top w:val="single" w:sz="8" w:space="0" w:color="auto"/>
              <w:left w:val="single" w:sz="4" w:space="0" w:color="auto"/>
              <w:bottom w:val="single" w:sz="4" w:space="0" w:color="auto"/>
              <w:right w:val="single" w:sz="8" w:space="0" w:color="auto"/>
            </w:tcBorders>
            <w:shd w:val="clear" w:color="auto" w:fill="auto"/>
          </w:tcPr>
          <w:p w14:paraId="1CF0484F" w14:textId="77777777" w:rsidR="00241AF9" w:rsidRDefault="00241AF9" w:rsidP="001F0D93">
            <w:pPr>
              <w:spacing w:after="0" w:line="240" w:lineRule="auto"/>
              <w:jc w:val="center"/>
              <w:rPr>
                <w:rFonts w:ascii="Times New Roman" w:eastAsia="Times New Roman" w:hAnsi="Times New Roman" w:cs="Times New Roman"/>
                <w:b/>
                <w:bCs/>
                <w:color w:val="000000"/>
                <w:sz w:val="20"/>
                <w:szCs w:val="20"/>
                <w:u w:val="single"/>
              </w:rPr>
            </w:pPr>
            <w:r w:rsidRPr="00341897">
              <w:rPr>
                <w:rFonts w:ascii="Times New Roman" w:eastAsia="Times New Roman" w:hAnsi="Times New Roman" w:cs="Times New Roman"/>
                <w:b/>
                <w:bCs/>
                <w:color w:val="000000"/>
                <w:sz w:val="20"/>
                <w:szCs w:val="20"/>
              </w:rPr>
              <w:t xml:space="preserve">Mains, service connection and customer meters replacement. Pressure Management and Leaks repairs </w:t>
            </w:r>
            <w:r>
              <w:rPr>
                <w:rFonts w:ascii="Times New Roman" w:eastAsia="Times New Roman" w:hAnsi="Times New Roman" w:cs="Times New Roman"/>
                <w:b/>
                <w:bCs/>
                <w:color w:val="000000"/>
                <w:sz w:val="20"/>
                <w:szCs w:val="20"/>
              </w:rPr>
              <w:t>–</w:t>
            </w:r>
            <w:r w:rsidRPr="00341897">
              <w:rPr>
                <w:rFonts w:ascii="Times New Roman" w:eastAsia="Times New Roman" w:hAnsi="Times New Roman" w:cs="Times New Roman"/>
                <w:b/>
                <w:bCs/>
                <w:color w:val="000000"/>
                <w:sz w:val="20"/>
                <w:szCs w:val="20"/>
              </w:rPr>
              <w:t xml:space="preserve"> ±</w:t>
            </w:r>
            <w:r w:rsidR="00423123">
              <w:rPr>
                <w:rFonts w:ascii="Times New Roman" w:eastAsia="Times New Roman" w:hAnsi="Times New Roman" w:cs="Times New Roman"/>
                <w:b/>
                <w:bCs/>
                <w:color w:val="000000"/>
                <w:sz w:val="20"/>
                <w:szCs w:val="20"/>
              </w:rPr>
              <w:t>7</w:t>
            </w:r>
            <w:r w:rsidRPr="00341897">
              <w:rPr>
                <w:rFonts w:ascii="Times New Roman" w:eastAsia="Times New Roman" w:hAnsi="Times New Roman" w:cs="Times New Roman"/>
                <w:b/>
                <w:bCs/>
                <w:color w:val="000000"/>
                <w:sz w:val="20"/>
                <w:szCs w:val="20"/>
              </w:rPr>
              <w:t>0% of the project area</w:t>
            </w:r>
          </w:p>
        </w:tc>
        <w:tc>
          <w:tcPr>
            <w:tcW w:w="662" w:type="dxa"/>
            <w:tcBorders>
              <w:top w:val="single" w:sz="8" w:space="0" w:color="auto"/>
              <w:left w:val="single" w:sz="8" w:space="0" w:color="auto"/>
              <w:bottom w:val="single" w:sz="8" w:space="0" w:color="auto"/>
              <w:right w:val="single" w:sz="8" w:space="0" w:color="auto"/>
            </w:tcBorders>
            <w:vAlign w:val="bottom"/>
          </w:tcPr>
          <w:p w14:paraId="4912CA14"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8" w:space="0" w:color="auto"/>
              <w:bottom w:val="single" w:sz="8" w:space="0" w:color="auto"/>
              <w:right w:val="single" w:sz="8" w:space="0" w:color="auto"/>
            </w:tcBorders>
          </w:tcPr>
          <w:p w14:paraId="70DF30C3" w14:textId="77777777" w:rsidR="00241AF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4" w:space="0" w:color="auto"/>
              <w:right w:val="single" w:sz="8" w:space="0" w:color="auto"/>
            </w:tcBorders>
          </w:tcPr>
          <w:p w14:paraId="3D5E9E54" w14:textId="77777777" w:rsidR="00241AF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4" w:space="0" w:color="auto"/>
              <w:right w:val="single" w:sz="4" w:space="0" w:color="auto"/>
            </w:tcBorders>
          </w:tcPr>
          <w:p w14:paraId="71ECCF29" w14:textId="77777777" w:rsidR="00241AF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7A88258B" w14:textId="77777777" w:rsidTr="001F0D93">
        <w:trPr>
          <w:trHeight w:val="1789"/>
        </w:trPr>
        <w:tc>
          <w:tcPr>
            <w:tcW w:w="6120" w:type="dxa"/>
            <w:tcBorders>
              <w:top w:val="single" w:sz="4" w:space="0" w:color="auto"/>
              <w:left w:val="single" w:sz="4" w:space="0" w:color="auto"/>
              <w:bottom w:val="single" w:sz="4" w:space="0" w:color="auto"/>
              <w:right w:val="single" w:sz="4" w:space="0" w:color="auto"/>
            </w:tcBorders>
            <w:shd w:val="clear" w:color="auto" w:fill="auto"/>
          </w:tcPr>
          <w:p w14:paraId="7D8753F7" w14:textId="77777777" w:rsidR="00241AF9" w:rsidRPr="00556395" w:rsidRDefault="00241AF9" w:rsidP="001F0D93">
            <w:pPr>
              <w:rPr>
                <w:rFonts w:ascii="Times New Roman" w:hAnsi="Times New Roman" w:cs="Times New Roman"/>
                <w:color w:val="000000"/>
                <w:sz w:val="20"/>
                <w:szCs w:val="20"/>
              </w:rPr>
            </w:pPr>
            <w:r w:rsidRPr="00556395">
              <w:rPr>
                <w:rFonts w:ascii="Times New Roman" w:hAnsi="Times New Roman" w:cs="Times New Roman"/>
                <w:color w:val="000000"/>
                <w:sz w:val="20"/>
                <w:szCs w:val="20"/>
              </w:rPr>
              <w:t xml:space="preserve">Supply and installation of </w:t>
            </w:r>
            <w:r w:rsidRPr="00556395">
              <w:rPr>
                <w:rFonts w:ascii="Times New Roman" w:hAnsi="Times New Roman" w:cs="Times New Roman"/>
                <w:b/>
                <w:bCs/>
                <w:color w:val="000000"/>
                <w:sz w:val="20"/>
                <w:szCs w:val="20"/>
              </w:rPr>
              <w:t>water distribution pipelines</w:t>
            </w:r>
            <w:r w:rsidRPr="00556395">
              <w:rPr>
                <w:rFonts w:ascii="Times New Roman" w:hAnsi="Times New Roman" w:cs="Times New Roman"/>
                <w:color w:val="000000"/>
                <w:sz w:val="20"/>
                <w:szCs w:val="20"/>
              </w:rPr>
              <w:t xml:space="preserve"> - different material &amp; sizes, including: all labour; excavation, trench shoring support and drainage measures, safe and safety measures, laying </w:t>
            </w:r>
            <w:r>
              <w:rPr>
                <w:rFonts w:ascii="Times New Roman" w:hAnsi="Times New Roman" w:cs="Times New Roman"/>
                <w:color w:val="000000"/>
                <w:sz w:val="20"/>
                <w:szCs w:val="20"/>
              </w:rPr>
              <w:t>&amp;</w:t>
            </w:r>
            <w:r w:rsidRPr="00556395">
              <w:rPr>
                <w:rFonts w:ascii="Times New Roman" w:hAnsi="Times New Roman" w:cs="Times New Roman"/>
                <w:color w:val="000000"/>
                <w:sz w:val="20"/>
                <w:szCs w:val="20"/>
              </w:rPr>
              <w:t xml:space="preserve"> bedding, dewatering, fittings and connection to the network, pressure testing and disinfection, necessary thrust blocks, up to 2 meters depth as per technical specifications, detailed with as-built drawing; removal </w:t>
            </w:r>
            <w:r>
              <w:rPr>
                <w:rFonts w:ascii="Times New Roman" w:hAnsi="Times New Roman" w:cs="Times New Roman"/>
                <w:color w:val="000000"/>
                <w:sz w:val="20"/>
                <w:szCs w:val="20"/>
              </w:rPr>
              <w:t>&amp;</w:t>
            </w:r>
            <w:r w:rsidRPr="00556395">
              <w:rPr>
                <w:rFonts w:ascii="Times New Roman" w:hAnsi="Times New Roman" w:cs="Times New Roman"/>
                <w:color w:val="000000"/>
                <w:sz w:val="20"/>
                <w:szCs w:val="20"/>
              </w:rPr>
              <w:t xml:space="preserve"> proper disposal of old pipes; back-filling and reinstatement of all surfaces.</w:t>
            </w:r>
          </w:p>
        </w:tc>
        <w:tc>
          <w:tcPr>
            <w:tcW w:w="662" w:type="dxa"/>
            <w:tcBorders>
              <w:top w:val="single" w:sz="8" w:space="0" w:color="auto"/>
              <w:left w:val="single" w:sz="4" w:space="0" w:color="auto"/>
              <w:bottom w:val="single" w:sz="8" w:space="0" w:color="auto"/>
              <w:right w:val="single" w:sz="4" w:space="0" w:color="auto"/>
            </w:tcBorders>
            <w:vAlign w:val="center"/>
          </w:tcPr>
          <w:p w14:paraId="4BAD2FA7"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14:paraId="4E09FC7F"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70288460"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D6B5AD2"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5DB42A9D" w14:textId="77777777" w:rsidTr="001F0D93">
        <w:trPr>
          <w:trHeight w:val="700"/>
        </w:trPr>
        <w:tc>
          <w:tcPr>
            <w:tcW w:w="6120" w:type="dxa"/>
            <w:tcBorders>
              <w:top w:val="single" w:sz="4" w:space="0" w:color="auto"/>
              <w:left w:val="single" w:sz="4" w:space="0" w:color="auto"/>
              <w:bottom w:val="single" w:sz="4" w:space="0" w:color="auto"/>
              <w:right w:val="single" w:sz="4" w:space="0" w:color="auto"/>
            </w:tcBorders>
            <w:shd w:val="clear" w:color="auto" w:fill="auto"/>
            <w:hideMark/>
          </w:tcPr>
          <w:tbl>
            <w:tblPr>
              <w:tblW w:w="7280" w:type="dxa"/>
              <w:tblLayout w:type="fixed"/>
              <w:tblLook w:val="04A0" w:firstRow="1" w:lastRow="0" w:firstColumn="1" w:lastColumn="0" w:noHBand="0" w:noVBand="1"/>
            </w:tblPr>
            <w:tblGrid>
              <w:gridCol w:w="7280"/>
            </w:tblGrid>
            <w:tr w:rsidR="00241AF9" w:rsidRPr="00282EEC" w14:paraId="4DF7A305" w14:textId="77777777" w:rsidTr="001F0D93">
              <w:trPr>
                <w:trHeight w:val="310"/>
              </w:trPr>
              <w:tc>
                <w:tcPr>
                  <w:tcW w:w="7280" w:type="dxa"/>
                  <w:tcBorders>
                    <w:top w:val="nil"/>
                    <w:left w:val="single" w:sz="4" w:space="0" w:color="auto"/>
                    <w:bottom w:val="nil"/>
                    <w:right w:val="single" w:sz="4" w:space="0" w:color="auto"/>
                  </w:tcBorders>
                  <w:shd w:val="clear" w:color="auto" w:fill="auto"/>
                  <w:noWrap/>
                  <w:hideMark/>
                </w:tcPr>
                <w:p w14:paraId="54153DFB" w14:textId="77777777" w:rsidR="00241AF9" w:rsidRPr="00282EEC" w:rsidRDefault="00241AF9" w:rsidP="001F0D93">
                  <w:pPr>
                    <w:spacing w:after="0" w:line="240" w:lineRule="auto"/>
                    <w:rPr>
                      <w:rFonts w:ascii="Times New Roman" w:eastAsia="Times New Roman" w:hAnsi="Times New Roman" w:cs="Times New Roman"/>
                      <w:color w:val="000000"/>
                      <w:sz w:val="20"/>
                      <w:szCs w:val="20"/>
                    </w:rPr>
                  </w:pPr>
                  <w:r w:rsidRPr="00282EEC">
                    <w:rPr>
                      <w:rFonts w:ascii="Times New Roman" w:eastAsia="Times New Roman" w:hAnsi="Times New Roman" w:cs="Times New Roman"/>
                      <w:color w:val="000000"/>
                      <w:sz w:val="20"/>
                      <w:szCs w:val="20"/>
                    </w:rPr>
                    <w:t>HDPE DN 50mm</w:t>
                  </w:r>
                </w:p>
              </w:tc>
            </w:tr>
            <w:tr w:rsidR="00241AF9" w:rsidRPr="00282EEC" w14:paraId="1BE02B37" w14:textId="77777777" w:rsidTr="001F0D93">
              <w:trPr>
                <w:trHeight w:val="310"/>
              </w:trPr>
              <w:tc>
                <w:tcPr>
                  <w:tcW w:w="7280" w:type="dxa"/>
                  <w:tcBorders>
                    <w:top w:val="nil"/>
                    <w:left w:val="single" w:sz="4" w:space="0" w:color="auto"/>
                    <w:bottom w:val="nil"/>
                    <w:right w:val="single" w:sz="4" w:space="0" w:color="auto"/>
                  </w:tcBorders>
                  <w:shd w:val="clear" w:color="auto" w:fill="auto"/>
                  <w:noWrap/>
                  <w:hideMark/>
                </w:tcPr>
                <w:p w14:paraId="3035D2AE" w14:textId="77777777" w:rsidR="00241AF9" w:rsidRPr="00282EEC" w:rsidRDefault="00241AF9" w:rsidP="001F0D93">
                  <w:pPr>
                    <w:spacing w:after="0" w:line="240" w:lineRule="auto"/>
                    <w:rPr>
                      <w:rFonts w:ascii="Times New Roman" w:eastAsia="Times New Roman" w:hAnsi="Times New Roman" w:cs="Times New Roman"/>
                      <w:color w:val="000000"/>
                      <w:sz w:val="20"/>
                      <w:szCs w:val="20"/>
                    </w:rPr>
                  </w:pPr>
                  <w:r w:rsidRPr="00282EEC">
                    <w:rPr>
                      <w:rFonts w:ascii="Times New Roman" w:eastAsia="Times New Roman" w:hAnsi="Times New Roman" w:cs="Times New Roman"/>
                      <w:color w:val="000000"/>
                      <w:sz w:val="20"/>
                      <w:szCs w:val="20"/>
                    </w:rPr>
                    <w:t>HDPE DN 75mm</w:t>
                  </w:r>
                </w:p>
              </w:tc>
            </w:tr>
            <w:tr w:rsidR="00241AF9" w:rsidRPr="00282EEC" w14:paraId="05C2045C" w14:textId="77777777" w:rsidTr="001F0D93">
              <w:trPr>
                <w:trHeight w:val="310"/>
              </w:trPr>
              <w:tc>
                <w:tcPr>
                  <w:tcW w:w="7280" w:type="dxa"/>
                  <w:tcBorders>
                    <w:top w:val="nil"/>
                    <w:left w:val="single" w:sz="4" w:space="0" w:color="auto"/>
                    <w:bottom w:val="nil"/>
                    <w:right w:val="single" w:sz="4" w:space="0" w:color="auto"/>
                  </w:tcBorders>
                  <w:shd w:val="clear" w:color="auto" w:fill="auto"/>
                  <w:noWrap/>
                  <w:hideMark/>
                </w:tcPr>
                <w:p w14:paraId="01E693D5" w14:textId="77777777" w:rsidR="00241AF9" w:rsidRPr="00282EEC" w:rsidRDefault="00241AF9" w:rsidP="001F0D93">
                  <w:pPr>
                    <w:spacing w:after="0" w:line="240" w:lineRule="auto"/>
                    <w:rPr>
                      <w:rFonts w:ascii="Times New Roman" w:eastAsia="Times New Roman" w:hAnsi="Times New Roman" w:cs="Times New Roman"/>
                      <w:color w:val="000000"/>
                      <w:sz w:val="20"/>
                      <w:szCs w:val="20"/>
                    </w:rPr>
                  </w:pPr>
                  <w:r w:rsidRPr="00282EEC">
                    <w:rPr>
                      <w:rFonts w:ascii="Times New Roman" w:eastAsia="Times New Roman" w:hAnsi="Times New Roman" w:cs="Times New Roman"/>
                      <w:color w:val="000000"/>
                      <w:sz w:val="20"/>
                      <w:szCs w:val="20"/>
                    </w:rPr>
                    <w:t>uPVC DN 100mm</w:t>
                  </w:r>
                </w:p>
              </w:tc>
            </w:tr>
            <w:tr w:rsidR="00241AF9" w:rsidRPr="00282EEC" w14:paraId="2162A601" w14:textId="77777777" w:rsidTr="001F0D93">
              <w:trPr>
                <w:trHeight w:val="310"/>
              </w:trPr>
              <w:tc>
                <w:tcPr>
                  <w:tcW w:w="7280" w:type="dxa"/>
                  <w:tcBorders>
                    <w:top w:val="nil"/>
                    <w:left w:val="single" w:sz="4" w:space="0" w:color="auto"/>
                    <w:bottom w:val="nil"/>
                    <w:right w:val="single" w:sz="4" w:space="0" w:color="auto"/>
                  </w:tcBorders>
                  <w:shd w:val="clear" w:color="auto" w:fill="auto"/>
                  <w:noWrap/>
                  <w:hideMark/>
                </w:tcPr>
                <w:p w14:paraId="7F2DF6D1" w14:textId="77777777" w:rsidR="00241AF9" w:rsidRPr="00282EEC" w:rsidRDefault="00241AF9" w:rsidP="001F0D93">
                  <w:pPr>
                    <w:spacing w:after="0" w:line="240" w:lineRule="auto"/>
                    <w:rPr>
                      <w:rFonts w:ascii="Times New Roman" w:eastAsia="Times New Roman" w:hAnsi="Times New Roman" w:cs="Times New Roman"/>
                      <w:color w:val="000000"/>
                      <w:sz w:val="20"/>
                      <w:szCs w:val="20"/>
                    </w:rPr>
                  </w:pPr>
                  <w:r w:rsidRPr="00282EEC">
                    <w:rPr>
                      <w:rFonts w:ascii="Times New Roman" w:eastAsia="Times New Roman" w:hAnsi="Times New Roman" w:cs="Times New Roman"/>
                      <w:color w:val="000000"/>
                      <w:sz w:val="20"/>
                      <w:szCs w:val="20"/>
                    </w:rPr>
                    <w:t>uPVC DN 150mm</w:t>
                  </w:r>
                </w:p>
              </w:tc>
            </w:tr>
            <w:tr w:rsidR="00241AF9" w:rsidRPr="00282EEC" w14:paraId="41123B19" w14:textId="77777777" w:rsidTr="001F0D93">
              <w:trPr>
                <w:trHeight w:val="310"/>
              </w:trPr>
              <w:tc>
                <w:tcPr>
                  <w:tcW w:w="7280" w:type="dxa"/>
                  <w:tcBorders>
                    <w:top w:val="nil"/>
                    <w:left w:val="single" w:sz="4" w:space="0" w:color="auto"/>
                    <w:bottom w:val="nil"/>
                    <w:right w:val="single" w:sz="4" w:space="0" w:color="auto"/>
                  </w:tcBorders>
                  <w:shd w:val="clear" w:color="auto" w:fill="auto"/>
                  <w:noWrap/>
                  <w:hideMark/>
                </w:tcPr>
                <w:p w14:paraId="60874941" w14:textId="77777777" w:rsidR="00241AF9" w:rsidRPr="00282EEC" w:rsidRDefault="00241AF9" w:rsidP="001F0D93">
                  <w:pPr>
                    <w:spacing w:after="0" w:line="240" w:lineRule="auto"/>
                    <w:rPr>
                      <w:rFonts w:ascii="Times New Roman" w:eastAsia="Times New Roman" w:hAnsi="Times New Roman" w:cs="Times New Roman"/>
                      <w:color w:val="000000"/>
                      <w:sz w:val="20"/>
                      <w:szCs w:val="20"/>
                    </w:rPr>
                  </w:pPr>
                  <w:r w:rsidRPr="00282EEC">
                    <w:rPr>
                      <w:rFonts w:ascii="Times New Roman" w:eastAsia="Times New Roman" w:hAnsi="Times New Roman" w:cs="Times New Roman"/>
                      <w:color w:val="000000"/>
                      <w:sz w:val="20"/>
                      <w:szCs w:val="20"/>
                    </w:rPr>
                    <w:t>uPVC DN 200mm</w:t>
                  </w:r>
                </w:p>
              </w:tc>
            </w:tr>
            <w:tr w:rsidR="00241AF9" w:rsidRPr="00282EEC" w14:paraId="7919B53B" w14:textId="77777777" w:rsidTr="001F0D93">
              <w:trPr>
                <w:trHeight w:val="310"/>
              </w:trPr>
              <w:tc>
                <w:tcPr>
                  <w:tcW w:w="7280" w:type="dxa"/>
                  <w:tcBorders>
                    <w:top w:val="nil"/>
                    <w:left w:val="single" w:sz="4" w:space="0" w:color="auto"/>
                    <w:bottom w:val="nil"/>
                    <w:right w:val="single" w:sz="4" w:space="0" w:color="auto"/>
                  </w:tcBorders>
                  <w:shd w:val="clear" w:color="auto" w:fill="auto"/>
                  <w:hideMark/>
                </w:tcPr>
                <w:p w14:paraId="73720AEA" w14:textId="77777777" w:rsidR="00241AF9" w:rsidRPr="00282EEC" w:rsidRDefault="00241AF9" w:rsidP="001F0D93">
                  <w:pPr>
                    <w:spacing w:after="0" w:line="240" w:lineRule="auto"/>
                    <w:rPr>
                      <w:rFonts w:ascii="Times New Roman" w:eastAsia="Times New Roman" w:hAnsi="Times New Roman" w:cs="Times New Roman"/>
                      <w:color w:val="000000"/>
                      <w:sz w:val="20"/>
                      <w:szCs w:val="20"/>
                    </w:rPr>
                  </w:pPr>
                  <w:r w:rsidRPr="00282EEC">
                    <w:rPr>
                      <w:rFonts w:ascii="Times New Roman" w:eastAsia="Times New Roman" w:hAnsi="Times New Roman" w:cs="Times New Roman"/>
                      <w:color w:val="000000"/>
                      <w:sz w:val="20"/>
                      <w:szCs w:val="20"/>
                    </w:rPr>
                    <w:t>Extra-over item for pipelines to be installed in more than 2m depth</w:t>
                  </w:r>
                </w:p>
              </w:tc>
            </w:tr>
          </w:tbl>
          <w:p w14:paraId="6A4A8CF2" w14:textId="77777777" w:rsidR="00241AF9" w:rsidRPr="00282EEC" w:rsidRDefault="00241AF9" w:rsidP="001F0D93">
            <w:pPr>
              <w:spacing w:after="0" w:line="240" w:lineRule="auto"/>
              <w:rPr>
                <w:rFonts w:ascii="Times New Roman" w:eastAsia="Times New Roman" w:hAnsi="Times New Roman" w:cs="Times New Roman"/>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490E0B23" w14:textId="77777777" w:rsidR="00241AF9" w:rsidRDefault="00241AF9" w:rsidP="001F0D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p w14:paraId="3ACE14C8" w14:textId="77777777" w:rsidR="00241AF9" w:rsidRDefault="00241AF9" w:rsidP="001F0D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p w14:paraId="0F00190C" w14:textId="77777777" w:rsidR="00241AF9" w:rsidRDefault="00241AF9" w:rsidP="001F0D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p w14:paraId="11CD936A" w14:textId="77777777" w:rsidR="00241AF9" w:rsidRDefault="00241AF9" w:rsidP="001F0D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p w14:paraId="169D09E0" w14:textId="77777777" w:rsidR="00241AF9" w:rsidRDefault="00241AF9" w:rsidP="001F0D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p w14:paraId="21908AFA" w14:textId="77777777" w:rsidR="00241AF9" w:rsidRDefault="00241AF9" w:rsidP="001F0D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p w14:paraId="41305FED" w14:textId="77777777" w:rsidR="00241AF9" w:rsidRDefault="00241AF9" w:rsidP="001F0D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p w14:paraId="77DCEF65"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14:paraId="71D8EFE6"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2A782E49"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F94775E"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3F620A2E" w14:textId="77777777" w:rsidTr="001F0D93">
        <w:trPr>
          <w:trHeight w:val="7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39E3A" w14:textId="77777777" w:rsidR="00241AF9" w:rsidRPr="00BB2959" w:rsidRDefault="00241AF9" w:rsidP="001F0D93">
            <w:pPr>
              <w:spacing w:after="0" w:line="240" w:lineRule="auto"/>
              <w:rPr>
                <w:rFonts w:ascii="Times New Roman" w:eastAsia="Times New Roman" w:hAnsi="Times New Roman" w:cs="Times New Roman"/>
                <w:color w:val="000000"/>
                <w:sz w:val="20"/>
                <w:szCs w:val="20"/>
              </w:rPr>
            </w:pPr>
            <w:r w:rsidRPr="00B77395">
              <w:rPr>
                <w:rFonts w:ascii="Times New Roman" w:eastAsia="Times New Roman" w:hAnsi="Times New Roman" w:cs="Times New Roman"/>
                <w:color w:val="000000"/>
                <w:sz w:val="20"/>
                <w:szCs w:val="20"/>
              </w:rPr>
              <w:t>Supply and installation of isolation valves, complete including chamber as per specifications, includes all fittings and materials, back-filling and reinstatement of all surfaces.</w:t>
            </w:r>
          </w:p>
        </w:tc>
        <w:tc>
          <w:tcPr>
            <w:tcW w:w="662" w:type="dxa"/>
            <w:tcBorders>
              <w:top w:val="single" w:sz="8" w:space="0" w:color="auto"/>
              <w:left w:val="single" w:sz="4" w:space="0" w:color="auto"/>
              <w:bottom w:val="single" w:sz="8" w:space="0" w:color="auto"/>
              <w:right w:val="single" w:sz="4" w:space="0" w:color="auto"/>
            </w:tcBorders>
            <w:vAlign w:val="center"/>
          </w:tcPr>
          <w:p w14:paraId="486A0511"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 </w:t>
            </w:r>
          </w:p>
        </w:tc>
        <w:tc>
          <w:tcPr>
            <w:tcW w:w="958" w:type="dxa"/>
            <w:tcBorders>
              <w:top w:val="single" w:sz="8" w:space="0" w:color="auto"/>
              <w:left w:val="single" w:sz="4" w:space="0" w:color="auto"/>
              <w:bottom w:val="single" w:sz="8" w:space="0" w:color="auto"/>
              <w:right w:val="single" w:sz="8" w:space="0" w:color="auto"/>
            </w:tcBorders>
          </w:tcPr>
          <w:p w14:paraId="26512988"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12B2FD68"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7B03EB1"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585735F2"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2F2D668C" w14:textId="77777777" w:rsidR="00241AF9" w:rsidRPr="00BB2959" w:rsidRDefault="00241AF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vAlign w:val="center"/>
          </w:tcPr>
          <w:p w14:paraId="7BC3C88C"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20F18BD6"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6D8E56A6"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89F0A35"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46D29DC8"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24BD6294" w14:textId="77777777" w:rsidR="00241AF9" w:rsidRPr="00BB2959" w:rsidRDefault="00241AF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75mm</w:t>
            </w:r>
          </w:p>
        </w:tc>
        <w:tc>
          <w:tcPr>
            <w:tcW w:w="662" w:type="dxa"/>
            <w:tcBorders>
              <w:top w:val="single" w:sz="8" w:space="0" w:color="auto"/>
              <w:left w:val="single" w:sz="4" w:space="0" w:color="auto"/>
              <w:bottom w:val="single" w:sz="8" w:space="0" w:color="auto"/>
              <w:right w:val="single" w:sz="4" w:space="0" w:color="auto"/>
            </w:tcBorders>
            <w:vAlign w:val="center"/>
          </w:tcPr>
          <w:p w14:paraId="107B7D31"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6C7E87D5"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4D2DD7B6"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2B93928"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2B27EE2A"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18FBCB04" w14:textId="77777777" w:rsidR="00241AF9" w:rsidRPr="00BB2959" w:rsidRDefault="00241AF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100mm</w:t>
            </w:r>
          </w:p>
        </w:tc>
        <w:tc>
          <w:tcPr>
            <w:tcW w:w="662" w:type="dxa"/>
            <w:tcBorders>
              <w:top w:val="single" w:sz="8" w:space="0" w:color="auto"/>
              <w:left w:val="single" w:sz="4" w:space="0" w:color="auto"/>
              <w:bottom w:val="single" w:sz="8" w:space="0" w:color="auto"/>
              <w:right w:val="single" w:sz="4" w:space="0" w:color="auto"/>
            </w:tcBorders>
            <w:vAlign w:val="center"/>
          </w:tcPr>
          <w:p w14:paraId="0EA80543"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5EDEA6A4"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1EABD079"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0698534"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795927FB"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35E885AB" w14:textId="77777777" w:rsidR="00241AF9" w:rsidRPr="00BB2959" w:rsidRDefault="00241AF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150mm</w:t>
            </w:r>
          </w:p>
        </w:tc>
        <w:tc>
          <w:tcPr>
            <w:tcW w:w="662" w:type="dxa"/>
            <w:tcBorders>
              <w:top w:val="single" w:sz="8" w:space="0" w:color="auto"/>
              <w:left w:val="single" w:sz="4" w:space="0" w:color="auto"/>
              <w:bottom w:val="single" w:sz="8" w:space="0" w:color="auto"/>
              <w:right w:val="single" w:sz="4" w:space="0" w:color="auto"/>
            </w:tcBorders>
            <w:vAlign w:val="center"/>
          </w:tcPr>
          <w:p w14:paraId="345CC4BE"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65F47BC5"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6F3D3118"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9916194"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10254096"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6C5FB161" w14:textId="77777777" w:rsidR="00241AF9" w:rsidRPr="00BB2959" w:rsidRDefault="00241AF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200mm</w:t>
            </w:r>
          </w:p>
        </w:tc>
        <w:tc>
          <w:tcPr>
            <w:tcW w:w="662" w:type="dxa"/>
            <w:tcBorders>
              <w:top w:val="single" w:sz="8" w:space="0" w:color="auto"/>
              <w:left w:val="single" w:sz="4" w:space="0" w:color="auto"/>
              <w:bottom w:val="single" w:sz="8" w:space="0" w:color="auto"/>
              <w:right w:val="single" w:sz="4" w:space="0" w:color="auto"/>
            </w:tcBorders>
            <w:vAlign w:val="center"/>
          </w:tcPr>
          <w:p w14:paraId="2E24D757"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5665FD3F"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21B12F28"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56AE022"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0A77E5BF" w14:textId="77777777" w:rsidTr="001F0D93">
        <w:trPr>
          <w:trHeight w:val="547"/>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002B71DE" w14:textId="77777777" w:rsidR="00241AF9" w:rsidRPr="00BB2959" w:rsidRDefault="00241AF9" w:rsidP="001F0D93">
            <w:pPr>
              <w:spacing w:after="0" w:line="240" w:lineRule="auto"/>
              <w:rPr>
                <w:rFonts w:ascii="Times New Roman" w:eastAsia="Times New Roman" w:hAnsi="Times New Roman" w:cs="Times New Roman"/>
                <w:color w:val="000000"/>
                <w:sz w:val="20"/>
                <w:szCs w:val="20"/>
              </w:rPr>
            </w:pPr>
            <w:r w:rsidRPr="00876DF1">
              <w:rPr>
                <w:rFonts w:ascii="Times New Roman" w:eastAsia="Times New Roman" w:hAnsi="Times New Roman" w:cs="Times New Roman"/>
                <w:color w:val="000000"/>
                <w:sz w:val="20"/>
                <w:szCs w:val="20"/>
              </w:rPr>
              <w:t>Supply and installation of air valves on main pipe with diameter, including chamber, according to standards:</w:t>
            </w:r>
          </w:p>
        </w:tc>
        <w:tc>
          <w:tcPr>
            <w:tcW w:w="662" w:type="dxa"/>
            <w:tcBorders>
              <w:top w:val="single" w:sz="8" w:space="0" w:color="auto"/>
              <w:left w:val="single" w:sz="4" w:space="0" w:color="auto"/>
              <w:bottom w:val="single" w:sz="8" w:space="0" w:color="auto"/>
              <w:right w:val="single" w:sz="4" w:space="0" w:color="auto"/>
            </w:tcBorders>
            <w:vAlign w:val="bottom"/>
          </w:tcPr>
          <w:p w14:paraId="1DBC0E0B"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 </w:t>
            </w:r>
          </w:p>
        </w:tc>
        <w:tc>
          <w:tcPr>
            <w:tcW w:w="958" w:type="dxa"/>
            <w:tcBorders>
              <w:top w:val="single" w:sz="8" w:space="0" w:color="auto"/>
              <w:left w:val="single" w:sz="4" w:space="0" w:color="auto"/>
              <w:bottom w:val="single" w:sz="8" w:space="0" w:color="auto"/>
              <w:right w:val="single" w:sz="8" w:space="0" w:color="auto"/>
            </w:tcBorders>
          </w:tcPr>
          <w:p w14:paraId="52737EE8"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33D87A60"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2DB8487"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71297DDF"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34B5746E" w14:textId="77777777" w:rsidR="00241AF9" w:rsidRPr="00BB2959" w:rsidRDefault="00241AF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vAlign w:val="center"/>
          </w:tcPr>
          <w:p w14:paraId="30406199"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30ED08EB"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107BED26"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D45931B"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4842614E"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5FCED902" w14:textId="77777777" w:rsidR="00241AF9" w:rsidRPr="00BB2959" w:rsidRDefault="00241AF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75mm</w:t>
            </w:r>
          </w:p>
        </w:tc>
        <w:tc>
          <w:tcPr>
            <w:tcW w:w="662" w:type="dxa"/>
            <w:tcBorders>
              <w:top w:val="single" w:sz="8" w:space="0" w:color="auto"/>
              <w:left w:val="single" w:sz="4" w:space="0" w:color="auto"/>
              <w:bottom w:val="single" w:sz="8" w:space="0" w:color="auto"/>
              <w:right w:val="single" w:sz="4" w:space="0" w:color="auto"/>
            </w:tcBorders>
            <w:vAlign w:val="center"/>
          </w:tcPr>
          <w:p w14:paraId="1D680B74"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3B8C1FEE"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09B1CF8C"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573D86C"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1BB1D19D"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359BBE69" w14:textId="77777777" w:rsidR="00241AF9" w:rsidRPr="00BB2959" w:rsidRDefault="00241AF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100mm</w:t>
            </w:r>
          </w:p>
        </w:tc>
        <w:tc>
          <w:tcPr>
            <w:tcW w:w="662" w:type="dxa"/>
            <w:tcBorders>
              <w:top w:val="single" w:sz="8" w:space="0" w:color="auto"/>
              <w:left w:val="single" w:sz="4" w:space="0" w:color="auto"/>
              <w:bottom w:val="single" w:sz="8" w:space="0" w:color="auto"/>
              <w:right w:val="single" w:sz="4" w:space="0" w:color="auto"/>
            </w:tcBorders>
            <w:vAlign w:val="center"/>
          </w:tcPr>
          <w:p w14:paraId="32E48A27"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0494C301"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5A099FC1"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E429744"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0C5AB9BD"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0FC33992" w14:textId="77777777" w:rsidR="00241AF9" w:rsidRPr="00BB2959" w:rsidRDefault="00241AF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150mm</w:t>
            </w:r>
          </w:p>
        </w:tc>
        <w:tc>
          <w:tcPr>
            <w:tcW w:w="662" w:type="dxa"/>
            <w:tcBorders>
              <w:top w:val="single" w:sz="8" w:space="0" w:color="auto"/>
              <w:left w:val="single" w:sz="4" w:space="0" w:color="auto"/>
              <w:bottom w:val="single" w:sz="8" w:space="0" w:color="auto"/>
              <w:right w:val="single" w:sz="4" w:space="0" w:color="auto"/>
            </w:tcBorders>
            <w:vAlign w:val="center"/>
          </w:tcPr>
          <w:p w14:paraId="4F845F18"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2440F962"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6BABDA06"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AD80593"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27D1DFC0"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0F943944" w14:textId="77777777" w:rsidR="00241AF9" w:rsidRPr="00BB2959" w:rsidRDefault="00241AF9" w:rsidP="001F0D93">
            <w:pPr>
              <w:spacing w:after="0" w:line="240" w:lineRule="auto"/>
              <w:rPr>
                <w:rFonts w:ascii="Times New Roman" w:eastAsia="Times New Roman" w:hAnsi="Times New Roman" w:cs="Times New Roman"/>
                <w:color w:val="000000"/>
                <w:sz w:val="20"/>
                <w:szCs w:val="20"/>
              </w:rPr>
            </w:pPr>
            <w:r w:rsidRPr="00BB2959">
              <w:rPr>
                <w:rFonts w:ascii="Times New Roman" w:eastAsia="Times New Roman" w:hAnsi="Times New Roman" w:cs="Times New Roman"/>
                <w:color w:val="000000"/>
                <w:sz w:val="20"/>
                <w:szCs w:val="20"/>
              </w:rPr>
              <w:t>DN 200mm</w:t>
            </w:r>
          </w:p>
        </w:tc>
        <w:tc>
          <w:tcPr>
            <w:tcW w:w="662" w:type="dxa"/>
            <w:tcBorders>
              <w:top w:val="single" w:sz="8" w:space="0" w:color="auto"/>
              <w:left w:val="single" w:sz="4" w:space="0" w:color="auto"/>
              <w:bottom w:val="single" w:sz="8" w:space="0" w:color="auto"/>
              <w:right w:val="single" w:sz="4" w:space="0" w:color="auto"/>
            </w:tcBorders>
            <w:vAlign w:val="center"/>
          </w:tcPr>
          <w:p w14:paraId="4465A29F"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0A1C7B17"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01AAE638"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44EA30D"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4DEDD3D4" w14:textId="77777777" w:rsidTr="001F0D93">
        <w:trPr>
          <w:trHeight w:val="2068"/>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398191CE" w14:textId="77777777" w:rsidR="00241AF9" w:rsidRPr="00BB2959" w:rsidRDefault="00241AF9" w:rsidP="001F0D93">
            <w:pPr>
              <w:spacing w:after="0" w:line="240" w:lineRule="auto"/>
              <w:rPr>
                <w:rFonts w:ascii="Times New Roman" w:eastAsia="Times New Roman" w:hAnsi="Times New Roman" w:cs="Times New Roman"/>
                <w:color w:val="000000"/>
                <w:sz w:val="20"/>
                <w:szCs w:val="20"/>
              </w:rPr>
            </w:pPr>
            <w:r w:rsidRPr="004A1D1F">
              <w:rPr>
                <w:rFonts w:ascii="Times New Roman" w:eastAsia="Times New Roman" w:hAnsi="Times New Roman" w:cs="Times New Roman"/>
                <w:color w:val="000000"/>
                <w:sz w:val="20"/>
                <w:szCs w:val="20"/>
              </w:rPr>
              <w:t>Replacement of existing service connection (including water meter): disconnection at the customer metering point and the pipe saddle, installation of new HDPE service connection from (and including) the pipe saddle to metering point, complete as specified in the project specifications, including all materials, water meter, meter box, all fittings, excavation, laying with sand bedding, jointing, and proper backfilling, re-instatement of road, sidewalk or any other surface, including the supply of all materials up to a maximum pipe length of 10m.</w:t>
            </w:r>
          </w:p>
        </w:tc>
        <w:tc>
          <w:tcPr>
            <w:tcW w:w="662" w:type="dxa"/>
            <w:tcBorders>
              <w:top w:val="single" w:sz="8" w:space="0" w:color="auto"/>
              <w:left w:val="single" w:sz="4" w:space="0" w:color="auto"/>
              <w:bottom w:val="single" w:sz="8" w:space="0" w:color="auto"/>
              <w:right w:val="single" w:sz="4" w:space="0" w:color="auto"/>
            </w:tcBorders>
            <w:vAlign w:val="bottom"/>
          </w:tcPr>
          <w:p w14:paraId="3AC3697F"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 </w:t>
            </w:r>
          </w:p>
        </w:tc>
        <w:tc>
          <w:tcPr>
            <w:tcW w:w="958" w:type="dxa"/>
            <w:tcBorders>
              <w:top w:val="single" w:sz="8" w:space="0" w:color="auto"/>
              <w:left w:val="single" w:sz="4" w:space="0" w:color="auto"/>
              <w:bottom w:val="single" w:sz="8" w:space="0" w:color="auto"/>
              <w:right w:val="single" w:sz="8" w:space="0" w:color="auto"/>
            </w:tcBorders>
          </w:tcPr>
          <w:p w14:paraId="75B308EC"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706A3321"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5385A52"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44559135"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45644" w14:textId="77777777" w:rsidR="00241AF9" w:rsidRPr="003F08E9" w:rsidRDefault="00241AF9" w:rsidP="001F0D93">
            <w:pPr>
              <w:spacing w:after="0" w:line="240" w:lineRule="auto"/>
              <w:rPr>
                <w:rFonts w:ascii="Times New Roman" w:eastAsia="Times New Roman" w:hAnsi="Times New Roman" w:cs="Times New Roman"/>
                <w:color w:val="000000"/>
                <w:sz w:val="20"/>
                <w:szCs w:val="20"/>
              </w:rPr>
            </w:pPr>
            <w:r w:rsidRPr="003F08E9">
              <w:rPr>
                <w:rFonts w:ascii="Times New Roman" w:hAnsi="Times New Roman" w:cs="Times New Roman"/>
                <w:color w:val="000000"/>
                <w:sz w:val="20"/>
                <w:szCs w:val="20"/>
              </w:rPr>
              <w:t>1/2” service connection to be connected to main of diameter:</w:t>
            </w:r>
          </w:p>
        </w:tc>
        <w:tc>
          <w:tcPr>
            <w:tcW w:w="662" w:type="dxa"/>
            <w:tcBorders>
              <w:top w:val="single" w:sz="8" w:space="0" w:color="auto"/>
              <w:left w:val="single" w:sz="4" w:space="0" w:color="auto"/>
              <w:bottom w:val="single" w:sz="8" w:space="0" w:color="auto"/>
              <w:right w:val="single" w:sz="4" w:space="0" w:color="auto"/>
            </w:tcBorders>
            <w:vAlign w:val="center"/>
          </w:tcPr>
          <w:p w14:paraId="4DCE37E8"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7B43AAE0"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6DFF4D48"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644B15F"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14A67D79"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0764C" w14:textId="77777777" w:rsidR="00241AF9" w:rsidRPr="003F08E9" w:rsidRDefault="00241AF9" w:rsidP="001F0D93">
            <w:pPr>
              <w:spacing w:after="0" w:line="240" w:lineRule="auto"/>
              <w:rPr>
                <w:rFonts w:ascii="Times New Roman" w:eastAsia="Times New Roman" w:hAnsi="Times New Roman" w:cs="Times New Roman"/>
                <w:color w:val="000000"/>
                <w:sz w:val="20"/>
                <w:szCs w:val="20"/>
              </w:rPr>
            </w:pPr>
            <w:r w:rsidRPr="003F08E9">
              <w:rPr>
                <w:rFonts w:ascii="Times New Roman" w:hAnsi="Times New Roman" w:cs="Times New Roman"/>
                <w:color w:val="000000"/>
                <w:sz w:val="20"/>
                <w:szCs w:val="20"/>
              </w:rPr>
              <w:t>DN 75-125mm</w:t>
            </w:r>
          </w:p>
        </w:tc>
        <w:tc>
          <w:tcPr>
            <w:tcW w:w="662" w:type="dxa"/>
            <w:tcBorders>
              <w:top w:val="single" w:sz="8" w:space="0" w:color="auto"/>
              <w:left w:val="single" w:sz="4" w:space="0" w:color="auto"/>
              <w:bottom w:val="single" w:sz="8" w:space="0" w:color="auto"/>
              <w:right w:val="single" w:sz="4" w:space="0" w:color="auto"/>
            </w:tcBorders>
            <w:vAlign w:val="center"/>
          </w:tcPr>
          <w:p w14:paraId="09B70580"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4D5AA257"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2912CF34"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1A3D16F"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39954119"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83EE2" w14:textId="77777777" w:rsidR="00241AF9" w:rsidRPr="003F08E9" w:rsidRDefault="00241AF9" w:rsidP="001F0D93">
            <w:pPr>
              <w:tabs>
                <w:tab w:val="left" w:pos="4590"/>
              </w:tabs>
              <w:spacing w:after="0" w:line="240" w:lineRule="auto"/>
              <w:rPr>
                <w:rFonts w:ascii="Times New Roman" w:eastAsia="Times New Roman" w:hAnsi="Times New Roman" w:cs="Times New Roman"/>
                <w:color w:val="000000"/>
                <w:sz w:val="20"/>
                <w:szCs w:val="20"/>
              </w:rPr>
            </w:pPr>
            <w:r w:rsidRPr="003F08E9">
              <w:rPr>
                <w:rFonts w:ascii="Times New Roman" w:hAnsi="Times New Roman" w:cs="Times New Roman"/>
                <w:color w:val="000000"/>
                <w:sz w:val="20"/>
                <w:szCs w:val="20"/>
              </w:rPr>
              <w:t>DN 150-250mm</w:t>
            </w:r>
          </w:p>
        </w:tc>
        <w:tc>
          <w:tcPr>
            <w:tcW w:w="662" w:type="dxa"/>
            <w:tcBorders>
              <w:top w:val="single" w:sz="8" w:space="0" w:color="auto"/>
              <w:left w:val="single" w:sz="4" w:space="0" w:color="auto"/>
              <w:bottom w:val="single" w:sz="8" w:space="0" w:color="auto"/>
              <w:right w:val="single" w:sz="4" w:space="0" w:color="auto"/>
            </w:tcBorders>
            <w:vAlign w:val="center"/>
          </w:tcPr>
          <w:p w14:paraId="6D013938"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62FD005E"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1F040D10"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975DC66"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092F76BF"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F224B" w14:textId="77777777" w:rsidR="00241AF9" w:rsidRPr="003F08E9" w:rsidRDefault="00241AF9" w:rsidP="001F0D93">
            <w:pPr>
              <w:spacing w:after="0" w:line="240" w:lineRule="auto"/>
              <w:rPr>
                <w:rFonts w:ascii="Times New Roman" w:eastAsia="Times New Roman" w:hAnsi="Times New Roman" w:cs="Times New Roman"/>
                <w:color w:val="000000"/>
                <w:sz w:val="20"/>
                <w:szCs w:val="20"/>
              </w:rPr>
            </w:pPr>
            <w:r w:rsidRPr="003F08E9">
              <w:rPr>
                <w:rFonts w:ascii="Times New Roman" w:hAnsi="Times New Roman" w:cs="Times New Roman"/>
                <w:color w:val="000000"/>
                <w:sz w:val="20"/>
                <w:szCs w:val="20"/>
              </w:rPr>
              <w:t>DN &gt;250mm</w:t>
            </w:r>
          </w:p>
        </w:tc>
        <w:tc>
          <w:tcPr>
            <w:tcW w:w="662" w:type="dxa"/>
            <w:tcBorders>
              <w:top w:val="single" w:sz="8" w:space="0" w:color="auto"/>
              <w:left w:val="single" w:sz="4" w:space="0" w:color="auto"/>
              <w:bottom w:val="single" w:sz="8" w:space="0" w:color="auto"/>
              <w:right w:val="single" w:sz="4" w:space="0" w:color="auto"/>
            </w:tcBorders>
          </w:tcPr>
          <w:p w14:paraId="4A03524A"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7C78BFD0"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3F639416"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A34DDD7"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02240330"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7CEB379A" w14:textId="77777777" w:rsidR="00241AF9" w:rsidRPr="003F08E9" w:rsidRDefault="00241AF9" w:rsidP="001F0D93">
            <w:pPr>
              <w:spacing w:after="0" w:line="240" w:lineRule="auto"/>
              <w:rPr>
                <w:rFonts w:ascii="Times New Roman" w:hAnsi="Times New Roman" w:cs="Times New Roman"/>
                <w:color w:val="000000"/>
                <w:sz w:val="20"/>
                <w:szCs w:val="20"/>
              </w:rPr>
            </w:pPr>
            <w:r w:rsidRPr="00265885">
              <w:rPr>
                <w:rFonts w:ascii="Times New Roman" w:hAnsi="Times New Roman" w:cs="Times New Roman"/>
                <w:color w:val="000000"/>
                <w:sz w:val="20"/>
                <w:szCs w:val="20"/>
              </w:rPr>
              <w:t>Extra-over item for pipe length &gt;10m</w:t>
            </w:r>
          </w:p>
        </w:tc>
        <w:tc>
          <w:tcPr>
            <w:tcW w:w="662" w:type="dxa"/>
            <w:tcBorders>
              <w:top w:val="single" w:sz="8" w:space="0" w:color="auto"/>
              <w:left w:val="single" w:sz="4" w:space="0" w:color="auto"/>
              <w:bottom w:val="single" w:sz="8" w:space="0" w:color="auto"/>
              <w:right w:val="single" w:sz="4" w:space="0" w:color="auto"/>
            </w:tcBorders>
          </w:tcPr>
          <w:p w14:paraId="66C11451"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18354D8E"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4FED0A2A"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3ABD555"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711EBF18"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3A9AEBBB" w14:textId="77777777" w:rsidR="00241AF9" w:rsidRPr="00265885" w:rsidRDefault="00241AF9" w:rsidP="001F0D93">
            <w:pPr>
              <w:spacing w:after="0" w:line="240" w:lineRule="auto"/>
              <w:rPr>
                <w:rFonts w:ascii="Times New Roman" w:hAnsi="Times New Roman" w:cs="Times New Roman"/>
                <w:color w:val="000000"/>
                <w:sz w:val="20"/>
                <w:szCs w:val="20"/>
              </w:rPr>
            </w:pPr>
            <w:r w:rsidRPr="00FF69F4">
              <w:rPr>
                <w:rFonts w:ascii="Times New Roman" w:hAnsi="Times New Roman" w:cs="Times New Roman"/>
                <w:color w:val="000000"/>
                <w:sz w:val="20"/>
                <w:szCs w:val="20"/>
              </w:rPr>
              <w:t>3/4” service connection to be connected to main of diameter:</w:t>
            </w:r>
          </w:p>
        </w:tc>
        <w:tc>
          <w:tcPr>
            <w:tcW w:w="662" w:type="dxa"/>
            <w:tcBorders>
              <w:top w:val="single" w:sz="8" w:space="0" w:color="auto"/>
              <w:left w:val="single" w:sz="4" w:space="0" w:color="auto"/>
              <w:bottom w:val="single" w:sz="8" w:space="0" w:color="auto"/>
              <w:right w:val="single" w:sz="4" w:space="0" w:color="auto"/>
            </w:tcBorders>
          </w:tcPr>
          <w:p w14:paraId="64522D9D"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14:paraId="3FACD838"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64EFC3AB"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D326377"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532C9397"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4395E704" w14:textId="77777777" w:rsidR="00241AF9" w:rsidRPr="00FF69F4" w:rsidRDefault="00241AF9" w:rsidP="001F0D93">
            <w:pPr>
              <w:spacing w:after="0" w:line="240" w:lineRule="auto"/>
              <w:rPr>
                <w:rFonts w:ascii="Times New Roman" w:hAnsi="Times New Roman" w:cs="Times New Roman"/>
                <w:color w:val="000000"/>
                <w:sz w:val="20"/>
                <w:szCs w:val="20"/>
              </w:rPr>
            </w:pPr>
            <w:r w:rsidRPr="003F08E9">
              <w:rPr>
                <w:rFonts w:ascii="Times New Roman" w:hAnsi="Times New Roman" w:cs="Times New Roman"/>
                <w:color w:val="000000"/>
                <w:sz w:val="20"/>
                <w:szCs w:val="20"/>
              </w:rPr>
              <w:t>DN 75-125mm</w:t>
            </w:r>
          </w:p>
        </w:tc>
        <w:tc>
          <w:tcPr>
            <w:tcW w:w="662" w:type="dxa"/>
            <w:tcBorders>
              <w:top w:val="single" w:sz="8" w:space="0" w:color="auto"/>
              <w:left w:val="single" w:sz="4" w:space="0" w:color="auto"/>
              <w:bottom w:val="single" w:sz="8" w:space="0" w:color="auto"/>
              <w:right w:val="single" w:sz="4" w:space="0" w:color="auto"/>
            </w:tcBorders>
          </w:tcPr>
          <w:p w14:paraId="68CC627C"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03EB2DAE"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70441EA3"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058366D"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7EA877FD"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7026F733" w14:textId="77777777" w:rsidR="00241AF9" w:rsidRPr="00FF69F4" w:rsidRDefault="00241AF9" w:rsidP="001F0D93">
            <w:pPr>
              <w:spacing w:after="0" w:line="240" w:lineRule="auto"/>
              <w:rPr>
                <w:rFonts w:ascii="Times New Roman" w:hAnsi="Times New Roman" w:cs="Times New Roman"/>
                <w:color w:val="000000"/>
                <w:sz w:val="20"/>
                <w:szCs w:val="20"/>
              </w:rPr>
            </w:pPr>
            <w:r w:rsidRPr="003F08E9">
              <w:rPr>
                <w:rFonts w:ascii="Times New Roman" w:hAnsi="Times New Roman" w:cs="Times New Roman"/>
                <w:color w:val="000000"/>
                <w:sz w:val="20"/>
                <w:szCs w:val="20"/>
              </w:rPr>
              <w:t>DN 150-250mm</w:t>
            </w:r>
          </w:p>
        </w:tc>
        <w:tc>
          <w:tcPr>
            <w:tcW w:w="662" w:type="dxa"/>
            <w:tcBorders>
              <w:top w:val="single" w:sz="8" w:space="0" w:color="auto"/>
              <w:left w:val="single" w:sz="4" w:space="0" w:color="auto"/>
              <w:bottom w:val="single" w:sz="8" w:space="0" w:color="auto"/>
              <w:right w:val="single" w:sz="4" w:space="0" w:color="auto"/>
            </w:tcBorders>
          </w:tcPr>
          <w:p w14:paraId="21E6449C"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19E2C980"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2C58E926"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9F532BD"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30E7D728"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2010245E" w14:textId="77777777" w:rsidR="00241AF9" w:rsidRPr="00FF69F4" w:rsidRDefault="00241AF9" w:rsidP="001F0D93">
            <w:pPr>
              <w:spacing w:after="0" w:line="240" w:lineRule="auto"/>
              <w:rPr>
                <w:rFonts w:ascii="Times New Roman" w:hAnsi="Times New Roman" w:cs="Times New Roman"/>
                <w:color w:val="000000"/>
                <w:sz w:val="20"/>
                <w:szCs w:val="20"/>
              </w:rPr>
            </w:pPr>
            <w:r w:rsidRPr="003F08E9">
              <w:rPr>
                <w:rFonts w:ascii="Times New Roman" w:hAnsi="Times New Roman" w:cs="Times New Roman"/>
                <w:color w:val="000000"/>
                <w:sz w:val="20"/>
                <w:szCs w:val="20"/>
              </w:rPr>
              <w:t>DN &gt;250mm</w:t>
            </w:r>
          </w:p>
        </w:tc>
        <w:tc>
          <w:tcPr>
            <w:tcW w:w="662" w:type="dxa"/>
            <w:tcBorders>
              <w:top w:val="single" w:sz="8" w:space="0" w:color="auto"/>
              <w:left w:val="single" w:sz="4" w:space="0" w:color="auto"/>
              <w:bottom w:val="single" w:sz="8" w:space="0" w:color="auto"/>
              <w:right w:val="single" w:sz="4" w:space="0" w:color="auto"/>
            </w:tcBorders>
          </w:tcPr>
          <w:p w14:paraId="264FDC94"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60CDD69B"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53AEE507"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7952CE2"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7D5B7647"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4935F984" w14:textId="77777777" w:rsidR="00241AF9" w:rsidRPr="00FF69F4" w:rsidRDefault="00241AF9" w:rsidP="001F0D93">
            <w:pPr>
              <w:spacing w:after="0" w:line="240" w:lineRule="auto"/>
              <w:rPr>
                <w:rFonts w:ascii="Times New Roman" w:hAnsi="Times New Roman" w:cs="Times New Roman"/>
                <w:color w:val="000000"/>
                <w:sz w:val="20"/>
                <w:szCs w:val="20"/>
              </w:rPr>
            </w:pPr>
            <w:r w:rsidRPr="00265885">
              <w:rPr>
                <w:rFonts w:ascii="Times New Roman" w:hAnsi="Times New Roman" w:cs="Times New Roman"/>
                <w:color w:val="000000"/>
                <w:sz w:val="20"/>
                <w:szCs w:val="20"/>
              </w:rPr>
              <w:lastRenderedPageBreak/>
              <w:t>Extra-over item for pipe length &gt;10m</w:t>
            </w:r>
          </w:p>
        </w:tc>
        <w:tc>
          <w:tcPr>
            <w:tcW w:w="662" w:type="dxa"/>
            <w:tcBorders>
              <w:top w:val="single" w:sz="8" w:space="0" w:color="auto"/>
              <w:left w:val="single" w:sz="4" w:space="0" w:color="auto"/>
              <w:bottom w:val="single" w:sz="8" w:space="0" w:color="auto"/>
              <w:right w:val="single" w:sz="4" w:space="0" w:color="auto"/>
            </w:tcBorders>
          </w:tcPr>
          <w:p w14:paraId="36B20A94"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674CB07F"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041BE516"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D303484"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6A55543F"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38D58930" w14:textId="77777777" w:rsidR="00241AF9" w:rsidRPr="00FF69F4" w:rsidRDefault="00241AF9" w:rsidP="001F0D93">
            <w:pPr>
              <w:spacing w:after="0" w:line="240" w:lineRule="auto"/>
              <w:rPr>
                <w:rFonts w:ascii="Times New Roman" w:hAnsi="Times New Roman" w:cs="Times New Roman"/>
                <w:color w:val="000000"/>
                <w:sz w:val="20"/>
                <w:szCs w:val="20"/>
              </w:rPr>
            </w:pPr>
            <w:r w:rsidRPr="00F90135">
              <w:rPr>
                <w:rFonts w:ascii="Times New Roman" w:hAnsi="Times New Roman" w:cs="Times New Roman"/>
                <w:color w:val="000000"/>
                <w:sz w:val="20"/>
                <w:szCs w:val="20"/>
              </w:rPr>
              <w:t>High consumers service connections replacement</w:t>
            </w:r>
          </w:p>
        </w:tc>
        <w:tc>
          <w:tcPr>
            <w:tcW w:w="662" w:type="dxa"/>
            <w:tcBorders>
              <w:top w:val="single" w:sz="8" w:space="0" w:color="auto"/>
              <w:left w:val="single" w:sz="4" w:space="0" w:color="auto"/>
              <w:bottom w:val="single" w:sz="8" w:space="0" w:color="auto"/>
              <w:right w:val="single" w:sz="4" w:space="0" w:color="auto"/>
            </w:tcBorders>
          </w:tcPr>
          <w:p w14:paraId="72FCD8F7"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14:paraId="691C7676"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03F97B17"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4F3DC41"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3BBB110C"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668DDC49" w14:textId="77777777"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tcPr>
          <w:p w14:paraId="6B48CFD5"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635A0D1F"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10B64A16"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C44F014"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2E1B6C42"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1289D4C6" w14:textId="77777777"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75mm</w:t>
            </w:r>
          </w:p>
        </w:tc>
        <w:tc>
          <w:tcPr>
            <w:tcW w:w="662" w:type="dxa"/>
            <w:tcBorders>
              <w:top w:val="single" w:sz="8" w:space="0" w:color="auto"/>
              <w:left w:val="single" w:sz="4" w:space="0" w:color="auto"/>
              <w:bottom w:val="single" w:sz="8" w:space="0" w:color="auto"/>
              <w:right w:val="single" w:sz="4" w:space="0" w:color="auto"/>
            </w:tcBorders>
          </w:tcPr>
          <w:p w14:paraId="4CB47A7C"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42CBB69F"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1C29C7DB"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9E4EB16"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17CF2E97"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6D14DB78" w14:textId="77777777"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100mm</w:t>
            </w:r>
          </w:p>
        </w:tc>
        <w:tc>
          <w:tcPr>
            <w:tcW w:w="662" w:type="dxa"/>
            <w:tcBorders>
              <w:top w:val="single" w:sz="8" w:space="0" w:color="auto"/>
              <w:left w:val="single" w:sz="4" w:space="0" w:color="auto"/>
              <w:bottom w:val="single" w:sz="8" w:space="0" w:color="auto"/>
              <w:right w:val="single" w:sz="4" w:space="0" w:color="auto"/>
            </w:tcBorders>
          </w:tcPr>
          <w:p w14:paraId="54346CF9"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7A457953"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564C626E"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B690AC6"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738844F8" w14:textId="77777777" w:rsidTr="001F0D93">
        <w:trPr>
          <w:trHeight w:val="997"/>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023B1679" w14:textId="77777777" w:rsidR="00241AF9" w:rsidRPr="00350C0E" w:rsidRDefault="00241AF9" w:rsidP="001F0D93">
            <w:pPr>
              <w:rPr>
                <w:rFonts w:ascii="Times New Roman" w:hAnsi="Times New Roman" w:cs="Times New Roman"/>
                <w:color w:val="000000"/>
                <w:sz w:val="20"/>
                <w:szCs w:val="20"/>
              </w:rPr>
            </w:pPr>
            <w:r w:rsidRPr="00350C0E">
              <w:rPr>
                <w:rFonts w:ascii="Times New Roman" w:hAnsi="Times New Roman" w:cs="Times New Roman"/>
                <w:color w:val="000000"/>
                <w:sz w:val="20"/>
                <w:szCs w:val="20"/>
              </w:rPr>
              <w:t xml:space="preserve">Replacement of existing customers </w:t>
            </w:r>
            <w:r w:rsidRPr="00350C0E">
              <w:rPr>
                <w:rFonts w:ascii="Times New Roman" w:hAnsi="Times New Roman" w:cs="Times New Roman"/>
                <w:b/>
                <w:bCs/>
                <w:color w:val="000000"/>
                <w:sz w:val="20"/>
                <w:szCs w:val="20"/>
              </w:rPr>
              <w:t>water meters</w:t>
            </w:r>
            <w:r w:rsidRPr="00350C0E">
              <w:rPr>
                <w:rFonts w:ascii="Times New Roman" w:hAnsi="Times New Roman" w:cs="Times New Roman"/>
                <w:color w:val="000000"/>
                <w:sz w:val="20"/>
                <w:szCs w:val="20"/>
              </w:rPr>
              <w:t>: removal of old customer water; installation of new customer water meter according to technical specifications including meter box, all materials and labour. All removed customer water meters will be handed to AAWSA.</w:t>
            </w:r>
          </w:p>
        </w:tc>
        <w:tc>
          <w:tcPr>
            <w:tcW w:w="662" w:type="dxa"/>
            <w:tcBorders>
              <w:top w:val="single" w:sz="8" w:space="0" w:color="auto"/>
              <w:left w:val="single" w:sz="4" w:space="0" w:color="auto"/>
              <w:bottom w:val="single" w:sz="8" w:space="0" w:color="auto"/>
              <w:right w:val="single" w:sz="4" w:space="0" w:color="auto"/>
            </w:tcBorders>
          </w:tcPr>
          <w:p w14:paraId="2FD9DB9A"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14:paraId="53CA6CE7"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17C0AF1D"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60AB32A"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75A85C7C"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4DCAE1D1" w14:textId="77777777"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15mm</w:t>
            </w:r>
          </w:p>
        </w:tc>
        <w:tc>
          <w:tcPr>
            <w:tcW w:w="662" w:type="dxa"/>
            <w:tcBorders>
              <w:top w:val="single" w:sz="8" w:space="0" w:color="auto"/>
              <w:left w:val="single" w:sz="4" w:space="0" w:color="auto"/>
              <w:bottom w:val="single" w:sz="8" w:space="0" w:color="auto"/>
              <w:right w:val="single" w:sz="4" w:space="0" w:color="auto"/>
            </w:tcBorders>
          </w:tcPr>
          <w:p w14:paraId="7B45F559"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45E26326"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1902808C"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00A493D"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5F9AD7A2"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56F0EB25" w14:textId="77777777"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20mm</w:t>
            </w:r>
          </w:p>
        </w:tc>
        <w:tc>
          <w:tcPr>
            <w:tcW w:w="662" w:type="dxa"/>
            <w:tcBorders>
              <w:top w:val="single" w:sz="8" w:space="0" w:color="auto"/>
              <w:left w:val="single" w:sz="4" w:space="0" w:color="auto"/>
              <w:bottom w:val="single" w:sz="8" w:space="0" w:color="auto"/>
              <w:right w:val="single" w:sz="4" w:space="0" w:color="auto"/>
            </w:tcBorders>
          </w:tcPr>
          <w:p w14:paraId="7379CC12"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2296C261"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0CABD630"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744A5D6"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6F3B189A"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524F5A56" w14:textId="77777777"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25mm</w:t>
            </w:r>
          </w:p>
        </w:tc>
        <w:tc>
          <w:tcPr>
            <w:tcW w:w="662" w:type="dxa"/>
            <w:tcBorders>
              <w:top w:val="single" w:sz="8" w:space="0" w:color="auto"/>
              <w:left w:val="single" w:sz="4" w:space="0" w:color="auto"/>
              <w:bottom w:val="single" w:sz="8" w:space="0" w:color="auto"/>
              <w:right w:val="single" w:sz="4" w:space="0" w:color="auto"/>
            </w:tcBorders>
          </w:tcPr>
          <w:p w14:paraId="49497214"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21AA4521"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1C2AD0FE"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1A0571F"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44F2606F"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492BABB4" w14:textId="77777777"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tcPr>
          <w:p w14:paraId="2B66F7A0"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283689CC"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4F511453"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4859D59"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30A9F163"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216A5AF7" w14:textId="77777777" w:rsidR="00241AF9" w:rsidRPr="002C0C11" w:rsidRDefault="00241AF9" w:rsidP="001F0D93">
            <w:pPr>
              <w:rPr>
                <w:rFonts w:ascii="Times New Roman" w:hAnsi="Times New Roman" w:cs="Times New Roman"/>
                <w:color w:val="000000"/>
                <w:sz w:val="20"/>
                <w:szCs w:val="20"/>
              </w:rPr>
            </w:pPr>
            <w:r w:rsidRPr="002C0C11">
              <w:rPr>
                <w:rFonts w:ascii="Times New Roman" w:hAnsi="Times New Roman" w:cs="Times New Roman"/>
                <w:b/>
                <w:bCs/>
                <w:color w:val="000000"/>
                <w:sz w:val="20"/>
                <w:szCs w:val="20"/>
              </w:rPr>
              <w:t>Pressure Management:</w:t>
            </w:r>
            <w:r w:rsidRPr="002C0C11">
              <w:rPr>
                <w:rFonts w:ascii="Times New Roman" w:hAnsi="Times New Roman" w:cs="Times New Roman"/>
                <w:color w:val="000000"/>
                <w:sz w:val="20"/>
                <w:szCs w:val="20"/>
              </w:rPr>
              <w:t xml:space="preserve"> Supply and installation pressure reducing valves (PRV) in existing flow meter chambers (see Schedule C.4) - different diameters, including: all labour, all necessary fittings and accessories; advance pressure management controller; preparation of as-built drawing and other documentation. Construction of the critical point pressure measuring point above ground instrumentation box, including supply of all required materials, fittings and equipment, as per the specifications. Important note: quantities estimations are based on pre-assumptions that each DMA will require 1 measurement and pressure control point and 1 critical point.</w:t>
            </w:r>
          </w:p>
        </w:tc>
        <w:tc>
          <w:tcPr>
            <w:tcW w:w="662" w:type="dxa"/>
            <w:tcBorders>
              <w:top w:val="single" w:sz="8" w:space="0" w:color="auto"/>
              <w:left w:val="single" w:sz="4" w:space="0" w:color="auto"/>
              <w:bottom w:val="single" w:sz="8" w:space="0" w:color="auto"/>
              <w:right w:val="single" w:sz="4" w:space="0" w:color="auto"/>
            </w:tcBorders>
          </w:tcPr>
          <w:p w14:paraId="08308B01"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14:paraId="49514D99"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4F1AD52D"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370FD15"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46F0A997"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029E25E1" w14:textId="77777777"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tcPr>
          <w:p w14:paraId="081FE416"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4A7DCE13"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57579492"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5EB8240"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3DAA6A8E"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19A6E59E" w14:textId="77777777"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75mm</w:t>
            </w:r>
          </w:p>
        </w:tc>
        <w:tc>
          <w:tcPr>
            <w:tcW w:w="662" w:type="dxa"/>
            <w:tcBorders>
              <w:top w:val="single" w:sz="8" w:space="0" w:color="auto"/>
              <w:left w:val="single" w:sz="4" w:space="0" w:color="auto"/>
              <w:bottom w:val="single" w:sz="8" w:space="0" w:color="auto"/>
              <w:right w:val="single" w:sz="4" w:space="0" w:color="auto"/>
            </w:tcBorders>
          </w:tcPr>
          <w:p w14:paraId="32C3971F"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148946FF"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71756A18"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074032B"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3D85969A"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4DC68C92" w14:textId="77777777"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100mm</w:t>
            </w:r>
          </w:p>
        </w:tc>
        <w:tc>
          <w:tcPr>
            <w:tcW w:w="662" w:type="dxa"/>
            <w:tcBorders>
              <w:top w:val="single" w:sz="8" w:space="0" w:color="auto"/>
              <w:left w:val="single" w:sz="4" w:space="0" w:color="auto"/>
              <w:bottom w:val="single" w:sz="8" w:space="0" w:color="auto"/>
              <w:right w:val="single" w:sz="4" w:space="0" w:color="auto"/>
            </w:tcBorders>
          </w:tcPr>
          <w:p w14:paraId="550BA5B7"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3AE12DCE"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6BA706E2"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1BFFE26"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65FC1DAB"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48EF5E86" w14:textId="77777777"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150mm</w:t>
            </w:r>
          </w:p>
        </w:tc>
        <w:tc>
          <w:tcPr>
            <w:tcW w:w="662" w:type="dxa"/>
            <w:tcBorders>
              <w:top w:val="single" w:sz="8" w:space="0" w:color="auto"/>
              <w:left w:val="single" w:sz="4" w:space="0" w:color="auto"/>
              <w:bottom w:val="single" w:sz="8" w:space="0" w:color="auto"/>
              <w:right w:val="single" w:sz="4" w:space="0" w:color="auto"/>
            </w:tcBorders>
          </w:tcPr>
          <w:p w14:paraId="220A1D96"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791DD456"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0867E713"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51872E3"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439C5FFA"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140B1399" w14:textId="77777777"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200mm</w:t>
            </w:r>
          </w:p>
        </w:tc>
        <w:tc>
          <w:tcPr>
            <w:tcW w:w="662" w:type="dxa"/>
            <w:tcBorders>
              <w:top w:val="single" w:sz="8" w:space="0" w:color="auto"/>
              <w:left w:val="single" w:sz="4" w:space="0" w:color="auto"/>
              <w:bottom w:val="single" w:sz="8" w:space="0" w:color="auto"/>
              <w:right w:val="single" w:sz="4" w:space="0" w:color="auto"/>
            </w:tcBorders>
          </w:tcPr>
          <w:p w14:paraId="07FB8C55"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584351C0"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29A4076C"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4BD7774"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214B2757"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611AD48F" w14:textId="77777777" w:rsidR="00241AF9" w:rsidRPr="00F90135" w:rsidRDefault="00241AF9" w:rsidP="001F0D93">
            <w:pPr>
              <w:spacing w:after="0" w:line="240" w:lineRule="auto"/>
              <w:rPr>
                <w:rFonts w:ascii="Times New Roman" w:hAnsi="Times New Roman" w:cs="Times New Roman"/>
                <w:color w:val="000000"/>
                <w:sz w:val="20"/>
                <w:szCs w:val="20"/>
              </w:rPr>
            </w:pPr>
            <w:r w:rsidRPr="003A5C03">
              <w:rPr>
                <w:rFonts w:ascii="Times New Roman" w:hAnsi="Times New Roman" w:cs="Times New Roman"/>
                <w:color w:val="000000"/>
                <w:sz w:val="20"/>
                <w:szCs w:val="20"/>
              </w:rPr>
              <w:t>Supply and installation of additional pressure control point in existing flow meter chambers (see Schedule C.5) - different diameters, including: all labour, all necessary fittings and accessories; advance pressure management controller; preparation of as-built drawing and other documentation. Construction of the critical point pressure measuring point above ground instrumentation box, including supply of all required materials, fittings and equipment, as per the specifications. Important note: quantities estimations are based on pre-assumptions that every 2 DMAs it will be required an additional measurement and pressure control point.</w:t>
            </w:r>
          </w:p>
        </w:tc>
        <w:tc>
          <w:tcPr>
            <w:tcW w:w="662" w:type="dxa"/>
            <w:tcBorders>
              <w:top w:val="single" w:sz="8" w:space="0" w:color="auto"/>
              <w:left w:val="single" w:sz="4" w:space="0" w:color="auto"/>
              <w:bottom w:val="single" w:sz="8" w:space="0" w:color="auto"/>
              <w:right w:val="single" w:sz="4" w:space="0" w:color="auto"/>
            </w:tcBorders>
          </w:tcPr>
          <w:p w14:paraId="5D594A83"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14:paraId="458C7841"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38EE2856"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38E331A"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382DADE2"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5B31059A" w14:textId="77777777"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tcPr>
          <w:p w14:paraId="02B0CC5A"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539C3F48"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2C349BE7"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94DC93A"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3612E6C4"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4B747BA9" w14:textId="77777777"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75mm</w:t>
            </w:r>
          </w:p>
        </w:tc>
        <w:tc>
          <w:tcPr>
            <w:tcW w:w="662" w:type="dxa"/>
            <w:tcBorders>
              <w:top w:val="single" w:sz="8" w:space="0" w:color="auto"/>
              <w:left w:val="single" w:sz="4" w:space="0" w:color="auto"/>
              <w:bottom w:val="single" w:sz="8" w:space="0" w:color="auto"/>
              <w:right w:val="single" w:sz="4" w:space="0" w:color="auto"/>
            </w:tcBorders>
          </w:tcPr>
          <w:p w14:paraId="4EB8E3F3"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260DCE26"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7AAA5EB8"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500ADA7"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50466624"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0E2BB3DD" w14:textId="77777777"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100mm</w:t>
            </w:r>
          </w:p>
        </w:tc>
        <w:tc>
          <w:tcPr>
            <w:tcW w:w="662" w:type="dxa"/>
            <w:tcBorders>
              <w:top w:val="single" w:sz="8" w:space="0" w:color="auto"/>
              <w:left w:val="single" w:sz="4" w:space="0" w:color="auto"/>
              <w:bottom w:val="single" w:sz="8" w:space="0" w:color="auto"/>
              <w:right w:val="single" w:sz="4" w:space="0" w:color="auto"/>
            </w:tcBorders>
          </w:tcPr>
          <w:p w14:paraId="3D9FE3C7"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39F20F80"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164982E9"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D2FDD38"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793E2775"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37C940C8" w14:textId="77777777"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150mm</w:t>
            </w:r>
          </w:p>
        </w:tc>
        <w:tc>
          <w:tcPr>
            <w:tcW w:w="662" w:type="dxa"/>
            <w:tcBorders>
              <w:top w:val="single" w:sz="8" w:space="0" w:color="auto"/>
              <w:left w:val="single" w:sz="4" w:space="0" w:color="auto"/>
              <w:bottom w:val="single" w:sz="8" w:space="0" w:color="auto"/>
              <w:right w:val="single" w:sz="4" w:space="0" w:color="auto"/>
            </w:tcBorders>
          </w:tcPr>
          <w:p w14:paraId="3EC6F9FE"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72716E18"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04999359"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2B65DEE"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6169EE22"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607CB5F4" w14:textId="77777777" w:rsidR="00241AF9" w:rsidRPr="00F90135" w:rsidRDefault="00241AF9" w:rsidP="001F0D93">
            <w:pPr>
              <w:spacing w:after="0" w:line="240" w:lineRule="auto"/>
              <w:rPr>
                <w:rFonts w:ascii="Times New Roman" w:hAnsi="Times New Roman" w:cs="Times New Roman"/>
                <w:color w:val="000000"/>
                <w:sz w:val="20"/>
                <w:szCs w:val="20"/>
              </w:rPr>
            </w:pPr>
            <w:r w:rsidRPr="005F2A9D">
              <w:rPr>
                <w:rFonts w:ascii="Times New Roman" w:hAnsi="Times New Roman" w:cs="Times New Roman"/>
                <w:color w:val="000000"/>
                <w:sz w:val="20"/>
                <w:szCs w:val="20"/>
              </w:rPr>
              <w:t>Main line leak repair including the supply of all materials and fittings, complete with road and sidewalk reinstatement (estimation of main line leaks at the DMA area) leak tagging – collecting all leak and leak repair information and updating the GIS</w:t>
            </w:r>
          </w:p>
        </w:tc>
        <w:tc>
          <w:tcPr>
            <w:tcW w:w="662" w:type="dxa"/>
            <w:tcBorders>
              <w:top w:val="single" w:sz="8" w:space="0" w:color="auto"/>
              <w:left w:val="single" w:sz="4" w:space="0" w:color="auto"/>
              <w:bottom w:val="single" w:sz="8" w:space="0" w:color="auto"/>
              <w:right w:val="single" w:sz="4" w:space="0" w:color="auto"/>
            </w:tcBorders>
          </w:tcPr>
          <w:p w14:paraId="2B5D349F"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14:paraId="31B88F94"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1068F61D"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5B665BE"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02A04C0A"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37E16C76" w14:textId="77777777" w:rsidR="00241AF9" w:rsidRPr="00FF69F4"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Up to </w:t>
            </w:r>
            <w:r w:rsidRPr="003F08E9">
              <w:rPr>
                <w:rFonts w:ascii="Times New Roman" w:hAnsi="Times New Roman" w:cs="Times New Roman"/>
                <w:color w:val="000000"/>
                <w:sz w:val="20"/>
                <w:szCs w:val="20"/>
              </w:rPr>
              <w:t xml:space="preserve">DN </w:t>
            </w:r>
            <w:r>
              <w:rPr>
                <w:rFonts w:ascii="Times New Roman" w:hAnsi="Times New Roman" w:cs="Times New Roman"/>
                <w:color w:val="000000"/>
                <w:sz w:val="20"/>
                <w:szCs w:val="20"/>
              </w:rPr>
              <w:t>100</w:t>
            </w:r>
            <w:r w:rsidRPr="003F08E9">
              <w:rPr>
                <w:rFonts w:ascii="Times New Roman" w:hAnsi="Times New Roman" w:cs="Times New Roman"/>
                <w:color w:val="000000"/>
                <w:sz w:val="20"/>
                <w:szCs w:val="20"/>
              </w:rPr>
              <w:t>mm</w:t>
            </w:r>
          </w:p>
        </w:tc>
        <w:tc>
          <w:tcPr>
            <w:tcW w:w="662" w:type="dxa"/>
            <w:tcBorders>
              <w:top w:val="single" w:sz="8" w:space="0" w:color="auto"/>
              <w:left w:val="single" w:sz="4" w:space="0" w:color="auto"/>
              <w:bottom w:val="single" w:sz="8" w:space="0" w:color="auto"/>
              <w:right w:val="single" w:sz="4" w:space="0" w:color="auto"/>
            </w:tcBorders>
          </w:tcPr>
          <w:p w14:paraId="5E0ACA19"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5EF81C1D"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6F5B681D"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0B609BD"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5132FEC4"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5A91CDD5" w14:textId="77777777" w:rsidR="00241AF9" w:rsidRPr="00FF69F4" w:rsidRDefault="00241AF9" w:rsidP="001F0D93">
            <w:pPr>
              <w:spacing w:after="0" w:line="240" w:lineRule="auto"/>
              <w:rPr>
                <w:rFonts w:ascii="Times New Roman" w:hAnsi="Times New Roman" w:cs="Times New Roman"/>
                <w:color w:val="000000"/>
                <w:sz w:val="20"/>
                <w:szCs w:val="20"/>
              </w:rPr>
            </w:pPr>
            <w:r w:rsidRPr="003F08E9">
              <w:rPr>
                <w:rFonts w:ascii="Times New Roman" w:hAnsi="Times New Roman" w:cs="Times New Roman"/>
                <w:color w:val="000000"/>
                <w:sz w:val="20"/>
                <w:szCs w:val="20"/>
              </w:rPr>
              <w:t>DN 150-250mm</w:t>
            </w:r>
          </w:p>
        </w:tc>
        <w:tc>
          <w:tcPr>
            <w:tcW w:w="662" w:type="dxa"/>
            <w:tcBorders>
              <w:top w:val="single" w:sz="8" w:space="0" w:color="auto"/>
              <w:left w:val="single" w:sz="4" w:space="0" w:color="auto"/>
              <w:bottom w:val="single" w:sz="8" w:space="0" w:color="auto"/>
              <w:right w:val="single" w:sz="4" w:space="0" w:color="auto"/>
            </w:tcBorders>
          </w:tcPr>
          <w:p w14:paraId="2692590C"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576EE4B8"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54494BFF"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AF557B8"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4B52A5F4"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2C6485A3" w14:textId="77777777" w:rsidR="00241AF9" w:rsidRPr="00FF69F4" w:rsidRDefault="00241AF9" w:rsidP="001F0D93">
            <w:pPr>
              <w:spacing w:after="0" w:line="240" w:lineRule="auto"/>
              <w:rPr>
                <w:rFonts w:ascii="Times New Roman" w:hAnsi="Times New Roman" w:cs="Times New Roman"/>
                <w:color w:val="000000"/>
                <w:sz w:val="20"/>
                <w:szCs w:val="20"/>
              </w:rPr>
            </w:pPr>
            <w:r w:rsidRPr="003F08E9">
              <w:rPr>
                <w:rFonts w:ascii="Times New Roman" w:hAnsi="Times New Roman" w:cs="Times New Roman"/>
                <w:color w:val="000000"/>
                <w:sz w:val="20"/>
                <w:szCs w:val="20"/>
              </w:rPr>
              <w:lastRenderedPageBreak/>
              <w:t>DN &gt;250mm</w:t>
            </w:r>
          </w:p>
        </w:tc>
        <w:tc>
          <w:tcPr>
            <w:tcW w:w="662" w:type="dxa"/>
            <w:tcBorders>
              <w:top w:val="single" w:sz="8" w:space="0" w:color="auto"/>
              <w:left w:val="single" w:sz="4" w:space="0" w:color="auto"/>
              <w:bottom w:val="single" w:sz="8" w:space="0" w:color="auto"/>
              <w:right w:val="single" w:sz="4" w:space="0" w:color="auto"/>
            </w:tcBorders>
          </w:tcPr>
          <w:p w14:paraId="27678F4A"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4AF0D1E3"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13B0E0A9"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3A77C27"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3B4E44DC"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3CB56DEA" w14:textId="77777777" w:rsidR="00241AF9" w:rsidRPr="005F2A9D" w:rsidRDefault="00241AF9" w:rsidP="001F0D93">
            <w:pPr>
              <w:spacing w:after="0" w:line="240" w:lineRule="auto"/>
              <w:rPr>
                <w:rFonts w:ascii="Times New Roman" w:hAnsi="Times New Roman" w:cs="Times New Roman"/>
                <w:color w:val="000000"/>
                <w:sz w:val="20"/>
                <w:szCs w:val="20"/>
              </w:rPr>
            </w:pPr>
            <w:r w:rsidRPr="006B60DC">
              <w:rPr>
                <w:rFonts w:ascii="Times New Roman" w:hAnsi="Times New Roman" w:cs="Times New Roman"/>
                <w:color w:val="000000"/>
                <w:sz w:val="20"/>
                <w:szCs w:val="20"/>
              </w:rPr>
              <w:t>Service connection leak repair including the supply of all materials and fittings, complete with road and sidewalk reinstatement (estimated number of leaks for the connections not replaced at the DMA area) of diameters:</w:t>
            </w:r>
          </w:p>
        </w:tc>
        <w:tc>
          <w:tcPr>
            <w:tcW w:w="662" w:type="dxa"/>
            <w:tcBorders>
              <w:top w:val="single" w:sz="8" w:space="0" w:color="auto"/>
              <w:left w:val="single" w:sz="4" w:space="0" w:color="auto"/>
              <w:bottom w:val="single" w:sz="8" w:space="0" w:color="auto"/>
              <w:right w:val="single" w:sz="4" w:space="0" w:color="auto"/>
            </w:tcBorders>
          </w:tcPr>
          <w:p w14:paraId="17466F8B"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14:paraId="0431F08E"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0AE62EE3"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BA16FE4"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4033212D"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44B48D41" w14:textId="77777777"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15mm</w:t>
            </w:r>
          </w:p>
        </w:tc>
        <w:tc>
          <w:tcPr>
            <w:tcW w:w="662" w:type="dxa"/>
            <w:tcBorders>
              <w:top w:val="single" w:sz="8" w:space="0" w:color="auto"/>
              <w:left w:val="single" w:sz="4" w:space="0" w:color="auto"/>
              <w:bottom w:val="single" w:sz="8" w:space="0" w:color="auto"/>
              <w:right w:val="single" w:sz="4" w:space="0" w:color="auto"/>
            </w:tcBorders>
          </w:tcPr>
          <w:p w14:paraId="5D9BCE94"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3D50E70C"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63BC84AF"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23B18CC"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05463544"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048C97BD" w14:textId="77777777"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20mm</w:t>
            </w:r>
          </w:p>
        </w:tc>
        <w:tc>
          <w:tcPr>
            <w:tcW w:w="662" w:type="dxa"/>
            <w:tcBorders>
              <w:top w:val="single" w:sz="8" w:space="0" w:color="auto"/>
              <w:left w:val="single" w:sz="4" w:space="0" w:color="auto"/>
              <w:bottom w:val="single" w:sz="8" w:space="0" w:color="auto"/>
              <w:right w:val="single" w:sz="4" w:space="0" w:color="auto"/>
            </w:tcBorders>
          </w:tcPr>
          <w:p w14:paraId="20A5DFB7"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16842FD9"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682C4C6E"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67D056F"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04F1E07C"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71761F2F" w14:textId="77777777"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25mm</w:t>
            </w:r>
          </w:p>
        </w:tc>
        <w:tc>
          <w:tcPr>
            <w:tcW w:w="662" w:type="dxa"/>
            <w:tcBorders>
              <w:top w:val="single" w:sz="8" w:space="0" w:color="auto"/>
              <w:left w:val="single" w:sz="4" w:space="0" w:color="auto"/>
              <w:bottom w:val="single" w:sz="8" w:space="0" w:color="auto"/>
              <w:right w:val="single" w:sz="4" w:space="0" w:color="auto"/>
            </w:tcBorders>
          </w:tcPr>
          <w:p w14:paraId="5B9731BA"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525B9CE3"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1F9E9505"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1C7B184"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3873EC92"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4E3DAC1E" w14:textId="77777777"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40mm</w:t>
            </w:r>
          </w:p>
        </w:tc>
        <w:tc>
          <w:tcPr>
            <w:tcW w:w="662" w:type="dxa"/>
            <w:tcBorders>
              <w:top w:val="single" w:sz="8" w:space="0" w:color="auto"/>
              <w:left w:val="single" w:sz="4" w:space="0" w:color="auto"/>
              <w:bottom w:val="single" w:sz="8" w:space="0" w:color="auto"/>
              <w:right w:val="single" w:sz="4" w:space="0" w:color="auto"/>
            </w:tcBorders>
          </w:tcPr>
          <w:p w14:paraId="2F00E825"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50D6A6D6"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55CB3FF3"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1612FCE"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12E185C3"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524764E5" w14:textId="77777777"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50mm</w:t>
            </w:r>
          </w:p>
        </w:tc>
        <w:tc>
          <w:tcPr>
            <w:tcW w:w="662" w:type="dxa"/>
            <w:tcBorders>
              <w:top w:val="single" w:sz="8" w:space="0" w:color="auto"/>
              <w:left w:val="single" w:sz="4" w:space="0" w:color="auto"/>
              <w:bottom w:val="single" w:sz="8" w:space="0" w:color="auto"/>
              <w:right w:val="single" w:sz="4" w:space="0" w:color="auto"/>
            </w:tcBorders>
          </w:tcPr>
          <w:p w14:paraId="17F68673"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6790BAC6"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365A2555"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B56FAD5"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78ED68B9"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70D54F25" w14:textId="77777777"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80mm</w:t>
            </w:r>
          </w:p>
        </w:tc>
        <w:tc>
          <w:tcPr>
            <w:tcW w:w="662" w:type="dxa"/>
            <w:tcBorders>
              <w:top w:val="single" w:sz="8" w:space="0" w:color="auto"/>
              <w:left w:val="single" w:sz="4" w:space="0" w:color="auto"/>
              <w:bottom w:val="single" w:sz="8" w:space="0" w:color="auto"/>
              <w:right w:val="single" w:sz="4" w:space="0" w:color="auto"/>
            </w:tcBorders>
          </w:tcPr>
          <w:p w14:paraId="424A3F51"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356BF073"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08F44672"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E3F2EA6"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12F493F1"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46D779EB" w14:textId="77777777" w:rsidR="00241AF9" w:rsidRPr="00F90135" w:rsidRDefault="00241AF9" w:rsidP="001F0D9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Dn 100mm</w:t>
            </w:r>
          </w:p>
        </w:tc>
        <w:tc>
          <w:tcPr>
            <w:tcW w:w="662" w:type="dxa"/>
            <w:tcBorders>
              <w:top w:val="single" w:sz="8" w:space="0" w:color="auto"/>
              <w:left w:val="single" w:sz="4" w:space="0" w:color="auto"/>
              <w:bottom w:val="single" w:sz="8" w:space="0" w:color="auto"/>
              <w:right w:val="single" w:sz="4" w:space="0" w:color="auto"/>
            </w:tcBorders>
          </w:tcPr>
          <w:p w14:paraId="536CF7D3"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958" w:type="dxa"/>
            <w:tcBorders>
              <w:top w:val="single" w:sz="8" w:space="0" w:color="auto"/>
              <w:left w:val="single" w:sz="4" w:space="0" w:color="auto"/>
              <w:bottom w:val="single" w:sz="8" w:space="0" w:color="auto"/>
              <w:right w:val="single" w:sz="8" w:space="0" w:color="auto"/>
            </w:tcBorders>
          </w:tcPr>
          <w:p w14:paraId="166C301F"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4F7EE044"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16E63B9" w14:textId="77777777" w:rsidR="00241AF9" w:rsidRPr="00BB2959" w:rsidRDefault="00241AF9" w:rsidP="001F0D93">
            <w:pPr>
              <w:spacing w:after="0" w:line="240" w:lineRule="auto"/>
              <w:jc w:val="center"/>
              <w:rPr>
                <w:rFonts w:ascii="Times New Roman" w:eastAsia="Times New Roman" w:hAnsi="Times New Roman" w:cs="Times New Roman"/>
                <w:sz w:val="20"/>
                <w:szCs w:val="20"/>
              </w:rPr>
            </w:pPr>
          </w:p>
        </w:tc>
      </w:tr>
      <w:tr w:rsidR="00241AF9" w:rsidRPr="00BB2959" w14:paraId="74CD57CE" w14:textId="77777777" w:rsidTr="001F0D93">
        <w:trPr>
          <w:trHeight w:val="29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C2EF6" w14:textId="77777777" w:rsidR="00241AF9" w:rsidRPr="00BB2959" w:rsidRDefault="00241AF9" w:rsidP="001F0D93">
            <w:pPr>
              <w:spacing w:after="0" w:line="240" w:lineRule="auto"/>
              <w:rPr>
                <w:rFonts w:ascii="Times New Roman" w:eastAsia="Times New Roman" w:hAnsi="Times New Roman" w:cs="Times New Roman"/>
                <w:b/>
                <w:bCs/>
                <w:color w:val="000000"/>
                <w:sz w:val="20"/>
                <w:szCs w:val="20"/>
              </w:rPr>
            </w:pPr>
            <w:r w:rsidRPr="00BB2959">
              <w:rPr>
                <w:rFonts w:ascii="Times New Roman" w:eastAsia="Times New Roman" w:hAnsi="Times New Roman" w:cs="Times New Roman"/>
                <w:b/>
                <w:bCs/>
                <w:color w:val="000000"/>
                <w:sz w:val="20"/>
                <w:szCs w:val="20"/>
              </w:rPr>
              <w:t>Total</w:t>
            </w:r>
            <w:r>
              <w:rPr>
                <w:rFonts w:ascii="Times New Roman" w:eastAsia="Times New Roman" w:hAnsi="Times New Roman" w:cs="Times New Roman"/>
                <w:b/>
                <w:bCs/>
                <w:color w:val="000000"/>
                <w:sz w:val="20"/>
                <w:szCs w:val="20"/>
              </w:rPr>
              <w:t>s</w:t>
            </w:r>
          </w:p>
        </w:tc>
        <w:tc>
          <w:tcPr>
            <w:tcW w:w="662" w:type="dxa"/>
            <w:tcBorders>
              <w:top w:val="single" w:sz="8" w:space="0" w:color="auto"/>
              <w:left w:val="single" w:sz="4" w:space="0" w:color="auto"/>
              <w:bottom w:val="single" w:sz="8" w:space="0" w:color="auto"/>
              <w:right w:val="single" w:sz="4" w:space="0" w:color="auto"/>
            </w:tcBorders>
          </w:tcPr>
          <w:p w14:paraId="590265DD" w14:textId="77777777" w:rsidR="00241AF9" w:rsidRPr="00BB2959" w:rsidRDefault="00241AF9" w:rsidP="001F0D93">
            <w:pPr>
              <w:spacing w:after="0" w:line="240" w:lineRule="auto"/>
              <w:rPr>
                <w:rFonts w:ascii="Times New Roman" w:eastAsia="Times New Roman" w:hAnsi="Times New Roman" w:cs="Times New Roman"/>
                <w:b/>
                <w:bCs/>
                <w:color w:val="000000"/>
                <w:sz w:val="20"/>
                <w:szCs w:val="20"/>
              </w:rPr>
            </w:pPr>
          </w:p>
        </w:tc>
        <w:tc>
          <w:tcPr>
            <w:tcW w:w="958" w:type="dxa"/>
            <w:tcBorders>
              <w:top w:val="single" w:sz="8" w:space="0" w:color="auto"/>
              <w:left w:val="single" w:sz="4" w:space="0" w:color="auto"/>
              <w:bottom w:val="single" w:sz="8" w:space="0" w:color="auto"/>
              <w:right w:val="single" w:sz="8" w:space="0" w:color="auto"/>
            </w:tcBorders>
          </w:tcPr>
          <w:p w14:paraId="4C0AA899" w14:textId="77777777" w:rsidR="00241AF9" w:rsidRPr="00BB2959" w:rsidRDefault="00241AF9" w:rsidP="001F0D93">
            <w:pPr>
              <w:spacing w:after="0" w:line="240" w:lineRule="auto"/>
              <w:rPr>
                <w:rFonts w:ascii="Times New Roman" w:eastAsia="Times New Roman" w:hAnsi="Times New Roman" w:cs="Times New Roman"/>
                <w:b/>
                <w:bCs/>
                <w:color w:val="000000"/>
                <w:sz w:val="20"/>
                <w:szCs w:val="20"/>
              </w:rPr>
            </w:pPr>
          </w:p>
        </w:tc>
        <w:tc>
          <w:tcPr>
            <w:tcW w:w="592" w:type="dxa"/>
            <w:tcBorders>
              <w:top w:val="single" w:sz="8" w:space="0" w:color="auto"/>
              <w:left w:val="single" w:sz="8" w:space="0" w:color="auto"/>
              <w:bottom w:val="single" w:sz="8" w:space="0" w:color="auto"/>
              <w:right w:val="single" w:sz="8" w:space="0" w:color="auto"/>
            </w:tcBorders>
          </w:tcPr>
          <w:p w14:paraId="4FF2E334" w14:textId="77777777" w:rsidR="00241AF9" w:rsidRPr="00BB2959" w:rsidRDefault="00241AF9" w:rsidP="001F0D93">
            <w:pPr>
              <w:spacing w:after="0" w:line="240" w:lineRule="auto"/>
              <w:rPr>
                <w:rFonts w:ascii="Times New Roman" w:eastAsia="Times New Roman" w:hAnsi="Times New Roman" w:cs="Times New Roman"/>
                <w:b/>
                <w:bCs/>
                <w:color w:val="000000"/>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40311C4" w14:textId="77777777" w:rsidR="00241AF9" w:rsidRPr="00BB2959" w:rsidRDefault="00241AF9" w:rsidP="001F0D93">
            <w:pPr>
              <w:spacing w:after="0" w:line="240" w:lineRule="auto"/>
              <w:rPr>
                <w:rFonts w:ascii="Times New Roman" w:eastAsia="Times New Roman" w:hAnsi="Times New Roman" w:cs="Times New Roman"/>
                <w:b/>
                <w:bCs/>
                <w:color w:val="000000"/>
                <w:sz w:val="20"/>
                <w:szCs w:val="20"/>
              </w:rPr>
            </w:pPr>
          </w:p>
        </w:tc>
      </w:tr>
    </w:tbl>
    <w:p w14:paraId="04AE5E3E" w14:textId="77777777" w:rsidR="00044A77" w:rsidRDefault="00044A77">
      <w:pPr>
        <w:rPr>
          <w:rFonts w:ascii="Times New Roman" w:hAnsi="Times New Roman" w:cs="Times New Roman"/>
          <w:sz w:val="24"/>
          <w:szCs w:val="24"/>
        </w:rPr>
      </w:pPr>
      <w:r>
        <w:rPr>
          <w:rFonts w:ascii="Times New Roman" w:hAnsi="Times New Roman" w:cs="Times New Roman"/>
          <w:sz w:val="24"/>
          <w:szCs w:val="24"/>
        </w:rPr>
        <w:br w:type="page"/>
      </w:r>
    </w:p>
    <w:p w14:paraId="30623349" w14:textId="77777777" w:rsidR="008203ED" w:rsidRDefault="008203ED">
      <w:pPr>
        <w:rPr>
          <w:rFonts w:ascii="Times New Roman" w:hAnsi="Times New Roman" w:cs="Times New Roman"/>
          <w:sz w:val="24"/>
          <w:szCs w:val="24"/>
        </w:rPr>
      </w:pPr>
    </w:p>
    <w:tbl>
      <w:tblPr>
        <w:tblW w:w="9360" w:type="dxa"/>
        <w:tblInd w:w="-185" w:type="dxa"/>
        <w:tblLayout w:type="fixed"/>
        <w:tblLook w:val="04A0" w:firstRow="1" w:lastRow="0" w:firstColumn="1" w:lastColumn="0" w:noHBand="0" w:noVBand="1"/>
      </w:tblPr>
      <w:tblGrid>
        <w:gridCol w:w="6120"/>
        <w:gridCol w:w="662"/>
        <w:gridCol w:w="958"/>
        <w:gridCol w:w="592"/>
        <w:gridCol w:w="1028"/>
      </w:tblGrid>
      <w:tr w:rsidR="00423123" w14:paraId="6B31ABC1" w14:textId="77777777" w:rsidTr="001F0D93">
        <w:trPr>
          <w:trHeight w:val="281"/>
          <w:tblHeader/>
        </w:trPr>
        <w:tc>
          <w:tcPr>
            <w:tcW w:w="6120" w:type="dxa"/>
            <w:tcBorders>
              <w:top w:val="single" w:sz="8" w:space="0" w:color="auto"/>
              <w:left w:val="single" w:sz="4" w:space="0" w:color="auto"/>
              <w:bottom w:val="single" w:sz="4" w:space="0" w:color="auto"/>
              <w:right w:val="single" w:sz="8" w:space="0" w:color="auto"/>
            </w:tcBorders>
            <w:shd w:val="clear" w:color="auto" w:fill="auto"/>
            <w:hideMark/>
          </w:tcPr>
          <w:p w14:paraId="42564B4A" w14:textId="77777777" w:rsidR="00423123" w:rsidRPr="00BB2959" w:rsidRDefault="00423123" w:rsidP="001F0D93">
            <w:pPr>
              <w:spacing w:after="0" w:line="240" w:lineRule="auto"/>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Phase 3 – Maintenance</w:t>
            </w:r>
          </w:p>
        </w:tc>
        <w:tc>
          <w:tcPr>
            <w:tcW w:w="662" w:type="dxa"/>
            <w:tcBorders>
              <w:top w:val="single" w:sz="8" w:space="0" w:color="auto"/>
              <w:left w:val="single" w:sz="8" w:space="0" w:color="auto"/>
              <w:bottom w:val="single" w:sz="8" w:space="0" w:color="auto"/>
              <w:right w:val="single" w:sz="8" w:space="0" w:color="auto"/>
            </w:tcBorders>
            <w:vAlign w:val="bottom"/>
          </w:tcPr>
          <w:p w14:paraId="03933293" w14:textId="77777777" w:rsidR="00423123" w:rsidRPr="00BB2959" w:rsidRDefault="00423123" w:rsidP="001F0D93">
            <w:pPr>
              <w:spacing w:after="0" w:line="240" w:lineRule="auto"/>
              <w:jc w:val="center"/>
              <w:rPr>
                <w:rFonts w:ascii="Times New Roman" w:eastAsia="Times New Roman" w:hAnsi="Times New Roman" w:cs="Times New Roman"/>
                <w:sz w:val="20"/>
                <w:szCs w:val="20"/>
              </w:rPr>
            </w:pPr>
            <w:r w:rsidRPr="00BB2959">
              <w:rPr>
                <w:rFonts w:ascii="Times New Roman" w:eastAsia="Times New Roman" w:hAnsi="Times New Roman" w:cs="Times New Roman"/>
                <w:sz w:val="20"/>
                <w:szCs w:val="20"/>
              </w:rPr>
              <w:t>Unit </w:t>
            </w:r>
          </w:p>
        </w:tc>
        <w:tc>
          <w:tcPr>
            <w:tcW w:w="958" w:type="dxa"/>
            <w:tcBorders>
              <w:top w:val="single" w:sz="8" w:space="0" w:color="auto"/>
              <w:left w:val="single" w:sz="8" w:space="0" w:color="auto"/>
              <w:bottom w:val="single" w:sz="8" w:space="0" w:color="auto"/>
              <w:right w:val="single" w:sz="8" w:space="0" w:color="auto"/>
            </w:tcBorders>
          </w:tcPr>
          <w:p w14:paraId="4107D8F7" w14:textId="77777777" w:rsidR="00423123" w:rsidRPr="00BB2959" w:rsidRDefault="00423123"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Quantity</w:t>
            </w:r>
          </w:p>
        </w:tc>
        <w:tc>
          <w:tcPr>
            <w:tcW w:w="592" w:type="dxa"/>
            <w:tcBorders>
              <w:top w:val="single" w:sz="8" w:space="0" w:color="auto"/>
              <w:left w:val="single" w:sz="8" w:space="0" w:color="auto"/>
              <w:bottom w:val="single" w:sz="4" w:space="0" w:color="auto"/>
              <w:right w:val="single" w:sz="8" w:space="0" w:color="auto"/>
            </w:tcBorders>
          </w:tcPr>
          <w:p w14:paraId="651B51F9" w14:textId="77777777" w:rsidR="00423123" w:rsidRDefault="00423123"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Rate</w:t>
            </w:r>
          </w:p>
        </w:tc>
        <w:tc>
          <w:tcPr>
            <w:tcW w:w="1028" w:type="dxa"/>
            <w:tcBorders>
              <w:top w:val="single" w:sz="8" w:space="0" w:color="auto"/>
              <w:left w:val="single" w:sz="8" w:space="0" w:color="auto"/>
              <w:bottom w:val="single" w:sz="4" w:space="0" w:color="auto"/>
              <w:right w:val="single" w:sz="4" w:space="0" w:color="auto"/>
            </w:tcBorders>
          </w:tcPr>
          <w:p w14:paraId="642499EB" w14:textId="77777777" w:rsidR="00423123" w:rsidRDefault="00423123" w:rsidP="001F0D9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Amount</w:t>
            </w:r>
          </w:p>
        </w:tc>
      </w:tr>
      <w:tr w:rsidR="00423123" w:rsidRPr="00BB2959" w14:paraId="7411FF39"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6B96EDB7" w14:textId="77777777" w:rsidR="00423123" w:rsidRPr="00F90135" w:rsidRDefault="00423123" w:rsidP="001F0D93">
            <w:pPr>
              <w:spacing w:after="0" w:line="240" w:lineRule="auto"/>
              <w:rPr>
                <w:rFonts w:ascii="Times New Roman" w:hAnsi="Times New Roman" w:cs="Times New Roman"/>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82A872F" w14:textId="77777777" w:rsidR="00423123" w:rsidRPr="00BB2959" w:rsidRDefault="00423123"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14:paraId="3290D9BC" w14:textId="77777777" w:rsidR="00423123" w:rsidRPr="00BB2959" w:rsidRDefault="00423123"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79FDDBF5" w14:textId="77777777" w:rsidR="00423123" w:rsidRPr="00BB2959" w:rsidRDefault="00423123"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AEC3DF7" w14:textId="77777777" w:rsidR="00423123" w:rsidRPr="00BB2959" w:rsidRDefault="00423123" w:rsidP="001F0D93">
            <w:pPr>
              <w:spacing w:after="0" w:line="240" w:lineRule="auto"/>
              <w:jc w:val="center"/>
              <w:rPr>
                <w:rFonts w:ascii="Times New Roman" w:eastAsia="Times New Roman" w:hAnsi="Times New Roman" w:cs="Times New Roman"/>
                <w:sz w:val="20"/>
                <w:szCs w:val="20"/>
              </w:rPr>
            </w:pPr>
          </w:p>
        </w:tc>
      </w:tr>
      <w:tr w:rsidR="00423123" w:rsidRPr="00BB2959" w14:paraId="4E210D92"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71792D62" w14:textId="77777777" w:rsidR="00423123" w:rsidRPr="00F90135" w:rsidRDefault="00423123" w:rsidP="001F0D93">
            <w:pPr>
              <w:spacing w:after="0" w:line="240" w:lineRule="auto"/>
              <w:rPr>
                <w:rFonts w:ascii="Times New Roman" w:hAnsi="Times New Roman" w:cs="Times New Roman"/>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50CEF639" w14:textId="77777777" w:rsidR="00423123" w:rsidRPr="00BB2959" w:rsidRDefault="00423123"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14:paraId="2EC8B8A8" w14:textId="77777777" w:rsidR="00423123" w:rsidRPr="00BB2959" w:rsidRDefault="00423123"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6560D79A" w14:textId="77777777" w:rsidR="00423123" w:rsidRPr="00BB2959" w:rsidRDefault="00423123"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F3C0F3A" w14:textId="77777777" w:rsidR="00423123" w:rsidRPr="00BB2959" w:rsidRDefault="00423123" w:rsidP="001F0D93">
            <w:pPr>
              <w:spacing w:after="0" w:line="240" w:lineRule="auto"/>
              <w:jc w:val="center"/>
              <w:rPr>
                <w:rFonts w:ascii="Times New Roman" w:eastAsia="Times New Roman" w:hAnsi="Times New Roman" w:cs="Times New Roman"/>
                <w:sz w:val="20"/>
                <w:szCs w:val="20"/>
              </w:rPr>
            </w:pPr>
          </w:p>
        </w:tc>
      </w:tr>
      <w:tr w:rsidR="00423123" w:rsidRPr="00BB2959" w14:paraId="2D570448" w14:textId="77777777" w:rsidTr="001F0D93">
        <w:trPr>
          <w:trHeight w:val="281"/>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14:paraId="65126A49" w14:textId="77777777" w:rsidR="00423123" w:rsidRPr="00F90135" w:rsidRDefault="00423123" w:rsidP="001F0D93">
            <w:pPr>
              <w:spacing w:after="0" w:line="240" w:lineRule="auto"/>
              <w:rPr>
                <w:rFonts w:ascii="Times New Roman" w:hAnsi="Times New Roman" w:cs="Times New Roman"/>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E8460F8" w14:textId="77777777" w:rsidR="00423123" w:rsidRPr="00BB2959" w:rsidRDefault="00423123" w:rsidP="001F0D93">
            <w:pPr>
              <w:spacing w:after="0" w:line="240" w:lineRule="auto"/>
              <w:jc w:val="center"/>
              <w:rPr>
                <w:rFonts w:ascii="Times New Roman" w:eastAsia="Times New Roman" w:hAnsi="Times New Roman" w:cs="Times New Roman"/>
                <w:sz w:val="20"/>
                <w:szCs w:val="20"/>
              </w:rPr>
            </w:pPr>
          </w:p>
        </w:tc>
        <w:tc>
          <w:tcPr>
            <w:tcW w:w="958" w:type="dxa"/>
            <w:tcBorders>
              <w:top w:val="single" w:sz="8" w:space="0" w:color="auto"/>
              <w:left w:val="single" w:sz="4" w:space="0" w:color="auto"/>
              <w:bottom w:val="single" w:sz="8" w:space="0" w:color="auto"/>
              <w:right w:val="single" w:sz="8" w:space="0" w:color="auto"/>
            </w:tcBorders>
          </w:tcPr>
          <w:p w14:paraId="0788B388" w14:textId="77777777" w:rsidR="00423123" w:rsidRPr="00BB2959" w:rsidRDefault="00423123" w:rsidP="001F0D93">
            <w:pPr>
              <w:spacing w:after="0" w:line="240" w:lineRule="auto"/>
              <w:jc w:val="center"/>
              <w:rPr>
                <w:rFonts w:ascii="Times New Roman" w:eastAsia="Times New Roman" w:hAnsi="Times New Roman" w:cs="Times New Roman"/>
                <w:sz w:val="20"/>
                <w:szCs w:val="20"/>
              </w:rPr>
            </w:pPr>
          </w:p>
        </w:tc>
        <w:tc>
          <w:tcPr>
            <w:tcW w:w="592" w:type="dxa"/>
            <w:tcBorders>
              <w:top w:val="single" w:sz="8" w:space="0" w:color="auto"/>
              <w:left w:val="single" w:sz="8" w:space="0" w:color="auto"/>
              <w:bottom w:val="single" w:sz="8" w:space="0" w:color="auto"/>
              <w:right w:val="single" w:sz="8" w:space="0" w:color="auto"/>
            </w:tcBorders>
          </w:tcPr>
          <w:p w14:paraId="225C2D0B" w14:textId="77777777" w:rsidR="00423123" w:rsidRPr="00BB2959" w:rsidRDefault="00423123" w:rsidP="001F0D93">
            <w:pPr>
              <w:spacing w:after="0" w:line="240" w:lineRule="auto"/>
              <w:jc w:val="center"/>
              <w:rPr>
                <w:rFonts w:ascii="Times New Roman" w:eastAsia="Times New Roman" w:hAnsi="Times New Roman" w:cs="Times New Roman"/>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538C128" w14:textId="77777777" w:rsidR="00423123" w:rsidRPr="00BB2959" w:rsidRDefault="00423123" w:rsidP="001F0D93">
            <w:pPr>
              <w:spacing w:after="0" w:line="240" w:lineRule="auto"/>
              <w:jc w:val="center"/>
              <w:rPr>
                <w:rFonts w:ascii="Times New Roman" w:eastAsia="Times New Roman" w:hAnsi="Times New Roman" w:cs="Times New Roman"/>
                <w:sz w:val="20"/>
                <w:szCs w:val="20"/>
              </w:rPr>
            </w:pPr>
          </w:p>
        </w:tc>
      </w:tr>
      <w:tr w:rsidR="00423123" w:rsidRPr="00BB2959" w14:paraId="1C2A8D43" w14:textId="77777777" w:rsidTr="001F0D93">
        <w:trPr>
          <w:trHeight w:val="29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C1572" w14:textId="77777777" w:rsidR="00423123" w:rsidRPr="00BB2959" w:rsidRDefault="00423123" w:rsidP="001F0D93">
            <w:pPr>
              <w:spacing w:after="0" w:line="240" w:lineRule="auto"/>
              <w:rPr>
                <w:rFonts w:ascii="Times New Roman" w:eastAsia="Times New Roman" w:hAnsi="Times New Roman" w:cs="Times New Roman"/>
                <w:b/>
                <w:bCs/>
                <w:color w:val="000000"/>
                <w:sz w:val="20"/>
                <w:szCs w:val="20"/>
              </w:rPr>
            </w:pPr>
            <w:r w:rsidRPr="00BB2959">
              <w:rPr>
                <w:rFonts w:ascii="Times New Roman" w:eastAsia="Times New Roman" w:hAnsi="Times New Roman" w:cs="Times New Roman"/>
                <w:b/>
                <w:bCs/>
                <w:color w:val="000000"/>
                <w:sz w:val="20"/>
                <w:szCs w:val="20"/>
              </w:rPr>
              <w:t>Total</w:t>
            </w:r>
            <w:r>
              <w:rPr>
                <w:rFonts w:ascii="Times New Roman" w:eastAsia="Times New Roman" w:hAnsi="Times New Roman" w:cs="Times New Roman"/>
                <w:b/>
                <w:bCs/>
                <w:color w:val="000000"/>
                <w:sz w:val="20"/>
                <w:szCs w:val="20"/>
              </w:rPr>
              <w:t>s</w:t>
            </w:r>
          </w:p>
        </w:tc>
        <w:tc>
          <w:tcPr>
            <w:tcW w:w="662" w:type="dxa"/>
            <w:tcBorders>
              <w:top w:val="single" w:sz="8" w:space="0" w:color="auto"/>
              <w:left w:val="single" w:sz="4" w:space="0" w:color="auto"/>
              <w:bottom w:val="single" w:sz="8" w:space="0" w:color="auto"/>
              <w:right w:val="single" w:sz="4" w:space="0" w:color="auto"/>
            </w:tcBorders>
          </w:tcPr>
          <w:p w14:paraId="47DFA7B5" w14:textId="77777777" w:rsidR="00423123" w:rsidRPr="00BB2959" w:rsidRDefault="00423123" w:rsidP="001F0D93">
            <w:pPr>
              <w:spacing w:after="0" w:line="240" w:lineRule="auto"/>
              <w:rPr>
                <w:rFonts w:ascii="Times New Roman" w:eastAsia="Times New Roman" w:hAnsi="Times New Roman" w:cs="Times New Roman"/>
                <w:b/>
                <w:bCs/>
                <w:color w:val="000000"/>
                <w:sz w:val="20"/>
                <w:szCs w:val="20"/>
              </w:rPr>
            </w:pPr>
          </w:p>
        </w:tc>
        <w:tc>
          <w:tcPr>
            <w:tcW w:w="958" w:type="dxa"/>
            <w:tcBorders>
              <w:top w:val="single" w:sz="8" w:space="0" w:color="auto"/>
              <w:left w:val="single" w:sz="4" w:space="0" w:color="auto"/>
              <w:bottom w:val="single" w:sz="8" w:space="0" w:color="auto"/>
              <w:right w:val="single" w:sz="8" w:space="0" w:color="auto"/>
            </w:tcBorders>
          </w:tcPr>
          <w:p w14:paraId="6A3196CE" w14:textId="77777777" w:rsidR="00423123" w:rsidRPr="00BB2959" w:rsidRDefault="00423123" w:rsidP="001F0D93">
            <w:pPr>
              <w:spacing w:after="0" w:line="240" w:lineRule="auto"/>
              <w:rPr>
                <w:rFonts w:ascii="Times New Roman" w:eastAsia="Times New Roman" w:hAnsi="Times New Roman" w:cs="Times New Roman"/>
                <w:b/>
                <w:bCs/>
                <w:color w:val="000000"/>
                <w:sz w:val="20"/>
                <w:szCs w:val="20"/>
              </w:rPr>
            </w:pPr>
          </w:p>
        </w:tc>
        <w:tc>
          <w:tcPr>
            <w:tcW w:w="592" w:type="dxa"/>
            <w:tcBorders>
              <w:top w:val="single" w:sz="8" w:space="0" w:color="auto"/>
              <w:left w:val="single" w:sz="8" w:space="0" w:color="auto"/>
              <w:bottom w:val="single" w:sz="8" w:space="0" w:color="auto"/>
              <w:right w:val="single" w:sz="8" w:space="0" w:color="auto"/>
            </w:tcBorders>
          </w:tcPr>
          <w:p w14:paraId="0B7344B1" w14:textId="77777777" w:rsidR="00423123" w:rsidRPr="00BB2959" w:rsidRDefault="00423123" w:rsidP="001F0D93">
            <w:pPr>
              <w:spacing w:after="0" w:line="240" w:lineRule="auto"/>
              <w:rPr>
                <w:rFonts w:ascii="Times New Roman" w:eastAsia="Times New Roman" w:hAnsi="Times New Roman" w:cs="Times New Roman"/>
                <w:b/>
                <w:bCs/>
                <w:color w:val="000000"/>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01EE455" w14:textId="77777777" w:rsidR="00423123" w:rsidRPr="00BB2959" w:rsidRDefault="00423123" w:rsidP="001F0D93">
            <w:pPr>
              <w:spacing w:after="0" w:line="240" w:lineRule="auto"/>
              <w:rPr>
                <w:rFonts w:ascii="Times New Roman" w:eastAsia="Times New Roman" w:hAnsi="Times New Roman" w:cs="Times New Roman"/>
                <w:b/>
                <w:bCs/>
                <w:color w:val="000000"/>
                <w:sz w:val="20"/>
                <w:szCs w:val="20"/>
              </w:rPr>
            </w:pPr>
          </w:p>
        </w:tc>
      </w:tr>
    </w:tbl>
    <w:p w14:paraId="277A0AE6" w14:textId="77777777" w:rsidR="0090330E" w:rsidRPr="0090330E" w:rsidRDefault="0090330E" w:rsidP="0090330E">
      <w:pPr>
        <w:rPr>
          <w:rFonts w:ascii="Times New Roman" w:hAnsi="Times New Roman" w:cs="Times New Roman"/>
          <w:sz w:val="24"/>
          <w:szCs w:val="24"/>
        </w:rPr>
      </w:pPr>
    </w:p>
    <w:sectPr w:rsidR="0090330E" w:rsidRPr="0090330E" w:rsidSect="00E97DC8">
      <w:headerReference w:type="default" r:id="rId20"/>
      <w:footerReference w:type="default" r:id="rId2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4174" w14:textId="77777777" w:rsidR="00F970D0" w:rsidRDefault="00F970D0" w:rsidP="00233949">
      <w:pPr>
        <w:spacing w:after="0" w:line="240" w:lineRule="auto"/>
      </w:pPr>
      <w:r>
        <w:separator/>
      </w:r>
    </w:p>
  </w:endnote>
  <w:endnote w:type="continuationSeparator" w:id="0">
    <w:p w14:paraId="0846D22B" w14:textId="77777777" w:rsidR="00F970D0" w:rsidRDefault="00F970D0" w:rsidP="00233949">
      <w:pPr>
        <w:spacing w:after="0" w:line="240" w:lineRule="auto"/>
      </w:pPr>
      <w:r>
        <w:continuationSeparator/>
      </w:r>
    </w:p>
  </w:endnote>
  <w:endnote w:type="continuationNotice" w:id="1">
    <w:p w14:paraId="3E02B0F2" w14:textId="77777777" w:rsidR="00F970D0" w:rsidRDefault="00F970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auto"/>
    <w:pitch w:val="variable"/>
    <w:sig w:usb0="00000003"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82B2" w14:textId="77777777" w:rsidR="001F0D93" w:rsidRDefault="001F0D93" w:rsidP="00820C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2BA1F0" w14:textId="77777777" w:rsidR="001F0D93" w:rsidRDefault="001F0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C1EA" w14:textId="77777777" w:rsidR="00254B25" w:rsidRDefault="00254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2076" w14:textId="77777777" w:rsidR="001F0D93" w:rsidRDefault="001F0D93" w:rsidP="00820CE7">
    <w:pPr>
      <w:pStyle w:val="Footer"/>
      <w:jc w:val="center"/>
      <w:rPr>
        <w:noProo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375876"/>
      <w:docPartObj>
        <w:docPartGallery w:val="Page Numbers (Bottom of Page)"/>
        <w:docPartUnique/>
      </w:docPartObj>
    </w:sdtPr>
    <w:sdtEndPr>
      <w:rPr>
        <w:noProof/>
      </w:rPr>
    </w:sdtEndPr>
    <w:sdtContent>
      <w:p w14:paraId="08961E7B" w14:textId="77777777" w:rsidR="001F0D93" w:rsidRDefault="001F0D9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21C041E" w14:textId="77777777" w:rsidR="001F0D93" w:rsidRDefault="001F0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002B9" w14:textId="77777777" w:rsidR="00F970D0" w:rsidRDefault="00F970D0" w:rsidP="00233949">
      <w:pPr>
        <w:spacing w:after="0" w:line="240" w:lineRule="auto"/>
      </w:pPr>
      <w:r>
        <w:separator/>
      </w:r>
    </w:p>
  </w:footnote>
  <w:footnote w:type="continuationSeparator" w:id="0">
    <w:p w14:paraId="09BD4427" w14:textId="77777777" w:rsidR="00F970D0" w:rsidRDefault="00F970D0" w:rsidP="00233949">
      <w:pPr>
        <w:spacing w:after="0" w:line="240" w:lineRule="auto"/>
      </w:pPr>
      <w:r>
        <w:continuationSeparator/>
      </w:r>
    </w:p>
  </w:footnote>
  <w:footnote w:type="continuationNotice" w:id="1">
    <w:p w14:paraId="5012DA70" w14:textId="77777777" w:rsidR="00F970D0" w:rsidRDefault="00F970D0">
      <w:pPr>
        <w:spacing w:after="0" w:line="240" w:lineRule="auto"/>
      </w:pPr>
    </w:p>
  </w:footnote>
  <w:footnote w:id="2">
    <w:p w14:paraId="3ACB9872" w14:textId="77777777" w:rsidR="001F0D93" w:rsidRPr="00735CBB" w:rsidRDefault="001F0D93">
      <w:pPr>
        <w:pStyle w:val="FootnoteText"/>
        <w:rPr>
          <w:rFonts w:ascii="Times New Roman" w:hAnsi="Times New Roman" w:cs="Times New Roman"/>
          <w:sz w:val="18"/>
          <w:szCs w:val="18"/>
        </w:rPr>
      </w:pPr>
      <w:r w:rsidRPr="00735CBB">
        <w:rPr>
          <w:rStyle w:val="FootnoteReference"/>
          <w:rFonts w:ascii="Times New Roman" w:hAnsi="Times New Roman" w:cs="Times New Roman"/>
          <w:sz w:val="18"/>
          <w:szCs w:val="18"/>
        </w:rPr>
        <w:footnoteRef/>
      </w:r>
      <w:r w:rsidRPr="00735CBB">
        <w:rPr>
          <w:rFonts w:ascii="Times New Roman" w:hAnsi="Times New Roman" w:cs="Times New Roman"/>
          <w:sz w:val="18"/>
          <w:szCs w:val="18"/>
        </w:rPr>
        <w:t xml:space="preserve"> A DMA is a discrete area of water distribution networks usually created by ring-fencing the section with boundary valves.  Their establishment is </w:t>
      </w:r>
      <w:r w:rsidRPr="00735CBB">
        <w:rPr>
          <w:rFonts w:ascii="Times New Roman" w:hAnsi="Times New Roman" w:cs="Times New Roman"/>
          <w:color w:val="000000"/>
          <w:sz w:val="18"/>
          <w:szCs w:val="18"/>
        </w:rPr>
        <w:t>a critical step towards being able to diagnose, identify and monitor water loss.</w:t>
      </w:r>
    </w:p>
  </w:footnote>
  <w:footnote w:id="3">
    <w:p w14:paraId="2FA42588" w14:textId="77777777" w:rsidR="001F0D93" w:rsidRDefault="001F0D93" w:rsidP="009818A8">
      <w:pPr>
        <w:pStyle w:val="FootnoteText"/>
      </w:pPr>
      <w:r w:rsidRPr="00735CBB">
        <w:rPr>
          <w:rStyle w:val="FootnoteReference"/>
          <w:rFonts w:ascii="Times New Roman" w:hAnsi="Times New Roman" w:cs="Times New Roman"/>
          <w:sz w:val="18"/>
          <w:szCs w:val="18"/>
        </w:rPr>
        <w:footnoteRef/>
      </w:r>
      <w:r w:rsidRPr="00735CBB">
        <w:rPr>
          <w:rFonts w:ascii="Times New Roman" w:hAnsi="Times New Roman" w:cs="Times New Roman"/>
          <w:sz w:val="18"/>
          <w:szCs w:val="18"/>
        </w:rPr>
        <w:t xml:space="preserve"> The bidding documents will specify a protocol for determining the water loss baseline and achievement, which may comprise the comparison of inflow, pressure and consumption measurement over an agreed number of days (such as 7 days) between the baseline and verification period, complemented by minimum night flow measurements (MNF).</w:t>
      </w:r>
    </w:p>
  </w:footnote>
  <w:footnote w:id="4">
    <w:p w14:paraId="47409D42" w14:textId="77777777" w:rsidR="001F0D93" w:rsidRDefault="001F0D93" w:rsidP="00CE4EFC">
      <w:pPr>
        <w:pStyle w:val="FootnoteText"/>
      </w:pPr>
      <w:r>
        <w:rPr>
          <w:rStyle w:val="FootnoteReference"/>
        </w:rPr>
        <w:footnoteRef/>
      </w:r>
      <w:r>
        <w:t xml:space="preserve"> This is likely to mean starting with those DMAs nearest the input to the distribution system and proceeding from there to the extremes of the network.</w:t>
      </w:r>
    </w:p>
  </w:footnote>
  <w:footnote w:id="5">
    <w:p w14:paraId="14DDD86D" w14:textId="77777777" w:rsidR="001F0D93" w:rsidRPr="00753098" w:rsidRDefault="001F0D93" w:rsidP="002C01F2">
      <w:pPr>
        <w:pStyle w:val="FootnoteText"/>
      </w:pPr>
      <w:r w:rsidRPr="00753098">
        <w:rPr>
          <w:rStyle w:val="FootnoteReference"/>
        </w:rPr>
        <w:footnoteRef/>
      </w:r>
      <w:r w:rsidRPr="00753098">
        <w:t xml:space="preserve"> This might be </w:t>
      </w:r>
      <w:r>
        <w:t xml:space="preserve">completion </w:t>
      </w:r>
      <w:r w:rsidRPr="00753098">
        <w:t xml:space="preserve">at the individual DMA level, </w:t>
      </w:r>
      <w:r>
        <w:t xml:space="preserve">a </w:t>
      </w:r>
      <w:r w:rsidRPr="002950EA">
        <w:t>“batch”</w:t>
      </w:r>
      <w:r>
        <w:t xml:space="preserve"> of DMAs (see next footnote) or </w:t>
      </w:r>
      <w:r w:rsidRPr="00753098">
        <w:t>all DMAs</w:t>
      </w:r>
      <w:r>
        <w:t>.  The target will be separately specified per DMA for Phase II A and for Phase II B as a whole.</w:t>
      </w:r>
    </w:p>
  </w:footnote>
  <w:footnote w:id="6">
    <w:p w14:paraId="1DC49335" w14:textId="77777777" w:rsidR="001F0D93" w:rsidRPr="00753098" w:rsidRDefault="001F0D93" w:rsidP="002C01F2">
      <w:pPr>
        <w:pStyle w:val="FootnoteText"/>
        <w:rPr>
          <w:rStyle w:val="FootnoteReference"/>
        </w:rPr>
      </w:pPr>
      <w:r w:rsidRPr="00753098">
        <w:rPr>
          <w:rStyle w:val="FootnoteReference"/>
        </w:rPr>
        <w:footnoteRef/>
      </w:r>
      <w:r w:rsidRPr="00753098">
        <w:rPr>
          <w:rStyle w:val="FootnoteReference"/>
        </w:rPr>
        <w:t xml:space="preserve"> </w:t>
      </w:r>
      <w:r>
        <w:t xml:space="preserve">The end dates for each period and for the Contract as a whole (Phase I/II/III) would be given in the bid document but would be subject to adjustment at the time </w:t>
      </w:r>
      <w:r w:rsidRPr="00492730">
        <w:t xml:space="preserve">of </w:t>
      </w:r>
      <w:r w:rsidRPr="008D73D8">
        <w:t xml:space="preserve">negotiating </w:t>
      </w:r>
      <w:r>
        <w:t>Phase II A and Phase II B, and/or for claims by the Contractor for events outside their control – as for any contract.</w:t>
      </w:r>
      <w:r w:rsidRPr="00753098">
        <w:rPr>
          <w:rStyle w:val="FootnoteReference"/>
        </w:rPr>
        <w:t>.</w:t>
      </w:r>
    </w:p>
  </w:footnote>
  <w:footnote w:id="7">
    <w:p w14:paraId="19502848" w14:textId="77777777" w:rsidR="001F0D93" w:rsidRDefault="001F0D93" w:rsidP="002C01F2">
      <w:pPr>
        <w:pStyle w:val="FootnoteText"/>
      </w:pPr>
      <w:r>
        <w:rPr>
          <w:rStyle w:val="FootnoteReference"/>
        </w:rPr>
        <w:footnoteRef/>
      </w:r>
      <w:r>
        <w:t xml:space="preserve"> The maintenance period will end one year after the DMAs have met the performance standard and will commence for each phase separately on completion of Phase II A DMAs and later all Phase II B DMAs of Phase II B.</w:t>
      </w:r>
    </w:p>
  </w:footnote>
  <w:footnote w:id="8">
    <w:p w14:paraId="33260555" w14:textId="77777777" w:rsidR="001F0D93" w:rsidRDefault="001F0D93" w:rsidP="00E01469">
      <w:pPr>
        <w:pStyle w:val="FootnoteText"/>
      </w:pPr>
      <w:r>
        <w:rPr>
          <w:rStyle w:val="FootnoteReference"/>
        </w:rPr>
        <w:footnoteRef/>
      </w:r>
      <w:r>
        <w:t xml:space="preserve"> Water Loss Reduction is identified as a part of Non-Revenue Water and consists of apparent and real losses.  It does not address metered and unmetered unbilled authorised consumption which is also part of WLR</w:t>
      </w:r>
    </w:p>
  </w:footnote>
  <w:footnote w:id="9">
    <w:p w14:paraId="54A76A0A" w14:textId="77777777" w:rsidR="001F0D93" w:rsidRDefault="001F0D93" w:rsidP="00E01469">
      <w:pPr>
        <w:pStyle w:val="FootnoteText"/>
      </w:pPr>
      <w:r w:rsidRPr="00293E91">
        <w:rPr>
          <w:rStyle w:val="FootnoteReference"/>
          <w:highlight w:val="yellow"/>
        </w:rPr>
        <w:footnoteRef/>
      </w:r>
      <w:r w:rsidRPr="00293E91">
        <w:rPr>
          <w:highlight w:val="yellow"/>
        </w:rPr>
        <w:t xml:space="preserve"> To be adjusted in line with the overview of the BOQ</w:t>
      </w:r>
    </w:p>
  </w:footnote>
  <w:footnote w:id="10">
    <w:p w14:paraId="359BEB82" w14:textId="77777777" w:rsidR="001F0D93" w:rsidRPr="008F3EB1" w:rsidRDefault="001F0D93" w:rsidP="00E01469">
      <w:pPr>
        <w:pStyle w:val="FootnoteText"/>
      </w:pPr>
      <w:r>
        <w:rPr>
          <w:rStyle w:val="FootnoteReference"/>
        </w:rPr>
        <w:footnoteRef/>
      </w:r>
      <w:r w:rsidRPr="00D60F18">
        <w:t xml:space="preserve"> </w:t>
      </w:r>
      <w:r>
        <w:rPr>
          <w:sz w:val="16"/>
          <w:szCs w:val="16"/>
        </w:rPr>
        <w:t xml:space="preserve">A zero pressure test is procedure to test whether a DMA is hydraulically discrete.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9169" w14:textId="77777777" w:rsidR="00254B25" w:rsidRDefault="00254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FA68" w14:textId="77777777" w:rsidR="001F0D93" w:rsidRPr="002D4B40" w:rsidRDefault="001F0D93" w:rsidP="00820CE7">
    <w:pPr>
      <w:pStyle w:val="Header"/>
      <w:pBdr>
        <w:bottom w:val="single" w:sz="4" w:space="1" w:color="auto"/>
      </w:pBdr>
      <w:tabs>
        <w:tab w:val="clear" w:pos="9360"/>
        <w:tab w:val="right" w:pos="9356"/>
      </w:tabs>
      <w:ind w:right="4"/>
      <w:rPr>
        <w:sz w:val="20"/>
        <w:szCs w:val="20"/>
      </w:rPr>
    </w:pPr>
    <w:r w:rsidRPr="002D4B40">
      <w:rPr>
        <w:bCs/>
        <w:sz w:val="20"/>
        <w:szCs w:val="20"/>
      </w:rPr>
      <w:t>DBO Guidance Note</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Pr>
        <w:bCs/>
        <w:noProof/>
        <w:sz w:val="20"/>
        <w:szCs w:val="20"/>
      </w:rPr>
      <w:t>ii</w:t>
    </w:r>
    <w:r w:rsidRPr="002D4B40">
      <w:rPr>
        <w:bCs/>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2BC4" w14:textId="77777777" w:rsidR="001F0D93" w:rsidRPr="002D4B40" w:rsidRDefault="001F0D93" w:rsidP="00820CE7">
    <w:pPr>
      <w:pStyle w:val="Header"/>
      <w:tabs>
        <w:tab w:val="clear" w:pos="9360"/>
        <w:tab w:val="right" w:pos="9356"/>
      </w:tabs>
      <w:ind w:right="4"/>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65F9" w14:textId="77777777" w:rsidR="001F0D93" w:rsidRPr="002D4B40" w:rsidRDefault="001F0D93" w:rsidP="00820CE7">
    <w:pPr>
      <w:pStyle w:val="Header"/>
      <w:pBdr>
        <w:bottom w:val="single" w:sz="4" w:space="1" w:color="auto"/>
      </w:pBdr>
      <w:tabs>
        <w:tab w:val="clear" w:pos="9360"/>
        <w:tab w:val="right" w:pos="9356"/>
      </w:tabs>
      <w:ind w:right="4"/>
      <w:rPr>
        <w:sz w:val="20"/>
        <w:szCs w:val="20"/>
      </w:rPr>
    </w:pPr>
    <w:r>
      <w:rPr>
        <w:bCs/>
        <w:sz w:val="20"/>
        <w:szCs w:val="20"/>
      </w:rPr>
      <w:t>WLR PBC</w:t>
    </w:r>
    <w:r w:rsidRPr="002D4B40">
      <w:rPr>
        <w:bCs/>
        <w:sz w:val="20"/>
        <w:szCs w:val="20"/>
      </w:rPr>
      <w:t xml:space="preserve"> Guidance Note</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Pr>
        <w:bCs/>
        <w:noProof/>
        <w:sz w:val="20"/>
        <w:szCs w:val="20"/>
      </w:rPr>
      <w:t>i</w:t>
    </w:r>
    <w:r w:rsidRPr="002D4B40">
      <w:rPr>
        <w:bCs/>
        <w:noProof/>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43D1" w14:textId="77777777" w:rsidR="001F0D93" w:rsidRPr="002D4B40" w:rsidRDefault="001F0D93" w:rsidP="00820CE7">
    <w:pPr>
      <w:pStyle w:val="Header"/>
      <w:pBdr>
        <w:bottom w:val="single" w:sz="4" w:space="1" w:color="auto"/>
      </w:pBdr>
      <w:tabs>
        <w:tab w:val="clear" w:pos="9360"/>
        <w:tab w:val="right" w:pos="9356"/>
      </w:tabs>
      <w:ind w:right="4"/>
      <w:rPr>
        <w:sz w:val="20"/>
        <w:szCs w:val="20"/>
      </w:rPr>
    </w:pPr>
    <w:r w:rsidRPr="002D4B40">
      <w:rPr>
        <w:bCs/>
        <w:sz w:val="20"/>
        <w:szCs w:val="20"/>
      </w:rPr>
      <w:t>DBO Guidance Note</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Pr>
        <w:bCs/>
        <w:noProof/>
        <w:sz w:val="20"/>
        <w:szCs w:val="20"/>
      </w:rPr>
      <w:t>iii</w:t>
    </w:r>
    <w:r w:rsidRPr="002D4B40">
      <w:rPr>
        <w:bCs/>
        <w:noProof/>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86FB" w14:textId="77777777" w:rsidR="001F0D93" w:rsidRPr="002D4B40" w:rsidRDefault="001F0D93" w:rsidP="00820CE7">
    <w:pPr>
      <w:pStyle w:val="Header"/>
      <w:pBdr>
        <w:bottom w:val="single" w:sz="4" w:space="1" w:color="auto"/>
      </w:pBdr>
      <w:tabs>
        <w:tab w:val="clear" w:pos="9360"/>
        <w:tab w:val="right" w:pos="9356"/>
      </w:tabs>
      <w:ind w:right="4"/>
      <w:rPr>
        <w:sz w:val="20"/>
        <w:szCs w:val="20"/>
      </w:rPr>
    </w:pPr>
    <w:r w:rsidRPr="002D4B40">
      <w:rPr>
        <w:bCs/>
        <w:sz w:val="20"/>
        <w:szCs w:val="20"/>
      </w:rPr>
      <w:t>DBO Guidance Note</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Pr>
        <w:bCs/>
        <w:noProof/>
        <w:sz w:val="20"/>
        <w:szCs w:val="20"/>
      </w:rPr>
      <w:t>ii</w:t>
    </w:r>
    <w:r w:rsidRPr="002D4B40">
      <w:rPr>
        <w:bCs/>
        <w:noProof/>
        <w:sz w:val="20"/>
        <w:szCs w:val="20"/>
      </w:rPr>
      <w:fldChar w:fldCharType="end"/>
    </w:r>
  </w:p>
  <w:p w14:paraId="036E155E" w14:textId="77777777" w:rsidR="001F0D93" w:rsidRPr="002D4B40" w:rsidRDefault="001F0D93" w:rsidP="00820C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9971" w14:textId="77777777" w:rsidR="001F0D93" w:rsidRDefault="001F0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60BB2"/>
    <w:multiLevelType w:val="hybridMultilevel"/>
    <w:tmpl w:val="CC4C1D06"/>
    <w:lvl w:ilvl="0" w:tplc="04090015">
      <w:start w:val="1"/>
      <w:numFmt w:val="upp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00590DDE"/>
    <w:multiLevelType w:val="hybridMultilevel"/>
    <w:tmpl w:val="5C1AD994"/>
    <w:lvl w:ilvl="0" w:tplc="1C090019">
      <w:start w:val="1"/>
      <w:numFmt w:val="lowerLetter"/>
      <w:lvlText w:val="%1."/>
      <w:lvlJc w:val="left"/>
      <w:pPr>
        <w:ind w:left="1177" w:hanging="360"/>
      </w:pPr>
    </w:lvl>
    <w:lvl w:ilvl="1" w:tplc="04090019" w:tentative="1">
      <w:start w:val="1"/>
      <w:numFmt w:val="lowerLetter"/>
      <w:lvlText w:val="%2."/>
      <w:lvlJc w:val="left"/>
      <w:pPr>
        <w:ind w:left="1897" w:hanging="360"/>
      </w:pPr>
    </w:lvl>
    <w:lvl w:ilvl="2" w:tplc="0409001B" w:tentative="1">
      <w:start w:val="1"/>
      <w:numFmt w:val="lowerRoman"/>
      <w:lvlText w:val="%3."/>
      <w:lvlJc w:val="right"/>
      <w:pPr>
        <w:ind w:left="2617" w:hanging="180"/>
      </w:pPr>
    </w:lvl>
    <w:lvl w:ilvl="3" w:tplc="0409000F" w:tentative="1">
      <w:start w:val="1"/>
      <w:numFmt w:val="decimal"/>
      <w:lvlText w:val="%4."/>
      <w:lvlJc w:val="left"/>
      <w:pPr>
        <w:ind w:left="3337" w:hanging="360"/>
      </w:pPr>
    </w:lvl>
    <w:lvl w:ilvl="4" w:tplc="04090019" w:tentative="1">
      <w:start w:val="1"/>
      <w:numFmt w:val="lowerLetter"/>
      <w:lvlText w:val="%5."/>
      <w:lvlJc w:val="left"/>
      <w:pPr>
        <w:ind w:left="4057" w:hanging="360"/>
      </w:pPr>
    </w:lvl>
    <w:lvl w:ilvl="5" w:tplc="0409001B" w:tentative="1">
      <w:start w:val="1"/>
      <w:numFmt w:val="lowerRoman"/>
      <w:lvlText w:val="%6."/>
      <w:lvlJc w:val="right"/>
      <w:pPr>
        <w:ind w:left="4777" w:hanging="180"/>
      </w:pPr>
    </w:lvl>
    <w:lvl w:ilvl="6" w:tplc="0409000F" w:tentative="1">
      <w:start w:val="1"/>
      <w:numFmt w:val="decimal"/>
      <w:lvlText w:val="%7."/>
      <w:lvlJc w:val="left"/>
      <w:pPr>
        <w:ind w:left="5497" w:hanging="360"/>
      </w:pPr>
    </w:lvl>
    <w:lvl w:ilvl="7" w:tplc="04090019" w:tentative="1">
      <w:start w:val="1"/>
      <w:numFmt w:val="lowerLetter"/>
      <w:lvlText w:val="%8."/>
      <w:lvlJc w:val="left"/>
      <w:pPr>
        <w:ind w:left="6217" w:hanging="360"/>
      </w:pPr>
    </w:lvl>
    <w:lvl w:ilvl="8" w:tplc="0409001B" w:tentative="1">
      <w:start w:val="1"/>
      <w:numFmt w:val="lowerRoman"/>
      <w:lvlText w:val="%9."/>
      <w:lvlJc w:val="right"/>
      <w:pPr>
        <w:ind w:left="6937" w:hanging="180"/>
      </w:pPr>
    </w:lvl>
  </w:abstractNum>
  <w:abstractNum w:abstractNumId="12" w15:restartNumberingAfterBreak="0">
    <w:nsid w:val="00FF5683"/>
    <w:multiLevelType w:val="hybridMultilevel"/>
    <w:tmpl w:val="76227F84"/>
    <w:lvl w:ilvl="0" w:tplc="A7B67080">
      <w:start w:val="8"/>
      <w:numFmt w:val="upp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3" w15:restartNumberingAfterBreak="0">
    <w:nsid w:val="02010C42"/>
    <w:multiLevelType w:val="hybridMultilevel"/>
    <w:tmpl w:val="3A72B43A"/>
    <w:lvl w:ilvl="0" w:tplc="473C5FB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AB7455"/>
    <w:multiLevelType w:val="hybridMultilevel"/>
    <w:tmpl w:val="8CA2C494"/>
    <w:lvl w:ilvl="0" w:tplc="04D4B056">
      <w:start w:val="1"/>
      <w:numFmt w:val="lowerLetter"/>
      <w:pStyle w:val="ABCClause"/>
      <w:lvlText w:val="(%1)"/>
      <w:lvlJc w:val="left"/>
      <w:pPr>
        <w:ind w:left="1429" w:hanging="360"/>
      </w:pPr>
      <w:rPr>
        <w:rFonts w:cs="Times New Roman" w:hint="default"/>
      </w:rPr>
    </w:lvl>
    <w:lvl w:ilvl="1" w:tplc="04070019">
      <w:start w:val="1"/>
      <w:numFmt w:val="lowerLetter"/>
      <w:lvlText w:val="%2."/>
      <w:lvlJc w:val="left"/>
      <w:pPr>
        <w:ind w:left="2149" w:hanging="360"/>
      </w:pPr>
      <w:rPr>
        <w:rFonts w:cs="Times New Roman"/>
      </w:rPr>
    </w:lvl>
    <w:lvl w:ilvl="2" w:tplc="0407001B">
      <w:start w:val="1"/>
      <w:numFmt w:val="lowerRoman"/>
      <w:lvlText w:val="%3."/>
      <w:lvlJc w:val="right"/>
      <w:pPr>
        <w:ind w:left="2869" w:hanging="180"/>
      </w:pPr>
      <w:rPr>
        <w:rFonts w:cs="Times New Roman"/>
      </w:rPr>
    </w:lvl>
    <w:lvl w:ilvl="3" w:tplc="0407000F">
      <w:start w:val="1"/>
      <w:numFmt w:val="decimal"/>
      <w:lvlText w:val="%4."/>
      <w:lvlJc w:val="left"/>
      <w:pPr>
        <w:ind w:left="3589" w:hanging="360"/>
      </w:pPr>
      <w:rPr>
        <w:rFonts w:cs="Times New Roman"/>
      </w:rPr>
    </w:lvl>
    <w:lvl w:ilvl="4" w:tplc="04070019">
      <w:start w:val="1"/>
      <w:numFmt w:val="lowerLetter"/>
      <w:lvlText w:val="%5."/>
      <w:lvlJc w:val="left"/>
      <w:pPr>
        <w:ind w:left="4309" w:hanging="360"/>
      </w:pPr>
      <w:rPr>
        <w:rFonts w:cs="Times New Roman"/>
      </w:rPr>
    </w:lvl>
    <w:lvl w:ilvl="5" w:tplc="0407001B">
      <w:start w:val="1"/>
      <w:numFmt w:val="lowerRoman"/>
      <w:lvlText w:val="%6."/>
      <w:lvlJc w:val="right"/>
      <w:pPr>
        <w:ind w:left="5029" w:hanging="180"/>
      </w:pPr>
      <w:rPr>
        <w:rFonts w:cs="Times New Roman"/>
      </w:rPr>
    </w:lvl>
    <w:lvl w:ilvl="6" w:tplc="0407000F">
      <w:start w:val="1"/>
      <w:numFmt w:val="decimal"/>
      <w:lvlText w:val="%7."/>
      <w:lvlJc w:val="left"/>
      <w:pPr>
        <w:ind w:left="5749" w:hanging="360"/>
      </w:pPr>
      <w:rPr>
        <w:rFonts w:cs="Times New Roman"/>
      </w:rPr>
    </w:lvl>
    <w:lvl w:ilvl="7" w:tplc="04070019">
      <w:start w:val="1"/>
      <w:numFmt w:val="lowerLetter"/>
      <w:lvlText w:val="%8."/>
      <w:lvlJc w:val="left"/>
      <w:pPr>
        <w:ind w:left="6469" w:hanging="360"/>
      </w:pPr>
      <w:rPr>
        <w:rFonts w:cs="Times New Roman"/>
      </w:rPr>
    </w:lvl>
    <w:lvl w:ilvl="8" w:tplc="0407001B">
      <w:start w:val="1"/>
      <w:numFmt w:val="lowerRoman"/>
      <w:lvlText w:val="%9."/>
      <w:lvlJc w:val="right"/>
      <w:pPr>
        <w:ind w:left="7189" w:hanging="180"/>
      </w:pPr>
      <w:rPr>
        <w:rFonts w:cs="Times New Roman"/>
      </w:rPr>
    </w:lvl>
  </w:abstractNum>
  <w:abstractNum w:abstractNumId="16" w15:restartNumberingAfterBreak="0">
    <w:nsid w:val="06B90DF8"/>
    <w:multiLevelType w:val="hybridMultilevel"/>
    <w:tmpl w:val="1B6E9E16"/>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07184FED"/>
    <w:multiLevelType w:val="hybridMultilevel"/>
    <w:tmpl w:val="F092B66A"/>
    <w:lvl w:ilvl="0" w:tplc="04090001">
      <w:start w:val="1"/>
      <w:numFmt w:val="bullet"/>
      <w:lvlText w:val=""/>
      <w:lvlJc w:val="left"/>
      <w:pPr>
        <w:ind w:left="1391" w:hanging="360"/>
      </w:pPr>
      <w:rPr>
        <w:rFonts w:ascii="Symbol" w:hAnsi="Symbol" w:hint="default"/>
      </w:rPr>
    </w:lvl>
    <w:lvl w:ilvl="1" w:tplc="04090019" w:tentative="1">
      <w:start w:val="1"/>
      <w:numFmt w:val="lowerLetter"/>
      <w:lvlText w:val="%2."/>
      <w:lvlJc w:val="left"/>
      <w:pPr>
        <w:ind w:left="2111" w:hanging="360"/>
      </w:pPr>
    </w:lvl>
    <w:lvl w:ilvl="2" w:tplc="0409001B" w:tentative="1">
      <w:start w:val="1"/>
      <w:numFmt w:val="lowerRoman"/>
      <w:lvlText w:val="%3."/>
      <w:lvlJc w:val="right"/>
      <w:pPr>
        <w:ind w:left="2831" w:hanging="180"/>
      </w:pPr>
    </w:lvl>
    <w:lvl w:ilvl="3" w:tplc="0409000F" w:tentative="1">
      <w:start w:val="1"/>
      <w:numFmt w:val="decimal"/>
      <w:lvlText w:val="%4."/>
      <w:lvlJc w:val="left"/>
      <w:pPr>
        <w:ind w:left="3551" w:hanging="360"/>
      </w:pPr>
    </w:lvl>
    <w:lvl w:ilvl="4" w:tplc="04090019" w:tentative="1">
      <w:start w:val="1"/>
      <w:numFmt w:val="lowerLetter"/>
      <w:lvlText w:val="%5."/>
      <w:lvlJc w:val="left"/>
      <w:pPr>
        <w:ind w:left="4271" w:hanging="360"/>
      </w:pPr>
    </w:lvl>
    <w:lvl w:ilvl="5" w:tplc="0409001B" w:tentative="1">
      <w:start w:val="1"/>
      <w:numFmt w:val="lowerRoman"/>
      <w:lvlText w:val="%6."/>
      <w:lvlJc w:val="right"/>
      <w:pPr>
        <w:ind w:left="4991" w:hanging="180"/>
      </w:pPr>
    </w:lvl>
    <w:lvl w:ilvl="6" w:tplc="0409000F" w:tentative="1">
      <w:start w:val="1"/>
      <w:numFmt w:val="decimal"/>
      <w:lvlText w:val="%7."/>
      <w:lvlJc w:val="left"/>
      <w:pPr>
        <w:ind w:left="5711" w:hanging="360"/>
      </w:pPr>
    </w:lvl>
    <w:lvl w:ilvl="7" w:tplc="04090019" w:tentative="1">
      <w:start w:val="1"/>
      <w:numFmt w:val="lowerLetter"/>
      <w:lvlText w:val="%8."/>
      <w:lvlJc w:val="left"/>
      <w:pPr>
        <w:ind w:left="6431" w:hanging="360"/>
      </w:pPr>
    </w:lvl>
    <w:lvl w:ilvl="8" w:tplc="0409001B" w:tentative="1">
      <w:start w:val="1"/>
      <w:numFmt w:val="lowerRoman"/>
      <w:lvlText w:val="%9."/>
      <w:lvlJc w:val="right"/>
      <w:pPr>
        <w:ind w:left="7151" w:hanging="180"/>
      </w:pPr>
    </w:lvl>
  </w:abstractNum>
  <w:abstractNum w:abstractNumId="18"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9" w15:restartNumberingAfterBreak="0">
    <w:nsid w:val="0B393F4E"/>
    <w:multiLevelType w:val="multilevel"/>
    <w:tmpl w:val="ADA063BC"/>
    <w:lvl w:ilvl="0">
      <w:start w:val="1"/>
      <w:numFmt w:val="lowerLetter"/>
      <w:lvlText w:val="(%1)"/>
      <w:lvlJc w:val="left"/>
      <w:pPr>
        <w:ind w:left="1570" w:hanging="425"/>
      </w:pPr>
      <w:rPr>
        <w:rFonts w:hint="default"/>
      </w:rPr>
    </w:lvl>
    <w:lvl w:ilvl="1">
      <w:start w:val="1"/>
      <w:numFmt w:val="lowerLetter"/>
      <w:lvlText w:val="(%2)"/>
      <w:lvlJc w:val="left"/>
      <w:pPr>
        <w:ind w:left="2421" w:hanging="426"/>
      </w:pPr>
      <w:rPr>
        <w:rFonts w:cs="Times New Roman" w:hint="default"/>
      </w:rPr>
    </w:lvl>
    <w:lvl w:ilvl="2">
      <w:start w:val="1"/>
      <w:numFmt w:val="lowerRoman"/>
      <w:lvlText w:val="(%3)"/>
      <w:lvlJc w:val="right"/>
      <w:pPr>
        <w:tabs>
          <w:tab w:val="num" w:pos="2988"/>
        </w:tabs>
        <w:ind w:left="2988" w:hanging="341"/>
      </w:pPr>
      <w:rPr>
        <w:rFonts w:cs="Times New Roman" w:hint="default"/>
      </w:rPr>
    </w:lvl>
    <w:lvl w:ilvl="3">
      <w:start w:val="1"/>
      <w:numFmt w:val="decimal"/>
      <w:lvlText w:val="%4."/>
      <w:lvlJc w:val="left"/>
      <w:pPr>
        <w:ind w:left="4025" w:hanging="360"/>
      </w:pPr>
      <w:rPr>
        <w:rFonts w:cs="Times New Roman" w:hint="default"/>
      </w:rPr>
    </w:lvl>
    <w:lvl w:ilvl="4">
      <w:start w:val="1"/>
      <w:numFmt w:val="lowerLetter"/>
      <w:lvlText w:val="%5."/>
      <w:lvlJc w:val="left"/>
      <w:pPr>
        <w:ind w:left="4745" w:hanging="360"/>
      </w:pPr>
      <w:rPr>
        <w:rFonts w:cs="Times New Roman" w:hint="default"/>
      </w:rPr>
    </w:lvl>
    <w:lvl w:ilvl="5">
      <w:start w:val="1"/>
      <w:numFmt w:val="lowerRoman"/>
      <w:lvlText w:val="%6."/>
      <w:lvlJc w:val="right"/>
      <w:pPr>
        <w:ind w:left="5465" w:hanging="180"/>
      </w:pPr>
      <w:rPr>
        <w:rFonts w:cs="Times New Roman" w:hint="default"/>
      </w:rPr>
    </w:lvl>
    <w:lvl w:ilvl="6">
      <w:start w:val="1"/>
      <w:numFmt w:val="decimal"/>
      <w:lvlText w:val="%7."/>
      <w:lvlJc w:val="left"/>
      <w:pPr>
        <w:ind w:left="6185" w:hanging="360"/>
      </w:pPr>
      <w:rPr>
        <w:rFonts w:cs="Times New Roman" w:hint="default"/>
      </w:rPr>
    </w:lvl>
    <w:lvl w:ilvl="7">
      <w:start w:val="1"/>
      <w:numFmt w:val="lowerLetter"/>
      <w:lvlText w:val="%8."/>
      <w:lvlJc w:val="left"/>
      <w:pPr>
        <w:ind w:left="6905" w:hanging="360"/>
      </w:pPr>
      <w:rPr>
        <w:rFonts w:cs="Times New Roman" w:hint="default"/>
      </w:rPr>
    </w:lvl>
    <w:lvl w:ilvl="8">
      <w:start w:val="1"/>
      <w:numFmt w:val="lowerRoman"/>
      <w:lvlText w:val="%9."/>
      <w:lvlJc w:val="right"/>
      <w:pPr>
        <w:ind w:left="7625" w:hanging="180"/>
      </w:pPr>
      <w:rPr>
        <w:rFonts w:cs="Times New Roman" w:hint="default"/>
      </w:rPr>
    </w:lvl>
  </w:abstractNum>
  <w:abstractNum w:abstractNumId="20" w15:restartNumberingAfterBreak="0">
    <w:nsid w:val="0CDF682F"/>
    <w:multiLevelType w:val="hybridMultilevel"/>
    <w:tmpl w:val="6298E446"/>
    <w:lvl w:ilvl="0" w:tplc="7E3E7C88">
      <w:start w:val="1"/>
      <w:numFmt w:val="lowerLetter"/>
      <w:lvlText w:val="(%1)"/>
      <w:lvlJc w:val="left"/>
      <w:pPr>
        <w:ind w:left="1429"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BB032B"/>
    <w:multiLevelType w:val="hybridMultilevel"/>
    <w:tmpl w:val="927628D8"/>
    <w:lvl w:ilvl="0" w:tplc="7992491E">
      <w:start w:val="1"/>
      <w:numFmt w:val="lowerLetter"/>
      <w:lvlText w:val="(%1)"/>
      <w:lvlJc w:val="left"/>
      <w:pPr>
        <w:ind w:left="1429" w:hanging="360"/>
      </w:pPr>
      <w:rPr>
        <w:rFonts w:cs="Times New Roman" w:hint="default"/>
      </w:rPr>
    </w:lvl>
    <w:lvl w:ilvl="1" w:tplc="04070019">
      <w:start w:val="1"/>
      <w:numFmt w:val="lowerLetter"/>
      <w:lvlText w:val="%2."/>
      <w:lvlJc w:val="left"/>
      <w:pPr>
        <w:ind w:left="2149" w:hanging="360"/>
      </w:pPr>
      <w:rPr>
        <w:rFonts w:cs="Times New Roman"/>
      </w:rPr>
    </w:lvl>
    <w:lvl w:ilvl="2" w:tplc="0407001B">
      <w:start w:val="1"/>
      <w:numFmt w:val="lowerRoman"/>
      <w:lvlText w:val="%3."/>
      <w:lvlJc w:val="right"/>
      <w:pPr>
        <w:ind w:left="2869" w:hanging="180"/>
      </w:pPr>
      <w:rPr>
        <w:rFonts w:cs="Times New Roman"/>
      </w:rPr>
    </w:lvl>
    <w:lvl w:ilvl="3" w:tplc="0407000F">
      <w:start w:val="1"/>
      <w:numFmt w:val="decimal"/>
      <w:lvlText w:val="%4."/>
      <w:lvlJc w:val="left"/>
      <w:pPr>
        <w:ind w:left="3589" w:hanging="360"/>
      </w:pPr>
      <w:rPr>
        <w:rFonts w:cs="Times New Roman"/>
      </w:rPr>
    </w:lvl>
    <w:lvl w:ilvl="4" w:tplc="04070019">
      <w:start w:val="1"/>
      <w:numFmt w:val="lowerLetter"/>
      <w:lvlText w:val="%5."/>
      <w:lvlJc w:val="left"/>
      <w:pPr>
        <w:ind w:left="4309" w:hanging="360"/>
      </w:pPr>
      <w:rPr>
        <w:rFonts w:cs="Times New Roman"/>
      </w:rPr>
    </w:lvl>
    <w:lvl w:ilvl="5" w:tplc="0407001B">
      <w:start w:val="1"/>
      <w:numFmt w:val="lowerRoman"/>
      <w:lvlText w:val="%6."/>
      <w:lvlJc w:val="right"/>
      <w:pPr>
        <w:ind w:left="5029" w:hanging="180"/>
      </w:pPr>
      <w:rPr>
        <w:rFonts w:cs="Times New Roman"/>
      </w:rPr>
    </w:lvl>
    <w:lvl w:ilvl="6" w:tplc="0407000F">
      <w:start w:val="1"/>
      <w:numFmt w:val="decimal"/>
      <w:lvlText w:val="%7."/>
      <w:lvlJc w:val="left"/>
      <w:pPr>
        <w:ind w:left="5749" w:hanging="360"/>
      </w:pPr>
      <w:rPr>
        <w:rFonts w:cs="Times New Roman"/>
      </w:rPr>
    </w:lvl>
    <w:lvl w:ilvl="7" w:tplc="04070019">
      <w:start w:val="1"/>
      <w:numFmt w:val="lowerLetter"/>
      <w:lvlText w:val="%8."/>
      <w:lvlJc w:val="left"/>
      <w:pPr>
        <w:ind w:left="6469" w:hanging="360"/>
      </w:pPr>
      <w:rPr>
        <w:rFonts w:cs="Times New Roman"/>
      </w:rPr>
    </w:lvl>
    <w:lvl w:ilvl="8" w:tplc="0407001B">
      <w:start w:val="1"/>
      <w:numFmt w:val="lowerRoman"/>
      <w:lvlText w:val="%9."/>
      <w:lvlJc w:val="right"/>
      <w:pPr>
        <w:ind w:left="7189" w:hanging="180"/>
      </w:pPr>
      <w:rPr>
        <w:rFonts w:cs="Times New Roman"/>
      </w:rPr>
    </w:lvl>
  </w:abstractNum>
  <w:abstractNum w:abstractNumId="22" w15:restartNumberingAfterBreak="0">
    <w:nsid w:val="10FA0979"/>
    <w:multiLevelType w:val="multilevel"/>
    <w:tmpl w:val="4296C62E"/>
    <w:lvl w:ilvl="0">
      <w:start w:val="1"/>
      <w:numFmt w:val="none"/>
      <w:lvlText w:val=""/>
      <w:lvlJc w:val="left"/>
      <w:pPr>
        <w:ind w:left="1134" w:hanging="425"/>
      </w:pPr>
      <w:rPr>
        <w:rFonts w:cs="Times New Roman" w:hint="default"/>
      </w:rPr>
    </w:lvl>
    <w:lvl w:ilvl="1">
      <w:start w:val="1"/>
      <w:numFmt w:val="lowerLetter"/>
      <w:lvlText w:val="(%2)"/>
      <w:lvlJc w:val="left"/>
      <w:pPr>
        <w:ind w:left="1985" w:hanging="426"/>
      </w:pPr>
      <w:rPr>
        <w:rFonts w:cs="Times New Roman" w:hint="default"/>
      </w:rPr>
    </w:lvl>
    <w:lvl w:ilvl="2">
      <w:start w:val="1"/>
      <w:numFmt w:val="lowerRoman"/>
      <w:lvlText w:val="(%3)"/>
      <w:lvlJc w:val="right"/>
      <w:pPr>
        <w:tabs>
          <w:tab w:val="num" w:pos="2552"/>
        </w:tabs>
        <w:ind w:left="2552" w:hanging="341"/>
      </w:pPr>
      <w:rPr>
        <w:rFonts w:cs="Times New Roman" w:hint="default"/>
      </w:rPr>
    </w:lvl>
    <w:lvl w:ilvl="3">
      <w:start w:val="1"/>
      <w:numFmt w:val="decimal"/>
      <w:lvlText w:val="%4."/>
      <w:lvlJc w:val="left"/>
      <w:pPr>
        <w:ind w:left="3589" w:hanging="360"/>
      </w:pPr>
      <w:rPr>
        <w:rFonts w:cs="Times New Roman" w:hint="default"/>
      </w:rPr>
    </w:lvl>
    <w:lvl w:ilvl="4">
      <w:start w:val="1"/>
      <w:numFmt w:val="lowerLetter"/>
      <w:lvlText w:val="%5."/>
      <w:lvlJc w:val="left"/>
      <w:pPr>
        <w:ind w:left="4309" w:hanging="360"/>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2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284DE2"/>
    <w:multiLevelType w:val="hybridMultilevel"/>
    <w:tmpl w:val="F5CC3784"/>
    <w:lvl w:ilvl="0" w:tplc="2D78DF8C">
      <w:start w:val="1"/>
      <w:numFmt w:val="upperLetter"/>
      <w:pStyle w:val="StyleStyleS1-Header1TimesNewRoman14pt1"/>
      <w:lvlText w:val="%1."/>
      <w:lvlJc w:val="center"/>
      <w:pPr>
        <w:tabs>
          <w:tab w:val="num" w:pos="1070"/>
        </w:tabs>
        <w:ind w:left="782" w:hanging="72"/>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C411432"/>
    <w:multiLevelType w:val="hybridMultilevel"/>
    <w:tmpl w:val="37180D96"/>
    <w:lvl w:ilvl="0" w:tplc="7E3E7C88">
      <w:start w:val="1"/>
      <w:numFmt w:val="lowerLetter"/>
      <w:lvlText w:val="(%1)"/>
      <w:lvlJc w:val="left"/>
      <w:pPr>
        <w:ind w:left="1429"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833538"/>
    <w:multiLevelType w:val="multilevel"/>
    <w:tmpl w:val="B89E1396"/>
    <w:lvl w:ilvl="0">
      <w:start w:val="1"/>
      <w:numFmt w:val="none"/>
      <w:lvlText w:val=""/>
      <w:lvlJc w:val="left"/>
      <w:pPr>
        <w:ind w:left="425" w:hanging="425"/>
      </w:pPr>
      <w:rPr>
        <w:rFonts w:cs="Times New Roman" w:hint="default"/>
      </w:rPr>
    </w:lvl>
    <w:lvl w:ilvl="1">
      <w:start w:val="1"/>
      <w:numFmt w:val="lowerLetter"/>
      <w:lvlText w:val="(%2)"/>
      <w:lvlJc w:val="left"/>
      <w:pPr>
        <w:ind w:left="1276" w:hanging="426"/>
      </w:pPr>
      <w:rPr>
        <w:rFonts w:cs="Times New Roman" w:hint="default"/>
      </w:rPr>
    </w:lvl>
    <w:lvl w:ilvl="2">
      <w:start w:val="1"/>
      <w:numFmt w:val="lowerLetter"/>
      <w:lvlText w:val="(%3)"/>
      <w:lvlJc w:val="left"/>
      <w:pPr>
        <w:tabs>
          <w:tab w:val="num" w:pos="1843"/>
        </w:tabs>
        <w:ind w:left="1843" w:hanging="341"/>
      </w:pPr>
      <w:rPr>
        <w:rFont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266F297A"/>
    <w:multiLevelType w:val="hybridMultilevel"/>
    <w:tmpl w:val="DF34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063ABA"/>
    <w:multiLevelType w:val="hybridMultilevel"/>
    <w:tmpl w:val="63E855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271F13EA"/>
    <w:multiLevelType w:val="multilevel"/>
    <w:tmpl w:val="3092D142"/>
    <w:lvl w:ilvl="0">
      <w:start w:val="1"/>
      <w:numFmt w:val="decimal"/>
      <w:lvlText w:val="%1."/>
      <w:lvlJc w:val="left"/>
      <w:pPr>
        <w:tabs>
          <w:tab w:val="num" w:pos="851"/>
        </w:tabs>
        <w:ind w:left="851" w:hanging="851"/>
      </w:pPr>
      <w:rPr>
        <w:rFonts w:ascii="Times New Roman" w:hAnsi="Times New Roman" w:hint="default"/>
        <w:b/>
        <w:i w:val="0"/>
        <w:color w:val="000000"/>
        <w:sz w:val="28"/>
        <w:szCs w:val="28"/>
        <w:u w:val="none"/>
      </w:rPr>
    </w:lvl>
    <w:lvl w:ilvl="1">
      <w:start w:val="1"/>
      <w:numFmt w:val="decimal"/>
      <w:lvlText w:val="%1.%2"/>
      <w:lvlJc w:val="left"/>
      <w:pPr>
        <w:tabs>
          <w:tab w:val="num" w:pos="1031"/>
        </w:tabs>
        <w:ind w:left="1031" w:hanging="851"/>
      </w:pPr>
      <w:rPr>
        <w:rFonts w:ascii="Times New Roman" w:hAnsi="Times New Roman" w:hint="default"/>
        <w:b/>
        <w:i w:val="0"/>
        <w:color w:val="003300"/>
        <w:sz w:val="24"/>
        <w:szCs w:val="24"/>
        <w:u w:val="none"/>
      </w:rPr>
    </w:lvl>
    <w:lvl w:ilvl="2">
      <w:start w:val="1"/>
      <w:numFmt w:val="decimal"/>
      <w:pStyle w:val="Heading3"/>
      <w:lvlText w:val="%1.%2.%3"/>
      <w:lvlJc w:val="left"/>
      <w:pPr>
        <w:tabs>
          <w:tab w:val="num" w:pos="851"/>
        </w:tabs>
        <w:ind w:left="851" w:hanging="851"/>
      </w:pPr>
      <w:rPr>
        <w:rFonts w:ascii="Times New Roman" w:hAnsi="Times New Roman" w:hint="default"/>
        <w:b/>
        <w:i/>
        <w:sz w:val="24"/>
        <w:szCs w:val="24"/>
        <w:u w:val="none"/>
      </w:rPr>
    </w:lvl>
    <w:lvl w:ilvl="3">
      <w:start w:val="1"/>
      <w:numFmt w:val="lowerLetter"/>
      <w:pStyle w:val="Heading4"/>
      <w:lvlText w:val="(%4)"/>
      <w:lvlJc w:val="left"/>
      <w:pPr>
        <w:tabs>
          <w:tab w:val="num" w:pos="1495"/>
        </w:tabs>
        <w:ind w:left="851" w:firstLine="284"/>
      </w:pPr>
      <w:rPr>
        <w:rFonts w:ascii="Times New Roman" w:hAnsi="Times New Roman" w:hint="default"/>
        <w:b w:val="0"/>
        <w:i/>
        <w:sz w:val="24"/>
        <w:u w:val="none"/>
      </w:rPr>
    </w:lvl>
    <w:lvl w:ilvl="4">
      <w:start w:val="1"/>
      <w:numFmt w:val="lowerRoman"/>
      <w:pStyle w:val="Heading5"/>
      <w:lvlText w:val="(%5)"/>
      <w:lvlJc w:val="left"/>
      <w:pPr>
        <w:tabs>
          <w:tab w:val="num" w:pos="2138"/>
        </w:tabs>
        <w:ind w:left="567" w:firstLine="851"/>
      </w:pPr>
      <w:rPr>
        <w:rFonts w:ascii="Times New Roman" w:hAnsi="Times New Roman" w:hint="default"/>
        <w:b w:val="0"/>
        <w:i w:val="0"/>
        <w:sz w:val="24"/>
        <w:u w:val="none"/>
      </w:rPr>
    </w:lvl>
    <w:lvl w:ilvl="5">
      <w:start w:val="1"/>
      <w:numFmt w:val="bullet"/>
      <w:pStyle w:val="Heading6"/>
      <w:lvlText w:val="-"/>
      <w:lvlJc w:val="left"/>
      <w:pPr>
        <w:tabs>
          <w:tab w:val="num" w:pos="2345"/>
        </w:tabs>
        <w:ind w:left="567" w:firstLine="1418"/>
      </w:pPr>
      <w:rPr>
        <w:rFonts w:ascii="Times New Roman" w:hAnsi="Times New Roman" w:hint="default"/>
      </w:rPr>
    </w:lvl>
    <w:lvl w:ilvl="6">
      <w:start w:val="1"/>
      <w:numFmt w:val="bullet"/>
      <w:pStyle w:val="Heading7"/>
      <w:lvlText w:val=""/>
      <w:lvlJc w:val="left"/>
      <w:pPr>
        <w:tabs>
          <w:tab w:val="num" w:pos="2912"/>
        </w:tabs>
        <w:ind w:left="567" w:firstLine="1985"/>
      </w:pPr>
      <w:rPr>
        <w:rFonts w:ascii="Symbol" w:hAnsi="Symbol" w:hint="default"/>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27244173"/>
    <w:multiLevelType w:val="hybridMultilevel"/>
    <w:tmpl w:val="0C86D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244F6B"/>
    <w:multiLevelType w:val="hybridMultilevel"/>
    <w:tmpl w:val="96DAC8F6"/>
    <w:lvl w:ilvl="0" w:tplc="7E3E7C88">
      <w:start w:val="1"/>
      <w:numFmt w:val="lowerLetter"/>
      <w:lvlText w:val="(%1)"/>
      <w:lvlJc w:val="left"/>
      <w:pPr>
        <w:ind w:left="1080" w:hanging="360"/>
      </w:pPr>
      <w:rPr>
        <w:rFonts w:cs="Times New Roman" w:hint="default"/>
      </w:rPr>
    </w:lvl>
    <w:lvl w:ilvl="1" w:tplc="589248B0">
      <w:start w:val="1"/>
      <w:numFmt w:val="lowerLetter"/>
      <w:lvlText w:val="%2."/>
      <w:lvlJc w:val="left"/>
      <w:pPr>
        <w:ind w:left="1091" w:hanging="360"/>
      </w:pPr>
      <w:rPr>
        <w:rFonts w:hint="default"/>
      </w:r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32" w15:restartNumberingAfterBreak="0">
    <w:nsid w:val="27CF766F"/>
    <w:multiLevelType w:val="hybridMultilevel"/>
    <w:tmpl w:val="80385A42"/>
    <w:lvl w:ilvl="0" w:tplc="BCC0B66C">
      <w:start w:val="1"/>
      <w:numFmt w:val="lowerRoman"/>
      <w:lvlText w:val="(%1)"/>
      <w:lvlJc w:val="left"/>
      <w:pPr>
        <w:ind w:left="2149" w:hanging="360"/>
      </w:pPr>
      <w:rPr>
        <w:rFonts w:cs="Times New Roman" w:hint="default"/>
      </w:rPr>
    </w:lvl>
    <w:lvl w:ilvl="1" w:tplc="04070019">
      <w:start w:val="1"/>
      <w:numFmt w:val="lowerLetter"/>
      <w:lvlText w:val="%2."/>
      <w:lvlJc w:val="left"/>
      <w:pPr>
        <w:ind w:left="2869" w:hanging="360"/>
      </w:pPr>
      <w:rPr>
        <w:rFonts w:cs="Times New Roman"/>
      </w:rPr>
    </w:lvl>
    <w:lvl w:ilvl="2" w:tplc="0407001B">
      <w:start w:val="1"/>
      <w:numFmt w:val="lowerRoman"/>
      <w:lvlText w:val="%3."/>
      <w:lvlJc w:val="right"/>
      <w:pPr>
        <w:ind w:left="3589" w:hanging="180"/>
      </w:pPr>
      <w:rPr>
        <w:rFonts w:cs="Times New Roman"/>
      </w:rPr>
    </w:lvl>
    <w:lvl w:ilvl="3" w:tplc="0407000F">
      <w:start w:val="1"/>
      <w:numFmt w:val="decimal"/>
      <w:lvlText w:val="%4."/>
      <w:lvlJc w:val="left"/>
      <w:pPr>
        <w:ind w:left="4309" w:hanging="360"/>
      </w:pPr>
      <w:rPr>
        <w:rFonts w:cs="Times New Roman"/>
      </w:rPr>
    </w:lvl>
    <w:lvl w:ilvl="4" w:tplc="04070019">
      <w:start w:val="1"/>
      <w:numFmt w:val="lowerLetter"/>
      <w:lvlText w:val="%5."/>
      <w:lvlJc w:val="left"/>
      <w:pPr>
        <w:ind w:left="5029" w:hanging="360"/>
      </w:pPr>
      <w:rPr>
        <w:rFonts w:cs="Times New Roman"/>
      </w:rPr>
    </w:lvl>
    <w:lvl w:ilvl="5" w:tplc="0407001B">
      <w:start w:val="1"/>
      <w:numFmt w:val="lowerRoman"/>
      <w:lvlText w:val="%6."/>
      <w:lvlJc w:val="right"/>
      <w:pPr>
        <w:ind w:left="5749" w:hanging="180"/>
      </w:pPr>
      <w:rPr>
        <w:rFonts w:cs="Times New Roman"/>
      </w:rPr>
    </w:lvl>
    <w:lvl w:ilvl="6" w:tplc="0407000F">
      <w:start w:val="1"/>
      <w:numFmt w:val="decimal"/>
      <w:lvlText w:val="%7."/>
      <w:lvlJc w:val="left"/>
      <w:pPr>
        <w:ind w:left="6469" w:hanging="360"/>
      </w:pPr>
      <w:rPr>
        <w:rFonts w:cs="Times New Roman"/>
      </w:rPr>
    </w:lvl>
    <w:lvl w:ilvl="7" w:tplc="04070019">
      <w:start w:val="1"/>
      <w:numFmt w:val="lowerLetter"/>
      <w:lvlText w:val="%8."/>
      <w:lvlJc w:val="left"/>
      <w:pPr>
        <w:ind w:left="7189" w:hanging="360"/>
      </w:pPr>
      <w:rPr>
        <w:rFonts w:cs="Times New Roman"/>
      </w:rPr>
    </w:lvl>
    <w:lvl w:ilvl="8" w:tplc="0407001B">
      <w:start w:val="1"/>
      <w:numFmt w:val="lowerRoman"/>
      <w:lvlText w:val="%9."/>
      <w:lvlJc w:val="right"/>
      <w:pPr>
        <w:ind w:left="7909" w:hanging="180"/>
      </w:pPr>
      <w:rPr>
        <w:rFonts w:cs="Times New Roman"/>
      </w:rPr>
    </w:lvl>
  </w:abstractNum>
  <w:abstractNum w:abstractNumId="33" w15:restartNumberingAfterBreak="0">
    <w:nsid w:val="280E5A2D"/>
    <w:multiLevelType w:val="hybridMultilevel"/>
    <w:tmpl w:val="7F4E6248"/>
    <w:lvl w:ilvl="0" w:tplc="FFFFFFFF">
      <w:start w:val="1"/>
      <w:numFmt w:val="bullet"/>
      <w:pStyle w:val="forTor"/>
      <w:lvlText w:val=""/>
      <w:lvlJc w:val="left"/>
      <w:pPr>
        <w:tabs>
          <w:tab w:val="num" w:pos="1418"/>
        </w:tabs>
        <w:ind w:left="1418"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8364BCD"/>
    <w:multiLevelType w:val="multilevel"/>
    <w:tmpl w:val="117654BE"/>
    <w:lvl w:ilvl="0">
      <w:start w:val="1"/>
      <w:numFmt w:val="decimal"/>
      <w:pStyle w:val="Clause1"/>
      <w:lvlText w:val="%1."/>
      <w:lvlJc w:val="left"/>
      <w:pPr>
        <w:ind w:left="340" w:hanging="448"/>
      </w:pPr>
      <w:rPr>
        <w:rFonts w:hint="default"/>
        <w:b/>
        <w:bCs w:val="0"/>
        <w:i w:val="0"/>
      </w:rPr>
    </w:lvl>
    <w:lvl w:ilvl="1">
      <w:start w:val="1"/>
      <w:numFmt w:val="decimal"/>
      <w:pStyle w:val="Clause11"/>
      <w:isLgl/>
      <w:lvlText w:val="%1.%2"/>
      <w:lvlJc w:val="left"/>
      <w:pPr>
        <w:ind w:left="720" w:hanging="360"/>
      </w:pPr>
      <w:rPr>
        <w:rFonts w:hint="default"/>
        <w:b w:val="0"/>
      </w:rPr>
    </w:lvl>
    <w:lvl w:ilvl="2">
      <w:start w:val="1"/>
      <w:numFmt w:val="decimal"/>
      <w:pStyle w:val="Clause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8E74DF2"/>
    <w:multiLevelType w:val="hybridMultilevel"/>
    <w:tmpl w:val="3788C8A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37" w15:restartNumberingAfterBreak="0">
    <w:nsid w:val="2EAB012E"/>
    <w:multiLevelType w:val="hybridMultilevel"/>
    <w:tmpl w:val="035E8F32"/>
    <w:lvl w:ilvl="0" w:tplc="1C090019">
      <w:start w:val="1"/>
      <w:numFmt w:val="lowerLetter"/>
      <w:lvlText w:val="%1."/>
      <w:lvlJc w:val="left"/>
      <w:pPr>
        <w:ind w:left="1177" w:hanging="360"/>
      </w:pPr>
    </w:lvl>
    <w:lvl w:ilvl="1" w:tplc="04090019" w:tentative="1">
      <w:start w:val="1"/>
      <w:numFmt w:val="lowerLetter"/>
      <w:lvlText w:val="%2."/>
      <w:lvlJc w:val="left"/>
      <w:pPr>
        <w:ind w:left="1897" w:hanging="360"/>
      </w:pPr>
    </w:lvl>
    <w:lvl w:ilvl="2" w:tplc="0409001B" w:tentative="1">
      <w:start w:val="1"/>
      <w:numFmt w:val="lowerRoman"/>
      <w:lvlText w:val="%3."/>
      <w:lvlJc w:val="right"/>
      <w:pPr>
        <w:ind w:left="2617" w:hanging="180"/>
      </w:pPr>
    </w:lvl>
    <w:lvl w:ilvl="3" w:tplc="0409000F" w:tentative="1">
      <w:start w:val="1"/>
      <w:numFmt w:val="decimal"/>
      <w:lvlText w:val="%4."/>
      <w:lvlJc w:val="left"/>
      <w:pPr>
        <w:ind w:left="3337" w:hanging="360"/>
      </w:pPr>
    </w:lvl>
    <w:lvl w:ilvl="4" w:tplc="04090019" w:tentative="1">
      <w:start w:val="1"/>
      <w:numFmt w:val="lowerLetter"/>
      <w:lvlText w:val="%5."/>
      <w:lvlJc w:val="left"/>
      <w:pPr>
        <w:ind w:left="4057" w:hanging="360"/>
      </w:pPr>
    </w:lvl>
    <w:lvl w:ilvl="5" w:tplc="0409001B" w:tentative="1">
      <w:start w:val="1"/>
      <w:numFmt w:val="lowerRoman"/>
      <w:lvlText w:val="%6."/>
      <w:lvlJc w:val="right"/>
      <w:pPr>
        <w:ind w:left="4777" w:hanging="180"/>
      </w:pPr>
    </w:lvl>
    <w:lvl w:ilvl="6" w:tplc="0409000F" w:tentative="1">
      <w:start w:val="1"/>
      <w:numFmt w:val="decimal"/>
      <w:lvlText w:val="%7."/>
      <w:lvlJc w:val="left"/>
      <w:pPr>
        <w:ind w:left="5497" w:hanging="360"/>
      </w:pPr>
    </w:lvl>
    <w:lvl w:ilvl="7" w:tplc="04090019" w:tentative="1">
      <w:start w:val="1"/>
      <w:numFmt w:val="lowerLetter"/>
      <w:lvlText w:val="%8."/>
      <w:lvlJc w:val="left"/>
      <w:pPr>
        <w:ind w:left="6217" w:hanging="360"/>
      </w:pPr>
    </w:lvl>
    <w:lvl w:ilvl="8" w:tplc="0409001B" w:tentative="1">
      <w:start w:val="1"/>
      <w:numFmt w:val="lowerRoman"/>
      <w:lvlText w:val="%9."/>
      <w:lvlJc w:val="right"/>
      <w:pPr>
        <w:ind w:left="6937" w:hanging="180"/>
      </w:pPr>
    </w:lvl>
  </w:abstractNum>
  <w:abstractNum w:abstractNumId="38" w15:restartNumberingAfterBreak="0">
    <w:nsid w:val="32E11D32"/>
    <w:multiLevelType w:val="hybridMultilevel"/>
    <w:tmpl w:val="EBBE9C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52633CA"/>
    <w:multiLevelType w:val="hybridMultilevel"/>
    <w:tmpl w:val="F4D8BE48"/>
    <w:lvl w:ilvl="0" w:tplc="04090019">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67973E9"/>
    <w:multiLevelType w:val="multilevel"/>
    <w:tmpl w:val="0407001D"/>
    <w:styleLink w:val="A-Heading1"/>
    <w:lvl w:ilvl="0">
      <w:start w:val="1"/>
      <w:numFmt w:val="decimal"/>
      <w:lvlText w:val="%1)"/>
      <w:lvlJc w:val="left"/>
      <w:pPr>
        <w:ind w:left="360" w:hanging="360"/>
      </w:pPr>
      <w:rPr>
        <w:rFonts w:ascii="Arial" w:hAnsi="Arial"/>
        <w:b/>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3B904109"/>
    <w:multiLevelType w:val="hybridMultilevel"/>
    <w:tmpl w:val="695438D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3" w15:restartNumberingAfterBreak="0">
    <w:nsid w:val="3BE507A8"/>
    <w:multiLevelType w:val="hybridMultilevel"/>
    <w:tmpl w:val="3788C8A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EE17DF6"/>
    <w:multiLevelType w:val="multilevel"/>
    <w:tmpl w:val="DC3A3EC4"/>
    <w:lvl w:ilvl="0">
      <w:start w:val="1"/>
      <w:numFmt w:val="decimal"/>
      <w:pStyle w:val="Heading1"/>
      <w:lvlText w:val="%1."/>
      <w:lvlJc w:val="left"/>
      <w:pPr>
        <w:tabs>
          <w:tab w:val="num" w:pos="851"/>
        </w:tabs>
        <w:ind w:left="851" w:hanging="851"/>
      </w:pPr>
      <w:rPr>
        <w:rFonts w:ascii="Times New Roman" w:hAnsi="Times New Roman" w:hint="default"/>
        <w:b/>
        <w:i w:val="0"/>
        <w:color w:val="000000"/>
        <w:sz w:val="28"/>
        <w:szCs w:val="28"/>
        <w:u w:val="none"/>
      </w:rPr>
    </w:lvl>
    <w:lvl w:ilvl="1">
      <w:start w:val="1"/>
      <w:numFmt w:val="decimal"/>
      <w:lvlText w:val="%1.%2"/>
      <w:lvlJc w:val="left"/>
      <w:pPr>
        <w:tabs>
          <w:tab w:val="num" w:pos="1031"/>
        </w:tabs>
        <w:ind w:left="1031" w:hanging="851"/>
      </w:pPr>
      <w:rPr>
        <w:rFonts w:ascii="Times New Roman" w:hAnsi="Times New Roman" w:hint="default"/>
        <w:b/>
        <w:i w:val="0"/>
        <w:color w:val="003300"/>
        <w:sz w:val="24"/>
        <w:szCs w:val="24"/>
        <w:u w:val="none"/>
      </w:rPr>
    </w:lvl>
    <w:lvl w:ilvl="2">
      <w:start w:val="1"/>
      <w:numFmt w:val="decimal"/>
      <w:lvlText w:val="%1.%2.%3"/>
      <w:lvlJc w:val="left"/>
      <w:pPr>
        <w:tabs>
          <w:tab w:val="num" w:pos="851"/>
        </w:tabs>
        <w:ind w:left="851" w:hanging="851"/>
      </w:pPr>
      <w:rPr>
        <w:rFonts w:ascii="Times New Roman" w:hAnsi="Times New Roman" w:hint="default"/>
        <w:b/>
        <w:i/>
        <w:sz w:val="24"/>
        <w:szCs w:val="24"/>
        <w:u w:val="none"/>
      </w:rPr>
    </w:lvl>
    <w:lvl w:ilvl="3">
      <w:start w:val="1"/>
      <w:numFmt w:val="lowerLetter"/>
      <w:lvlText w:val="(%4)"/>
      <w:lvlJc w:val="left"/>
      <w:pPr>
        <w:tabs>
          <w:tab w:val="num" w:pos="1495"/>
        </w:tabs>
        <w:ind w:left="851" w:firstLine="284"/>
      </w:pPr>
      <w:rPr>
        <w:rFonts w:ascii="Times New Roman" w:hAnsi="Times New Roman" w:hint="default"/>
        <w:b w:val="0"/>
        <w:i/>
        <w:sz w:val="24"/>
        <w:u w:val="none"/>
      </w:rPr>
    </w:lvl>
    <w:lvl w:ilvl="4">
      <w:start w:val="1"/>
      <w:numFmt w:val="lowerRoman"/>
      <w:lvlText w:val="(%5)"/>
      <w:lvlJc w:val="left"/>
      <w:pPr>
        <w:tabs>
          <w:tab w:val="num" w:pos="2138"/>
        </w:tabs>
        <w:ind w:left="567" w:firstLine="851"/>
      </w:pPr>
      <w:rPr>
        <w:rFonts w:ascii="Times New Roman" w:hAnsi="Times New Roman" w:hint="default"/>
        <w:b w:val="0"/>
        <w:i w:val="0"/>
        <w:sz w:val="24"/>
        <w:u w:val="none"/>
      </w:rPr>
    </w:lvl>
    <w:lvl w:ilvl="5">
      <w:start w:val="1"/>
      <w:numFmt w:val="bullet"/>
      <w:lvlText w:val="-"/>
      <w:lvlJc w:val="left"/>
      <w:pPr>
        <w:tabs>
          <w:tab w:val="num" w:pos="2345"/>
        </w:tabs>
        <w:ind w:left="567" w:firstLine="1418"/>
      </w:pPr>
      <w:rPr>
        <w:rFonts w:ascii="Times New Roman" w:hAnsi="Times New Roman" w:hint="default"/>
      </w:rPr>
    </w:lvl>
    <w:lvl w:ilvl="6">
      <w:start w:val="1"/>
      <w:numFmt w:val="bullet"/>
      <w:lvlText w:val=""/>
      <w:lvlJc w:val="left"/>
      <w:pPr>
        <w:tabs>
          <w:tab w:val="num" w:pos="2912"/>
        </w:tabs>
        <w:ind w:left="567" w:firstLine="1985"/>
      </w:pPr>
      <w:rPr>
        <w:rFonts w:ascii="Symbol" w:hAnsi="Symbol" w:hint="default"/>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2941B2"/>
    <w:multiLevelType w:val="multilevel"/>
    <w:tmpl w:val="1040B8EE"/>
    <w:lvl w:ilvl="0">
      <w:start w:val="1"/>
      <w:numFmt w:val="none"/>
      <w:lvlText w:val=""/>
      <w:lvlJc w:val="left"/>
      <w:pPr>
        <w:ind w:left="1134" w:hanging="425"/>
      </w:pPr>
      <w:rPr>
        <w:rFonts w:cs="Times New Roman" w:hint="default"/>
      </w:rPr>
    </w:lvl>
    <w:lvl w:ilvl="1">
      <w:start w:val="1"/>
      <w:numFmt w:val="lowerLetter"/>
      <w:lvlText w:val="(%2)"/>
      <w:lvlJc w:val="left"/>
      <w:pPr>
        <w:ind w:left="1985" w:hanging="426"/>
      </w:pPr>
      <w:rPr>
        <w:rFonts w:cs="Times New Roman" w:hint="default"/>
      </w:rPr>
    </w:lvl>
    <w:lvl w:ilvl="2">
      <w:start w:val="1"/>
      <w:numFmt w:val="lowerRoman"/>
      <w:lvlText w:val="(%3)"/>
      <w:lvlJc w:val="right"/>
      <w:pPr>
        <w:tabs>
          <w:tab w:val="num" w:pos="2552"/>
        </w:tabs>
        <w:ind w:left="2552" w:hanging="341"/>
      </w:pPr>
      <w:rPr>
        <w:rFonts w:cs="Times New Roman" w:hint="default"/>
      </w:rPr>
    </w:lvl>
    <w:lvl w:ilvl="3">
      <w:start w:val="1"/>
      <w:numFmt w:val="decimal"/>
      <w:lvlText w:val="%4."/>
      <w:lvlJc w:val="left"/>
      <w:pPr>
        <w:ind w:left="3589" w:hanging="360"/>
      </w:pPr>
      <w:rPr>
        <w:rFonts w:cs="Times New Roman" w:hint="default"/>
      </w:rPr>
    </w:lvl>
    <w:lvl w:ilvl="4">
      <w:start w:val="1"/>
      <w:numFmt w:val="lowerLetter"/>
      <w:lvlText w:val="%5."/>
      <w:lvlJc w:val="left"/>
      <w:pPr>
        <w:ind w:left="4309" w:hanging="360"/>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48"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9" w15:restartNumberingAfterBreak="0">
    <w:nsid w:val="45187944"/>
    <w:multiLevelType w:val="hybridMultilevel"/>
    <w:tmpl w:val="B5E00B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F90011"/>
    <w:multiLevelType w:val="multilevel"/>
    <w:tmpl w:val="3842A2E2"/>
    <w:lvl w:ilvl="0">
      <w:start w:val="1"/>
      <w:numFmt w:val="none"/>
      <w:lvlText w:val=""/>
      <w:lvlJc w:val="left"/>
      <w:pPr>
        <w:ind w:left="1134" w:hanging="425"/>
      </w:pPr>
      <w:rPr>
        <w:rFonts w:cs="Times New Roman" w:hint="default"/>
      </w:rPr>
    </w:lvl>
    <w:lvl w:ilvl="1">
      <w:start w:val="1"/>
      <w:numFmt w:val="lowerLetter"/>
      <w:pStyle w:val="a-i"/>
      <w:lvlText w:val="(%2)"/>
      <w:lvlJc w:val="left"/>
      <w:pPr>
        <w:ind w:left="1985" w:hanging="426"/>
      </w:pPr>
      <w:rPr>
        <w:rFonts w:cs="Times New Roman" w:hint="default"/>
      </w:rPr>
    </w:lvl>
    <w:lvl w:ilvl="2">
      <w:start w:val="1"/>
      <w:numFmt w:val="lowerRoman"/>
      <w:lvlText w:val="(%3)"/>
      <w:lvlJc w:val="right"/>
      <w:pPr>
        <w:tabs>
          <w:tab w:val="num" w:pos="2552"/>
        </w:tabs>
        <w:ind w:left="2552" w:hanging="341"/>
      </w:pPr>
      <w:rPr>
        <w:rFonts w:cs="Times New Roman" w:hint="default"/>
      </w:rPr>
    </w:lvl>
    <w:lvl w:ilvl="3">
      <w:start w:val="1"/>
      <w:numFmt w:val="decimal"/>
      <w:lvlText w:val="%4."/>
      <w:lvlJc w:val="left"/>
      <w:pPr>
        <w:ind w:left="3589" w:hanging="360"/>
      </w:pPr>
      <w:rPr>
        <w:rFonts w:cs="Times New Roman" w:hint="default"/>
      </w:rPr>
    </w:lvl>
    <w:lvl w:ilvl="4">
      <w:start w:val="1"/>
      <w:numFmt w:val="lowerLetter"/>
      <w:lvlText w:val="%5."/>
      <w:lvlJc w:val="left"/>
      <w:pPr>
        <w:ind w:left="4309" w:hanging="360"/>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51"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4" w15:restartNumberingAfterBreak="0">
    <w:nsid w:val="4FFD6BD1"/>
    <w:multiLevelType w:val="hybridMultilevel"/>
    <w:tmpl w:val="CCE613C6"/>
    <w:lvl w:ilvl="0" w:tplc="DEDAF8C8">
      <w:start w:val="1"/>
      <w:numFmt w:val="decimal"/>
      <w:pStyle w:val="SubheaderFinancialCriteria"/>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02023EE"/>
    <w:multiLevelType w:val="hybridMultilevel"/>
    <w:tmpl w:val="205247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AE5AA5"/>
    <w:multiLevelType w:val="hybridMultilevel"/>
    <w:tmpl w:val="CB32C74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0B4D31"/>
    <w:multiLevelType w:val="multilevel"/>
    <w:tmpl w:val="49BAF528"/>
    <w:lvl w:ilvl="0">
      <w:start w:val="1"/>
      <w:numFmt w:val="lowerLetter"/>
      <w:lvlText w:val="(%1)"/>
      <w:lvlJc w:val="left"/>
      <w:pPr>
        <w:ind w:left="1570" w:hanging="425"/>
      </w:pPr>
      <w:rPr>
        <w:rFonts w:hint="default"/>
      </w:rPr>
    </w:lvl>
    <w:lvl w:ilvl="1">
      <w:start w:val="1"/>
      <w:numFmt w:val="lowerLetter"/>
      <w:lvlText w:val="(%2)"/>
      <w:lvlJc w:val="left"/>
      <w:pPr>
        <w:ind w:left="2421" w:hanging="426"/>
      </w:pPr>
      <w:rPr>
        <w:rFonts w:cs="Times New Roman" w:hint="default"/>
      </w:rPr>
    </w:lvl>
    <w:lvl w:ilvl="2">
      <w:start w:val="1"/>
      <w:numFmt w:val="lowerRoman"/>
      <w:lvlText w:val="(%3)"/>
      <w:lvlJc w:val="right"/>
      <w:pPr>
        <w:tabs>
          <w:tab w:val="num" w:pos="2988"/>
        </w:tabs>
        <w:ind w:left="2988" w:hanging="341"/>
      </w:pPr>
      <w:rPr>
        <w:rFonts w:cs="Times New Roman" w:hint="default"/>
      </w:rPr>
    </w:lvl>
    <w:lvl w:ilvl="3">
      <w:start w:val="1"/>
      <w:numFmt w:val="decimal"/>
      <w:lvlText w:val="%4."/>
      <w:lvlJc w:val="left"/>
      <w:pPr>
        <w:ind w:left="4025" w:hanging="360"/>
      </w:pPr>
      <w:rPr>
        <w:rFonts w:cs="Times New Roman" w:hint="default"/>
      </w:rPr>
    </w:lvl>
    <w:lvl w:ilvl="4">
      <w:start w:val="1"/>
      <w:numFmt w:val="lowerLetter"/>
      <w:lvlText w:val="%5."/>
      <w:lvlJc w:val="left"/>
      <w:pPr>
        <w:ind w:left="4745" w:hanging="360"/>
      </w:pPr>
      <w:rPr>
        <w:rFonts w:cs="Times New Roman" w:hint="default"/>
      </w:rPr>
    </w:lvl>
    <w:lvl w:ilvl="5">
      <w:start w:val="1"/>
      <w:numFmt w:val="lowerRoman"/>
      <w:lvlText w:val="%6."/>
      <w:lvlJc w:val="right"/>
      <w:pPr>
        <w:ind w:left="5465" w:hanging="180"/>
      </w:pPr>
      <w:rPr>
        <w:rFonts w:cs="Times New Roman" w:hint="default"/>
      </w:rPr>
    </w:lvl>
    <w:lvl w:ilvl="6">
      <w:start w:val="1"/>
      <w:numFmt w:val="decimal"/>
      <w:lvlText w:val="%7."/>
      <w:lvlJc w:val="left"/>
      <w:pPr>
        <w:ind w:left="6185" w:hanging="360"/>
      </w:pPr>
      <w:rPr>
        <w:rFonts w:cs="Times New Roman" w:hint="default"/>
      </w:rPr>
    </w:lvl>
    <w:lvl w:ilvl="7">
      <w:start w:val="1"/>
      <w:numFmt w:val="lowerLetter"/>
      <w:lvlText w:val="%8."/>
      <w:lvlJc w:val="left"/>
      <w:pPr>
        <w:ind w:left="6905" w:hanging="360"/>
      </w:pPr>
      <w:rPr>
        <w:rFonts w:cs="Times New Roman" w:hint="default"/>
      </w:rPr>
    </w:lvl>
    <w:lvl w:ilvl="8">
      <w:start w:val="1"/>
      <w:numFmt w:val="lowerRoman"/>
      <w:lvlText w:val="%9."/>
      <w:lvlJc w:val="right"/>
      <w:pPr>
        <w:ind w:left="7625" w:hanging="180"/>
      </w:pPr>
      <w:rPr>
        <w:rFonts w:cs="Times New Roman" w:hint="default"/>
      </w:rPr>
    </w:lvl>
  </w:abstractNum>
  <w:abstractNum w:abstractNumId="58" w15:restartNumberingAfterBreak="0">
    <w:nsid w:val="56DB486C"/>
    <w:multiLevelType w:val="hybridMultilevel"/>
    <w:tmpl w:val="324CE100"/>
    <w:lvl w:ilvl="0" w:tplc="04090001">
      <w:start w:val="1"/>
      <w:numFmt w:val="bullet"/>
      <w:lvlText w:val=""/>
      <w:lvlJc w:val="left"/>
      <w:pPr>
        <w:ind w:left="365" w:hanging="360"/>
      </w:pPr>
      <w:rPr>
        <w:rFonts w:ascii="Symbol" w:hAnsi="Symbol" w:hint="default"/>
      </w:rPr>
    </w:lvl>
    <w:lvl w:ilvl="1" w:tplc="04090019">
      <w:start w:val="1"/>
      <w:numFmt w:val="lowerLetter"/>
      <w:lvlText w:val="%2."/>
      <w:lvlJc w:val="left"/>
      <w:pPr>
        <w:ind w:left="1085" w:hanging="360"/>
      </w:pPr>
    </w:lvl>
    <w:lvl w:ilvl="2" w:tplc="A360100A">
      <w:start w:val="1"/>
      <w:numFmt w:val="decimal"/>
      <w:lvlText w:val="%3."/>
      <w:lvlJc w:val="left"/>
      <w:pPr>
        <w:ind w:left="1985" w:hanging="360"/>
      </w:pPr>
      <w:rPr>
        <w:rFonts w:hint="default"/>
      </w:r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59" w15:restartNumberingAfterBreak="0">
    <w:nsid w:val="57231190"/>
    <w:multiLevelType w:val="multilevel"/>
    <w:tmpl w:val="C7C446E6"/>
    <w:lvl w:ilvl="0">
      <w:start w:val="1"/>
      <w:numFmt w:val="decimal"/>
      <w:pStyle w:val="StyleHeader1-ClausesLeft0Hanging03After0pt"/>
      <w:lvlText w:val="%1."/>
      <w:lvlJc w:val="left"/>
      <w:pPr>
        <w:tabs>
          <w:tab w:val="num" w:pos="360"/>
        </w:tabs>
        <w:ind w:left="360" w:hanging="360"/>
      </w:pPr>
      <w:rPr>
        <w:i w:val="0"/>
        <w:color w:val="auto"/>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0" w15:restartNumberingAfterBreak="0">
    <w:nsid w:val="578378C7"/>
    <w:multiLevelType w:val="hybridMultilevel"/>
    <w:tmpl w:val="670C9708"/>
    <w:lvl w:ilvl="0" w:tplc="B95A3FEE">
      <w:start w:val="1"/>
      <w:numFmt w:val="lowerRoman"/>
      <w:lvlText w:val="(%1)"/>
      <w:lvlJc w:val="left"/>
      <w:pPr>
        <w:ind w:left="1429" w:hanging="360"/>
      </w:pPr>
      <w:rPr>
        <w:rFonts w:cs="Times New Roman" w:hint="default"/>
      </w:rPr>
    </w:lvl>
    <w:lvl w:ilvl="1" w:tplc="1812AAE4">
      <w:start w:val="1"/>
      <w:numFmt w:val="lowerLetter"/>
      <w:lvlText w:val="%2."/>
      <w:lvlJc w:val="left"/>
      <w:pPr>
        <w:ind w:left="2149" w:hanging="360"/>
      </w:pPr>
      <w:rPr>
        <w:rFonts w:cs="Times New Roman"/>
      </w:rPr>
    </w:lvl>
    <w:lvl w:ilvl="2" w:tplc="5F9A0F92">
      <w:start w:val="1"/>
      <w:numFmt w:val="lowerRoman"/>
      <w:lvlText w:val="%3."/>
      <w:lvlJc w:val="right"/>
      <w:pPr>
        <w:ind w:left="2869" w:hanging="180"/>
      </w:pPr>
      <w:rPr>
        <w:rFonts w:cs="Times New Roman"/>
      </w:rPr>
    </w:lvl>
    <w:lvl w:ilvl="3" w:tplc="A022C622">
      <w:start w:val="1"/>
      <w:numFmt w:val="decimal"/>
      <w:lvlText w:val="%4."/>
      <w:lvlJc w:val="left"/>
      <w:pPr>
        <w:ind w:left="3589" w:hanging="360"/>
      </w:pPr>
      <w:rPr>
        <w:rFonts w:cs="Times New Roman"/>
      </w:rPr>
    </w:lvl>
    <w:lvl w:ilvl="4" w:tplc="86607EF0">
      <w:start w:val="1"/>
      <w:numFmt w:val="lowerLetter"/>
      <w:lvlText w:val="%5."/>
      <w:lvlJc w:val="left"/>
      <w:pPr>
        <w:ind w:left="4309" w:hanging="360"/>
      </w:pPr>
      <w:rPr>
        <w:rFonts w:cs="Times New Roman"/>
      </w:rPr>
    </w:lvl>
    <w:lvl w:ilvl="5" w:tplc="2BC6A0B0">
      <w:start w:val="1"/>
      <w:numFmt w:val="lowerRoman"/>
      <w:lvlText w:val="%6."/>
      <w:lvlJc w:val="right"/>
      <w:pPr>
        <w:ind w:left="5029" w:hanging="180"/>
      </w:pPr>
      <w:rPr>
        <w:rFonts w:cs="Times New Roman"/>
      </w:rPr>
    </w:lvl>
    <w:lvl w:ilvl="6" w:tplc="25A0C72A">
      <w:start w:val="1"/>
      <w:numFmt w:val="decimal"/>
      <w:lvlText w:val="%7."/>
      <w:lvlJc w:val="left"/>
      <w:pPr>
        <w:ind w:left="5749" w:hanging="360"/>
      </w:pPr>
      <w:rPr>
        <w:rFonts w:cs="Times New Roman"/>
      </w:rPr>
    </w:lvl>
    <w:lvl w:ilvl="7" w:tplc="4880ED68">
      <w:start w:val="1"/>
      <w:numFmt w:val="lowerLetter"/>
      <w:lvlText w:val="%8."/>
      <w:lvlJc w:val="left"/>
      <w:pPr>
        <w:ind w:left="6469" w:hanging="360"/>
      </w:pPr>
      <w:rPr>
        <w:rFonts w:cs="Times New Roman"/>
      </w:rPr>
    </w:lvl>
    <w:lvl w:ilvl="8" w:tplc="4DF2C4D2">
      <w:start w:val="1"/>
      <w:numFmt w:val="lowerRoman"/>
      <w:lvlText w:val="%9."/>
      <w:lvlJc w:val="right"/>
      <w:pPr>
        <w:ind w:left="7189" w:hanging="180"/>
      </w:pPr>
      <w:rPr>
        <w:rFonts w:cs="Times New Roman"/>
      </w:rPr>
    </w:lvl>
  </w:abstractNum>
  <w:abstractNum w:abstractNumId="61" w15:restartNumberingAfterBreak="0">
    <w:nsid w:val="58050A68"/>
    <w:multiLevelType w:val="hybridMultilevel"/>
    <w:tmpl w:val="37180D96"/>
    <w:lvl w:ilvl="0" w:tplc="7E3E7C88">
      <w:start w:val="1"/>
      <w:numFmt w:val="lowerLetter"/>
      <w:lvlText w:val="(%1)"/>
      <w:lvlJc w:val="left"/>
      <w:pPr>
        <w:ind w:left="1429"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63" w15:restartNumberingAfterBreak="0">
    <w:nsid w:val="59A5604D"/>
    <w:multiLevelType w:val="hybridMultilevel"/>
    <w:tmpl w:val="8932BF82"/>
    <w:lvl w:ilvl="0" w:tplc="64569E5E">
      <w:start w:val="1"/>
      <w:numFmt w:val="decimal"/>
      <w:pStyle w:val="HeaderTechnicalandFinancialPartofEvaluation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B5420A"/>
    <w:multiLevelType w:val="hybridMultilevel"/>
    <w:tmpl w:val="746A92E6"/>
    <w:lvl w:ilvl="0" w:tplc="442CDDA6">
      <w:start w:val="1"/>
      <w:numFmt w:val="lowerRoman"/>
      <w:lvlText w:val="%1)"/>
      <w:lvlJc w:val="left"/>
      <w:pPr>
        <w:ind w:left="1429" w:hanging="360"/>
      </w:pPr>
      <w:rPr>
        <w:rFonts w:hint="default"/>
      </w:rPr>
    </w:lvl>
    <w:lvl w:ilvl="1" w:tplc="04070019">
      <w:start w:val="1"/>
      <w:numFmt w:val="lowerLetter"/>
      <w:lvlText w:val="%2."/>
      <w:lvlJc w:val="left"/>
      <w:pPr>
        <w:ind w:left="2149" w:hanging="360"/>
      </w:pPr>
      <w:rPr>
        <w:rFonts w:cs="Times New Roman"/>
      </w:rPr>
    </w:lvl>
    <w:lvl w:ilvl="2" w:tplc="0407001B">
      <w:start w:val="1"/>
      <w:numFmt w:val="lowerRoman"/>
      <w:lvlText w:val="%3."/>
      <w:lvlJc w:val="right"/>
      <w:pPr>
        <w:ind w:left="2869" w:hanging="180"/>
      </w:pPr>
      <w:rPr>
        <w:rFonts w:cs="Times New Roman"/>
      </w:rPr>
    </w:lvl>
    <w:lvl w:ilvl="3" w:tplc="0407000F">
      <w:start w:val="1"/>
      <w:numFmt w:val="decimal"/>
      <w:lvlText w:val="%4."/>
      <w:lvlJc w:val="left"/>
      <w:pPr>
        <w:ind w:left="3589" w:hanging="360"/>
      </w:pPr>
      <w:rPr>
        <w:rFonts w:cs="Times New Roman"/>
      </w:rPr>
    </w:lvl>
    <w:lvl w:ilvl="4" w:tplc="04070019">
      <w:start w:val="1"/>
      <w:numFmt w:val="lowerLetter"/>
      <w:lvlText w:val="%5."/>
      <w:lvlJc w:val="left"/>
      <w:pPr>
        <w:ind w:left="4309" w:hanging="360"/>
      </w:pPr>
      <w:rPr>
        <w:rFonts w:cs="Times New Roman"/>
      </w:rPr>
    </w:lvl>
    <w:lvl w:ilvl="5" w:tplc="0407001B">
      <w:start w:val="1"/>
      <w:numFmt w:val="lowerRoman"/>
      <w:lvlText w:val="%6."/>
      <w:lvlJc w:val="right"/>
      <w:pPr>
        <w:ind w:left="5029" w:hanging="180"/>
      </w:pPr>
      <w:rPr>
        <w:rFonts w:cs="Times New Roman"/>
      </w:rPr>
    </w:lvl>
    <w:lvl w:ilvl="6" w:tplc="0407000F">
      <w:start w:val="1"/>
      <w:numFmt w:val="decimal"/>
      <w:lvlText w:val="%7."/>
      <w:lvlJc w:val="left"/>
      <w:pPr>
        <w:ind w:left="5749" w:hanging="360"/>
      </w:pPr>
      <w:rPr>
        <w:rFonts w:cs="Times New Roman"/>
      </w:rPr>
    </w:lvl>
    <w:lvl w:ilvl="7" w:tplc="04070019">
      <w:start w:val="1"/>
      <w:numFmt w:val="lowerLetter"/>
      <w:lvlText w:val="%8."/>
      <w:lvlJc w:val="left"/>
      <w:pPr>
        <w:ind w:left="6469" w:hanging="360"/>
      </w:pPr>
      <w:rPr>
        <w:rFonts w:cs="Times New Roman"/>
      </w:rPr>
    </w:lvl>
    <w:lvl w:ilvl="8" w:tplc="0407001B">
      <w:start w:val="1"/>
      <w:numFmt w:val="lowerRoman"/>
      <w:lvlText w:val="%9."/>
      <w:lvlJc w:val="right"/>
      <w:pPr>
        <w:ind w:left="7189" w:hanging="180"/>
      </w:pPr>
      <w:rPr>
        <w:rFonts w:cs="Times New Roman"/>
      </w:rPr>
    </w:lvl>
  </w:abstractNum>
  <w:abstractNum w:abstractNumId="65" w15:restartNumberingAfterBreak="0">
    <w:nsid w:val="64D16CCF"/>
    <w:multiLevelType w:val="hybridMultilevel"/>
    <w:tmpl w:val="102CC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56A6957"/>
    <w:multiLevelType w:val="hybridMultilevel"/>
    <w:tmpl w:val="D99CB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6B44D4B"/>
    <w:multiLevelType w:val="hybridMultilevel"/>
    <w:tmpl w:val="A40A95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68B81861"/>
    <w:multiLevelType w:val="multilevel"/>
    <w:tmpl w:val="E83258B4"/>
    <w:lvl w:ilvl="0">
      <w:start w:val="1"/>
      <w:numFmt w:val="lowerLetter"/>
      <w:lvlText w:val="(%1)"/>
      <w:lvlJc w:val="left"/>
      <w:pPr>
        <w:ind w:left="1570" w:hanging="425"/>
      </w:pPr>
      <w:rPr>
        <w:rFonts w:hint="default"/>
      </w:rPr>
    </w:lvl>
    <w:lvl w:ilvl="1">
      <w:start w:val="1"/>
      <w:numFmt w:val="lowerLetter"/>
      <w:lvlText w:val="(%2)"/>
      <w:lvlJc w:val="left"/>
      <w:pPr>
        <w:ind w:left="2421" w:hanging="426"/>
      </w:pPr>
      <w:rPr>
        <w:rFonts w:cs="Times New Roman" w:hint="default"/>
      </w:rPr>
    </w:lvl>
    <w:lvl w:ilvl="2">
      <w:start w:val="1"/>
      <w:numFmt w:val="lowerRoman"/>
      <w:lvlText w:val="(%3)"/>
      <w:lvlJc w:val="right"/>
      <w:pPr>
        <w:tabs>
          <w:tab w:val="num" w:pos="2988"/>
        </w:tabs>
        <w:ind w:left="2988" w:hanging="341"/>
      </w:pPr>
      <w:rPr>
        <w:rFonts w:cs="Times New Roman" w:hint="default"/>
      </w:rPr>
    </w:lvl>
    <w:lvl w:ilvl="3">
      <w:start w:val="1"/>
      <w:numFmt w:val="decimal"/>
      <w:lvlText w:val="%4."/>
      <w:lvlJc w:val="left"/>
      <w:pPr>
        <w:ind w:left="4025" w:hanging="360"/>
      </w:pPr>
      <w:rPr>
        <w:rFonts w:cs="Times New Roman" w:hint="default"/>
      </w:rPr>
    </w:lvl>
    <w:lvl w:ilvl="4">
      <w:start w:val="1"/>
      <w:numFmt w:val="lowerLetter"/>
      <w:lvlText w:val="%5."/>
      <w:lvlJc w:val="left"/>
      <w:pPr>
        <w:ind w:left="4745" w:hanging="360"/>
      </w:pPr>
      <w:rPr>
        <w:rFonts w:cs="Times New Roman" w:hint="default"/>
      </w:rPr>
    </w:lvl>
    <w:lvl w:ilvl="5">
      <w:start w:val="1"/>
      <w:numFmt w:val="lowerRoman"/>
      <w:lvlText w:val="%6."/>
      <w:lvlJc w:val="right"/>
      <w:pPr>
        <w:ind w:left="5465" w:hanging="180"/>
      </w:pPr>
      <w:rPr>
        <w:rFonts w:cs="Times New Roman" w:hint="default"/>
      </w:rPr>
    </w:lvl>
    <w:lvl w:ilvl="6">
      <w:start w:val="1"/>
      <w:numFmt w:val="decimal"/>
      <w:lvlText w:val="%7."/>
      <w:lvlJc w:val="left"/>
      <w:pPr>
        <w:ind w:left="6185" w:hanging="360"/>
      </w:pPr>
      <w:rPr>
        <w:rFonts w:cs="Times New Roman" w:hint="default"/>
      </w:rPr>
    </w:lvl>
    <w:lvl w:ilvl="7">
      <w:start w:val="1"/>
      <w:numFmt w:val="lowerLetter"/>
      <w:lvlText w:val="%8."/>
      <w:lvlJc w:val="left"/>
      <w:pPr>
        <w:ind w:left="6905" w:hanging="360"/>
      </w:pPr>
      <w:rPr>
        <w:rFonts w:cs="Times New Roman" w:hint="default"/>
      </w:rPr>
    </w:lvl>
    <w:lvl w:ilvl="8">
      <w:start w:val="1"/>
      <w:numFmt w:val="lowerRoman"/>
      <w:lvlText w:val="%9."/>
      <w:lvlJc w:val="right"/>
      <w:pPr>
        <w:ind w:left="7625" w:hanging="180"/>
      </w:pPr>
      <w:rPr>
        <w:rFonts w:cs="Times New Roman" w:hint="default"/>
      </w:rPr>
    </w:lvl>
  </w:abstractNum>
  <w:abstractNum w:abstractNumId="69" w15:restartNumberingAfterBreak="0">
    <w:nsid w:val="6A087C8C"/>
    <w:multiLevelType w:val="hybridMultilevel"/>
    <w:tmpl w:val="B172EE6C"/>
    <w:lvl w:ilvl="0" w:tplc="04130015">
      <w:start w:val="1"/>
      <w:numFmt w:val="upperLetter"/>
      <w:lvlText w:val="%1."/>
      <w:lvlJc w:val="left"/>
      <w:pPr>
        <w:ind w:left="1085" w:hanging="360"/>
      </w:pPr>
    </w:lvl>
    <w:lvl w:ilvl="1" w:tplc="04130019" w:tentative="1">
      <w:start w:val="1"/>
      <w:numFmt w:val="lowerLetter"/>
      <w:lvlText w:val="%2."/>
      <w:lvlJc w:val="left"/>
      <w:pPr>
        <w:ind w:left="1805" w:hanging="360"/>
      </w:pPr>
    </w:lvl>
    <w:lvl w:ilvl="2" w:tplc="0413001B" w:tentative="1">
      <w:start w:val="1"/>
      <w:numFmt w:val="lowerRoman"/>
      <w:lvlText w:val="%3."/>
      <w:lvlJc w:val="right"/>
      <w:pPr>
        <w:ind w:left="2525" w:hanging="180"/>
      </w:pPr>
    </w:lvl>
    <w:lvl w:ilvl="3" w:tplc="0413000F" w:tentative="1">
      <w:start w:val="1"/>
      <w:numFmt w:val="decimal"/>
      <w:lvlText w:val="%4."/>
      <w:lvlJc w:val="left"/>
      <w:pPr>
        <w:ind w:left="3245" w:hanging="360"/>
      </w:pPr>
    </w:lvl>
    <w:lvl w:ilvl="4" w:tplc="04130019" w:tentative="1">
      <w:start w:val="1"/>
      <w:numFmt w:val="lowerLetter"/>
      <w:lvlText w:val="%5."/>
      <w:lvlJc w:val="left"/>
      <w:pPr>
        <w:ind w:left="3965" w:hanging="360"/>
      </w:pPr>
    </w:lvl>
    <w:lvl w:ilvl="5" w:tplc="0413001B" w:tentative="1">
      <w:start w:val="1"/>
      <w:numFmt w:val="lowerRoman"/>
      <w:lvlText w:val="%6."/>
      <w:lvlJc w:val="right"/>
      <w:pPr>
        <w:ind w:left="4685" w:hanging="180"/>
      </w:pPr>
    </w:lvl>
    <w:lvl w:ilvl="6" w:tplc="0413000F" w:tentative="1">
      <w:start w:val="1"/>
      <w:numFmt w:val="decimal"/>
      <w:lvlText w:val="%7."/>
      <w:lvlJc w:val="left"/>
      <w:pPr>
        <w:ind w:left="5405" w:hanging="360"/>
      </w:pPr>
    </w:lvl>
    <w:lvl w:ilvl="7" w:tplc="04130019" w:tentative="1">
      <w:start w:val="1"/>
      <w:numFmt w:val="lowerLetter"/>
      <w:lvlText w:val="%8."/>
      <w:lvlJc w:val="left"/>
      <w:pPr>
        <w:ind w:left="6125" w:hanging="360"/>
      </w:pPr>
    </w:lvl>
    <w:lvl w:ilvl="8" w:tplc="0413001B" w:tentative="1">
      <w:start w:val="1"/>
      <w:numFmt w:val="lowerRoman"/>
      <w:lvlText w:val="%9."/>
      <w:lvlJc w:val="right"/>
      <w:pPr>
        <w:ind w:left="6845" w:hanging="180"/>
      </w:pPr>
    </w:lvl>
  </w:abstractNum>
  <w:abstractNum w:abstractNumId="70" w15:restartNumberingAfterBreak="0">
    <w:nsid w:val="6C0546A9"/>
    <w:multiLevelType w:val="multilevel"/>
    <w:tmpl w:val="EB66250E"/>
    <w:lvl w:ilvl="0">
      <w:start w:val="1"/>
      <w:numFmt w:val="lowerLetter"/>
      <w:lvlText w:val="(%1)"/>
      <w:lvlJc w:val="left"/>
      <w:pPr>
        <w:ind w:left="1712" w:hanging="425"/>
      </w:pPr>
      <w:rPr>
        <w:rFonts w:hint="default"/>
      </w:rPr>
    </w:lvl>
    <w:lvl w:ilvl="1">
      <w:start w:val="1"/>
      <w:numFmt w:val="lowerLetter"/>
      <w:lvlText w:val="(%2)"/>
      <w:lvlJc w:val="left"/>
      <w:pPr>
        <w:ind w:left="2563" w:hanging="426"/>
      </w:pPr>
      <w:rPr>
        <w:rFonts w:cs="Times New Roman" w:hint="default"/>
      </w:rPr>
    </w:lvl>
    <w:lvl w:ilvl="2">
      <w:start w:val="1"/>
      <w:numFmt w:val="lowerRoman"/>
      <w:lvlText w:val="(%3)"/>
      <w:lvlJc w:val="right"/>
      <w:pPr>
        <w:tabs>
          <w:tab w:val="num" w:pos="3130"/>
        </w:tabs>
        <w:ind w:left="3130" w:hanging="341"/>
      </w:pPr>
      <w:rPr>
        <w:rFonts w:cs="Times New Roman" w:hint="default"/>
      </w:rPr>
    </w:lvl>
    <w:lvl w:ilvl="3">
      <w:start w:val="1"/>
      <w:numFmt w:val="decimal"/>
      <w:lvlText w:val="%4."/>
      <w:lvlJc w:val="left"/>
      <w:pPr>
        <w:ind w:left="4167" w:hanging="360"/>
      </w:pPr>
      <w:rPr>
        <w:rFonts w:cs="Times New Roman" w:hint="default"/>
      </w:rPr>
    </w:lvl>
    <w:lvl w:ilvl="4">
      <w:start w:val="1"/>
      <w:numFmt w:val="lowerLetter"/>
      <w:lvlText w:val="%5."/>
      <w:lvlJc w:val="left"/>
      <w:pPr>
        <w:ind w:left="4887" w:hanging="360"/>
      </w:pPr>
      <w:rPr>
        <w:rFonts w:cs="Times New Roman" w:hint="default"/>
      </w:rPr>
    </w:lvl>
    <w:lvl w:ilvl="5">
      <w:start w:val="1"/>
      <w:numFmt w:val="lowerRoman"/>
      <w:lvlText w:val="%6."/>
      <w:lvlJc w:val="right"/>
      <w:pPr>
        <w:ind w:left="5607" w:hanging="180"/>
      </w:pPr>
      <w:rPr>
        <w:rFonts w:cs="Times New Roman" w:hint="default"/>
      </w:rPr>
    </w:lvl>
    <w:lvl w:ilvl="6">
      <w:start w:val="1"/>
      <w:numFmt w:val="decimal"/>
      <w:lvlText w:val="%7."/>
      <w:lvlJc w:val="left"/>
      <w:pPr>
        <w:ind w:left="6327" w:hanging="360"/>
      </w:pPr>
      <w:rPr>
        <w:rFonts w:cs="Times New Roman" w:hint="default"/>
      </w:rPr>
    </w:lvl>
    <w:lvl w:ilvl="7">
      <w:start w:val="1"/>
      <w:numFmt w:val="lowerLetter"/>
      <w:lvlText w:val="%8."/>
      <w:lvlJc w:val="left"/>
      <w:pPr>
        <w:ind w:left="7047" w:hanging="360"/>
      </w:pPr>
      <w:rPr>
        <w:rFonts w:cs="Times New Roman" w:hint="default"/>
      </w:rPr>
    </w:lvl>
    <w:lvl w:ilvl="8">
      <w:start w:val="1"/>
      <w:numFmt w:val="lowerRoman"/>
      <w:lvlText w:val="%9."/>
      <w:lvlJc w:val="right"/>
      <w:pPr>
        <w:ind w:left="7767" w:hanging="180"/>
      </w:pPr>
      <w:rPr>
        <w:rFonts w:cs="Times New Roman" w:hint="default"/>
      </w:rPr>
    </w:lvl>
  </w:abstractNum>
  <w:abstractNum w:abstractNumId="71" w15:restartNumberingAfterBreak="0">
    <w:nsid w:val="6D1C0BCD"/>
    <w:multiLevelType w:val="multilevel"/>
    <w:tmpl w:val="1040B8EE"/>
    <w:lvl w:ilvl="0">
      <w:start w:val="1"/>
      <w:numFmt w:val="none"/>
      <w:lvlText w:val=""/>
      <w:lvlJc w:val="left"/>
      <w:pPr>
        <w:ind w:left="1134" w:hanging="425"/>
      </w:pPr>
      <w:rPr>
        <w:rFonts w:cs="Times New Roman" w:hint="default"/>
      </w:rPr>
    </w:lvl>
    <w:lvl w:ilvl="1">
      <w:start w:val="1"/>
      <w:numFmt w:val="lowerLetter"/>
      <w:lvlText w:val="(%2)"/>
      <w:lvlJc w:val="left"/>
      <w:pPr>
        <w:ind w:left="1985" w:hanging="426"/>
      </w:pPr>
      <w:rPr>
        <w:rFonts w:cs="Times New Roman" w:hint="default"/>
      </w:rPr>
    </w:lvl>
    <w:lvl w:ilvl="2">
      <w:start w:val="1"/>
      <w:numFmt w:val="lowerRoman"/>
      <w:lvlText w:val="(%3)"/>
      <w:lvlJc w:val="right"/>
      <w:pPr>
        <w:tabs>
          <w:tab w:val="num" w:pos="2552"/>
        </w:tabs>
        <w:ind w:left="2552" w:hanging="341"/>
      </w:pPr>
      <w:rPr>
        <w:rFonts w:cs="Times New Roman" w:hint="default"/>
      </w:rPr>
    </w:lvl>
    <w:lvl w:ilvl="3">
      <w:start w:val="1"/>
      <w:numFmt w:val="decimal"/>
      <w:lvlText w:val="%4."/>
      <w:lvlJc w:val="left"/>
      <w:pPr>
        <w:ind w:left="3589" w:hanging="360"/>
      </w:pPr>
      <w:rPr>
        <w:rFonts w:cs="Times New Roman" w:hint="default"/>
      </w:rPr>
    </w:lvl>
    <w:lvl w:ilvl="4">
      <w:start w:val="1"/>
      <w:numFmt w:val="lowerLetter"/>
      <w:lvlText w:val="%5."/>
      <w:lvlJc w:val="left"/>
      <w:pPr>
        <w:ind w:left="4309" w:hanging="360"/>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72" w15:restartNumberingAfterBreak="0">
    <w:nsid w:val="6E725A5F"/>
    <w:multiLevelType w:val="hybridMultilevel"/>
    <w:tmpl w:val="86981400"/>
    <w:lvl w:ilvl="0" w:tplc="733A01E6">
      <w:start w:val="1"/>
      <w:numFmt w:val="lowerLetter"/>
      <w:lvlText w:val="(%1)"/>
      <w:lvlJc w:val="left"/>
      <w:pPr>
        <w:ind w:left="1429" w:hanging="360"/>
      </w:pPr>
      <w:rPr>
        <w:rFonts w:cs="Times New Roman" w:hint="default"/>
      </w:rPr>
    </w:lvl>
    <w:lvl w:ilvl="1" w:tplc="38E2ABF6">
      <w:start w:val="1"/>
      <w:numFmt w:val="lowerLetter"/>
      <w:lvlText w:val="%2."/>
      <w:lvlJc w:val="left"/>
      <w:pPr>
        <w:ind w:left="2149" w:hanging="360"/>
      </w:pPr>
      <w:rPr>
        <w:rFonts w:cs="Times New Roman"/>
      </w:rPr>
    </w:lvl>
    <w:lvl w:ilvl="2" w:tplc="72DA8D66">
      <w:start w:val="1"/>
      <w:numFmt w:val="lowerRoman"/>
      <w:lvlText w:val="%3."/>
      <w:lvlJc w:val="right"/>
      <w:pPr>
        <w:ind w:left="2869" w:hanging="180"/>
      </w:pPr>
      <w:rPr>
        <w:rFonts w:cs="Times New Roman"/>
      </w:rPr>
    </w:lvl>
    <w:lvl w:ilvl="3" w:tplc="E8EC61A8">
      <w:start w:val="1"/>
      <w:numFmt w:val="decimal"/>
      <w:lvlText w:val="%4."/>
      <w:lvlJc w:val="left"/>
      <w:pPr>
        <w:ind w:left="3589" w:hanging="360"/>
      </w:pPr>
      <w:rPr>
        <w:rFonts w:cs="Times New Roman"/>
      </w:rPr>
    </w:lvl>
    <w:lvl w:ilvl="4" w:tplc="E8383276">
      <w:start w:val="1"/>
      <w:numFmt w:val="lowerLetter"/>
      <w:lvlText w:val="%5."/>
      <w:lvlJc w:val="left"/>
      <w:pPr>
        <w:ind w:left="4309" w:hanging="360"/>
      </w:pPr>
      <w:rPr>
        <w:rFonts w:cs="Times New Roman"/>
      </w:rPr>
    </w:lvl>
    <w:lvl w:ilvl="5" w:tplc="39783E04">
      <w:start w:val="1"/>
      <w:numFmt w:val="lowerRoman"/>
      <w:lvlText w:val="%6."/>
      <w:lvlJc w:val="right"/>
      <w:pPr>
        <w:ind w:left="5029" w:hanging="180"/>
      </w:pPr>
      <w:rPr>
        <w:rFonts w:cs="Times New Roman"/>
      </w:rPr>
    </w:lvl>
    <w:lvl w:ilvl="6" w:tplc="B43630FA">
      <w:start w:val="1"/>
      <w:numFmt w:val="decimal"/>
      <w:lvlText w:val="%7."/>
      <w:lvlJc w:val="left"/>
      <w:pPr>
        <w:ind w:left="5749" w:hanging="360"/>
      </w:pPr>
      <w:rPr>
        <w:rFonts w:cs="Times New Roman"/>
      </w:rPr>
    </w:lvl>
    <w:lvl w:ilvl="7" w:tplc="3712166A">
      <w:start w:val="1"/>
      <w:numFmt w:val="lowerLetter"/>
      <w:lvlText w:val="%8."/>
      <w:lvlJc w:val="left"/>
      <w:pPr>
        <w:ind w:left="6469" w:hanging="360"/>
      </w:pPr>
      <w:rPr>
        <w:rFonts w:cs="Times New Roman"/>
      </w:rPr>
    </w:lvl>
    <w:lvl w:ilvl="8" w:tplc="68421486">
      <w:start w:val="1"/>
      <w:numFmt w:val="lowerRoman"/>
      <w:lvlText w:val="%9."/>
      <w:lvlJc w:val="right"/>
      <w:pPr>
        <w:ind w:left="7189" w:hanging="180"/>
      </w:pPr>
      <w:rPr>
        <w:rFonts w:cs="Times New Roman"/>
      </w:rPr>
    </w:lvl>
  </w:abstractNum>
  <w:abstractNum w:abstractNumId="73" w15:restartNumberingAfterBreak="0">
    <w:nsid w:val="75330926"/>
    <w:multiLevelType w:val="hybridMultilevel"/>
    <w:tmpl w:val="68A86FDC"/>
    <w:lvl w:ilvl="0" w:tplc="AF8033CA">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5396DAD"/>
    <w:multiLevelType w:val="hybridMultilevel"/>
    <w:tmpl w:val="1DE06F82"/>
    <w:lvl w:ilvl="0" w:tplc="68AA9A8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76" w15:restartNumberingAfterBreak="0">
    <w:nsid w:val="7BA25300"/>
    <w:multiLevelType w:val="multilevel"/>
    <w:tmpl w:val="D82CC50E"/>
    <w:lvl w:ilvl="0">
      <w:start w:val="1"/>
      <w:numFmt w:val="lowerLetter"/>
      <w:lvlText w:val="(%1)"/>
      <w:lvlJc w:val="left"/>
      <w:pPr>
        <w:ind w:left="1570" w:hanging="425"/>
      </w:pPr>
      <w:rPr>
        <w:rFonts w:hint="default"/>
      </w:rPr>
    </w:lvl>
    <w:lvl w:ilvl="1">
      <w:start w:val="1"/>
      <w:numFmt w:val="lowerLetter"/>
      <w:lvlText w:val="(%2)"/>
      <w:lvlJc w:val="left"/>
      <w:pPr>
        <w:ind w:left="2421" w:hanging="426"/>
      </w:pPr>
      <w:rPr>
        <w:rFonts w:cs="Times New Roman" w:hint="default"/>
      </w:rPr>
    </w:lvl>
    <w:lvl w:ilvl="2">
      <w:start w:val="1"/>
      <w:numFmt w:val="lowerRoman"/>
      <w:lvlText w:val="(%3)"/>
      <w:lvlJc w:val="right"/>
      <w:pPr>
        <w:tabs>
          <w:tab w:val="num" w:pos="2988"/>
        </w:tabs>
        <w:ind w:left="2988" w:hanging="341"/>
      </w:pPr>
      <w:rPr>
        <w:rFonts w:cs="Times New Roman" w:hint="default"/>
      </w:rPr>
    </w:lvl>
    <w:lvl w:ilvl="3">
      <w:start w:val="1"/>
      <w:numFmt w:val="decimal"/>
      <w:lvlText w:val="%4."/>
      <w:lvlJc w:val="left"/>
      <w:pPr>
        <w:ind w:left="4025" w:hanging="360"/>
      </w:pPr>
      <w:rPr>
        <w:rFonts w:cs="Times New Roman" w:hint="default"/>
      </w:rPr>
    </w:lvl>
    <w:lvl w:ilvl="4">
      <w:start w:val="1"/>
      <w:numFmt w:val="lowerLetter"/>
      <w:lvlText w:val="%5."/>
      <w:lvlJc w:val="left"/>
      <w:pPr>
        <w:ind w:left="4745" w:hanging="360"/>
      </w:pPr>
      <w:rPr>
        <w:rFonts w:cs="Times New Roman" w:hint="default"/>
      </w:rPr>
    </w:lvl>
    <w:lvl w:ilvl="5">
      <w:start w:val="1"/>
      <w:numFmt w:val="lowerRoman"/>
      <w:lvlText w:val="%6."/>
      <w:lvlJc w:val="right"/>
      <w:pPr>
        <w:ind w:left="5465" w:hanging="180"/>
      </w:pPr>
      <w:rPr>
        <w:rFonts w:cs="Times New Roman" w:hint="default"/>
      </w:rPr>
    </w:lvl>
    <w:lvl w:ilvl="6">
      <w:start w:val="1"/>
      <w:numFmt w:val="decimal"/>
      <w:lvlText w:val="%7."/>
      <w:lvlJc w:val="left"/>
      <w:pPr>
        <w:ind w:left="6185" w:hanging="360"/>
      </w:pPr>
      <w:rPr>
        <w:rFonts w:cs="Times New Roman" w:hint="default"/>
      </w:rPr>
    </w:lvl>
    <w:lvl w:ilvl="7">
      <w:start w:val="1"/>
      <w:numFmt w:val="lowerLetter"/>
      <w:lvlText w:val="%8."/>
      <w:lvlJc w:val="left"/>
      <w:pPr>
        <w:ind w:left="6905" w:hanging="360"/>
      </w:pPr>
      <w:rPr>
        <w:rFonts w:cs="Times New Roman" w:hint="default"/>
      </w:rPr>
    </w:lvl>
    <w:lvl w:ilvl="8">
      <w:start w:val="1"/>
      <w:numFmt w:val="lowerRoman"/>
      <w:lvlText w:val="%9."/>
      <w:lvlJc w:val="right"/>
      <w:pPr>
        <w:ind w:left="7625" w:hanging="180"/>
      </w:pPr>
      <w:rPr>
        <w:rFonts w:cs="Times New Roman" w:hint="default"/>
      </w:rPr>
    </w:lvl>
  </w:abstractNum>
  <w:abstractNum w:abstractNumId="77" w15:restartNumberingAfterBreak="0">
    <w:nsid w:val="7DE75241"/>
    <w:multiLevelType w:val="hybridMultilevel"/>
    <w:tmpl w:val="FA2E52B8"/>
    <w:lvl w:ilvl="0" w:tplc="7E3E7C88">
      <w:start w:val="1"/>
      <w:numFmt w:val="lowerLetter"/>
      <w:lvlText w:val="(%1)"/>
      <w:lvlJc w:val="left"/>
      <w:pPr>
        <w:ind w:left="1429" w:hanging="360"/>
      </w:pPr>
      <w:rPr>
        <w:rFonts w:cs="Times New Roman" w:hint="default"/>
      </w:rPr>
    </w:lvl>
    <w:lvl w:ilvl="1" w:tplc="589248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E5C6C5E"/>
    <w:multiLevelType w:val="hybridMultilevel"/>
    <w:tmpl w:val="4F90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0343655">
    <w:abstractNumId w:val="13"/>
  </w:num>
  <w:num w:numId="2" w16cid:durableId="1521432305">
    <w:abstractNumId w:val="65"/>
  </w:num>
  <w:num w:numId="3" w16cid:durableId="602110106">
    <w:abstractNumId w:val="78"/>
  </w:num>
  <w:num w:numId="4" w16cid:durableId="281157466">
    <w:abstractNumId w:val="30"/>
  </w:num>
  <w:num w:numId="5" w16cid:durableId="632759495">
    <w:abstractNumId w:val="38"/>
  </w:num>
  <w:num w:numId="6" w16cid:durableId="1321497402">
    <w:abstractNumId w:val="39"/>
  </w:num>
  <w:num w:numId="7" w16cid:durableId="939680293">
    <w:abstractNumId w:val="66"/>
  </w:num>
  <w:num w:numId="8" w16cid:durableId="1794670467">
    <w:abstractNumId w:val="45"/>
  </w:num>
  <w:num w:numId="9" w16cid:durableId="1500388867">
    <w:abstractNumId w:val="62"/>
  </w:num>
  <w:num w:numId="10" w16cid:durableId="1518888042">
    <w:abstractNumId w:val="53"/>
  </w:num>
  <w:num w:numId="11" w16cid:durableId="939290724">
    <w:abstractNumId w:val="44"/>
  </w:num>
  <w:num w:numId="12" w16cid:durableId="1910382149">
    <w:abstractNumId w:val="48"/>
  </w:num>
  <w:num w:numId="13" w16cid:durableId="113139643">
    <w:abstractNumId w:val="75"/>
  </w:num>
  <w:num w:numId="14" w16cid:durableId="1959682826">
    <w:abstractNumId w:val="8"/>
  </w:num>
  <w:num w:numId="15" w16cid:durableId="1516724725">
    <w:abstractNumId w:val="18"/>
  </w:num>
  <w:num w:numId="16" w16cid:durableId="1343968848">
    <w:abstractNumId w:val="51"/>
    <w:lvlOverride w:ilvl="0">
      <w:startOverride w:val="1"/>
    </w:lvlOverride>
    <w:lvlOverride w:ilvl="1">
      <w:startOverride w:val="2"/>
    </w:lvlOverride>
  </w:num>
  <w:num w:numId="17" w16cid:durableId="1095133207">
    <w:abstractNumId w:val="9"/>
  </w:num>
  <w:num w:numId="18" w16cid:durableId="1884095972">
    <w:abstractNumId w:val="7"/>
  </w:num>
  <w:num w:numId="19" w16cid:durableId="606472612">
    <w:abstractNumId w:val="6"/>
  </w:num>
  <w:num w:numId="20" w16cid:durableId="1508788873">
    <w:abstractNumId w:val="5"/>
  </w:num>
  <w:num w:numId="21" w16cid:durableId="1966038129">
    <w:abstractNumId w:val="4"/>
  </w:num>
  <w:num w:numId="22" w16cid:durableId="997803390">
    <w:abstractNumId w:val="3"/>
  </w:num>
  <w:num w:numId="23" w16cid:durableId="1694695861">
    <w:abstractNumId w:val="2"/>
  </w:num>
  <w:num w:numId="24" w16cid:durableId="566888396">
    <w:abstractNumId w:val="1"/>
  </w:num>
  <w:num w:numId="25" w16cid:durableId="601189213">
    <w:abstractNumId w:val="0"/>
  </w:num>
  <w:num w:numId="26" w16cid:durableId="2041739524">
    <w:abstractNumId w:val="14"/>
  </w:num>
  <w:num w:numId="27" w16cid:durableId="1120536776">
    <w:abstractNumId w:val="24"/>
  </w:num>
  <w:num w:numId="28" w16cid:durableId="981277939">
    <w:abstractNumId w:val="59"/>
  </w:num>
  <w:num w:numId="29" w16cid:durableId="427625261">
    <w:abstractNumId w:val="36"/>
  </w:num>
  <w:num w:numId="30" w16cid:durableId="1460108762">
    <w:abstractNumId w:val="54"/>
  </w:num>
  <w:num w:numId="31" w16cid:durableId="329646685">
    <w:abstractNumId w:val="63"/>
  </w:num>
  <w:num w:numId="32" w16cid:durableId="148208959">
    <w:abstractNumId w:val="52"/>
  </w:num>
  <w:num w:numId="33" w16cid:durableId="114253332">
    <w:abstractNumId w:val="74"/>
  </w:num>
  <w:num w:numId="34" w16cid:durableId="1703281142">
    <w:abstractNumId w:val="46"/>
  </w:num>
  <w:num w:numId="35" w16cid:durableId="846332730">
    <w:abstractNumId w:val="23"/>
  </w:num>
  <w:num w:numId="36" w16cid:durableId="642464175">
    <w:abstractNumId w:val="41"/>
  </w:num>
  <w:num w:numId="37" w16cid:durableId="491408581">
    <w:abstractNumId w:val="50"/>
  </w:num>
  <w:num w:numId="38" w16cid:durableId="965812443">
    <w:abstractNumId w:val="22"/>
  </w:num>
  <w:num w:numId="39" w16cid:durableId="1370716164">
    <w:abstractNumId w:val="47"/>
  </w:num>
  <w:num w:numId="40" w16cid:durableId="50034499">
    <w:abstractNumId w:val="72"/>
  </w:num>
  <w:num w:numId="41" w16cid:durableId="21518312">
    <w:abstractNumId w:val="34"/>
  </w:num>
  <w:num w:numId="42" w16cid:durableId="387148200">
    <w:abstractNumId w:val="77"/>
  </w:num>
  <w:num w:numId="43" w16cid:durableId="1204514154">
    <w:abstractNumId w:val="71"/>
  </w:num>
  <w:num w:numId="44" w16cid:durableId="12209412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31885503">
    <w:abstractNumId w:val="20"/>
  </w:num>
  <w:num w:numId="46" w16cid:durableId="741634871">
    <w:abstractNumId w:val="61"/>
  </w:num>
  <w:num w:numId="47" w16cid:durableId="1814369838">
    <w:abstractNumId w:val="25"/>
  </w:num>
  <w:num w:numId="48" w16cid:durableId="1931350923">
    <w:abstractNumId w:val="32"/>
  </w:num>
  <w:num w:numId="49" w16cid:durableId="465899234">
    <w:abstractNumId w:val="67"/>
  </w:num>
  <w:num w:numId="50" w16cid:durableId="1207521307">
    <w:abstractNumId w:val="28"/>
  </w:num>
  <w:num w:numId="51" w16cid:durableId="1491286974">
    <w:abstractNumId w:val="35"/>
  </w:num>
  <w:num w:numId="52" w16cid:durableId="1815179398">
    <w:abstractNumId w:val="43"/>
  </w:num>
  <w:num w:numId="53" w16cid:durableId="278029591">
    <w:abstractNumId w:val="73"/>
  </w:num>
  <w:num w:numId="54" w16cid:durableId="1136684588">
    <w:abstractNumId w:val="33"/>
  </w:num>
  <w:num w:numId="55" w16cid:durableId="1531532900">
    <w:abstractNumId w:val="31"/>
  </w:num>
  <w:num w:numId="56" w16cid:durableId="1847474496">
    <w:abstractNumId w:val="19"/>
  </w:num>
  <w:num w:numId="57" w16cid:durableId="73671977">
    <w:abstractNumId w:val="76"/>
  </w:num>
  <w:num w:numId="58" w16cid:durableId="1108694019">
    <w:abstractNumId w:val="68"/>
  </w:num>
  <w:num w:numId="59" w16cid:durableId="141239791">
    <w:abstractNumId w:val="57"/>
  </w:num>
  <w:num w:numId="60" w16cid:durableId="622034176">
    <w:abstractNumId w:val="70"/>
  </w:num>
  <w:num w:numId="61" w16cid:durableId="294797925">
    <w:abstractNumId w:val="26"/>
  </w:num>
  <w:num w:numId="62" w16cid:durableId="16058442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40981816">
    <w:abstractNumId w:val="56"/>
  </w:num>
  <w:num w:numId="64" w16cid:durableId="1335063801">
    <w:abstractNumId w:val="55"/>
  </w:num>
  <w:num w:numId="65" w16cid:durableId="907955168">
    <w:abstractNumId w:val="17"/>
  </w:num>
  <w:num w:numId="66" w16cid:durableId="635110323">
    <w:abstractNumId w:val="58"/>
  </w:num>
  <w:num w:numId="67" w16cid:durableId="888765151">
    <w:abstractNumId w:val="27"/>
  </w:num>
  <w:num w:numId="68" w16cid:durableId="250429688">
    <w:abstractNumId w:val="10"/>
  </w:num>
  <w:num w:numId="69" w16cid:durableId="839201641">
    <w:abstractNumId w:val="69"/>
  </w:num>
  <w:num w:numId="70" w16cid:durableId="580483341">
    <w:abstractNumId w:val="49"/>
  </w:num>
  <w:num w:numId="71" w16cid:durableId="1581940231">
    <w:abstractNumId w:val="42"/>
  </w:num>
  <w:num w:numId="72" w16cid:durableId="470440692">
    <w:abstractNumId w:val="29"/>
  </w:num>
  <w:num w:numId="73" w16cid:durableId="1623609707">
    <w:abstractNumId w:val="60"/>
  </w:num>
  <w:num w:numId="74" w16cid:durableId="129246361">
    <w:abstractNumId w:val="15"/>
  </w:num>
  <w:num w:numId="75" w16cid:durableId="490491641">
    <w:abstractNumId w:val="40"/>
  </w:num>
  <w:num w:numId="76" w16cid:durableId="1096050735">
    <w:abstractNumId w:val="64"/>
  </w:num>
  <w:num w:numId="77" w16cid:durableId="2131391703">
    <w:abstractNumId w:val="16"/>
  </w:num>
  <w:num w:numId="78" w16cid:durableId="1644653801">
    <w:abstractNumId w:val="37"/>
  </w:num>
  <w:num w:numId="79" w16cid:durableId="1592396976">
    <w:abstractNumId w:val="11"/>
  </w:num>
  <w:num w:numId="80" w16cid:durableId="86584812">
    <w:abstractNumId w:val="21"/>
  </w:num>
  <w:num w:numId="81" w16cid:durableId="2142992439">
    <w:abstractNumId w:val="1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revisionView w:formatting="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8DD"/>
    <w:rsid w:val="00005CD5"/>
    <w:rsid w:val="00023522"/>
    <w:rsid w:val="00025158"/>
    <w:rsid w:val="00027E8E"/>
    <w:rsid w:val="0003059A"/>
    <w:rsid w:val="0003101D"/>
    <w:rsid w:val="00031E19"/>
    <w:rsid w:val="00033F7F"/>
    <w:rsid w:val="000346B6"/>
    <w:rsid w:val="00040337"/>
    <w:rsid w:val="000410B6"/>
    <w:rsid w:val="00043E9A"/>
    <w:rsid w:val="00044A77"/>
    <w:rsid w:val="00052968"/>
    <w:rsid w:val="00052F61"/>
    <w:rsid w:val="00056A6A"/>
    <w:rsid w:val="00061556"/>
    <w:rsid w:val="00062486"/>
    <w:rsid w:val="00063287"/>
    <w:rsid w:val="000636EA"/>
    <w:rsid w:val="00063B4A"/>
    <w:rsid w:val="00070014"/>
    <w:rsid w:val="00072EA8"/>
    <w:rsid w:val="00073563"/>
    <w:rsid w:val="00073602"/>
    <w:rsid w:val="00074343"/>
    <w:rsid w:val="00080AD1"/>
    <w:rsid w:val="000819C0"/>
    <w:rsid w:val="000821B8"/>
    <w:rsid w:val="0008419F"/>
    <w:rsid w:val="00084212"/>
    <w:rsid w:val="000862B2"/>
    <w:rsid w:val="00090D7D"/>
    <w:rsid w:val="00092074"/>
    <w:rsid w:val="000A16AD"/>
    <w:rsid w:val="000A1B8B"/>
    <w:rsid w:val="000A2381"/>
    <w:rsid w:val="000A2B7F"/>
    <w:rsid w:val="000A4389"/>
    <w:rsid w:val="000A4781"/>
    <w:rsid w:val="000A5604"/>
    <w:rsid w:val="000A5FC8"/>
    <w:rsid w:val="000A696B"/>
    <w:rsid w:val="000A6EE5"/>
    <w:rsid w:val="000B01A2"/>
    <w:rsid w:val="000B759F"/>
    <w:rsid w:val="000C1DC5"/>
    <w:rsid w:val="000C23C5"/>
    <w:rsid w:val="000C2CB6"/>
    <w:rsid w:val="000C3D77"/>
    <w:rsid w:val="000C4FFA"/>
    <w:rsid w:val="000C5B65"/>
    <w:rsid w:val="000D035C"/>
    <w:rsid w:val="000D0FCF"/>
    <w:rsid w:val="000D1831"/>
    <w:rsid w:val="000D1A05"/>
    <w:rsid w:val="000D1B15"/>
    <w:rsid w:val="000D4C1C"/>
    <w:rsid w:val="000D5641"/>
    <w:rsid w:val="000E1BCE"/>
    <w:rsid w:val="000E25CB"/>
    <w:rsid w:val="000E35C7"/>
    <w:rsid w:val="000E76FA"/>
    <w:rsid w:val="000F1B8B"/>
    <w:rsid w:val="000F2103"/>
    <w:rsid w:val="000F2FA1"/>
    <w:rsid w:val="000F4F0A"/>
    <w:rsid w:val="000F5C44"/>
    <w:rsid w:val="00101B63"/>
    <w:rsid w:val="00101F27"/>
    <w:rsid w:val="00103ED6"/>
    <w:rsid w:val="001041B5"/>
    <w:rsid w:val="00104D86"/>
    <w:rsid w:val="00110019"/>
    <w:rsid w:val="001132E1"/>
    <w:rsid w:val="001137DF"/>
    <w:rsid w:val="0011743E"/>
    <w:rsid w:val="00122B82"/>
    <w:rsid w:val="00124E7A"/>
    <w:rsid w:val="0012706D"/>
    <w:rsid w:val="00137937"/>
    <w:rsid w:val="00137C19"/>
    <w:rsid w:val="001408F7"/>
    <w:rsid w:val="001501CC"/>
    <w:rsid w:val="00153C33"/>
    <w:rsid w:val="001545B1"/>
    <w:rsid w:val="001566AC"/>
    <w:rsid w:val="00157137"/>
    <w:rsid w:val="00157AD4"/>
    <w:rsid w:val="00166475"/>
    <w:rsid w:val="00166523"/>
    <w:rsid w:val="00166BD4"/>
    <w:rsid w:val="00172869"/>
    <w:rsid w:val="00172926"/>
    <w:rsid w:val="00173AD9"/>
    <w:rsid w:val="00174955"/>
    <w:rsid w:val="00174F29"/>
    <w:rsid w:val="00180C84"/>
    <w:rsid w:val="00187752"/>
    <w:rsid w:val="001901A9"/>
    <w:rsid w:val="00191FCE"/>
    <w:rsid w:val="00193F3D"/>
    <w:rsid w:val="001A0226"/>
    <w:rsid w:val="001A1CE1"/>
    <w:rsid w:val="001A39D4"/>
    <w:rsid w:val="001A747C"/>
    <w:rsid w:val="001A7E96"/>
    <w:rsid w:val="001B240D"/>
    <w:rsid w:val="001B31A6"/>
    <w:rsid w:val="001B4E8C"/>
    <w:rsid w:val="001C1C43"/>
    <w:rsid w:val="001C4211"/>
    <w:rsid w:val="001C4989"/>
    <w:rsid w:val="001C6392"/>
    <w:rsid w:val="001C67E9"/>
    <w:rsid w:val="001C7292"/>
    <w:rsid w:val="001E1467"/>
    <w:rsid w:val="001E2C9A"/>
    <w:rsid w:val="001E5180"/>
    <w:rsid w:val="001F0D93"/>
    <w:rsid w:val="001F2D15"/>
    <w:rsid w:val="001F37FF"/>
    <w:rsid w:val="001F5828"/>
    <w:rsid w:val="001F7CEF"/>
    <w:rsid w:val="002007B6"/>
    <w:rsid w:val="00202B3E"/>
    <w:rsid w:val="0020414E"/>
    <w:rsid w:val="0020767B"/>
    <w:rsid w:val="00210D28"/>
    <w:rsid w:val="00212D71"/>
    <w:rsid w:val="00216262"/>
    <w:rsid w:val="00221E78"/>
    <w:rsid w:val="00226721"/>
    <w:rsid w:val="00226D4E"/>
    <w:rsid w:val="0022785B"/>
    <w:rsid w:val="00233949"/>
    <w:rsid w:val="00233AC0"/>
    <w:rsid w:val="0023573D"/>
    <w:rsid w:val="00235D43"/>
    <w:rsid w:val="00236C23"/>
    <w:rsid w:val="00240AAA"/>
    <w:rsid w:val="00241149"/>
    <w:rsid w:val="00241AF9"/>
    <w:rsid w:val="00244E86"/>
    <w:rsid w:val="002459ED"/>
    <w:rsid w:val="002471FF"/>
    <w:rsid w:val="002507E2"/>
    <w:rsid w:val="002508C3"/>
    <w:rsid w:val="00251F68"/>
    <w:rsid w:val="00254B25"/>
    <w:rsid w:val="00257680"/>
    <w:rsid w:val="00261AC9"/>
    <w:rsid w:val="00261E2D"/>
    <w:rsid w:val="002624D8"/>
    <w:rsid w:val="00265885"/>
    <w:rsid w:val="002734F3"/>
    <w:rsid w:val="00276516"/>
    <w:rsid w:val="00276AB2"/>
    <w:rsid w:val="00280C38"/>
    <w:rsid w:val="00282EEC"/>
    <w:rsid w:val="00286720"/>
    <w:rsid w:val="00287493"/>
    <w:rsid w:val="00287BA0"/>
    <w:rsid w:val="002950EA"/>
    <w:rsid w:val="002A05DD"/>
    <w:rsid w:val="002A4892"/>
    <w:rsid w:val="002A5B97"/>
    <w:rsid w:val="002B416A"/>
    <w:rsid w:val="002B6FAE"/>
    <w:rsid w:val="002C01F2"/>
    <w:rsid w:val="002C0C11"/>
    <w:rsid w:val="002C189D"/>
    <w:rsid w:val="002C2B8E"/>
    <w:rsid w:val="002C72B6"/>
    <w:rsid w:val="002D03A0"/>
    <w:rsid w:val="002D4E63"/>
    <w:rsid w:val="002D5F7C"/>
    <w:rsid w:val="002D70E0"/>
    <w:rsid w:val="0030053B"/>
    <w:rsid w:val="00304AE2"/>
    <w:rsid w:val="00305DF9"/>
    <w:rsid w:val="0030692D"/>
    <w:rsid w:val="00310FF0"/>
    <w:rsid w:val="00311D17"/>
    <w:rsid w:val="00311E36"/>
    <w:rsid w:val="003128DF"/>
    <w:rsid w:val="00317B57"/>
    <w:rsid w:val="00320D0A"/>
    <w:rsid w:val="00321B3F"/>
    <w:rsid w:val="00324AB3"/>
    <w:rsid w:val="00325B7A"/>
    <w:rsid w:val="00341897"/>
    <w:rsid w:val="003438D9"/>
    <w:rsid w:val="00343AB3"/>
    <w:rsid w:val="00345C4F"/>
    <w:rsid w:val="00346F93"/>
    <w:rsid w:val="0034718D"/>
    <w:rsid w:val="00350BBB"/>
    <w:rsid w:val="00350C0E"/>
    <w:rsid w:val="00353B68"/>
    <w:rsid w:val="00354299"/>
    <w:rsid w:val="003630BD"/>
    <w:rsid w:val="003644A7"/>
    <w:rsid w:val="003659CA"/>
    <w:rsid w:val="00367A77"/>
    <w:rsid w:val="00367EEC"/>
    <w:rsid w:val="00370110"/>
    <w:rsid w:val="0037100C"/>
    <w:rsid w:val="0037174A"/>
    <w:rsid w:val="00374DCC"/>
    <w:rsid w:val="00377FB4"/>
    <w:rsid w:val="0038156D"/>
    <w:rsid w:val="00385CA4"/>
    <w:rsid w:val="00385E95"/>
    <w:rsid w:val="00385ECF"/>
    <w:rsid w:val="00390178"/>
    <w:rsid w:val="003903F4"/>
    <w:rsid w:val="003909AC"/>
    <w:rsid w:val="0039105B"/>
    <w:rsid w:val="00392F8E"/>
    <w:rsid w:val="0039431B"/>
    <w:rsid w:val="00394729"/>
    <w:rsid w:val="00394A04"/>
    <w:rsid w:val="00394C05"/>
    <w:rsid w:val="00396C9E"/>
    <w:rsid w:val="00397CFA"/>
    <w:rsid w:val="003A1C9D"/>
    <w:rsid w:val="003A1EB8"/>
    <w:rsid w:val="003A246D"/>
    <w:rsid w:val="003A3AC7"/>
    <w:rsid w:val="003A4815"/>
    <w:rsid w:val="003A5C03"/>
    <w:rsid w:val="003B1720"/>
    <w:rsid w:val="003B1E25"/>
    <w:rsid w:val="003B1EAD"/>
    <w:rsid w:val="003B4401"/>
    <w:rsid w:val="003B4813"/>
    <w:rsid w:val="003C29FD"/>
    <w:rsid w:val="003C2A21"/>
    <w:rsid w:val="003C2EF9"/>
    <w:rsid w:val="003D1112"/>
    <w:rsid w:val="003D448D"/>
    <w:rsid w:val="003D76A4"/>
    <w:rsid w:val="003E37A9"/>
    <w:rsid w:val="003E391D"/>
    <w:rsid w:val="003E6A29"/>
    <w:rsid w:val="003E7E77"/>
    <w:rsid w:val="003F08E9"/>
    <w:rsid w:val="003F0A2F"/>
    <w:rsid w:val="003F196F"/>
    <w:rsid w:val="004035D6"/>
    <w:rsid w:val="00407475"/>
    <w:rsid w:val="004123EF"/>
    <w:rsid w:val="00412E78"/>
    <w:rsid w:val="00412EBF"/>
    <w:rsid w:val="004158ED"/>
    <w:rsid w:val="00416514"/>
    <w:rsid w:val="00416BA2"/>
    <w:rsid w:val="004205A6"/>
    <w:rsid w:val="0042228B"/>
    <w:rsid w:val="004226D8"/>
    <w:rsid w:val="00423123"/>
    <w:rsid w:val="00423DF5"/>
    <w:rsid w:val="00424490"/>
    <w:rsid w:val="00426F30"/>
    <w:rsid w:val="00435440"/>
    <w:rsid w:val="00437FA5"/>
    <w:rsid w:val="0044039E"/>
    <w:rsid w:val="00440711"/>
    <w:rsid w:val="004421C1"/>
    <w:rsid w:val="0044460A"/>
    <w:rsid w:val="00446AC2"/>
    <w:rsid w:val="004607D6"/>
    <w:rsid w:val="004617AD"/>
    <w:rsid w:val="004625C8"/>
    <w:rsid w:val="004646B1"/>
    <w:rsid w:val="00464F6F"/>
    <w:rsid w:val="00472437"/>
    <w:rsid w:val="004730D3"/>
    <w:rsid w:val="00477BB9"/>
    <w:rsid w:val="00480CBC"/>
    <w:rsid w:val="0048130E"/>
    <w:rsid w:val="00492607"/>
    <w:rsid w:val="00492730"/>
    <w:rsid w:val="004A0982"/>
    <w:rsid w:val="004A1D1F"/>
    <w:rsid w:val="004A1DAC"/>
    <w:rsid w:val="004A4983"/>
    <w:rsid w:val="004B3BB4"/>
    <w:rsid w:val="004B5D0C"/>
    <w:rsid w:val="004C0E1C"/>
    <w:rsid w:val="004C40A9"/>
    <w:rsid w:val="004C4A22"/>
    <w:rsid w:val="004C6F05"/>
    <w:rsid w:val="004C7D81"/>
    <w:rsid w:val="004D0B2E"/>
    <w:rsid w:val="004D5CDD"/>
    <w:rsid w:val="004D67B7"/>
    <w:rsid w:val="004E2BDC"/>
    <w:rsid w:val="004F09FA"/>
    <w:rsid w:val="004F29F1"/>
    <w:rsid w:val="004F4DB7"/>
    <w:rsid w:val="004F516B"/>
    <w:rsid w:val="004F7F4A"/>
    <w:rsid w:val="0050080F"/>
    <w:rsid w:val="0050276E"/>
    <w:rsid w:val="005041A4"/>
    <w:rsid w:val="005073E6"/>
    <w:rsid w:val="00515E36"/>
    <w:rsid w:val="005176C1"/>
    <w:rsid w:val="00526E6A"/>
    <w:rsid w:val="00532E6D"/>
    <w:rsid w:val="00534E6F"/>
    <w:rsid w:val="00536725"/>
    <w:rsid w:val="005373FD"/>
    <w:rsid w:val="005379FF"/>
    <w:rsid w:val="005419A8"/>
    <w:rsid w:val="00542BC6"/>
    <w:rsid w:val="005468CA"/>
    <w:rsid w:val="00552BFF"/>
    <w:rsid w:val="00556395"/>
    <w:rsid w:val="00557236"/>
    <w:rsid w:val="00557D59"/>
    <w:rsid w:val="00564677"/>
    <w:rsid w:val="0057025D"/>
    <w:rsid w:val="00570ABF"/>
    <w:rsid w:val="00570EC2"/>
    <w:rsid w:val="00572C5A"/>
    <w:rsid w:val="0057709E"/>
    <w:rsid w:val="00583DB7"/>
    <w:rsid w:val="00585C3E"/>
    <w:rsid w:val="00585C85"/>
    <w:rsid w:val="00592760"/>
    <w:rsid w:val="00593217"/>
    <w:rsid w:val="0059530C"/>
    <w:rsid w:val="005957CE"/>
    <w:rsid w:val="005A25C7"/>
    <w:rsid w:val="005A7389"/>
    <w:rsid w:val="005B51D1"/>
    <w:rsid w:val="005B5BB0"/>
    <w:rsid w:val="005C00A2"/>
    <w:rsid w:val="005C3F70"/>
    <w:rsid w:val="005D0A70"/>
    <w:rsid w:val="005D260C"/>
    <w:rsid w:val="005D724D"/>
    <w:rsid w:val="005D7B0C"/>
    <w:rsid w:val="005E036A"/>
    <w:rsid w:val="005E0B87"/>
    <w:rsid w:val="005E7091"/>
    <w:rsid w:val="005F1D57"/>
    <w:rsid w:val="005F1EBB"/>
    <w:rsid w:val="005F1ECE"/>
    <w:rsid w:val="005F2A9D"/>
    <w:rsid w:val="005F6181"/>
    <w:rsid w:val="005F66A2"/>
    <w:rsid w:val="00600578"/>
    <w:rsid w:val="00603909"/>
    <w:rsid w:val="006076C6"/>
    <w:rsid w:val="00611152"/>
    <w:rsid w:val="00617786"/>
    <w:rsid w:val="00622A5C"/>
    <w:rsid w:val="0062649D"/>
    <w:rsid w:val="00626D60"/>
    <w:rsid w:val="00631637"/>
    <w:rsid w:val="00633AE2"/>
    <w:rsid w:val="0063732B"/>
    <w:rsid w:val="006406EF"/>
    <w:rsid w:val="0064131D"/>
    <w:rsid w:val="00642117"/>
    <w:rsid w:val="006429DA"/>
    <w:rsid w:val="00651ECF"/>
    <w:rsid w:val="00656FC7"/>
    <w:rsid w:val="006630E7"/>
    <w:rsid w:val="00665404"/>
    <w:rsid w:val="00665760"/>
    <w:rsid w:val="00665AF8"/>
    <w:rsid w:val="0068477B"/>
    <w:rsid w:val="00684B53"/>
    <w:rsid w:val="00685CA0"/>
    <w:rsid w:val="006900F5"/>
    <w:rsid w:val="006901A7"/>
    <w:rsid w:val="00691567"/>
    <w:rsid w:val="00691AFE"/>
    <w:rsid w:val="0069292D"/>
    <w:rsid w:val="0069555A"/>
    <w:rsid w:val="006A08E2"/>
    <w:rsid w:val="006A3555"/>
    <w:rsid w:val="006A363C"/>
    <w:rsid w:val="006A499C"/>
    <w:rsid w:val="006A67E3"/>
    <w:rsid w:val="006A7EAC"/>
    <w:rsid w:val="006B04DE"/>
    <w:rsid w:val="006B2FB8"/>
    <w:rsid w:val="006B60DC"/>
    <w:rsid w:val="006C0E22"/>
    <w:rsid w:val="006C2B95"/>
    <w:rsid w:val="006C47EA"/>
    <w:rsid w:val="006C73BB"/>
    <w:rsid w:val="006D362B"/>
    <w:rsid w:val="006D6D21"/>
    <w:rsid w:val="006E1366"/>
    <w:rsid w:val="006E5C03"/>
    <w:rsid w:val="006E6901"/>
    <w:rsid w:val="006F02DB"/>
    <w:rsid w:val="006F38EE"/>
    <w:rsid w:val="006F44A9"/>
    <w:rsid w:val="006F6EB7"/>
    <w:rsid w:val="007005F6"/>
    <w:rsid w:val="00700F6D"/>
    <w:rsid w:val="00701D09"/>
    <w:rsid w:val="00702441"/>
    <w:rsid w:val="00703811"/>
    <w:rsid w:val="007049E4"/>
    <w:rsid w:val="007114E1"/>
    <w:rsid w:val="00711C73"/>
    <w:rsid w:val="00714342"/>
    <w:rsid w:val="007162E5"/>
    <w:rsid w:val="0072187F"/>
    <w:rsid w:val="00723304"/>
    <w:rsid w:val="00725A2B"/>
    <w:rsid w:val="007265AB"/>
    <w:rsid w:val="00731FA6"/>
    <w:rsid w:val="0073372D"/>
    <w:rsid w:val="00735CBB"/>
    <w:rsid w:val="007360F9"/>
    <w:rsid w:val="007362F6"/>
    <w:rsid w:val="00740CD6"/>
    <w:rsid w:val="007460DB"/>
    <w:rsid w:val="00747B9B"/>
    <w:rsid w:val="007616D6"/>
    <w:rsid w:val="00761E9E"/>
    <w:rsid w:val="00762A65"/>
    <w:rsid w:val="00765671"/>
    <w:rsid w:val="00765BD8"/>
    <w:rsid w:val="00767249"/>
    <w:rsid w:val="00770ED6"/>
    <w:rsid w:val="00772570"/>
    <w:rsid w:val="00774E32"/>
    <w:rsid w:val="0077742C"/>
    <w:rsid w:val="00777A9F"/>
    <w:rsid w:val="00780614"/>
    <w:rsid w:val="00782878"/>
    <w:rsid w:val="0078341E"/>
    <w:rsid w:val="0078455C"/>
    <w:rsid w:val="00784C7F"/>
    <w:rsid w:val="0078639F"/>
    <w:rsid w:val="00787D97"/>
    <w:rsid w:val="00790DB0"/>
    <w:rsid w:val="00795B8E"/>
    <w:rsid w:val="007A70EE"/>
    <w:rsid w:val="007A7AA0"/>
    <w:rsid w:val="007B318F"/>
    <w:rsid w:val="007B631D"/>
    <w:rsid w:val="007C32FE"/>
    <w:rsid w:val="007C5AAA"/>
    <w:rsid w:val="007D2308"/>
    <w:rsid w:val="007D4CF9"/>
    <w:rsid w:val="007D6D0A"/>
    <w:rsid w:val="007E0DBC"/>
    <w:rsid w:val="007E1867"/>
    <w:rsid w:val="007E6ED4"/>
    <w:rsid w:val="007F1310"/>
    <w:rsid w:val="007F74C9"/>
    <w:rsid w:val="007F7EF7"/>
    <w:rsid w:val="00801C4E"/>
    <w:rsid w:val="0080200B"/>
    <w:rsid w:val="00802A86"/>
    <w:rsid w:val="00806D46"/>
    <w:rsid w:val="008075CD"/>
    <w:rsid w:val="00810E83"/>
    <w:rsid w:val="00814066"/>
    <w:rsid w:val="0081799A"/>
    <w:rsid w:val="008203ED"/>
    <w:rsid w:val="00820507"/>
    <w:rsid w:val="00820CE7"/>
    <w:rsid w:val="008327DB"/>
    <w:rsid w:val="00835C84"/>
    <w:rsid w:val="00840905"/>
    <w:rsid w:val="00841FCE"/>
    <w:rsid w:val="00850F8D"/>
    <w:rsid w:val="008538DD"/>
    <w:rsid w:val="00854C02"/>
    <w:rsid w:val="00856001"/>
    <w:rsid w:val="00857983"/>
    <w:rsid w:val="0086024D"/>
    <w:rsid w:val="008615C9"/>
    <w:rsid w:val="008700CD"/>
    <w:rsid w:val="008714E5"/>
    <w:rsid w:val="00871923"/>
    <w:rsid w:val="0087516C"/>
    <w:rsid w:val="008751A8"/>
    <w:rsid w:val="008753A8"/>
    <w:rsid w:val="008768DC"/>
    <w:rsid w:val="00876DF1"/>
    <w:rsid w:val="008776AE"/>
    <w:rsid w:val="008779FC"/>
    <w:rsid w:val="00880C8E"/>
    <w:rsid w:val="008814D5"/>
    <w:rsid w:val="00882AC8"/>
    <w:rsid w:val="008835EE"/>
    <w:rsid w:val="008846F2"/>
    <w:rsid w:val="008918C0"/>
    <w:rsid w:val="00895ACF"/>
    <w:rsid w:val="008970F8"/>
    <w:rsid w:val="00897D94"/>
    <w:rsid w:val="008A23A8"/>
    <w:rsid w:val="008A6338"/>
    <w:rsid w:val="008A66B3"/>
    <w:rsid w:val="008A7030"/>
    <w:rsid w:val="008A773D"/>
    <w:rsid w:val="008B1F8F"/>
    <w:rsid w:val="008B2638"/>
    <w:rsid w:val="008B3D70"/>
    <w:rsid w:val="008B611C"/>
    <w:rsid w:val="008C20F2"/>
    <w:rsid w:val="008C3295"/>
    <w:rsid w:val="008C7ACC"/>
    <w:rsid w:val="008D15DF"/>
    <w:rsid w:val="008D2C6A"/>
    <w:rsid w:val="008D3573"/>
    <w:rsid w:val="008D73D8"/>
    <w:rsid w:val="008D78A3"/>
    <w:rsid w:val="008E0182"/>
    <w:rsid w:val="008E1D6B"/>
    <w:rsid w:val="008E3F54"/>
    <w:rsid w:val="008E4925"/>
    <w:rsid w:val="008E4C5D"/>
    <w:rsid w:val="008E5FD2"/>
    <w:rsid w:val="008E749E"/>
    <w:rsid w:val="008E7DB6"/>
    <w:rsid w:val="008F059C"/>
    <w:rsid w:val="008F06C1"/>
    <w:rsid w:val="008F3082"/>
    <w:rsid w:val="008F614F"/>
    <w:rsid w:val="008F6A6E"/>
    <w:rsid w:val="008F6F06"/>
    <w:rsid w:val="00901124"/>
    <w:rsid w:val="009013C8"/>
    <w:rsid w:val="00902077"/>
    <w:rsid w:val="0090330E"/>
    <w:rsid w:val="00905111"/>
    <w:rsid w:val="00905491"/>
    <w:rsid w:val="009063CC"/>
    <w:rsid w:val="00911E48"/>
    <w:rsid w:val="00925686"/>
    <w:rsid w:val="00935DF7"/>
    <w:rsid w:val="00940FBD"/>
    <w:rsid w:val="009410DB"/>
    <w:rsid w:val="00942E88"/>
    <w:rsid w:val="009435CE"/>
    <w:rsid w:val="00946044"/>
    <w:rsid w:val="00946F5F"/>
    <w:rsid w:val="009500CD"/>
    <w:rsid w:val="009514F3"/>
    <w:rsid w:val="00951D2D"/>
    <w:rsid w:val="00953E81"/>
    <w:rsid w:val="00962D90"/>
    <w:rsid w:val="009634D0"/>
    <w:rsid w:val="0096451F"/>
    <w:rsid w:val="00964BDD"/>
    <w:rsid w:val="009707C2"/>
    <w:rsid w:val="00970B40"/>
    <w:rsid w:val="00977985"/>
    <w:rsid w:val="009818A8"/>
    <w:rsid w:val="00984135"/>
    <w:rsid w:val="009842D4"/>
    <w:rsid w:val="00987658"/>
    <w:rsid w:val="00987744"/>
    <w:rsid w:val="00990685"/>
    <w:rsid w:val="00990AD2"/>
    <w:rsid w:val="009915B2"/>
    <w:rsid w:val="009924CF"/>
    <w:rsid w:val="00995F4B"/>
    <w:rsid w:val="009A007E"/>
    <w:rsid w:val="009A04E3"/>
    <w:rsid w:val="009A0D60"/>
    <w:rsid w:val="009A341E"/>
    <w:rsid w:val="009A4A88"/>
    <w:rsid w:val="009A5743"/>
    <w:rsid w:val="009B724B"/>
    <w:rsid w:val="009C1E63"/>
    <w:rsid w:val="009C5BAB"/>
    <w:rsid w:val="009C65BC"/>
    <w:rsid w:val="009D2CA4"/>
    <w:rsid w:val="009D30CB"/>
    <w:rsid w:val="009D3849"/>
    <w:rsid w:val="009D3C1B"/>
    <w:rsid w:val="009D42BD"/>
    <w:rsid w:val="009D55E6"/>
    <w:rsid w:val="009D7775"/>
    <w:rsid w:val="009E0562"/>
    <w:rsid w:val="009E0ECE"/>
    <w:rsid w:val="009E15F4"/>
    <w:rsid w:val="009E2E23"/>
    <w:rsid w:val="009E390C"/>
    <w:rsid w:val="009E4D23"/>
    <w:rsid w:val="009E6E0F"/>
    <w:rsid w:val="009E7804"/>
    <w:rsid w:val="009F1247"/>
    <w:rsid w:val="009F1A1D"/>
    <w:rsid w:val="009F2031"/>
    <w:rsid w:val="009F3E3B"/>
    <w:rsid w:val="009F67A2"/>
    <w:rsid w:val="009F76D0"/>
    <w:rsid w:val="00A02683"/>
    <w:rsid w:val="00A03A3F"/>
    <w:rsid w:val="00A04D11"/>
    <w:rsid w:val="00A04D78"/>
    <w:rsid w:val="00A06F18"/>
    <w:rsid w:val="00A0751B"/>
    <w:rsid w:val="00A07A8D"/>
    <w:rsid w:val="00A2040F"/>
    <w:rsid w:val="00A269AF"/>
    <w:rsid w:val="00A278DB"/>
    <w:rsid w:val="00A31561"/>
    <w:rsid w:val="00A33483"/>
    <w:rsid w:val="00A40FC3"/>
    <w:rsid w:val="00A419DB"/>
    <w:rsid w:val="00A41A4B"/>
    <w:rsid w:val="00A41ACC"/>
    <w:rsid w:val="00A420A8"/>
    <w:rsid w:val="00A43633"/>
    <w:rsid w:val="00A45D84"/>
    <w:rsid w:val="00A6081C"/>
    <w:rsid w:val="00A628D5"/>
    <w:rsid w:val="00A62E6C"/>
    <w:rsid w:val="00A64475"/>
    <w:rsid w:val="00A65266"/>
    <w:rsid w:val="00A667E4"/>
    <w:rsid w:val="00A71381"/>
    <w:rsid w:val="00A734B3"/>
    <w:rsid w:val="00A7462E"/>
    <w:rsid w:val="00A750FC"/>
    <w:rsid w:val="00A8040F"/>
    <w:rsid w:val="00A8057B"/>
    <w:rsid w:val="00A86274"/>
    <w:rsid w:val="00A92672"/>
    <w:rsid w:val="00A96968"/>
    <w:rsid w:val="00A973A4"/>
    <w:rsid w:val="00AA1959"/>
    <w:rsid w:val="00AA2C22"/>
    <w:rsid w:val="00AA630C"/>
    <w:rsid w:val="00AB2C16"/>
    <w:rsid w:val="00AB4AF8"/>
    <w:rsid w:val="00AB535D"/>
    <w:rsid w:val="00AB6C70"/>
    <w:rsid w:val="00AB70B7"/>
    <w:rsid w:val="00AC1F19"/>
    <w:rsid w:val="00AC27DB"/>
    <w:rsid w:val="00AC3734"/>
    <w:rsid w:val="00AC5F1C"/>
    <w:rsid w:val="00AC7D62"/>
    <w:rsid w:val="00AD1162"/>
    <w:rsid w:val="00AD13B7"/>
    <w:rsid w:val="00AD2BF2"/>
    <w:rsid w:val="00AD3582"/>
    <w:rsid w:val="00AD67A7"/>
    <w:rsid w:val="00AE0C83"/>
    <w:rsid w:val="00AE6440"/>
    <w:rsid w:val="00AF3BAE"/>
    <w:rsid w:val="00AF4013"/>
    <w:rsid w:val="00AF42C8"/>
    <w:rsid w:val="00AF609A"/>
    <w:rsid w:val="00B028A3"/>
    <w:rsid w:val="00B0611C"/>
    <w:rsid w:val="00B11302"/>
    <w:rsid w:val="00B15D0F"/>
    <w:rsid w:val="00B25A64"/>
    <w:rsid w:val="00B32039"/>
    <w:rsid w:val="00B33936"/>
    <w:rsid w:val="00B35B92"/>
    <w:rsid w:val="00B37DDD"/>
    <w:rsid w:val="00B4288C"/>
    <w:rsid w:val="00B42ADE"/>
    <w:rsid w:val="00B42C34"/>
    <w:rsid w:val="00B43BBE"/>
    <w:rsid w:val="00B4470D"/>
    <w:rsid w:val="00B44A30"/>
    <w:rsid w:val="00B4552A"/>
    <w:rsid w:val="00B458D4"/>
    <w:rsid w:val="00B4676A"/>
    <w:rsid w:val="00B46B84"/>
    <w:rsid w:val="00B52C71"/>
    <w:rsid w:val="00B54263"/>
    <w:rsid w:val="00B552D0"/>
    <w:rsid w:val="00B70B7F"/>
    <w:rsid w:val="00B74313"/>
    <w:rsid w:val="00B7458A"/>
    <w:rsid w:val="00B75EEB"/>
    <w:rsid w:val="00B77395"/>
    <w:rsid w:val="00B82B8C"/>
    <w:rsid w:val="00B911D9"/>
    <w:rsid w:val="00B93EB1"/>
    <w:rsid w:val="00BA0C55"/>
    <w:rsid w:val="00BB2959"/>
    <w:rsid w:val="00BB3A9B"/>
    <w:rsid w:val="00BB42F3"/>
    <w:rsid w:val="00BC09FA"/>
    <w:rsid w:val="00BC0E75"/>
    <w:rsid w:val="00BD3CFF"/>
    <w:rsid w:val="00BE19E4"/>
    <w:rsid w:val="00BE1E43"/>
    <w:rsid w:val="00BE7E1D"/>
    <w:rsid w:val="00BF1455"/>
    <w:rsid w:val="00BF2646"/>
    <w:rsid w:val="00BF26E8"/>
    <w:rsid w:val="00BF3B53"/>
    <w:rsid w:val="00BF3FC7"/>
    <w:rsid w:val="00C01DB9"/>
    <w:rsid w:val="00C023AE"/>
    <w:rsid w:val="00C0687E"/>
    <w:rsid w:val="00C06B4C"/>
    <w:rsid w:val="00C10293"/>
    <w:rsid w:val="00C10A94"/>
    <w:rsid w:val="00C11887"/>
    <w:rsid w:val="00C11963"/>
    <w:rsid w:val="00C11AB9"/>
    <w:rsid w:val="00C124AF"/>
    <w:rsid w:val="00C1394D"/>
    <w:rsid w:val="00C14165"/>
    <w:rsid w:val="00C1753B"/>
    <w:rsid w:val="00C31192"/>
    <w:rsid w:val="00C326C5"/>
    <w:rsid w:val="00C328E9"/>
    <w:rsid w:val="00C33E02"/>
    <w:rsid w:val="00C34064"/>
    <w:rsid w:val="00C35F30"/>
    <w:rsid w:val="00C453B3"/>
    <w:rsid w:val="00C45855"/>
    <w:rsid w:val="00C47E2E"/>
    <w:rsid w:val="00C51EA1"/>
    <w:rsid w:val="00C53182"/>
    <w:rsid w:val="00C5328D"/>
    <w:rsid w:val="00C56254"/>
    <w:rsid w:val="00C57F00"/>
    <w:rsid w:val="00C635CD"/>
    <w:rsid w:val="00C675BC"/>
    <w:rsid w:val="00C700AC"/>
    <w:rsid w:val="00C70F1A"/>
    <w:rsid w:val="00C71515"/>
    <w:rsid w:val="00C73BD4"/>
    <w:rsid w:val="00C754AC"/>
    <w:rsid w:val="00C75696"/>
    <w:rsid w:val="00C77BF6"/>
    <w:rsid w:val="00C81750"/>
    <w:rsid w:val="00C820B3"/>
    <w:rsid w:val="00C82CCA"/>
    <w:rsid w:val="00C857F8"/>
    <w:rsid w:val="00C85FF2"/>
    <w:rsid w:val="00C922C2"/>
    <w:rsid w:val="00C95822"/>
    <w:rsid w:val="00C96D47"/>
    <w:rsid w:val="00C96F25"/>
    <w:rsid w:val="00CA12FB"/>
    <w:rsid w:val="00CA4600"/>
    <w:rsid w:val="00CA7E3F"/>
    <w:rsid w:val="00CB0C9B"/>
    <w:rsid w:val="00CB5990"/>
    <w:rsid w:val="00CB5E1B"/>
    <w:rsid w:val="00CB640D"/>
    <w:rsid w:val="00CB7B17"/>
    <w:rsid w:val="00CC4748"/>
    <w:rsid w:val="00CC6FE7"/>
    <w:rsid w:val="00CC754D"/>
    <w:rsid w:val="00CD1095"/>
    <w:rsid w:val="00CD19C5"/>
    <w:rsid w:val="00CD1B1E"/>
    <w:rsid w:val="00CD3BC1"/>
    <w:rsid w:val="00CD3DA3"/>
    <w:rsid w:val="00CD6EC4"/>
    <w:rsid w:val="00CE0D2A"/>
    <w:rsid w:val="00CE23AF"/>
    <w:rsid w:val="00CE4D88"/>
    <w:rsid w:val="00CE4EFC"/>
    <w:rsid w:val="00CE7AB7"/>
    <w:rsid w:val="00CF1CAA"/>
    <w:rsid w:val="00CF4C3E"/>
    <w:rsid w:val="00D00ACB"/>
    <w:rsid w:val="00D0323B"/>
    <w:rsid w:val="00D173A3"/>
    <w:rsid w:val="00D239D9"/>
    <w:rsid w:val="00D3151C"/>
    <w:rsid w:val="00D322C6"/>
    <w:rsid w:val="00D34178"/>
    <w:rsid w:val="00D371E7"/>
    <w:rsid w:val="00D417B9"/>
    <w:rsid w:val="00D43405"/>
    <w:rsid w:val="00D464AE"/>
    <w:rsid w:val="00D508AE"/>
    <w:rsid w:val="00D524C6"/>
    <w:rsid w:val="00D52A0D"/>
    <w:rsid w:val="00D540B1"/>
    <w:rsid w:val="00D56E0C"/>
    <w:rsid w:val="00D71AE6"/>
    <w:rsid w:val="00D71B4B"/>
    <w:rsid w:val="00D74115"/>
    <w:rsid w:val="00D8058B"/>
    <w:rsid w:val="00D905CD"/>
    <w:rsid w:val="00D93460"/>
    <w:rsid w:val="00DA23D5"/>
    <w:rsid w:val="00DA47BD"/>
    <w:rsid w:val="00DA4ED6"/>
    <w:rsid w:val="00DA69DA"/>
    <w:rsid w:val="00DB6BFA"/>
    <w:rsid w:val="00DC0C14"/>
    <w:rsid w:val="00DC3ECB"/>
    <w:rsid w:val="00DC631A"/>
    <w:rsid w:val="00DC7C20"/>
    <w:rsid w:val="00DD2053"/>
    <w:rsid w:val="00DD2155"/>
    <w:rsid w:val="00DD6D07"/>
    <w:rsid w:val="00DD71DA"/>
    <w:rsid w:val="00DE07F0"/>
    <w:rsid w:val="00DE2703"/>
    <w:rsid w:val="00DE4E8E"/>
    <w:rsid w:val="00DF2742"/>
    <w:rsid w:val="00DF2975"/>
    <w:rsid w:val="00DF3555"/>
    <w:rsid w:val="00DF4357"/>
    <w:rsid w:val="00DF5CA2"/>
    <w:rsid w:val="00E01469"/>
    <w:rsid w:val="00E01DF4"/>
    <w:rsid w:val="00E02128"/>
    <w:rsid w:val="00E062F4"/>
    <w:rsid w:val="00E073A2"/>
    <w:rsid w:val="00E07866"/>
    <w:rsid w:val="00E10C6F"/>
    <w:rsid w:val="00E16451"/>
    <w:rsid w:val="00E20A42"/>
    <w:rsid w:val="00E20B9F"/>
    <w:rsid w:val="00E22095"/>
    <w:rsid w:val="00E25100"/>
    <w:rsid w:val="00E26E32"/>
    <w:rsid w:val="00E31472"/>
    <w:rsid w:val="00E3518B"/>
    <w:rsid w:val="00E37143"/>
    <w:rsid w:val="00E409C8"/>
    <w:rsid w:val="00E42B27"/>
    <w:rsid w:val="00E5331C"/>
    <w:rsid w:val="00E61578"/>
    <w:rsid w:val="00E642E1"/>
    <w:rsid w:val="00E64E3B"/>
    <w:rsid w:val="00E65D60"/>
    <w:rsid w:val="00E730C6"/>
    <w:rsid w:val="00E77935"/>
    <w:rsid w:val="00E779C1"/>
    <w:rsid w:val="00E77E7C"/>
    <w:rsid w:val="00E800A4"/>
    <w:rsid w:val="00E80322"/>
    <w:rsid w:val="00E84A43"/>
    <w:rsid w:val="00E84D39"/>
    <w:rsid w:val="00E873B3"/>
    <w:rsid w:val="00E94ADE"/>
    <w:rsid w:val="00E97DC8"/>
    <w:rsid w:val="00EA1C38"/>
    <w:rsid w:val="00EA25C4"/>
    <w:rsid w:val="00EA3C5F"/>
    <w:rsid w:val="00EA6723"/>
    <w:rsid w:val="00EA702A"/>
    <w:rsid w:val="00EB2145"/>
    <w:rsid w:val="00EB27C1"/>
    <w:rsid w:val="00EB341A"/>
    <w:rsid w:val="00EC6181"/>
    <w:rsid w:val="00EE3DE7"/>
    <w:rsid w:val="00EE462F"/>
    <w:rsid w:val="00EE4A85"/>
    <w:rsid w:val="00EE5784"/>
    <w:rsid w:val="00EE6568"/>
    <w:rsid w:val="00EF5151"/>
    <w:rsid w:val="00EF5322"/>
    <w:rsid w:val="00EF719E"/>
    <w:rsid w:val="00F01FA1"/>
    <w:rsid w:val="00F022A4"/>
    <w:rsid w:val="00F02689"/>
    <w:rsid w:val="00F042B8"/>
    <w:rsid w:val="00F07D01"/>
    <w:rsid w:val="00F11E6B"/>
    <w:rsid w:val="00F1275E"/>
    <w:rsid w:val="00F17ABA"/>
    <w:rsid w:val="00F201EE"/>
    <w:rsid w:val="00F238FF"/>
    <w:rsid w:val="00F240D2"/>
    <w:rsid w:val="00F30F17"/>
    <w:rsid w:val="00F31FDA"/>
    <w:rsid w:val="00F32D76"/>
    <w:rsid w:val="00F374BF"/>
    <w:rsid w:val="00F40190"/>
    <w:rsid w:val="00F40A85"/>
    <w:rsid w:val="00F42606"/>
    <w:rsid w:val="00F520EF"/>
    <w:rsid w:val="00F606EE"/>
    <w:rsid w:val="00F62555"/>
    <w:rsid w:val="00F65DEF"/>
    <w:rsid w:val="00F77029"/>
    <w:rsid w:val="00F80D7C"/>
    <w:rsid w:val="00F82A10"/>
    <w:rsid w:val="00F8390A"/>
    <w:rsid w:val="00F865F9"/>
    <w:rsid w:val="00F90135"/>
    <w:rsid w:val="00F90908"/>
    <w:rsid w:val="00F961D0"/>
    <w:rsid w:val="00F970D0"/>
    <w:rsid w:val="00F9756A"/>
    <w:rsid w:val="00FA5BF7"/>
    <w:rsid w:val="00FB4F65"/>
    <w:rsid w:val="00FB60A1"/>
    <w:rsid w:val="00FB7F94"/>
    <w:rsid w:val="00FC047C"/>
    <w:rsid w:val="00FD06A3"/>
    <w:rsid w:val="00FD2CAE"/>
    <w:rsid w:val="00FD359A"/>
    <w:rsid w:val="00FD7C15"/>
    <w:rsid w:val="00FE1009"/>
    <w:rsid w:val="00FE1F7A"/>
    <w:rsid w:val="00FE5366"/>
    <w:rsid w:val="00FE654A"/>
    <w:rsid w:val="00FE6A33"/>
    <w:rsid w:val="00FF3670"/>
    <w:rsid w:val="00FF3F3F"/>
    <w:rsid w:val="00FF44CA"/>
    <w:rsid w:val="00FF59EB"/>
    <w:rsid w:val="00FF69F4"/>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ED4C3"/>
  <w15:docId w15:val="{9F4BC34C-666D-4EF7-882A-2E945055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8DD"/>
  </w:style>
  <w:style w:type="paragraph" w:styleId="Heading1">
    <w:name w:val="heading 1"/>
    <w:aliases w:val="Document Header1,ClauseGroup_Title"/>
    <w:basedOn w:val="Normal"/>
    <w:next w:val="BodyText"/>
    <w:link w:val="Heading1Char"/>
    <w:autoRedefine/>
    <w:qFormat/>
    <w:rsid w:val="001E2C9A"/>
    <w:pPr>
      <w:numPr>
        <w:numId w:val="8"/>
      </w:numPr>
      <w:spacing w:after="240" w:line="240" w:lineRule="auto"/>
      <w:jc w:val="both"/>
      <w:outlineLvl w:val="0"/>
    </w:pPr>
    <w:rPr>
      <w:rFonts w:ascii="Times New Roman Bold" w:eastAsia="Times New Roman" w:hAnsi="Times New Roman Bold" w:cs="Times New Roman Bold"/>
      <w:b/>
      <w:color w:val="000000"/>
      <w:sz w:val="24"/>
      <w:szCs w:val="24"/>
      <w:lang w:val="en-GB" w:eastAsia="fr-FR"/>
    </w:rPr>
  </w:style>
  <w:style w:type="paragraph" w:styleId="Heading2">
    <w:name w:val="heading 2"/>
    <w:aliases w:val="Section-Title,Title Header2,Clause_No&amp;Name"/>
    <w:basedOn w:val="Normal"/>
    <w:next w:val="Normal"/>
    <w:link w:val="Heading2Char"/>
    <w:unhideWhenUsed/>
    <w:qFormat/>
    <w:rsid w:val="008560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ection Header3,Sub-Clause Paragraph,ClauseSub_No&amp;Name,Section Header3 Char Char"/>
    <w:basedOn w:val="Normal"/>
    <w:next w:val="BodyText"/>
    <w:link w:val="Heading3Char"/>
    <w:qFormat/>
    <w:rsid w:val="00856001"/>
    <w:pPr>
      <w:keepNext/>
      <w:numPr>
        <w:ilvl w:val="2"/>
        <w:numId w:val="72"/>
      </w:numPr>
      <w:tabs>
        <w:tab w:val="left" w:pos="1032"/>
      </w:tabs>
      <w:spacing w:before="240" w:after="120" w:line="240" w:lineRule="auto"/>
      <w:jc w:val="both"/>
      <w:outlineLvl w:val="2"/>
    </w:pPr>
    <w:rPr>
      <w:rFonts w:ascii="Times New Roman" w:eastAsia="Times New Roman" w:hAnsi="Times New Roman" w:cs="Times New Roman"/>
      <w:b/>
      <w:i/>
      <w:sz w:val="24"/>
      <w:szCs w:val="20"/>
      <w:lang w:eastAsia="fr-FR"/>
    </w:rPr>
  </w:style>
  <w:style w:type="paragraph" w:styleId="Heading4">
    <w:name w:val="heading 4"/>
    <w:aliases w:val="Sub-Clause Sub-paragraph, Sub-Clause Sub-paragraph,ClauseSubSub_No&amp;Name"/>
    <w:basedOn w:val="Normal"/>
    <w:next w:val="Normal"/>
    <w:link w:val="Heading4Char"/>
    <w:qFormat/>
    <w:rsid w:val="00856001"/>
    <w:pPr>
      <w:numPr>
        <w:ilvl w:val="3"/>
        <w:numId w:val="72"/>
      </w:numPr>
      <w:spacing w:after="120" w:line="240" w:lineRule="auto"/>
      <w:jc w:val="both"/>
      <w:outlineLvl w:val="3"/>
    </w:pPr>
    <w:rPr>
      <w:rFonts w:ascii="Times New Roman" w:eastAsia="Times New Roman" w:hAnsi="Times New Roman" w:cs="Times New Roman"/>
      <w:i/>
      <w:sz w:val="24"/>
      <w:szCs w:val="20"/>
      <w:lang w:val="en-GB" w:eastAsia="fr-FR"/>
    </w:rPr>
  </w:style>
  <w:style w:type="paragraph" w:styleId="Heading5">
    <w:name w:val="heading 5"/>
    <w:basedOn w:val="Normal"/>
    <w:next w:val="Normal"/>
    <w:link w:val="Heading5Char"/>
    <w:qFormat/>
    <w:rsid w:val="00856001"/>
    <w:pPr>
      <w:numPr>
        <w:ilvl w:val="4"/>
        <w:numId w:val="72"/>
      </w:numPr>
      <w:tabs>
        <w:tab w:val="left" w:pos="1985"/>
      </w:tabs>
      <w:spacing w:after="120" w:line="240" w:lineRule="auto"/>
      <w:jc w:val="both"/>
      <w:outlineLvl w:val="4"/>
    </w:pPr>
    <w:rPr>
      <w:rFonts w:ascii="Times New Roman" w:eastAsia="Times New Roman" w:hAnsi="Times New Roman" w:cs="Times New Roman"/>
      <w:i/>
      <w:sz w:val="24"/>
      <w:szCs w:val="20"/>
      <w:lang w:val="en-GB" w:eastAsia="fr-FR"/>
    </w:rPr>
  </w:style>
  <w:style w:type="paragraph" w:styleId="Heading6">
    <w:name w:val="heading 6"/>
    <w:basedOn w:val="Normal"/>
    <w:next w:val="Normal"/>
    <w:link w:val="Heading6Char"/>
    <w:qFormat/>
    <w:rsid w:val="00856001"/>
    <w:pPr>
      <w:numPr>
        <w:ilvl w:val="5"/>
        <w:numId w:val="72"/>
      </w:numPr>
      <w:tabs>
        <w:tab w:val="left" w:pos="2552"/>
      </w:tabs>
      <w:spacing w:after="120" w:line="240" w:lineRule="auto"/>
      <w:jc w:val="both"/>
      <w:outlineLvl w:val="5"/>
    </w:pPr>
    <w:rPr>
      <w:rFonts w:ascii="Times New Roman" w:eastAsia="Times New Roman" w:hAnsi="Times New Roman" w:cs="Times New Roman"/>
      <w:sz w:val="24"/>
      <w:szCs w:val="20"/>
      <w:lang w:val="en-GB" w:eastAsia="fr-FR"/>
    </w:rPr>
  </w:style>
  <w:style w:type="paragraph" w:styleId="Heading7">
    <w:name w:val="heading 7"/>
    <w:basedOn w:val="Normal"/>
    <w:next w:val="Normal"/>
    <w:link w:val="Heading7Char"/>
    <w:qFormat/>
    <w:rsid w:val="00856001"/>
    <w:pPr>
      <w:numPr>
        <w:ilvl w:val="6"/>
        <w:numId w:val="72"/>
      </w:numPr>
      <w:tabs>
        <w:tab w:val="left" w:pos="3119"/>
      </w:tabs>
      <w:spacing w:after="120" w:line="240" w:lineRule="auto"/>
      <w:jc w:val="both"/>
      <w:outlineLvl w:val="6"/>
    </w:pPr>
    <w:rPr>
      <w:rFonts w:ascii="Times New Roman" w:eastAsia="Times New Roman" w:hAnsi="Times New Roman" w:cs="Times New Roman"/>
      <w:sz w:val="24"/>
      <w:szCs w:val="20"/>
      <w:lang w:val="en-GB" w:eastAsia="fr-FR"/>
    </w:rPr>
  </w:style>
  <w:style w:type="paragraph" w:styleId="Heading8">
    <w:name w:val="heading 8"/>
    <w:basedOn w:val="Normal"/>
    <w:next w:val="Normal"/>
    <w:link w:val="Heading8Char"/>
    <w:qFormat/>
    <w:rsid w:val="00E01469"/>
    <w:pPr>
      <w:tabs>
        <w:tab w:val="num" w:pos="1440"/>
      </w:tabs>
      <w:spacing w:before="240" w:after="60" w:line="240" w:lineRule="auto"/>
      <w:ind w:left="1440" w:hanging="1440"/>
      <w:jc w:val="both"/>
      <w:outlineLvl w:val="7"/>
    </w:pPr>
    <w:rPr>
      <w:rFonts w:ascii="Arial" w:eastAsia="Times New Roman" w:hAnsi="Arial" w:cs="Times New Roman"/>
      <w:i/>
      <w:noProof/>
      <w:sz w:val="20"/>
      <w:szCs w:val="20"/>
    </w:rPr>
  </w:style>
  <w:style w:type="paragraph" w:styleId="Heading9">
    <w:name w:val="heading 9"/>
    <w:basedOn w:val="Normal"/>
    <w:next w:val="Normal"/>
    <w:link w:val="Heading9Char"/>
    <w:qFormat/>
    <w:rsid w:val="00E01469"/>
    <w:pPr>
      <w:tabs>
        <w:tab w:val="num" w:pos="1584"/>
      </w:tabs>
      <w:spacing w:before="240" w:after="60" w:line="240" w:lineRule="auto"/>
      <w:ind w:left="1584" w:hanging="1584"/>
      <w:jc w:val="both"/>
      <w:outlineLvl w:val="8"/>
    </w:pPr>
    <w:rPr>
      <w:rFonts w:ascii="Arial" w:eastAsia="Times New Roman" w:hAnsi="Arial" w:cs="Times New Roman"/>
      <w:b/>
      <w:i/>
      <w:noProo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Colorful List - Accent 11"/>
    <w:basedOn w:val="Normal"/>
    <w:link w:val="ListParagraphChar"/>
    <w:uiPriority w:val="34"/>
    <w:qFormat/>
    <w:rsid w:val="009D42BD"/>
    <w:pPr>
      <w:ind w:left="720"/>
      <w:contextualSpacing/>
    </w:pPr>
  </w:style>
  <w:style w:type="character" w:styleId="CommentReference">
    <w:name w:val="annotation reference"/>
    <w:basedOn w:val="DefaultParagraphFont"/>
    <w:uiPriority w:val="99"/>
    <w:unhideWhenUsed/>
    <w:rsid w:val="00C70F1A"/>
    <w:rPr>
      <w:sz w:val="16"/>
      <w:szCs w:val="16"/>
    </w:rPr>
  </w:style>
  <w:style w:type="paragraph" w:styleId="CommentText">
    <w:name w:val="annotation text"/>
    <w:basedOn w:val="Normal"/>
    <w:link w:val="CommentTextChar"/>
    <w:uiPriority w:val="99"/>
    <w:unhideWhenUsed/>
    <w:rsid w:val="00C70F1A"/>
    <w:pPr>
      <w:spacing w:line="240" w:lineRule="auto"/>
    </w:pPr>
    <w:rPr>
      <w:sz w:val="20"/>
      <w:szCs w:val="20"/>
    </w:rPr>
  </w:style>
  <w:style w:type="character" w:customStyle="1" w:styleId="CommentTextChar">
    <w:name w:val="Comment Text Char"/>
    <w:basedOn w:val="DefaultParagraphFont"/>
    <w:link w:val="CommentText"/>
    <w:uiPriority w:val="99"/>
    <w:rsid w:val="00C70F1A"/>
    <w:rPr>
      <w:sz w:val="20"/>
      <w:szCs w:val="20"/>
    </w:rPr>
  </w:style>
  <w:style w:type="paragraph" w:styleId="CommentSubject">
    <w:name w:val="annotation subject"/>
    <w:basedOn w:val="CommentText"/>
    <w:next w:val="CommentText"/>
    <w:link w:val="CommentSubjectChar"/>
    <w:semiHidden/>
    <w:unhideWhenUsed/>
    <w:rsid w:val="00C70F1A"/>
    <w:rPr>
      <w:b/>
      <w:bCs/>
    </w:rPr>
  </w:style>
  <w:style w:type="character" w:customStyle="1" w:styleId="CommentSubjectChar">
    <w:name w:val="Comment Subject Char"/>
    <w:basedOn w:val="CommentTextChar"/>
    <w:link w:val="CommentSubject"/>
    <w:uiPriority w:val="99"/>
    <w:semiHidden/>
    <w:rsid w:val="00C70F1A"/>
    <w:rPr>
      <w:b/>
      <w:bCs/>
      <w:sz w:val="20"/>
      <w:szCs w:val="20"/>
    </w:rPr>
  </w:style>
  <w:style w:type="paragraph" w:styleId="BalloonText">
    <w:name w:val="Balloon Text"/>
    <w:basedOn w:val="Normal"/>
    <w:link w:val="BalloonTextChar"/>
    <w:semiHidden/>
    <w:unhideWhenUsed/>
    <w:rsid w:val="00C70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F1A"/>
    <w:rPr>
      <w:rFonts w:ascii="Segoe UI" w:hAnsi="Segoe UI" w:cs="Segoe UI"/>
      <w:sz w:val="18"/>
      <w:szCs w:val="18"/>
    </w:rPr>
  </w:style>
  <w:style w:type="paragraph" w:styleId="Revision">
    <w:name w:val="Revision"/>
    <w:hidden/>
    <w:uiPriority w:val="99"/>
    <w:rsid w:val="00987658"/>
    <w:pPr>
      <w:spacing w:after="0" w:line="240" w:lineRule="auto"/>
    </w:pPr>
  </w:style>
  <w:style w:type="paragraph" w:styleId="Header">
    <w:name w:val="header"/>
    <w:basedOn w:val="Normal"/>
    <w:link w:val="HeaderChar"/>
    <w:uiPriority w:val="99"/>
    <w:unhideWhenUsed/>
    <w:rsid w:val="00233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949"/>
  </w:style>
  <w:style w:type="paragraph" w:styleId="Footer">
    <w:name w:val="footer"/>
    <w:basedOn w:val="Normal"/>
    <w:link w:val="FooterChar"/>
    <w:uiPriority w:val="99"/>
    <w:unhideWhenUsed/>
    <w:rsid w:val="00233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949"/>
  </w:style>
  <w:style w:type="table" w:styleId="TableGrid">
    <w:name w:val="Table Grid"/>
    <w:basedOn w:val="TableNormal"/>
    <w:uiPriority w:val="39"/>
    <w:rsid w:val="00C1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nhideWhenUsed/>
    <w:qFormat/>
    <w:rsid w:val="00AD13B7"/>
    <w:pPr>
      <w:spacing w:after="0" w:line="240" w:lineRule="auto"/>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AD13B7"/>
    <w:rPr>
      <w:sz w:val="20"/>
      <w:szCs w:val="20"/>
    </w:rPr>
  </w:style>
  <w:style w:type="character" w:styleId="FootnoteReference">
    <w:name w:val="footnote reference"/>
    <w:basedOn w:val="DefaultParagraphFont"/>
    <w:unhideWhenUsed/>
    <w:qFormat/>
    <w:rsid w:val="00AD13B7"/>
    <w:rPr>
      <w:vertAlign w:val="superscript"/>
    </w:rPr>
  </w:style>
  <w:style w:type="character" w:customStyle="1" w:styleId="Heading1Char">
    <w:name w:val="Heading 1 Char"/>
    <w:aliases w:val="Document Header1 Char,ClauseGroup_Title Char"/>
    <w:basedOn w:val="DefaultParagraphFont"/>
    <w:link w:val="Heading1"/>
    <w:rsid w:val="001E2C9A"/>
    <w:rPr>
      <w:rFonts w:ascii="Times New Roman Bold" w:eastAsia="Times New Roman" w:hAnsi="Times New Roman Bold" w:cs="Times New Roman Bold"/>
      <w:b/>
      <w:color w:val="000000"/>
      <w:sz w:val="24"/>
      <w:szCs w:val="24"/>
      <w:lang w:val="en-GB" w:eastAsia="fr-FR"/>
    </w:rPr>
  </w:style>
  <w:style w:type="character" w:customStyle="1" w:styleId="Heading3Char">
    <w:name w:val="Heading 3 Char"/>
    <w:aliases w:val="Section Header3 Char1,Sub-Clause Paragraph Char1,ClauseSub_No&amp;Name Char1,Section Header3 Char Char Char1"/>
    <w:basedOn w:val="DefaultParagraphFont"/>
    <w:link w:val="Heading3"/>
    <w:rsid w:val="00856001"/>
    <w:rPr>
      <w:rFonts w:ascii="Times New Roman" w:eastAsia="Times New Roman" w:hAnsi="Times New Roman" w:cs="Times New Roman"/>
      <w:b/>
      <w:i/>
      <w:sz w:val="24"/>
      <w:szCs w:val="20"/>
      <w:lang w:eastAsia="fr-FR"/>
    </w:rPr>
  </w:style>
  <w:style w:type="character" w:customStyle="1" w:styleId="Heading4Char">
    <w:name w:val="Heading 4 Char"/>
    <w:aliases w:val="Sub-Clause Sub-paragraph Char, Sub-Clause Sub-paragraph Char,ClauseSubSub_No&amp;Name Char"/>
    <w:basedOn w:val="DefaultParagraphFont"/>
    <w:link w:val="Heading4"/>
    <w:rsid w:val="00856001"/>
    <w:rPr>
      <w:rFonts w:ascii="Times New Roman" w:eastAsia="Times New Roman" w:hAnsi="Times New Roman" w:cs="Times New Roman"/>
      <w:i/>
      <w:sz w:val="24"/>
      <w:szCs w:val="20"/>
      <w:lang w:val="en-GB" w:eastAsia="fr-FR"/>
    </w:rPr>
  </w:style>
  <w:style w:type="character" w:customStyle="1" w:styleId="Heading5Char">
    <w:name w:val="Heading 5 Char"/>
    <w:basedOn w:val="DefaultParagraphFont"/>
    <w:link w:val="Heading5"/>
    <w:rsid w:val="00856001"/>
    <w:rPr>
      <w:rFonts w:ascii="Times New Roman" w:eastAsia="Times New Roman" w:hAnsi="Times New Roman" w:cs="Times New Roman"/>
      <w:i/>
      <w:sz w:val="24"/>
      <w:szCs w:val="20"/>
      <w:lang w:val="en-GB" w:eastAsia="fr-FR"/>
    </w:rPr>
  </w:style>
  <w:style w:type="character" w:customStyle="1" w:styleId="Heading6Char">
    <w:name w:val="Heading 6 Char"/>
    <w:basedOn w:val="DefaultParagraphFont"/>
    <w:link w:val="Heading6"/>
    <w:rsid w:val="00856001"/>
    <w:rPr>
      <w:rFonts w:ascii="Times New Roman" w:eastAsia="Times New Roman" w:hAnsi="Times New Roman" w:cs="Times New Roman"/>
      <w:sz w:val="24"/>
      <w:szCs w:val="20"/>
      <w:lang w:val="en-GB" w:eastAsia="fr-FR"/>
    </w:rPr>
  </w:style>
  <w:style w:type="character" w:customStyle="1" w:styleId="Heading7Char">
    <w:name w:val="Heading 7 Char"/>
    <w:basedOn w:val="DefaultParagraphFont"/>
    <w:link w:val="Heading7"/>
    <w:rsid w:val="00856001"/>
    <w:rPr>
      <w:rFonts w:ascii="Times New Roman" w:eastAsia="Times New Roman" w:hAnsi="Times New Roman" w:cs="Times New Roman"/>
      <w:sz w:val="24"/>
      <w:szCs w:val="20"/>
      <w:lang w:val="en-GB" w:eastAsia="fr-FR"/>
    </w:rPr>
  </w:style>
  <w:style w:type="paragraph" w:styleId="BodyText">
    <w:name w:val="Body Text"/>
    <w:basedOn w:val="Normal"/>
    <w:link w:val="BodyTextChar"/>
    <w:rsid w:val="00856001"/>
    <w:pPr>
      <w:spacing w:after="120" w:line="240" w:lineRule="auto"/>
      <w:ind w:left="851"/>
      <w:jc w:val="both"/>
    </w:pPr>
    <w:rPr>
      <w:rFonts w:ascii="Times New Roman" w:eastAsia="Times New Roman" w:hAnsi="Times New Roman" w:cs="Times New Roman"/>
      <w:sz w:val="24"/>
      <w:szCs w:val="20"/>
      <w:lang w:eastAsia="fr-FR"/>
    </w:rPr>
  </w:style>
  <w:style w:type="character" w:customStyle="1" w:styleId="BodyTextChar">
    <w:name w:val="Body Text Char"/>
    <w:basedOn w:val="DefaultParagraphFont"/>
    <w:link w:val="BodyText"/>
    <w:rsid w:val="00856001"/>
    <w:rPr>
      <w:rFonts w:ascii="Times New Roman" w:eastAsia="Times New Roman" w:hAnsi="Times New Roman" w:cs="Times New Roman"/>
      <w:sz w:val="24"/>
      <w:szCs w:val="20"/>
      <w:lang w:eastAsia="fr-FR"/>
    </w:rPr>
  </w:style>
  <w:style w:type="paragraph" w:customStyle="1" w:styleId="ShortTitle">
    <w:name w:val="Short Title"/>
    <w:basedOn w:val="Normal"/>
    <w:next w:val="BodyText"/>
    <w:rsid w:val="00856001"/>
    <w:pPr>
      <w:spacing w:after="240" w:line="240" w:lineRule="auto"/>
      <w:jc w:val="both"/>
    </w:pPr>
    <w:rPr>
      <w:rFonts w:ascii="Garamond" w:eastAsia="Times New Roman" w:hAnsi="Garamond" w:cs="Times New Roman"/>
      <w:b/>
      <w:color w:val="CC6600"/>
      <w:sz w:val="36"/>
      <w:szCs w:val="20"/>
    </w:rPr>
  </w:style>
  <w:style w:type="paragraph" w:customStyle="1" w:styleId="TOCBase">
    <w:name w:val="TOC Base"/>
    <w:basedOn w:val="Normal"/>
    <w:rsid w:val="00856001"/>
    <w:pPr>
      <w:tabs>
        <w:tab w:val="right" w:leader="dot" w:pos="8505"/>
      </w:tabs>
      <w:spacing w:after="0" w:line="240" w:lineRule="auto"/>
      <w:jc w:val="both"/>
    </w:pPr>
    <w:rPr>
      <w:rFonts w:ascii="Garamond" w:eastAsia="Times New Roman" w:hAnsi="Garamond" w:cs="Times New Roman"/>
      <w:sz w:val="24"/>
      <w:szCs w:val="20"/>
    </w:rPr>
  </w:style>
  <w:style w:type="paragraph" w:styleId="TOC1">
    <w:name w:val="toc 1"/>
    <w:basedOn w:val="Normal"/>
    <w:next w:val="Normal"/>
    <w:autoRedefine/>
    <w:uiPriority w:val="39"/>
    <w:qFormat/>
    <w:rsid w:val="00856001"/>
    <w:pPr>
      <w:tabs>
        <w:tab w:val="left" w:pos="480"/>
        <w:tab w:val="right" w:leader="dot" w:pos="9356"/>
      </w:tabs>
      <w:spacing w:before="240" w:after="0" w:line="240" w:lineRule="auto"/>
      <w:ind w:left="488" w:hanging="488"/>
      <w:jc w:val="both"/>
    </w:pPr>
    <w:rPr>
      <w:rFonts w:ascii="Times New Roman" w:eastAsia="Times New Roman" w:hAnsi="Times New Roman" w:cs="Times New Roman"/>
      <w:b/>
      <w:noProof/>
      <w:sz w:val="24"/>
    </w:rPr>
  </w:style>
  <w:style w:type="paragraph" w:styleId="TOC2">
    <w:name w:val="toc 2"/>
    <w:basedOn w:val="Normal"/>
    <w:next w:val="Normal"/>
    <w:autoRedefine/>
    <w:uiPriority w:val="39"/>
    <w:rsid w:val="00856001"/>
    <w:pPr>
      <w:tabs>
        <w:tab w:val="left" w:pos="993"/>
        <w:tab w:val="right" w:leader="dot" w:pos="9356"/>
      </w:tabs>
      <w:spacing w:after="0" w:line="240" w:lineRule="auto"/>
      <w:ind w:left="993" w:hanging="503"/>
      <w:jc w:val="both"/>
    </w:pPr>
    <w:rPr>
      <w:rFonts w:ascii="Times New Roman" w:eastAsia="Times New Roman" w:hAnsi="Times New Roman" w:cs="Times New Roman"/>
      <w:noProof/>
      <w:sz w:val="24"/>
    </w:rPr>
  </w:style>
  <w:style w:type="paragraph" w:styleId="TOC3">
    <w:name w:val="toc 3"/>
    <w:basedOn w:val="Normal"/>
    <w:next w:val="Normal"/>
    <w:autoRedefine/>
    <w:uiPriority w:val="39"/>
    <w:rsid w:val="00856001"/>
    <w:pPr>
      <w:tabs>
        <w:tab w:val="left" w:pos="1701"/>
        <w:tab w:val="right" w:leader="dot" w:pos="9356"/>
      </w:tabs>
      <w:spacing w:after="0" w:line="240" w:lineRule="auto"/>
      <w:ind w:left="1418" w:hanging="425"/>
      <w:jc w:val="both"/>
    </w:pPr>
    <w:rPr>
      <w:rFonts w:ascii="Times New Roman" w:eastAsia="Times New Roman" w:hAnsi="Times New Roman" w:cs="Times New Roman"/>
      <w:noProof/>
      <w:sz w:val="24"/>
      <w:szCs w:val="24"/>
    </w:rPr>
  </w:style>
  <w:style w:type="character" w:styleId="Hyperlink">
    <w:name w:val="Hyperlink"/>
    <w:uiPriority w:val="99"/>
    <w:rsid w:val="00856001"/>
    <w:rPr>
      <w:color w:val="0000FF"/>
      <w:u w:val="single"/>
    </w:rPr>
  </w:style>
  <w:style w:type="character" w:styleId="PageNumber">
    <w:name w:val="page number"/>
    <w:basedOn w:val="DefaultParagraphFont"/>
    <w:rsid w:val="00856001"/>
  </w:style>
  <w:style w:type="paragraph" w:styleId="TOCHeading">
    <w:name w:val="TOC Heading"/>
    <w:basedOn w:val="Heading1"/>
    <w:next w:val="Normal"/>
    <w:uiPriority w:val="39"/>
    <w:unhideWhenUsed/>
    <w:qFormat/>
    <w:rsid w:val="00856001"/>
    <w:pPr>
      <w:keepNext/>
      <w:keepLines/>
      <w:numPr>
        <w:numId w:val="0"/>
      </w:numPr>
      <w:spacing w:before="480" w:after="0" w:line="276" w:lineRule="auto"/>
      <w:outlineLvl w:val="9"/>
    </w:pPr>
    <w:rPr>
      <w:rFonts w:ascii="Cambria" w:eastAsia="MS Gothic" w:hAnsi="Cambria"/>
      <w:bCs/>
      <w:caps/>
      <w:color w:val="365F91"/>
      <w:lang w:val="en-US" w:eastAsia="ja-JP"/>
    </w:rPr>
  </w:style>
  <w:style w:type="paragraph" w:customStyle="1" w:styleId="Head1part1">
    <w:name w:val="Head 1 part 1"/>
    <w:basedOn w:val="Heading1"/>
    <w:qFormat/>
    <w:rsid w:val="00856001"/>
    <w:pPr>
      <w:pageBreakBefore/>
      <w:tabs>
        <w:tab w:val="clear" w:pos="851"/>
        <w:tab w:val="left" w:pos="490"/>
      </w:tabs>
      <w:ind w:left="499" w:hanging="488"/>
    </w:pPr>
  </w:style>
  <w:style w:type="paragraph" w:customStyle="1" w:styleId="Head2Part1">
    <w:name w:val="Head 2 Part 1"/>
    <w:basedOn w:val="Heading2"/>
    <w:qFormat/>
    <w:rsid w:val="00856001"/>
    <w:pPr>
      <w:keepLines w:val="0"/>
      <w:tabs>
        <w:tab w:val="left" w:pos="1036"/>
      </w:tabs>
      <w:spacing w:before="240" w:after="120" w:line="247" w:lineRule="auto"/>
      <w:ind w:left="1036" w:hanging="567"/>
      <w:jc w:val="both"/>
    </w:pPr>
    <w:rPr>
      <w:rFonts w:ascii="Times New Roman" w:eastAsia="Times New Roman" w:hAnsi="Times New Roman" w:cs="Times New Roman"/>
      <w:b/>
      <w:color w:val="auto"/>
      <w:sz w:val="24"/>
      <w:szCs w:val="24"/>
      <w:lang w:val="en-GB" w:eastAsia="fr-FR"/>
    </w:rPr>
  </w:style>
  <w:style w:type="character" w:customStyle="1" w:styleId="Heading2Char">
    <w:name w:val="Heading 2 Char"/>
    <w:aliases w:val="Section-Title Char,Title Header2 Char,Clause_No&amp;Name Char"/>
    <w:basedOn w:val="DefaultParagraphFont"/>
    <w:link w:val="Heading2"/>
    <w:rsid w:val="00856001"/>
    <w:rPr>
      <w:rFonts w:asciiTheme="majorHAnsi" w:eastAsiaTheme="majorEastAsia" w:hAnsiTheme="majorHAnsi" w:cstheme="majorBidi"/>
      <w:color w:val="2E74B5" w:themeColor="accent1" w:themeShade="BF"/>
      <w:sz w:val="26"/>
      <w:szCs w:val="26"/>
    </w:rPr>
  </w:style>
  <w:style w:type="paragraph" w:customStyle="1" w:styleId="Style7">
    <w:name w:val="Style 7"/>
    <w:basedOn w:val="Normal"/>
    <w:rsid w:val="00856001"/>
    <w:pPr>
      <w:widowControl w:val="0"/>
      <w:autoSpaceDE w:val="0"/>
      <w:autoSpaceDN w:val="0"/>
      <w:spacing w:after="0" w:line="480" w:lineRule="auto"/>
      <w:jc w:val="center"/>
    </w:pPr>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01469"/>
    <w:rPr>
      <w:rFonts w:ascii="Arial" w:eastAsia="Times New Roman" w:hAnsi="Arial" w:cs="Times New Roman"/>
      <w:i/>
      <w:noProof/>
      <w:sz w:val="20"/>
      <w:szCs w:val="20"/>
    </w:rPr>
  </w:style>
  <w:style w:type="character" w:customStyle="1" w:styleId="Heading9Char">
    <w:name w:val="Heading 9 Char"/>
    <w:basedOn w:val="DefaultParagraphFont"/>
    <w:link w:val="Heading9"/>
    <w:rsid w:val="00E01469"/>
    <w:rPr>
      <w:rFonts w:ascii="Arial" w:eastAsia="Times New Roman" w:hAnsi="Arial" w:cs="Times New Roman"/>
      <w:b/>
      <w:i/>
      <w:noProof/>
      <w:sz w:val="18"/>
      <w:szCs w:val="20"/>
    </w:rPr>
  </w:style>
  <w:style w:type="paragraph" w:styleId="BodyText2">
    <w:name w:val="Body Text 2"/>
    <w:basedOn w:val="Normal"/>
    <w:link w:val="BodyText2Char"/>
    <w:rsid w:val="00E01469"/>
    <w:pPr>
      <w:spacing w:before="120" w:after="120" w:line="240" w:lineRule="auto"/>
      <w:jc w:val="center"/>
    </w:pPr>
    <w:rPr>
      <w:rFonts w:ascii="Arial" w:eastAsia="Times New Roman" w:hAnsi="Arial" w:cs="Times New Roman"/>
      <w:b/>
      <w:noProof/>
      <w:sz w:val="24"/>
      <w:szCs w:val="20"/>
    </w:rPr>
  </w:style>
  <w:style w:type="character" w:customStyle="1" w:styleId="BodyText2Char">
    <w:name w:val="Body Text 2 Char"/>
    <w:basedOn w:val="DefaultParagraphFont"/>
    <w:link w:val="BodyText2"/>
    <w:rsid w:val="00E01469"/>
    <w:rPr>
      <w:rFonts w:ascii="Arial" w:eastAsia="Times New Roman" w:hAnsi="Arial" w:cs="Times New Roman"/>
      <w:b/>
      <w:noProof/>
      <w:sz w:val="24"/>
      <w:szCs w:val="20"/>
    </w:rPr>
  </w:style>
  <w:style w:type="paragraph" w:customStyle="1" w:styleId="2AutoList1">
    <w:name w:val="2AutoList1"/>
    <w:basedOn w:val="Normal"/>
    <w:rsid w:val="00E01469"/>
    <w:pPr>
      <w:numPr>
        <w:ilvl w:val="1"/>
        <w:numId w:val="10"/>
      </w:numPr>
      <w:tabs>
        <w:tab w:val="clear" w:pos="504"/>
        <w:tab w:val="num" w:pos="360"/>
      </w:tabs>
      <w:spacing w:after="0" w:line="240" w:lineRule="auto"/>
      <w:ind w:left="0" w:firstLine="0"/>
      <w:jc w:val="both"/>
    </w:pPr>
    <w:rPr>
      <w:rFonts w:ascii="Arial" w:eastAsia="Times New Roman" w:hAnsi="Arial" w:cs="Times New Roman"/>
      <w:noProof/>
      <w:sz w:val="20"/>
      <w:szCs w:val="20"/>
    </w:rPr>
  </w:style>
  <w:style w:type="paragraph" w:customStyle="1" w:styleId="Header1-Clauses">
    <w:name w:val="Header 1 - Clauses"/>
    <w:basedOn w:val="Normal"/>
    <w:rsid w:val="00E01469"/>
    <w:pPr>
      <w:numPr>
        <w:numId w:val="11"/>
      </w:numPr>
      <w:spacing w:before="120" w:after="0" w:line="240" w:lineRule="auto"/>
    </w:pPr>
    <w:rPr>
      <w:rFonts w:ascii="Arial" w:eastAsia="Times New Roman" w:hAnsi="Arial" w:cs="Times New Roman"/>
      <w:b/>
      <w:noProof/>
      <w:sz w:val="20"/>
      <w:szCs w:val="20"/>
    </w:rPr>
  </w:style>
  <w:style w:type="paragraph" w:customStyle="1" w:styleId="Header2-SubClauses">
    <w:name w:val="Header 2 - SubClauses"/>
    <w:basedOn w:val="Normal"/>
    <w:rsid w:val="00E01469"/>
    <w:pPr>
      <w:tabs>
        <w:tab w:val="num" w:pos="954"/>
      </w:tabs>
      <w:spacing w:after="200" w:line="240" w:lineRule="auto"/>
      <w:ind w:left="954" w:hanging="504"/>
      <w:jc w:val="both"/>
    </w:pPr>
    <w:rPr>
      <w:rFonts w:ascii="Times New Roman" w:eastAsia="Times New Roman" w:hAnsi="Times New Roman" w:cs="Arial"/>
      <w:noProof/>
      <w:sz w:val="24"/>
      <w:szCs w:val="24"/>
    </w:rPr>
  </w:style>
  <w:style w:type="paragraph" w:customStyle="1" w:styleId="P3Header1-Clauses">
    <w:name w:val="P3 Header1-Clauses"/>
    <w:basedOn w:val="Header1-Clauses"/>
    <w:rsid w:val="00E01469"/>
    <w:pPr>
      <w:numPr>
        <w:numId w:val="0"/>
      </w:numPr>
      <w:tabs>
        <w:tab w:val="num" w:pos="864"/>
      </w:tabs>
      <w:spacing w:before="0" w:after="200"/>
      <w:ind w:left="864" w:hanging="360"/>
      <w:jc w:val="both"/>
    </w:pPr>
    <w:rPr>
      <w:rFonts w:ascii="Times New Roman" w:hAnsi="Times New Roman"/>
      <w:b w:val="0"/>
      <w:sz w:val="24"/>
    </w:rPr>
  </w:style>
  <w:style w:type="paragraph" w:customStyle="1" w:styleId="Outline3">
    <w:name w:val="Outline3"/>
    <w:basedOn w:val="Normal"/>
    <w:rsid w:val="00E01469"/>
    <w:pPr>
      <w:numPr>
        <w:ilvl w:val="2"/>
        <w:numId w:val="12"/>
      </w:numPr>
      <w:spacing w:before="240" w:after="0" w:line="240" w:lineRule="auto"/>
    </w:pPr>
    <w:rPr>
      <w:rFonts w:ascii="Arial" w:eastAsia="Times New Roman" w:hAnsi="Arial" w:cs="Times New Roman"/>
      <w:noProof/>
      <w:kern w:val="28"/>
      <w:sz w:val="20"/>
      <w:szCs w:val="20"/>
    </w:rPr>
  </w:style>
  <w:style w:type="paragraph" w:customStyle="1" w:styleId="Outline4">
    <w:name w:val="Outline4"/>
    <w:basedOn w:val="Normal"/>
    <w:autoRedefine/>
    <w:rsid w:val="00E01469"/>
    <w:pPr>
      <w:spacing w:before="120" w:after="0" w:line="240" w:lineRule="auto"/>
      <w:ind w:left="1080"/>
    </w:pPr>
    <w:rPr>
      <w:rFonts w:ascii="Arial" w:eastAsia="Times New Roman" w:hAnsi="Arial" w:cs="Times New Roman"/>
      <w:noProof/>
      <w:kern w:val="28"/>
      <w:sz w:val="20"/>
      <w:szCs w:val="20"/>
    </w:rPr>
  </w:style>
  <w:style w:type="paragraph" w:customStyle="1" w:styleId="Outlinei">
    <w:name w:val="Outline i)"/>
    <w:basedOn w:val="Normal"/>
    <w:rsid w:val="00E01469"/>
    <w:pPr>
      <w:numPr>
        <w:numId w:val="13"/>
      </w:numPr>
      <w:spacing w:before="120" w:after="0" w:line="240" w:lineRule="auto"/>
    </w:pPr>
    <w:rPr>
      <w:rFonts w:ascii="Arial" w:eastAsia="Times New Roman" w:hAnsi="Arial" w:cs="Times New Roman"/>
      <w:noProof/>
      <w:sz w:val="20"/>
      <w:szCs w:val="20"/>
    </w:rPr>
  </w:style>
  <w:style w:type="paragraph" w:styleId="Subtitle">
    <w:name w:val="Subtitle"/>
    <w:basedOn w:val="Normal"/>
    <w:link w:val="SubtitleChar"/>
    <w:qFormat/>
    <w:rsid w:val="00E01469"/>
    <w:pPr>
      <w:spacing w:before="120" w:after="240" w:line="240" w:lineRule="auto"/>
      <w:jc w:val="center"/>
    </w:pPr>
    <w:rPr>
      <w:rFonts w:ascii="Times New Roman" w:eastAsia="Times New Roman" w:hAnsi="Times New Roman" w:cs="Times New Roman"/>
      <w:b/>
      <w:noProof/>
      <w:sz w:val="36"/>
      <w:szCs w:val="20"/>
    </w:rPr>
  </w:style>
  <w:style w:type="character" w:customStyle="1" w:styleId="SubtitleChar">
    <w:name w:val="Subtitle Char"/>
    <w:basedOn w:val="DefaultParagraphFont"/>
    <w:link w:val="Subtitle"/>
    <w:rsid w:val="00E01469"/>
    <w:rPr>
      <w:rFonts w:ascii="Times New Roman" w:eastAsia="Times New Roman" w:hAnsi="Times New Roman" w:cs="Times New Roman"/>
      <w:b/>
      <w:noProof/>
      <w:sz w:val="36"/>
      <w:szCs w:val="20"/>
    </w:rPr>
  </w:style>
  <w:style w:type="paragraph" w:customStyle="1" w:styleId="Subtitle2">
    <w:name w:val="Subtitle 2"/>
    <w:basedOn w:val="Footer"/>
    <w:autoRedefine/>
    <w:rsid w:val="00E01469"/>
    <w:pPr>
      <w:tabs>
        <w:tab w:val="clear" w:pos="4680"/>
        <w:tab w:val="clear" w:pos="9360"/>
      </w:tabs>
      <w:ind w:left="281" w:right="288" w:hanging="281"/>
      <w:jc w:val="center"/>
      <w:outlineLvl w:val="1"/>
    </w:pPr>
    <w:rPr>
      <w:rFonts w:ascii="Times New Roman" w:eastAsia="Times New Roman" w:hAnsi="Times New Roman" w:cs="Times New Roman"/>
      <w:b/>
      <w:noProof/>
      <w:sz w:val="28"/>
      <w:szCs w:val="28"/>
    </w:rPr>
  </w:style>
  <w:style w:type="paragraph" w:customStyle="1" w:styleId="explanatorynotes">
    <w:name w:val="explanatory_notes"/>
    <w:basedOn w:val="Normal"/>
    <w:rsid w:val="00E01469"/>
    <w:pPr>
      <w:suppressAutoHyphens/>
      <w:spacing w:after="240" w:line="360" w:lineRule="exact"/>
      <w:jc w:val="both"/>
    </w:pPr>
    <w:rPr>
      <w:rFonts w:ascii="Arial" w:eastAsia="Times New Roman" w:hAnsi="Arial" w:cs="Times New Roman"/>
      <w:noProof/>
      <w:sz w:val="20"/>
      <w:szCs w:val="20"/>
    </w:rPr>
  </w:style>
  <w:style w:type="paragraph" w:customStyle="1" w:styleId="i">
    <w:name w:val="(i)"/>
    <w:basedOn w:val="Normal"/>
    <w:rsid w:val="00E01469"/>
    <w:pPr>
      <w:suppressAutoHyphens/>
      <w:spacing w:after="0" w:line="240" w:lineRule="auto"/>
      <w:jc w:val="both"/>
    </w:pPr>
    <w:rPr>
      <w:rFonts w:ascii="Tms Rmn" w:eastAsia="Times New Roman" w:hAnsi="Tms Rmn" w:cs="Times New Roman"/>
      <w:noProof/>
      <w:sz w:val="20"/>
      <w:szCs w:val="20"/>
    </w:rPr>
  </w:style>
  <w:style w:type="paragraph" w:customStyle="1" w:styleId="TOCNumber1">
    <w:name w:val="TOC Number1"/>
    <w:basedOn w:val="Heading4"/>
    <w:autoRedefine/>
    <w:rsid w:val="00E01469"/>
    <w:pPr>
      <w:numPr>
        <w:ilvl w:val="0"/>
        <w:numId w:val="0"/>
      </w:numPr>
      <w:tabs>
        <w:tab w:val="right" w:pos="9360"/>
      </w:tabs>
      <w:suppressAutoHyphens/>
      <w:ind w:left="187"/>
      <w:jc w:val="left"/>
      <w:outlineLvl w:val="9"/>
    </w:pPr>
    <w:rPr>
      <w:rFonts w:ascii="Arial" w:hAnsi="Arial" w:cs="Arial"/>
      <w:b/>
      <w:bCs/>
      <w:i w:val="0"/>
      <w:noProof/>
      <w:sz w:val="20"/>
      <w:lang w:val="en-US" w:eastAsia="en-US"/>
    </w:rPr>
  </w:style>
  <w:style w:type="paragraph" w:styleId="Caption">
    <w:name w:val="caption"/>
    <w:basedOn w:val="Normal"/>
    <w:next w:val="Normal"/>
    <w:qFormat/>
    <w:rsid w:val="00E01469"/>
    <w:pPr>
      <w:tabs>
        <w:tab w:val="right" w:pos="7254"/>
      </w:tabs>
      <w:spacing w:before="60" w:after="60" w:line="240" w:lineRule="auto"/>
      <w:jc w:val="center"/>
    </w:pPr>
    <w:rPr>
      <w:rFonts w:ascii="Arial" w:eastAsia="Times New Roman" w:hAnsi="Arial" w:cs="Arial"/>
      <w:b/>
      <w:noProof/>
      <w:sz w:val="24"/>
      <w:szCs w:val="24"/>
    </w:rPr>
  </w:style>
  <w:style w:type="paragraph" w:customStyle="1" w:styleId="SectionVIIHeader2">
    <w:name w:val="Section VII Header2"/>
    <w:basedOn w:val="Heading1"/>
    <w:autoRedefine/>
    <w:rsid w:val="00E01469"/>
    <w:pPr>
      <w:numPr>
        <w:numId w:val="0"/>
      </w:numPr>
      <w:tabs>
        <w:tab w:val="right" w:pos="9000"/>
      </w:tabs>
      <w:spacing w:before="120" w:after="120"/>
      <w:jc w:val="left"/>
      <w:outlineLvl w:val="9"/>
    </w:pPr>
    <w:rPr>
      <w:rFonts w:ascii="Arial" w:hAnsi="Arial" w:cs="Arial"/>
      <w:bCs/>
      <w:noProof/>
      <w:color w:val="auto"/>
      <w:sz w:val="20"/>
      <w:szCs w:val="20"/>
      <w:lang w:val="en-US" w:eastAsia="en-US"/>
    </w:rPr>
  </w:style>
  <w:style w:type="paragraph" w:customStyle="1" w:styleId="Head2">
    <w:name w:val="Head 2"/>
    <w:basedOn w:val="Heading9"/>
    <w:rsid w:val="00E01469"/>
    <w:pPr>
      <w:keepNext/>
      <w:widowControl w:val="0"/>
      <w:tabs>
        <w:tab w:val="clear" w:pos="1584"/>
      </w:tabs>
      <w:suppressAutoHyphens/>
      <w:spacing w:before="0" w:after="0"/>
      <w:ind w:left="0" w:firstLine="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E01469"/>
    <w:pPr>
      <w:spacing w:after="0" w:line="240" w:lineRule="auto"/>
      <w:jc w:val="center"/>
    </w:pPr>
    <w:rPr>
      <w:rFonts w:ascii="Arial" w:eastAsia="Times New Roman" w:hAnsi="Arial" w:cs="Times New Roman"/>
      <w:b/>
      <w:noProof/>
      <w:sz w:val="36"/>
      <w:szCs w:val="20"/>
      <w:lang w:val="es-ES_tradnl"/>
    </w:rPr>
  </w:style>
  <w:style w:type="paragraph" w:styleId="Index1">
    <w:name w:val="index 1"/>
    <w:basedOn w:val="Normal"/>
    <w:next w:val="Normal"/>
    <w:autoRedefine/>
    <w:semiHidden/>
    <w:rsid w:val="00E01469"/>
    <w:pPr>
      <w:spacing w:after="0" w:line="240" w:lineRule="auto"/>
      <w:ind w:left="240" w:hanging="240"/>
    </w:pPr>
    <w:rPr>
      <w:rFonts w:ascii="Times New Roman" w:eastAsia="Times New Roman" w:hAnsi="Times New Roman" w:cs="Times New Roman"/>
      <w:noProof/>
      <w:sz w:val="24"/>
      <w:szCs w:val="24"/>
    </w:rPr>
  </w:style>
  <w:style w:type="paragraph" w:customStyle="1" w:styleId="Technical4">
    <w:name w:val="Technical 4"/>
    <w:rsid w:val="00E01469"/>
    <w:pPr>
      <w:tabs>
        <w:tab w:val="left" w:pos="-720"/>
      </w:tabs>
      <w:suppressAutoHyphens/>
      <w:spacing w:after="0" w:line="240" w:lineRule="auto"/>
    </w:pPr>
    <w:rPr>
      <w:rFonts w:ascii="Times" w:eastAsia="Times New Roman" w:hAnsi="Times" w:cs="Times New Roman"/>
      <w:b/>
      <w:sz w:val="24"/>
      <w:szCs w:val="24"/>
    </w:rPr>
  </w:style>
  <w:style w:type="character" w:customStyle="1" w:styleId="Table">
    <w:name w:val="Table"/>
    <w:rsid w:val="00E01469"/>
    <w:rPr>
      <w:rFonts w:ascii="Arial" w:hAnsi="Arial"/>
      <w:sz w:val="20"/>
    </w:rPr>
  </w:style>
  <w:style w:type="paragraph" w:customStyle="1" w:styleId="Head12">
    <w:name w:val="Head 1.2"/>
    <w:basedOn w:val="Normal"/>
    <w:rsid w:val="00E01469"/>
    <w:pPr>
      <w:numPr>
        <w:ilvl w:val="1"/>
        <w:numId w:val="16"/>
      </w:numPr>
      <w:spacing w:after="0" w:line="240" w:lineRule="auto"/>
      <w:jc w:val="both"/>
    </w:pPr>
    <w:rPr>
      <w:rFonts w:ascii="Arial" w:eastAsia="Times New Roman" w:hAnsi="Arial" w:cs="Times New Roman"/>
      <w:noProof/>
      <w:sz w:val="20"/>
      <w:szCs w:val="20"/>
    </w:rPr>
  </w:style>
  <w:style w:type="paragraph" w:customStyle="1" w:styleId="Header3-Paragraph">
    <w:name w:val="Header 3 - Paragraph"/>
    <w:basedOn w:val="Normal"/>
    <w:rsid w:val="00E01469"/>
    <w:pPr>
      <w:tabs>
        <w:tab w:val="num" w:pos="864"/>
      </w:tabs>
      <w:spacing w:after="200" w:line="240" w:lineRule="auto"/>
      <w:ind w:left="864" w:hanging="432"/>
      <w:jc w:val="both"/>
    </w:pPr>
    <w:rPr>
      <w:rFonts w:ascii="Arial" w:eastAsia="Times New Roman" w:hAnsi="Arial" w:cs="Times New Roman"/>
      <w:noProof/>
      <w:sz w:val="20"/>
      <w:szCs w:val="20"/>
    </w:rPr>
  </w:style>
  <w:style w:type="paragraph" w:customStyle="1" w:styleId="titulo">
    <w:name w:val="titulo"/>
    <w:basedOn w:val="Heading5"/>
    <w:rsid w:val="00E01469"/>
    <w:pPr>
      <w:numPr>
        <w:ilvl w:val="0"/>
        <w:numId w:val="0"/>
      </w:numPr>
      <w:tabs>
        <w:tab w:val="clear" w:pos="1985"/>
      </w:tabs>
      <w:spacing w:after="240"/>
      <w:jc w:val="center"/>
    </w:pPr>
    <w:rPr>
      <w:rFonts w:ascii="Times New Roman Bold" w:hAnsi="Times New Roman Bold"/>
      <w:b/>
      <w:i w:val="0"/>
      <w:noProof/>
      <w:lang w:val="en-US" w:eastAsia="en-US"/>
    </w:rPr>
  </w:style>
  <w:style w:type="paragraph" w:customStyle="1" w:styleId="BankNormal">
    <w:name w:val="BankNormal"/>
    <w:basedOn w:val="Normal"/>
    <w:rsid w:val="00E01469"/>
    <w:pPr>
      <w:spacing w:after="240" w:line="240" w:lineRule="auto"/>
    </w:pPr>
    <w:rPr>
      <w:rFonts w:ascii="Arial" w:eastAsia="Times New Roman" w:hAnsi="Arial" w:cs="Times New Roman"/>
      <w:noProof/>
      <w:sz w:val="20"/>
      <w:szCs w:val="20"/>
    </w:rPr>
  </w:style>
  <w:style w:type="paragraph" w:customStyle="1" w:styleId="Outline">
    <w:name w:val="Outline"/>
    <w:basedOn w:val="Normal"/>
    <w:rsid w:val="00E01469"/>
    <w:pPr>
      <w:spacing w:before="240" w:after="0" w:line="240" w:lineRule="auto"/>
    </w:pPr>
    <w:rPr>
      <w:rFonts w:ascii="Arial" w:eastAsia="Times New Roman" w:hAnsi="Arial" w:cs="Times New Roman"/>
      <w:noProof/>
      <w:kern w:val="28"/>
      <w:sz w:val="20"/>
      <w:szCs w:val="20"/>
    </w:rPr>
  </w:style>
  <w:style w:type="paragraph" w:styleId="NormalWeb">
    <w:name w:val="Normal (Web)"/>
    <w:basedOn w:val="Normal"/>
    <w:rsid w:val="00E01469"/>
    <w:pPr>
      <w:spacing w:before="100" w:beforeAutospacing="1" w:after="100" w:afterAutospacing="1" w:line="240" w:lineRule="auto"/>
    </w:pPr>
    <w:rPr>
      <w:rFonts w:ascii="Arial Unicode MS" w:eastAsia="Arial Unicode MS" w:hAnsi="Arial Unicode MS" w:cs="Times New Roman"/>
      <w:noProof/>
      <w:sz w:val="20"/>
      <w:szCs w:val="24"/>
    </w:rPr>
  </w:style>
  <w:style w:type="paragraph" w:styleId="BodyText3">
    <w:name w:val="Body Text 3"/>
    <w:basedOn w:val="Normal"/>
    <w:link w:val="BodyText3Char"/>
    <w:rsid w:val="00E01469"/>
    <w:pPr>
      <w:spacing w:after="0" w:line="240" w:lineRule="auto"/>
      <w:jc w:val="both"/>
    </w:pPr>
    <w:rPr>
      <w:rFonts w:ascii="Arial" w:eastAsia="Times New Roman" w:hAnsi="Arial" w:cs="Times New Roman"/>
      <w:i/>
      <w:noProof/>
      <w:sz w:val="20"/>
      <w:szCs w:val="20"/>
    </w:rPr>
  </w:style>
  <w:style w:type="character" w:customStyle="1" w:styleId="BodyText3Char">
    <w:name w:val="Body Text 3 Char"/>
    <w:basedOn w:val="DefaultParagraphFont"/>
    <w:link w:val="BodyText3"/>
    <w:rsid w:val="00E01469"/>
    <w:rPr>
      <w:rFonts w:ascii="Arial" w:eastAsia="Times New Roman" w:hAnsi="Arial" w:cs="Times New Roman"/>
      <w:i/>
      <w:noProof/>
      <w:sz w:val="20"/>
      <w:szCs w:val="20"/>
    </w:rPr>
  </w:style>
  <w:style w:type="paragraph" w:styleId="BlockText">
    <w:name w:val="Block Text"/>
    <w:basedOn w:val="Normal"/>
    <w:rsid w:val="00E01469"/>
    <w:pPr>
      <w:spacing w:after="0" w:line="240" w:lineRule="auto"/>
      <w:ind w:left="180" w:right="108"/>
      <w:jc w:val="both"/>
    </w:pPr>
    <w:rPr>
      <w:rFonts w:ascii="Comic Sans MS" w:eastAsia="Times New Roman" w:hAnsi="Comic Sans MS" w:cs="Arial"/>
      <w:b/>
      <w:bCs/>
      <w:i/>
      <w:iCs/>
      <w:noProof/>
      <w:sz w:val="16"/>
      <w:szCs w:val="24"/>
    </w:rPr>
  </w:style>
  <w:style w:type="paragraph" w:styleId="BodyTextIndent">
    <w:name w:val="Body Text Indent"/>
    <w:basedOn w:val="Normal"/>
    <w:link w:val="BodyTextIndentChar"/>
    <w:rsid w:val="00E01469"/>
    <w:pPr>
      <w:spacing w:after="0" w:line="240" w:lineRule="auto"/>
      <w:ind w:left="603"/>
    </w:pPr>
    <w:rPr>
      <w:rFonts w:ascii="Arial" w:eastAsia="Times New Roman" w:hAnsi="Arial" w:cs="Arial"/>
      <w:noProof/>
      <w:sz w:val="20"/>
      <w:szCs w:val="24"/>
    </w:rPr>
  </w:style>
  <w:style w:type="character" w:customStyle="1" w:styleId="BodyTextIndentChar">
    <w:name w:val="Body Text Indent Char"/>
    <w:basedOn w:val="DefaultParagraphFont"/>
    <w:link w:val="BodyTextIndent"/>
    <w:rsid w:val="00E01469"/>
    <w:rPr>
      <w:rFonts w:ascii="Arial" w:eastAsia="Times New Roman" w:hAnsi="Arial" w:cs="Arial"/>
      <w:noProof/>
      <w:sz w:val="20"/>
      <w:szCs w:val="24"/>
    </w:rPr>
  </w:style>
  <w:style w:type="paragraph" w:styleId="BodyTextIndent3">
    <w:name w:val="Body Text Indent 3"/>
    <w:basedOn w:val="Normal"/>
    <w:link w:val="BodyTextIndent3Char"/>
    <w:rsid w:val="00E01469"/>
    <w:pPr>
      <w:spacing w:after="0" w:line="240" w:lineRule="auto"/>
      <w:ind w:left="2043" w:hanging="837"/>
    </w:pPr>
    <w:rPr>
      <w:rFonts w:ascii="Arial" w:eastAsia="Times New Roman" w:hAnsi="Arial" w:cs="Arial"/>
      <w:noProof/>
      <w:sz w:val="20"/>
      <w:szCs w:val="24"/>
    </w:rPr>
  </w:style>
  <w:style w:type="character" w:customStyle="1" w:styleId="BodyTextIndent3Char">
    <w:name w:val="Body Text Indent 3 Char"/>
    <w:basedOn w:val="DefaultParagraphFont"/>
    <w:link w:val="BodyTextIndent3"/>
    <w:rsid w:val="00E01469"/>
    <w:rPr>
      <w:rFonts w:ascii="Arial" w:eastAsia="Times New Roman" w:hAnsi="Arial" w:cs="Arial"/>
      <w:noProof/>
      <w:sz w:val="20"/>
      <w:szCs w:val="24"/>
    </w:rPr>
  </w:style>
  <w:style w:type="paragraph" w:styleId="ListBullet">
    <w:name w:val="List Bullet"/>
    <w:basedOn w:val="Normal"/>
    <w:autoRedefine/>
    <w:rsid w:val="00E01469"/>
    <w:pPr>
      <w:numPr>
        <w:numId w:val="17"/>
      </w:numPr>
      <w:spacing w:after="0" w:line="240" w:lineRule="auto"/>
    </w:pPr>
    <w:rPr>
      <w:rFonts w:ascii="Times New Roman" w:eastAsia="Times New Roman" w:hAnsi="Times New Roman" w:cs="Times New Roman"/>
      <w:noProof/>
      <w:sz w:val="20"/>
      <w:szCs w:val="20"/>
    </w:rPr>
  </w:style>
  <w:style w:type="paragraph" w:styleId="ListBullet2">
    <w:name w:val="List Bullet 2"/>
    <w:basedOn w:val="Normal"/>
    <w:autoRedefine/>
    <w:rsid w:val="00E01469"/>
    <w:pPr>
      <w:numPr>
        <w:numId w:val="18"/>
      </w:numPr>
      <w:spacing w:after="0" w:line="240" w:lineRule="auto"/>
    </w:pPr>
    <w:rPr>
      <w:rFonts w:ascii="Times New Roman" w:eastAsia="Times New Roman" w:hAnsi="Times New Roman" w:cs="Times New Roman"/>
      <w:noProof/>
      <w:sz w:val="20"/>
      <w:szCs w:val="20"/>
    </w:rPr>
  </w:style>
  <w:style w:type="paragraph" w:styleId="ListBullet3">
    <w:name w:val="List Bullet 3"/>
    <w:basedOn w:val="Normal"/>
    <w:autoRedefine/>
    <w:rsid w:val="00E01469"/>
    <w:pPr>
      <w:numPr>
        <w:numId w:val="19"/>
      </w:numPr>
      <w:spacing w:after="0" w:line="240" w:lineRule="auto"/>
    </w:pPr>
    <w:rPr>
      <w:rFonts w:ascii="Times New Roman" w:eastAsia="Times New Roman" w:hAnsi="Times New Roman" w:cs="Times New Roman"/>
      <w:noProof/>
      <w:sz w:val="20"/>
      <w:szCs w:val="20"/>
    </w:rPr>
  </w:style>
  <w:style w:type="paragraph" w:styleId="ListBullet4">
    <w:name w:val="List Bullet 4"/>
    <w:basedOn w:val="Normal"/>
    <w:autoRedefine/>
    <w:rsid w:val="00E01469"/>
    <w:pPr>
      <w:tabs>
        <w:tab w:val="num" w:pos="1440"/>
      </w:tabs>
      <w:spacing w:after="0" w:line="240" w:lineRule="auto"/>
      <w:ind w:left="1440" w:hanging="360"/>
    </w:pPr>
    <w:rPr>
      <w:rFonts w:ascii="Times New Roman" w:eastAsia="Times New Roman" w:hAnsi="Times New Roman" w:cs="Times New Roman"/>
      <w:noProof/>
      <w:sz w:val="20"/>
      <w:szCs w:val="20"/>
    </w:rPr>
  </w:style>
  <w:style w:type="paragraph" w:styleId="ListBullet5">
    <w:name w:val="List Bullet 5"/>
    <w:basedOn w:val="Normal"/>
    <w:autoRedefine/>
    <w:rsid w:val="00E01469"/>
    <w:pPr>
      <w:numPr>
        <w:numId w:val="21"/>
      </w:numPr>
      <w:spacing w:after="0" w:line="240" w:lineRule="auto"/>
    </w:pPr>
    <w:rPr>
      <w:rFonts w:ascii="Times New Roman" w:eastAsia="Times New Roman" w:hAnsi="Times New Roman" w:cs="Times New Roman"/>
      <w:noProof/>
      <w:sz w:val="20"/>
      <w:szCs w:val="20"/>
    </w:rPr>
  </w:style>
  <w:style w:type="paragraph" w:styleId="ListNumber">
    <w:name w:val="List Number"/>
    <w:basedOn w:val="Normal"/>
    <w:rsid w:val="00E01469"/>
    <w:pPr>
      <w:numPr>
        <w:numId w:val="14"/>
      </w:numPr>
      <w:spacing w:after="0" w:line="240" w:lineRule="auto"/>
    </w:pPr>
    <w:rPr>
      <w:rFonts w:ascii="Times New Roman" w:eastAsia="Times New Roman" w:hAnsi="Times New Roman" w:cs="Times New Roman"/>
      <w:noProof/>
      <w:sz w:val="20"/>
      <w:szCs w:val="20"/>
    </w:rPr>
  </w:style>
  <w:style w:type="paragraph" w:styleId="ListNumber2">
    <w:name w:val="List Number 2"/>
    <w:basedOn w:val="Normal"/>
    <w:rsid w:val="00E01469"/>
    <w:pPr>
      <w:numPr>
        <w:numId w:val="22"/>
      </w:numPr>
      <w:spacing w:after="0" w:line="240" w:lineRule="auto"/>
    </w:pPr>
    <w:rPr>
      <w:rFonts w:ascii="Times New Roman" w:eastAsia="Times New Roman" w:hAnsi="Times New Roman" w:cs="Times New Roman"/>
      <w:noProof/>
      <w:sz w:val="20"/>
      <w:szCs w:val="20"/>
    </w:rPr>
  </w:style>
  <w:style w:type="paragraph" w:styleId="ListNumber3">
    <w:name w:val="List Number 3"/>
    <w:basedOn w:val="Normal"/>
    <w:rsid w:val="00E01469"/>
    <w:pPr>
      <w:numPr>
        <w:numId w:val="23"/>
      </w:numPr>
      <w:spacing w:after="0" w:line="240" w:lineRule="auto"/>
    </w:pPr>
    <w:rPr>
      <w:rFonts w:ascii="Times New Roman" w:eastAsia="Times New Roman" w:hAnsi="Times New Roman" w:cs="Times New Roman"/>
      <w:noProof/>
      <w:sz w:val="20"/>
      <w:szCs w:val="20"/>
    </w:rPr>
  </w:style>
  <w:style w:type="paragraph" w:styleId="ListNumber4">
    <w:name w:val="List Number 4"/>
    <w:basedOn w:val="Normal"/>
    <w:rsid w:val="00E01469"/>
    <w:pPr>
      <w:numPr>
        <w:numId w:val="24"/>
      </w:numPr>
      <w:spacing w:after="0" w:line="240" w:lineRule="auto"/>
    </w:pPr>
    <w:rPr>
      <w:rFonts w:ascii="Times New Roman" w:eastAsia="Times New Roman" w:hAnsi="Times New Roman" w:cs="Times New Roman"/>
      <w:noProof/>
      <w:sz w:val="20"/>
      <w:szCs w:val="20"/>
    </w:rPr>
  </w:style>
  <w:style w:type="paragraph" w:styleId="ListNumber5">
    <w:name w:val="List Number 5"/>
    <w:basedOn w:val="Normal"/>
    <w:rsid w:val="00E01469"/>
    <w:pPr>
      <w:numPr>
        <w:numId w:val="25"/>
      </w:numPr>
      <w:spacing w:after="0" w:line="240" w:lineRule="auto"/>
    </w:pPr>
    <w:rPr>
      <w:rFonts w:ascii="Times New Roman" w:eastAsia="Times New Roman" w:hAnsi="Times New Roman" w:cs="Times New Roman"/>
      <w:noProof/>
      <w:sz w:val="20"/>
      <w:szCs w:val="20"/>
    </w:rPr>
  </w:style>
  <w:style w:type="paragraph" w:customStyle="1" w:styleId="SectionTitle">
    <w:name w:val="Section Title"/>
    <w:next w:val="Normal"/>
    <w:rsid w:val="00E01469"/>
    <w:pPr>
      <w:spacing w:after="200" w:line="240" w:lineRule="auto"/>
      <w:jc w:val="center"/>
    </w:pPr>
    <w:rPr>
      <w:rFonts w:ascii="Times New Roman" w:eastAsia="Times New Roman" w:hAnsi="Times New Roman" w:cs="Times New Roman"/>
      <w:b/>
      <w:sz w:val="44"/>
      <w:szCs w:val="24"/>
      <w:lang w:val="en-GB"/>
    </w:rPr>
  </w:style>
  <w:style w:type="paragraph" w:styleId="Title">
    <w:name w:val="Title"/>
    <w:basedOn w:val="Normal"/>
    <w:link w:val="TitleChar"/>
    <w:qFormat/>
    <w:rsid w:val="00E01469"/>
    <w:pPr>
      <w:spacing w:after="0" w:line="240" w:lineRule="auto"/>
      <w:jc w:val="center"/>
    </w:pPr>
    <w:rPr>
      <w:rFonts w:ascii="Times New Roman" w:eastAsia="Times New Roman" w:hAnsi="Times New Roman" w:cs="Times New Roman"/>
      <w:b/>
      <w:noProof/>
      <w:sz w:val="32"/>
      <w:szCs w:val="32"/>
    </w:rPr>
  </w:style>
  <w:style w:type="character" w:customStyle="1" w:styleId="TitleChar">
    <w:name w:val="Title Char"/>
    <w:basedOn w:val="DefaultParagraphFont"/>
    <w:link w:val="Title"/>
    <w:rsid w:val="00E01469"/>
    <w:rPr>
      <w:rFonts w:ascii="Times New Roman" w:eastAsia="Times New Roman" w:hAnsi="Times New Roman" w:cs="Times New Roman"/>
      <w:b/>
      <w:noProof/>
      <w:sz w:val="32"/>
      <w:szCs w:val="32"/>
    </w:rPr>
  </w:style>
  <w:style w:type="paragraph" w:customStyle="1" w:styleId="Outline2">
    <w:name w:val="Outline2"/>
    <w:basedOn w:val="Normal"/>
    <w:rsid w:val="00E01469"/>
    <w:pPr>
      <w:numPr>
        <w:numId w:val="15"/>
      </w:numPr>
      <w:tabs>
        <w:tab w:val="num" w:pos="864"/>
      </w:tabs>
      <w:spacing w:before="240" w:after="0" w:line="240" w:lineRule="auto"/>
      <w:ind w:left="864" w:hanging="504"/>
    </w:pPr>
    <w:rPr>
      <w:rFonts w:ascii="Arial" w:eastAsia="Times New Roman" w:hAnsi="Arial" w:cs="Times New Roman"/>
      <w:noProof/>
      <w:kern w:val="28"/>
      <w:sz w:val="20"/>
      <w:szCs w:val="20"/>
    </w:rPr>
  </w:style>
  <w:style w:type="paragraph" w:styleId="List">
    <w:name w:val="List"/>
    <w:aliases w:val="1. List"/>
    <w:basedOn w:val="Normal"/>
    <w:rsid w:val="00E01469"/>
    <w:pPr>
      <w:spacing w:before="120" w:after="120" w:line="240" w:lineRule="auto"/>
      <w:ind w:left="1440"/>
      <w:jc w:val="both"/>
    </w:pPr>
    <w:rPr>
      <w:rFonts w:ascii="Arial" w:eastAsia="Times New Roman" w:hAnsi="Arial" w:cs="Times New Roman"/>
      <w:noProof/>
      <w:sz w:val="20"/>
      <w:szCs w:val="20"/>
    </w:rPr>
  </w:style>
  <w:style w:type="paragraph" w:customStyle="1" w:styleId="explanatoryclause">
    <w:name w:val="explanatory_clause"/>
    <w:basedOn w:val="Normal"/>
    <w:rsid w:val="00E01469"/>
    <w:pPr>
      <w:suppressAutoHyphens/>
      <w:spacing w:after="240" w:line="240" w:lineRule="auto"/>
      <w:ind w:left="738" w:right="-14" w:hanging="738"/>
    </w:pPr>
    <w:rPr>
      <w:rFonts w:ascii="Arial" w:eastAsia="Times New Roman" w:hAnsi="Arial" w:cs="Times New Roman"/>
      <w:noProof/>
      <w:szCs w:val="20"/>
    </w:rPr>
  </w:style>
  <w:style w:type="paragraph" w:customStyle="1" w:styleId="Level3Body">
    <w:name w:val="Level 3 (Body)"/>
    <w:rsid w:val="00E01469"/>
    <w:pPr>
      <w:tabs>
        <w:tab w:val="left" w:pos="1502"/>
      </w:tabs>
      <w:spacing w:after="0" w:line="270" w:lineRule="atLeast"/>
      <w:ind w:left="1502" w:hanging="425"/>
      <w:jc w:val="both"/>
    </w:pPr>
    <w:rPr>
      <w:rFonts w:ascii="Optima" w:eastAsia="Times New Roman" w:hAnsi="Optima" w:cs="Times New Roman"/>
      <w:szCs w:val="24"/>
    </w:rPr>
  </w:style>
  <w:style w:type="paragraph" w:styleId="List2">
    <w:name w:val="List 2"/>
    <w:basedOn w:val="Normal"/>
    <w:rsid w:val="00E01469"/>
    <w:pPr>
      <w:spacing w:after="0" w:line="240" w:lineRule="auto"/>
      <w:ind w:left="720" w:hanging="360"/>
    </w:pPr>
    <w:rPr>
      <w:rFonts w:ascii="Times New Roman" w:eastAsia="Times New Roman" w:hAnsi="Times New Roman" w:cs="Times New Roman"/>
      <w:noProof/>
      <w:sz w:val="24"/>
      <w:szCs w:val="24"/>
    </w:rPr>
  </w:style>
  <w:style w:type="paragraph" w:styleId="List3">
    <w:name w:val="List 3"/>
    <w:basedOn w:val="Normal"/>
    <w:rsid w:val="00E01469"/>
    <w:pPr>
      <w:spacing w:after="0" w:line="240" w:lineRule="auto"/>
      <w:ind w:left="1080" w:hanging="360"/>
    </w:pPr>
    <w:rPr>
      <w:rFonts w:ascii="Times New Roman" w:eastAsia="Times New Roman" w:hAnsi="Times New Roman" w:cs="Times New Roman"/>
      <w:noProof/>
      <w:sz w:val="24"/>
      <w:szCs w:val="24"/>
    </w:rPr>
  </w:style>
  <w:style w:type="paragraph" w:styleId="MessageHeader">
    <w:name w:val="Message Header"/>
    <w:basedOn w:val="Normal"/>
    <w:link w:val="MessageHeaderChar"/>
    <w:rsid w:val="00E0146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noProof/>
      <w:sz w:val="24"/>
      <w:szCs w:val="24"/>
    </w:rPr>
  </w:style>
  <w:style w:type="character" w:customStyle="1" w:styleId="MessageHeaderChar">
    <w:name w:val="Message Header Char"/>
    <w:basedOn w:val="DefaultParagraphFont"/>
    <w:link w:val="MessageHeader"/>
    <w:rsid w:val="00E01469"/>
    <w:rPr>
      <w:rFonts w:ascii="Arial" w:eastAsia="Times New Roman" w:hAnsi="Arial" w:cs="Arial"/>
      <w:noProof/>
      <w:sz w:val="24"/>
      <w:szCs w:val="24"/>
      <w:shd w:val="pct20" w:color="auto" w:fill="auto"/>
    </w:rPr>
  </w:style>
  <w:style w:type="paragraph" w:styleId="ListContinue2">
    <w:name w:val="List Continue 2"/>
    <w:basedOn w:val="Normal"/>
    <w:rsid w:val="00E01469"/>
    <w:pPr>
      <w:spacing w:after="120" w:line="240" w:lineRule="auto"/>
      <w:ind w:left="720"/>
    </w:pPr>
    <w:rPr>
      <w:rFonts w:ascii="Times New Roman" w:eastAsia="Times New Roman" w:hAnsi="Times New Roman" w:cs="Times New Roman"/>
      <w:noProof/>
      <w:sz w:val="24"/>
      <w:szCs w:val="24"/>
    </w:rPr>
  </w:style>
  <w:style w:type="paragraph" w:styleId="ListContinue3">
    <w:name w:val="List Continue 3"/>
    <w:basedOn w:val="Normal"/>
    <w:rsid w:val="00E01469"/>
    <w:pPr>
      <w:spacing w:after="120" w:line="240" w:lineRule="auto"/>
      <w:ind w:left="1080"/>
    </w:pPr>
    <w:rPr>
      <w:rFonts w:ascii="Times New Roman" w:eastAsia="Times New Roman" w:hAnsi="Times New Roman" w:cs="Times New Roman"/>
      <w:noProof/>
      <w:sz w:val="24"/>
      <w:szCs w:val="24"/>
    </w:rPr>
  </w:style>
  <w:style w:type="paragraph" w:customStyle="1" w:styleId="Enclosure">
    <w:name w:val="Enclosure"/>
    <w:basedOn w:val="Normal"/>
    <w:rsid w:val="00E01469"/>
    <w:pPr>
      <w:spacing w:after="0" w:line="240" w:lineRule="auto"/>
    </w:pPr>
    <w:rPr>
      <w:rFonts w:ascii="Times New Roman" w:eastAsia="Times New Roman" w:hAnsi="Times New Roman" w:cs="Times New Roman"/>
      <w:noProof/>
      <w:sz w:val="24"/>
      <w:szCs w:val="24"/>
    </w:rPr>
  </w:style>
  <w:style w:type="paragraph" w:styleId="NormalIndent">
    <w:name w:val="Normal Indent"/>
    <w:basedOn w:val="Normal"/>
    <w:rsid w:val="00E01469"/>
    <w:pPr>
      <w:spacing w:after="0" w:line="240" w:lineRule="auto"/>
      <w:ind w:left="720"/>
    </w:pPr>
    <w:rPr>
      <w:rFonts w:ascii="Times New Roman" w:eastAsia="Times New Roman" w:hAnsi="Times New Roman" w:cs="Times New Roman"/>
      <w:noProof/>
      <w:sz w:val="24"/>
      <w:szCs w:val="24"/>
    </w:rPr>
  </w:style>
  <w:style w:type="character" w:styleId="FollowedHyperlink">
    <w:name w:val="FollowedHyperlink"/>
    <w:rsid w:val="00E01469"/>
    <w:rPr>
      <w:color w:val="800080"/>
      <w:u w:val="single"/>
    </w:rPr>
  </w:style>
  <w:style w:type="paragraph" w:styleId="BodyTextIndent2">
    <w:name w:val="Body Text Indent 2"/>
    <w:basedOn w:val="Normal"/>
    <w:link w:val="BodyTextIndent2Char"/>
    <w:rsid w:val="00E01469"/>
    <w:pPr>
      <w:tabs>
        <w:tab w:val="left" w:pos="720"/>
        <w:tab w:val="right" w:pos="8741"/>
      </w:tabs>
      <w:spacing w:after="0" w:line="240" w:lineRule="auto"/>
      <w:ind w:left="720" w:hanging="720"/>
    </w:pPr>
    <w:rPr>
      <w:rFonts w:ascii="Arial" w:eastAsia="Times New Roman" w:hAnsi="Arial" w:cs="Times New Roman"/>
      <w:noProof/>
      <w:szCs w:val="20"/>
    </w:rPr>
  </w:style>
  <w:style w:type="character" w:customStyle="1" w:styleId="BodyTextIndent2Char">
    <w:name w:val="Body Text Indent 2 Char"/>
    <w:basedOn w:val="DefaultParagraphFont"/>
    <w:link w:val="BodyTextIndent2"/>
    <w:rsid w:val="00E01469"/>
    <w:rPr>
      <w:rFonts w:ascii="Arial" w:eastAsia="Times New Roman" w:hAnsi="Arial" w:cs="Times New Roman"/>
      <w:noProof/>
      <w:szCs w:val="20"/>
    </w:rPr>
  </w:style>
  <w:style w:type="paragraph" w:customStyle="1" w:styleId="ShortReturnAddress">
    <w:name w:val="Short Return Address"/>
    <w:basedOn w:val="Normal"/>
    <w:rsid w:val="00E01469"/>
    <w:pPr>
      <w:spacing w:after="0" w:line="240" w:lineRule="auto"/>
    </w:pPr>
    <w:rPr>
      <w:rFonts w:ascii="Times New Roman" w:eastAsia="Times New Roman" w:hAnsi="Times New Roman" w:cs="Times New Roman"/>
      <w:noProof/>
      <w:sz w:val="24"/>
      <w:szCs w:val="24"/>
    </w:rPr>
  </w:style>
  <w:style w:type="paragraph" w:styleId="IndexHeading">
    <w:name w:val="index heading"/>
    <w:basedOn w:val="Normal"/>
    <w:next w:val="Index1"/>
    <w:semiHidden/>
    <w:rsid w:val="00E01469"/>
    <w:pPr>
      <w:spacing w:after="0" w:line="240" w:lineRule="auto"/>
    </w:pPr>
    <w:rPr>
      <w:rFonts w:ascii="Times New Roman" w:eastAsia="Times New Roman" w:hAnsi="Times New Roman" w:cs="Times New Roman"/>
      <w:noProof/>
      <w:sz w:val="20"/>
      <w:szCs w:val="20"/>
    </w:rPr>
  </w:style>
  <w:style w:type="paragraph" w:customStyle="1" w:styleId="RightPar5">
    <w:name w:val="Right Par 5"/>
    <w:rsid w:val="00E01469"/>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character" w:customStyle="1" w:styleId="EquationCaption">
    <w:name w:val="_Equation Caption"/>
    <w:rsid w:val="00E01469"/>
  </w:style>
  <w:style w:type="character" w:customStyle="1" w:styleId="TechInit">
    <w:name w:val="Tech Init"/>
    <w:rsid w:val="00E01469"/>
    <w:rPr>
      <w:rFonts w:ascii="Times New Roman" w:hAnsi="Times New Roman"/>
      <w:noProof w:val="0"/>
      <w:sz w:val="20"/>
      <w:lang w:val="en-US"/>
    </w:rPr>
  </w:style>
  <w:style w:type="character" w:customStyle="1" w:styleId="Technical1">
    <w:name w:val="Technical 1"/>
    <w:rsid w:val="00E01469"/>
    <w:rPr>
      <w:rFonts w:ascii="Times New Roman" w:hAnsi="Times New Roman"/>
      <w:noProof w:val="0"/>
      <w:sz w:val="20"/>
      <w:lang w:val="en-US"/>
    </w:rPr>
  </w:style>
  <w:style w:type="character" w:customStyle="1" w:styleId="Technical2">
    <w:name w:val="Technical 2"/>
    <w:rsid w:val="00E01469"/>
    <w:rPr>
      <w:rFonts w:ascii="Times New Roman" w:hAnsi="Times New Roman"/>
      <w:noProof w:val="0"/>
      <w:sz w:val="20"/>
      <w:lang w:val="en-US"/>
    </w:rPr>
  </w:style>
  <w:style w:type="character" w:customStyle="1" w:styleId="Technical3">
    <w:name w:val="Technical 3"/>
    <w:rsid w:val="00E01469"/>
    <w:rPr>
      <w:rFonts w:ascii="Times New Roman" w:hAnsi="Times New Roman"/>
      <w:noProof w:val="0"/>
      <w:sz w:val="20"/>
      <w:lang w:val="en-US"/>
    </w:rPr>
  </w:style>
  <w:style w:type="paragraph" w:customStyle="1" w:styleId="Technical5">
    <w:name w:val="Technical 5"/>
    <w:rsid w:val="00E01469"/>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4"/>
      <w:szCs w:val="24"/>
    </w:rPr>
  </w:style>
  <w:style w:type="paragraph" w:customStyle="1" w:styleId="Technical6">
    <w:name w:val="Technical 6"/>
    <w:rsid w:val="00E01469"/>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4"/>
      <w:szCs w:val="24"/>
    </w:rPr>
  </w:style>
  <w:style w:type="paragraph" w:customStyle="1" w:styleId="Technical7">
    <w:name w:val="Technical 7"/>
    <w:rsid w:val="00E01469"/>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4"/>
      <w:szCs w:val="24"/>
    </w:rPr>
  </w:style>
  <w:style w:type="paragraph" w:customStyle="1" w:styleId="Technical8">
    <w:name w:val="Technical 8"/>
    <w:rsid w:val="00E01469"/>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4"/>
      <w:szCs w:val="24"/>
    </w:rPr>
  </w:style>
  <w:style w:type="character" w:customStyle="1" w:styleId="DocInit">
    <w:name w:val="Doc Init"/>
    <w:basedOn w:val="DefaultParagraphFont"/>
    <w:rsid w:val="00E01469"/>
  </w:style>
  <w:style w:type="paragraph" w:customStyle="1" w:styleId="Document1">
    <w:name w:val="Document 1"/>
    <w:rsid w:val="00E01469"/>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Document2">
    <w:name w:val="Document 2"/>
    <w:rsid w:val="00E01469"/>
    <w:rPr>
      <w:rFonts w:ascii="Times New Roman" w:hAnsi="Times New Roman"/>
      <w:noProof w:val="0"/>
      <w:sz w:val="20"/>
      <w:lang w:val="en-US"/>
    </w:rPr>
  </w:style>
  <w:style w:type="character" w:customStyle="1" w:styleId="Document3">
    <w:name w:val="Document 3"/>
    <w:rsid w:val="00E01469"/>
    <w:rPr>
      <w:rFonts w:ascii="Times New Roman" w:hAnsi="Times New Roman"/>
      <w:noProof w:val="0"/>
      <w:sz w:val="20"/>
      <w:lang w:val="en-US"/>
    </w:rPr>
  </w:style>
  <w:style w:type="character" w:customStyle="1" w:styleId="Document4">
    <w:name w:val="Document 4"/>
    <w:rsid w:val="00E01469"/>
    <w:rPr>
      <w:b/>
      <w:i/>
      <w:sz w:val="20"/>
    </w:rPr>
  </w:style>
  <w:style w:type="character" w:customStyle="1" w:styleId="Document5">
    <w:name w:val="Document 5"/>
    <w:basedOn w:val="DefaultParagraphFont"/>
    <w:rsid w:val="00E01469"/>
  </w:style>
  <w:style w:type="character" w:customStyle="1" w:styleId="Document6">
    <w:name w:val="Document 6"/>
    <w:basedOn w:val="DefaultParagraphFont"/>
    <w:rsid w:val="00E01469"/>
  </w:style>
  <w:style w:type="character" w:customStyle="1" w:styleId="Document7">
    <w:name w:val="Document 7"/>
    <w:basedOn w:val="DefaultParagraphFont"/>
    <w:rsid w:val="00E01469"/>
  </w:style>
  <w:style w:type="character" w:customStyle="1" w:styleId="Document8">
    <w:name w:val="Document 8"/>
    <w:basedOn w:val="DefaultParagraphFont"/>
    <w:rsid w:val="00E01469"/>
  </w:style>
  <w:style w:type="paragraph" w:customStyle="1" w:styleId="Pleading">
    <w:name w:val="Pleading"/>
    <w:rsid w:val="00E01469"/>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4"/>
      <w:szCs w:val="24"/>
    </w:rPr>
  </w:style>
  <w:style w:type="character" w:customStyle="1" w:styleId="AHead">
    <w:name w:val="A Head"/>
    <w:rsid w:val="00E01469"/>
    <w:rPr>
      <w:rFonts w:ascii="Times New Roman" w:hAnsi="Times New Roman"/>
      <w:noProof w:val="0"/>
      <w:sz w:val="20"/>
      <w:lang w:val="en-US"/>
    </w:rPr>
  </w:style>
  <w:style w:type="paragraph" w:customStyle="1" w:styleId="BHead">
    <w:name w:val="B Head"/>
    <w:rsid w:val="00E0146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CHead">
    <w:name w:val="C Head"/>
    <w:rsid w:val="00E0146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SecNoHe">
    <w:name w:val="Sec No. &amp; He"/>
    <w:rsid w:val="00E0146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DefaultPara">
    <w:name w:val="Default Para"/>
    <w:rsid w:val="00E01469"/>
    <w:rPr>
      <w:rFonts w:ascii="CG Times" w:hAnsi="CG Times"/>
      <w:b/>
      <w:i/>
      <w:noProof w:val="0"/>
      <w:sz w:val="24"/>
      <w:lang w:val="en-US"/>
    </w:rPr>
  </w:style>
  <w:style w:type="paragraph" w:customStyle="1" w:styleId="RightPar1">
    <w:name w:val="Right Par[1]"/>
    <w:rsid w:val="00E01469"/>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4"/>
    </w:rPr>
  </w:style>
  <w:style w:type="paragraph" w:customStyle="1" w:styleId="RightPar2">
    <w:name w:val="Right Par[2]"/>
    <w:rsid w:val="00E01469"/>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4"/>
    </w:rPr>
  </w:style>
  <w:style w:type="paragraph" w:customStyle="1" w:styleId="RightPar3">
    <w:name w:val="Right Par[3]"/>
    <w:rsid w:val="00E01469"/>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4"/>
    </w:rPr>
  </w:style>
  <w:style w:type="paragraph" w:customStyle="1" w:styleId="RightPar4">
    <w:name w:val="Right Par[4]"/>
    <w:rsid w:val="00E01469"/>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4"/>
    </w:rPr>
  </w:style>
  <w:style w:type="paragraph" w:customStyle="1" w:styleId="RightPar50">
    <w:name w:val="Right Par[5]"/>
    <w:rsid w:val="00E0146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4"/>
    </w:rPr>
  </w:style>
  <w:style w:type="paragraph" w:customStyle="1" w:styleId="RightPar6">
    <w:name w:val="Right Par[6]"/>
    <w:rsid w:val="00E0146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4"/>
    </w:rPr>
  </w:style>
  <w:style w:type="paragraph" w:customStyle="1" w:styleId="RightPar7">
    <w:name w:val="Right Par[7]"/>
    <w:rsid w:val="00E0146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4"/>
    </w:rPr>
  </w:style>
  <w:style w:type="paragraph" w:customStyle="1" w:styleId="RightPar8">
    <w:name w:val="Right Par[8]"/>
    <w:rsid w:val="00E0146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4"/>
    </w:rPr>
  </w:style>
  <w:style w:type="character" w:customStyle="1" w:styleId="Bibliogrphy">
    <w:name w:val="Bibliogrphy"/>
    <w:basedOn w:val="DefaultParagraphFont"/>
    <w:rsid w:val="00E01469"/>
  </w:style>
  <w:style w:type="character" w:customStyle="1" w:styleId="BulletList">
    <w:name w:val="Bullet List"/>
    <w:basedOn w:val="DefaultParagraphFont"/>
    <w:rsid w:val="00E01469"/>
  </w:style>
  <w:style w:type="paragraph" w:customStyle="1" w:styleId="Head21">
    <w:name w:val="Head 2.1"/>
    <w:basedOn w:val="Normal"/>
    <w:rsid w:val="00E01469"/>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8"/>
      <w:szCs w:val="20"/>
    </w:rPr>
  </w:style>
  <w:style w:type="paragraph" w:customStyle="1" w:styleId="Head22">
    <w:name w:val="Head 2.2"/>
    <w:basedOn w:val="Normal"/>
    <w:rsid w:val="00E01469"/>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noProof/>
      <w:sz w:val="24"/>
      <w:szCs w:val="20"/>
    </w:rPr>
  </w:style>
  <w:style w:type="paragraph" w:customStyle="1" w:styleId="Head41">
    <w:name w:val="Head 4.1"/>
    <w:basedOn w:val="Normal"/>
    <w:rsid w:val="00E01469"/>
    <w:pPr>
      <w:suppressAutoHyphens/>
      <w:overflowPunct w:val="0"/>
      <w:autoSpaceDE w:val="0"/>
      <w:autoSpaceDN w:val="0"/>
      <w:adjustRightInd w:val="0"/>
      <w:spacing w:before="120" w:after="200" w:line="240" w:lineRule="auto"/>
      <w:jc w:val="center"/>
      <w:textAlignment w:val="baseline"/>
    </w:pPr>
    <w:rPr>
      <w:rFonts w:ascii="Times New Roman" w:eastAsia="Times New Roman" w:hAnsi="Times New Roman" w:cs="Times New Roman"/>
      <w:b/>
      <w:noProof/>
      <w:sz w:val="28"/>
      <w:szCs w:val="20"/>
    </w:rPr>
  </w:style>
  <w:style w:type="paragraph" w:customStyle="1" w:styleId="Head42">
    <w:name w:val="Head 4.2"/>
    <w:basedOn w:val="Normal"/>
    <w:rsid w:val="00E01469"/>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noProof/>
      <w:sz w:val="24"/>
      <w:szCs w:val="20"/>
    </w:rPr>
  </w:style>
  <w:style w:type="paragraph" w:customStyle="1" w:styleId="Sub-ClauseText">
    <w:name w:val="Sub-Clause Text"/>
    <w:basedOn w:val="Normal"/>
    <w:rsid w:val="00E01469"/>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pacing w:val="-4"/>
      <w:sz w:val="24"/>
      <w:szCs w:val="20"/>
    </w:rPr>
  </w:style>
  <w:style w:type="paragraph" w:customStyle="1" w:styleId="Outline1">
    <w:name w:val="Outline1"/>
    <w:basedOn w:val="Outline"/>
    <w:next w:val="Outline2"/>
    <w:rsid w:val="00E01469"/>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customStyle="1" w:styleId="text3">
    <w:name w:val="text 3"/>
    <w:basedOn w:val="Normal"/>
    <w:rsid w:val="00E01469"/>
    <w:pPr>
      <w:spacing w:before="240" w:after="240" w:line="240" w:lineRule="auto"/>
      <w:ind w:left="1418"/>
    </w:pPr>
    <w:rPr>
      <w:rFonts w:ascii="Times New Roman" w:eastAsia="Times New Roman" w:hAnsi="Times New Roman" w:cs="Times New Roman"/>
      <w:noProof/>
      <w:sz w:val="24"/>
      <w:szCs w:val="24"/>
    </w:rPr>
  </w:style>
  <w:style w:type="paragraph" w:customStyle="1" w:styleId="e4">
    <w:name w:val="e4"/>
    <w:aliases w:val="exh line end"/>
    <w:basedOn w:val="Normal"/>
    <w:next w:val="Normal"/>
    <w:rsid w:val="00E01469"/>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rFonts w:ascii="Times New Roman" w:eastAsia="Times New Roman" w:hAnsi="Times New Roman" w:cs="Times New Roman"/>
      <w:noProof/>
      <w:sz w:val="24"/>
      <w:szCs w:val="20"/>
    </w:rPr>
  </w:style>
  <w:style w:type="paragraph" w:styleId="NoteHeading">
    <w:name w:val="Note Heading"/>
    <w:basedOn w:val="Normal"/>
    <w:next w:val="Normal"/>
    <w:link w:val="NoteHeadingChar"/>
    <w:rsid w:val="00E01469"/>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rPr>
  </w:style>
  <w:style w:type="character" w:customStyle="1" w:styleId="NoteHeadingChar">
    <w:name w:val="Note Heading Char"/>
    <w:basedOn w:val="DefaultParagraphFont"/>
    <w:link w:val="NoteHeading"/>
    <w:rsid w:val="00E01469"/>
    <w:rPr>
      <w:rFonts w:ascii="Times New Roman" w:eastAsia="Times New Roman" w:hAnsi="Times New Roman" w:cs="Times New Roman"/>
      <w:noProof/>
      <w:sz w:val="24"/>
      <w:szCs w:val="20"/>
    </w:rPr>
  </w:style>
  <w:style w:type="character" w:customStyle="1" w:styleId="Header2-SubClausesCharChar">
    <w:name w:val="Header 2 - SubClauses Char Char"/>
    <w:rsid w:val="00E01469"/>
    <w:rPr>
      <w:rFonts w:cs="Arial"/>
      <w:sz w:val="24"/>
      <w:szCs w:val="24"/>
      <w:lang w:val="en-US" w:eastAsia="en-US" w:bidi="ar-SA"/>
    </w:rPr>
  </w:style>
  <w:style w:type="paragraph" w:customStyle="1" w:styleId="SectionXHeader3">
    <w:name w:val="Section X Header 3"/>
    <w:basedOn w:val="Heading1"/>
    <w:autoRedefine/>
    <w:rsid w:val="00E01469"/>
    <w:pPr>
      <w:numPr>
        <w:numId w:val="0"/>
      </w:numPr>
      <w:spacing w:after="0"/>
    </w:pPr>
    <w:rPr>
      <w:rFonts w:ascii="Times New Roman" w:hAnsi="Times New Roman" w:cs="Times New Roman"/>
      <w:b w:val="0"/>
      <w:bCs/>
      <w:noProof/>
      <w:color w:val="auto"/>
      <w:lang w:val="en-US" w:eastAsia="en-US"/>
    </w:rPr>
  </w:style>
  <w:style w:type="paragraph" w:customStyle="1" w:styleId="Part1">
    <w:name w:val="Part 1"/>
    <w:aliases w:val="2,3"/>
    <w:basedOn w:val="Normal"/>
    <w:autoRedefine/>
    <w:rsid w:val="00E01469"/>
    <w:pPr>
      <w:spacing w:before="3120" w:after="240" w:line="240" w:lineRule="auto"/>
      <w:jc w:val="center"/>
    </w:pPr>
    <w:rPr>
      <w:rFonts w:ascii="Times New Roman" w:eastAsia="Times New Roman" w:hAnsi="Times New Roman" w:cs="Times New Roman"/>
      <w:b/>
      <w:noProof/>
      <w:sz w:val="48"/>
      <w:szCs w:val="20"/>
    </w:rPr>
  </w:style>
  <w:style w:type="paragraph" w:customStyle="1" w:styleId="plane">
    <w:name w:val="plane"/>
    <w:basedOn w:val="Normal"/>
    <w:rsid w:val="00E01469"/>
    <w:pPr>
      <w:suppressAutoHyphens/>
      <w:spacing w:after="0" w:line="240" w:lineRule="auto"/>
      <w:jc w:val="both"/>
    </w:pPr>
    <w:rPr>
      <w:rFonts w:ascii="Tms Rmn" w:eastAsia="Times New Roman" w:hAnsi="Tms Rmn" w:cs="Times New Roman"/>
      <w:noProof/>
      <w:sz w:val="24"/>
      <w:szCs w:val="20"/>
    </w:rPr>
  </w:style>
  <w:style w:type="paragraph" w:customStyle="1" w:styleId="S8Header1">
    <w:name w:val="S8 Header 1"/>
    <w:basedOn w:val="Normal"/>
    <w:next w:val="Normal"/>
    <w:rsid w:val="00E01469"/>
    <w:pPr>
      <w:spacing w:before="120" w:after="200" w:line="240" w:lineRule="auto"/>
      <w:jc w:val="both"/>
    </w:pPr>
    <w:rPr>
      <w:rFonts w:ascii="Times New Roman" w:eastAsia="Times New Roman" w:hAnsi="Times New Roman" w:cs="Times New Roman"/>
      <w:b/>
      <w:noProof/>
      <w:sz w:val="24"/>
      <w:szCs w:val="20"/>
    </w:rPr>
  </w:style>
  <w:style w:type="paragraph" w:customStyle="1" w:styleId="S1-Header1">
    <w:name w:val="S1-Header1"/>
    <w:basedOn w:val="Normal"/>
    <w:link w:val="S1-Header1Char"/>
    <w:rsid w:val="00E01469"/>
    <w:pPr>
      <w:numPr>
        <w:numId w:val="26"/>
      </w:numPr>
      <w:spacing w:before="240" w:after="240" w:line="240" w:lineRule="auto"/>
      <w:jc w:val="center"/>
    </w:pPr>
    <w:rPr>
      <w:rFonts w:ascii="Times New Roman" w:eastAsia="Times New Roman" w:hAnsi="Times New Roman" w:cs="Times New Roman"/>
      <w:b/>
      <w:noProof/>
      <w:sz w:val="28"/>
      <w:szCs w:val="24"/>
    </w:rPr>
  </w:style>
  <w:style w:type="paragraph" w:customStyle="1" w:styleId="S1-Header2">
    <w:name w:val="S1-Header2"/>
    <w:basedOn w:val="Normal"/>
    <w:rsid w:val="00E01469"/>
    <w:pPr>
      <w:tabs>
        <w:tab w:val="num" w:pos="432"/>
      </w:tabs>
      <w:spacing w:after="200" w:line="240" w:lineRule="auto"/>
      <w:ind w:left="432" w:hanging="432"/>
    </w:pPr>
    <w:rPr>
      <w:rFonts w:ascii="Times New Roman" w:eastAsia="Times New Roman" w:hAnsi="Times New Roman" w:cs="Times New Roman"/>
      <w:b/>
      <w:noProof/>
      <w:sz w:val="24"/>
      <w:szCs w:val="24"/>
    </w:rPr>
  </w:style>
  <w:style w:type="paragraph" w:customStyle="1" w:styleId="StyleHeader2-SubClausesItalic">
    <w:name w:val="Style Header 2 - SubClauses + Italic"/>
    <w:basedOn w:val="Header2-SubClauses"/>
    <w:rsid w:val="00E01469"/>
    <w:pPr>
      <w:tabs>
        <w:tab w:val="clear" w:pos="954"/>
      </w:tabs>
      <w:ind w:left="0" w:firstLine="0"/>
    </w:pPr>
    <w:rPr>
      <w:i/>
      <w:iCs/>
    </w:rPr>
  </w:style>
  <w:style w:type="character" w:customStyle="1" w:styleId="StyleHeader2-SubClausesItalicChar">
    <w:name w:val="Style Header 2 - SubClauses + Italic Char"/>
    <w:rsid w:val="00E01469"/>
    <w:rPr>
      <w:rFonts w:cs="Arial"/>
      <w:i/>
      <w:iCs/>
      <w:sz w:val="24"/>
      <w:szCs w:val="24"/>
      <w:lang w:val="en-US" w:eastAsia="en-US" w:bidi="ar-SA"/>
    </w:rPr>
  </w:style>
  <w:style w:type="paragraph" w:customStyle="1" w:styleId="StyleHeader2-SubClausesAfter6pt">
    <w:name w:val="Style Header 2 - SubClauses + After:  6 pt"/>
    <w:basedOn w:val="Header2-SubClauses"/>
    <w:rsid w:val="00E01469"/>
    <w:pPr>
      <w:tabs>
        <w:tab w:val="clear" w:pos="954"/>
      </w:tabs>
      <w:ind w:left="0" w:firstLine="0"/>
    </w:pPr>
    <w:rPr>
      <w:rFonts w:cs="Times New Roman"/>
    </w:rPr>
  </w:style>
  <w:style w:type="paragraph" w:customStyle="1" w:styleId="StyleSubtitleLeft013Right02">
    <w:name w:val="Style Subtitle + Left:  0.13&quot; Right:  0.2&quot;"/>
    <w:basedOn w:val="Subtitle"/>
    <w:rsid w:val="00E01469"/>
    <w:pPr>
      <w:ind w:left="180" w:right="288"/>
    </w:pPr>
    <w:rPr>
      <w:bCs/>
    </w:rPr>
  </w:style>
  <w:style w:type="paragraph" w:customStyle="1" w:styleId="StyleArial20ptBoldCenteredBefore6ptAfter12pt">
    <w:name w:val="Style Arial 20 pt Bold Centered Before:  6 pt After:  12 pt"/>
    <w:basedOn w:val="Normal"/>
    <w:rsid w:val="00E01469"/>
    <w:pPr>
      <w:spacing w:before="120" w:after="240" w:line="240" w:lineRule="auto"/>
      <w:jc w:val="center"/>
    </w:pPr>
    <w:rPr>
      <w:rFonts w:ascii="Times New Roman" w:eastAsia="Times New Roman" w:hAnsi="Times New Roman" w:cs="Times New Roman"/>
      <w:b/>
      <w:bCs/>
      <w:noProof/>
      <w:sz w:val="36"/>
      <w:szCs w:val="20"/>
    </w:rPr>
  </w:style>
  <w:style w:type="paragraph" w:customStyle="1" w:styleId="S3-Header1">
    <w:name w:val="S3-Header 1"/>
    <w:basedOn w:val="Normal"/>
    <w:rsid w:val="00E01469"/>
    <w:pPr>
      <w:spacing w:before="120" w:after="200" w:line="240" w:lineRule="auto"/>
      <w:ind w:left="1080" w:hanging="720"/>
      <w:jc w:val="both"/>
    </w:pPr>
    <w:rPr>
      <w:rFonts w:ascii="Times New Roman" w:eastAsia="Times New Roman" w:hAnsi="Times New Roman" w:cs="Times New Roman"/>
      <w:b/>
      <w:bCs/>
      <w:noProof/>
      <w:sz w:val="28"/>
      <w:szCs w:val="20"/>
    </w:rPr>
  </w:style>
  <w:style w:type="paragraph" w:customStyle="1" w:styleId="S3-Heading2">
    <w:name w:val="S3-Heading 2"/>
    <w:basedOn w:val="Normal"/>
    <w:link w:val="S3-Heading2Char"/>
    <w:rsid w:val="00E01469"/>
    <w:pPr>
      <w:spacing w:after="200" w:line="240" w:lineRule="auto"/>
      <w:ind w:left="1080" w:right="288" w:hanging="720"/>
      <w:jc w:val="both"/>
    </w:pPr>
    <w:rPr>
      <w:rFonts w:ascii="Times New Roman" w:eastAsia="Times New Roman" w:hAnsi="Times New Roman" w:cs="Times New Roman"/>
      <w:b/>
      <w:bCs/>
      <w:noProof/>
      <w:sz w:val="24"/>
      <w:szCs w:val="24"/>
    </w:rPr>
  </w:style>
  <w:style w:type="paragraph" w:styleId="TOC4">
    <w:name w:val="toc 4"/>
    <w:basedOn w:val="Normal"/>
    <w:next w:val="Normal"/>
    <w:autoRedefine/>
    <w:uiPriority w:val="39"/>
    <w:rsid w:val="00E01469"/>
    <w:pPr>
      <w:spacing w:after="0" w:line="240" w:lineRule="auto"/>
      <w:ind w:left="720"/>
    </w:pPr>
    <w:rPr>
      <w:rFonts w:eastAsia="Times New Roman" w:cs="Times New Roman"/>
      <w:noProof/>
      <w:sz w:val="20"/>
      <w:szCs w:val="20"/>
    </w:rPr>
  </w:style>
  <w:style w:type="paragraph" w:styleId="TOC5">
    <w:name w:val="toc 5"/>
    <w:basedOn w:val="Normal"/>
    <w:next w:val="Normal"/>
    <w:autoRedefine/>
    <w:uiPriority w:val="39"/>
    <w:rsid w:val="00E01469"/>
    <w:pPr>
      <w:spacing w:after="0" w:line="240" w:lineRule="auto"/>
      <w:ind w:left="960"/>
    </w:pPr>
    <w:rPr>
      <w:rFonts w:eastAsia="Times New Roman" w:cs="Times New Roman"/>
      <w:noProof/>
      <w:sz w:val="20"/>
      <w:szCs w:val="20"/>
    </w:rPr>
  </w:style>
  <w:style w:type="paragraph" w:styleId="TOC6">
    <w:name w:val="toc 6"/>
    <w:basedOn w:val="Normal"/>
    <w:next w:val="Normal"/>
    <w:autoRedefine/>
    <w:uiPriority w:val="39"/>
    <w:rsid w:val="00E01469"/>
    <w:pPr>
      <w:spacing w:after="0" w:line="240" w:lineRule="auto"/>
      <w:ind w:left="1200"/>
    </w:pPr>
    <w:rPr>
      <w:rFonts w:eastAsia="Times New Roman" w:cs="Times New Roman"/>
      <w:noProof/>
      <w:sz w:val="20"/>
      <w:szCs w:val="20"/>
    </w:rPr>
  </w:style>
  <w:style w:type="paragraph" w:styleId="TOC7">
    <w:name w:val="toc 7"/>
    <w:basedOn w:val="Normal"/>
    <w:next w:val="Normal"/>
    <w:autoRedefine/>
    <w:uiPriority w:val="39"/>
    <w:rsid w:val="00E01469"/>
    <w:pPr>
      <w:spacing w:after="0" w:line="240" w:lineRule="auto"/>
      <w:ind w:left="1440"/>
    </w:pPr>
    <w:rPr>
      <w:rFonts w:eastAsia="Times New Roman" w:cs="Times New Roman"/>
      <w:noProof/>
      <w:sz w:val="20"/>
      <w:szCs w:val="20"/>
    </w:rPr>
  </w:style>
  <w:style w:type="paragraph" w:styleId="TOC8">
    <w:name w:val="toc 8"/>
    <w:basedOn w:val="Normal"/>
    <w:next w:val="Normal"/>
    <w:autoRedefine/>
    <w:uiPriority w:val="39"/>
    <w:rsid w:val="00E01469"/>
    <w:pPr>
      <w:spacing w:after="0" w:line="240" w:lineRule="auto"/>
      <w:ind w:left="1680"/>
    </w:pPr>
    <w:rPr>
      <w:rFonts w:eastAsia="Times New Roman" w:cs="Times New Roman"/>
      <w:noProof/>
      <w:sz w:val="20"/>
      <w:szCs w:val="20"/>
    </w:rPr>
  </w:style>
  <w:style w:type="paragraph" w:styleId="TOC9">
    <w:name w:val="toc 9"/>
    <w:basedOn w:val="Normal"/>
    <w:next w:val="Normal"/>
    <w:autoRedefine/>
    <w:uiPriority w:val="39"/>
    <w:rsid w:val="00E01469"/>
    <w:pPr>
      <w:spacing w:after="0" w:line="240" w:lineRule="auto"/>
      <w:ind w:left="1920"/>
    </w:pPr>
    <w:rPr>
      <w:rFonts w:eastAsia="Times New Roman" w:cs="Times New Roman"/>
      <w:noProof/>
      <w:sz w:val="20"/>
      <w:szCs w:val="20"/>
    </w:rPr>
  </w:style>
  <w:style w:type="paragraph" w:customStyle="1" w:styleId="S4Header">
    <w:name w:val="S4 Header"/>
    <w:basedOn w:val="Normal"/>
    <w:next w:val="Normal"/>
    <w:rsid w:val="00E01469"/>
    <w:pPr>
      <w:spacing w:before="120" w:after="240" w:line="240" w:lineRule="auto"/>
      <w:jc w:val="center"/>
    </w:pPr>
    <w:rPr>
      <w:rFonts w:ascii="Times New Roman" w:eastAsia="Times New Roman" w:hAnsi="Times New Roman" w:cs="Times New Roman"/>
      <w:b/>
      <w:noProof/>
      <w:sz w:val="32"/>
      <w:szCs w:val="20"/>
    </w:rPr>
  </w:style>
  <w:style w:type="paragraph" w:customStyle="1" w:styleId="S4-header1">
    <w:name w:val="S4-header1"/>
    <w:basedOn w:val="Normal"/>
    <w:rsid w:val="00E01469"/>
    <w:pPr>
      <w:spacing w:before="120" w:after="240" w:line="240" w:lineRule="auto"/>
      <w:jc w:val="center"/>
    </w:pPr>
    <w:rPr>
      <w:rFonts w:ascii="Times New Roman" w:eastAsia="Times New Roman" w:hAnsi="Times New Roman" w:cs="Times New Roman"/>
      <w:b/>
      <w:noProof/>
      <w:sz w:val="36"/>
      <w:szCs w:val="20"/>
    </w:rPr>
  </w:style>
  <w:style w:type="paragraph" w:customStyle="1" w:styleId="S4-Header10">
    <w:name w:val="S4-Header 1"/>
    <w:basedOn w:val="Normal"/>
    <w:next w:val="Normal"/>
    <w:rsid w:val="00E01469"/>
    <w:pPr>
      <w:spacing w:before="120" w:after="240" w:line="240" w:lineRule="auto"/>
      <w:jc w:val="center"/>
    </w:pPr>
    <w:rPr>
      <w:rFonts w:ascii="Times New Roman" w:eastAsia="Times New Roman" w:hAnsi="Times New Roman" w:cs="Arial"/>
      <w:b/>
      <w:noProof/>
      <w:sz w:val="36"/>
      <w:szCs w:val="24"/>
    </w:rPr>
  </w:style>
  <w:style w:type="paragraph" w:customStyle="1" w:styleId="StyleSectionVHeaderLeft025Right02">
    <w:name w:val="Style Section V. Header + Left:  0.25&quot; Right:  0.2&quot;"/>
    <w:basedOn w:val="SectionVHeader"/>
    <w:rsid w:val="00E01469"/>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E01469"/>
    <w:pPr>
      <w:tabs>
        <w:tab w:val="left" w:pos="576"/>
      </w:tabs>
      <w:spacing w:after="200" w:line="240" w:lineRule="auto"/>
      <w:ind w:left="576" w:hanging="576"/>
      <w:jc w:val="both"/>
    </w:pPr>
    <w:rPr>
      <w:rFonts w:ascii="Times New Roman" w:eastAsia="Times New Roman" w:hAnsi="Times New Roman" w:cs="Times New Roman"/>
      <w:noProof/>
      <w:sz w:val="24"/>
      <w:szCs w:val="20"/>
      <w:lang w:val="es-ES_tradnl"/>
    </w:rPr>
  </w:style>
  <w:style w:type="paragraph" w:customStyle="1" w:styleId="S4-Header2">
    <w:name w:val="S4-Header 2"/>
    <w:basedOn w:val="Normal"/>
    <w:rsid w:val="00E01469"/>
    <w:pPr>
      <w:spacing w:before="120" w:after="240" w:line="240" w:lineRule="auto"/>
      <w:jc w:val="center"/>
    </w:pPr>
    <w:rPr>
      <w:rFonts w:ascii="Times New Roman" w:eastAsia="Times New Roman" w:hAnsi="Times New Roman" w:cs="Times New Roman"/>
      <w:b/>
      <w:noProof/>
      <w:sz w:val="32"/>
      <w:szCs w:val="24"/>
    </w:rPr>
  </w:style>
  <w:style w:type="paragraph" w:customStyle="1" w:styleId="S6-Header1">
    <w:name w:val="S6-Header 1"/>
    <w:basedOn w:val="Normal"/>
    <w:next w:val="Normal"/>
    <w:rsid w:val="00E01469"/>
    <w:pPr>
      <w:spacing w:before="120" w:after="240" w:line="240" w:lineRule="auto"/>
      <w:jc w:val="center"/>
    </w:pPr>
    <w:rPr>
      <w:rFonts w:ascii="Times New Roman" w:eastAsia="Times New Roman" w:hAnsi="Times New Roman" w:cs="Arial"/>
      <w:b/>
      <w:noProof/>
      <w:sz w:val="32"/>
      <w:szCs w:val="24"/>
    </w:rPr>
  </w:style>
  <w:style w:type="paragraph" w:customStyle="1" w:styleId="Part">
    <w:name w:val="Part"/>
    <w:basedOn w:val="Normal"/>
    <w:rsid w:val="00E01469"/>
    <w:pPr>
      <w:keepNext/>
      <w:spacing w:before="2280" w:after="0" w:line="240" w:lineRule="auto"/>
      <w:jc w:val="center"/>
    </w:pPr>
    <w:rPr>
      <w:rFonts w:ascii="Times New Roman" w:eastAsia="Times New Roman" w:hAnsi="Times New Roman" w:cs="Times New Roman"/>
      <w:b/>
      <w:noProof/>
      <w:sz w:val="52"/>
      <w:szCs w:val="24"/>
    </w:rPr>
  </w:style>
  <w:style w:type="paragraph" w:customStyle="1" w:styleId="StyleHead41Before6ptAfter6pt">
    <w:name w:val="Style Head 4.1 + Before:  6 pt After:  6 pt"/>
    <w:basedOn w:val="Head41"/>
    <w:rsid w:val="00E01469"/>
    <w:rPr>
      <w:bCs/>
    </w:rPr>
  </w:style>
  <w:style w:type="paragraph" w:customStyle="1" w:styleId="S9Header1">
    <w:name w:val="S9 Header 1"/>
    <w:basedOn w:val="Normal"/>
    <w:next w:val="Normal"/>
    <w:rsid w:val="00E01469"/>
    <w:pPr>
      <w:spacing w:before="120" w:after="240" w:line="240" w:lineRule="auto"/>
      <w:jc w:val="center"/>
    </w:pPr>
    <w:rPr>
      <w:rFonts w:ascii="Times New Roman" w:eastAsia="Times New Roman" w:hAnsi="Times New Roman" w:cs="Times New Roman"/>
      <w:b/>
      <w:noProof/>
      <w:sz w:val="36"/>
      <w:szCs w:val="24"/>
    </w:rPr>
  </w:style>
  <w:style w:type="paragraph" w:customStyle="1" w:styleId="StyleS1-Header1TimesNewRoman14pt">
    <w:name w:val="Style S1-Header1 + Times New Roman 14 pt"/>
    <w:basedOn w:val="S1-Header1"/>
    <w:link w:val="StyleS1-Header1TimesNewRoman14ptChar1"/>
    <w:rsid w:val="00E01469"/>
    <w:pPr>
      <w:numPr>
        <w:numId w:val="0"/>
      </w:numPr>
    </w:pPr>
    <w:rPr>
      <w:bCs/>
    </w:rPr>
  </w:style>
  <w:style w:type="character" w:customStyle="1" w:styleId="S1-Header1CharChar">
    <w:name w:val="S1-Header1 Char Char"/>
    <w:rsid w:val="00E01469"/>
    <w:rPr>
      <w:rFonts w:ascii="Arial" w:hAnsi="Arial"/>
      <w:b/>
      <w:sz w:val="28"/>
      <w:szCs w:val="24"/>
      <w:lang w:val="en-US" w:eastAsia="en-US" w:bidi="ar-SA"/>
    </w:rPr>
  </w:style>
  <w:style w:type="character" w:customStyle="1" w:styleId="StyleS1-Header1TimesNewRoman14ptChar">
    <w:name w:val="Style S1-Header1 + Times New Roman 14 pt Char"/>
    <w:rsid w:val="00E01469"/>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E01469"/>
    <w:pPr>
      <w:numPr>
        <w:numId w:val="9"/>
      </w:numPr>
      <w:tabs>
        <w:tab w:val="clear" w:pos="648"/>
      </w:tabs>
      <w:ind w:left="720" w:hanging="360"/>
    </w:pPr>
  </w:style>
  <w:style w:type="character" w:customStyle="1" w:styleId="StyleStyleS1-Header1TimesNewRoman14ptChar">
    <w:name w:val="Style Style S1-Header1 + Times New Roman 14 pt + Char"/>
    <w:basedOn w:val="StyleS1-Header1TimesNewRoman14ptChar"/>
    <w:rsid w:val="00E01469"/>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rsid w:val="00E01469"/>
    <w:pPr>
      <w:numPr>
        <w:numId w:val="27"/>
      </w:numPr>
    </w:pPr>
  </w:style>
  <w:style w:type="character" w:customStyle="1" w:styleId="StyleStyleS1-Header1TimesNewRoman14pt1Char">
    <w:name w:val="Style Style S1-Header1 + Times New Roman 14 pt +1 Char"/>
    <w:basedOn w:val="StyleS1-Header1TimesNewRoman14ptChar"/>
    <w:rsid w:val="00E01469"/>
    <w:rPr>
      <w:rFonts w:ascii="Arial" w:hAnsi="Arial"/>
      <w:b/>
      <w:bCs/>
      <w:sz w:val="28"/>
      <w:szCs w:val="24"/>
      <w:lang w:val="en-US" w:eastAsia="en-US" w:bidi="ar-SA"/>
    </w:rPr>
  </w:style>
  <w:style w:type="paragraph" w:customStyle="1" w:styleId="StyleHeader1-ClausesAfter0pt">
    <w:name w:val="Style Header 1 - Clauses + After:  0 pt"/>
    <w:basedOn w:val="Normal"/>
    <w:rsid w:val="00E01469"/>
    <w:pPr>
      <w:spacing w:after="200" w:line="240" w:lineRule="auto"/>
      <w:jc w:val="both"/>
    </w:pPr>
    <w:rPr>
      <w:rFonts w:ascii="Times New Roman" w:eastAsia="Times New Roman" w:hAnsi="Times New Roman" w:cs="Times New Roman"/>
      <w:bCs/>
      <w:noProof/>
      <w:sz w:val="24"/>
      <w:szCs w:val="20"/>
      <w:lang w:val="es-ES_tradnl"/>
    </w:rPr>
  </w:style>
  <w:style w:type="paragraph" w:customStyle="1" w:styleId="StyleHeader2-SubClausesBold">
    <w:name w:val="Style Header 2 - SubClauses + Bold"/>
    <w:basedOn w:val="Normal"/>
    <w:link w:val="StyleHeader2-SubClausesBoldChar"/>
    <w:autoRedefine/>
    <w:rsid w:val="00E01469"/>
    <w:pPr>
      <w:tabs>
        <w:tab w:val="left" w:pos="576"/>
      </w:tabs>
      <w:spacing w:after="200" w:line="240" w:lineRule="auto"/>
      <w:ind w:left="612"/>
      <w:jc w:val="both"/>
    </w:pPr>
    <w:rPr>
      <w:rFonts w:ascii="Times New Roman" w:eastAsia="Times New Roman" w:hAnsi="Times New Roman" w:cs="Times New Roman"/>
      <w:b/>
      <w:bCs/>
      <w:noProof/>
      <w:sz w:val="24"/>
      <w:szCs w:val="20"/>
      <w:lang w:val="es-ES_tradnl"/>
    </w:rPr>
  </w:style>
  <w:style w:type="character" w:customStyle="1" w:styleId="StyleHeader2-SubClausesBoldChar">
    <w:name w:val="Style Header 2 - SubClauses + Bold Char"/>
    <w:link w:val="StyleHeader2-SubClausesBold"/>
    <w:rsid w:val="00E01469"/>
    <w:rPr>
      <w:rFonts w:ascii="Times New Roman" w:eastAsia="Times New Roman" w:hAnsi="Times New Roman" w:cs="Times New Roman"/>
      <w:b/>
      <w:bCs/>
      <w:noProof/>
      <w:sz w:val="24"/>
      <w:szCs w:val="20"/>
      <w:lang w:val="es-ES_tradnl"/>
    </w:rPr>
  </w:style>
  <w:style w:type="paragraph" w:styleId="TOAHeading">
    <w:name w:val="toa heading"/>
    <w:basedOn w:val="Normal"/>
    <w:next w:val="Normal"/>
    <w:semiHidden/>
    <w:rsid w:val="00E01469"/>
    <w:pPr>
      <w:tabs>
        <w:tab w:val="left" w:pos="9000"/>
        <w:tab w:val="right" w:pos="9360"/>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rPr>
  </w:style>
  <w:style w:type="paragraph" w:customStyle="1" w:styleId="Style11">
    <w:name w:val="Style 11"/>
    <w:basedOn w:val="Normal"/>
    <w:rsid w:val="00E01469"/>
    <w:pPr>
      <w:widowControl w:val="0"/>
      <w:autoSpaceDE w:val="0"/>
      <w:autoSpaceDN w:val="0"/>
      <w:spacing w:after="0" w:line="384" w:lineRule="atLeast"/>
    </w:pPr>
    <w:rPr>
      <w:rFonts w:ascii="Times New Roman" w:eastAsia="Times New Roman" w:hAnsi="Times New Roman" w:cs="Times New Roman"/>
      <w:noProof/>
      <w:sz w:val="24"/>
      <w:szCs w:val="24"/>
    </w:rPr>
  </w:style>
  <w:style w:type="paragraph" w:customStyle="1" w:styleId="Sec3header">
    <w:name w:val="Sec3 header"/>
    <w:basedOn w:val="Style11"/>
    <w:rsid w:val="00E01469"/>
    <w:pPr>
      <w:tabs>
        <w:tab w:val="left" w:leader="dot" w:pos="8424"/>
      </w:tabs>
      <w:spacing w:before="80" w:line="240" w:lineRule="auto"/>
    </w:pPr>
    <w:rPr>
      <w:rFonts w:ascii="Arial" w:hAnsi="Arial" w:cs="Arial"/>
      <w:b/>
      <w:sz w:val="22"/>
      <w:szCs w:val="20"/>
    </w:rPr>
  </w:style>
  <w:style w:type="paragraph" w:customStyle="1" w:styleId="Listavistosa-nfasis11">
    <w:name w:val="Lista vistosa - Énfasis 11"/>
    <w:basedOn w:val="Normal"/>
    <w:uiPriority w:val="34"/>
    <w:qFormat/>
    <w:rsid w:val="00E01469"/>
    <w:pPr>
      <w:spacing w:after="0" w:line="240" w:lineRule="auto"/>
      <w:ind w:left="720"/>
      <w:contextualSpacing/>
      <w:jc w:val="both"/>
    </w:pPr>
    <w:rPr>
      <w:rFonts w:ascii="Times New Roman" w:eastAsia="Times New Roman" w:hAnsi="Times New Roman" w:cs="Times New Roman"/>
      <w:noProof/>
      <w:sz w:val="24"/>
      <w:szCs w:val="20"/>
    </w:rPr>
  </w:style>
  <w:style w:type="paragraph" w:customStyle="1" w:styleId="Header1">
    <w:name w:val="Header1"/>
    <w:basedOn w:val="Normal"/>
    <w:rsid w:val="00E01469"/>
    <w:pPr>
      <w:widowControl w:val="0"/>
      <w:autoSpaceDE w:val="0"/>
      <w:autoSpaceDN w:val="0"/>
      <w:spacing w:before="240" w:after="480" w:line="240" w:lineRule="auto"/>
      <w:jc w:val="center"/>
    </w:pPr>
    <w:rPr>
      <w:rFonts w:ascii="Times New Roman" w:eastAsia="Times New Roman" w:hAnsi="Times New Roman" w:cs="Times New Roman"/>
      <w:b/>
      <w:bCs/>
      <w:noProof/>
      <w:spacing w:val="4"/>
      <w:sz w:val="44"/>
      <w:szCs w:val="46"/>
    </w:rPr>
  </w:style>
  <w:style w:type="paragraph" w:customStyle="1" w:styleId="Default">
    <w:name w:val="Default"/>
    <w:rsid w:val="00E014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ection4heading">
    <w:name w:val="Section 4 heading"/>
    <w:basedOn w:val="Normal"/>
    <w:next w:val="Normal"/>
    <w:rsid w:val="00E01469"/>
    <w:pPr>
      <w:widowControl w:val="0"/>
      <w:tabs>
        <w:tab w:val="left" w:leader="dot" w:pos="8748"/>
      </w:tabs>
      <w:autoSpaceDE w:val="0"/>
      <w:autoSpaceDN w:val="0"/>
      <w:spacing w:after="240" w:line="240" w:lineRule="auto"/>
      <w:jc w:val="center"/>
    </w:pPr>
    <w:rPr>
      <w:rFonts w:ascii="Times New Roman" w:eastAsia="Times New Roman" w:hAnsi="Times New Roman" w:cs="Times New Roman"/>
      <w:b/>
      <w:noProof/>
      <w:sz w:val="36"/>
      <w:szCs w:val="24"/>
    </w:rPr>
  </w:style>
  <w:style w:type="paragraph" w:customStyle="1" w:styleId="Style19">
    <w:name w:val="Style 19"/>
    <w:basedOn w:val="Normal"/>
    <w:rsid w:val="00E01469"/>
    <w:pPr>
      <w:widowControl w:val="0"/>
      <w:autoSpaceDE w:val="0"/>
      <w:autoSpaceDN w:val="0"/>
      <w:adjustRightInd w:val="0"/>
      <w:spacing w:after="0" w:line="240" w:lineRule="auto"/>
    </w:pPr>
    <w:rPr>
      <w:rFonts w:ascii="Times New Roman" w:eastAsia="Times New Roman" w:hAnsi="Times New Roman" w:cs="Times New Roman"/>
      <w:noProof/>
      <w:sz w:val="24"/>
      <w:szCs w:val="24"/>
    </w:rPr>
  </w:style>
  <w:style w:type="paragraph" w:customStyle="1" w:styleId="Style17">
    <w:name w:val="Style 17"/>
    <w:basedOn w:val="Normal"/>
    <w:rsid w:val="00E01469"/>
    <w:pPr>
      <w:widowControl w:val="0"/>
      <w:autoSpaceDE w:val="0"/>
      <w:autoSpaceDN w:val="0"/>
      <w:spacing w:after="0" w:line="264" w:lineRule="exact"/>
      <w:ind w:left="576" w:hanging="360"/>
    </w:pPr>
    <w:rPr>
      <w:rFonts w:ascii="Times New Roman" w:eastAsia="Times New Roman" w:hAnsi="Times New Roman" w:cs="Times New Roman"/>
      <w:noProof/>
      <w:sz w:val="24"/>
      <w:szCs w:val="24"/>
    </w:rPr>
  </w:style>
  <w:style w:type="paragraph" w:customStyle="1" w:styleId="Style20">
    <w:name w:val="Style 20"/>
    <w:basedOn w:val="Normal"/>
    <w:rsid w:val="00E01469"/>
    <w:pPr>
      <w:widowControl w:val="0"/>
      <w:autoSpaceDE w:val="0"/>
      <w:autoSpaceDN w:val="0"/>
      <w:spacing w:before="144" w:after="360" w:line="264" w:lineRule="exact"/>
    </w:pPr>
    <w:rPr>
      <w:rFonts w:ascii="Times New Roman" w:eastAsia="Times New Roman" w:hAnsi="Times New Roman" w:cs="Times New Roman"/>
      <w:noProof/>
      <w:sz w:val="24"/>
      <w:szCs w:val="24"/>
    </w:rPr>
  </w:style>
  <w:style w:type="paragraph" w:customStyle="1" w:styleId="StyleP3Header1-ClausesAfter12pt">
    <w:name w:val="Style P3 Header1-Clauses + After:  12 pt"/>
    <w:basedOn w:val="P3Header1-Clauses"/>
    <w:rsid w:val="00E01469"/>
    <w:pPr>
      <w:numPr>
        <w:numId w:val="20"/>
      </w:numPr>
      <w:tabs>
        <w:tab w:val="left" w:pos="972"/>
        <w:tab w:val="left" w:pos="1008"/>
      </w:tabs>
      <w:spacing w:after="240"/>
      <w:ind w:left="1008"/>
    </w:pPr>
    <w:rPr>
      <w:lang w:val="es-ES_tradnl"/>
    </w:rPr>
  </w:style>
  <w:style w:type="paragraph" w:customStyle="1" w:styleId="FIDICClauseName">
    <w:name w:val="FIDIC_ClauseName"/>
    <w:basedOn w:val="Normal"/>
    <w:next w:val="Normal"/>
    <w:rsid w:val="00E01469"/>
    <w:pPr>
      <w:spacing w:before="240" w:after="240" w:line="240" w:lineRule="exact"/>
    </w:pPr>
    <w:rPr>
      <w:rFonts w:ascii="Arial" w:eastAsia="Times New Roman" w:hAnsi="Arial" w:cs="Arial"/>
      <w:noProof/>
      <w:color w:val="0000CC"/>
      <w:spacing w:val="-5"/>
      <w:sz w:val="28"/>
      <w:szCs w:val="28"/>
      <w:lang w:val="en-GB"/>
    </w:rPr>
  </w:style>
  <w:style w:type="paragraph" w:customStyle="1" w:styleId="Headfid1">
    <w:name w:val="Head fid1"/>
    <w:basedOn w:val="Head2"/>
    <w:rsid w:val="00E01469"/>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E01469"/>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E01469"/>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E01469"/>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styleId="EndnoteText">
    <w:name w:val="endnote text"/>
    <w:basedOn w:val="Normal"/>
    <w:link w:val="EndnoteTextChar"/>
    <w:rsid w:val="00E01469"/>
    <w:pPr>
      <w:tabs>
        <w:tab w:val="left" w:pos="-720"/>
      </w:tabs>
      <w:suppressAutoHyphens/>
      <w:spacing w:after="0" w:line="240" w:lineRule="auto"/>
    </w:pPr>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rsid w:val="00E01469"/>
    <w:rPr>
      <w:rFonts w:ascii="Times New Roman" w:eastAsia="Times New Roman" w:hAnsi="Times New Roman" w:cs="Times New Roman"/>
      <w:noProof/>
      <w:sz w:val="20"/>
      <w:szCs w:val="20"/>
    </w:rPr>
  </w:style>
  <w:style w:type="paragraph" w:customStyle="1" w:styleId="SectionVHeading2">
    <w:name w:val="Section V. Heading 2"/>
    <w:basedOn w:val="SectionVHeader"/>
    <w:rsid w:val="00E01469"/>
    <w:pPr>
      <w:spacing w:before="120" w:after="200"/>
    </w:pPr>
    <w:rPr>
      <w:rFonts w:ascii="Times New Roman" w:hAnsi="Times New Roman"/>
      <w:sz w:val="28"/>
    </w:rPr>
  </w:style>
  <w:style w:type="character" w:customStyle="1" w:styleId="ListParagraphChar">
    <w:name w:val="List Paragraph Char"/>
    <w:aliases w:val="Citation List Char,본문(내용) Char,List Paragraph (numbered (a)) Char,Colorful List - Accent 11 Char"/>
    <w:link w:val="ListParagraph"/>
    <w:uiPriority w:val="34"/>
    <w:rsid w:val="00E01469"/>
  </w:style>
  <w:style w:type="character" w:customStyle="1" w:styleId="Heading3Char1">
    <w:name w:val="Heading 3 Char1"/>
    <w:aliases w:val="Section Header3 Char,Sub-Clause Paragraph Char,ClauseSub_No&amp;Name Char,Heading 3 Char Char1,Section Header3 Char Char Char"/>
    <w:rsid w:val="00E01469"/>
    <w:rPr>
      <w:rFonts w:cs="Arial"/>
      <w:b/>
      <w:bCs/>
      <w:spacing w:val="-2"/>
      <w:sz w:val="16"/>
      <w:szCs w:val="24"/>
    </w:rPr>
  </w:style>
  <w:style w:type="paragraph" w:customStyle="1" w:styleId="FIDICSectionName">
    <w:name w:val="FIDIC__SectionName"/>
    <w:basedOn w:val="Normal"/>
    <w:next w:val="Normal"/>
    <w:rsid w:val="00E01469"/>
    <w:pPr>
      <w:spacing w:before="100" w:after="300" w:line="240" w:lineRule="exact"/>
    </w:pPr>
    <w:rPr>
      <w:rFonts w:ascii="Arial" w:eastAsia="Times New Roman" w:hAnsi="Arial" w:cs="Arial"/>
      <w:noProof/>
      <w:color w:val="0000CC"/>
      <w:spacing w:val="-5"/>
      <w:sz w:val="30"/>
      <w:szCs w:val="30"/>
      <w:lang w:val="en-GB"/>
    </w:rPr>
  </w:style>
  <w:style w:type="numbering" w:customStyle="1" w:styleId="Sinlista1">
    <w:name w:val="Sin lista1"/>
    <w:next w:val="NoList"/>
    <w:uiPriority w:val="99"/>
    <w:semiHidden/>
    <w:unhideWhenUsed/>
    <w:rsid w:val="00E01469"/>
  </w:style>
  <w:style w:type="paragraph" w:customStyle="1" w:styleId="RightPar10">
    <w:name w:val="Right Par 1"/>
    <w:rsid w:val="00E01469"/>
    <w:pPr>
      <w:tabs>
        <w:tab w:val="left" w:pos="-720"/>
        <w:tab w:val="left" w:pos="0"/>
        <w:tab w:val="decimal" w:pos="720"/>
      </w:tabs>
      <w:suppressAutoHyphens/>
      <w:spacing w:after="0" w:line="240" w:lineRule="auto"/>
      <w:ind w:firstLine="720"/>
    </w:pPr>
    <w:rPr>
      <w:rFonts w:ascii="Times" w:eastAsia="Times New Roman" w:hAnsi="Times" w:cs="Times New Roman"/>
      <w:sz w:val="24"/>
      <w:szCs w:val="24"/>
    </w:rPr>
  </w:style>
  <w:style w:type="paragraph" w:customStyle="1" w:styleId="RightPar20">
    <w:name w:val="Right Par 2"/>
    <w:rsid w:val="00E01469"/>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paragraph" w:customStyle="1" w:styleId="RightPar30">
    <w:name w:val="Right Par 3"/>
    <w:rsid w:val="00E01469"/>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4"/>
    </w:rPr>
  </w:style>
  <w:style w:type="paragraph" w:customStyle="1" w:styleId="RightPar40">
    <w:name w:val="Right Par 4"/>
    <w:rsid w:val="00E01469"/>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4"/>
    </w:rPr>
  </w:style>
  <w:style w:type="paragraph" w:customStyle="1" w:styleId="RightPar60">
    <w:name w:val="Right Par 6"/>
    <w:rsid w:val="00E01469"/>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paragraph" w:customStyle="1" w:styleId="RightPar70">
    <w:name w:val="Right Par 7"/>
    <w:rsid w:val="00E01469"/>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80">
    <w:name w:val="Right Par 8"/>
    <w:rsid w:val="00E01469"/>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4"/>
    </w:rPr>
  </w:style>
  <w:style w:type="paragraph" w:styleId="Index2">
    <w:name w:val="index 2"/>
    <w:basedOn w:val="Normal"/>
    <w:next w:val="Normal"/>
    <w:rsid w:val="00E01469"/>
    <w:pPr>
      <w:tabs>
        <w:tab w:val="right" w:pos="4140"/>
      </w:tabs>
      <w:spacing w:after="0" w:line="240" w:lineRule="auto"/>
      <w:ind w:left="480" w:hanging="240"/>
    </w:pPr>
    <w:rPr>
      <w:rFonts w:ascii="Times New Roman" w:eastAsia="Times New Roman" w:hAnsi="Times New Roman" w:cs="Times New Roman"/>
      <w:noProof/>
      <w:sz w:val="20"/>
      <w:szCs w:val="24"/>
    </w:rPr>
  </w:style>
  <w:style w:type="character" w:customStyle="1" w:styleId="vlpgno">
    <w:name w:val="vl.pg.no."/>
    <w:rsid w:val="00E01469"/>
    <w:rPr>
      <w:rFonts w:ascii="Times" w:hAnsi="Times"/>
      <w:b/>
      <w:noProof w:val="0"/>
      <w:sz w:val="20"/>
      <w:lang w:val="en-US"/>
    </w:rPr>
  </w:style>
  <w:style w:type="character" w:styleId="LineNumber">
    <w:name w:val="line number"/>
    <w:rsid w:val="00E01469"/>
  </w:style>
  <w:style w:type="character" w:customStyle="1" w:styleId="footnote">
    <w:name w:val="footnote"/>
    <w:rsid w:val="00E01469"/>
    <w:rPr>
      <w:rFonts w:ascii="Book Antiqua" w:hAnsi="Book Antiqua"/>
      <w:noProof w:val="0"/>
      <w:sz w:val="24"/>
      <w:lang w:val="en-US"/>
    </w:rPr>
  </w:style>
  <w:style w:type="character" w:customStyle="1" w:styleId="insert2">
    <w:name w:val="insert2"/>
    <w:rsid w:val="00E01469"/>
    <w:rPr>
      <w:rFonts w:ascii="Arial" w:hAnsi="Arial"/>
      <w:i/>
      <w:noProof w:val="0"/>
      <w:sz w:val="24"/>
      <w:lang w:val="en-US"/>
    </w:rPr>
  </w:style>
  <w:style w:type="character" w:customStyle="1" w:styleId="reference">
    <w:name w:val="reference"/>
    <w:rsid w:val="00E01469"/>
    <w:rPr>
      <w:rFonts w:ascii="Book Antiqua" w:hAnsi="Book Antiqua"/>
      <w:i/>
      <w:noProof w:val="0"/>
      <w:sz w:val="24"/>
      <w:lang w:val="en-US"/>
    </w:rPr>
  </w:style>
  <w:style w:type="paragraph" w:styleId="Index3">
    <w:name w:val="index 3"/>
    <w:basedOn w:val="Normal"/>
    <w:next w:val="Normal"/>
    <w:rsid w:val="00E01469"/>
    <w:pPr>
      <w:tabs>
        <w:tab w:val="right" w:pos="4140"/>
      </w:tabs>
      <w:spacing w:after="0" w:line="240" w:lineRule="auto"/>
      <w:ind w:left="720" w:hanging="240"/>
    </w:pPr>
    <w:rPr>
      <w:rFonts w:ascii="Times New Roman" w:eastAsia="Times New Roman" w:hAnsi="Times New Roman" w:cs="Times New Roman"/>
      <w:noProof/>
      <w:sz w:val="20"/>
      <w:szCs w:val="24"/>
    </w:rPr>
  </w:style>
  <w:style w:type="paragraph" w:styleId="Index4">
    <w:name w:val="index 4"/>
    <w:basedOn w:val="Normal"/>
    <w:next w:val="Normal"/>
    <w:rsid w:val="00E01469"/>
    <w:pPr>
      <w:tabs>
        <w:tab w:val="right" w:pos="4140"/>
      </w:tabs>
      <w:spacing w:after="0" w:line="240" w:lineRule="auto"/>
      <w:ind w:left="960" w:hanging="240"/>
    </w:pPr>
    <w:rPr>
      <w:rFonts w:ascii="Times New Roman" w:eastAsia="Times New Roman" w:hAnsi="Times New Roman" w:cs="Times New Roman"/>
      <w:noProof/>
      <w:sz w:val="20"/>
      <w:szCs w:val="24"/>
    </w:rPr>
  </w:style>
  <w:style w:type="paragraph" w:styleId="Index5">
    <w:name w:val="index 5"/>
    <w:basedOn w:val="Normal"/>
    <w:next w:val="Normal"/>
    <w:rsid w:val="00E01469"/>
    <w:pPr>
      <w:tabs>
        <w:tab w:val="right" w:pos="4140"/>
      </w:tabs>
      <w:spacing w:after="0" w:line="240" w:lineRule="auto"/>
      <w:ind w:left="1200" w:hanging="240"/>
    </w:pPr>
    <w:rPr>
      <w:rFonts w:ascii="Times New Roman" w:eastAsia="Times New Roman" w:hAnsi="Times New Roman" w:cs="Times New Roman"/>
      <w:noProof/>
      <w:sz w:val="20"/>
      <w:szCs w:val="24"/>
    </w:rPr>
  </w:style>
  <w:style w:type="paragraph" w:styleId="Index6">
    <w:name w:val="index 6"/>
    <w:basedOn w:val="Normal"/>
    <w:next w:val="Normal"/>
    <w:rsid w:val="00E01469"/>
    <w:pPr>
      <w:tabs>
        <w:tab w:val="right" w:pos="4140"/>
      </w:tabs>
      <w:spacing w:after="0" w:line="240" w:lineRule="auto"/>
      <w:ind w:left="1440" w:hanging="240"/>
    </w:pPr>
    <w:rPr>
      <w:rFonts w:ascii="Times New Roman" w:eastAsia="Times New Roman" w:hAnsi="Times New Roman" w:cs="Times New Roman"/>
      <w:noProof/>
      <w:sz w:val="20"/>
      <w:szCs w:val="24"/>
    </w:rPr>
  </w:style>
  <w:style w:type="paragraph" w:styleId="Index7">
    <w:name w:val="index 7"/>
    <w:basedOn w:val="Normal"/>
    <w:next w:val="Normal"/>
    <w:rsid w:val="00E01469"/>
    <w:pPr>
      <w:tabs>
        <w:tab w:val="right" w:pos="4140"/>
      </w:tabs>
      <w:spacing w:after="0" w:line="240" w:lineRule="auto"/>
      <w:ind w:left="1680" w:hanging="240"/>
    </w:pPr>
    <w:rPr>
      <w:rFonts w:ascii="Times New Roman" w:eastAsia="Times New Roman" w:hAnsi="Times New Roman" w:cs="Times New Roman"/>
      <w:noProof/>
      <w:sz w:val="20"/>
      <w:szCs w:val="24"/>
    </w:rPr>
  </w:style>
  <w:style w:type="paragraph" w:styleId="Index8">
    <w:name w:val="index 8"/>
    <w:basedOn w:val="Normal"/>
    <w:next w:val="Normal"/>
    <w:rsid w:val="00E01469"/>
    <w:pPr>
      <w:tabs>
        <w:tab w:val="right" w:pos="4140"/>
      </w:tabs>
      <w:spacing w:after="0" w:line="240" w:lineRule="auto"/>
      <w:ind w:left="1920" w:hanging="240"/>
    </w:pPr>
    <w:rPr>
      <w:rFonts w:ascii="Times New Roman" w:eastAsia="Times New Roman" w:hAnsi="Times New Roman" w:cs="Times New Roman"/>
      <w:noProof/>
      <w:sz w:val="20"/>
      <w:szCs w:val="24"/>
    </w:rPr>
  </w:style>
  <w:style w:type="paragraph" w:styleId="Index9">
    <w:name w:val="index 9"/>
    <w:basedOn w:val="Normal"/>
    <w:next w:val="Normal"/>
    <w:rsid w:val="00E01469"/>
    <w:pPr>
      <w:tabs>
        <w:tab w:val="right" w:pos="4140"/>
      </w:tabs>
      <w:spacing w:after="0" w:line="240" w:lineRule="auto"/>
      <w:ind w:left="2160" w:hanging="240"/>
    </w:pPr>
    <w:rPr>
      <w:rFonts w:ascii="Times New Roman" w:eastAsia="Times New Roman" w:hAnsi="Times New Roman" w:cs="Times New Roman"/>
      <w:noProof/>
      <w:sz w:val="20"/>
      <w:szCs w:val="24"/>
    </w:rPr>
  </w:style>
  <w:style w:type="paragraph" w:customStyle="1" w:styleId="Headingrb2">
    <w:name w:val="Heading rb2"/>
    <w:basedOn w:val="Normal"/>
    <w:rsid w:val="00E01469"/>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4"/>
    </w:rPr>
  </w:style>
  <w:style w:type="paragraph" w:customStyle="1" w:styleId="Head22b">
    <w:name w:val="Head 2.2b"/>
    <w:basedOn w:val="Normal"/>
    <w:rsid w:val="00E01469"/>
    <w:pPr>
      <w:suppressAutoHyphens/>
      <w:spacing w:after="240" w:line="240" w:lineRule="auto"/>
      <w:ind w:left="360" w:hanging="360"/>
    </w:pPr>
    <w:rPr>
      <w:rFonts w:ascii="Tms Rmn" w:eastAsia="Times New Roman" w:hAnsi="Tms Rmn" w:cs="Times New Roman"/>
      <w:b/>
      <w:noProof/>
      <w:sz w:val="24"/>
      <w:szCs w:val="24"/>
    </w:rPr>
  </w:style>
  <w:style w:type="paragraph" w:customStyle="1" w:styleId="Head31">
    <w:name w:val="Head 3.1"/>
    <w:basedOn w:val="Head21"/>
    <w:rsid w:val="00E01469"/>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51">
    <w:name w:val="Head 5.1"/>
    <w:basedOn w:val="Head21"/>
    <w:rsid w:val="00E01469"/>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rPr>
  </w:style>
  <w:style w:type="paragraph" w:customStyle="1" w:styleId="Head52">
    <w:name w:val="Head 5.2"/>
    <w:basedOn w:val="Normal"/>
    <w:rsid w:val="00E01469"/>
    <w:pPr>
      <w:keepNext/>
      <w:suppressAutoHyphens/>
      <w:spacing w:before="480" w:after="240" w:line="240" w:lineRule="auto"/>
      <w:ind w:left="547" w:hanging="547"/>
      <w:jc w:val="center"/>
    </w:pPr>
    <w:rPr>
      <w:rFonts w:ascii="Times New Roman" w:eastAsia="Times New Roman" w:hAnsi="Times New Roman" w:cs="Times New Roman"/>
      <w:b/>
      <w:noProof/>
      <w:sz w:val="24"/>
      <w:szCs w:val="24"/>
    </w:rPr>
  </w:style>
  <w:style w:type="paragraph" w:customStyle="1" w:styleId="Head61">
    <w:name w:val="Head 6.1"/>
    <w:basedOn w:val="Head51"/>
    <w:rsid w:val="00E01469"/>
    <w:pPr>
      <w:pBdr>
        <w:bottom w:val="none" w:sz="0" w:space="0" w:color="auto"/>
      </w:pBdr>
      <w:spacing w:before="0" w:after="240"/>
    </w:pPr>
    <w:rPr>
      <w:caps/>
    </w:rPr>
  </w:style>
  <w:style w:type="paragraph" w:customStyle="1" w:styleId="Head71">
    <w:name w:val="Head 7.1"/>
    <w:basedOn w:val="Head21"/>
    <w:rsid w:val="00E01469"/>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72">
    <w:name w:val="Head 7.2"/>
    <w:basedOn w:val="Normal"/>
    <w:rsid w:val="00E01469"/>
    <w:pPr>
      <w:suppressAutoHyphens/>
      <w:spacing w:after="240" w:line="240" w:lineRule="auto"/>
      <w:ind w:left="720" w:hanging="720"/>
    </w:pPr>
    <w:rPr>
      <w:rFonts w:ascii="Times New Roman Bold" w:eastAsia="Times New Roman" w:hAnsi="Times New Roman Bold" w:cs="Times New Roman"/>
      <w:b/>
      <w:noProof/>
      <w:sz w:val="28"/>
      <w:szCs w:val="24"/>
    </w:rPr>
  </w:style>
  <w:style w:type="paragraph" w:customStyle="1" w:styleId="Head81">
    <w:name w:val="Head 8.1"/>
    <w:basedOn w:val="Heading1"/>
    <w:rsid w:val="00E01469"/>
    <w:pPr>
      <w:numPr>
        <w:numId w:val="0"/>
      </w:numPr>
      <w:suppressAutoHyphens/>
      <w:spacing w:before="480"/>
      <w:jc w:val="center"/>
      <w:outlineLvl w:val="9"/>
    </w:pPr>
    <w:rPr>
      <w:rFonts w:cs="Times New Roman"/>
      <w:noProof/>
      <w:color w:val="auto"/>
      <w:sz w:val="32"/>
      <w:lang w:val="en-US" w:eastAsia="en-US"/>
    </w:rPr>
  </w:style>
  <w:style w:type="paragraph" w:customStyle="1" w:styleId="Head82">
    <w:name w:val="Head 8.2"/>
    <w:basedOn w:val="Head81"/>
    <w:rsid w:val="00E01469"/>
    <w:rPr>
      <w:smallCaps/>
      <w:sz w:val="28"/>
    </w:rPr>
  </w:style>
  <w:style w:type="character" w:styleId="EndnoteReference">
    <w:name w:val="endnote reference"/>
    <w:rsid w:val="00E01469"/>
    <w:rPr>
      <w:rFonts w:ascii="CG Times" w:hAnsi="CG Times"/>
      <w:noProof w:val="0"/>
      <w:sz w:val="22"/>
      <w:vertAlign w:val="superscript"/>
      <w:lang w:val="en-US"/>
    </w:rPr>
  </w:style>
  <w:style w:type="paragraph" w:customStyle="1" w:styleId="ClauseSubPara">
    <w:name w:val="ClauseSub_Para"/>
    <w:link w:val="ClauseSubParaChar"/>
    <w:rsid w:val="00E01469"/>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E01469"/>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ClauseSubListSubList">
    <w:name w:val="ClauseSub_List_SubList"/>
    <w:rsid w:val="00E01469"/>
    <w:pPr>
      <w:tabs>
        <w:tab w:val="num" w:pos="1800"/>
      </w:tabs>
      <w:spacing w:after="0" w:line="240" w:lineRule="auto"/>
      <w:ind w:left="180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E01469"/>
    <w:pPr>
      <w:ind w:left="2835"/>
    </w:pPr>
  </w:style>
  <w:style w:type="paragraph" w:customStyle="1" w:styleId="FIDICSectionBegin">
    <w:name w:val="FIDIC__SectionBegin"/>
    <w:basedOn w:val="Normal"/>
    <w:next w:val="FIDICSectionName"/>
    <w:rsid w:val="00E01469"/>
    <w:pPr>
      <w:widowControl w:val="0"/>
      <w:autoSpaceDE w:val="0"/>
      <w:autoSpaceDN w:val="0"/>
      <w:adjustRightInd w:val="0"/>
      <w:spacing w:after="0" w:line="240" w:lineRule="exact"/>
    </w:pPr>
    <w:rPr>
      <w:rFonts w:ascii="Arial" w:eastAsia="Times New Roman" w:hAnsi="Arial" w:cs="Arial"/>
      <w:b/>
      <w:bCs/>
      <w:noProof/>
      <w:color w:val="0000CC"/>
      <w:sz w:val="20"/>
      <w:szCs w:val="24"/>
      <w:lang w:eastAsia="fr-FR"/>
    </w:rPr>
  </w:style>
  <w:style w:type="paragraph" w:customStyle="1" w:styleId="FIDICClauseSubName">
    <w:name w:val="FIDIC_ClauseSubName"/>
    <w:basedOn w:val="FIDICCoverTitle"/>
    <w:rsid w:val="00E01469"/>
    <w:pPr>
      <w:spacing w:before="240" w:line="240" w:lineRule="exact"/>
    </w:pPr>
    <w:rPr>
      <w:sz w:val="24"/>
      <w:szCs w:val="24"/>
    </w:rPr>
  </w:style>
  <w:style w:type="paragraph" w:customStyle="1" w:styleId="FIDICCoverTitle">
    <w:name w:val="FIDIC__CoverTitle"/>
    <w:basedOn w:val="Normal"/>
    <w:rsid w:val="00E01469"/>
    <w:pPr>
      <w:spacing w:after="240" w:line="240" w:lineRule="auto"/>
    </w:pPr>
    <w:rPr>
      <w:rFonts w:ascii="Arial" w:eastAsia="Times New Roman" w:hAnsi="Arial" w:cs="Arial"/>
      <w:noProof/>
      <w:color w:val="0000CC"/>
      <w:spacing w:val="-5"/>
      <w:sz w:val="40"/>
      <w:szCs w:val="40"/>
      <w:lang w:val="en-GB"/>
    </w:rPr>
  </w:style>
  <w:style w:type="paragraph" w:customStyle="1" w:styleId="FIDICClauseSubSubPara">
    <w:name w:val="FIDIC_ClauseSubSubPara"/>
    <w:basedOn w:val="FIDICClauseSubName"/>
    <w:rsid w:val="00E01469"/>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1469"/>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1469"/>
    <w:pPr>
      <w:widowControl w:val="0"/>
      <w:autoSpaceDE w:val="0"/>
      <w:autoSpaceDN w:val="0"/>
      <w:adjustRightInd w:val="0"/>
      <w:spacing w:after="0" w:line="240" w:lineRule="exact"/>
    </w:pPr>
    <w:rPr>
      <w:rFonts w:ascii="Arial" w:eastAsia="Times New Roman" w:hAnsi="Arial" w:cs="Arial"/>
      <w:b/>
      <w:bCs/>
      <w:noProof/>
      <w:color w:val="0000CC"/>
      <w:sz w:val="20"/>
      <w:szCs w:val="24"/>
      <w:lang w:eastAsia="fr-FR"/>
    </w:rPr>
  </w:style>
  <w:style w:type="paragraph" w:customStyle="1" w:styleId="sec7-SubClause">
    <w:name w:val="sec7-SubClause"/>
    <w:basedOn w:val="Header1-Clauses"/>
    <w:rsid w:val="00E01469"/>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E01469"/>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E01469"/>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1469"/>
    <w:rPr>
      <w:rFonts w:ascii="Times New Roman" w:hAnsi="Times New Roman"/>
      <w:szCs w:val="24"/>
      <w:lang w:val="en-US"/>
    </w:rPr>
  </w:style>
  <w:style w:type="paragraph" w:customStyle="1" w:styleId="SectionIXHeader">
    <w:name w:val="Section IX Header"/>
    <w:basedOn w:val="SectionVHeader"/>
    <w:rsid w:val="00E01469"/>
    <w:rPr>
      <w:rFonts w:ascii="Times New Roman" w:hAnsi="Times New Roman"/>
      <w:szCs w:val="24"/>
      <w:lang w:val="en-US"/>
    </w:rPr>
  </w:style>
  <w:style w:type="paragraph" w:customStyle="1" w:styleId="Parts">
    <w:name w:val="Parts"/>
    <w:basedOn w:val="Heading1"/>
    <w:rsid w:val="00E01469"/>
    <w:pPr>
      <w:numPr>
        <w:numId w:val="0"/>
      </w:numPr>
      <w:suppressAutoHyphens/>
      <w:spacing w:before="480"/>
      <w:jc w:val="center"/>
    </w:pPr>
    <w:rPr>
      <w:rFonts w:cs="Times New Roman"/>
      <w:smallCaps/>
      <w:noProof/>
      <w:color w:val="auto"/>
      <w:sz w:val="56"/>
      <w:lang w:val="en-US" w:eastAsia="en-US"/>
    </w:rPr>
  </w:style>
  <w:style w:type="paragraph" w:customStyle="1" w:styleId="StyleHeader1-ClausesLeft0Hanging03After0pt">
    <w:name w:val="Style Header 1 - Clauses + Left:  0&quot; Hanging:  0.3&quot; After:  0 pt"/>
    <w:basedOn w:val="Header1-Clauses"/>
    <w:rsid w:val="00E01469"/>
    <w:pPr>
      <w:numPr>
        <w:numId w:val="28"/>
      </w:numPr>
      <w:spacing w:before="0"/>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E01469"/>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E01469"/>
    <w:pPr>
      <w:keepNext/>
      <w:numPr>
        <w:ilvl w:val="0"/>
        <w:numId w:val="0"/>
      </w:numPr>
      <w:tabs>
        <w:tab w:val="left" w:pos="1512"/>
      </w:tabs>
      <w:spacing w:after="180"/>
      <w:ind w:left="1512" w:right="18" w:hanging="540"/>
    </w:pPr>
    <w:rPr>
      <w:b/>
      <w:bCs/>
      <w:i w:val="0"/>
      <w:noProof/>
      <w:szCs w:val="24"/>
      <w:lang w:val="en-US" w:eastAsia="en-US"/>
    </w:rPr>
  </w:style>
  <w:style w:type="paragraph" w:customStyle="1" w:styleId="Section7heading3">
    <w:name w:val="Section 7 heading 3"/>
    <w:basedOn w:val="Heading3"/>
    <w:rsid w:val="00E01469"/>
    <w:pPr>
      <w:keepNext w:val="0"/>
      <w:numPr>
        <w:ilvl w:val="0"/>
        <w:numId w:val="0"/>
      </w:numPr>
      <w:tabs>
        <w:tab w:val="clear" w:pos="1032"/>
      </w:tabs>
      <w:suppressAutoHyphens/>
      <w:spacing w:before="0" w:after="0"/>
      <w:jc w:val="center"/>
    </w:pPr>
    <w:rPr>
      <w:i w:val="0"/>
      <w:noProof/>
      <w:sz w:val="28"/>
      <w:szCs w:val="24"/>
      <w:lang w:eastAsia="en-US"/>
    </w:rPr>
  </w:style>
  <w:style w:type="paragraph" w:customStyle="1" w:styleId="Section7heading4">
    <w:name w:val="Section 7 heading 4"/>
    <w:basedOn w:val="Heading3"/>
    <w:link w:val="Section7heading4Char"/>
    <w:rsid w:val="00E01469"/>
    <w:pPr>
      <w:keepNext w:val="0"/>
      <w:numPr>
        <w:ilvl w:val="0"/>
        <w:numId w:val="0"/>
      </w:numPr>
      <w:tabs>
        <w:tab w:val="clear" w:pos="1032"/>
        <w:tab w:val="left" w:pos="576"/>
      </w:tabs>
      <w:suppressAutoHyphens/>
      <w:spacing w:before="0" w:after="0"/>
      <w:ind w:left="576" w:hanging="576"/>
      <w:jc w:val="left"/>
    </w:pPr>
    <w:rPr>
      <w:i w:val="0"/>
      <w:noProof/>
      <w:szCs w:val="24"/>
      <w:lang w:eastAsia="en-US"/>
    </w:rPr>
  </w:style>
  <w:style w:type="character" w:customStyle="1" w:styleId="Section7heading4Char">
    <w:name w:val="Section 7 heading 4 Char"/>
    <w:link w:val="Section7heading4"/>
    <w:rsid w:val="00E01469"/>
    <w:rPr>
      <w:rFonts w:ascii="Times New Roman" w:eastAsia="Times New Roman" w:hAnsi="Times New Roman" w:cs="Times New Roman"/>
      <w:b/>
      <w:noProof/>
      <w:sz w:val="24"/>
      <w:szCs w:val="24"/>
    </w:rPr>
  </w:style>
  <w:style w:type="paragraph" w:customStyle="1" w:styleId="Section7heading5">
    <w:name w:val="Section 7 heading 5"/>
    <w:basedOn w:val="Heading3"/>
    <w:rsid w:val="00E01469"/>
    <w:pPr>
      <w:keepNext w:val="0"/>
      <w:numPr>
        <w:ilvl w:val="0"/>
        <w:numId w:val="0"/>
      </w:numPr>
      <w:tabs>
        <w:tab w:val="clear" w:pos="1032"/>
      </w:tabs>
      <w:suppressAutoHyphens/>
      <w:spacing w:before="0" w:after="0"/>
    </w:pPr>
    <w:rPr>
      <w:i w:val="0"/>
      <w:noProof/>
      <w:szCs w:val="24"/>
      <w:lang w:eastAsia="en-US"/>
    </w:rPr>
  </w:style>
  <w:style w:type="paragraph" w:customStyle="1" w:styleId="StyleSection7heading3After10pt">
    <w:name w:val="Style Section 7 heading 3 + After:  10 pt"/>
    <w:basedOn w:val="Section7heading3"/>
    <w:rsid w:val="00E01469"/>
    <w:pPr>
      <w:spacing w:after="200"/>
    </w:pPr>
    <w:rPr>
      <w:rFonts w:ascii="Times New Roman Bold" w:hAnsi="Times New Roman Bold"/>
      <w:bCs/>
      <w:szCs w:val="28"/>
    </w:rPr>
  </w:style>
  <w:style w:type="paragraph" w:customStyle="1" w:styleId="StyleTOC1Before8pt">
    <w:name w:val="Style TOC 1 + Before:  8 pt"/>
    <w:basedOn w:val="TOC1"/>
    <w:rsid w:val="00E01469"/>
    <w:pPr>
      <w:tabs>
        <w:tab w:val="clear" w:pos="9356"/>
        <w:tab w:val="right" w:pos="720"/>
        <w:tab w:val="right" w:leader="dot" w:pos="9000"/>
      </w:tabs>
      <w:suppressAutoHyphens/>
      <w:spacing w:before="160"/>
      <w:ind w:left="720" w:right="720" w:hanging="720"/>
    </w:pPr>
    <w:rPr>
      <w:rFonts w:ascii="Times New Roman Bold" w:hAnsi="Times New Roman Bold"/>
      <w:b w:val="0"/>
      <w:bCs/>
      <w:szCs w:val="24"/>
    </w:rPr>
  </w:style>
  <w:style w:type="paragraph" w:customStyle="1" w:styleId="StyleClauseSubList12ptJustifiedAfter10pt">
    <w:name w:val="Style ClauseSub_List + 12 pt Justified After:  10 pt"/>
    <w:basedOn w:val="ClauseSubList"/>
    <w:rsid w:val="00E01469"/>
    <w:pPr>
      <w:spacing w:after="200"/>
      <w:jc w:val="both"/>
    </w:pPr>
    <w:rPr>
      <w:sz w:val="24"/>
      <w:szCs w:val="24"/>
    </w:rPr>
  </w:style>
  <w:style w:type="paragraph" w:customStyle="1" w:styleId="UG-Sec3-Heading2">
    <w:name w:val="UG - Sec 3 - Heading 2"/>
    <w:basedOn w:val="UG-Heading2"/>
    <w:rsid w:val="00E01469"/>
  </w:style>
  <w:style w:type="paragraph" w:customStyle="1" w:styleId="UG-Heading2">
    <w:name w:val="UG - Heading 2"/>
    <w:basedOn w:val="Heading2"/>
    <w:next w:val="Normal"/>
    <w:rsid w:val="00E01469"/>
    <w:pPr>
      <w:keepNext w:val="0"/>
      <w:keepLines w:val="0"/>
      <w:suppressAutoHyphens/>
      <w:spacing w:before="0" w:after="240" w:line="240" w:lineRule="auto"/>
      <w:jc w:val="center"/>
    </w:pPr>
    <w:rPr>
      <w:rFonts w:ascii="Times New Roman Bold" w:eastAsia="Times New Roman" w:hAnsi="Times New Roman Bold" w:cs="Times New Roman"/>
      <w:b/>
      <w:noProof/>
      <w:color w:val="auto"/>
      <w:sz w:val="32"/>
      <w:szCs w:val="28"/>
    </w:rPr>
  </w:style>
  <w:style w:type="paragraph" w:customStyle="1" w:styleId="DefaultParagraphFont1">
    <w:name w:val="Default Paragraph Font1"/>
    <w:next w:val="Normal"/>
    <w:rsid w:val="00E01469"/>
    <w:pPr>
      <w:numPr>
        <w:numId w:val="29"/>
      </w:numPr>
      <w:spacing w:after="0" w:line="240" w:lineRule="auto"/>
      <w:ind w:left="0" w:firstLine="0"/>
    </w:pPr>
    <w:rPr>
      <w:rFonts w:ascii="‚l‚r –¾’©" w:eastAsia="Times New Roman" w:hAnsi="‚l‚r –¾’©" w:cs="‚l‚r –¾’©"/>
      <w:noProof/>
      <w:sz w:val="21"/>
      <w:szCs w:val="24"/>
      <w:lang w:val="en-GB" w:eastAsia="en-GB"/>
    </w:rPr>
  </w:style>
  <w:style w:type="paragraph" w:customStyle="1" w:styleId="Title1">
    <w:name w:val="Title1"/>
    <w:basedOn w:val="Normal"/>
    <w:rsid w:val="00E01469"/>
    <w:pPr>
      <w:suppressAutoHyphens/>
      <w:spacing w:after="0" w:line="240" w:lineRule="auto"/>
    </w:pPr>
    <w:rPr>
      <w:rFonts w:ascii="Times New Roman Bold" w:eastAsia="Times New Roman" w:hAnsi="Times New Roman Bold" w:cs="Times New Roman"/>
      <w:b/>
      <w:noProof/>
      <w:sz w:val="36"/>
      <w:szCs w:val="24"/>
    </w:rPr>
  </w:style>
  <w:style w:type="paragraph" w:customStyle="1" w:styleId="StyleSection7heading5LeftLeft0Hanging049">
    <w:name w:val="Style Section 7 heading 5 + Left Left:  0&quot; Hanging:  0.49&quot;"/>
    <w:basedOn w:val="Section7heading5"/>
    <w:rsid w:val="00E01469"/>
    <w:pPr>
      <w:ind w:left="706" w:hanging="706"/>
      <w:jc w:val="left"/>
    </w:pPr>
    <w:rPr>
      <w:bCs/>
    </w:rPr>
  </w:style>
  <w:style w:type="paragraph" w:customStyle="1" w:styleId="BlockQuotation">
    <w:name w:val="Block Quotation"/>
    <w:basedOn w:val="Normal"/>
    <w:rsid w:val="00E01469"/>
    <w:pPr>
      <w:spacing w:after="0" w:line="240" w:lineRule="auto"/>
      <w:ind w:left="855" w:right="-72" w:hanging="315"/>
      <w:jc w:val="both"/>
    </w:pPr>
    <w:rPr>
      <w:rFonts w:ascii="Times New Roman" w:eastAsia="Times New Roman" w:hAnsi="Times New Roman" w:cs="Times New Roman"/>
      <w:noProof/>
      <w:sz w:val="24"/>
      <w:szCs w:val="24"/>
      <w:lang w:val="en-GB" w:eastAsia="fr-FR"/>
    </w:rPr>
  </w:style>
  <w:style w:type="paragraph" w:customStyle="1" w:styleId="outlinebullet">
    <w:name w:val="outlinebullet"/>
    <w:basedOn w:val="Normal"/>
    <w:rsid w:val="00E01469"/>
    <w:pPr>
      <w:tabs>
        <w:tab w:val="num" w:pos="720"/>
        <w:tab w:val="num" w:pos="1037"/>
        <w:tab w:val="left" w:pos="1440"/>
      </w:tabs>
      <w:spacing w:before="120" w:after="0" w:line="240" w:lineRule="auto"/>
      <w:ind w:left="1440" w:hanging="450"/>
    </w:pPr>
    <w:rPr>
      <w:rFonts w:ascii="Times New Roman" w:eastAsia="Times New Roman" w:hAnsi="Times New Roman" w:cs="Times New Roman"/>
      <w:noProof/>
      <w:sz w:val="24"/>
      <w:szCs w:val="24"/>
      <w:lang w:eastAsia="fr-FR"/>
    </w:rPr>
  </w:style>
  <w:style w:type="paragraph" w:customStyle="1" w:styleId="a11">
    <w:name w:val="a1 1"/>
    <w:rsid w:val="00E01469"/>
    <w:pPr>
      <w:widowControl w:val="0"/>
      <w:tabs>
        <w:tab w:val="left" w:pos="-720"/>
      </w:tabs>
      <w:suppressAutoHyphens/>
      <w:spacing w:after="0" w:line="240" w:lineRule="auto"/>
    </w:pPr>
    <w:rPr>
      <w:rFonts w:ascii="CG Times" w:eastAsia="Times New Roman" w:hAnsi="CG Times" w:cs="Times New Roman"/>
      <w:sz w:val="24"/>
      <w:szCs w:val="24"/>
    </w:rPr>
  </w:style>
  <w:style w:type="paragraph" w:customStyle="1" w:styleId="REGULAR3">
    <w:name w:val="REGULAR 3"/>
    <w:rsid w:val="00E01469"/>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4"/>
    </w:rPr>
  </w:style>
  <w:style w:type="character" w:customStyle="1" w:styleId="Heading3CharChar">
    <w:name w:val="Heading 3 Char Char"/>
    <w:aliases w:val="Section Header3 Char Char Char Char"/>
    <w:rsid w:val="00E01469"/>
    <w:rPr>
      <w:sz w:val="24"/>
      <w:lang w:val="en-US" w:eastAsia="fr-FR" w:bidi="ar-SA"/>
    </w:rPr>
  </w:style>
  <w:style w:type="paragraph" w:customStyle="1" w:styleId="UGHeader1">
    <w:name w:val="UG Header 1"/>
    <w:basedOn w:val="Heading1"/>
    <w:next w:val="Normal"/>
    <w:rsid w:val="00E01469"/>
    <w:pPr>
      <w:numPr>
        <w:numId w:val="0"/>
      </w:numPr>
      <w:suppressAutoHyphens/>
      <w:spacing w:before="240"/>
      <w:jc w:val="center"/>
    </w:pPr>
    <w:rPr>
      <w:rFonts w:cs="Times New Roman"/>
      <w:noProof/>
      <w:color w:val="auto"/>
      <w:sz w:val="36"/>
      <w:lang w:val="en-US" w:eastAsia="en-US"/>
    </w:rPr>
  </w:style>
  <w:style w:type="paragraph" w:customStyle="1" w:styleId="UG-Sec3-Heading3">
    <w:name w:val="UG - Sec 3 - Heading 3"/>
    <w:basedOn w:val="Normal"/>
    <w:rsid w:val="00E01469"/>
    <w:pPr>
      <w:autoSpaceDE w:val="0"/>
      <w:autoSpaceDN w:val="0"/>
      <w:adjustRightInd w:val="0"/>
      <w:spacing w:after="200" w:line="240" w:lineRule="auto"/>
    </w:pPr>
    <w:rPr>
      <w:rFonts w:ascii="Times New Roman" w:eastAsia="Times New Roman" w:hAnsi="Times New Roman" w:cs="Arial-BoldMT"/>
      <w:b/>
      <w:bCs/>
      <w:noProof/>
      <w:color w:val="000000"/>
      <w:sz w:val="24"/>
      <w:szCs w:val="24"/>
    </w:rPr>
  </w:style>
  <w:style w:type="paragraph" w:customStyle="1" w:styleId="UG-Sec3b-Heading2">
    <w:name w:val="UG - Sec 3b - Heading 2"/>
    <w:basedOn w:val="UG-Sec3-Heading2"/>
    <w:rsid w:val="00E01469"/>
  </w:style>
  <w:style w:type="paragraph" w:customStyle="1" w:styleId="UG-Sec3b-Heading3">
    <w:name w:val="UG - Sec 3b - Heading 3"/>
    <w:basedOn w:val="UG-Sec3-Heading3"/>
    <w:rsid w:val="00E01469"/>
  </w:style>
  <w:style w:type="paragraph" w:customStyle="1" w:styleId="UG-Sec3b-Heading4">
    <w:name w:val="UG - Sec 3b - Heading 4"/>
    <w:basedOn w:val="Normal"/>
    <w:rsid w:val="00E01469"/>
    <w:pPr>
      <w:autoSpaceDE w:val="0"/>
      <w:autoSpaceDN w:val="0"/>
      <w:adjustRightInd w:val="0"/>
      <w:spacing w:before="120" w:after="200" w:line="240" w:lineRule="auto"/>
      <w:ind w:left="720" w:hanging="720"/>
      <w:jc w:val="both"/>
    </w:pPr>
    <w:rPr>
      <w:rFonts w:ascii="Times New Roman" w:eastAsia="Times New Roman" w:hAnsi="Times New Roman" w:cs="Arial-BoldMT"/>
      <w:bCs/>
      <w:noProof/>
      <w:color w:val="000000"/>
      <w:sz w:val="24"/>
      <w:szCs w:val="24"/>
    </w:rPr>
  </w:style>
  <w:style w:type="paragraph" w:customStyle="1" w:styleId="UG-Sec4-heading3">
    <w:name w:val="UG-Sec 4 - heading 3"/>
    <w:basedOn w:val="Normal"/>
    <w:rsid w:val="00E01469"/>
    <w:pPr>
      <w:spacing w:before="120" w:after="200" w:line="240" w:lineRule="auto"/>
      <w:jc w:val="center"/>
    </w:pPr>
    <w:rPr>
      <w:rFonts w:ascii="Times New Roman" w:eastAsia="Times New Roman" w:hAnsi="Times New Roman" w:cs="Times New Roman"/>
      <w:b/>
      <w:noProof/>
      <w:sz w:val="28"/>
      <w:szCs w:val="28"/>
    </w:rPr>
  </w:style>
  <w:style w:type="paragraph" w:customStyle="1" w:styleId="Section1Header2">
    <w:name w:val="Section 1 Header 2"/>
    <w:basedOn w:val="StyleHeader1-ClausesLeft0Hanging03After0pt"/>
    <w:rsid w:val="00E01469"/>
    <w:rPr>
      <w:lang w:val="en-US"/>
    </w:rPr>
  </w:style>
  <w:style w:type="paragraph" w:customStyle="1" w:styleId="Section1Header1">
    <w:name w:val="Section 1 Header 1"/>
    <w:basedOn w:val="BodyText2"/>
    <w:rsid w:val="00E01469"/>
    <w:pPr>
      <w:suppressAutoHyphens/>
      <w:spacing w:after="200"/>
    </w:pPr>
    <w:rPr>
      <w:rFonts w:ascii="Times New Roman" w:hAnsi="Times New Roman"/>
      <w:bCs/>
      <w:iCs/>
      <w:sz w:val="28"/>
      <w:szCs w:val="24"/>
    </w:rPr>
  </w:style>
  <w:style w:type="paragraph" w:customStyle="1" w:styleId="Head1">
    <w:name w:val="Head1"/>
    <w:basedOn w:val="Normal"/>
    <w:rsid w:val="00E01469"/>
    <w:pPr>
      <w:suppressAutoHyphens/>
      <w:spacing w:after="100" w:line="240" w:lineRule="auto"/>
      <w:jc w:val="center"/>
    </w:pPr>
    <w:rPr>
      <w:rFonts w:ascii="Times New Roman Bold" w:eastAsia="Times New Roman" w:hAnsi="Times New Roman Bold" w:cs="Times New Roman"/>
      <w:b/>
      <w:noProof/>
      <w:sz w:val="24"/>
      <w:szCs w:val="24"/>
    </w:rPr>
  </w:style>
  <w:style w:type="paragraph" w:customStyle="1" w:styleId="Style12">
    <w:name w:val="Style 12"/>
    <w:basedOn w:val="Normal"/>
    <w:rsid w:val="00E01469"/>
    <w:pPr>
      <w:widowControl w:val="0"/>
      <w:autoSpaceDE w:val="0"/>
      <w:autoSpaceDN w:val="0"/>
      <w:spacing w:after="0" w:line="264" w:lineRule="exact"/>
      <w:ind w:hanging="576"/>
      <w:jc w:val="both"/>
    </w:pPr>
    <w:rPr>
      <w:rFonts w:ascii="Times New Roman" w:eastAsia="Times New Roman" w:hAnsi="Times New Roman" w:cs="Times New Roman"/>
      <w:noProof/>
      <w:sz w:val="24"/>
      <w:szCs w:val="24"/>
    </w:rPr>
  </w:style>
  <w:style w:type="paragraph" w:customStyle="1" w:styleId="SectionVIHeader0">
    <w:name w:val="Section VI. Header"/>
    <w:basedOn w:val="SectionVHeader"/>
    <w:rsid w:val="00E01469"/>
    <w:pPr>
      <w:spacing w:before="120" w:after="240"/>
    </w:pPr>
    <w:rPr>
      <w:rFonts w:ascii="Times New Roman" w:hAnsi="Times New Roman"/>
      <w:szCs w:val="24"/>
      <w:lang w:val="en-US"/>
    </w:rPr>
  </w:style>
  <w:style w:type="table" w:customStyle="1" w:styleId="Tablaconcuadrcula1">
    <w:name w:val="Tabla con cuadrícula1"/>
    <w:basedOn w:val="TableNormal"/>
    <w:next w:val="TableGrid"/>
    <w:rsid w:val="00E0146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link w:val="Sec1-ClausesChar"/>
    <w:rsid w:val="00E01469"/>
    <w:pPr>
      <w:tabs>
        <w:tab w:val="num" w:pos="360"/>
      </w:tabs>
      <w:spacing w:before="120" w:after="120" w:line="240" w:lineRule="auto"/>
      <w:ind w:left="360" w:hanging="360"/>
    </w:pPr>
    <w:rPr>
      <w:rFonts w:ascii="Times New Roman" w:eastAsia="Times New Roman" w:hAnsi="Times New Roman" w:cs="Times New Roman"/>
      <w:b/>
      <w:noProof/>
      <w:sz w:val="24"/>
      <w:szCs w:val="20"/>
    </w:rPr>
  </w:style>
  <w:style w:type="table" w:customStyle="1" w:styleId="Tablaconcuadrcula2">
    <w:name w:val="Tabla con cuadrícula2"/>
    <w:basedOn w:val="TableNormal"/>
    <w:next w:val="TableGrid"/>
    <w:rsid w:val="00E0146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Heading1"/>
    <w:next w:val="Normal"/>
    <w:uiPriority w:val="39"/>
    <w:semiHidden/>
    <w:unhideWhenUsed/>
    <w:qFormat/>
    <w:rsid w:val="00E01469"/>
    <w:pPr>
      <w:keepNext/>
      <w:keepLines/>
      <w:numPr>
        <w:numId w:val="0"/>
      </w:numPr>
      <w:spacing w:before="480" w:after="0" w:line="276" w:lineRule="auto"/>
      <w:jc w:val="left"/>
      <w:outlineLvl w:val="9"/>
    </w:pPr>
    <w:rPr>
      <w:rFonts w:ascii="Cambria" w:eastAsia="MS Gothic" w:hAnsi="Cambria" w:cs="Times New Roman"/>
      <w:bCs/>
      <w:noProof/>
      <w:color w:val="365F91"/>
      <w:lang w:val="en-US" w:eastAsia="en-US"/>
    </w:rPr>
  </w:style>
  <w:style w:type="paragraph" w:customStyle="1" w:styleId="sec7-clauses0">
    <w:name w:val="sec7-clauses"/>
    <w:basedOn w:val="Normal"/>
    <w:rsid w:val="00E01469"/>
    <w:pPr>
      <w:tabs>
        <w:tab w:val="num" w:pos="360"/>
      </w:tabs>
      <w:spacing w:before="120" w:after="120" w:line="240" w:lineRule="auto"/>
      <w:ind w:left="360" w:hanging="360"/>
    </w:pPr>
    <w:rPr>
      <w:rFonts w:ascii="Times New Roman" w:eastAsia="Times New Roman" w:hAnsi="Times New Roman" w:cs="Times New Roman"/>
      <w:b/>
      <w:noProof/>
      <w:sz w:val="24"/>
      <w:szCs w:val="20"/>
    </w:rPr>
  </w:style>
  <w:style w:type="paragraph" w:customStyle="1" w:styleId="StyleHeading3SectionHeader3ClauseSubNoNameHeading3CharSe">
    <w:name w:val="Style Heading 3Section Header3ClauseSub_No&amp;NameHeading 3 CharSe..."/>
    <w:basedOn w:val="Heading3"/>
    <w:rsid w:val="00E01469"/>
    <w:pPr>
      <w:keepNext w:val="0"/>
      <w:numPr>
        <w:ilvl w:val="0"/>
        <w:numId w:val="0"/>
      </w:numPr>
      <w:tabs>
        <w:tab w:val="clear" w:pos="1032"/>
        <w:tab w:val="num" w:pos="864"/>
      </w:tabs>
      <w:spacing w:before="0" w:after="200"/>
      <w:ind w:left="864" w:hanging="432"/>
      <w:jc w:val="center"/>
    </w:pPr>
    <w:rPr>
      <w:i w:val="0"/>
      <w:noProof/>
      <w:sz w:val="28"/>
      <w:lang w:eastAsia="en-US"/>
    </w:rPr>
  </w:style>
  <w:style w:type="paragraph" w:customStyle="1" w:styleId="SectionIIIHeading1">
    <w:name w:val="Section III Heading 1"/>
    <w:qFormat/>
    <w:rsid w:val="00E01469"/>
    <w:pPr>
      <w:spacing w:before="120" w:after="240" w:line="240" w:lineRule="auto"/>
    </w:pPr>
    <w:rPr>
      <w:rFonts w:ascii="Times New Roman" w:eastAsia="Times New Roman" w:hAnsi="Times New Roman" w:cs="Times New Roman"/>
      <w:b/>
      <w:sz w:val="24"/>
      <w:szCs w:val="24"/>
    </w:rPr>
  </w:style>
  <w:style w:type="paragraph" w:customStyle="1" w:styleId="Sub-Heading">
    <w:name w:val="Sub-Heading"/>
    <w:basedOn w:val="S3-Heading2"/>
    <w:link w:val="Sub-HeadingChar"/>
    <w:qFormat/>
    <w:rsid w:val="00E01469"/>
  </w:style>
  <w:style w:type="character" w:customStyle="1" w:styleId="S3-Heading2Char">
    <w:name w:val="S3-Heading 2 Char"/>
    <w:basedOn w:val="DefaultParagraphFont"/>
    <w:link w:val="S3-Heading2"/>
    <w:rsid w:val="00E01469"/>
    <w:rPr>
      <w:rFonts w:ascii="Times New Roman" w:eastAsia="Times New Roman" w:hAnsi="Times New Roman" w:cs="Times New Roman"/>
      <w:b/>
      <w:bCs/>
      <w:noProof/>
      <w:sz w:val="24"/>
      <w:szCs w:val="24"/>
    </w:rPr>
  </w:style>
  <w:style w:type="character" w:customStyle="1" w:styleId="Sub-HeadingChar">
    <w:name w:val="Sub-Heading Char"/>
    <w:basedOn w:val="S3-Heading2Char"/>
    <w:link w:val="Sub-Heading"/>
    <w:rsid w:val="00E01469"/>
    <w:rPr>
      <w:rFonts w:ascii="Times New Roman" w:eastAsia="Times New Roman" w:hAnsi="Times New Roman" w:cs="Times New Roman"/>
      <w:b/>
      <w:bCs/>
      <w:noProof/>
      <w:sz w:val="24"/>
      <w:szCs w:val="24"/>
    </w:rPr>
  </w:style>
  <w:style w:type="paragraph" w:customStyle="1" w:styleId="xmsonormal">
    <w:name w:val="x_msonormal"/>
    <w:basedOn w:val="Normal"/>
    <w:rsid w:val="00E01469"/>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apple-converted-space">
    <w:name w:val="apple-converted-space"/>
    <w:rsid w:val="00E01469"/>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E01469"/>
    <w:pPr>
      <w:pageBreakBefore/>
      <w:numPr>
        <w:numId w:val="31"/>
      </w:numPr>
      <w:spacing w:before="120" w:after="120" w:line="240" w:lineRule="auto"/>
      <w:ind w:left="0" w:firstLine="0"/>
    </w:pPr>
    <w:rPr>
      <w:rFonts w:ascii="Times New Roman Bold" w:eastAsia="Times New Roman" w:hAnsi="Times New Roman Bold" w:cs="Times New Roman"/>
      <w:b/>
      <w:noProof/>
      <w:color w:val="FFFFFF" w:themeColor="background1"/>
      <w:sz w:val="24"/>
      <w:szCs w:val="24"/>
    </w:rPr>
  </w:style>
  <w:style w:type="paragraph" w:customStyle="1" w:styleId="SubheaderTechnicalPartofEvaluation">
    <w:name w:val="Subheader Technical Part of Evaluation"/>
    <w:basedOn w:val="Normal"/>
    <w:link w:val="SubheaderTechnicalPartofEvaluationChar"/>
    <w:autoRedefine/>
    <w:qFormat/>
    <w:rsid w:val="00E01469"/>
    <w:pPr>
      <w:spacing w:after="0" w:line="240" w:lineRule="auto"/>
    </w:pPr>
    <w:rPr>
      <w:rFonts w:ascii="Times New Roman Bold" w:eastAsia="Times New Roman" w:hAnsi="Times New Roman Bold" w:cs="Times New Roman"/>
      <w:b/>
      <w:noProof/>
      <w:sz w:val="28"/>
      <w:szCs w:val="24"/>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E01469"/>
    <w:rPr>
      <w:rFonts w:ascii="Times New Roman Bold" w:eastAsia="Times New Roman" w:hAnsi="Times New Roman Bold" w:cs="Times New Roman"/>
      <w:b/>
      <w:noProof/>
      <w:color w:val="FFFFFF" w:themeColor="background1"/>
      <w:sz w:val="24"/>
      <w:szCs w:val="24"/>
    </w:rPr>
  </w:style>
  <w:style w:type="paragraph" w:customStyle="1" w:styleId="SecondsubheaderforTechnicalEvaluation">
    <w:name w:val="Second subheader for Technical Evaluation"/>
    <w:basedOn w:val="Normal"/>
    <w:link w:val="SecondsubheaderforTechnicalEvaluationChar"/>
    <w:qFormat/>
    <w:rsid w:val="00E01469"/>
    <w:pPr>
      <w:spacing w:after="0" w:line="240" w:lineRule="auto"/>
    </w:pPr>
    <w:rPr>
      <w:rFonts w:ascii="Times New Roman Bold" w:eastAsia="Times New Roman" w:hAnsi="Times New Roman Bold" w:cs="Times New Roman"/>
      <w:b/>
      <w:noProof/>
      <w:sz w:val="24"/>
      <w:szCs w:val="24"/>
    </w:rPr>
  </w:style>
  <w:style w:type="character" w:customStyle="1" w:styleId="SubheaderTechnicalPartofEvaluationChar">
    <w:name w:val="Subheader Technical Part of Evaluation Char"/>
    <w:basedOn w:val="DefaultParagraphFont"/>
    <w:link w:val="SubheaderTechnicalPartofEvaluation"/>
    <w:rsid w:val="00E01469"/>
    <w:rPr>
      <w:rFonts w:ascii="Times New Roman Bold" w:eastAsia="Times New Roman" w:hAnsi="Times New Roman Bold" w:cs="Times New Roman"/>
      <w:b/>
      <w:noProof/>
      <w:sz w:val="28"/>
      <w:szCs w:val="24"/>
    </w:rPr>
  </w:style>
  <w:style w:type="paragraph" w:customStyle="1" w:styleId="SubheaderFinancialCriteria">
    <w:name w:val="Subheader Financial Criteria"/>
    <w:basedOn w:val="Normal"/>
    <w:link w:val="SubheaderFinancialCriteriaChar"/>
    <w:autoRedefine/>
    <w:qFormat/>
    <w:rsid w:val="00E01469"/>
    <w:pPr>
      <w:numPr>
        <w:numId w:val="30"/>
      </w:numPr>
      <w:spacing w:after="200" w:line="240" w:lineRule="auto"/>
    </w:pPr>
    <w:rPr>
      <w:rFonts w:ascii="Times New Roman Bold" w:eastAsia="Times New Roman" w:hAnsi="Times New Roman Bold" w:cs="Times New Roman"/>
      <w:b/>
      <w:noProof/>
      <w:sz w:val="28"/>
      <w:szCs w:val="24"/>
    </w:rPr>
  </w:style>
  <w:style w:type="character" w:customStyle="1" w:styleId="SecondsubheaderforTechnicalEvaluationChar">
    <w:name w:val="Second subheader for Technical Evaluation Char"/>
    <w:basedOn w:val="DefaultParagraphFont"/>
    <w:link w:val="SecondsubheaderforTechnicalEvaluation"/>
    <w:rsid w:val="00E01469"/>
    <w:rPr>
      <w:rFonts w:ascii="Times New Roman Bold" w:eastAsia="Times New Roman" w:hAnsi="Times New Roman Bold" w:cs="Times New Roman"/>
      <w:b/>
      <w:noProof/>
      <w:sz w:val="24"/>
      <w:szCs w:val="24"/>
    </w:rPr>
  </w:style>
  <w:style w:type="character" w:customStyle="1" w:styleId="SubheaderFinancialCriteriaChar">
    <w:name w:val="Subheader Financial Criteria Char"/>
    <w:basedOn w:val="DefaultParagraphFont"/>
    <w:link w:val="SubheaderFinancialCriteria"/>
    <w:rsid w:val="00E01469"/>
    <w:rPr>
      <w:rFonts w:ascii="Times New Roman Bold" w:eastAsia="Times New Roman" w:hAnsi="Times New Roman Bold" w:cs="Times New Roman"/>
      <w:b/>
      <w:noProof/>
      <w:sz w:val="28"/>
      <w:szCs w:val="24"/>
    </w:rPr>
  </w:style>
  <w:style w:type="paragraph" w:customStyle="1" w:styleId="AheaderofFormsMain">
    <w:name w:val="Aheader of Forms Main"/>
    <w:basedOn w:val="Normal"/>
    <w:link w:val="AheaderofFormsMainChar"/>
    <w:qFormat/>
    <w:rsid w:val="00E01469"/>
    <w:pPr>
      <w:spacing w:after="0" w:line="240" w:lineRule="auto"/>
      <w:jc w:val="center"/>
    </w:pPr>
    <w:rPr>
      <w:rFonts w:ascii="Times New Roman" w:eastAsia="Times New Roman" w:hAnsi="Times New Roman" w:cs="Times New Roman"/>
      <w:b/>
      <w:noProof/>
      <w:sz w:val="36"/>
      <w:szCs w:val="36"/>
    </w:rPr>
  </w:style>
  <w:style w:type="paragraph" w:customStyle="1" w:styleId="AheaderofFormsSecondLevel">
    <w:name w:val="Aheader of Forms Second Level"/>
    <w:basedOn w:val="Normal"/>
    <w:link w:val="AheaderofFormsSecondLevelChar"/>
    <w:qFormat/>
    <w:rsid w:val="00E01469"/>
    <w:pPr>
      <w:spacing w:after="0" w:line="240" w:lineRule="auto"/>
      <w:jc w:val="center"/>
    </w:pPr>
    <w:rPr>
      <w:rFonts w:ascii="Times New Roman" w:eastAsia="Times New Roman" w:hAnsi="Times New Roman" w:cs="Times New Roman"/>
      <w:b/>
      <w:noProof/>
      <w:sz w:val="28"/>
      <w:szCs w:val="24"/>
    </w:rPr>
  </w:style>
  <w:style w:type="character" w:customStyle="1" w:styleId="AheaderofFormsMainChar">
    <w:name w:val="Aheader of Forms Main Char"/>
    <w:basedOn w:val="DefaultParagraphFont"/>
    <w:link w:val="AheaderofFormsMain"/>
    <w:rsid w:val="00E01469"/>
    <w:rPr>
      <w:rFonts w:ascii="Times New Roman" w:eastAsia="Times New Roman" w:hAnsi="Times New Roman" w:cs="Times New Roman"/>
      <w:b/>
      <w:noProof/>
      <w:sz w:val="36"/>
      <w:szCs w:val="36"/>
    </w:rPr>
  </w:style>
  <w:style w:type="paragraph" w:customStyle="1" w:styleId="AheaderTerciaryleve">
    <w:name w:val="Aheader Terciary leve"/>
    <w:basedOn w:val="Normal"/>
    <w:link w:val="AheaderTerciaryleveChar"/>
    <w:qFormat/>
    <w:rsid w:val="00E01469"/>
    <w:pPr>
      <w:spacing w:after="0" w:line="240" w:lineRule="auto"/>
      <w:jc w:val="center"/>
    </w:pPr>
    <w:rPr>
      <w:rFonts w:ascii="Times New Roman" w:eastAsia="Times New Roman" w:hAnsi="Times New Roman" w:cs="Times New Roman"/>
      <w:b/>
      <w:noProof/>
      <w:sz w:val="28"/>
      <w:szCs w:val="24"/>
    </w:rPr>
  </w:style>
  <w:style w:type="character" w:customStyle="1" w:styleId="AheaderofFormsSecondLevelChar">
    <w:name w:val="Aheader of Forms Second Level Char"/>
    <w:basedOn w:val="DefaultParagraphFont"/>
    <w:link w:val="AheaderofFormsSecondLevel"/>
    <w:rsid w:val="00E01469"/>
    <w:rPr>
      <w:rFonts w:ascii="Times New Roman" w:eastAsia="Times New Roman" w:hAnsi="Times New Roman" w:cs="Times New Roman"/>
      <w:b/>
      <w:noProof/>
      <w:sz w:val="28"/>
      <w:szCs w:val="24"/>
    </w:rPr>
  </w:style>
  <w:style w:type="character" w:customStyle="1" w:styleId="AheaderTerciaryleveChar">
    <w:name w:val="Aheader Terciary leve Char"/>
    <w:basedOn w:val="DefaultParagraphFont"/>
    <w:link w:val="AheaderTerciaryleve"/>
    <w:rsid w:val="00E01469"/>
    <w:rPr>
      <w:rFonts w:ascii="Times New Roman" w:eastAsia="Times New Roman" w:hAnsi="Times New Roman" w:cs="Times New Roman"/>
      <w:b/>
      <w:noProof/>
      <w:sz w:val="28"/>
      <w:szCs w:val="24"/>
    </w:rPr>
  </w:style>
  <w:style w:type="paragraph" w:customStyle="1" w:styleId="HeaderEvaCriteria">
    <w:name w:val="Header Eva Criteria"/>
    <w:basedOn w:val="Normal"/>
    <w:link w:val="HeaderEvaCriteriaChar"/>
    <w:qFormat/>
    <w:rsid w:val="00E01469"/>
    <w:pPr>
      <w:spacing w:after="0" w:line="240" w:lineRule="auto"/>
    </w:pPr>
    <w:rPr>
      <w:rFonts w:ascii="Times New Roman Bold" w:eastAsia="Times New Roman" w:hAnsi="Times New Roman Bold" w:cs="Times New Roman"/>
      <w:b/>
      <w:sz w:val="32"/>
      <w:szCs w:val="24"/>
    </w:rPr>
  </w:style>
  <w:style w:type="character" w:customStyle="1" w:styleId="HeaderEvaCriteriaChar">
    <w:name w:val="Header Eva Criteria Char"/>
    <w:basedOn w:val="DefaultParagraphFont"/>
    <w:link w:val="HeaderEvaCriteria"/>
    <w:rsid w:val="00E01469"/>
    <w:rPr>
      <w:rFonts w:ascii="Times New Roman Bold" w:eastAsia="Times New Roman" w:hAnsi="Times New Roman Bold" w:cs="Times New Roman"/>
      <w:b/>
      <w:sz w:val="32"/>
      <w:szCs w:val="24"/>
    </w:rPr>
  </w:style>
  <w:style w:type="paragraph" w:customStyle="1" w:styleId="StyleHeader1-ClausesAfter10pt">
    <w:name w:val="Style Header 1 - Clauses + After:  10 pt"/>
    <w:basedOn w:val="Header1-Clauses"/>
    <w:autoRedefine/>
    <w:rsid w:val="00E01469"/>
    <w:pPr>
      <w:numPr>
        <w:numId w:val="0"/>
      </w:numPr>
      <w:spacing w:before="0" w:after="200"/>
    </w:pPr>
    <w:rPr>
      <w:rFonts w:ascii="Times New Roman" w:hAnsi="Times New Roman"/>
      <w:bCs/>
      <w:noProof w:val="0"/>
    </w:rPr>
  </w:style>
  <w:style w:type="paragraph" w:customStyle="1" w:styleId="Section1Heading">
    <w:name w:val="Section 1 Heading"/>
    <w:basedOn w:val="Subtitle"/>
    <w:qFormat/>
    <w:rsid w:val="00E01469"/>
    <w:rPr>
      <w:noProof w:val="0"/>
    </w:rPr>
  </w:style>
  <w:style w:type="paragraph" w:customStyle="1" w:styleId="Section1-Clauses">
    <w:name w:val="Section 1-Clauses"/>
    <w:basedOn w:val="Sec1-Clauses"/>
    <w:link w:val="Section1-ClausesChar"/>
    <w:rsid w:val="00E01469"/>
    <w:pPr>
      <w:spacing w:before="0" w:after="200"/>
    </w:pPr>
    <w:rPr>
      <w:bCs/>
    </w:rPr>
  </w:style>
  <w:style w:type="paragraph" w:customStyle="1" w:styleId="Section3Heading1">
    <w:name w:val="Section 3 Heading 1"/>
    <w:basedOn w:val="HeaderEvaCriteria"/>
    <w:next w:val="Normal"/>
    <w:qFormat/>
    <w:rsid w:val="00E01469"/>
    <w:pPr>
      <w:spacing w:after="200"/>
      <w:ind w:left="432" w:hanging="432"/>
    </w:pPr>
  </w:style>
  <w:style w:type="paragraph" w:customStyle="1" w:styleId="Section8-Clauses">
    <w:name w:val="Section 8 - Clauses"/>
    <w:basedOn w:val="Normal"/>
    <w:rsid w:val="00E01469"/>
    <w:pPr>
      <w:tabs>
        <w:tab w:val="left" w:pos="360"/>
      </w:tabs>
      <w:suppressAutoHyphens/>
      <w:overflowPunct w:val="0"/>
      <w:autoSpaceDE w:val="0"/>
      <w:autoSpaceDN w:val="0"/>
      <w:adjustRightInd w:val="0"/>
      <w:spacing w:after="200" w:line="240" w:lineRule="auto"/>
      <w:textAlignment w:val="baseline"/>
    </w:pPr>
    <w:rPr>
      <w:rFonts w:ascii="Times New Roman" w:eastAsia="Times New Roman" w:hAnsi="Times New Roman" w:cs="Times New Roman"/>
      <w:b/>
      <w:sz w:val="24"/>
      <w:szCs w:val="20"/>
    </w:rPr>
  </w:style>
  <w:style w:type="paragraph" w:customStyle="1" w:styleId="Section8-Section">
    <w:name w:val="Section 8 - Section"/>
    <w:basedOn w:val="Normal"/>
    <w:rsid w:val="00E01469"/>
    <w:pPr>
      <w:suppressAutoHyphens/>
      <w:overflowPunct w:val="0"/>
      <w:autoSpaceDE w:val="0"/>
      <w:autoSpaceDN w:val="0"/>
      <w:adjustRightInd w:val="0"/>
      <w:spacing w:before="120" w:after="200" w:line="240" w:lineRule="auto"/>
      <w:jc w:val="center"/>
      <w:textAlignment w:val="baseline"/>
    </w:pPr>
    <w:rPr>
      <w:rFonts w:ascii="Times New Roman" w:eastAsia="Times New Roman" w:hAnsi="Times New Roman" w:cs="Times New Roman"/>
      <w:b/>
      <w:sz w:val="28"/>
      <w:szCs w:val="20"/>
    </w:rPr>
  </w:style>
  <w:style w:type="paragraph" w:customStyle="1" w:styleId="Section10-Heading1">
    <w:name w:val="Section 10 - Heading 1"/>
    <w:basedOn w:val="Normal"/>
    <w:next w:val="Normal"/>
    <w:rsid w:val="00E01469"/>
    <w:pPr>
      <w:spacing w:before="120" w:after="240" w:line="240" w:lineRule="auto"/>
      <w:jc w:val="center"/>
    </w:pPr>
    <w:rPr>
      <w:rFonts w:ascii="Times New Roman" w:eastAsia="Times New Roman" w:hAnsi="Times New Roman" w:cs="Times New Roman"/>
      <w:b/>
      <w:sz w:val="36"/>
      <w:szCs w:val="24"/>
    </w:rPr>
  </w:style>
  <w:style w:type="paragraph" w:customStyle="1" w:styleId="S1-subpara">
    <w:name w:val="S1-sub para"/>
    <w:basedOn w:val="Normal"/>
    <w:link w:val="S1-subparaChar"/>
    <w:rsid w:val="00E01469"/>
    <w:pPr>
      <w:tabs>
        <w:tab w:val="num" w:pos="1296"/>
      </w:tabs>
      <w:spacing w:after="200" w:line="240" w:lineRule="auto"/>
      <w:ind w:left="1296" w:hanging="576"/>
      <w:jc w:val="both"/>
    </w:pPr>
    <w:rPr>
      <w:rFonts w:ascii="Times New Roman" w:eastAsia="Times New Roman" w:hAnsi="Times New Roman" w:cs="Times New Roman"/>
      <w:sz w:val="24"/>
      <w:szCs w:val="24"/>
    </w:rPr>
  </w:style>
  <w:style w:type="character" w:customStyle="1" w:styleId="S1-subparaChar">
    <w:name w:val="S1-sub para Char"/>
    <w:link w:val="S1-subpara"/>
    <w:rsid w:val="00E01469"/>
    <w:rPr>
      <w:rFonts w:ascii="Times New Roman" w:eastAsia="Times New Roman" w:hAnsi="Times New Roman" w:cs="Times New Roman"/>
      <w:sz w:val="24"/>
      <w:szCs w:val="24"/>
    </w:rPr>
  </w:style>
  <w:style w:type="paragraph" w:customStyle="1" w:styleId="Sec1-ClausesAfter10pt1">
    <w:name w:val="Sec1-Clauses + After:  10 pt1"/>
    <w:basedOn w:val="Sec1-Clauses"/>
    <w:rsid w:val="00E01469"/>
    <w:pPr>
      <w:numPr>
        <w:numId w:val="32"/>
      </w:numPr>
      <w:tabs>
        <w:tab w:val="num" w:pos="360"/>
      </w:tabs>
      <w:spacing w:before="0" w:after="200"/>
      <w:ind w:left="360"/>
    </w:pPr>
    <w:rPr>
      <w:bCs/>
      <w:noProof w:val="0"/>
    </w:rPr>
  </w:style>
  <w:style w:type="paragraph" w:customStyle="1" w:styleId="ITBh1">
    <w:name w:val="ITB h1"/>
    <w:basedOn w:val="StyleStyleS1-Header1TimesNewRoman14pt1"/>
    <w:link w:val="ITBh1Char"/>
    <w:qFormat/>
    <w:rsid w:val="00E01469"/>
  </w:style>
  <w:style w:type="paragraph" w:customStyle="1" w:styleId="ITBh2">
    <w:name w:val="ITB h2"/>
    <w:basedOn w:val="Section1-Clauses"/>
    <w:link w:val="ITBh2Char"/>
    <w:qFormat/>
    <w:rsid w:val="00E01469"/>
    <w:pPr>
      <w:tabs>
        <w:tab w:val="clear" w:pos="360"/>
        <w:tab w:val="num" w:pos="432"/>
      </w:tabs>
      <w:ind w:left="432" w:hanging="432"/>
    </w:pPr>
  </w:style>
  <w:style w:type="character" w:customStyle="1" w:styleId="S1-Header1Char">
    <w:name w:val="S1-Header1 Char"/>
    <w:basedOn w:val="DefaultParagraphFont"/>
    <w:link w:val="S1-Header1"/>
    <w:rsid w:val="00E01469"/>
    <w:rPr>
      <w:rFonts w:ascii="Times New Roman" w:eastAsia="Times New Roman" w:hAnsi="Times New Roman" w:cs="Times New Roman"/>
      <w:b/>
      <w:noProof/>
      <w:sz w:val="28"/>
      <w:szCs w:val="24"/>
    </w:rPr>
  </w:style>
  <w:style w:type="character" w:customStyle="1" w:styleId="StyleS1-Header1TimesNewRoman14ptChar1">
    <w:name w:val="Style S1-Header1 + Times New Roman 14 pt Char1"/>
    <w:basedOn w:val="S1-Header1Char"/>
    <w:link w:val="StyleS1-Header1TimesNewRoman14pt"/>
    <w:rsid w:val="00E01469"/>
    <w:rPr>
      <w:rFonts w:ascii="Times New Roman" w:eastAsia="Times New Roman" w:hAnsi="Times New Roman" w:cs="Times New Roman"/>
      <w:b/>
      <w:bCs/>
      <w:noProof/>
      <w:sz w:val="28"/>
      <w:szCs w:val="24"/>
    </w:rPr>
  </w:style>
  <w:style w:type="character" w:customStyle="1" w:styleId="StyleStyleS1-Header1TimesNewRoman14pt1Char1">
    <w:name w:val="Style Style S1-Header1 + Times New Roman 14 pt +1 Char1"/>
    <w:basedOn w:val="StyleS1-Header1TimesNewRoman14ptChar1"/>
    <w:link w:val="StyleStyleS1-Header1TimesNewRoman14pt1"/>
    <w:rsid w:val="00E01469"/>
    <w:rPr>
      <w:rFonts w:ascii="Times New Roman" w:eastAsia="Times New Roman" w:hAnsi="Times New Roman" w:cs="Times New Roman"/>
      <w:b/>
      <w:bCs/>
      <w:noProof/>
      <w:sz w:val="28"/>
      <w:szCs w:val="24"/>
    </w:rPr>
  </w:style>
  <w:style w:type="character" w:customStyle="1" w:styleId="ITBh1Char">
    <w:name w:val="ITB h1 Char"/>
    <w:basedOn w:val="StyleStyleS1-Header1TimesNewRoman14pt1Char1"/>
    <w:link w:val="ITBh1"/>
    <w:rsid w:val="00E01469"/>
    <w:rPr>
      <w:rFonts w:ascii="Times New Roman" w:eastAsia="Times New Roman" w:hAnsi="Times New Roman" w:cs="Times New Roman"/>
      <w:b/>
      <w:bCs/>
      <w:noProof/>
      <w:sz w:val="28"/>
      <w:szCs w:val="24"/>
    </w:rPr>
  </w:style>
  <w:style w:type="character" w:customStyle="1" w:styleId="Sec1-ClausesChar">
    <w:name w:val="Sec1-Clauses Char"/>
    <w:basedOn w:val="DefaultParagraphFont"/>
    <w:link w:val="Sec1-Clauses"/>
    <w:rsid w:val="00E01469"/>
    <w:rPr>
      <w:rFonts w:ascii="Times New Roman" w:eastAsia="Times New Roman" w:hAnsi="Times New Roman" w:cs="Times New Roman"/>
      <w:b/>
      <w:noProof/>
      <w:sz w:val="24"/>
      <w:szCs w:val="20"/>
    </w:rPr>
  </w:style>
  <w:style w:type="character" w:customStyle="1" w:styleId="Section1-ClausesChar">
    <w:name w:val="Section 1-Clauses Char"/>
    <w:basedOn w:val="Sec1-ClausesChar"/>
    <w:link w:val="Section1-Clauses"/>
    <w:rsid w:val="00E01469"/>
    <w:rPr>
      <w:rFonts w:ascii="Times New Roman" w:eastAsia="Times New Roman" w:hAnsi="Times New Roman" w:cs="Times New Roman"/>
      <w:b/>
      <w:bCs/>
      <w:noProof/>
      <w:sz w:val="24"/>
      <w:szCs w:val="20"/>
    </w:rPr>
  </w:style>
  <w:style w:type="character" w:customStyle="1" w:styleId="ITBh2Char">
    <w:name w:val="ITB h2 Char"/>
    <w:basedOn w:val="Section1-ClausesChar"/>
    <w:link w:val="ITBh2"/>
    <w:rsid w:val="00E01469"/>
    <w:rPr>
      <w:rFonts w:ascii="Times New Roman" w:eastAsia="Times New Roman" w:hAnsi="Times New Roman" w:cs="Times New Roman"/>
      <w:b/>
      <w:bCs/>
      <w:noProof/>
      <w:sz w:val="24"/>
      <w:szCs w:val="20"/>
    </w:rPr>
  </w:style>
  <w:style w:type="paragraph" w:customStyle="1" w:styleId="Section4-Heading2">
    <w:name w:val="Section 4 - Heading 2"/>
    <w:basedOn w:val="Normal"/>
    <w:rsid w:val="00E01469"/>
    <w:pPr>
      <w:spacing w:after="200" w:line="240" w:lineRule="auto"/>
      <w:jc w:val="center"/>
    </w:pPr>
    <w:rPr>
      <w:rFonts w:ascii="Times New Roman" w:eastAsia="Times New Roman" w:hAnsi="Times New Roman" w:cs="Times New Roman"/>
      <w:b/>
      <w:sz w:val="32"/>
      <w:szCs w:val="24"/>
    </w:rPr>
  </w:style>
  <w:style w:type="paragraph" w:customStyle="1" w:styleId="SPDForm2">
    <w:name w:val="SPD  Form 2"/>
    <w:basedOn w:val="Normal"/>
    <w:qFormat/>
    <w:rsid w:val="00E01469"/>
    <w:pPr>
      <w:spacing w:before="120" w:after="240" w:line="240" w:lineRule="auto"/>
      <w:jc w:val="center"/>
    </w:pPr>
    <w:rPr>
      <w:rFonts w:ascii="Times New Roman" w:eastAsia="Times New Roman" w:hAnsi="Times New Roman" w:cs="Times New Roman"/>
      <w:b/>
      <w:sz w:val="36"/>
      <w:szCs w:val="20"/>
    </w:rPr>
  </w:style>
  <w:style w:type="paragraph" w:customStyle="1" w:styleId="Style5">
    <w:name w:val="Style 5"/>
    <w:basedOn w:val="Normal"/>
    <w:rsid w:val="00E01469"/>
    <w:pPr>
      <w:widowControl w:val="0"/>
      <w:autoSpaceDE w:val="0"/>
      <w:autoSpaceDN w:val="0"/>
      <w:spacing w:after="0" w:line="480" w:lineRule="exact"/>
      <w:jc w:val="center"/>
    </w:pPr>
    <w:rPr>
      <w:rFonts w:ascii="Times New Roman" w:eastAsia="Times New Roman" w:hAnsi="Times New Roman" w:cs="Times New Roman"/>
      <w:sz w:val="24"/>
      <w:szCs w:val="24"/>
    </w:rPr>
  </w:style>
  <w:style w:type="paragraph" w:customStyle="1" w:styleId="Bulletroman">
    <w:name w:val="Bullet roman"/>
    <w:basedOn w:val="ListParagraph"/>
    <w:autoRedefine/>
    <w:qFormat/>
    <w:rsid w:val="00E01469"/>
    <w:pPr>
      <w:numPr>
        <w:numId w:val="33"/>
      </w:numPr>
      <w:spacing w:after="120"/>
      <w:contextualSpacing w:val="0"/>
    </w:pPr>
    <w:rPr>
      <w:rFonts w:ascii="Calibri" w:eastAsia="Calibri" w:hAnsi="Calibri" w:cs="Times New Roman"/>
      <w:sz w:val="24"/>
    </w:rPr>
  </w:style>
  <w:style w:type="paragraph" w:customStyle="1" w:styleId="Bulletabc">
    <w:name w:val="Bullet abc"/>
    <w:basedOn w:val="ListParagraph"/>
    <w:autoRedefine/>
    <w:qFormat/>
    <w:rsid w:val="00E01469"/>
    <w:pPr>
      <w:numPr>
        <w:numId w:val="34"/>
      </w:numPr>
      <w:spacing w:after="120"/>
      <w:contextualSpacing w:val="0"/>
    </w:pPr>
    <w:rPr>
      <w:rFonts w:ascii="Calibri" w:eastAsia="Calibri" w:hAnsi="Calibri" w:cs="Times New Roman"/>
      <w:sz w:val="24"/>
    </w:rPr>
  </w:style>
  <w:style w:type="paragraph" w:customStyle="1" w:styleId="Bulletnumbered">
    <w:name w:val="Bullet numbered"/>
    <w:basedOn w:val="ListParagraph"/>
    <w:autoRedefine/>
    <w:qFormat/>
    <w:rsid w:val="00E01469"/>
    <w:pPr>
      <w:numPr>
        <w:numId w:val="35"/>
      </w:numPr>
      <w:tabs>
        <w:tab w:val="num" w:pos="360"/>
      </w:tabs>
      <w:spacing w:after="120"/>
      <w:ind w:left="360" w:firstLine="0"/>
      <w:contextualSpacing w:val="0"/>
    </w:pPr>
    <w:rPr>
      <w:sz w:val="24"/>
    </w:rPr>
  </w:style>
  <w:style w:type="paragraph" w:customStyle="1" w:styleId="Bulletdash4thlevel">
    <w:name w:val="Bullet dash 4th level"/>
    <w:basedOn w:val="ListParagraph"/>
    <w:qFormat/>
    <w:rsid w:val="00E01469"/>
    <w:pPr>
      <w:numPr>
        <w:numId w:val="36"/>
      </w:numPr>
      <w:tabs>
        <w:tab w:val="num" w:pos="360"/>
        <w:tab w:val="left" w:pos="720"/>
      </w:tabs>
      <w:spacing w:after="0"/>
      <w:ind w:left="1440" w:firstLine="0"/>
    </w:pPr>
    <w:rPr>
      <w:sz w:val="24"/>
    </w:rPr>
  </w:style>
  <w:style w:type="character" w:customStyle="1" w:styleId="ClauseSubParaChar">
    <w:name w:val="ClauseSub_Para Char"/>
    <w:basedOn w:val="DefaultParagraphFont"/>
    <w:link w:val="ClauseSubPara"/>
    <w:rsid w:val="00E01469"/>
    <w:rPr>
      <w:rFonts w:ascii="Times New Roman" w:eastAsia="Times New Roman" w:hAnsi="Times New Roman" w:cs="Times New Roman"/>
      <w:lang w:val="en-GB"/>
    </w:rPr>
  </w:style>
  <w:style w:type="paragraph" w:customStyle="1" w:styleId="SectionXHeading">
    <w:name w:val="Section X Heading"/>
    <w:basedOn w:val="Normal"/>
    <w:rsid w:val="00E01469"/>
    <w:pPr>
      <w:spacing w:before="240" w:after="240" w:line="240" w:lineRule="auto"/>
      <w:jc w:val="center"/>
    </w:pPr>
    <w:rPr>
      <w:rFonts w:ascii="Times New Roman Bold" w:eastAsia="Times New Roman" w:hAnsi="Times New Roman Bold" w:cs="Times New Roman"/>
      <w:b/>
      <w:sz w:val="36"/>
      <w:szCs w:val="24"/>
    </w:rPr>
  </w:style>
  <w:style w:type="paragraph" w:customStyle="1" w:styleId="para">
    <w:name w:val="para"/>
    <w:basedOn w:val="Normal"/>
    <w:link w:val="paraChar"/>
    <w:rsid w:val="00E01469"/>
    <w:pPr>
      <w:spacing w:after="240" w:line="240" w:lineRule="auto"/>
      <w:jc w:val="both"/>
    </w:pPr>
    <w:rPr>
      <w:rFonts w:ascii="Times New Roman" w:eastAsia="Times New Roman" w:hAnsi="Times New Roman" w:cs="Times New Roman"/>
      <w:szCs w:val="20"/>
    </w:rPr>
  </w:style>
  <w:style w:type="character" w:customStyle="1" w:styleId="paraChar">
    <w:name w:val="para Char"/>
    <w:link w:val="para"/>
    <w:rsid w:val="00E01469"/>
    <w:rPr>
      <w:rFonts w:ascii="Times New Roman" w:eastAsia="Times New Roman" w:hAnsi="Times New Roman" w:cs="Times New Roman"/>
      <w:szCs w:val="20"/>
    </w:rPr>
  </w:style>
  <w:style w:type="paragraph" w:customStyle="1" w:styleId="TextArial12pt">
    <w:name w:val="Text Arial 12pt"/>
    <w:basedOn w:val="Normal"/>
    <w:link w:val="TextArial12ptZchn"/>
    <w:rsid w:val="00E01469"/>
    <w:pPr>
      <w:spacing w:after="120" w:line="240" w:lineRule="auto"/>
      <w:jc w:val="both"/>
    </w:pPr>
    <w:rPr>
      <w:rFonts w:ascii="Arial" w:eastAsia="Times New Roman" w:hAnsi="Arial" w:cs="Times New Roman"/>
      <w:sz w:val="24"/>
      <w:szCs w:val="24"/>
    </w:rPr>
  </w:style>
  <w:style w:type="character" w:customStyle="1" w:styleId="TextArial12ptZchn">
    <w:name w:val="Text Arial 12pt Zchn"/>
    <w:link w:val="TextArial12pt"/>
    <w:rsid w:val="00E01469"/>
    <w:rPr>
      <w:rFonts w:ascii="Arial" w:eastAsia="Times New Roman" w:hAnsi="Arial" w:cs="Times New Roman"/>
      <w:sz w:val="24"/>
      <w:szCs w:val="24"/>
    </w:rPr>
  </w:style>
  <w:style w:type="paragraph" w:customStyle="1" w:styleId="Clause111">
    <w:name w:val="Clause 1.1.1"/>
    <w:basedOn w:val="Clause11"/>
    <w:qFormat/>
    <w:rsid w:val="00E01469"/>
    <w:pPr>
      <w:numPr>
        <w:ilvl w:val="2"/>
      </w:numPr>
      <w:tabs>
        <w:tab w:val="num" w:pos="360"/>
      </w:tabs>
    </w:pPr>
  </w:style>
  <w:style w:type="paragraph" w:customStyle="1" w:styleId="Clause11">
    <w:name w:val="Clause 1.1"/>
    <w:basedOn w:val="Clause1"/>
    <w:link w:val="Clause11Zchn"/>
    <w:qFormat/>
    <w:rsid w:val="00E01469"/>
    <w:pPr>
      <w:numPr>
        <w:ilvl w:val="1"/>
      </w:numPr>
      <w:spacing w:after="120"/>
      <w:ind w:right="-108"/>
      <w:jc w:val="both"/>
    </w:pPr>
    <w:rPr>
      <w:rFonts w:cs="Arial"/>
      <w:b w:val="0"/>
    </w:rPr>
  </w:style>
  <w:style w:type="paragraph" w:customStyle="1" w:styleId="Clause1">
    <w:name w:val="Clause 1."/>
    <w:link w:val="Clause1Zchn"/>
    <w:qFormat/>
    <w:rsid w:val="00E01469"/>
    <w:pPr>
      <w:numPr>
        <w:numId w:val="41"/>
      </w:numPr>
      <w:spacing w:after="40" w:line="240" w:lineRule="auto"/>
      <w:ind w:right="33"/>
    </w:pPr>
    <w:rPr>
      <w:rFonts w:ascii="Arial" w:eastAsia="Times New Roman" w:hAnsi="Arial" w:cs="Times New Roman"/>
      <w:b/>
      <w:bCs/>
      <w:sz w:val="20"/>
      <w:szCs w:val="20"/>
    </w:rPr>
  </w:style>
  <w:style w:type="character" w:customStyle="1" w:styleId="Clause1Zchn">
    <w:name w:val="Clause 1. Zchn"/>
    <w:basedOn w:val="DefaultParagraphFont"/>
    <w:link w:val="Clause1"/>
    <w:rsid w:val="00E01469"/>
    <w:rPr>
      <w:rFonts w:ascii="Arial" w:eastAsia="Times New Roman" w:hAnsi="Arial" w:cs="Times New Roman"/>
      <w:b/>
      <w:bCs/>
      <w:sz w:val="20"/>
      <w:szCs w:val="20"/>
    </w:rPr>
  </w:style>
  <w:style w:type="character" w:customStyle="1" w:styleId="Clause11Zchn">
    <w:name w:val="Clause 1.1 Zchn"/>
    <w:basedOn w:val="Clause1Zchn"/>
    <w:link w:val="Clause11"/>
    <w:rsid w:val="00E01469"/>
    <w:rPr>
      <w:rFonts w:ascii="Arial" w:eastAsia="Times New Roman" w:hAnsi="Arial" w:cs="Arial"/>
      <w:b w:val="0"/>
      <w:bCs/>
      <w:sz w:val="20"/>
      <w:szCs w:val="20"/>
    </w:rPr>
  </w:style>
  <w:style w:type="paragraph" w:customStyle="1" w:styleId="ClauseText">
    <w:name w:val="Clause Text"/>
    <w:qFormat/>
    <w:rsid w:val="00E01469"/>
    <w:pPr>
      <w:spacing w:after="120" w:line="240" w:lineRule="auto"/>
      <w:ind w:left="709" w:right="-74"/>
      <w:jc w:val="both"/>
    </w:pPr>
    <w:rPr>
      <w:rFonts w:ascii="Arial" w:eastAsia="Times New Roman" w:hAnsi="Arial" w:cs="Arial"/>
      <w:sz w:val="20"/>
      <w:szCs w:val="20"/>
    </w:rPr>
  </w:style>
  <w:style w:type="paragraph" w:customStyle="1" w:styleId="ClasueText2">
    <w:name w:val="Clasue Text 2"/>
    <w:basedOn w:val="ClauseText"/>
    <w:autoRedefine/>
    <w:qFormat/>
    <w:rsid w:val="00E01469"/>
    <w:pPr>
      <w:ind w:left="360"/>
    </w:pPr>
  </w:style>
  <w:style w:type="paragraph" w:customStyle="1" w:styleId="a-i">
    <w:name w:val="a-i"/>
    <w:basedOn w:val="Clause11"/>
    <w:link w:val="a-iZchn"/>
    <w:rsid w:val="00E01469"/>
    <w:pPr>
      <w:numPr>
        <w:numId w:val="37"/>
      </w:numPr>
    </w:pPr>
    <w:rPr>
      <w:rFonts w:cs="Times New Roman"/>
      <w:b/>
      <w:sz w:val="22"/>
      <w:szCs w:val="22"/>
    </w:rPr>
  </w:style>
  <w:style w:type="character" w:customStyle="1" w:styleId="a-iZchn">
    <w:name w:val="a-i Zchn"/>
    <w:link w:val="a-i"/>
    <w:rsid w:val="00E01469"/>
    <w:rPr>
      <w:rFonts w:ascii="Arial" w:eastAsia="Times New Roman" w:hAnsi="Arial" w:cs="Times New Roman"/>
      <w:b/>
      <w:bCs/>
    </w:rPr>
  </w:style>
  <w:style w:type="paragraph" w:customStyle="1" w:styleId="ITBHeader">
    <w:name w:val="ITB Header"/>
    <w:basedOn w:val="StyleHeader1-ClausesLeft0Hanging03After0pt"/>
    <w:link w:val="ITBHeaderChar"/>
    <w:qFormat/>
    <w:rsid w:val="00E01469"/>
    <w:pPr>
      <w:numPr>
        <w:numId w:val="0"/>
      </w:numPr>
      <w:tabs>
        <w:tab w:val="left" w:pos="342"/>
        <w:tab w:val="num" w:pos="720"/>
      </w:tabs>
      <w:spacing w:after="240"/>
      <w:ind w:left="720" w:hanging="360"/>
      <w:outlineLvl w:val="1"/>
    </w:pPr>
    <w:rPr>
      <w:noProof w:val="0"/>
      <w:szCs w:val="20"/>
      <w:lang w:val="en-US"/>
    </w:rPr>
  </w:style>
  <w:style w:type="character" w:customStyle="1" w:styleId="ITBHeaderChar">
    <w:name w:val="ITB Header Char"/>
    <w:basedOn w:val="DefaultParagraphFont"/>
    <w:link w:val="ITBHeader"/>
    <w:rsid w:val="00E01469"/>
    <w:rPr>
      <w:rFonts w:ascii="Times New Roman" w:eastAsia="Times New Roman" w:hAnsi="Times New Roman" w:cs="Times New Roman"/>
      <w:b/>
      <w:bCs/>
      <w:sz w:val="24"/>
      <w:szCs w:val="20"/>
    </w:rPr>
  </w:style>
  <w:style w:type="paragraph" w:customStyle="1" w:styleId="forTor">
    <w:name w:val="&gt; for Tor"/>
    <w:basedOn w:val="Normal"/>
    <w:rsid w:val="00E01469"/>
    <w:pPr>
      <w:numPr>
        <w:numId w:val="54"/>
      </w:numPr>
      <w:spacing w:after="240" w:line="240" w:lineRule="auto"/>
      <w:jc w:val="both"/>
    </w:pPr>
    <w:rPr>
      <w:rFonts w:ascii="Times New Roman" w:eastAsia="Batang" w:hAnsi="Times New Roman" w:cs="Times New Roman"/>
      <w:szCs w:val="20"/>
      <w:lang w:val="en-GB"/>
    </w:rPr>
  </w:style>
  <w:style w:type="paragraph" w:customStyle="1" w:styleId="xl110">
    <w:name w:val="xl110"/>
    <w:basedOn w:val="Normal"/>
    <w:rsid w:val="00E01469"/>
    <w:pPr>
      <w:pBdr>
        <w:top w:val="single" w:sz="4" w:space="0" w:color="auto"/>
        <w:left w:val="single" w:sz="4" w:space="0" w:color="auto"/>
        <w:bottom w:val="single" w:sz="4" w:space="0" w:color="auto"/>
        <w:right w:val="single" w:sz="4" w:space="0" w:color="auto"/>
      </w:pBdr>
      <w:spacing w:before="100" w:after="100" w:line="240" w:lineRule="auto"/>
    </w:pPr>
    <w:rPr>
      <w:rFonts w:ascii="Arial" w:eastAsia="Batang" w:hAnsi="Arial" w:cs="Times New Roman"/>
      <w:color w:val="FF0000"/>
      <w:sz w:val="28"/>
      <w:szCs w:val="20"/>
      <w:lang w:val="es-ES"/>
    </w:rPr>
  </w:style>
  <w:style w:type="character" w:styleId="UnresolvedMention">
    <w:name w:val="Unresolved Mention"/>
    <w:basedOn w:val="DefaultParagraphFont"/>
    <w:uiPriority w:val="99"/>
    <w:semiHidden/>
    <w:unhideWhenUsed/>
    <w:rsid w:val="00E01469"/>
    <w:rPr>
      <w:color w:val="808080"/>
      <w:shd w:val="clear" w:color="auto" w:fill="E6E6E6"/>
    </w:rPr>
  </w:style>
  <w:style w:type="table" w:customStyle="1" w:styleId="TableGrid4">
    <w:name w:val="Table Grid4"/>
    <w:basedOn w:val="TableNormal"/>
    <w:next w:val="TableGrid"/>
    <w:uiPriority w:val="59"/>
    <w:rsid w:val="005C00A2"/>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CClause">
    <w:name w:val="ABC Clause"/>
    <w:basedOn w:val="ClauseText"/>
    <w:next w:val="E-mailSignature"/>
    <w:rsid w:val="001F0D93"/>
    <w:pPr>
      <w:numPr>
        <w:numId w:val="74"/>
      </w:numPr>
    </w:pPr>
  </w:style>
  <w:style w:type="numbering" w:customStyle="1" w:styleId="A-Heading1">
    <w:name w:val="A-Heading 1"/>
    <w:basedOn w:val="NoList"/>
    <w:uiPriority w:val="99"/>
    <w:rsid w:val="001F0D93"/>
    <w:pPr>
      <w:numPr>
        <w:numId w:val="75"/>
      </w:numPr>
    </w:pPr>
  </w:style>
  <w:style w:type="paragraph" w:styleId="E-mailSignature">
    <w:name w:val="E-mail Signature"/>
    <w:basedOn w:val="Normal"/>
    <w:link w:val="E-mailSignatureChar"/>
    <w:uiPriority w:val="99"/>
    <w:semiHidden/>
    <w:unhideWhenUsed/>
    <w:rsid w:val="001F0D93"/>
    <w:pPr>
      <w:spacing w:after="0" w:line="240" w:lineRule="auto"/>
    </w:pPr>
  </w:style>
  <w:style w:type="character" w:customStyle="1" w:styleId="E-mailSignatureChar">
    <w:name w:val="E-mail Signature Char"/>
    <w:basedOn w:val="DefaultParagraphFont"/>
    <w:link w:val="E-mailSignature"/>
    <w:uiPriority w:val="99"/>
    <w:semiHidden/>
    <w:rsid w:val="001F0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434755">
      <w:bodyDiv w:val="1"/>
      <w:marLeft w:val="0"/>
      <w:marRight w:val="0"/>
      <w:marTop w:val="0"/>
      <w:marBottom w:val="0"/>
      <w:divBdr>
        <w:top w:val="none" w:sz="0" w:space="0" w:color="auto"/>
        <w:left w:val="none" w:sz="0" w:space="0" w:color="auto"/>
        <w:bottom w:val="none" w:sz="0" w:space="0" w:color="auto"/>
        <w:right w:val="none" w:sz="0" w:space="0" w:color="auto"/>
      </w:divBdr>
    </w:div>
    <w:div w:id="1257901431">
      <w:bodyDiv w:val="1"/>
      <w:marLeft w:val="0"/>
      <w:marRight w:val="0"/>
      <w:marTop w:val="0"/>
      <w:marBottom w:val="0"/>
      <w:divBdr>
        <w:top w:val="none" w:sz="0" w:space="0" w:color="auto"/>
        <w:left w:val="none" w:sz="0" w:space="0" w:color="auto"/>
        <w:bottom w:val="none" w:sz="0" w:space="0" w:color="auto"/>
        <w:right w:val="none" w:sz="0" w:space="0" w:color="auto"/>
      </w:divBdr>
      <w:divsChild>
        <w:div w:id="2046441341">
          <w:marLeft w:val="0"/>
          <w:marRight w:val="0"/>
          <w:marTop w:val="0"/>
          <w:marBottom w:val="0"/>
          <w:divBdr>
            <w:top w:val="none" w:sz="0" w:space="0" w:color="auto"/>
            <w:left w:val="none" w:sz="0" w:space="0" w:color="auto"/>
            <w:bottom w:val="none" w:sz="0" w:space="0" w:color="auto"/>
            <w:right w:val="none" w:sz="0" w:space="0" w:color="auto"/>
          </w:divBdr>
          <w:divsChild>
            <w:div w:id="518129861">
              <w:marLeft w:val="0"/>
              <w:marRight w:val="0"/>
              <w:marTop w:val="0"/>
              <w:marBottom w:val="0"/>
              <w:divBdr>
                <w:top w:val="none" w:sz="0" w:space="0" w:color="auto"/>
                <w:left w:val="none" w:sz="0" w:space="0" w:color="auto"/>
                <w:bottom w:val="none" w:sz="0" w:space="0" w:color="auto"/>
                <w:right w:val="none" w:sz="0" w:space="0" w:color="auto"/>
              </w:divBdr>
              <w:divsChild>
                <w:div w:id="573274955">
                  <w:marLeft w:val="0"/>
                  <w:marRight w:val="0"/>
                  <w:marTop w:val="0"/>
                  <w:marBottom w:val="0"/>
                  <w:divBdr>
                    <w:top w:val="none" w:sz="0" w:space="0" w:color="auto"/>
                    <w:left w:val="none" w:sz="0" w:space="0" w:color="auto"/>
                    <w:bottom w:val="none" w:sz="0" w:space="0" w:color="auto"/>
                    <w:right w:val="none" w:sz="0" w:space="0" w:color="auto"/>
                  </w:divBdr>
                  <w:divsChild>
                    <w:div w:id="22480957">
                      <w:marLeft w:val="0"/>
                      <w:marRight w:val="0"/>
                      <w:marTop w:val="0"/>
                      <w:marBottom w:val="0"/>
                      <w:divBdr>
                        <w:top w:val="none" w:sz="0" w:space="0" w:color="auto"/>
                        <w:left w:val="none" w:sz="0" w:space="0" w:color="auto"/>
                        <w:bottom w:val="none" w:sz="0" w:space="0" w:color="auto"/>
                        <w:right w:val="none" w:sz="0" w:space="0" w:color="auto"/>
                      </w:divBdr>
                      <w:divsChild>
                        <w:div w:id="592200535">
                          <w:marLeft w:val="0"/>
                          <w:marRight w:val="0"/>
                          <w:marTop w:val="0"/>
                          <w:marBottom w:val="0"/>
                          <w:divBdr>
                            <w:top w:val="none" w:sz="0" w:space="0" w:color="auto"/>
                            <w:left w:val="none" w:sz="0" w:space="0" w:color="auto"/>
                            <w:bottom w:val="none" w:sz="0" w:space="0" w:color="auto"/>
                            <w:right w:val="none" w:sz="0" w:space="0" w:color="auto"/>
                          </w:divBdr>
                          <w:divsChild>
                            <w:div w:id="1195920644">
                              <w:marLeft w:val="0"/>
                              <w:marRight w:val="0"/>
                              <w:marTop w:val="0"/>
                              <w:marBottom w:val="0"/>
                              <w:divBdr>
                                <w:top w:val="none" w:sz="0" w:space="0" w:color="auto"/>
                                <w:left w:val="none" w:sz="0" w:space="0" w:color="auto"/>
                                <w:bottom w:val="none" w:sz="0" w:space="0" w:color="auto"/>
                                <w:right w:val="none" w:sz="0" w:space="0" w:color="auto"/>
                              </w:divBdr>
                              <w:divsChild>
                                <w:div w:id="55865007">
                                  <w:marLeft w:val="0"/>
                                  <w:marRight w:val="0"/>
                                  <w:marTop w:val="0"/>
                                  <w:marBottom w:val="0"/>
                                  <w:divBdr>
                                    <w:top w:val="none" w:sz="0" w:space="0" w:color="auto"/>
                                    <w:left w:val="none" w:sz="0" w:space="0" w:color="auto"/>
                                    <w:bottom w:val="none" w:sz="0" w:space="0" w:color="auto"/>
                                    <w:right w:val="none" w:sz="0" w:space="0" w:color="auto"/>
                                  </w:divBdr>
                                  <w:divsChild>
                                    <w:div w:id="730273870">
                                      <w:marLeft w:val="0"/>
                                      <w:marRight w:val="0"/>
                                      <w:marTop w:val="0"/>
                                      <w:marBottom w:val="0"/>
                                      <w:divBdr>
                                        <w:top w:val="none" w:sz="0" w:space="0" w:color="auto"/>
                                        <w:left w:val="none" w:sz="0" w:space="0" w:color="auto"/>
                                        <w:bottom w:val="none" w:sz="0" w:space="0" w:color="auto"/>
                                        <w:right w:val="none" w:sz="0" w:space="0" w:color="auto"/>
                                      </w:divBdr>
                                      <w:divsChild>
                                        <w:div w:id="1452356523">
                                          <w:marLeft w:val="0"/>
                                          <w:marRight w:val="0"/>
                                          <w:marTop w:val="0"/>
                                          <w:marBottom w:val="0"/>
                                          <w:divBdr>
                                            <w:top w:val="none" w:sz="0" w:space="0" w:color="auto"/>
                                            <w:left w:val="none" w:sz="0" w:space="0" w:color="auto"/>
                                            <w:bottom w:val="none" w:sz="0" w:space="0" w:color="auto"/>
                                            <w:right w:val="none" w:sz="0" w:space="0" w:color="auto"/>
                                          </w:divBdr>
                                          <w:divsChild>
                                            <w:div w:id="1641299838">
                                              <w:marLeft w:val="0"/>
                                              <w:marRight w:val="0"/>
                                              <w:marTop w:val="0"/>
                                              <w:marBottom w:val="0"/>
                                              <w:divBdr>
                                                <w:top w:val="none" w:sz="0" w:space="0" w:color="auto"/>
                                                <w:left w:val="none" w:sz="0" w:space="0" w:color="auto"/>
                                                <w:bottom w:val="none" w:sz="0" w:space="0" w:color="auto"/>
                                                <w:right w:val="none" w:sz="0" w:space="0" w:color="auto"/>
                                              </w:divBdr>
                                              <w:divsChild>
                                                <w:div w:id="772625476">
                                                  <w:marLeft w:val="0"/>
                                                  <w:marRight w:val="0"/>
                                                  <w:marTop w:val="0"/>
                                                  <w:marBottom w:val="0"/>
                                                  <w:divBdr>
                                                    <w:top w:val="none" w:sz="0" w:space="0" w:color="auto"/>
                                                    <w:left w:val="none" w:sz="0" w:space="0" w:color="auto"/>
                                                    <w:bottom w:val="none" w:sz="0" w:space="0" w:color="auto"/>
                                                    <w:right w:val="none" w:sz="0" w:space="0" w:color="auto"/>
                                                  </w:divBdr>
                                                  <w:divsChild>
                                                    <w:div w:id="1095251439">
                                                      <w:marLeft w:val="0"/>
                                                      <w:marRight w:val="0"/>
                                                      <w:marTop w:val="0"/>
                                                      <w:marBottom w:val="0"/>
                                                      <w:divBdr>
                                                        <w:top w:val="none" w:sz="0" w:space="0" w:color="auto"/>
                                                        <w:left w:val="none" w:sz="0" w:space="0" w:color="auto"/>
                                                        <w:bottom w:val="none" w:sz="0" w:space="0" w:color="auto"/>
                                                        <w:right w:val="none" w:sz="0" w:space="0" w:color="auto"/>
                                                      </w:divBdr>
                                                      <w:divsChild>
                                                        <w:div w:id="1075084695">
                                                          <w:marLeft w:val="0"/>
                                                          <w:marRight w:val="0"/>
                                                          <w:marTop w:val="0"/>
                                                          <w:marBottom w:val="0"/>
                                                          <w:divBdr>
                                                            <w:top w:val="none" w:sz="0" w:space="0" w:color="auto"/>
                                                            <w:left w:val="none" w:sz="0" w:space="0" w:color="auto"/>
                                                            <w:bottom w:val="none" w:sz="0" w:space="0" w:color="auto"/>
                                                            <w:right w:val="none" w:sz="0" w:space="0" w:color="auto"/>
                                                          </w:divBdr>
                                                          <w:divsChild>
                                                            <w:div w:id="1010252929">
                                                              <w:marLeft w:val="0"/>
                                                              <w:marRight w:val="0"/>
                                                              <w:marTop w:val="0"/>
                                                              <w:marBottom w:val="0"/>
                                                              <w:divBdr>
                                                                <w:top w:val="none" w:sz="0" w:space="0" w:color="auto"/>
                                                                <w:left w:val="none" w:sz="0" w:space="0" w:color="auto"/>
                                                                <w:bottom w:val="none" w:sz="0" w:space="0" w:color="auto"/>
                                                                <w:right w:val="none" w:sz="0" w:space="0" w:color="auto"/>
                                                              </w:divBdr>
                                                              <w:divsChild>
                                                                <w:div w:id="1065421813">
                                                                  <w:marLeft w:val="0"/>
                                                                  <w:marRight w:val="0"/>
                                                                  <w:marTop w:val="0"/>
                                                                  <w:marBottom w:val="0"/>
                                                                  <w:divBdr>
                                                                    <w:top w:val="none" w:sz="0" w:space="0" w:color="auto"/>
                                                                    <w:left w:val="none" w:sz="0" w:space="0" w:color="auto"/>
                                                                    <w:bottom w:val="none" w:sz="0" w:space="0" w:color="auto"/>
                                                                    <w:right w:val="none" w:sz="0" w:space="0" w:color="auto"/>
                                                                  </w:divBdr>
                                                                </w:div>
                                                                <w:div w:id="1302149653">
                                                                  <w:marLeft w:val="0"/>
                                                                  <w:marRight w:val="0"/>
                                                                  <w:marTop w:val="0"/>
                                                                  <w:marBottom w:val="0"/>
                                                                  <w:divBdr>
                                                                    <w:top w:val="none" w:sz="0" w:space="0" w:color="auto"/>
                                                                    <w:left w:val="none" w:sz="0" w:space="0" w:color="auto"/>
                                                                    <w:bottom w:val="none" w:sz="0" w:space="0" w:color="auto"/>
                                                                    <w:right w:val="none" w:sz="0" w:space="0" w:color="auto"/>
                                                                  </w:divBdr>
                                                                </w:div>
                                                                <w:div w:id="1512718027">
                                                                  <w:marLeft w:val="0"/>
                                                                  <w:marRight w:val="0"/>
                                                                  <w:marTop w:val="0"/>
                                                                  <w:marBottom w:val="0"/>
                                                                  <w:divBdr>
                                                                    <w:top w:val="none" w:sz="0" w:space="0" w:color="auto"/>
                                                                    <w:left w:val="none" w:sz="0" w:space="0" w:color="auto"/>
                                                                    <w:bottom w:val="none" w:sz="0" w:space="0" w:color="auto"/>
                                                                    <w:right w:val="none" w:sz="0" w:space="0" w:color="auto"/>
                                                                  </w:divBdr>
                                                                </w:div>
                                                                <w:div w:id="214315191">
                                                                  <w:marLeft w:val="0"/>
                                                                  <w:marRight w:val="0"/>
                                                                  <w:marTop w:val="0"/>
                                                                  <w:marBottom w:val="0"/>
                                                                  <w:divBdr>
                                                                    <w:top w:val="none" w:sz="0" w:space="0" w:color="auto"/>
                                                                    <w:left w:val="none" w:sz="0" w:space="0" w:color="auto"/>
                                                                    <w:bottom w:val="none" w:sz="0" w:space="0" w:color="auto"/>
                                                                    <w:right w:val="none" w:sz="0" w:space="0" w:color="auto"/>
                                                                  </w:divBdr>
                                                                </w:div>
                                                                <w:div w:id="3289378">
                                                                  <w:marLeft w:val="0"/>
                                                                  <w:marRight w:val="0"/>
                                                                  <w:marTop w:val="0"/>
                                                                  <w:marBottom w:val="0"/>
                                                                  <w:divBdr>
                                                                    <w:top w:val="none" w:sz="0" w:space="0" w:color="auto"/>
                                                                    <w:left w:val="none" w:sz="0" w:space="0" w:color="auto"/>
                                                                    <w:bottom w:val="none" w:sz="0" w:space="0" w:color="auto"/>
                                                                    <w:right w:val="none" w:sz="0" w:space="0" w:color="auto"/>
                                                                  </w:divBdr>
                                                                </w:div>
                                                                <w:div w:id="2092503182">
                                                                  <w:marLeft w:val="0"/>
                                                                  <w:marRight w:val="0"/>
                                                                  <w:marTop w:val="0"/>
                                                                  <w:marBottom w:val="0"/>
                                                                  <w:divBdr>
                                                                    <w:top w:val="none" w:sz="0" w:space="0" w:color="auto"/>
                                                                    <w:left w:val="none" w:sz="0" w:space="0" w:color="auto"/>
                                                                    <w:bottom w:val="none" w:sz="0" w:space="0" w:color="auto"/>
                                                                    <w:right w:val="none" w:sz="0" w:space="0" w:color="auto"/>
                                                                  </w:divBdr>
                                                                </w:div>
                                                                <w:div w:id="694303759">
                                                                  <w:marLeft w:val="0"/>
                                                                  <w:marRight w:val="0"/>
                                                                  <w:marTop w:val="0"/>
                                                                  <w:marBottom w:val="0"/>
                                                                  <w:divBdr>
                                                                    <w:top w:val="none" w:sz="0" w:space="0" w:color="auto"/>
                                                                    <w:left w:val="none" w:sz="0" w:space="0" w:color="auto"/>
                                                                    <w:bottom w:val="none" w:sz="0" w:space="0" w:color="auto"/>
                                                                    <w:right w:val="none" w:sz="0" w:space="0" w:color="auto"/>
                                                                  </w:divBdr>
                                                                </w:div>
                                                                <w:div w:id="605770055">
                                                                  <w:marLeft w:val="0"/>
                                                                  <w:marRight w:val="0"/>
                                                                  <w:marTop w:val="0"/>
                                                                  <w:marBottom w:val="0"/>
                                                                  <w:divBdr>
                                                                    <w:top w:val="none" w:sz="0" w:space="0" w:color="auto"/>
                                                                    <w:left w:val="none" w:sz="0" w:space="0" w:color="auto"/>
                                                                    <w:bottom w:val="none" w:sz="0" w:space="0" w:color="auto"/>
                                                                    <w:right w:val="none" w:sz="0" w:space="0" w:color="auto"/>
                                                                  </w:divBdr>
                                                                </w:div>
                                                                <w:div w:id="986128163">
                                                                  <w:marLeft w:val="0"/>
                                                                  <w:marRight w:val="0"/>
                                                                  <w:marTop w:val="0"/>
                                                                  <w:marBottom w:val="0"/>
                                                                  <w:divBdr>
                                                                    <w:top w:val="none" w:sz="0" w:space="0" w:color="auto"/>
                                                                    <w:left w:val="none" w:sz="0" w:space="0" w:color="auto"/>
                                                                    <w:bottom w:val="none" w:sz="0" w:space="0" w:color="auto"/>
                                                                    <w:right w:val="none" w:sz="0" w:space="0" w:color="auto"/>
                                                                  </w:divBdr>
                                                                </w:div>
                                                                <w:div w:id="612859331">
                                                                  <w:marLeft w:val="0"/>
                                                                  <w:marRight w:val="0"/>
                                                                  <w:marTop w:val="0"/>
                                                                  <w:marBottom w:val="0"/>
                                                                  <w:divBdr>
                                                                    <w:top w:val="none" w:sz="0" w:space="0" w:color="auto"/>
                                                                    <w:left w:val="none" w:sz="0" w:space="0" w:color="auto"/>
                                                                    <w:bottom w:val="none" w:sz="0" w:space="0" w:color="auto"/>
                                                                    <w:right w:val="none" w:sz="0" w:space="0" w:color="auto"/>
                                                                  </w:divBdr>
                                                                </w:div>
                                                                <w:div w:id="12952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9313968">
      <w:bodyDiv w:val="1"/>
      <w:marLeft w:val="0"/>
      <w:marRight w:val="0"/>
      <w:marTop w:val="0"/>
      <w:marBottom w:val="0"/>
      <w:divBdr>
        <w:top w:val="none" w:sz="0" w:space="0" w:color="auto"/>
        <w:left w:val="none" w:sz="0" w:space="0" w:color="auto"/>
        <w:bottom w:val="none" w:sz="0" w:space="0" w:color="auto"/>
        <w:right w:val="none" w:sz="0" w:space="0" w:color="auto"/>
      </w:divBdr>
    </w:div>
    <w:div w:id="1732070258">
      <w:bodyDiv w:val="1"/>
      <w:marLeft w:val="0"/>
      <w:marRight w:val="0"/>
      <w:marTop w:val="0"/>
      <w:marBottom w:val="0"/>
      <w:divBdr>
        <w:top w:val="none" w:sz="0" w:space="0" w:color="auto"/>
        <w:left w:val="none" w:sz="0" w:space="0" w:color="auto"/>
        <w:bottom w:val="none" w:sz="0" w:space="0" w:color="auto"/>
        <w:right w:val="none" w:sz="0" w:space="0" w:color="auto"/>
      </w:divBdr>
    </w:div>
    <w:div w:id="1740326273">
      <w:bodyDiv w:val="1"/>
      <w:marLeft w:val="0"/>
      <w:marRight w:val="0"/>
      <w:marTop w:val="0"/>
      <w:marBottom w:val="0"/>
      <w:divBdr>
        <w:top w:val="none" w:sz="0" w:space="0" w:color="auto"/>
        <w:left w:val="none" w:sz="0" w:space="0" w:color="auto"/>
        <w:bottom w:val="none" w:sz="0" w:space="0" w:color="auto"/>
        <w:right w:val="none" w:sz="0" w:space="0" w:color="auto"/>
      </w:divBdr>
    </w:div>
    <w:div w:id="1812208990">
      <w:bodyDiv w:val="1"/>
      <w:marLeft w:val="0"/>
      <w:marRight w:val="0"/>
      <w:marTop w:val="0"/>
      <w:marBottom w:val="0"/>
      <w:divBdr>
        <w:top w:val="none" w:sz="0" w:space="0" w:color="auto"/>
        <w:left w:val="none" w:sz="0" w:space="0" w:color="auto"/>
        <w:bottom w:val="none" w:sz="0" w:space="0" w:color="auto"/>
        <w:right w:val="none" w:sz="0" w:space="0" w:color="auto"/>
      </w:divBdr>
    </w:div>
    <w:div w:id="1896089112">
      <w:bodyDiv w:val="1"/>
      <w:marLeft w:val="0"/>
      <w:marRight w:val="0"/>
      <w:marTop w:val="0"/>
      <w:marBottom w:val="0"/>
      <w:divBdr>
        <w:top w:val="none" w:sz="0" w:space="0" w:color="auto"/>
        <w:left w:val="none" w:sz="0" w:space="0" w:color="auto"/>
        <w:bottom w:val="none" w:sz="0" w:space="0" w:color="auto"/>
        <w:right w:val="none" w:sz="0" w:space="0" w:color="auto"/>
      </w:divBdr>
    </w:div>
    <w:div w:id="1999264630">
      <w:bodyDiv w:val="1"/>
      <w:marLeft w:val="0"/>
      <w:marRight w:val="0"/>
      <w:marTop w:val="0"/>
      <w:marBottom w:val="0"/>
      <w:divBdr>
        <w:top w:val="none" w:sz="0" w:space="0" w:color="auto"/>
        <w:left w:val="none" w:sz="0" w:space="0" w:color="auto"/>
        <w:bottom w:val="none" w:sz="0" w:space="0" w:color="auto"/>
        <w:right w:val="none" w:sz="0" w:space="0" w:color="auto"/>
      </w:divBdr>
      <w:divsChild>
        <w:div w:id="1244995933">
          <w:marLeft w:val="446"/>
          <w:marRight w:val="0"/>
          <w:marTop w:val="0"/>
          <w:marBottom w:val="0"/>
          <w:divBdr>
            <w:top w:val="none" w:sz="0" w:space="0" w:color="auto"/>
            <w:left w:val="none" w:sz="0" w:space="0" w:color="auto"/>
            <w:bottom w:val="none" w:sz="0" w:space="0" w:color="auto"/>
            <w:right w:val="none" w:sz="0" w:space="0" w:color="auto"/>
          </w:divBdr>
        </w:div>
        <w:div w:id="50350929">
          <w:marLeft w:val="446"/>
          <w:marRight w:val="0"/>
          <w:marTop w:val="0"/>
          <w:marBottom w:val="0"/>
          <w:divBdr>
            <w:top w:val="none" w:sz="0" w:space="0" w:color="auto"/>
            <w:left w:val="none" w:sz="0" w:space="0" w:color="auto"/>
            <w:bottom w:val="none" w:sz="0" w:space="0" w:color="auto"/>
            <w:right w:val="none" w:sz="0" w:space="0" w:color="auto"/>
          </w:divBdr>
        </w:div>
        <w:div w:id="1825126883">
          <w:marLeft w:val="446"/>
          <w:marRight w:val="0"/>
          <w:marTop w:val="0"/>
          <w:marBottom w:val="0"/>
          <w:divBdr>
            <w:top w:val="none" w:sz="0" w:space="0" w:color="auto"/>
            <w:left w:val="none" w:sz="0" w:space="0" w:color="auto"/>
            <w:bottom w:val="none" w:sz="0" w:space="0" w:color="auto"/>
            <w:right w:val="none" w:sz="0" w:space="0" w:color="auto"/>
          </w:divBdr>
        </w:div>
        <w:div w:id="520164088">
          <w:marLeft w:val="446"/>
          <w:marRight w:val="0"/>
          <w:marTop w:val="0"/>
          <w:marBottom w:val="0"/>
          <w:divBdr>
            <w:top w:val="none" w:sz="0" w:space="0" w:color="auto"/>
            <w:left w:val="none" w:sz="0" w:space="0" w:color="auto"/>
            <w:bottom w:val="none" w:sz="0" w:space="0" w:color="auto"/>
            <w:right w:val="none" w:sz="0" w:space="0" w:color="auto"/>
          </w:divBdr>
        </w:div>
        <w:div w:id="2006321336">
          <w:marLeft w:val="446"/>
          <w:marRight w:val="0"/>
          <w:marTop w:val="0"/>
          <w:marBottom w:val="0"/>
          <w:divBdr>
            <w:top w:val="none" w:sz="0" w:space="0" w:color="auto"/>
            <w:left w:val="none" w:sz="0" w:space="0" w:color="auto"/>
            <w:bottom w:val="none" w:sz="0" w:space="0" w:color="auto"/>
            <w:right w:val="none" w:sz="0" w:space="0" w:color="auto"/>
          </w:divBdr>
        </w:div>
        <w:div w:id="654453920">
          <w:marLeft w:val="446"/>
          <w:marRight w:val="0"/>
          <w:marTop w:val="0"/>
          <w:marBottom w:val="0"/>
          <w:divBdr>
            <w:top w:val="none" w:sz="0" w:space="0" w:color="auto"/>
            <w:left w:val="none" w:sz="0" w:space="0" w:color="auto"/>
            <w:bottom w:val="none" w:sz="0" w:space="0" w:color="auto"/>
            <w:right w:val="none" w:sz="0" w:space="0" w:color="auto"/>
          </w:divBdr>
        </w:div>
        <w:div w:id="2078238733">
          <w:marLeft w:val="446"/>
          <w:marRight w:val="0"/>
          <w:marTop w:val="0"/>
          <w:marBottom w:val="0"/>
          <w:divBdr>
            <w:top w:val="none" w:sz="0" w:space="0" w:color="auto"/>
            <w:left w:val="none" w:sz="0" w:space="0" w:color="auto"/>
            <w:bottom w:val="none" w:sz="0" w:space="0" w:color="auto"/>
            <w:right w:val="none" w:sz="0" w:space="0" w:color="auto"/>
          </w:divBdr>
        </w:div>
        <w:div w:id="1780446176">
          <w:marLeft w:val="446"/>
          <w:marRight w:val="0"/>
          <w:marTop w:val="0"/>
          <w:marBottom w:val="0"/>
          <w:divBdr>
            <w:top w:val="none" w:sz="0" w:space="0" w:color="auto"/>
            <w:left w:val="none" w:sz="0" w:space="0" w:color="auto"/>
            <w:bottom w:val="none" w:sz="0" w:space="0" w:color="auto"/>
            <w:right w:val="none" w:sz="0" w:space="0" w:color="auto"/>
          </w:divBdr>
        </w:div>
      </w:divsChild>
    </w:div>
    <w:div w:id="20056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389C8-24F0-4D8B-93BB-E49789CA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74</Pages>
  <Words>24475</Words>
  <Characters>139513</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Felter</dc:creator>
  <cp:lastModifiedBy>Tesfaalem G. Iyesus</cp:lastModifiedBy>
  <cp:revision>2</cp:revision>
  <cp:lastPrinted>2019-02-01T06:56:00Z</cp:lastPrinted>
  <dcterms:created xsi:type="dcterms:W3CDTF">2023-07-22T18:16:00Z</dcterms:created>
  <dcterms:modified xsi:type="dcterms:W3CDTF">2023-07-22T18:16:00Z</dcterms:modified>
</cp:coreProperties>
</file>