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0E168" w14:textId="77777777"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14:paraId="3E24425A" w14:textId="77777777" w:rsidR="00455149" w:rsidRPr="00850E72" w:rsidRDefault="00455149">
      <w:pPr>
        <w:jc w:val="center"/>
        <w:rPr>
          <w:b/>
          <w:sz w:val="52"/>
        </w:rPr>
      </w:pPr>
    </w:p>
    <w:p w14:paraId="10123BEF" w14:textId="77777777" w:rsidR="000B7705" w:rsidRPr="008E329A" w:rsidRDefault="000B7705">
      <w:pPr>
        <w:jc w:val="center"/>
        <w:rPr>
          <w:b/>
          <w:sz w:val="52"/>
        </w:rPr>
      </w:pPr>
    </w:p>
    <w:p w14:paraId="473E2D82" w14:textId="6B7DEAC2"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00BD5EAE" w:rsidRPr="00A91282">
        <w:rPr>
          <w:b/>
          <w:noProof/>
          <w:sz w:val="84"/>
          <w:szCs w:val="84"/>
        </w:rPr>
        <w:t>Proposals</w:t>
      </w:r>
      <w:r w:rsidR="00BD5EAE" w:rsidRPr="008E329A" w:rsidDel="00BD5EAE">
        <w:rPr>
          <w:b/>
          <w:sz w:val="84"/>
        </w:rPr>
        <w:t xml:space="preserve"> </w:t>
      </w:r>
      <w:r w:rsidR="00455149" w:rsidRPr="008E329A">
        <w:rPr>
          <w:b/>
          <w:sz w:val="84"/>
        </w:rPr>
        <w:t>Goods</w:t>
      </w:r>
    </w:p>
    <w:p w14:paraId="3764AE84" w14:textId="2611131F"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P</w:t>
      </w:r>
      <w:r w:rsidRPr="008E329A">
        <w:rPr>
          <w:b/>
          <w:sz w:val="36"/>
          <w:szCs w:val="36"/>
        </w:rPr>
        <w:t>rocess)</w:t>
      </w:r>
    </w:p>
    <w:p w14:paraId="2C87D313" w14:textId="77777777" w:rsidR="000B7705" w:rsidRPr="008E329A" w:rsidRDefault="000B7705">
      <w:pPr>
        <w:jc w:val="center"/>
        <w:rPr>
          <w:b/>
          <w:sz w:val="36"/>
          <w:szCs w:val="36"/>
        </w:rPr>
      </w:pPr>
    </w:p>
    <w:p w14:paraId="71B94090" w14:textId="77777777" w:rsidR="000B7705" w:rsidRPr="008E329A" w:rsidRDefault="000B7705">
      <w:pPr>
        <w:jc w:val="center"/>
        <w:rPr>
          <w:b/>
          <w:sz w:val="36"/>
          <w:szCs w:val="36"/>
        </w:rPr>
      </w:pPr>
    </w:p>
    <w:p w14:paraId="6AEECB26" w14:textId="77777777" w:rsidR="000B7705" w:rsidRPr="008E329A" w:rsidRDefault="000B7705">
      <w:pPr>
        <w:jc w:val="center"/>
        <w:rPr>
          <w:b/>
          <w:sz w:val="36"/>
          <w:szCs w:val="36"/>
        </w:rPr>
      </w:pPr>
    </w:p>
    <w:p w14:paraId="65F44DF0" w14:textId="77777777" w:rsidR="00455149" w:rsidRPr="008E329A" w:rsidRDefault="00455149">
      <w:pPr>
        <w:jc w:val="center"/>
        <w:rPr>
          <w:b/>
          <w:sz w:val="20"/>
        </w:rPr>
      </w:pPr>
    </w:p>
    <w:p w14:paraId="685EE7FF" w14:textId="77777777" w:rsidR="002F4C68" w:rsidRPr="008E329A" w:rsidRDefault="002F4C68">
      <w:pPr>
        <w:jc w:val="center"/>
        <w:rPr>
          <w:b/>
          <w:sz w:val="20"/>
        </w:rPr>
      </w:pPr>
    </w:p>
    <w:p w14:paraId="1BF70C7D" w14:textId="77777777" w:rsidR="002F4C68" w:rsidRPr="008E329A" w:rsidRDefault="002F4C68">
      <w:pPr>
        <w:jc w:val="center"/>
        <w:rPr>
          <w:b/>
          <w:sz w:val="20"/>
        </w:rPr>
      </w:pPr>
    </w:p>
    <w:p w14:paraId="6FA6CBA2" w14:textId="77777777" w:rsidR="002F4C68" w:rsidRPr="008E329A" w:rsidRDefault="002F4C68">
      <w:pPr>
        <w:jc w:val="center"/>
        <w:rPr>
          <w:b/>
          <w:sz w:val="20"/>
        </w:rPr>
      </w:pPr>
    </w:p>
    <w:p w14:paraId="6CDEF6D7" w14:textId="77777777" w:rsidR="002F4C68" w:rsidRPr="008E329A" w:rsidRDefault="002F4C68">
      <w:pPr>
        <w:jc w:val="center"/>
        <w:rPr>
          <w:b/>
          <w:sz w:val="20"/>
        </w:rPr>
      </w:pPr>
    </w:p>
    <w:p w14:paraId="40B09303" w14:textId="77777777" w:rsidR="002F4C68" w:rsidRPr="008E329A" w:rsidRDefault="002F4C68">
      <w:pPr>
        <w:jc w:val="center"/>
        <w:rPr>
          <w:b/>
          <w:sz w:val="20"/>
        </w:rPr>
      </w:pPr>
    </w:p>
    <w:p w14:paraId="5104AC23" w14:textId="77777777" w:rsidR="002F4C68" w:rsidRPr="008E329A" w:rsidRDefault="002F4C68">
      <w:pPr>
        <w:jc w:val="center"/>
        <w:rPr>
          <w:b/>
          <w:sz w:val="20"/>
        </w:rPr>
      </w:pPr>
    </w:p>
    <w:p w14:paraId="3B4C9095" w14:textId="77777777" w:rsidR="002F4C68" w:rsidRPr="008E329A" w:rsidRDefault="002F4C68">
      <w:pPr>
        <w:jc w:val="center"/>
        <w:rPr>
          <w:b/>
          <w:sz w:val="20"/>
        </w:rPr>
      </w:pPr>
    </w:p>
    <w:p w14:paraId="0353841E" w14:textId="77777777" w:rsidR="005C6221" w:rsidRPr="008E329A" w:rsidRDefault="005C6221">
      <w:pPr>
        <w:jc w:val="center"/>
        <w:rPr>
          <w:b/>
          <w:sz w:val="20"/>
        </w:rPr>
      </w:pPr>
    </w:p>
    <w:p w14:paraId="36001A29" w14:textId="77777777" w:rsidR="005C6221" w:rsidRPr="008E329A" w:rsidRDefault="005C6221">
      <w:pPr>
        <w:jc w:val="center"/>
        <w:rPr>
          <w:b/>
          <w:sz w:val="20"/>
        </w:rPr>
      </w:pPr>
    </w:p>
    <w:p w14:paraId="3CF877A1" w14:textId="77777777" w:rsidR="005C6221" w:rsidRPr="008E329A" w:rsidRDefault="005C6221">
      <w:pPr>
        <w:jc w:val="center"/>
        <w:rPr>
          <w:b/>
          <w:sz w:val="20"/>
        </w:rPr>
      </w:pPr>
    </w:p>
    <w:p w14:paraId="23123913" w14:textId="77777777" w:rsidR="005C6221" w:rsidRPr="008E329A" w:rsidRDefault="005C6221">
      <w:pPr>
        <w:jc w:val="center"/>
        <w:rPr>
          <w:b/>
          <w:sz w:val="20"/>
        </w:rPr>
      </w:pPr>
    </w:p>
    <w:p w14:paraId="0D2462B9" w14:textId="77777777" w:rsidR="005C6221" w:rsidRPr="008E329A" w:rsidRDefault="005C6221">
      <w:pPr>
        <w:jc w:val="center"/>
        <w:rPr>
          <w:b/>
          <w:sz w:val="20"/>
        </w:rPr>
      </w:pPr>
    </w:p>
    <w:p w14:paraId="47EC1E5C" w14:textId="3578B272" w:rsidR="005C6221" w:rsidRDefault="005C6221">
      <w:pPr>
        <w:jc w:val="center"/>
        <w:rPr>
          <w:b/>
          <w:sz w:val="20"/>
        </w:rPr>
      </w:pPr>
    </w:p>
    <w:p w14:paraId="72628C4A" w14:textId="49ACDAA9" w:rsidR="00DB2BD3" w:rsidRDefault="00DB2BD3">
      <w:pPr>
        <w:jc w:val="center"/>
        <w:rPr>
          <w:b/>
          <w:sz w:val="20"/>
        </w:rPr>
      </w:pPr>
    </w:p>
    <w:p w14:paraId="074D4EE7" w14:textId="3BD8AEAA" w:rsidR="00DB2BD3" w:rsidRDefault="00DB2BD3">
      <w:pPr>
        <w:jc w:val="center"/>
        <w:rPr>
          <w:b/>
          <w:sz w:val="20"/>
        </w:rPr>
      </w:pPr>
    </w:p>
    <w:p w14:paraId="02B172D3" w14:textId="6C8EAB91" w:rsidR="00DB2BD3" w:rsidRDefault="00DB2BD3">
      <w:pPr>
        <w:jc w:val="center"/>
        <w:rPr>
          <w:b/>
          <w:sz w:val="20"/>
        </w:rPr>
      </w:pPr>
    </w:p>
    <w:p w14:paraId="3858CC3F" w14:textId="41A04CF3" w:rsidR="00DB2BD3" w:rsidRDefault="00DB2BD3">
      <w:pPr>
        <w:jc w:val="center"/>
        <w:rPr>
          <w:b/>
          <w:sz w:val="20"/>
        </w:rPr>
      </w:pPr>
    </w:p>
    <w:p w14:paraId="3DB4EBBB" w14:textId="77777777" w:rsidR="00DB2BD3" w:rsidRPr="008E329A" w:rsidRDefault="00DB2BD3">
      <w:pPr>
        <w:jc w:val="center"/>
        <w:rPr>
          <w:b/>
          <w:sz w:val="20"/>
        </w:rPr>
      </w:pPr>
    </w:p>
    <w:p w14:paraId="48559061" w14:textId="77777777" w:rsidR="005C6221" w:rsidRPr="008E329A" w:rsidRDefault="005C6221">
      <w:pPr>
        <w:jc w:val="center"/>
        <w:rPr>
          <w:b/>
          <w:sz w:val="20"/>
        </w:rPr>
      </w:pPr>
    </w:p>
    <w:p w14:paraId="1590B4BB" w14:textId="77777777" w:rsidR="005C6221" w:rsidRPr="008E329A" w:rsidRDefault="005C6221">
      <w:pPr>
        <w:jc w:val="center"/>
        <w:rPr>
          <w:b/>
          <w:sz w:val="20"/>
        </w:rPr>
      </w:pPr>
    </w:p>
    <w:p w14:paraId="6B721517" w14:textId="77777777" w:rsidR="005C6221" w:rsidRPr="008E329A" w:rsidRDefault="005C6221">
      <w:pPr>
        <w:jc w:val="center"/>
        <w:rPr>
          <w:b/>
          <w:sz w:val="20"/>
        </w:rPr>
      </w:pPr>
    </w:p>
    <w:p w14:paraId="12A0052D" w14:textId="77777777" w:rsidR="005C6221" w:rsidRPr="008E329A" w:rsidRDefault="005C6221" w:rsidP="00F22EC0">
      <w:pPr>
        <w:rPr>
          <w:b/>
          <w:sz w:val="20"/>
        </w:rPr>
      </w:pPr>
    </w:p>
    <w:p w14:paraId="51D8F004" w14:textId="77777777" w:rsidR="005C6221" w:rsidRPr="008E329A" w:rsidRDefault="005C6221" w:rsidP="00F22EC0">
      <w:pPr>
        <w:rPr>
          <w:b/>
          <w:sz w:val="20"/>
        </w:rPr>
      </w:pPr>
    </w:p>
    <w:p w14:paraId="0A7C985B" w14:textId="77777777" w:rsidR="00E075A7" w:rsidRPr="008E329A" w:rsidRDefault="005C6221" w:rsidP="00653848">
      <w:pPr>
        <w:tabs>
          <w:tab w:val="left" w:pos="8550"/>
        </w:tabs>
        <w:sectPr w:rsidR="00E075A7" w:rsidRPr="008E329A" w:rsidSect="00DC344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9776" behindDoc="0" locked="0" layoutInCell="1" allowOverlap="1" wp14:anchorId="6267ABA6" wp14:editId="5432CEF9">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A9D9A" w14:textId="24B9FCEB" w:rsidR="00F97CA7" w:rsidRPr="00FB434C" w:rsidRDefault="00DB2BD3" w:rsidP="005C6221">
                            <w:pPr>
                              <w:jc w:val="right"/>
                              <w:rPr>
                                <w:b/>
                                <w:color w:val="000000" w:themeColor="text1"/>
                                <w:szCs w:val="24"/>
                              </w:rPr>
                            </w:pPr>
                            <w:r>
                              <w:rPr>
                                <w:b/>
                                <w:color w:val="000000" w:themeColor="text1"/>
                                <w:szCs w:val="24"/>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7ABA6" id="Rectangle 1" o:spid="_x0000_s1026" style="position:absolute;margin-left:268.2pt;margin-top:.6pt;width:162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" filled="f" stroked="f" strokeweight="2pt">
                <v:textbox>
                  <w:txbxContent>
                    <w:p w14:paraId="207A9D9A" w14:textId="24B9FCEB" w:rsidR="00F97CA7" w:rsidRPr="00FB434C" w:rsidRDefault="00DB2BD3" w:rsidP="005C6221">
                      <w:pPr>
                        <w:jc w:val="right"/>
                        <w:rPr>
                          <w:b/>
                          <w:color w:val="000000" w:themeColor="text1"/>
                          <w:szCs w:val="24"/>
                        </w:rPr>
                      </w:pPr>
                      <w:r>
                        <w:rPr>
                          <w:b/>
                          <w:color w:val="000000" w:themeColor="text1"/>
                          <w:szCs w:val="24"/>
                        </w:rPr>
                        <w:t>JUNE 2021</w:t>
                      </w:r>
                    </w:p>
                  </w:txbxContent>
                </v:textbox>
              </v:rect>
            </w:pict>
          </mc:Fallback>
        </mc:AlternateContent>
      </w:r>
      <w:r w:rsidRPr="008E329A">
        <w:rPr>
          <w:noProof/>
          <w:spacing w:val="-5"/>
          <w:sz w:val="16"/>
          <w:szCs w:val="16"/>
        </w:rPr>
        <w:drawing>
          <wp:inline distT="0" distB="0" distL="0" distR="0" wp14:anchorId="78231744" wp14:editId="3C3B1BA5">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8ED98CC" w14:textId="77777777" w:rsidR="006A1D40" w:rsidRPr="008E329A" w:rsidRDefault="006A1D40"/>
    <w:p w14:paraId="7E0BBDB8" w14:textId="77777777"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14:paraId="237A4677" w14:textId="77777777" w:rsidR="00E21BEF" w:rsidRPr="008E329A" w:rsidRDefault="00E21BEF" w:rsidP="00E21BEF"/>
    <w:p w14:paraId="24EDF835" w14:textId="77777777"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14:paraId="5857CCD7" w14:textId="77777777" w:rsidR="00E21BEF" w:rsidRPr="008E329A" w:rsidRDefault="00E21BEF">
      <w:pPr>
        <w:rPr>
          <w14:textOutline w14:w="9525" w14:cap="rnd" w14:cmpd="sng" w14:algn="ctr">
            <w14:solidFill>
              <w14:srgbClr w14:val="92D050"/>
            </w14:solidFill>
            <w14:prstDash w14:val="solid"/>
            <w14:bevel/>
          </w14:textOutline>
        </w:rPr>
      </w:pPr>
      <w:r w:rsidRPr="008E329A">
        <w:br w:type="page"/>
      </w:r>
    </w:p>
    <w:p w14:paraId="480EE41C" w14:textId="77777777" w:rsidR="00272DB5" w:rsidRDefault="00272DB5" w:rsidP="00272DB5">
      <w:pPr>
        <w:rPr>
          <w:b/>
          <w:sz w:val="32"/>
        </w:rPr>
      </w:pPr>
      <w:r w:rsidRPr="004A2C5F">
        <w:rPr>
          <w:b/>
          <w:sz w:val="32"/>
        </w:rPr>
        <w:t>Revisions</w:t>
      </w:r>
    </w:p>
    <w:p w14:paraId="7E51E674" w14:textId="77777777" w:rsidR="00272DB5" w:rsidRDefault="00272DB5" w:rsidP="00272DB5">
      <w:pPr>
        <w:rPr>
          <w:b/>
          <w:sz w:val="32"/>
        </w:rPr>
      </w:pPr>
    </w:p>
    <w:p w14:paraId="2702D9A4" w14:textId="77777777" w:rsidR="00272DB5" w:rsidRDefault="00272DB5" w:rsidP="00272DB5">
      <w:pPr>
        <w:spacing w:after="200"/>
        <w:rPr>
          <w:b/>
          <w:color w:val="000000"/>
        </w:rPr>
      </w:pPr>
      <w:r>
        <w:rPr>
          <w:b/>
          <w:color w:val="000000"/>
        </w:rPr>
        <w:t>June 2021</w:t>
      </w:r>
    </w:p>
    <w:p w14:paraId="336438D4" w14:textId="77777777" w:rsidR="00272DB5" w:rsidRDefault="00272DB5" w:rsidP="00272DB5">
      <w:pPr>
        <w:spacing w:before="360" w:after="240"/>
        <w:ind w:right="-14"/>
        <w:jc w:val="both"/>
        <w:rPr>
          <w:b/>
          <w:bCs/>
          <w:color w:val="000000" w:themeColor="text1"/>
          <w:sz w:val="32"/>
        </w:rPr>
      </w:pPr>
      <w:bookmarkStart w:id="0"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Qualification requirements have been enhanced. A few editorial enhancements have also been made.</w:t>
      </w:r>
    </w:p>
    <w:bookmarkEnd w:id="0"/>
    <w:p w14:paraId="517F848A" w14:textId="015B3DB3" w:rsidR="00DB2BD3" w:rsidRDefault="00DB2BD3">
      <w:r>
        <w:br w:type="page"/>
      </w:r>
    </w:p>
    <w:p w14:paraId="245AA95C" w14:textId="77777777" w:rsidR="00941A14" w:rsidRPr="008E329A" w:rsidRDefault="00941A14">
      <w:pPr>
        <w:sectPr w:rsidR="00941A14" w:rsidRPr="008E329A" w:rsidSect="00DB2BD3">
          <w:headerReference w:type="first" r:id="rId18"/>
          <w:pgSz w:w="12240" w:h="15840" w:code="1"/>
          <w:pgMar w:top="1440" w:right="1440" w:bottom="1440" w:left="1800" w:header="720" w:footer="720" w:gutter="0"/>
          <w:paperSrc w:first="15" w:other="15"/>
          <w:pgNumType w:fmt="lowerRoman" w:start="1"/>
          <w:cols w:space="720"/>
          <w:titlePg/>
          <w:docGrid w:linePitch="326"/>
        </w:sectPr>
      </w:pPr>
    </w:p>
    <w:p w14:paraId="6D3EAF93" w14:textId="77777777" w:rsidR="00A4007E" w:rsidRPr="008E329A" w:rsidRDefault="00A4007E" w:rsidP="00B274B6">
      <w:pPr>
        <w:spacing w:after="120"/>
        <w:jc w:val="center"/>
        <w:rPr>
          <w:rFonts w:cs="Calibri"/>
        </w:rPr>
      </w:pPr>
      <w:r w:rsidRPr="008E329A">
        <w:rPr>
          <w:b/>
          <w:sz w:val="48"/>
          <w:szCs w:val="48"/>
        </w:rPr>
        <w:t>Preface</w:t>
      </w:r>
    </w:p>
    <w:p w14:paraId="63FD18B2" w14:textId="77777777" w:rsidR="002F5414" w:rsidRDefault="00A4007E" w:rsidP="00A4007E">
      <w:pPr>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BD5EAE" w:rsidRPr="008E329A">
        <w:t>This SPD reflect</w:t>
      </w:r>
      <w:r w:rsidR="00BD5EAE">
        <w:t>s</w:t>
      </w:r>
      <w:r w:rsidR="00BD5EAE" w:rsidRPr="008E329A">
        <w:t xml:space="preserve"> the World Bank’s </w:t>
      </w:r>
      <w:r w:rsidR="00BD5EAE" w:rsidRPr="008E329A">
        <w:rPr>
          <w:i/>
        </w:rPr>
        <w:t>Procurement Regulations for IPF Borrowers</w:t>
      </w:r>
      <w:r w:rsidR="00BD5EAE">
        <w:rPr>
          <w:i/>
        </w:rPr>
        <w:t xml:space="preserve">, </w:t>
      </w:r>
      <w:r w:rsidR="00BD5EAE" w:rsidRPr="008E329A">
        <w:t>July, 2016</w:t>
      </w:r>
      <w:r w:rsidR="00BD5EAE">
        <w:t xml:space="preserve"> as amended from time to time</w:t>
      </w:r>
      <w:r w:rsidR="00BD5EAE" w:rsidRPr="008E329A">
        <w:t xml:space="preserve">. </w:t>
      </w:r>
    </w:p>
    <w:p w14:paraId="7FA9513B" w14:textId="77777777" w:rsidR="002F5414" w:rsidRDefault="002F5414" w:rsidP="00A4007E">
      <w:pPr>
        <w:jc w:val="both"/>
      </w:pPr>
    </w:p>
    <w:p w14:paraId="1D9E4C35" w14:textId="5AB3515B" w:rsidR="00A4007E" w:rsidRDefault="00F4146F" w:rsidP="00A4007E">
      <w:pPr>
        <w:jc w:val="both"/>
      </w:pPr>
      <w:r w:rsidRPr="008E329A">
        <w:t>This</w:t>
      </w:r>
      <w:r w:rsidR="006E2CC9" w:rsidRPr="008E329A">
        <w:t xml:space="preserve"> </w:t>
      </w:r>
      <w:r w:rsidRPr="008E329A">
        <w:t>SPD</w:t>
      </w:r>
      <w:r w:rsidR="006E2CC9" w:rsidRPr="008E329A">
        <w:t xml:space="preserve"> </w:t>
      </w:r>
      <w:r w:rsidRPr="008E329A">
        <w:t>is</w:t>
      </w:r>
      <w:r w:rsidR="006E2CC9" w:rsidRPr="008E329A">
        <w:t xml:space="preserve"> </w:t>
      </w:r>
      <w:r w:rsidR="00A4007E" w:rsidRPr="008E329A">
        <w:t>to</w:t>
      </w:r>
      <w:r w:rsidR="006E2CC9" w:rsidRPr="008E329A">
        <w:t xml:space="preserve"> </w:t>
      </w:r>
      <w:r w:rsidR="00A4007E" w:rsidRPr="008E329A">
        <w:t>be</w:t>
      </w:r>
      <w:r w:rsidR="006E2CC9" w:rsidRPr="008E329A">
        <w:t xml:space="preserve"> </w:t>
      </w:r>
      <w:r w:rsidR="00A4007E" w:rsidRPr="008E329A">
        <w:t>used</w:t>
      </w:r>
      <w:r w:rsidR="006E2CC9" w:rsidRPr="008E329A">
        <w:t xml:space="preserve"> </w:t>
      </w:r>
      <w:r w:rsidR="00A4007E" w:rsidRPr="008E329A">
        <w:t>for</w:t>
      </w:r>
      <w:r w:rsidR="006E2CC9" w:rsidRPr="008E329A">
        <w:t xml:space="preserve"> </w:t>
      </w:r>
      <w:r w:rsidR="00A4007E" w:rsidRPr="008E329A">
        <w:t>the</w:t>
      </w:r>
      <w:r w:rsidR="006E2CC9" w:rsidRPr="008E329A">
        <w:t xml:space="preserve"> </w:t>
      </w:r>
      <w:r w:rsidR="00A4007E" w:rsidRPr="008E329A">
        <w:t>procurement</w:t>
      </w:r>
      <w:r w:rsidR="006E2CC9" w:rsidRPr="008E329A">
        <w:t xml:space="preserve"> </w:t>
      </w:r>
      <w:r w:rsidR="00A4007E" w:rsidRPr="008E329A">
        <w:t>of</w:t>
      </w:r>
      <w:r w:rsidR="006E2CC9" w:rsidRPr="008E329A">
        <w:t xml:space="preserve"> </w:t>
      </w:r>
      <w:r w:rsidR="00A4007E" w:rsidRPr="008E329A">
        <w:t>goods</w:t>
      </w:r>
      <w:r w:rsidR="006E2CC9" w:rsidRPr="008E329A">
        <w:t xml:space="preserve"> </w:t>
      </w:r>
      <w:r w:rsidR="00A4007E"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2F5414">
        <w:t xml:space="preserve">Request </w:t>
      </w:r>
      <w:r w:rsidR="00A25FF8">
        <w:t>for Proposals</w:t>
      </w:r>
      <w:r w:rsidR="002F5414" w:rsidRPr="008E329A">
        <w:t xml:space="preserve"> </w:t>
      </w:r>
      <w:r w:rsidR="00A4007E" w:rsidRPr="008E329A">
        <w:t>(</w:t>
      </w:r>
      <w:r w:rsidR="002F5414">
        <w:t>RFP</w:t>
      </w:r>
      <w:r w:rsidR="00A4007E" w:rsidRPr="008E329A">
        <w:t>)</w:t>
      </w:r>
      <w:r w:rsidR="006E2CC9" w:rsidRPr="008E329A">
        <w:t xml:space="preserve"> </w:t>
      </w:r>
      <w:r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777027" w:rsidRPr="008E329A">
        <w:t>process</w:t>
      </w:r>
      <w:r w:rsidR="00A4007E" w:rsidRPr="008E329A">
        <w:t>.</w:t>
      </w:r>
      <w:r w:rsidR="006E2CC9" w:rsidRPr="008E329A">
        <w:t xml:space="preserve"> </w:t>
      </w:r>
    </w:p>
    <w:p w14:paraId="2C44E388" w14:textId="027CDBDC" w:rsidR="002D0A0C" w:rsidRDefault="002D0A0C" w:rsidP="00A4007E">
      <w:pPr>
        <w:jc w:val="both"/>
      </w:pPr>
    </w:p>
    <w:p w14:paraId="0B0B4B1C" w14:textId="6EB4A0EC" w:rsidR="002D0A0C" w:rsidRPr="008E329A" w:rsidRDefault="002D0A0C" w:rsidP="00A4007E">
      <w:pPr>
        <w:jc w:val="both"/>
      </w:pPr>
      <w:r>
        <w:t xml:space="preserve">This SPD may be particularly useful to procure specialized Goods such as medical diagnostic imaging </w:t>
      </w:r>
      <w:r w:rsidR="00F97CA7">
        <w:t xml:space="preserve">(MDI) </w:t>
      </w:r>
      <w:r>
        <w:t xml:space="preserve">equipment where </w:t>
      </w:r>
      <w:r w:rsidR="007F4A53">
        <w:t xml:space="preserve">application of </w:t>
      </w:r>
      <w:r>
        <w:t xml:space="preserve">rated criteria and performance specifications </w:t>
      </w:r>
      <w:r w:rsidR="007F4A53">
        <w:t xml:space="preserve">is </w:t>
      </w:r>
      <w:r>
        <w:t>considered to optimize value for money</w:t>
      </w:r>
      <w:r w:rsidR="007F4A53">
        <w:t xml:space="preserve"> and </w:t>
      </w:r>
      <w:r>
        <w:t>enhance</w:t>
      </w:r>
      <w:r w:rsidR="007F4A53">
        <w:t xml:space="preserve"> quality.</w:t>
      </w:r>
      <w:r>
        <w:t xml:space="preserve"> </w:t>
      </w:r>
    </w:p>
    <w:p w14:paraId="5CDE45D3" w14:textId="77777777" w:rsidR="00B6741E" w:rsidRPr="008E329A" w:rsidRDefault="006E2CC9" w:rsidP="00A4007E">
      <w:r w:rsidRPr="008E329A">
        <w:t xml:space="preserve"> </w:t>
      </w:r>
    </w:p>
    <w:p w14:paraId="56298ECF" w14:textId="77777777"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14:paraId="13588F44" w14:textId="77777777" w:rsidR="002F4C68" w:rsidRPr="008E329A" w:rsidRDefault="002F4C68">
      <w:pPr>
        <w:jc w:val="both"/>
      </w:pPr>
    </w:p>
    <w:p w14:paraId="477CE50A" w14:textId="77777777"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14:paraId="43EAFBC4" w14:textId="77777777"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14:paraId="28C95503" w14:textId="77777777"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14:paraId="4ECF2084" w14:textId="77777777"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14:paraId="7B1F4C47" w14:textId="77777777" w:rsidR="00FF5CFE" w:rsidRPr="00DB2BD3" w:rsidRDefault="00722E90" w:rsidP="00FF5CFE">
      <w:pPr>
        <w:jc w:val="center"/>
        <w:rPr>
          <w:lang w:val="fr-FR"/>
        </w:rPr>
      </w:pPr>
      <w:hyperlink r:id="rId19" w:history="1">
        <w:r w:rsidR="0096159E" w:rsidRPr="00DB2BD3">
          <w:rPr>
            <w:rStyle w:val="Hyperlink"/>
            <w:lang w:val="fr-FR"/>
          </w:rPr>
          <w:t>http://www.worldbank.org</w:t>
        </w:r>
      </w:hyperlink>
    </w:p>
    <w:p w14:paraId="7ABE484F" w14:textId="77777777" w:rsidR="0096159E" w:rsidRPr="00DB2BD3" w:rsidRDefault="0096159E" w:rsidP="00FF5CFE">
      <w:pPr>
        <w:jc w:val="center"/>
        <w:rPr>
          <w:lang w:val="fr-FR"/>
        </w:rPr>
      </w:pPr>
    </w:p>
    <w:p w14:paraId="70E8FD1A" w14:textId="77777777" w:rsidR="000503BE" w:rsidRPr="00DB2BD3" w:rsidRDefault="000503BE" w:rsidP="00B74BD9">
      <w:pPr>
        <w:pStyle w:val="Title"/>
        <w:rPr>
          <w:lang w:val="fr-FR"/>
        </w:rPr>
        <w:sectPr w:rsidR="000503BE" w:rsidRPr="00DB2BD3" w:rsidSect="006A1D40">
          <w:type w:val="oddPage"/>
          <w:pgSz w:w="12240" w:h="15840" w:code="1"/>
          <w:pgMar w:top="1440" w:right="1440" w:bottom="1440" w:left="1800" w:header="720" w:footer="720" w:gutter="0"/>
          <w:paperSrc w:first="15" w:other="15"/>
          <w:pgNumType w:fmt="lowerRoman"/>
          <w:cols w:space="720"/>
          <w:docGrid w:linePitch="326"/>
        </w:sectPr>
      </w:pPr>
    </w:p>
    <w:p w14:paraId="3542B8C5" w14:textId="77777777" w:rsidR="00B74BD9" w:rsidRPr="00DB2BD3" w:rsidRDefault="00F4146F" w:rsidP="00B74BD9">
      <w:pPr>
        <w:pStyle w:val="Title"/>
        <w:rPr>
          <w:lang w:val="fr-FR"/>
        </w:rPr>
      </w:pPr>
      <w:r w:rsidRPr="00DB2BD3">
        <w:rPr>
          <w:lang w:val="fr-FR"/>
        </w:rPr>
        <w:t>Standard</w:t>
      </w:r>
      <w:r w:rsidR="006E2CC9" w:rsidRPr="00DB2BD3">
        <w:rPr>
          <w:lang w:val="fr-FR"/>
        </w:rPr>
        <w:t xml:space="preserve"> </w:t>
      </w:r>
      <w:r w:rsidRPr="00DB2BD3">
        <w:rPr>
          <w:lang w:val="fr-FR"/>
        </w:rPr>
        <w:t>Procurement</w:t>
      </w:r>
      <w:r w:rsidR="006E2CC9" w:rsidRPr="00DB2BD3">
        <w:rPr>
          <w:lang w:val="fr-FR"/>
        </w:rPr>
        <w:t xml:space="preserve"> </w:t>
      </w:r>
      <w:r w:rsidRPr="00DB2BD3">
        <w:rPr>
          <w:lang w:val="fr-FR"/>
        </w:rPr>
        <w:t>Document</w:t>
      </w:r>
    </w:p>
    <w:p w14:paraId="5BB72DD0" w14:textId="77777777" w:rsidR="00B74BD9" w:rsidRPr="00DB2BD3" w:rsidRDefault="00B74BD9" w:rsidP="00B74BD9">
      <w:pPr>
        <w:pStyle w:val="Title"/>
        <w:rPr>
          <w:sz w:val="32"/>
          <w:szCs w:val="32"/>
          <w:lang w:val="fr-FR"/>
        </w:rPr>
      </w:pPr>
    </w:p>
    <w:p w14:paraId="1D657302" w14:textId="77777777" w:rsidR="00B74BD9" w:rsidRPr="008E329A" w:rsidRDefault="00B74BD9" w:rsidP="00B74BD9">
      <w:pPr>
        <w:pStyle w:val="Title"/>
        <w:spacing w:after="240"/>
        <w:rPr>
          <w:sz w:val="32"/>
          <w:szCs w:val="32"/>
        </w:rPr>
      </w:pPr>
      <w:r w:rsidRPr="008E329A">
        <w:rPr>
          <w:sz w:val="32"/>
          <w:szCs w:val="32"/>
        </w:rPr>
        <w:t>Summary</w:t>
      </w:r>
    </w:p>
    <w:p w14:paraId="57F9E386" w14:textId="77777777"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14:paraId="289A76AE" w14:textId="2D6ABB2E"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002F5414">
        <w:rPr>
          <w:b/>
          <w:bCs/>
        </w:rPr>
        <w:t>Request for Proposals</w:t>
      </w:r>
      <w:r w:rsidR="002F5414" w:rsidRPr="008E329A">
        <w:rPr>
          <w:kern w:val="0"/>
        </w:rPr>
        <w:t xml:space="preserve"> </w:t>
      </w:r>
      <w:r w:rsidRPr="008E329A">
        <w:rPr>
          <w:b/>
          <w:kern w:val="0"/>
        </w:rPr>
        <w:t>(</w:t>
      </w:r>
      <w:r w:rsidR="002F5414">
        <w:rPr>
          <w:b/>
          <w:kern w:val="0"/>
        </w:rPr>
        <w:t>RFP</w:t>
      </w:r>
      <w:r w:rsidRPr="008E329A">
        <w:rPr>
          <w:b/>
          <w:kern w:val="0"/>
        </w:rPr>
        <w:t>)</w:t>
      </w:r>
    </w:p>
    <w:p w14:paraId="5BB6B961" w14:textId="77777777" w:rsidR="00D95301" w:rsidRDefault="00B74BD9" w:rsidP="00D95301">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2F5414">
        <w:rPr>
          <w:kern w:val="0"/>
        </w:rPr>
        <w:t>Request for Proposals</w:t>
      </w:r>
      <w:r w:rsidR="002F5414"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p>
    <w:p w14:paraId="30392C43" w14:textId="066E9780" w:rsidR="00B74BD9" w:rsidRPr="00D95301" w:rsidRDefault="002F5414" w:rsidP="00D95301">
      <w:pPr>
        <w:pStyle w:val="Outline"/>
        <w:spacing w:before="120" w:after="120"/>
        <w:rPr>
          <w:kern w:val="0"/>
        </w:rPr>
      </w:pPr>
      <w:r>
        <w:rPr>
          <w:b/>
          <w:bCs/>
          <w:sz w:val="32"/>
          <w:szCs w:val="32"/>
        </w:rPr>
        <w:t>Request for proposals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00B74BD9"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Process)</w:t>
      </w:r>
    </w:p>
    <w:p w14:paraId="3E3A5AC8" w14:textId="595BB992" w:rsidR="00455149" w:rsidRPr="00D95301" w:rsidRDefault="00455149" w:rsidP="00B06885">
      <w:pPr>
        <w:spacing w:before="240" w:after="240"/>
        <w:rPr>
          <w:b/>
          <w:sz w:val="28"/>
        </w:rPr>
      </w:pPr>
      <w:bookmarkStart w:id="1" w:name="_Toc438270254"/>
      <w:bookmarkStart w:id="2"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00F22EC0" w:rsidRPr="00E246B3">
        <w:rPr>
          <w:b/>
          <w:sz w:val="28"/>
          <w:szCs w:val="28"/>
        </w:rPr>
        <w:t>REQUEST FOR PROPOSAL</w:t>
      </w:r>
      <w:r w:rsidR="006E2CC9" w:rsidRPr="008E329A">
        <w:rPr>
          <w:b/>
          <w:sz w:val="28"/>
        </w:rPr>
        <w:t xml:space="preserve"> </w:t>
      </w:r>
      <w:r w:rsidRPr="008E329A">
        <w:rPr>
          <w:b/>
          <w:sz w:val="28"/>
        </w:rPr>
        <w:t>PROCEDURES</w:t>
      </w:r>
      <w:bookmarkEnd w:id="1"/>
      <w:bookmarkEnd w:id="2"/>
    </w:p>
    <w:p w14:paraId="5FB976B5" w14:textId="78D9B938"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002F5414">
        <w:rPr>
          <w:b/>
        </w:rPr>
        <w:t>Proposer</w:t>
      </w:r>
      <w:r w:rsidRPr="008E329A">
        <w:rPr>
          <w:b/>
        </w:rPr>
        <w:t>s</w:t>
      </w:r>
      <w:r w:rsidR="006E2CC9" w:rsidRPr="008E329A">
        <w:rPr>
          <w:b/>
        </w:rPr>
        <w:t xml:space="preserve"> </w:t>
      </w:r>
      <w:r w:rsidRPr="008E329A">
        <w:rPr>
          <w:b/>
        </w:rPr>
        <w:t>(IT</w:t>
      </w:r>
      <w:r w:rsidR="00DC21A6">
        <w:rPr>
          <w:b/>
        </w:rPr>
        <w:t>P</w:t>
      </w:r>
      <w:r w:rsidRPr="008E329A">
        <w:rPr>
          <w:b/>
        </w:rPr>
        <w:t>)</w:t>
      </w:r>
    </w:p>
    <w:p w14:paraId="690BE59A" w14:textId="1328A20B" w:rsidR="00455149" w:rsidRPr="008E329A" w:rsidRDefault="00455149" w:rsidP="00B06885">
      <w:pPr>
        <w:pStyle w:val="List"/>
        <w:spacing w:before="240" w:after="240"/>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002F5414">
        <w:t>Proposer</w:t>
      </w:r>
      <w:r w:rsidRPr="008E329A">
        <w:t>s</w:t>
      </w:r>
      <w:r w:rsidR="006E2CC9" w:rsidRPr="008E329A">
        <w:t xml:space="preserve"> </w:t>
      </w:r>
      <w:r w:rsidRPr="008E329A">
        <w:t>prepare</w:t>
      </w:r>
      <w:r w:rsidR="006E2CC9" w:rsidRPr="008E329A">
        <w:t xml:space="preserve"> </w:t>
      </w:r>
      <w:r w:rsidRPr="008E329A">
        <w:t>their</w:t>
      </w:r>
      <w:r w:rsidR="006E2CC9" w:rsidRPr="008E329A">
        <w:t xml:space="preserve"> </w:t>
      </w:r>
      <w:r w:rsidR="005E2A8F">
        <w:t>Proposal</w:t>
      </w:r>
      <w:r w:rsidRPr="008E329A">
        <w:t>s.</w:t>
      </w:r>
      <w:r w:rsidR="006E2CC9" w:rsidRPr="008E329A">
        <w:t xml:space="preserve"> </w:t>
      </w:r>
      <w:r w:rsidR="00052AD5" w:rsidRPr="008E329A">
        <w:t>It</w:t>
      </w:r>
      <w:r w:rsidR="006E2CC9" w:rsidRPr="008E329A">
        <w:t xml:space="preserve"> </w:t>
      </w:r>
      <w:r w:rsidR="00052AD5" w:rsidRPr="008E329A">
        <w:t>is</w:t>
      </w:r>
      <w:r w:rsidR="006E2CC9" w:rsidRPr="008E329A">
        <w:t xml:space="preserve"> </w:t>
      </w:r>
      <w:r w:rsidR="00052AD5" w:rsidRPr="008E329A">
        <w:t>based</w:t>
      </w:r>
      <w:r w:rsidR="006E2CC9" w:rsidRPr="008E329A">
        <w:t xml:space="preserve"> </w:t>
      </w:r>
      <w:r w:rsidR="00052AD5" w:rsidRPr="008E329A">
        <w:t>on</w:t>
      </w:r>
      <w:r w:rsidR="006E2CC9" w:rsidRPr="008E329A">
        <w:t xml:space="preserve"> </w:t>
      </w:r>
      <w:r w:rsidR="00052AD5" w:rsidRPr="008E329A">
        <w:t>a</w:t>
      </w:r>
      <w:r w:rsidR="006E2CC9" w:rsidRPr="008E329A">
        <w:t xml:space="preserve"> </w:t>
      </w:r>
      <w:r w:rsidR="00777027" w:rsidRPr="008E329A">
        <w:t>two-envelope</w:t>
      </w:r>
      <w:r w:rsidR="00DC21A6">
        <w:t xml:space="preserve"> RFP </w:t>
      </w:r>
      <w:r w:rsidR="00777027" w:rsidRPr="008E329A">
        <w:t>process</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5E2A8F">
        <w:t>Proposal</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14:paraId="08743BB6" w14:textId="447D5618"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r>
      <w:r w:rsidR="00A25FF8">
        <w:rPr>
          <w:b/>
        </w:rPr>
        <w:t>Proposal</w:t>
      </w:r>
      <w:r w:rsidR="00A25FF8" w:rsidRPr="008E329A">
        <w:rPr>
          <w:b/>
        </w:rPr>
        <w:t xml:space="preserve"> Data</w:t>
      </w:r>
      <w:r w:rsidR="006E2CC9" w:rsidRPr="008E329A">
        <w:rPr>
          <w:b/>
        </w:rPr>
        <w:t xml:space="preserve"> </w:t>
      </w:r>
      <w:r w:rsidRPr="008E329A">
        <w:rPr>
          <w:b/>
        </w:rPr>
        <w:t>Sheet</w:t>
      </w:r>
      <w:r w:rsidR="006E2CC9" w:rsidRPr="008E329A">
        <w:rPr>
          <w:b/>
        </w:rPr>
        <w:t xml:space="preserve"> </w:t>
      </w:r>
      <w:r w:rsidRPr="008E329A">
        <w:rPr>
          <w:b/>
        </w:rPr>
        <w:t>(</w:t>
      </w:r>
      <w:r w:rsidR="00DC21A6">
        <w:rPr>
          <w:b/>
        </w:rPr>
        <w:t>P</w:t>
      </w:r>
      <w:r w:rsidRPr="008E329A">
        <w:rPr>
          <w:b/>
        </w:rPr>
        <w:t>DS)</w:t>
      </w:r>
    </w:p>
    <w:p w14:paraId="6E2364C5" w14:textId="6D14DD3D" w:rsidR="00455149" w:rsidRPr="008E329A" w:rsidRDefault="00455149" w:rsidP="00B06885">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p>
    <w:p w14:paraId="5EDDC77C"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14:paraId="058D5D04" w14:textId="0B678D8C" w:rsidR="00C33CCB" w:rsidRPr="008E329A" w:rsidRDefault="00455149" w:rsidP="00B06885">
      <w:pPr>
        <w:pStyle w:val="Sub-ClauseText"/>
        <w:tabs>
          <w:tab w:val="left" w:pos="1440"/>
        </w:tabs>
        <w:spacing w:before="240" w:after="240"/>
        <w:ind w:left="1440"/>
        <w:rPr>
          <w:strike/>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5E2A8F">
        <w:t>Proposal</w:t>
      </w:r>
      <w:r w:rsidR="00C33CCB" w:rsidRPr="008E329A">
        <w:t>.</w:t>
      </w:r>
      <w:r w:rsidR="006E2CC9" w:rsidRPr="008E329A">
        <w:t xml:space="preserve"> </w:t>
      </w:r>
    </w:p>
    <w:p w14:paraId="1B362571" w14:textId="572C9DB4" w:rsidR="00455149" w:rsidRPr="008E329A" w:rsidRDefault="00C33CCB" w:rsidP="00B06885">
      <w:pPr>
        <w:spacing w:before="240" w:after="240"/>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DC21A6">
        <w:rPr>
          <w:b/>
        </w:rPr>
        <w:t xml:space="preserve">Proposal </w:t>
      </w:r>
      <w:r w:rsidR="00455149" w:rsidRPr="008E329A">
        <w:rPr>
          <w:b/>
        </w:rPr>
        <w:t>Forms</w:t>
      </w:r>
    </w:p>
    <w:p w14:paraId="0747225E" w14:textId="7A0C4F1E" w:rsidR="00455149" w:rsidRPr="008E329A" w:rsidRDefault="00455149" w:rsidP="00B06885">
      <w:pPr>
        <w:pStyle w:val="List"/>
        <w:spacing w:before="240" w:after="240"/>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00A25FF8">
        <w:rPr>
          <w:bCs/>
        </w:rPr>
        <w:t>Proposal</w:t>
      </w:r>
      <w:r w:rsidR="00A25FF8" w:rsidRPr="008E329A">
        <w:t xml:space="preserve"> </w:t>
      </w:r>
      <w:r w:rsidR="00A25FF8" w:rsidRPr="008E329A">
        <w:rPr>
          <w:bCs/>
        </w:rPr>
        <w:t>submission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00A25FF8">
        <w:rPr>
          <w:bCs/>
        </w:rPr>
        <w:t>Proposal</w:t>
      </w:r>
      <w:r w:rsidR="00A25FF8" w:rsidRPr="008E329A">
        <w:rPr>
          <w:bCs/>
        </w:rPr>
        <w:t xml:space="preserve"> Security</w:t>
      </w:r>
      <w:r w:rsidRPr="008E329A">
        <w:rPr>
          <w:bCs/>
        </w:rPr>
        <w:t>,</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F5414">
        <w:rPr>
          <w:bCs/>
        </w:rPr>
        <w:t>Proposer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5E2A8F">
        <w:rPr>
          <w:bCs/>
        </w:rPr>
        <w:t>Proposal</w:t>
      </w:r>
      <w:r w:rsidRPr="008E329A">
        <w:rPr>
          <w:bCs/>
        </w:rPr>
        <w:t>.</w:t>
      </w:r>
    </w:p>
    <w:p w14:paraId="4EFE1A1C"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14:paraId="7B1D1D62" w14:textId="0BF29AB4" w:rsidR="006B1DC4" w:rsidRPr="00D95301" w:rsidRDefault="00455149" w:rsidP="00D95301">
      <w:pPr>
        <w:spacing w:before="240" w:after="24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14:paraId="26FD23FA" w14:textId="77777777" w:rsidR="002232B9" w:rsidRPr="008E329A" w:rsidRDefault="002232B9" w:rsidP="00B06885">
      <w:pPr>
        <w:tabs>
          <w:tab w:val="left" w:pos="1418"/>
        </w:tabs>
        <w:spacing w:before="240" w:after="240"/>
        <w:rPr>
          <w:b/>
        </w:rPr>
      </w:pPr>
      <w:r w:rsidRPr="008E329A">
        <w:rPr>
          <w:b/>
        </w:rPr>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14:paraId="5859EC89" w14:textId="2010AA40" w:rsidR="00664B66" w:rsidRPr="008E329A" w:rsidRDefault="00664B66" w:rsidP="00B06885">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00DC21A6">
        <w:t xml:space="preserve">RFP </w:t>
      </w:r>
      <w:r w:rsidRPr="008E329A">
        <w:t>process.</w:t>
      </w:r>
      <w:r w:rsidR="006E2CC9" w:rsidRPr="008E329A">
        <w:t xml:space="preserve"> </w:t>
      </w:r>
    </w:p>
    <w:p w14:paraId="0CD41EE3" w14:textId="77777777" w:rsidR="00455149" w:rsidRPr="008E329A" w:rsidRDefault="00455149" w:rsidP="00B06885">
      <w:pPr>
        <w:spacing w:before="240" w:after="240"/>
        <w:rPr>
          <w:b/>
          <w:sz w:val="28"/>
        </w:rPr>
      </w:pPr>
      <w:bookmarkStart w:id="3" w:name="_Toc438267875"/>
      <w:bookmarkStart w:id="4" w:name="_Toc438270255"/>
      <w:bookmarkStart w:id="5"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3"/>
      <w:bookmarkEnd w:id="4"/>
      <w:bookmarkEnd w:id="5"/>
    </w:p>
    <w:p w14:paraId="40B19925"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VI</w:t>
      </w:r>
      <w:r w:rsidR="006C11E6" w:rsidRPr="008E329A">
        <w:rPr>
          <w:b/>
        </w:rPr>
        <w:t>I</w:t>
      </w:r>
      <w:r w:rsidR="006E2CC9" w:rsidRPr="008E329A">
        <w:rPr>
          <w:b/>
        </w:rPr>
        <w:t xml:space="preserve"> </w:t>
      </w:r>
      <w:r w:rsidR="00664B66" w:rsidRPr="008E329A">
        <w:rPr>
          <w:b/>
        </w:rPr>
        <w:t>-</w:t>
      </w:r>
      <w:r w:rsidRPr="008E329A">
        <w:rPr>
          <w:b/>
        </w:rPr>
        <w:tab/>
        <w:t>Schedule</w:t>
      </w:r>
      <w:r w:rsidR="006E2CC9" w:rsidRPr="008E329A">
        <w:rPr>
          <w:b/>
        </w:rPr>
        <w:t xml:space="preserve"> </w:t>
      </w:r>
      <w:r w:rsidRPr="008E329A">
        <w:rPr>
          <w:b/>
        </w:rPr>
        <w:t>of</w:t>
      </w:r>
      <w:r w:rsidR="006E2CC9" w:rsidRPr="008E329A">
        <w:rPr>
          <w:b/>
        </w:rPr>
        <w:t xml:space="preserve"> </w:t>
      </w:r>
      <w:r w:rsidRPr="008E329A">
        <w:rPr>
          <w:b/>
        </w:rPr>
        <w:t>Requirements</w:t>
      </w:r>
    </w:p>
    <w:p w14:paraId="784D007F" w14:textId="1E6F0E38" w:rsidR="00455149" w:rsidRPr="008E329A" w:rsidRDefault="00455149" w:rsidP="00B06885">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w:t>
      </w:r>
      <w:r w:rsidR="00DC21A6">
        <w:t>he</w:t>
      </w:r>
      <w:r w:rsidR="00DC21A6" w:rsidRPr="00DC21A6">
        <w:rPr>
          <w:szCs w:val="24"/>
        </w:rPr>
        <w:t xml:space="preserve"> </w:t>
      </w:r>
      <w:r w:rsidR="00DC21A6" w:rsidRPr="00E246B3">
        <w:rPr>
          <w:szCs w:val="24"/>
        </w:rPr>
        <w:t>business functions and performance Requirements</w:t>
      </w:r>
      <w:r w:rsidR="00DC21A6">
        <w:rPr>
          <w:szCs w:val="24"/>
        </w:rPr>
        <w:t>,</w:t>
      </w:r>
      <w:r w:rsidR="00DC21A6" w:rsidRPr="008E329A">
        <w:t xml:space="preserve"> </w:t>
      </w:r>
      <w:r w:rsidR="00DC21A6">
        <w:t>t</w:t>
      </w:r>
      <w:r w:rsidRPr="008E329A">
        <w: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14:paraId="3D190318" w14:textId="77777777" w:rsidR="00455149" w:rsidRPr="008E329A" w:rsidRDefault="00455149" w:rsidP="00B06885">
      <w:pPr>
        <w:keepNext/>
        <w:keepLines/>
        <w:spacing w:before="240" w:after="240"/>
        <w:rPr>
          <w:b/>
          <w:sz w:val="28"/>
        </w:rPr>
      </w:pPr>
      <w:bookmarkStart w:id="6" w:name="_Toc438267876"/>
      <w:bookmarkStart w:id="7" w:name="_Toc438270256"/>
      <w:bookmarkStart w:id="8"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6"/>
      <w:bookmarkEnd w:id="7"/>
      <w:bookmarkEnd w:id="8"/>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14:paraId="03988C69" w14:textId="77777777" w:rsidR="00455149" w:rsidRPr="008E329A" w:rsidRDefault="00455149" w:rsidP="00B06885">
      <w:pPr>
        <w:spacing w:before="240" w:after="24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14:paraId="0E4F3FB6" w14:textId="77777777" w:rsidR="00455149" w:rsidRPr="008E329A" w:rsidRDefault="00455149" w:rsidP="00B06885">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14:paraId="114BD900" w14:textId="77777777" w:rsidR="00455149" w:rsidRPr="008E329A" w:rsidRDefault="00455149" w:rsidP="00B06885">
      <w:pPr>
        <w:pStyle w:val="TOCNumber1"/>
        <w:spacing w:before="240" w:after="240"/>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14:paraId="25D08B1A" w14:textId="553321A1" w:rsidR="002373F0" w:rsidRPr="008E329A" w:rsidRDefault="005E5BA6" w:rsidP="00B06885">
      <w:pPr>
        <w:spacing w:before="240" w:after="240"/>
        <w:ind w:left="1440"/>
        <w:jc w:val="both"/>
      </w:pPr>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r w:rsidR="002373F0" w:rsidRPr="008E329A">
        <w:t>.</w:t>
      </w:r>
    </w:p>
    <w:p w14:paraId="4C751D77" w14:textId="77777777" w:rsidR="002373F0" w:rsidRPr="008E329A" w:rsidRDefault="002373F0" w:rsidP="00B06885">
      <w:pPr>
        <w:spacing w:before="240" w:after="24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14:paraId="43F840D6" w14:textId="77777777" w:rsidR="00D3053A" w:rsidRPr="008E329A" w:rsidRDefault="00B536E3" w:rsidP="00B06885">
      <w:pPr>
        <w:spacing w:before="240" w:after="240"/>
        <w:ind w:left="1440"/>
        <w:jc w:val="both"/>
      </w:pPr>
      <w:r w:rsidRPr="00324BD9">
        <w:t xml:space="preserve">This Section contains </w:t>
      </w:r>
      <w:r>
        <w:t xml:space="preserve">the Letter of Acceptance, Contract Agreement and other relevant </w:t>
      </w:r>
      <w:r w:rsidRPr="00324BD9">
        <w:t>forms</w:t>
      </w:r>
      <w:r w:rsidR="002373F0" w:rsidRPr="008E329A">
        <w:t>.</w:t>
      </w:r>
    </w:p>
    <w:p w14:paraId="25DC2D15" w14:textId="77777777" w:rsidR="00D3053A" w:rsidRPr="008E329A" w:rsidRDefault="00D3053A" w:rsidP="00B06885">
      <w:pPr>
        <w:spacing w:before="240" w:after="240"/>
        <w:ind w:left="1440"/>
        <w:jc w:val="both"/>
      </w:pPr>
    </w:p>
    <w:p w14:paraId="0ABA4238" w14:textId="77777777" w:rsidR="006C3FCC" w:rsidRPr="008E329A" w:rsidRDefault="006C3FCC" w:rsidP="006C3FCC">
      <w:pPr>
        <w:spacing w:before="120" w:after="120"/>
        <w:ind w:left="720"/>
        <w:jc w:val="both"/>
        <w:sectPr w:rsidR="006C3FCC" w:rsidRPr="008E329A" w:rsidSect="006A1D40">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sectPr>
      </w:pPr>
    </w:p>
    <w:p w14:paraId="268B0BAD" w14:textId="77777777"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23"/>
          <w:footnotePr>
            <w:numRestart w:val="eachSect"/>
          </w:footnotePr>
          <w:type w:val="continuous"/>
          <w:pgSz w:w="12240" w:h="15840" w:code="1"/>
          <w:pgMar w:top="1440" w:right="1440" w:bottom="1440" w:left="1800" w:header="720" w:footer="720" w:gutter="0"/>
          <w:paperSrc w:first="15" w:other="15"/>
          <w:pgNumType w:fmt="lowerRoman"/>
          <w:cols w:space="720"/>
        </w:sectPr>
      </w:pPr>
    </w:p>
    <w:p w14:paraId="3F4BC191" w14:textId="77777777" w:rsidR="001F475A" w:rsidRPr="008E329A" w:rsidRDefault="001F475A" w:rsidP="000503BE">
      <w:pPr>
        <w:pStyle w:val="Heading1a"/>
        <w:keepNext w:val="0"/>
        <w:keepLines w:val="0"/>
        <w:tabs>
          <w:tab w:val="clear" w:pos="-720"/>
        </w:tabs>
        <w:suppressAutoHyphens w:val="0"/>
        <w:rPr>
          <w:bCs/>
          <w:smallCaps w:val="0"/>
        </w:rPr>
      </w:pPr>
    </w:p>
    <w:p w14:paraId="584DA9B9"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14:paraId="3674F413"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14:paraId="3FC45CE3" w14:textId="77777777" w:rsidR="00C109E0" w:rsidRPr="008E329A" w:rsidRDefault="00C109E0" w:rsidP="000503BE">
      <w:pPr>
        <w:pStyle w:val="Heading1a"/>
        <w:keepNext w:val="0"/>
        <w:keepLines w:val="0"/>
        <w:tabs>
          <w:tab w:val="clear" w:pos="-720"/>
        </w:tabs>
        <w:suppressAutoHyphens w:val="0"/>
        <w:rPr>
          <w:bCs/>
          <w:smallCaps w:val="0"/>
        </w:rPr>
      </w:pPr>
    </w:p>
    <w:p w14:paraId="6B2C3E17" w14:textId="0BBDB191" w:rsidR="001F475A" w:rsidRPr="008E329A" w:rsidRDefault="002F5414" w:rsidP="000503BE">
      <w:pPr>
        <w:pStyle w:val="Heading1a"/>
        <w:keepNext w:val="0"/>
        <w:keepLines w:val="0"/>
        <w:tabs>
          <w:tab w:val="clear" w:pos="-720"/>
        </w:tabs>
        <w:suppressAutoHyphens w:val="0"/>
        <w:rPr>
          <w:bCs/>
          <w:smallCaps w:val="0"/>
          <w:sz w:val="44"/>
          <w:szCs w:val="44"/>
        </w:rPr>
      </w:pPr>
      <w:r>
        <w:rPr>
          <w:bCs/>
          <w:smallCaps w:val="0"/>
          <w:sz w:val="44"/>
          <w:szCs w:val="44"/>
        </w:rPr>
        <w:t>Request for proposals</w:t>
      </w:r>
    </w:p>
    <w:p w14:paraId="1B56D917" w14:textId="77777777"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14:paraId="6DD30E03" w14:textId="348599B9"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DC21A6">
        <w:rPr>
          <w:bCs/>
          <w:smallCaps w:val="0"/>
          <w:sz w:val="28"/>
          <w:szCs w:val="28"/>
        </w:rPr>
        <w:t xml:space="preserve">RFP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14:paraId="54CD6DF1" w14:textId="77777777" w:rsidR="001F475A" w:rsidRPr="008E329A" w:rsidRDefault="001F475A" w:rsidP="001F475A">
      <w:pPr>
        <w:pStyle w:val="Heading1a"/>
        <w:keepNext w:val="0"/>
        <w:keepLines w:val="0"/>
        <w:tabs>
          <w:tab w:val="clear" w:pos="-720"/>
        </w:tabs>
        <w:suppressAutoHyphens w:val="0"/>
        <w:rPr>
          <w:bCs/>
          <w:smallCaps w:val="0"/>
        </w:rPr>
      </w:pPr>
    </w:p>
    <w:p w14:paraId="67FFA345" w14:textId="77777777" w:rsidR="001F475A" w:rsidRPr="008E329A" w:rsidRDefault="001F475A" w:rsidP="001F475A">
      <w:pPr>
        <w:pStyle w:val="ChapterNumber"/>
        <w:tabs>
          <w:tab w:val="clear" w:pos="-720"/>
        </w:tabs>
        <w:rPr>
          <w:rFonts w:ascii="Times New Roman" w:hAnsi="Times New Roman"/>
          <w:spacing w:val="-2"/>
        </w:rPr>
      </w:pPr>
    </w:p>
    <w:p w14:paraId="55277D69" w14:textId="77777777"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14:paraId="6702FBD6" w14:textId="77777777"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14:paraId="788420A6" w14:textId="77777777" w:rsidR="00C07F5E" w:rsidRPr="008E329A" w:rsidRDefault="00C07F5E" w:rsidP="00C07F5E">
      <w:pPr>
        <w:suppressAutoHyphens/>
        <w:spacing w:after="60"/>
      </w:pPr>
      <w:r w:rsidRPr="008E329A">
        <w:rPr>
          <w:b/>
        </w:rPr>
        <w:t>Contract Title:</w:t>
      </w:r>
      <w:r w:rsidRPr="008E329A">
        <w:t xml:space="preserve"> ________________________________________________</w:t>
      </w:r>
    </w:p>
    <w:p w14:paraId="7FE56D52" w14:textId="77777777" w:rsidR="001F475A" w:rsidRPr="008E329A" w:rsidRDefault="001F475A" w:rsidP="00C07F5E">
      <w:pPr>
        <w:suppressAutoHyphens/>
        <w:spacing w:after="60"/>
      </w:pPr>
      <w:r w:rsidRPr="008E329A">
        <w:rPr>
          <w:b/>
        </w:rPr>
        <w:t>Loan</w:t>
      </w:r>
      <w:r w:rsidR="006E2CC9" w:rsidRPr="008E329A">
        <w:rPr>
          <w:b/>
        </w:rPr>
        <w:t xml:space="preserve"> </w:t>
      </w:r>
      <w:r w:rsidRPr="008E329A">
        <w:rPr>
          <w:b/>
        </w:rPr>
        <w:t>No./Credit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14:paraId="1F9FEE15" w14:textId="0751B3D0" w:rsidR="001F475A" w:rsidRPr="008E329A" w:rsidRDefault="002F5414" w:rsidP="00C07F5E">
      <w:pPr>
        <w:suppressAutoHyphens/>
        <w:spacing w:after="60"/>
        <w:rPr>
          <w:spacing w:val="-2"/>
        </w:rPr>
      </w:pPr>
      <w:r>
        <w:rPr>
          <w:b/>
          <w:spacing w:val="-2"/>
        </w:rPr>
        <w:t>RFP</w:t>
      </w:r>
      <w:r w:rsidR="00C07F5E" w:rsidRPr="008E329A">
        <w:rPr>
          <w:b/>
          <w:spacing w:val="-2"/>
        </w:rPr>
        <w:t xml:space="preserve">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r w:rsidR="001F475A" w:rsidRPr="008E329A">
        <w:rPr>
          <w:spacing w:val="-2"/>
        </w:rPr>
        <w:t>_______________</w:t>
      </w:r>
      <w:r w:rsidR="00C07F5E" w:rsidRPr="008E329A">
        <w:t>_____</w:t>
      </w:r>
    </w:p>
    <w:p w14:paraId="557D68E1" w14:textId="77777777" w:rsidR="001F475A" w:rsidRPr="008E329A" w:rsidRDefault="001F475A" w:rsidP="001F475A">
      <w:pPr>
        <w:suppressAutoHyphens/>
        <w:rPr>
          <w:spacing w:val="-2"/>
        </w:rPr>
      </w:pPr>
    </w:p>
    <w:p w14:paraId="472D63FE" w14:textId="77777777" w:rsidR="001F475A" w:rsidRPr="008E329A" w:rsidRDefault="001F475A" w:rsidP="001F475A">
      <w:pPr>
        <w:suppressAutoHyphens/>
        <w:rPr>
          <w:spacing w:val="-2"/>
          <w:szCs w:val="24"/>
        </w:rPr>
      </w:pPr>
    </w:p>
    <w:p w14:paraId="3361E276" w14:textId="77777777" w:rsidR="001F475A" w:rsidRPr="00F51305" w:rsidRDefault="001F475A" w:rsidP="006F7401">
      <w:pPr>
        <w:pStyle w:val="ListParagraph"/>
        <w:numPr>
          <w:ilvl w:val="0"/>
          <w:numId w:val="114"/>
        </w:numPr>
        <w:suppressAutoHyphens/>
        <w:ind w:left="720"/>
        <w:jc w:val="both"/>
        <w:rPr>
          <w:bCs/>
          <w:i/>
          <w:iCs/>
          <w:spacing w:val="-2"/>
        </w:rPr>
      </w:pPr>
      <w:bookmarkStart w:id="9" w:name="_Hlk45552517"/>
      <w:bookmarkStart w:id="10" w:name="_Hlk45552668"/>
      <w:r w:rsidRPr="00430AAD">
        <w:rPr>
          <w:spacing w:val="-2"/>
          <w:szCs w:val="24"/>
        </w:rPr>
        <w:t>The</w:t>
      </w:r>
      <w:r w:rsidR="006E2CC9" w:rsidRPr="00430AAD">
        <w:rPr>
          <w:spacing w:val="-2"/>
          <w:szCs w:val="24"/>
        </w:rPr>
        <w:t xml:space="preserve"> </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Borrower/Beneficiary/Recipient]</w:t>
      </w:r>
      <w:r w:rsidR="006E2CC9" w:rsidRPr="00430AAD">
        <w:rPr>
          <w:i/>
          <w:spacing w:val="-2"/>
          <w:szCs w:val="24"/>
        </w:rPr>
        <w:t xml:space="preserve"> </w:t>
      </w:r>
      <w:r w:rsidRPr="00430AAD">
        <w:rPr>
          <w:i/>
          <w:spacing w:val="-2"/>
          <w:szCs w:val="24"/>
        </w:rPr>
        <w:t>[has</w:t>
      </w:r>
      <w:r w:rsidR="006E2CC9" w:rsidRPr="00430AAD">
        <w:rPr>
          <w:i/>
          <w:spacing w:val="-2"/>
          <w:szCs w:val="24"/>
        </w:rPr>
        <w:t xml:space="preserve"> </w:t>
      </w:r>
      <w:r w:rsidRPr="00430AAD">
        <w:rPr>
          <w:i/>
          <w:spacing w:val="-2"/>
          <w:szCs w:val="24"/>
        </w:rPr>
        <w:t>received/has</w:t>
      </w:r>
      <w:r w:rsidR="006E2CC9" w:rsidRPr="00430AAD">
        <w:rPr>
          <w:i/>
          <w:spacing w:val="-2"/>
          <w:szCs w:val="24"/>
        </w:rPr>
        <w:t xml:space="preserve"> </w:t>
      </w:r>
      <w:r w:rsidRPr="00430AAD">
        <w:rPr>
          <w:i/>
          <w:spacing w:val="-2"/>
          <w:szCs w:val="24"/>
        </w:rPr>
        <w:t>applied</w:t>
      </w:r>
      <w:r w:rsidR="006E2CC9" w:rsidRPr="00430AAD">
        <w:rPr>
          <w:i/>
          <w:spacing w:val="-2"/>
          <w:szCs w:val="24"/>
        </w:rPr>
        <w:t xml:space="preserve"> </w:t>
      </w:r>
      <w:r w:rsidRPr="00430AAD">
        <w:rPr>
          <w:i/>
          <w:spacing w:val="-2"/>
          <w:szCs w:val="24"/>
        </w:rPr>
        <w:t>for/intends</w:t>
      </w:r>
      <w:r w:rsidR="006E2CC9" w:rsidRPr="00430AAD">
        <w:rPr>
          <w:i/>
          <w:spacing w:val="-2"/>
          <w:szCs w:val="24"/>
        </w:rPr>
        <w:t xml:space="preserve"> </w:t>
      </w:r>
      <w:r w:rsidRPr="00430AAD">
        <w:rPr>
          <w:i/>
          <w:spacing w:val="-2"/>
          <w:szCs w:val="24"/>
        </w:rPr>
        <w:t>to</w:t>
      </w:r>
      <w:r w:rsidR="006E2CC9" w:rsidRPr="00430AAD">
        <w:rPr>
          <w:i/>
          <w:spacing w:val="-2"/>
          <w:szCs w:val="24"/>
        </w:rPr>
        <w:t xml:space="preserve"> </w:t>
      </w:r>
      <w:r w:rsidRPr="00430AAD">
        <w:rPr>
          <w:i/>
          <w:spacing w:val="-2"/>
          <w:szCs w:val="24"/>
        </w:rPr>
        <w:t>apply</w:t>
      </w:r>
      <w:r w:rsidR="006E2CC9" w:rsidRPr="00430AAD">
        <w:rPr>
          <w:i/>
          <w:spacing w:val="-2"/>
          <w:szCs w:val="24"/>
        </w:rPr>
        <w:t xml:space="preserve"> </w:t>
      </w:r>
      <w:r w:rsidRPr="00430AAD">
        <w:rPr>
          <w:i/>
          <w:spacing w:val="-2"/>
          <w:szCs w:val="24"/>
        </w:rPr>
        <w:t>for]</w:t>
      </w:r>
      <w:r w:rsidR="006E2CC9" w:rsidRPr="00430AAD">
        <w:rPr>
          <w:i/>
          <w:spacing w:val="-2"/>
          <w:szCs w:val="24"/>
        </w:rPr>
        <w:t xml:space="preserve"> </w:t>
      </w:r>
      <w:r w:rsidRPr="00430AAD">
        <w:rPr>
          <w:spacing w:val="-2"/>
          <w:szCs w:val="24"/>
        </w:rPr>
        <w:t>financing</w:t>
      </w:r>
      <w:r w:rsidR="006E2CC9" w:rsidRPr="00430AAD">
        <w:rPr>
          <w:spacing w:val="-2"/>
          <w:szCs w:val="24"/>
        </w:rPr>
        <w:t xml:space="preserve"> </w:t>
      </w:r>
      <w:r w:rsidRPr="00430AAD">
        <w:rPr>
          <w:spacing w:val="-2"/>
          <w:szCs w:val="24"/>
        </w:rPr>
        <w:t>from</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World</w:t>
      </w:r>
      <w:r w:rsidR="006E2CC9" w:rsidRPr="00430AAD">
        <w:rPr>
          <w:spacing w:val="-2"/>
          <w:szCs w:val="24"/>
        </w:rPr>
        <w:t xml:space="preserve"> </w:t>
      </w:r>
      <w:r w:rsidRPr="00430AAD">
        <w:rPr>
          <w:spacing w:val="-2"/>
          <w:szCs w:val="24"/>
        </w:rPr>
        <w:t>Bank</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cost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project</w:t>
      </w:r>
      <w:r w:rsidR="006E2CC9" w:rsidRPr="00430AAD">
        <w:rPr>
          <w:i/>
          <w:spacing w:val="-2"/>
          <w:szCs w:val="24"/>
        </w:rPr>
        <w:t xml:space="preserve"> </w:t>
      </w:r>
      <w:r w:rsidRPr="00430AAD">
        <w:rPr>
          <w:i/>
          <w:spacing w:val="-2"/>
          <w:szCs w:val="24"/>
        </w:rPr>
        <w:t>or</w:t>
      </w:r>
      <w:r w:rsidR="006E2CC9" w:rsidRPr="00430AAD">
        <w:rPr>
          <w:i/>
          <w:spacing w:val="-2"/>
          <w:szCs w:val="24"/>
        </w:rPr>
        <w:t xml:space="preserve"> </w:t>
      </w:r>
      <w:r w:rsidRPr="00430AAD">
        <w:rPr>
          <w:i/>
          <w:spacing w:val="-2"/>
          <w:szCs w:val="24"/>
        </w:rPr>
        <w:t>grant</w:t>
      </w:r>
      <w:r w:rsidRPr="00430AAD">
        <w:rPr>
          <w:spacing w:val="-2"/>
          <w:szCs w:val="24"/>
        </w:rPr>
        <w:t>],</w:t>
      </w:r>
      <w:r w:rsidR="006E2CC9" w:rsidRPr="00430AAD">
        <w:rPr>
          <w:spacing w:val="-2"/>
          <w:szCs w:val="24"/>
        </w:rPr>
        <w:t xml:space="preserve"> </w:t>
      </w:r>
      <w:r w:rsidRPr="00430AAD">
        <w:rPr>
          <w:spacing w:val="-2"/>
          <w:szCs w:val="24"/>
        </w:rPr>
        <w:t>and</w:t>
      </w:r>
      <w:r w:rsidR="006E2CC9" w:rsidRPr="00430AAD">
        <w:rPr>
          <w:spacing w:val="-2"/>
          <w:szCs w:val="24"/>
        </w:rPr>
        <w:t xml:space="preserve"> </w:t>
      </w:r>
      <w:r w:rsidRPr="00430AAD">
        <w:rPr>
          <w:spacing w:val="-2"/>
          <w:szCs w:val="24"/>
        </w:rPr>
        <w:t>intends</w:t>
      </w:r>
      <w:r w:rsidR="006E2CC9" w:rsidRPr="00430AAD">
        <w:rPr>
          <w:spacing w:val="-2"/>
          <w:szCs w:val="24"/>
        </w:rPr>
        <w:t xml:space="preserve"> </w:t>
      </w:r>
      <w:r w:rsidRPr="00430AAD">
        <w:rPr>
          <w:spacing w:val="-2"/>
          <w:szCs w:val="24"/>
        </w:rPr>
        <w:t>to</w:t>
      </w:r>
      <w:r w:rsidR="006E2CC9" w:rsidRPr="00430AAD">
        <w:rPr>
          <w:spacing w:val="-2"/>
          <w:szCs w:val="24"/>
        </w:rPr>
        <w:t xml:space="preserve"> </w:t>
      </w:r>
      <w:r w:rsidRPr="00430AAD">
        <w:rPr>
          <w:spacing w:val="-2"/>
          <w:szCs w:val="24"/>
        </w:rPr>
        <w:t>apply</w:t>
      </w:r>
      <w:r w:rsidR="006E2CC9" w:rsidRPr="00430AAD">
        <w:rPr>
          <w:spacing w:val="-2"/>
          <w:szCs w:val="24"/>
        </w:rPr>
        <w:t xml:space="preserve"> </w:t>
      </w:r>
      <w:r w:rsidRPr="00430AAD">
        <w:rPr>
          <w:spacing w:val="-2"/>
          <w:szCs w:val="24"/>
        </w:rPr>
        <w:t>part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proceeds</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payments</w:t>
      </w:r>
      <w:r w:rsidR="006E2CC9" w:rsidRPr="00430AAD">
        <w:rPr>
          <w:spacing w:val="-2"/>
          <w:szCs w:val="24"/>
        </w:rPr>
        <w:t xml:space="preserve"> </w:t>
      </w:r>
      <w:r w:rsidRPr="00430AAD">
        <w:rPr>
          <w:spacing w:val="-2"/>
          <w:szCs w:val="24"/>
        </w:rPr>
        <w:t>under</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contract</w:t>
      </w:r>
      <w:r w:rsidRPr="00430AAD">
        <w:rPr>
          <w:rStyle w:val="FootnoteReference"/>
          <w:spacing w:val="-2"/>
          <w:szCs w:val="24"/>
        </w:rPr>
        <w:footnoteReference w:id="3"/>
      </w:r>
      <w:r w:rsidRPr="00430AAD">
        <w:rPr>
          <w:spacing w:val="-2"/>
          <w:szCs w:val="24"/>
        </w:rPr>
        <w:t>for</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title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contract</w:t>
      </w:r>
      <w:r w:rsidRPr="00430AAD">
        <w:rPr>
          <w:spacing w:val="-2"/>
          <w:szCs w:val="24"/>
        </w:rPr>
        <w:t>]</w:t>
      </w:r>
      <w:r w:rsidRPr="00430AAD">
        <w:rPr>
          <w:rStyle w:val="FootnoteReference"/>
          <w:spacing w:val="-2"/>
          <w:szCs w:val="24"/>
        </w:rPr>
        <w:footnoteReference w:id="4"/>
      </w:r>
      <w:r w:rsidRPr="00430AAD">
        <w:rPr>
          <w:spacing w:val="-2"/>
          <w:szCs w:val="24"/>
        </w:rPr>
        <w:t>.</w:t>
      </w:r>
      <w:r w:rsidR="00B90E75" w:rsidRPr="00430AAD">
        <w:rPr>
          <w:spacing w:val="-2"/>
          <w:szCs w:val="24"/>
        </w:rPr>
        <w:t xml:space="preserve"> </w:t>
      </w:r>
      <w:r w:rsidR="00B90E75" w:rsidRPr="00430AAD">
        <w:rPr>
          <w:bCs/>
          <w:i/>
          <w:iCs/>
        </w:rPr>
        <w:t>[</w:t>
      </w:r>
      <w:r w:rsidR="00B536E3" w:rsidRPr="00430AAD">
        <w:rPr>
          <w:bCs/>
          <w:i/>
          <w:iCs/>
        </w:rPr>
        <w:t xml:space="preserve">Insert if applicable: </w:t>
      </w:r>
      <w:r w:rsidR="00B536E3" w:rsidRPr="001B4DE8">
        <w:rPr>
          <w:bCs/>
          <w:iCs/>
        </w:rPr>
        <w:t>“</w:t>
      </w:r>
      <w:r w:rsidR="00B536E3" w:rsidRPr="001B4DE8">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0E75" w:rsidRPr="001B4DE8">
        <w:rPr>
          <w:bCs/>
          <w:iCs/>
          <w:spacing w:val="-2"/>
        </w:rPr>
        <w:t>”]</w:t>
      </w:r>
      <w:bookmarkEnd w:id="9"/>
    </w:p>
    <w:p w14:paraId="4D39A4E1" w14:textId="77777777" w:rsidR="001F475A" w:rsidRPr="008E329A" w:rsidRDefault="001F475A" w:rsidP="00E075A7">
      <w:pPr>
        <w:suppressAutoHyphens/>
        <w:ind w:left="720" w:hanging="720"/>
        <w:jc w:val="both"/>
        <w:rPr>
          <w:spacing w:val="-2"/>
          <w:szCs w:val="24"/>
        </w:rPr>
      </w:pPr>
    </w:p>
    <w:p w14:paraId="377727AD" w14:textId="13285861"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r>
      <w:bookmarkStart w:id="11" w:name="_Hlk45552575"/>
      <w:r w:rsidRPr="008E329A">
        <w:rPr>
          <w:spacing w:val="-2"/>
          <w:szCs w:val="24"/>
        </w:rPr>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2F5414">
        <w:rPr>
          <w:spacing w:val="-2"/>
          <w:szCs w:val="24"/>
        </w:rPr>
        <w:t xml:space="preserve">Proposals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bookmarkEnd w:id="11"/>
    <w:p w14:paraId="7139ECD0" w14:textId="53880B3A" w:rsidR="001F475A" w:rsidRPr="008E329A" w:rsidRDefault="001F475A" w:rsidP="00E075A7">
      <w:pPr>
        <w:suppressAutoHyphens/>
        <w:ind w:left="720" w:hanging="720"/>
        <w:jc w:val="both"/>
        <w:rPr>
          <w:spacing w:val="-2"/>
          <w:szCs w:val="24"/>
        </w:rPr>
      </w:pPr>
      <w:r w:rsidRPr="008E329A">
        <w:rPr>
          <w:spacing w:val="-2"/>
          <w:szCs w:val="24"/>
        </w:rPr>
        <w:t>3.</w:t>
      </w:r>
      <w:r w:rsidR="006E2CC9" w:rsidRPr="008E329A">
        <w:rPr>
          <w:spacing w:val="-2"/>
          <w:szCs w:val="24"/>
        </w:rPr>
        <w:t xml:space="preserve"> </w:t>
      </w:r>
      <w:r w:rsidRPr="008E329A">
        <w:rPr>
          <w:spacing w:val="-2"/>
          <w:szCs w:val="24"/>
        </w:rPr>
        <w:tab/>
      </w:r>
      <w:r w:rsidR="002F5414">
        <w:rPr>
          <w:spacing w:val="-2"/>
          <w:szCs w:val="24"/>
        </w:rPr>
        <w:t xml:space="preserve">This procurement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002F5414">
        <w:t>Request for proposals</w:t>
      </w:r>
      <w:r w:rsidR="006E2CC9" w:rsidRPr="008E329A">
        <w:t xml:space="preserve"> </w:t>
      </w:r>
      <w:r w:rsidRPr="008E329A">
        <w:t>(</w:t>
      </w:r>
      <w:r w:rsidR="002F5414">
        <w:t>RFP</w:t>
      </w:r>
      <w:r w:rsidRPr="008E329A">
        <w:t>)</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24"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14:paraId="563EE704" w14:textId="77777777" w:rsidR="001F475A" w:rsidRPr="008E329A" w:rsidRDefault="001F475A" w:rsidP="00E075A7">
      <w:pPr>
        <w:suppressAutoHyphens/>
        <w:ind w:left="720" w:hanging="720"/>
        <w:rPr>
          <w:spacing w:val="-2"/>
          <w:szCs w:val="24"/>
        </w:rPr>
      </w:pPr>
    </w:p>
    <w:p w14:paraId="46315D3E" w14:textId="3CFB6848" w:rsidR="001F475A" w:rsidRPr="008E329A" w:rsidRDefault="001F475A" w:rsidP="00E075A7">
      <w:pPr>
        <w:suppressAutoHyphens/>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DC21A6">
        <w:rPr>
          <w:spacing w:val="-2"/>
          <w:szCs w:val="24"/>
        </w:rPr>
        <w:t>RFP</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2F5414">
        <w:rPr>
          <w:i/>
          <w:spacing w:val="-2"/>
          <w:szCs w:val="24"/>
        </w:rPr>
        <w:t>RFP</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6"/>
      </w:r>
      <w:r w:rsidRPr="008E329A">
        <w:rPr>
          <w:i/>
          <w:spacing w:val="-2"/>
          <w:szCs w:val="24"/>
        </w:rPr>
        <w:t>.</w:t>
      </w:r>
    </w:p>
    <w:p w14:paraId="6ED2F6BA" w14:textId="77777777" w:rsidR="001F475A" w:rsidRPr="008E329A" w:rsidRDefault="001F475A" w:rsidP="00E075A7">
      <w:pPr>
        <w:suppressAutoHyphens/>
        <w:ind w:left="720" w:hanging="720"/>
        <w:jc w:val="both"/>
        <w:rPr>
          <w:spacing w:val="-2"/>
          <w:szCs w:val="24"/>
        </w:rPr>
      </w:pPr>
    </w:p>
    <w:p w14:paraId="2E502A4B" w14:textId="148FE32B" w:rsidR="001F475A" w:rsidRPr="008E329A" w:rsidRDefault="001F475A" w:rsidP="00E075A7">
      <w:pPr>
        <w:suppressAutoHyphens/>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DC21A6">
        <w:rPr>
          <w:spacing w:val="-2"/>
          <w:szCs w:val="24"/>
        </w:rPr>
        <w:t xml:space="preserve">RFP </w:t>
      </w:r>
      <w:r w:rsidR="00E23A76" w:rsidRPr="008E329A">
        <w:rPr>
          <w:spacing w:val="-2"/>
          <w:szCs w:val="24"/>
        </w:rPr>
        <w:t>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7"/>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9"/>
      </w:r>
    </w:p>
    <w:p w14:paraId="5473484D" w14:textId="77777777" w:rsidR="001F475A" w:rsidRPr="008E329A" w:rsidRDefault="001F475A" w:rsidP="00E075A7">
      <w:pPr>
        <w:suppressAutoHyphens/>
        <w:ind w:left="720" w:hanging="720"/>
        <w:jc w:val="both"/>
        <w:rPr>
          <w:spacing w:val="-2"/>
          <w:szCs w:val="24"/>
        </w:rPr>
      </w:pPr>
    </w:p>
    <w:p w14:paraId="65A98FA2" w14:textId="6A2C8A39" w:rsidR="001F475A" w:rsidRPr="008E329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r>
      <w:r w:rsidR="005E2A8F">
        <w:rPr>
          <w:spacing w:val="-2"/>
          <w:szCs w:val="24"/>
        </w:rPr>
        <w:t>Proposal</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2F5414">
        <w:rPr>
          <w:i/>
          <w:spacing w:val="-2"/>
          <w:szCs w:val="24"/>
        </w:rPr>
        <w:t>RFP</w:t>
      </w:r>
      <w:r w:rsidRPr="008E329A">
        <w:rPr>
          <w:i/>
          <w:spacing w:val="-2"/>
          <w:szCs w:val="24"/>
        </w:rPr>
        <w:t>]</w:t>
      </w:r>
      <w:r w:rsidRPr="008E329A">
        <w:rPr>
          <w:rStyle w:val="FootnoteReference"/>
          <w:spacing w:val="-2"/>
          <w:szCs w:val="24"/>
        </w:rPr>
        <w:footnoteReference w:id="10"/>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DC21A6">
        <w:rPr>
          <w:szCs w:val="24"/>
        </w:rPr>
        <w:t xml:space="preserve">Procurement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5E2A8F">
        <w:rPr>
          <w:spacing w:val="-2"/>
          <w:szCs w:val="24"/>
        </w:rPr>
        <w:t>Proposal</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00A25FF8">
        <w:rPr>
          <w:spacing w:val="-2"/>
          <w:szCs w:val="24"/>
        </w:rPr>
        <w:t>Proposal</w:t>
      </w:r>
      <w:r w:rsidR="00A25FF8" w:rsidRPr="008E329A">
        <w:rPr>
          <w:spacing w:val="-2"/>
          <w:szCs w:val="24"/>
        </w:rPr>
        <w:t xml:space="preserve"> 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 xml:space="preserve">Original </w:t>
      </w:r>
      <w:r w:rsidR="005E2A8F">
        <w:rPr>
          <w:smallCaps/>
          <w:spacing w:val="-2"/>
          <w:szCs w:val="24"/>
        </w:rPr>
        <w:t>Proposal</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2F5414">
        <w:rPr>
          <w:spacing w:val="-2"/>
          <w:szCs w:val="24"/>
        </w:rPr>
        <w:t>Proposer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2F5414">
        <w:rPr>
          <w:i/>
          <w:spacing w:val="-2"/>
          <w:szCs w:val="24"/>
        </w:rPr>
        <w:t>RFP</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14:paraId="34F815A4" w14:textId="5836E561" w:rsidR="001F475A"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5E2A8F">
        <w:rPr>
          <w:spacing w:val="-2"/>
          <w:szCs w:val="24"/>
        </w:rPr>
        <w:t>Proposal</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w:t>
      </w:r>
      <w:r w:rsidR="002F5414">
        <w:rPr>
          <w:i/>
          <w:iCs/>
          <w:spacing w:val="-2"/>
          <w:szCs w:val="24"/>
        </w:rPr>
        <w:t xml:space="preserve">Proposal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w:t>
      </w:r>
      <w:r w:rsidR="002F5414">
        <w:rPr>
          <w:i/>
          <w:iCs/>
          <w:spacing w:val="-2"/>
          <w:szCs w:val="24"/>
        </w:rPr>
        <w:t>Proposal</w:t>
      </w:r>
      <w:r w:rsidRPr="008E329A">
        <w:rPr>
          <w:i/>
          <w:iCs/>
          <w:spacing w:val="-2"/>
          <w:szCs w:val="24"/>
        </w:rPr>
        <w:t>-Securing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002F5414">
        <w:rPr>
          <w:i/>
          <w:spacing w:val="-2"/>
          <w:szCs w:val="24"/>
        </w:rPr>
        <w:t xml:space="preserve">Proposal </w:t>
      </w:r>
      <w:r w:rsidRPr="008E329A">
        <w:rPr>
          <w:i/>
          <w:spacing w:val="-2"/>
          <w:szCs w:val="24"/>
        </w:rPr>
        <w:t>Security</w:t>
      </w:r>
      <w:r w:rsidR="009D0398" w:rsidRPr="008E329A">
        <w:rPr>
          <w:i/>
          <w:spacing w:val="-2"/>
          <w:szCs w:val="24"/>
        </w:rPr>
        <w:t>]</w:t>
      </w:r>
      <w:r w:rsidRPr="008E329A">
        <w:rPr>
          <w:spacing w:val="-2"/>
          <w:szCs w:val="24"/>
        </w:rPr>
        <w:t>.</w:t>
      </w:r>
    </w:p>
    <w:p w14:paraId="2C62FB9D" w14:textId="310DDFCB" w:rsidR="00B90E75" w:rsidRPr="008E329A" w:rsidRDefault="00B90E75" w:rsidP="00B90E7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Pr>
          <w:spacing w:val="-2"/>
        </w:rPr>
        <w:t xml:space="preserve">8. </w:t>
      </w:r>
      <w:r>
        <w:rPr>
          <w:spacing w:val="-2"/>
        </w:rPr>
        <w:tab/>
      </w:r>
      <w:r w:rsidR="00B536E3">
        <w:rPr>
          <w:spacing w:val="-2"/>
        </w:rPr>
        <w:t>[</w:t>
      </w:r>
      <w:r w:rsidR="00B536E3" w:rsidRPr="003D75D7">
        <w:rPr>
          <w:i/>
          <w:spacing w:val="-2"/>
        </w:rPr>
        <w:t>Insert</w:t>
      </w:r>
      <w:r w:rsidR="00B536E3">
        <w:rPr>
          <w:spacing w:val="-2"/>
        </w:rPr>
        <w:t xml:space="preserve"> </w:t>
      </w:r>
      <w:r w:rsidR="00B536E3" w:rsidRPr="000A1A57">
        <w:rPr>
          <w:i/>
          <w:spacing w:val="-2"/>
        </w:rPr>
        <w:t xml:space="preserve">this paragraph </w:t>
      </w:r>
      <w:r w:rsidR="00B536E3">
        <w:rPr>
          <w:i/>
          <w:spacing w:val="-2"/>
        </w:rPr>
        <w:t xml:space="preserve">if applicable in accordance with the </w:t>
      </w:r>
      <w:r w:rsidR="00B536E3" w:rsidRPr="000A1A57">
        <w:rPr>
          <w:i/>
          <w:spacing w:val="-2"/>
        </w:rPr>
        <w:t>Procurement Plan</w:t>
      </w:r>
      <w:r w:rsidR="001B4DE8">
        <w:rPr>
          <w:i/>
          <w:spacing w:val="-2"/>
        </w:rPr>
        <w:t>: “</w:t>
      </w:r>
      <w:r w:rsidR="00B536E3">
        <w:rPr>
          <w:spacing w:val="-2"/>
        </w:rPr>
        <w:t>Attention is drawn to the Procurement Regulations</w:t>
      </w:r>
      <w:r w:rsidR="00B536E3" w:rsidRPr="001D70EB">
        <w:rPr>
          <w:spacing w:val="-2"/>
        </w:rPr>
        <w:t xml:space="preserve"> </w:t>
      </w:r>
      <w:r w:rsidR="00B536E3">
        <w:rPr>
          <w:spacing w:val="-2"/>
        </w:rPr>
        <w:t xml:space="preserve">requiring the Borrower to disclose information on the successful </w:t>
      </w:r>
      <w:r w:rsidR="002F5414">
        <w:rPr>
          <w:spacing w:val="-2"/>
        </w:rPr>
        <w:t>proposer</w:t>
      </w:r>
      <w:r w:rsidR="00B536E3">
        <w:rPr>
          <w:spacing w:val="-2"/>
        </w:rPr>
        <w:t xml:space="preserve">’s beneficial ownership, as part of the Contract Award Notice, using the Beneficial Ownership Disclosure Form as included in the </w:t>
      </w:r>
      <w:r w:rsidR="00DC21A6">
        <w:rPr>
          <w:spacing w:val="-2"/>
        </w:rPr>
        <w:t xml:space="preserve">RFP </w:t>
      </w:r>
      <w:r w:rsidR="00B536E3">
        <w:rPr>
          <w:spacing w:val="-2"/>
        </w:rPr>
        <w:t>document.</w:t>
      </w:r>
      <w:r w:rsidR="001B4DE8">
        <w:rPr>
          <w:spacing w:val="-2"/>
        </w:rPr>
        <w:t>”]</w:t>
      </w:r>
    </w:p>
    <w:p w14:paraId="6C5B7100" w14:textId="77777777" w:rsidR="001F475A" w:rsidRPr="008E329A" w:rsidRDefault="00B90E75" w:rsidP="00E075A7">
      <w:pPr>
        <w:suppressAutoHyphens/>
        <w:ind w:left="720" w:hanging="720"/>
        <w:jc w:val="both"/>
        <w:rPr>
          <w:i/>
          <w:szCs w:val="24"/>
        </w:rPr>
      </w:pPr>
      <w:r>
        <w:rPr>
          <w:iCs/>
          <w:spacing w:val="-2"/>
          <w:szCs w:val="24"/>
        </w:rPr>
        <w:t>9</w:t>
      </w:r>
      <w:r w:rsidR="001F475A" w:rsidRPr="008E329A">
        <w:rPr>
          <w:iCs/>
          <w:spacing w:val="-2"/>
          <w:szCs w:val="24"/>
        </w:rPr>
        <w:t>.</w:t>
      </w:r>
      <w:r w:rsidR="001F475A" w:rsidRPr="008E329A">
        <w:rPr>
          <w:iCs/>
          <w:spacing w:val="-2"/>
          <w:szCs w:val="24"/>
        </w:rPr>
        <w:tab/>
      </w:r>
      <w:r w:rsidR="001F475A" w:rsidRPr="008E329A">
        <w:rPr>
          <w:iCs/>
          <w:szCs w:val="24"/>
        </w:rPr>
        <w:t>The</w:t>
      </w:r>
      <w:r w:rsidR="006E2CC9" w:rsidRPr="008E329A">
        <w:rPr>
          <w:iCs/>
          <w:szCs w:val="24"/>
        </w:rPr>
        <w:t xml:space="preserve"> </w:t>
      </w:r>
      <w:r w:rsidR="004D676B" w:rsidRPr="008E329A">
        <w:rPr>
          <w:iCs/>
          <w:szCs w:val="24"/>
        </w:rPr>
        <w:t>address</w:t>
      </w:r>
      <w:r w:rsidR="009E2D61" w:rsidRPr="008E329A">
        <w:rPr>
          <w:iCs/>
          <w:szCs w:val="24"/>
        </w:rPr>
        <w:t>(</w:t>
      </w:r>
      <w:r w:rsidR="001F475A" w:rsidRPr="008E329A">
        <w:rPr>
          <w:iCs/>
          <w:szCs w:val="24"/>
        </w:rPr>
        <w:t>es)</w:t>
      </w:r>
      <w:r w:rsidR="006E2CC9" w:rsidRPr="008E329A">
        <w:rPr>
          <w:iCs/>
          <w:szCs w:val="24"/>
        </w:rPr>
        <w:t xml:space="preserve"> </w:t>
      </w:r>
      <w:r w:rsidR="001F475A" w:rsidRPr="008E329A">
        <w:rPr>
          <w:iCs/>
          <w:szCs w:val="24"/>
        </w:rPr>
        <w:t>referred</w:t>
      </w:r>
      <w:r w:rsidR="006E2CC9" w:rsidRPr="008E329A">
        <w:rPr>
          <w:iCs/>
          <w:szCs w:val="24"/>
        </w:rPr>
        <w:t xml:space="preserve"> </w:t>
      </w:r>
      <w:r w:rsidR="001F475A" w:rsidRPr="008E329A">
        <w:rPr>
          <w:iCs/>
          <w:szCs w:val="24"/>
        </w:rPr>
        <w:t>to</w:t>
      </w:r>
      <w:r w:rsidR="006E2CC9" w:rsidRPr="008E329A">
        <w:rPr>
          <w:iCs/>
          <w:szCs w:val="24"/>
        </w:rPr>
        <w:t xml:space="preserve"> </w:t>
      </w:r>
      <w:r w:rsidR="001F475A"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001F475A" w:rsidRPr="008E329A">
        <w:rPr>
          <w:iCs/>
          <w:szCs w:val="24"/>
        </w:rPr>
        <w:t>are):</w:t>
      </w:r>
      <w:r w:rsidR="006E2CC9" w:rsidRPr="008E329A">
        <w:rPr>
          <w:iCs/>
          <w:szCs w:val="24"/>
        </w:rPr>
        <w:t xml:space="preserve"> </w:t>
      </w:r>
      <w:r w:rsidR="001F475A" w:rsidRPr="008E329A">
        <w:rPr>
          <w:i/>
          <w:szCs w:val="24"/>
        </w:rPr>
        <w:t>[insert</w:t>
      </w:r>
      <w:r w:rsidR="006E2CC9" w:rsidRPr="008E329A">
        <w:rPr>
          <w:i/>
          <w:szCs w:val="24"/>
        </w:rPr>
        <w:t xml:space="preserve"> </w:t>
      </w:r>
      <w:r w:rsidR="001F475A"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001F475A" w:rsidRPr="008E329A">
        <w:rPr>
          <w:i/>
          <w:szCs w:val="24"/>
        </w:rPr>
        <w:t>es</w:t>
      </w:r>
      <w:r w:rsidR="009E2D61" w:rsidRPr="008E329A">
        <w:rPr>
          <w:i/>
          <w:szCs w:val="24"/>
        </w:rPr>
        <w:t>)]</w:t>
      </w:r>
    </w:p>
    <w:p w14:paraId="0B0B0B55" w14:textId="77777777" w:rsidR="001F475A" w:rsidRPr="008E329A" w:rsidRDefault="001F475A" w:rsidP="001F475A">
      <w:pPr>
        <w:suppressAutoHyphens/>
        <w:rPr>
          <w:spacing w:val="-2"/>
          <w:szCs w:val="24"/>
        </w:rPr>
      </w:pPr>
    </w:p>
    <w:p w14:paraId="41BE78F2" w14:textId="77777777" w:rsidR="00E075A7" w:rsidRPr="008E329A" w:rsidRDefault="00E075A7" w:rsidP="00E075A7">
      <w:pPr>
        <w:rPr>
          <w:i/>
        </w:rPr>
      </w:pPr>
      <w:r w:rsidRPr="008E329A">
        <w:rPr>
          <w:i/>
        </w:rPr>
        <w:t>[Insert name of office]</w:t>
      </w:r>
    </w:p>
    <w:p w14:paraId="4332B72D" w14:textId="77777777" w:rsidR="00E075A7" w:rsidRPr="008E329A" w:rsidRDefault="00E075A7" w:rsidP="00E075A7">
      <w:pPr>
        <w:rPr>
          <w:i/>
        </w:rPr>
      </w:pPr>
      <w:r w:rsidRPr="008E329A">
        <w:rPr>
          <w:i/>
        </w:rPr>
        <w:t>[Insert name of officer and title]</w:t>
      </w:r>
    </w:p>
    <w:p w14:paraId="0BAA1C55" w14:textId="77777777"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14:paraId="180D9A56" w14:textId="77777777" w:rsidR="00E075A7" w:rsidRPr="008E329A" w:rsidRDefault="00E075A7" w:rsidP="00E075A7">
      <w:pPr>
        <w:rPr>
          <w:i/>
        </w:rPr>
      </w:pPr>
      <w:r w:rsidRPr="008E329A">
        <w:rPr>
          <w:i/>
        </w:rPr>
        <w:t>[Insert telephone number, country and city codes]</w:t>
      </w:r>
    </w:p>
    <w:p w14:paraId="5CE68439" w14:textId="77777777" w:rsidR="00E075A7" w:rsidRPr="008E329A" w:rsidRDefault="00E075A7" w:rsidP="00E075A7">
      <w:pPr>
        <w:rPr>
          <w:i/>
        </w:rPr>
      </w:pPr>
      <w:r w:rsidRPr="008E329A">
        <w:rPr>
          <w:i/>
        </w:rPr>
        <w:t>[Insert facsimile number, country and city codes]</w:t>
      </w:r>
    </w:p>
    <w:p w14:paraId="126B5447" w14:textId="77777777" w:rsidR="00E075A7" w:rsidRPr="008E329A" w:rsidRDefault="00E075A7" w:rsidP="00E075A7">
      <w:pPr>
        <w:tabs>
          <w:tab w:val="left" w:pos="2628"/>
        </w:tabs>
        <w:rPr>
          <w:i/>
        </w:rPr>
      </w:pPr>
      <w:r w:rsidRPr="008E329A">
        <w:rPr>
          <w:i/>
        </w:rPr>
        <w:t>[Insert email address]</w:t>
      </w:r>
      <w:r w:rsidRPr="008E329A">
        <w:rPr>
          <w:i/>
        </w:rPr>
        <w:tab/>
      </w:r>
    </w:p>
    <w:p w14:paraId="3A8CEBE7" w14:textId="77777777" w:rsidR="00E075A7" w:rsidRPr="008E329A" w:rsidRDefault="00E075A7" w:rsidP="00E075A7">
      <w:pPr>
        <w:spacing w:after="180"/>
        <w:rPr>
          <w:i/>
        </w:rPr>
      </w:pPr>
      <w:r w:rsidRPr="008E329A">
        <w:rPr>
          <w:i/>
        </w:rPr>
        <w:t>[Insert web site address]</w:t>
      </w:r>
    </w:p>
    <w:bookmarkEnd w:id="10"/>
    <w:p w14:paraId="4B42DB07" w14:textId="77777777"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14:paraId="5ED97AC6" w14:textId="77777777" w:rsidR="00455149" w:rsidRPr="008E329A" w:rsidRDefault="00455149"/>
    <w:p w14:paraId="5847F8F6" w14:textId="3E92889F" w:rsidR="00730822" w:rsidRPr="008E329A" w:rsidRDefault="002F5414" w:rsidP="00730822">
      <w:pPr>
        <w:jc w:val="center"/>
        <w:rPr>
          <w:b/>
          <w:sz w:val="72"/>
          <w:szCs w:val="24"/>
        </w:rPr>
      </w:pPr>
      <w:r>
        <w:rPr>
          <w:b/>
          <w:sz w:val="72"/>
          <w:szCs w:val="24"/>
        </w:rPr>
        <w:t>Request for proposals</w:t>
      </w:r>
    </w:p>
    <w:p w14:paraId="5C26D8F2" w14:textId="77777777" w:rsidR="00531AFF" w:rsidRPr="008E329A" w:rsidRDefault="00F55426" w:rsidP="00730822">
      <w:pPr>
        <w:jc w:val="center"/>
        <w:rPr>
          <w:b/>
          <w:sz w:val="72"/>
          <w:szCs w:val="24"/>
        </w:rPr>
      </w:pPr>
      <w:r w:rsidRPr="008E329A">
        <w:rPr>
          <w:b/>
          <w:sz w:val="72"/>
          <w:szCs w:val="24"/>
        </w:rPr>
        <w:t>Goods</w:t>
      </w:r>
    </w:p>
    <w:p w14:paraId="595DA51D" w14:textId="509C5819"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DC21A6">
        <w:rPr>
          <w:b/>
          <w:sz w:val="32"/>
          <w:szCs w:val="32"/>
        </w:rPr>
        <w:t xml:space="preserve">RFP </w:t>
      </w:r>
      <w:r w:rsidR="00205418" w:rsidRPr="008E329A">
        <w:rPr>
          <w:b/>
          <w:sz w:val="32"/>
          <w:szCs w:val="32"/>
        </w:rPr>
        <w:t>P</w:t>
      </w:r>
      <w:r w:rsidR="009B2E63" w:rsidRPr="008E329A">
        <w:rPr>
          <w:b/>
          <w:sz w:val="32"/>
          <w:szCs w:val="32"/>
        </w:rPr>
        <w:t>rocess</w:t>
      </w:r>
      <w:r w:rsidRPr="008E329A">
        <w:rPr>
          <w:b/>
          <w:sz w:val="32"/>
          <w:szCs w:val="32"/>
        </w:rPr>
        <w:t>)</w:t>
      </w:r>
    </w:p>
    <w:p w14:paraId="78942445" w14:textId="77777777" w:rsidR="00455149" w:rsidRPr="008E329A" w:rsidRDefault="00455149">
      <w:pPr>
        <w:jc w:val="center"/>
        <w:rPr>
          <w:b/>
          <w:sz w:val="40"/>
        </w:rPr>
      </w:pPr>
    </w:p>
    <w:p w14:paraId="664069FE" w14:textId="77777777" w:rsidR="00455149" w:rsidRPr="008E329A" w:rsidRDefault="00455149"/>
    <w:p w14:paraId="502F2A16" w14:textId="77777777" w:rsidR="003D0579" w:rsidRPr="008E329A" w:rsidRDefault="003D0579"/>
    <w:p w14:paraId="3C6E6EA6" w14:textId="77777777" w:rsidR="003D0579" w:rsidRPr="008E329A" w:rsidRDefault="003D0579"/>
    <w:p w14:paraId="7397BC47" w14:textId="77777777" w:rsidR="003D0579" w:rsidRPr="008E329A" w:rsidRDefault="003D0579"/>
    <w:p w14:paraId="1F1EF82A" w14:textId="77777777" w:rsidR="003D0579" w:rsidRPr="008E329A" w:rsidRDefault="003D0579"/>
    <w:p w14:paraId="02232D37" w14:textId="77777777" w:rsidR="003D0579" w:rsidRPr="008E329A" w:rsidRDefault="003D0579"/>
    <w:p w14:paraId="1A8A552C" w14:textId="77777777"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14:paraId="47F249AF" w14:textId="77777777" w:rsidR="00455149" w:rsidRPr="008E329A" w:rsidRDefault="00455149">
      <w:pPr>
        <w:pStyle w:val="Title"/>
        <w:rPr>
          <w:sz w:val="56"/>
        </w:rPr>
      </w:pPr>
      <w:r w:rsidRPr="008E329A">
        <w:rPr>
          <w:b w:val="0"/>
          <w:bCs/>
          <w:i/>
          <w:iCs/>
          <w:sz w:val="44"/>
          <w:szCs w:val="44"/>
        </w:rPr>
        <w:t>[insert</w:t>
      </w:r>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14:paraId="3501A11B" w14:textId="77777777" w:rsidR="003D0579" w:rsidRPr="008E329A" w:rsidRDefault="003D0579" w:rsidP="005703A3">
      <w:pPr>
        <w:spacing w:before="60" w:after="60"/>
        <w:rPr>
          <w:b/>
          <w:color w:val="000000" w:themeColor="text1"/>
          <w:sz w:val="28"/>
          <w:szCs w:val="28"/>
        </w:rPr>
      </w:pPr>
    </w:p>
    <w:p w14:paraId="1A8E5D2E" w14:textId="16900F03" w:rsidR="005703A3" w:rsidRPr="008E329A" w:rsidRDefault="002F5414" w:rsidP="005703A3">
      <w:pPr>
        <w:spacing w:before="60" w:after="60"/>
        <w:rPr>
          <w:b/>
          <w:color w:val="000000" w:themeColor="text1"/>
          <w:sz w:val="28"/>
          <w:szCs w:val="28"/>
        </w:rPr>
      </w:pPr>
      <w:r>
        <w:rPr>
          <w:b/>
          <w:color w:val="000000" w:themeColor="text1"/>
          <w:sz w:val="28"/>
          <w:szCs w:val="28"/>
        </w:rPr>
        <w:t>RFP</w:t>
      </w:r>
      <w:r w:rsidR="005703A3" w:rsidRPr="008E329A">
        <w:rPr>
          <w:b/>
          <w:color w:val="000000" w:themeColor="text1"/>
          <w:sz w:val="28"/>
          <w:szCs w:val="28"/>
        </w:rPr>
        <w:t xml:space="preserve"> No: </w:t>
      </w:r>
      <w:r w:rsidR="005703A3" w:rsidRPr="008E329A">
        <w:rPr>
          <w:i/>
          <w:color w:val="000000" w:themeColor="text1"/>
          <w:sz w:val="28"/>
          <w:szCs w:val="28"/>
        </w:rPr>
        <w:t>[insert reference number from Procurement Plan]</w:t>
      </w:r>
    </w:p>
    <w:p w14:paraId="6299756A" w14:textId="77777777"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14:paraId="343A5D31" w14:textId="77777777"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14:paraId="3E15FA0A" w14:textId="2F9C9200"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 xml:space="preserve">[insert country where </w:t>
      </w:r>
      <w:r w:rsidR="002F5414">
        <w:rPr>
          <w:i/>
          <w:color w:val="000000" w:themeColor="text1"/>
          <w:sz w:val="28"/>
          <w:szCs w:val="28"/>
        </w:rPr>
        <w:t>RFP</w:t>
      </w:r>
      <w:r w:rsidRPr="008E329A">
        <w:rPr>
          <w:i/>
          <w:color w:val="000000" w:themeColor="text1"/>
          <w:sz w:val="28"/>
          <w:szCs w:val="28"/>
        </w:rPr>
        <w:t xml:space="preserve"> is issued]</w:t>
      </w:r>
    </w:p>
    <w:p w14:paraId="6C263848" w14:textId="2499CE69"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 xml:space="preserve">[insert date when </w:t>
      </w:r>
      <w:r w:rsidR="002F5414">
        <w:rPr>
          <w:i/>
          <w:color w:val="000000" w:themeColor="text1"/>
          <w:sz w:val="28"/>
          <w:szCs w:val="28"/>
        </w:rPr>
        <w:t>RFP</w:t>
      </w:r>
      <w:r w:rsidRPr="008E329A">
        <w:rPr>
          <w:i/>
          <w:color w:val="000000" w:themeColor="text1"/>
          <w:sz w:val="28"/>
          <w:szCs w:val="28"/>
        </w:rPr>
        <w:t xml:space="preserve"> was issued to the market]</w:t>
      </w:r>
    </w:p>
    <w:p w14:paraId="114A1C84" w14:textId="77777777" w:rsidR="005703A3" w:rsidRPr="008E329A" w:rsidRDefault="005703A3" w:rsidP="009B2E63">
      <w:pPr>
        <w:ind w:right="-720"/>
        <w:rPr>
          <w:i/>
          <w:sz w:val="36"/>
          <w:szCs w:val="36"/>
        </w:rPr>
      </w:pPr>
    </w:p>
    <w:p w14:paraId="6334BF41" w14:textId="77777777" w:rsidR="00455149" w:rsidRPr="008E329A" w:rsidRDefault="00455149">
      <w:pPr>
        <w:jc w:val="center"/>
        <w:rPr>
          <w:i/>
          <w:sz w:val="36"/>
          <w:szCs w:val="36"/>
        </w:rPr>
        <w:sectPr w:rsidR="00455149" w:rsidRPr="008E329A" w:rsidSect="00480C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799A0F81" w14:textId="77777777" w:rsidR="00664B66" w:rsidRPr="008E329A" w:rsidRDefault="00664B66" w:rsidP="00664B66">
      <w:pPr>
        <w:spacing w:before="240" w:after="60"/>
        <w:jc w:val="center"/>
        <w:rPr>
          <w:b/>
          <w:kern w:val="28"/>
          <w:sz w:val="32"/>
          <w:szCs w:val="24"/>
        </w:rPr>
      </w:pPr>
      <w:r w:rsidRPr="008E329A">
        <w:rPr>
          <w:b/>
          <w:iCs/>
          <w:kern w:val="28"/>
          <w:sz w:val="32"/>
          <w:szCs w:val="24"/>
        </w:rPr>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p w14:paraId="2651C179" w14:textId="77777777" w:rsidR="00455149" w:rsidRPr="008E329A" w:rsidRDefault="00455149"/>
    <w:p w14:paraId="2978114E" w14:textId="77777777" w:rsidR="00664B66" w:rsidRPr="008E329A" w:rsidRDefault="00664B66">
      <w:pPr>
        <w:jc w:val="center"/>
        <w:rPr>
          <w:b/>
          <w:sz w:val="32"/>
        </w:rPr>
      </w:pPr>
    </w:p>
    <w:p w14:paraId="7E3CA8B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14:paraId="782143FA" w14:textId="77777777" w:rsidR="00455149" w:rsidRPr="008E329A" w:rsidRDefault="00455149">
      <w:pPr>
        <w:rPr>
          <w:i/>
        </w:rPr>
      </w:pPr>
    </w:p>
    <w:p w14:paraId="2F7C136B" w14:textId="70DA75CE" w:rsidR="007A72DF" w:rsidRDefault="00075F5F" w:rsidP="007A72DF">
      <w:pPr>
        <w:pStyle w:val="TOC2"/>
        <w:rPr>
          <w:rFonts w:asciiTheme="minorHAnsi" w:eastAsiaTheme="minorEastAsia" w:hAnsiTheme="minorHAnsi" w:cstheme="minorBidi"/>
          <w:sz w:val="22"/>
          <w:szCs w:val="22"/>
        </w:rPr>
      </w:pPr>
      <w:r w:rsidRPr="008E329A">
        <w:rPr>
          <w:i/>
        </w:rPr>
        <w:fldChar w:fldCharType="begin"/>
      </w:r>
      <w:r w:rsidR="00455149" w:rsidRPr="008E329A">
        <w:rPr>
          <w:i/>
        </w:rPr>
        <w:instrText xml:space="preserve"> TOC \t "Heading 1,1,Subtitle,2" </w:instrText>
      </w:r>
      <w:r w:rsidRPr="008E329A">
        <w:rPr>
          <w:i/>
        </w:rPr>
        <w:fldChar w:fldCharType="separate"/>
      </w:r>
      <w:r w:rsidR="007A72DF">
        <w:t>Section I - Instructions to Proposers</w:t>
      </w:r>
      <w:r w:rsidR="007A72DF">
        <w:tab/>
      </w:r>
      <w:r w:rsidR="007A72DF">
        <w:fldChar w:fldCharType="begin"/>
      </w:r>
      <w:r w:rsidR="007A72DF">
        <w:instrText xml:space="preserve"> PAGEREF _Toc47546128 \h </w:instrText>
      </w:r>
      <w:r w:rsidR="007A72DF">
        <w:fldChar w:fldCharType="separate"/>
      </w:r>
      <w:r w:rsidR="00733CC0">
        <w:t>5</w:t>
      </w:r>
      <w:r w:rsidR="007A72DF">
        <w:fldChar w:fldCharType="end"/>
      </w:r>
    </w:p>
    <w:p w14:paraId="4601B362" w14:textId="2A0DE7D4" w:rsidR="007A72DF" w:rsidRDefault="007A72DF" w:rsidP="007A72DF">
      <w:pPr>
        <w:pStyle w:val="TOC2"/>
        <w:rPr>
          <w:rFonts w:asciiTheme="minorHAnsi" w:eastAsiaTheme="minorEastAsia" w:hAnsiTheme="minorHAnsi" w:cstheme="minorBidi"/>
          <w:sz w:val="22"/>
          <w:szCs w:val="22"/>
        </w:rPr>
      </w:pPr>
      <w:r>
        <w:t>Section II - Proposal Data Sheet (PDS)</w:t>
      </w:r>
      <w:r>
        <w:tab/>
      </w:r>
      <w:r>
        <w:fldChar w:fldCharType="begin"/>
      </w:r>
      <w:r>
        <w:instrText xml:space="preserve"> PAGEREF _Toc47546129 \h </w:instrText>
      </w:r>
      <w:r>
        <w:fldChar w:fldCharType="separate"/>
      </w:r>
      <w:r w:rsidR="00733CC0">
        <w:t>41</w:t>
      </w:r>
      <w:r>
        <w:fldChar w:fldCharType="end"/>
      </w:r>
    </w:p>
    <w:p w14:paraId="4A4B8354" w14:textId="3AED8C80" w:rsidR="007A72DF" w:rsidRDefault="007A72DF" w:rsidP="007A72DF">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_Toc47546130 \h </w:instrText>
      </w:r>
      <w:r>
        <w:fldChar w:fldCharType="separate"/>
      </w:r>
      <w:r w:rsidR="00733CC0">
        <w:t>51</w:t>
      </w:r>
      <w:r>
        <w:fldChar w:fldCharType="end"/>
      </w:r>
    </w:p>
    <w:p w14:paraId="4DFA075B" w14:textId="4D1F8E0E" w:rsidR="007A72DF" w:rsidRDefault="007A72DF" w:rsidP="007A72DF">
      <w:pPr>
        <w:pStyle w:val="TOC2"/>
        <w:rPr>
          <w:rFonts w:asciiTheme="minorHAnsi" w:eastAsiaTheme="minorEastAsia" w:hAnsiTheme="minorHAnsi" w:cstheme="minorBidi"/>
          <w:sz w:val="22"/>
          <w:szCs w:val="22"/>
        </w:rPr>
      </w:pPr>
      <w:r>
        <w:t>Section IV – Proposal Forms</w:t>
      </w:r>
      <w:r>
        <w:tab/>
      </w:r>
      <w:r>
        <w:fldChar w:fldCharType="begin"/>
      </w:r>
      <w:r>
        <w:instrText xml:space="preserve"> PAGEREF _Toc47546131 \h </w:instrText>
      </w:r>
      <w:r>
        <w:fldChar w:fldCharType="separate"/>
      </w:r>
      <w:r w:rsidR="00733CC0">
        <w:t>59</w:t>
      </w:r>
      <w:r>
        <w:fldChar w:fldCharType="end"/>
      </w:r>
    </w:p>
    <w:p w14:paraId="0BF8FFBC" w14:textId="7657190A" w:rsidR="007A72DF" w:rsidRDefault="007A72DF" w:rsidP="007A72DF">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_Toc47546132 \h </w:instrText>
      </w:r>
      <w:r>
        <w:fldChar w:fldCharType="separate"/>
      </w:r>
      <w:r w:rsidR="00733CC0">
        <w:t>79</w:t>
      </w:r>
      <w:r>
        <w:fldChar w:fldCharType="end"/>
      </w:r>
    </w:p>
    <w:p w14:paraId="6A778252" w14:textId="722609E3" w:rsidR="007A72DF" w:rsidRDefault="007A72DF" w:rsidP="007A72DF">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_Toc47546133 \h </w:instrText>
      </w:r>
      <w:r>
        <w:fldChar w:fldCharType="separate"/>
      </w:r>
      <w:r w:rsidR="00733CC0">
        <w:t>81</w:t>
      </w:r>
      <w:r>
        <w:fldChar w:fldCharType="end"/>
      </w:r>
    </w:p>
    <w:p w14:paraId="05CF7862" w14:textId="5FDC67BC" w:rsidR="007A72DF" w:rsidRDefault="007A72DF" w:rsidP="007A72DF">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_Toc47546134 \h </w:instrText>
      </w:r>
      <w:r>
        <w:fldChar w:fldCharType="separate"/>
      </w:r>
      <w:r w:rsidR="00733CC0">
        <w:t>85</w:t>
      </w:r>
      <w:r>
        <w:fldChar w:fldCharType="end"/>
      </w:r>
    </w:p>
    <w:p w14:paraId="0349ECFF" w14:textId="654E3960" w:rsidR="007A72DF" w:rsidRDefault="007A72DF" w:rsidP="007A72DF">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_Toc47546135 \h </w:instrText>
      </w:r>
      <w:r>
        <w:fldChar w:fldCharType="separate"/>
      </w:r>
      <w:r w:rsidR="00733CC0">
        <w:t>95</w:t>
      </w:r>
      <w:r>
        <w:fldChar w:fldCharType="end"/>
      </w:r>
    </w:p>
    <w:p w14:paraId="46159840" w14:textId="543D7F92" w:rsidR="007A72DF" w:rsidRDefault="007A72DF" w:rsidP="007A72DF">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_Toc47546136 \h </w:instrText>
      </w:r>
      <w:r>
        <w:fldChar w:fldCharType="separate"/>
      </w:r>
      <w:r w:rsidR="00733CC0">
        <w:t>121</w:t>
      </w:r>
      <w:r>
        <w:fldChar w:fldCharType="end"/>
      </w:r>
    </w:p>
    <w:p w14:paraId="457EB022" w14:textId="693A8081" w:rsidR="007A72DF" w:rsidRDefault="007A72DF" w:rsidP="007A72DF">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_Toc47546137 \h </w:instrText>
      </w:r>
      <w:r>
        <w:fldChar w:fldCharType="separate"/>
      </w:r>
      <w:r w:rsidR="00733CC0">
        <w:t>131</w:t>
      </w:r>
      <w:r>
        <w:fldChar w:fldCharType="end"/>
      </w:r>
    </w:p>
    <w:p w14:paraId="1CD8EAE7" w14:textId="3443FE35" w:rsidR="00455149" w:rsidRPr="008E329A" w:rsidRDefault="00075F5F" w:rsidP="007A72DF">
      <w:pPr>
        <w:spacing w:before="120" w:after="120"/>
        <w:rPr>
          <w:iCs/>
        </w:rPr>
      </w:pPr>
      <w:r w:rsidRPr="008E329A">
        <w:rPr>
          <w:i/>
        </w:rPr>
        <w:fldChar w:fldCharType="end"/>
      </w:r>
    </w:p>
    <w:p w14:paraId="48B86A2C" w14:textId="77777777" w:rsidR="000503BE" w:rsidRPr="008E329A" w:rsidRDefault="000503BE" w:rsidP="00652EBF">
      <w:pPr>
        <w:sectPr w:rsidR="000503BE" w:rsidRPr="008E329A" w:rsidSect="00BF0691">
          <w:headerReference w:type="even" r:id="rId27"/>
          <w:headerReference w:type="default" r:id="rId28"/>
          <w:footerReference w:type="default" r:id="rId29"/>
          <w:headerReference w:type="first" r:id="rId30"/>
          <w:footerReference w:type="first" r:id="rId31"/>
          <w:type w:val="oddPage"/>
          <w:pgSz w:w="12240" w:h="15840" w:code="1"/>
          <w:pgMar w:top="1440" w:right="1440" w:bottom="1440" w:left="1800" w:header="720" w:footer="720" w:gutter="0"/>
          <w:paperSrc w:first="15" w:other="15"/>
          <w:pgNumType w:start="1"/>
          <w:cols w:space="720"/>
          <w:titlePg/>
        </w:sectPr>
      </w:pPr>
    </w:p>
    <w:p w14:paraId="65CDF40C" w14:textId="77777777" w:rsidR="00455149" w:rsidRPr="008E329A" w:rsidRDefault="00455149"/>
    <w:p w14:paraId="291856F0" w14:textId="77777777" w:rsidR="00455149" w:rsidRPr="008E329A" w:rsidRDefault="00455149"/>
    <w:p w14:paraId="25CC0237" w14:textId="77777777" w:rsidR="00455149" w:rsidRPr="008E329A" w:rsidRDefault="00455149"/>
    <w:p w14:paraId="1E7DC755" w14:textId="77777777" w:rsidR="00455149" w:rsidRPr="008E329A" w:rsidRDefault="00455149"/>
    <w:p w14:paraId="5A54C911" w14:textId="72396FD6" w:rsidR="00455149" w:rsidRPr="008E329A" w:rsidRDefault="00455149" w:rsidP="00480C24">
      <w:pPr>
        <w:pStyle w:val="Part1"/>
        <w:spacing w:before="3120"/>
        <w:rPr>
          <w:noProof/>
          <w:sz w:val="48"/>
        </w:rPr>
      </w:pPr>
      <w:bookmarkStart w:id="12" w:name="_Toc438529596"/>
      <w:bookmarkStart w:id="13" w:name="_Toc438725752"/>
      <w:bookmarkStart w:id="14" w:name="_Toc438817747"/>
      <w:bookmarkStart w:id="15" w:name="_Toc438954441"/>
      <w:bookmarkStart w:id="16" w:name="_Toc461939615"/>
      <w:r w:rsidRPr="008E329A">
        <w:rPr>
          <w:noProof/>
          <w:sz w:val="48"/>
        </w:rPr>
        <w:t>PART</w:t>
      </w:r>
      <w:r w:rsidR="006E2CC9" w:rsidRPr="008E329A">
        <w:rPr>
          <w:noProof/>
          <w:sz w:val="48"/>
        </w:rPr>
        <w:t xml:space="preserve"> </w:t>
      </w:r>
      <w:r w:rsidRPr="008E329A">
        <w:rPr>
          <w:noProof/>
          <w:sz w:val="48"/>
        </w:rPr>
        <w:t>1</w:t>
      </w:r>
      <w:r w:rsidR="006E2CC9" w:rsidRPr="008E329A">
        <w:rPr>
          <w:noProof/>
          <w:sz w:val="48"/>
        </w:rPr>
        <w:t xml:space="preserve"> </w:t>
      </w:r>
      <w:r w:rsidRPr="008E329A">
        <w:rPr>
          <w:noProof/>
          <w:sz w:val="48"/>
        </w:rPr>
        <w:t>–</w:t>
      </w:r>
      <w:r w:rsidR="006E2CC9" w:rsidRPr="008E329A">
        <w:rPr>
          <w:noProof/>
          <w:sz w:val="48"/>
        </w:rPr>
        <w:t xml:space="preserve"> </w:t>
      </w:r>
      <w:r w:rsidR="00DC21A6">
        <w:rPr>
          <w:noProof/>
          <w:sz w:val="48"/>
        </w:rPr>
        <w:t>Request for Proposals P</w:t>
      </w:r>
      <w:r w:rsidRPr="008E329A">
        <w:rPr>
          <w:noProof/>
          <w:sz w:val="48"/>
        </w:rPr>
        <w:t>rocedures</w:t>
      </w:r>
      <w:bookmarkEnd w:id="12"/>
      <w:bookmarkEnd w:id="13"/>
      <w:bookmarkEnd w:id="14"/>
      <w:bookmarkEnd w:id="15"/>
      <w:bookmarkEnd w:id="16"/>
    </w:p>
    <w:p w14:paraId="01B26C11" w14:textId="77777777" w:rsidR="000503BE" w:rsidRPr="008E329A" w:rsidRDefault="000503BE" w:rsidP="00480C24">
      <w:pPr>
        <w:pStyle w:val="Part1"/>
        <w:spacing w:before="3120"/>
        <w:rPr>
          <w:noProof/>
          <w:sz w:val="48"/>
        </w:rPr>
        <w:sectPr w:rsidR="000503BE" w:rsidRPr="008E329A" w:rsidSect="00BF0691">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bookmarkStart w:id="17" w:name="_Toc438954442"/>
      <w:bookmarkStart w:id="18" w:name="_Toc347227539"/>
    </w:p>
    <w:tbl>
      <w:tblPr>
        <w:tblW w:w="9198" w:type="dxa"/>
        <w:tblLayout w:type="fixed"/>
        <w:tblLook w:val="0000" w:firstRow="0" w:lastRow="0" w:firstColumn="0" w:lastColumn="0" w:noHBand="0" w:noVBand="0"/>
      </w:tblPr>
      <w:tblGrid>
        <w:gridCol w:w="9198"/>
      </w:tblGrid>
      <w:tr w:rsidR="00455149" w:rsidRPr="008E329A" w14:paraId="57C2517C" w14:textId="77777777" w:rsidTr="000503BE">
        <w:trPr>
          <w:trHeight w:val="801"/>
        </w:trPr>
        <w:tc>
          <w:tcPr>
            <w:tcW w:w="9198" w:type="dxa"/>
            <w:vAlign w:val="center"/>
          </w:tcPr>
          <w:p w14:paraId="34E88851" w14:textId="452270ED" w:rsidR="00455149" w:rsidRPr="008E329A" w:rsidRDefault="00455149" w:rsidP="004D3B61">
            <w:pPr>
              <w:pStyle w:val="Subtitle"/>
            </w:pPr>
            <w:bookmarkStart w:id="19" w:name="_Toc47546128"/>
            <w:r w:rsidRPr="008E329A">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bookmarkEnd w:id="17"/>
            <w:bookmarkEnd w:id="18"/>
            <w:bookmarkEnd w:id="19"/>
          </w:p>
        </w:tc>
      </w:tr>
    </w:tbl>
    <w:p w14:paraId="54BCEC85" w14:textId="77777777" w:rsidR="00455149" w:rsidRPr="008E329A" w:rsidRDefault="00455149"/>
    <w:p w14:paraId="6ECA886C" w14:textId="77777777" w:rsidR="00455149" w:rsidRPr="008E329A" w:rsidRDefault="006772C4">
      <w:pPr>
        <w:jc w:val="center"/>
        <w:rPr>
          <w:b/>
          <w:sz w:val="32"/>
        </w:rPr>
      </w:pPr>
      <w:r w:rsidRPr="008E329A">
        <w:rPr>
          <w:b/>
          <w:sz w:val="32"/>
        </w:rPr>
        <w:t>Contents</w:t>
      </w:r>
    </w:p>
    <w:p w14:paraId="004B5F15" w14:textId="796D9DF3" w:rsidR="00FC147D" w:rsidRDefault="00FC147D" w:rsidP="007A72DF">
      <w:pPr>
        <w:pStyle w:val="TOC2"/>
      </w:pPr>
    </w:p>
    <w:p w14:paraId="17C71B60" w14:textId="4B36472B" w:rsidR="00717603" w:rsidRDefault="001B1891">
      <w:pPr>
        <w:pStyle w:val="TOC1"/>
        <w:rPr>
          <w:rFonts w:asciiTheme="minorHAnsi" w:eastAsiaTheme="minorEastAsia" w:hAnsiTheme="minorHAnsi" w:cstheme="minorBidi"/>
          <w:b w:val="0"/>
          <w:sz w:val="22"/>
          <w:szCs w:val="22"/>
        </w:rPr>
      </w:pPr>
      <w:r>
        <w:fldChar w:fldCharType="begin"/>
      </w:r>
      <w:r>
        <w:instrText xml:space="preserve"> TOC \h \z \t "ITP Heading 2,2,ITP Heading 1,1" </w:instrText>
      </w:r>
      <w:r>
        <w:fldChar w:fldCharType="separate"/>
      </w:r>
      <w:hyperlink w:anchor="_Toc47546907" w:history="1">
        <w:r w:rsidR="00717603" w:rsidRPr="00830D4C">
          <w:rPr>
            <w:rStyle w:val="Hyperlink"/>
          </w:rPr>
          <w:t>A.</w:t>
        </w:r>
        <w:r w:rsidR="00717603">
          <w:rPr>
            <w:rFonts w:asciiTheme="minorHAnsi" w:eastAsiaTheme="minorEastAsia" w:hAnsiTheme="minorHAnsi" w:cstheme="minorBidi"/>
            <w:b w:val="0"/>
            <w:sz w:val="22"/>
            <w:szCs w:val="22"/>
          </w:rPr>
          <w:tab/>
        </w:r>
        <w:r w:rsidR="00717603" w:rsidRPr="00830D4C">
          <w:rPr>
            <w:rStyle w:val="Hyperlink"/>
          </w:rPr>
          <w:t>General</w:t>
        </w:r>
        <w:r w:rsidR="00717603">
          <w:rPr>
            <w:webHidden/>
          </w:rPr>
          <w:tab/>
        </w:r>
        <w:r w:rsidR="00717603">
          <w:rPr>
            <w:webHidden/>
          </w:rPr>
          <w:fldChar w:fldCharType="begin"/>
        </w:r>
        <w:r w:rsidR="00717603">
          <w:rPr>
            <w:webHidden/>
          </w:rPr>
          <w:instrText xml:space="preserve"> PAGEREF _Toc47546907 \h </w:instrText>
        </w:r>
        <w:r w:rsidR="00717603">
          <w:rPr>
            <w:webHidden/>
          </w:rPr>
        </w:r>
        <w:r w:rsidR="00717603">
          <w:rPr>
            <w:webHidden/>
          </w:rPr>
          <w:fldChar w:fldCharType="separate"/>
        </w:r>
        <w:r w:rsidR="00733CC0">
          <w:rPr>
            <w:webHidden/>
          </w:rPr>
          <w:t>8</w:t>
        </w:r>
        <w:r w:rsidR="00717603">
          <w:rPr>
            <w:webHidden/>
          </w:rPr>
          <w:fldChar w:fldCharType="end"/>
        </w:r>
      </w:hyperlink>
    </w:p>
    <w:p w14:paraId="4C71F4DC" w14:textId="541D2F3E" w:rsidR="00717603" w:rsidRDefault="00722E90">
      <w:pPr>
        <w:pStyle w:val="TOC2"/>
        <w:rPr>
          <w:rFonts w:asciiTheme="minorHAnsi" w:eastAsiaTheme="minorEastAsia" w:hAnsiTheme="minorHAnsi" w:cstheme="minorBidi"/>
          <w:sz w:val="22"/>
          <w:szCs w:val="22"/>
        </w:rPr>
      </w:pPr>
      <w:hyperlink w:anchor="_Toc47546908" w:history="1">
        <w:r w:rsidR="00717603" w:rsidRPr="00830D4C">
          <w:rPr>
            <w:rStyle w:val="Hyperlink"/>
          </w:rPr>
          <w:t>1.</w:t>
        </w:r>
        <w:r w:rsidR="00717603">
          <w:rPr>
            <w:rFonts w:asciiTheme="minorHAnsi" w:eastAsiaTheme="minorEastAsia" w:hAnsiTheme="minorHAnsi" w:cstheme="minorBidi"/>
            <w:sz w:val="22"/>
            <w:szCs w:val="22"/>
          </w:rPr>
          <w:tab/>
        </w:r>
        <w:r w:rsidR="00717603" w:rsidRPr="00830D4C">
          <w:rPr>
            <w:rStyle w:val="Hyperlink"/>
          </w:rPr>
          <w:t>Scope of RFP</w:t>
        </w:r>
        <w:r w:rsidR="00717603">
          <w:rPr>
            <w:webHidden/>
          </w:rPr>
          <w:tab/>
        </w:r>
        <w:r w:rsidR="00717603">
          <w:rPr>
            <w:webHidden/>
          </w:rPr>
          <w:fldChar w:fldCharType="begin"/>
        </w:r>
        <w:r w:rsidR="00717603">
          <w:rPr>
            <w:webHidden/>
          </w:rPr>
          <w:instrText xml:space="preserve"> PAGEREF _Toc47546908 \h </w:instrText>
        </w:r>
        <w:r w:rsidR="00717603">
          <w:rPr>
            <w:webHidden/>
          </w:rPr>
        </w:r>
        <w:r w:rsidR="00717603">
          <w:rPr>
            <w:webHidden/>
          </w:rPr>
          <w:fldChar w:fldCharType="separate"/>
        </w:r>
        <w:r w:rsidR="00733CC0">
          <w:rPr>
            <w:webHidden/>
          </w:rPr>
          <w:t>8</w:t>
        </w:r>
        <w:r w:rsidR="00717603">
          <w:rPr>
            <w:webHidden/>
          </w:rPr>
          <w:fldChar w:fldCharType="end"/>
        </w:r>
      </w:hyperlink>
    </w:p>
    <w:p w14:paraId="4ACB8499" w14:textId="4460F987" w:rsidR="00717603" w:rsidRDefault="00722E90">
      <w:pPr>
        <w:pStyle w:val="TOC2"/>
        <w:rPr>
          <w:rFonts w:asciiTheme="minorHAnsi" w:eastAsiaTheme="minorEastAsia" w:hAnsiTheme="minorHAnsi" w:cstheme="minorBidi"/>
          <w:sz w:val="22"/>
          <w:szCs w:val="22"/>
        </w:rPr>
      </w:pPr>
      <w:hyperlink w:anchor="_Toc47546909" w:history="1">
        <w:r w:rsidR="00717603" w:rsidRPr="00830D4C">
          <w:rPr>
            <w:rStyle w:val="Hyperlink"/>
          </w:rPr>
          <w:t>2.</w:t>
        </w:r>
        <w:r w:rsidR="00717603">
          <w:rPr>
            <w:rFonts w:asciiTheme="minorHAnsi" w:eastAsiaTheme="minorEastAsia" w:hAnsiTheme="minorHAnsi" w:cstheme="minorBidi"/>
            <w:sz w:val="22"/>
            <w:szCs w:val="22"/>
          </w:rPr>
          <w:tab/>
        </w:r>
        <w:r w:rsidR="00717603" w:rsidRPr="00830D4C">
          <w:rPr>
            <w:rStyle w:val="Hyperlink"/>
          </w:rPr>
          <w:t>Source of Funds</w:t>
        </w:r>
        <w:r w:rsidR="00717603">
          <w:rPr>
            <w:webHidden/>
          </w:rPr>
          <w:tab/>
        </w:r>
        <w:r w:rsidR="00717603">
          <w:rPr>
            <w:webHidden/>
          </w:rPr>
          <w:fldChar w:fldCharType="begin"/>
        </w:r>
        <w:r w:rsidR="00717603">
          <w:rPr>
            <w:webHidden/>
          </w:rPr>
          <w:instrText xml:space="preserve"> PAGEREF _Toc47546909 \h </w:instrText>
        </w:r>
        <w:r w:rsidR="00717603">
          <w:rPr>
            <w:webHidden/>
          </w:rPr>
        </w:r>
        <w:r w:rsidR="00717603">
          <w:rPr>
            <w:webHidden/>
          </w:rPr>
          <w:fldChar w:fldCharType="separate"/>
        </w:r>
        <w:r w:rsidR="00733CC0">
          <w:rPr>
            <w:webHidden/>
          </w:rPr>
          <w:t>8</w:t>
        </w:r>
        <w:r w:rsidR="00717603">
          <w:rPr>
            <w:webHidden/>
          </w:rPr>
          <w:fldChar w:fldCharType="end"/>
        </w:r>
      </w:hyperlink>
    </w:p>
    <w:p w14:paraId="7CAAB1E7" w14:textId="78F025D5" w:rsidR="00717603" w:rsidRDefault="00722E90">
      <w:pPr>
        <w:pStyle w:val="TOC2"/>
        <w:rPr>
          <w:rFonts w:asciiTheme="minorHAnsi" w:eastAsiaTheme="minorEastAsia" w:hAnsiTheme="minorHAnsi" w:cstheme="minorBidi"/>
          <w:sz w:val="22"/>
          <w:szCs w:val="22"/>
        </w:rPr>
      </w:pPr>
      <w:hyperlink w:anchor="_Toc47546910" w:history="1">
        <w:r w:rsidR="00717603" w:rsidRPr="00830D4C">
          <w:rPr>
            <w:rStyle w:val="Hyperlink"/>
          </w:rPr>
          <w:t>3.</w:t>
        </w:r>
        <w:r w:rsidR="00717603">
          <w:rPr>
            <w:rFonts w:asciiTheme="minorHAnsi" w:eastAsiaTheme="minorEastAsia" w:hAnsiTheme="minorHAnsi" w:cstheme="minorBidi"/>
            <w:sz w:val="22"/>
            <w:szCs w:val="22"/>
          </w:rPr>
          <w:tab/>
        </w:r>
        <w:r w:rsidR="00717603" w:rsidRPr="00830D4C">
          <w:rPr>
            <w:rStyle w:val="Hyperlink"/>
          </w:rPr>
          <w:t>Fraud and Corruption</w:t>
        </w:r>
        <w:r w:rsidR="00717603">
          <w:rPr>
            <w:webHidden/>
          </w:rPr>
          <w:tab/>
        </w:r>
        <w:r w:rsidR="00717603">
          <w:rPr>
            <w:webHidden/>
          </w:rPr>
          <w:fldChar w:fldCharType="begin"/>
        </w:r>
        <w:r w:rsidR="00717603">
          <w:rPr>
            <w:webHidden/>
          </w:rPr>
          <w:instrText xml:space="preserve"> PAGEREF _Toc47546910 \h </w:instrText>
        </w:r>
        <w:r w:rsidR="00717603">
          <w:rPr>
            <w:webHidden/>
          </w:rPr>
        </w:r>
        <w:r w:rsidR="00717603">
          <w:rPr>
            <w:webHidden/>
          </w:rPr>
          <w:fldChar w:fldCharType="separate"/>
        </w:r>
        <w:r w:rsidR="00733CC0">
          <w:rPr>
            <w:webHidden/>
          </w:rPr>
          <w:t>9</w:t>
        </w:r>
        <w:r w:rsidR="00717603">
          <w:rPr>
            <w:webHidden/>
          </w:rPr>
          <w:fldChar w:fldCharType="end"/>
        </w:r>
      </w:hyperlink>
    </w:p>
    <w:p w14:paraId="3B77E055" w14:textId="0A16440A" w:rsidR="00717603" w:rsidRDefault="00722E90">
      <w:pPr>
        <w:pStyle w:val="TOC2"/>
        <w:rPr>
          <w:rFonts w:asciiTheme="minorHAnsi" w:eastAsiaTheme="minorEastAsia" w:hAnsiTheme="minorHAnsi" w:cstheme="minorBidi"/>
          <w:sz w:val="22"/>
          <w:szCs w:val="22"/>
        </w:rPr>
      </w:pPr>
      <w:hyperlink w:anchor="_Toc47546911" w:history="1">
        <w:r w:rsidR="00717603" w:rsidRPr="00830D4C">
          <w:rPr>
            <w:rStyle w:val="Hyperlink"/>
          </w:rPr>
          <w:t>4.</w:t>
        </w:r>
        <w:r w:rsidR="00717603">
          <w:rPr>
            <w:rFonts w:asciiTheme="minorHAnsi" w:eastAsiaTheme="minorEastAsia" w:hAnsiTheme="minorHAnsi" w:cstheme="minorBidi"/>
            <w:sz w:val="22"/>
            <w:szCs w:val="22"/>
          </w:rPr>
          <w:tab/>
        </w:r>
        <w:r w:rsidR="00717603" w:rsidRPr="00830D4C">
          <w:rPr>
            <w:rStyle w:val="Hyperlink"/>
          </w:rPr>
          <w:t>Eligible Proposers</w:t>
        </w:r>
        <w:r w:rsidR="00717603">
          <w:rPr>
            <w:webHidden/>
          </w:rPr>
          <w:tab/>
        </w:r>
        <w:r w:rsidR="00717603">
          <w:rPr>
            <w:webHidden/>
          </w:rPr>
          <w:fldChar w:fldCharType="begin"/>
        </w:r>
        <w:r w:rsidR="00717603">
          <w:rPr>
            <w:webHidden/>
          </w:rPr>
          <w:instrText xml:space="preserve"> PAGEREF _Toc47546911 \h </w:instrText>
        </w:r>
        <w:r w:rsidR="00717603">
          <w:rPr>
            <w:webHidden/>
          </w:rPr>
        </w:r>
        <w:r w:rsidR="00717603">
          <w:rPr>
            <w:webHidden/>
          </w:rPr>
          <w:fldChar w:fldCharType="separate"/>
        </w:r>
        <w:r w:rsidR="00733CC0">
          <w:rPr>
            <w:webHidden/>
          </w:rPr>
          <w:t>9</w:t>
        </w:r>
        <w:r w:rsidR="00717603">
          <w:rPr>
            <w:webHidden/>
          </w:rPr>
          <w:fldChar w:fldCharType="end"/>
        </w:r>
      </w:hyperlink>
    </w:p>
    <w:p w14:paraId="00E5E8A3" w14:textId="35DCB72C" w:rsidR="00717603" w:rsidRDefault="00722E90">
      <w:pPr>
        <w:pStyle w:val="TOC2"/>
        <w:rPr>
          <w:rFonts w:asciiTheme="minorHAnsi" w:eastAsiaTheme="minorEastAsia" w:hAnsiTheme="minorHAnsi" w:cstheme="minorBidi"/>
          <w:sz w:val="22"/>
          <w:szCs w:val="22"/>
        </w:rPr>
      </w:pPr>
      <w:hyperlink w:anchor="_Toc47546912" w:history="1">
        <w:r w:rsidR="00717603" w:rsidRPr="00830D4C">
          <w:rPr>
            <w:rStyle w:val="Hyperlink"/>
          </w:rPr>
          <w:t>5.</w:t>
        </w:r>
        <w:r w:rsidR="00717603">
          <w:rPr>
            <w:rFonts w:asciiTheme="minorHAnsi" w:eastAsiaTheme="minorEastAsia" w:hAnsiTheme="minorHAnsi" w:cstheme="minorBidi"/>
            <w:sz w:val="22"/>
            <w:szCs w:val="22"/>
          </w:rPr>
          <w:tab/>
        </w:r>
        <w:r w:rsidR="00717603" w:rsidRPr="00830D4C">
          <w:rPr>
            <w:rStyle w:val="Hyperlink"/>
          </w:rPr>
          <w:t>Eligible Goods and Related Services</w:t>
        </w:r>
        <w:r w:rsidR="00717603">
          <w:rPr>
            <w:webHidden/>
          </w:rPr>
          <w:tab/>
        </w:r>
        <w:r w:rsidR="00717603">
          <w:rPr>
            <w:webHidden/>
          </w:rPr>
          <w:fldChar w:fldCharType="begin"/>
        </w:r>
        <w:r w:rsidR="00717603">
          <w:rPr>
            <w:webHidden/>
          </w:rPr>
          <w:instrText xml:space="preserve"> PAGEREF _Toc47546912 \h </w:instrText>
        </w:r>
        <w:r w:rsidR="00717603">
          <w:rPr>
            <w:webHidden/>
          </w:rPr>
        </w:r>
        <w:r w:rsidR="00717603">
          <w:rPr>
            <w:webHidden/>
          </w:rPr>
          <w:fldChar w:fldCharType="separate"/>
        </w:r>
        <w:r w:rsidR="00733CC0">
          <w:rPr>
            <w:webHidden/>
          </w:rPr>
          <w:t>12</w:t>
        </w:r>
        <w:r w:rsidR="00717603">
          <w:rPr>
            <w:webHidden/>
          </w:rPr>
          <w:fldChar w:fldCharType="end"/>
        </w:r>
      </w:hyperlink>
    </w:p>
    <w:p w14:paraId="0F1A5AD5" w14:textId="32B35720" w:rsidR="00717603" w:rsidRDefault="00722E90">
      <w:pPr>
        <w:pStyle w:val="TOC1"/>
        <w:rPr>
          <w:rFonts w:asciiTheme="minorHAnsi" w:eastAsiaTheme="minorEastAsia" w:hAnsiTheme="minorHAnsi" w:cstheme="minorBidi"/>
          <w:b w:val="0"/>
          <w:sz w:val="22"/>
          <w:szCs w:val="22"/>
        </w:rPr>
      </w:pPr>
      <w:hyperlink w:anchor="_Toc47546913" w:history="1">
        <w:r w:rsidR="00717603" w:rsidRPr="00830D4C">
          <w:rPr>
            <w:rStyle w:val="Hyperlink"/>
          </w:rPr>
          <w:t>B.</w:t>
        </w:r>
        <w:r w:rsidR="00717603">
          <w:rPr>
            <w:rFonts w:asciiTheme="minorHAnsi" w:eastAsiaTheme="minorEastAsia" w:hAnsiTheme="minorHAnsi" w:cstheme="minorBidi"/>
            <w:b w:val="0"/>
            <w:sz w:val="22"/>
            <w:szCs w:val="22"/>
          </w:rPr>
          <w:tab/>
        </w:r>
        <w:r w:rsidR="00717603" w:rsidRPr="00830D4C">
          <w:rPr>
            <w:rStyle w:val="Hyperlink"/>
          </w:rPr>
          <w:t>Contents of Request for proposals Document</w:t>
        </w:r>
        <w:r w:rsidR="00717603">
          <w:rPr>
            <w:webHidden/>
          </w:rPr>
          <w:tab/>
        </w:r>
        <w:r w:rsidR="00717603">
          <w:rPr>
            <w:webHidden/>
          </w:rPr>
          <w:fldChar w:fldCharType="begin"/>
        </w:r>
        <w:r w:rsidR="00717603">
          <w:rPr>
            <w:webHidden/>
          </w:rPr>
          <w:instrText xml:space="preserve"> PAGEREF _Toc47546913 \h </w:instrText>
        </w:r>
        <w:r w:rsidR="00717603">
          <w:rPr>
            <w:webHidden/>
          </w:rPr>
        </w:r>
        <w:r w:rsidR="00717603">
          <w:rPr>
            <w:webHidden/>
          </w:rPr>
          <w:fldChar w:fldCharType="separate"/>
        </w:r>
        <w:r w:rsidR="00733CC0">
          <w:rPr>
            <w:webHidden/>
          </w:rPr>
          <w:t>12</w:t>
        </w:r>
        <w:r w:rsidR="00717603">
          <w:rPr>
            <w:webHidden/>
          </w:rPr>
          <w:fldChar w:fldCharType="end"/>
        </w:r>
      </w:hyperlink>
    </w:p>
    <w:p w14:paraId="011B57E7" w14:textId="060547AB" w:rsidR="00717603" w:rsidRDefault="00722E90">
      <w:pPr>
        <w:pStyle w:val="TOC2"/>
        <w:rPr>
          <w:rFonts w:asciiTheme="minorHAnsi" w:eastAsiaTheme="minorEastAsia" w:hAnsiTheme="minorHAnsi" w:cstheme="minorBidi"/>
          <w:sz w:val="22"/>
          <w:szCs w:val="22"/>
        </w:rPr>
      </w:pPr>
      <w:hyperlink w:anchor="_Toc47546914" w:history="1">
        <w:r w:rsidR="00717603" w:rsidRPr="00830D4C">
          <w:rPr>
            <w:rStyle w:val="Hyperlink"/>
          </w:rPr>
          <w:t>6.</w:t>
        </w:r>
        <w:r w:rsidR="00717603">
          <w:rPr>
            <w:rFonts w:asciiTheme="minorHAnsi" w:eastAsiaTheme="minorEastAsia" w:hAnsiTheme="minorHAnsi" w:cstheme="minorBidi"/>
            <w:sz w:val="22"/>
            <w:szCs w:val="22"/>
          </w:rPr>
          <w:tab/>
        </w:r>
        <w:r w:rsidR="00717603" w:rsidRPr="00830D4C">
          <w:rPr>
            <w:rStyle w:val="Hyperlink"/>
          </w:rPr>
          <w:t>Sections of RFP Document</w:t>
        </w:r>
        <w:r w:rsidR="00717603">
          <w:rPr>
            <w:webHidden/>
          </w:rPr>
          <w:tab/>
        </w:r>
        <w:r w:rsidR="00717603">
          <w:rPr>
            <w:webHidden/>
          </w:rPr>
          <w:fldChar w:fldCharType="begin"/>
        </w:r>
        <w:r w:rsidR="00717603">
          <w:rPr>
            <w:webHidden/>
          </w:rPr>
          <w:instrText xml:space="preserve"> PAGEREF _Toc47546914 \h </w:instrText>
        </w:r>
        <w:r w:rsidR="00717603">
          <w:rPr>
            <w:webHidden/>
          </w:rPr>
        </w:r>
        <w:r w:rsidR="00717603">
          <w:rPr>
            <w:webHidden/>
          </w:rPr>
          <w:fldChar w:fldCharType="separate"/>
        </w:r>
        <w:r w:rsidR="00733CC0">
          <w:rPr>
            <w:webHidden/>
          </w:rPr>
          <w:t>12</w:t>
        </w:r>
        <w:r w:rsidR="00717603">
          <w:rPr>
            <w:webHidden/>
          </w:rPr>
          <w:fldChar w:fldCharType="end"/>
        </w:r>
      </w:hyperlink>
    </w:p>
    <w:p w14:paraId="1107F294" w14:textId="78277EBE" w:rsidR="00717603" w:rsidRDefault="00722E90">
      <w:pPr>
        <w:pStyle w:val="TOC2"/>
        <w:rPr>
          <w:rFonts w:asciiTheme="minorHAnsi" w:eastAsiaTheme="minorEastAsia" w:hAnsiTheme="minorHAnsi" w:cstheme="minorBidi"/>
          <w:sz w:val="22"/>
          <w:szCs w:val="22"/>
        </w:rPr>
      </w:pPr>
      <w:hyperlink w:anchor="_Toc47546915" w:history="1">
        <w:r w:rsidR="00717603" w:rsidRPr="00830D4C">
          <w:rPr>
            <w:rStyle w:val="Hyperlink"/>
          </w:rPr>
          <w:t>7.</w:t>
        </w:r>
        <w:r w:rsidR="00717603">
          <w:rPr>
            <w:rFonts w:asciiTheme="minorHAnsi" w:eastAsiaTheme="minorEastAsia" w:hAnsiTheme="minorHAnsi" w:cstheme="minorBidi"/>
            <w:sz w:val="22"/>
            <w:szCs w:val="22"/>
          </w:rPr>
          <w:tab/>
        </w:r>
        <w:r w:rsidR="00717603" w:rsidRPr="00830D4C">
          <w:rPr>
            <w:rStyle w:val="Hyperlink"/>
          </w:rPr>
          <w:t>Clarification of RFP Document,  Pre-Proposal Meeting</w:t>
        </w:r>
        <w:r w:rsidR="00717603">
          <w:rPr>
            <w:webHidden/>
          </w:rPr>
          <w:tab/>
        </w:r>
        <w:r w:rsidR="00717603">
          <w:rPr>
            <w:webHidden/>
          </w:rPr>
          <w:fldChar w:fldCharType="begin"/>
        </w:r>
        <w:r w:rsidR="00717603">
          <w:rPr>
            <w:webHidden/>
          </w:rPr>
          <w:instrText xml:space="preserve"> PAGEREF _Toc47546915 \h </w:instrText>
        </w:r>
        <w:r w:rsidR="00717603">
          <w:rPr>
            <w:webHidden/>
          </w:rPr>
        </w:r>
        <w:r w:rsidR="00717603">
          <w:rPr>
            <w:webHidden/>
          </w:rPr>
          <w:fldChar w:fldCharType="separate"/>
        </w:r>
        <w:r w:rsidR="00733CC0">
          <w:rPr>
            <w:webHidden/>
          </w:rPr>
          <w:t>13</w:t>
        </w:r>
        <w:r w:rsidR="00717603">
          <w:rPr>
            <w:webHidden/>
          </w:rPr>
          <w:fldChar w:fldCharType="end"/>
        </w:r>
      </w:hyperlink>
    </w:p>
    <w:p w14:paraId="78F1D5B1" w14:textId="4057481C" w:rsidR="00717603" w:rsidRDefault="00722E90">
      <w:pPr>
        <w:pStyle w:val="TOC2"/>
        <w:rPr>
          <w:rFonts w:asciiTheme="minorHAnsi" w:eastAsiaTheme="minorEastAsia" w:hAnsiTheme="minorHAnsi" w:cstheme="minorBidi"/>
          <w:sz w:val="22"/>
          <w:szCs w:val="22"/>
        </w:rPr>
      </w:pPr>
      <w:hyperlink w:anchor="_Toc47546916" w:history="1">
        <w:r w:rsidR="00717603" w:rsidRPr="00830D4C">
          <w:rPr>
            <w:rStyle w:val="Hyperlink"/>
          </w:rPr>
          <w:t>8.</w:t>
        </w:r>
        <w:r w:rsidR="00717603">
          <w:rPr>
            <w:rFonts w:asciiTheme="minorHAnsi" w:eastAsiaTheme="minorEastAsia" w:hAnsiTheme="minorHAnsi" w:cstheme="minorBidi"/>
            <w:sz w:val="22"/>
            <w:szCs w:val="22"/>
          </w:rPr>
          <w:tab/>
        </w:r>
        <w:r w:rsidR="00717603" w:rsidRPr="00830D4C">
          <w:rPr>
            <w:rStyle w:val="Hyperlink"/>
          </w:rPr>
          <w:t>Amendment of RFP Document</w:t>
        </w:r>
        <w:r w:rsidR="00717603">
          <w:rPr>
            <w:webHidden/>
          </w:rPr>
          <w:tab/>
        </w:r>
        <w:r w:rsidR="00717603">
          <w:rPr>
            <w:webHidden/>
          </w:rPr>
          <w:fldChar w:fldCharType="begin"/>
        </w:r>
        <w:r w:rsidR="00717603">
          <w:rPr>
            <w:webHidden/>
          </w:rPr>
          <w:instrText xml:space="preserve"> PAGEREF _Toc47546916 \h </w:instrText>
        </w:r>
        <w:r w:rsidR="00717603">
          <w:rPr>
            <w:webHidden/>
          </w:rPr>
        </w:r>
        <w:r w:rsidR="00717603">
          <w:rPr>
            <w:webHidden/>
          </w:rPr>
          <w:fldChar w:fldCharType="separate"/>
        </w:r>
        <w:r w:rsidR="00733CC0">
          <w:rPr>
            <w:webHidden/>
          </w:rPr>
          <w:t>13</w:t>
        </w:r>
        <w:r w:rsidR="00717603">
          <w:rPr>
            <w:webHidden/>
          </w:rPr>
          <w:fldChar w:fldCharType="end"/>
        </w:r>
      </w:hyperlink>
    </w:p>
    <w:p w14:paraId="709FE4A7" w14:textId="032064B4" w:rsidR="00717603" w:rsidRDefault="00722E90">
      <w:pPr>
        <w:pStyle w:val="TOC1"/>
        <w:rPr>
          <w:rFonts w:asciiTheme="minorHAnsi" w:eastAsiaTheme="minorEastAsia" w:hAnsiTheme="minorHAnsi" w:cstheme="minorBidi"/>
          <w:b w:val="0"/>
          <w:sz w:val="22"/>
          <w:szCs w:val="22"/>
        </w:rPr>
      </w:pPr>
      <w:hyperlink w:anchor="_Toc47546917" w:history="1">
        <w:r w:rsidR="00717603" w:rsidRPr="00830D4C">
          <w:rPr>
            <w:rStyle w:val="Hyperlink"/>
          </w:rPr>
          <w:t>C.</w:t>
        </w:r>
        <w:r w:rsidR="00717603">
          <w:rPr>
            <w:rFonts w:asciiTheme="minorHAnsi" w:eastAsiaTheme="minorEastAsia" w:hAnsiTheme="minorHAnsi" w:cstheme="minorBidi"/>
            <w:b w:val="0"/>
            <w:sz w:val="22"/>
            <w:szCs w:val="22"/>
          </w:rPr>
          <w:tab/>
        </w:r>
        <w:r w:rsidR="00717603" w:rsidRPr="00830D4C">
          <w:rPr>
            <w:rStyle w:val="Hyperlink"/>
          </w:rPr>
          <w:t>Preparation of Proposals</w:t>
        </w:r>
        <w:r w:rsidR="00717603">
          <w:rPr>
            <w:webHidden/>
          </w:rPr>
          <w:tab/>
        </w:r>
        <w:r w:rsidR="00717603">
          <w:rPr>
            <w:webHidden/>
          </w:rPr>
          <w:fldChar w:fldCharType="begin"/>
        </w:r>
        <w:r w:rsidR="00717603">
          <w:rPr>
            <w:webHidden/>
          </w:rPr>
          <w:instrText xml:space="preserve"> PAGEREF _Toc47546917 \h </w:instrText>
        </w:r>
        <w:r w:rsidR="00717603">
          <w:rPr>
            <w:webHidden/>
          </w:rPr>
        </w:r>
        <w:r w:rsidR="00717603">
          <w:rPr>
            <w:webHidden/>
          </w:rPr>
          <w:fldChar w:fldCharType="separate"/>
        </w:r>
        <w:r w:rsidR="00733CC0">
          <w:rPr>
            <w:webHidden/>
          </w:rPr>
          <w:t>14</w:t>
        </w:r>
        <w:r w:rsidR="00717603">
          <w:rPr>
            <w:webHidden/>
          </w:rPr>
          <w:fldChar w:fldCharType="end"/>
        </w:r>
      </w:hyperlink>
    </w:p>
    <w:p w14:paraId="4113D686" w14:textId="6E9E0F77" w:rsidR="00717603" w:rsidRDefault="00722E90">
      <w:pPr>
        <w:pStyle w:val="TOC2"/>
        <w:rPr>
          <w:rFonts w:asciiTheme="minorHAnsi" w:eastAsiaTheme="minorEastAsia" w:hAnsiTheme="minorHAnsi" w:cstheme="minorBidi"/>
          <w:sz w:val="22"/>
          <w:szCs w:val="22"/>
        </w:rPr>
      </w:pPr>
      <w:hyperlink w:anchor="_Toc47546918" w:history="1">
        <w:r w:rsidR="00717603" w:rsidRPr="00830D4C">
          <w:rPr>
            <w:rStyle w:val="Hyperlink"/>
          </w:rPr>
          <w:t>9.</w:t>
        </w:r>
        <w:r w:rsidR="00717603">
          <w:rPr>
            <w:rFonts w:asciiTheme="minorHAnsi" w:eastAsiaTheme="minorEastAsia" w:hAnsiTheme="minorHAnsi" w:cstheme="minorBidi"/>
            <w:sz w:val="22"/>
            <w:szCs w:val="22"/>
          </w:rPr>
          <w:tab/>
        </w:r>
        <w:r w:rsidR="00717603" w:rsidRPr="00830D4C">
          <w:rPr>
            <w:rStyle w:val="Hyperlink"/>
          </w:rPr>
          <w:t>Cost of Proposals</w:t>
        </w:r>
        <w:r w:rsidR="00717603">
          <w:rPr>
            <w:webHidden/>
          </w:rPr>
          <w:tab/>
        </w:r>
        <w:r w:rsidR="00717603">
          <w:rPr>
            <w:webHidden/>
          </w:rPr>
          <w:fldChar w:fldCharType="begin"/>
        </w:r>
        <w:r w:rsidR="00717603">
          <w:rPr>
            <w:webHidden/>
          </w:rPr>
          <w:instrText xml:space="preserve"> PAGEREF _Toc47546918 \h </w:instrText>
        </w:r>
        <w:r w:rsidR="00717603">
          <w:rPr>
            <w:webHidden/>
          </w:rPr>
        </w:r>
        <w:r w:rsidR="00717603">
          <w:rPr>
            <w:webHidden/>
          </w:rPr>
          <w:fldChar w:fldCharType="separate"/>
        </w:r>
        <w:r w:rsidR="00733CC0">
          <w:rPr>
            <w:webHidden/>
          </w:rPr>
          <w:t>14</w:t>
        </w:r>
        <w:r w:rsidR="00717603">
          <w:rPr>
            <w:webHidden/>
          </w:rPr>
          <w:fldChar w:fldCharType="end"/>
        </w:r>
      </w:hyperlink>
    </w:p>
    <w:p w14:paraId="3119B643" w14:textId="05298FBE" w:rsidR="00717603" w:rsidRDefault="00722E90">
      <w:pPr>
        <w:pStyle w:val="TOC2"/>
        <w:rPr>
          <w:rFonts w:asciiTheme="minorHAnsi" w:eastAsiaTheme="minorEastAsia" w:hAnsiTheme="minorHAnsi" w:cstheme="minorBidi"/>
          <w:sz w:val="22"/>
          <w:szCs w:val="22"/>
        </w:rPr>
      </w:pPr>
      <w:hyperlink w:anchor="_Toc47546919" w:history="1">
        <w:r w:rsidR="00717603" w:rsidRPr="00830D4C">
          <w:rPr>
            <w:rStyle w:val="Hyperlink"/>
          </w:rPr>
          <w:t>10.</w:t>
        </w:r>
        <w:r w:rsidR="00717603">
          <w:rPr>
            <w:rFonts w:asciiTheme="minorHAnsi" w:eastAsiaTheme="minorEastAsia" w:hAnsiTheme="minorHAnsi" w:cstheme="minorBidi"/>
            <w:sz w:val="22"/>
            <w:szCs w:val="22"/>
          </w:rPr>
          <w:tab/>
        </w:r>
        <w:r w:rsidR="00717603" w:rsidRPr="00830D4C">
          <w:rPr>
            <w:rStyle w:val="Hyperlink"/>
          </w:rPr>
          <w:t>Language of Proposal</w:t>
        </w:r>
        <w:r w:rsidR="00717603">
          <w:rPr>
            <w:webHidden/>
          </w:rPr>
          <w:tab/>
        </w:r>
        <w:r w:rsidR="00717603">
          <w:rPr>
            <w:webHidden/>
          </w:rPr>
          <w:fldChar w:fldCharType="begin"/>
        </w:r>
        <w:r w:rsidR="00717603">
          <w:rPr>
            <w:webHidden/>
          </w:rPr>
          <w:instrText xml:space="preserve"> PAGEREF _Toc47546919 \h </w:instrText>
        </w:r>
        <w:r w:rsidR="00717603">
          <w:rPr>
            <w:webHidden/>
          </w:rPr>
        </w:r>
        <w:r w:rsidR="00717603">
          <w:rPr>
            <w:webHidden/>
          </w:rPr>
          <w:fldChar w:fldCharType="separate"/>
        </w:r>
        <w:r w:rsidR="00733CC0">
          <w:rPr>
            <w:webHidden/>
          </w:rPr>
          <w:t>14</w:t>
        </w:r>
        <w:r w:rsidR="00717603">
          <w:rPr>
            <w:webHidden/>
          </w:rPr>
          <w:fldChar w:fldCharType="end"/>
        </w:r>
      </w:hyperlink>
    </w:p>
    <w:p w14:paraId="4271EB2D" w14:textId="4AFB8046" w:rsidR="00717603" w:rsidRDefault="00722E90">
      <w:pPr>
        <w:pStyle w:val="TOC2"/>
        <w:rPr>
          <w:rFonts w:asciiTheme="minorHAnsi" w:eastAsiaTheme="minorEastAsia" w:hAnsiTheme="minorHAnsi" w:cstheme="minorBidi"/>
          <w:sz w:val="22"/>
          <w:szCs w:val="22"/>
        </w:rPr>
      </w:pPr>
      <w:hyperlink w:anchor="_Toc47546920" w:history="1">
        <w:r w:rsidR="00717603" w:rsidRPr="00830D4C">
          <w:rPr>
            <w:rStyle w:val="Hyperlink"/>
          </w:rPr>
          <w:t>11.</w:t>
        </w:r>
        <w:r w:rsidR="00717603">
          <w:rPr>
            <w:rFonts w:asciiTheme="minorHAnsi" w:eastAsiaTheme="minorEastAsia" w:hAnsiTheme="minorHAnsi" w:cstheme="minorBidi"/>
            <w:sz w:val="22"/>
            <w:szCs w:val="22"/>
          </w:rPr>
          <w:tab/>
        </w:r>
        <w:r w:rsidR="00717603" w:rsidRPr="00830D4C">
          <w:rPr>
            <w:rStyle w:val="Hyperlink"/>
          </w:rPr>
          <w:t>Documents comprising Proposal</w:t>
        </w:r>
        <w:r w:rsidR="00717603">
          <w:rPr>
            <w:webHidden/>
          </w:rPr>
          <w:tab/>
        </w:r>
        <w:r w:rsidR="00717603">
          <w:rPr>
            <w:webHidden/>
          </w:rPr>
          <w:fldChar w:fldCharType="begin"/>
        </w:r>
        <w:r w:rsidR="00717603">
          <w:rPr>
            <w:webHidden/>
          </w:rPr>
          <w:instrText xml:space="preserve"> PAGEREF _Toc47546920 \h </w:instrText>
        </w:r>
        <w:r w:rsidR="00717603">
          <w:rPr>
            <w:webHidden/>
          </w:rPr>
        </w:r>
        <w:r w:rsidR="00717603">
          <w:rPr>
            <w:webHidden/>
          </w:rPr>
          <w:fldChar w:fldCharType="separate"/>
        </w:r>
        <w:r w:rsidR="00733CC0">
          <w:rPr>
            <w:webHidden/>
          </w:rPr>
          <w:t>14</w:t>
        </w:r>
        <w:r w:rsidR="00717603">
          <w:rPr>
            <w:webHidden/>
          </w:rPr>
          <w:fldChar w:fldCharType="end"/>
        </w:r>
      </w:hyperlink>
    </w:p>
    <w:p w14:paraId="2757F816" w14:textId="176B59C0" w:rsidR="00717603" w:rsidRDefault="00722E90">
      <w:pPr>
        <w:pStyle w:val="TOC2"/>
        <w:rPr>
          <w:rFonts w:asciiTheme="minorHAnsi" w:eastAsiaTheme="minorEastAsia" w:hAnsiTheme="minorHAnsi" w:cstheme="minorBidi"/>
          <w:sz w:val="22"/>
          <w:szCs w:val="22"/>
        </w:rPr>
      </w:pPr>
      <w:hyperlink w:anchor="_Toc47546921" w:history="1">
        <w:r w:rsidR="00717603" w:rsidRPr="00830D4C">
          <w:rPr>
            <w:rStyle w:val="Hyperlink"/>
          </w:rPr>
          <w:t>12.</w:t>
        </w:r>
        <w:r w:rsidR="00717603">
          <w:rPr>
            <w:rFonts w:asciiTheme="minorHAnsi" w:eastAsiaTheme="minorEastAsia" w:hAnsiTheme="minorHAnsi" w:cstheme="minorBidi"/>
            <w:sz w:val="22"/>
            <w:szCs w:val="22"/>
          </w:rPr>
          <w:tab/>
        </w:r>
        <w:r w:rsidR="00717603" w:rsidRPr="00830D4C">
          <w:rPr>
            <w:rStyle w:val="Hyperlink"/>
          </w:rPr>
          <w:t>Letters of Proposal</w:t>
        </w:r>
        <w:r w:rsidR="00717603">
          <w:rPr>
            <w:webHidden/>
          </w:rPr>
          <w:tab/>
        </w:r>
        <w:r w:rsidR="00717603">
          <w:rPr>
            <w:webHidden/>
          </w:rPr>
          <w:fldChar w:fldCharType="begin"/>
        </w:r>
        <w:r w:rsidR="00717603">
          <w:rPr>
            <w:webHidden/>
          </w:rPr>
          <w:instrText xml:space="preserve"> PAGEREF _Toc47546921 \h </w:instrText>
        </w:r>
        <w:r w:rsidR="00717603">
          <w:rPr>
            <w:webHidden/>
          </w:rPr>
        </w:r>
        <w:r w:rsidR="00717603">
          <w:rPr>
            <w:webHidden/>
          </w:rPr>
          <w:fldChar w:fldCharType="separate"/>
        </w:r>
        <w:r w:rsidR="00733CC0">
          <w:rPr>
            <w:webHidden/>
          </w:rPr>
          <w:t>16</w:t>
        </w:r>
        <w:r w:rsidR="00717603">
          <w:rPr>
            <w:webHidden/>
          </w:rPr>
          <w:fldChar w:fldCharType="end"/>
        </w:r>
      </w:hyperlink>
    </w:p>
    <w:p w14:paraId="74D53C8E" w14:textId="628A5611" w:rsidR="00717603" w:rsidRDefault="00722E90">
      <w:pPr>
        <w:pStyle w:val="TOC2"/>
        <w:rPr>
          <w:rFonts w:asciiTheme="minorHAnsi" w:eastAsiaTheme="minorEastAsia" w:hAnsiTheme="minorHAnsi" w:cstheme="minorBidi"/>
          <w:sz w:val="22"/>
          <w:szCs w:val="22"/>
        </w:rPr>
      </w:pPr>
      <w:hyperlink w:anchor="_Toc47546922" w:history="1">
        <w:r w:rsidR="00717603" w:rsidRPr="00830D4C">
          <w:rPr>
            <w:rStyle w:val="Hyperlink"/>
          </w:rPr>
          <w:t>13.</w:t>
        </w:r>
        <w:r w:rsidR="00717603">
          <w:rPr>
            <w:rFonts w:asciiTheme="minorHAnsi" w:eastAsiaTheme="minorEastAsia" w:hAnsiTheme="minorHAnsi" w:cstheme="minorBidi"/>
            <w:sz w:val="22"/>
            <w:szCs w:val="22"/>
          </w:rPr>
          <w:tab/>
        </w:r>
        <w:r w:rsidR="00717603" w:rsidRPr="00830D4C">
          <w:rPr>
            <w:rStyle w:val="Hyperlink"/>
          </w:rPr>
          <w:t>Alternative Proposals</w:t>
        </w:r>
        <w:r w:rsidR="00717603">
          <w:rPr>
            <w:webHidden/>
          </w:rPr>
          <w:tab/>
        </w:r>
        <w:r w:rsidR="00717603">
          <w:rPr>
            <w:webHidden/>
          </w:rPr>
          <w:fldChar w:fldCharType="begin"/>
        </w:r>
        <w:r w:rsidR="00717603">
          <w:rPr>
            <w:webHidden/>
          </w:rPr>
          <w:instrText xml:space="preserve"> PAGEREF _Toc47546922 \h </w:instrText>
        </w:r>
        <w:r w:rsidR="00717603">
          <w:rPr>
            <w:webHidden/>
          </w:rPr>
        </w:r>
        <w:r w:rsidR="00717603">
          <w:rPr>
            <w:webHidden/>
          </w:rPr>
          <w:fldChar w:fldCharType="separate"/>
        </w:r>
        <w:r w:rsidR="00733CC0">
          <w:rPr>
            <w:webHidden/>
          </w:rPr>
          <w:t>16</w:t>
        </w:r>
        <w:r w:rsidR="00717603">
          <w:rPr>
            <w:webHidden/>
          </w:rPr>
          <w:fldChar w:fldCharType="end"/>
        </w:r>
      </w:hyperlink>
    </w:p>
    <w:p w14:paraId="33810840" w14:textId="0A092D54" w:rsidR="00717603" w:rsidRDefault="00722E90">
      <w:pPr>
        <w:pStyle w:val="TOC2"/>
        <w:rPr>
          <w:rFonts w:asciiTheme="minorHAnsi" w:eastAsiaTheme="minorEastAsia" w:hAnsiTheme="minorHAnsi" w:cstheme="minorBidi"/>
          <w:sz w:val="22"/>
          <w:szCs w:val="22"/>
        </w:rPr>
      </w:pPr>
      <w:hyperlink w:anchor="_Toc47546923" w:history="1">
        <w:r w:rsidR="00717603" w:rsidRPr="00830D4C">
          <w:rPr>
            <w:rStyle w:val="Hyperlink"/>
          </w:rPr>
          <w:t>14.</w:t>
        </w:r>
        <w:r w:rsidR="00717603">
          <w:rPr>
            <w:rFonts w:asciiTheme="minorHAnsi" w:eastAsiaTheme="minorEastAsia" w:hAnsiTheme="minorHAnsi" w:cstheme="minorBidi"/>
            <w:sz w:val="22"/>
            <w:szCs w:val="22"/>
          </w:rPr>
          <w:tab/>
        </w:r>
        <w:r w:rsidR="00717603" w:rsidRPr="00830D4C">
          <w:rPr>
            <w:rStyle w:val="Hyperlink"/>
          </w:rPr>
          <w:t>Proposal prices and Discounts</w:t>
        </w:r>
        <w:r w:rsidR="00717603">
          <w:rPr>
            <w:webHidden/>
          </w:rPr>
          <w:tab/>
        </w:r>
        <w:r w:rsidR="00717603">
          <w:rPr>
            <w:webHidden/>
          </w:rPr>
          <w:fldChar w:fldCharType="begin"/>
        </w:r>
        <w:r w:rsidR="00717603">
          <w:rPr>
            <w:webHidden/>
          </w:rPr>
          <w:instrText xml:space="preserve"> PAGEREF _Toc47546923 \h </w:instrText>
        </w:r>
        <w:r w:rsidR="00717603">
          <w:rPr>
            <w:webHidden/>
          </w:rPr>
        </w:r>
        <w:r w:rsidR="00717603">
          <w:rPr>
            <w:webHidden/>
          </w:rPr>
          <w:fldChar w:fldCharType="separate"/>
        </w:r>
        <w:r w:rsidR="00733CC0">
          <w:rPr>
            <w:webHidden/>
          </w:rPr>
          <w:t>16</w:t>
        </w:r>
        <w:r w:rsidR="00717603">
          <w:rPr>
            <w:webHidden/>
          </w:rPr>
          <w:fldChar w:fldCharType="end"/>
        </w:r>
      </w:hyperlink>
    </w:p>
    <w:p w14:paraId="7826520B" w14:textId="45BAE141" w:rsidR="00717603" w:rsidRDefault="00722E90">
      <w:pPr>
        <w:pStyle w:val="TOC2"/>
        <w:rPr>
          <w:rFonts w:asciiTheme="minorHAnsi" w:eastAsiaTheme="minorEastAsia" w:hAnsiTheme="minorHAnsi" w:cstheme="minorBidi"/>
          <w:sz w:val="22"/>
          <w:szCs w:val="22"/>
        </w:rPr>
      </w:pPr>
      <w:hyperlink w:anchor="_Toc47546924" w:history="1">
        <w:r w:rsidR="00717603" w:rsidRPr="00830D4C">
          <w:rPr>
            <w:rStyle w:val="Hyperlink"/>
          </w:rPr>
          <w:t>15.</w:t>
        </w:r>
        <w:r w:rsidR="00717603">
          <w:rPr>
            <w:rFonts w:asciiTheme="minorHAnsi" w:eastAsiaTheme="minorEastAsia" w:hAnsiTheme="minorHAnsi" w:cstheme="minorBidi"/>
            <w:sz w:val="22"/>
            <w:szCs w:val="22"/>
          </w:rPr>
          <w:tab/>
        </w:r>
        <w:r w:rsidR="00717603" w:rsidRPr="00830D4C">
          <w:rPr>
            <w:rStyle w:val="Hyperlink"/>
          </w:rPr>
          <w:t>Currencies of Proposal and Payment</w:t>
        </w:r>
        <w:r w:rsidR="00717603">
          <w:rPr>
            <w:webHidden/>
          </w:rPr>
          <w:tab/>
        </w:r>
        <w:r w:rsidR="00717603">
          <w:rPr>
            <w:webHidden/>
          </w:rPr>
          <w:fldChar w:fldCharType="begin"/>
        </w:r>
        <w:r w:rsidR="00717603">
          <w:rPr>
            <w:webHidden/>
          </w:rPr>
          <w:instrText xml:space="preserve"> PAGEREF _Toc47546924 \h </w:instrText>
        </w:r>
        <w:r w:rsidR="00717603">
          <w:rPr>
            <w:webHidden/>
          </w:rPr>
        </w:r>
        <w:r w:rsidR="00717603">
          <w:rPr>
            <w:webHidden/>
          </w:rPr>
          <w:fldChar w:fldCharType="separate"/>
        </w:r>
        <w:r w:rsidR="00733CC0">
          <w:rPr>
            <w:webHidden/>
          </w:rPr>
          <w:t>18</w:t>
        </w:r>
        <w:r w:rsidR="00717603">
          <w:rPr>
            <w:webHidden/>
          </w:rPr>
          <w:fldChar w:fldCharType="end"/>
        </w:r>
      </w:hyperlink>
    </w:p>
    <w:p w14:paraId="7126652E" w14:textId="58F92776" w:rsidR="00717603" w:rsidRDefault="00722E90">
      <w:pPr>
        <w:pStyle w:val="TOC2"/>
        <w:rPr>
          <w:rFonts w:asciiTheme="minorHAnsi" w:eastAsiaTheme="minorEastAsia" w:hAnsiTheme="minorHAnsi" w:cstheme="minorBidi"/>
          <w:sz w:val="22"/>
          <w:szCs w:val="22"/>
        </w:rPr>
      </w:pPr>
      <w:hyperlink w:anchor="_Toc47546925" w:history="1">
        <w:r w:rsidR="00717603" w:rsidRPr="00830D4C">
          <w:rPr>
            <w:rStyle w:val="Hyperlink"/>
          </w:rPr>
          <w:t>16.</w:t>
        </w:r>
        <w:r w:rsidR="00717603">
          <w:rPr>
            <w:rFonts w:asciiTheme="minorHAnsi" w:eastAsiaTheme="minorEastAsia" w:hAnsiTheme="minorHAnsi" w:cstheme="minorBidi"/>
            <w:sz w:val="22"/>
            <w:szCs w:val="22"/>
          </w:rPr>
          <w:tab/>
        </w:r>
        <w:r w:rsidR="00717603" w:rsidRPr="00830D4C">
          <w:rPr>
            <w:rStyle w:val="Hyperlink"/>
          </w:rPr>
          <w:t>Documents Establishing the Eligibility and Conformity of the Goods and Related Services</w:t>
        </w:r>
        <w:r w:rsidR="00717603">
          <w:rPr>
            <w:webHidden/>
          </w:rPr>
          <w:tab/>
        </w:r>
        <w:r w:rsidR="00717603">
          <w:rPr>
            <w:webHidden/>
          </w:rPr>
          <w:fldChar w:fldCharType="begin"/>
        </w:r>
        <w:r w:rsidR="00717603">
          <w:rPr>
            <w:webHidden/>
          </w:rPr>
          <w:instrText xml:space="preserve"> PAGEREF _Toc47546925 \h </w:instrText>
        </w:r>
        <w:r w:rsidR="00717603">
          <w:rPr>
            <w:webHidden/>
          </w:rPr>
        </w:r>
        <w:r w:rsidR="00717603">
          <w:rPr>
            <w:webHidden/>
          </w:rPr>
          <w:fldChar w:fldCharType="separate"/>
        </w:r>
        <w:r w:rsidR="00733CC0">
          <w:rPr>
            <w:webHidden/>
          </w:rPr>
          <w:t>18</w:t>
        </w:r>
        <w:r w:rsidR="00717603">
          <w:rPr>
            <w:webHidden/>
          </w:rPr>
          <w:fldChar w:fldCharType="end"/>
        </w:r>
      </w:hyperlink>
    </w:p>
    <w:p w14:paraId="69049935" w14:textId="51E1DF70" w:rsidR="00717603" w:rsidRDefault="00722E90">
      <w:pPr>
        <w:pStyle w:val="TOC2"/>
        <w:rPr>
          <w:rFonts w:asciiTheme="minorHAnsi" w:eastAsiaTheme="minorEastAsia" w:hAnsiTheme="minorHAnsi" w:cstheme="minorBidi"/>
          <w:sz w:val="22"/>
          <w:szCs w:val="22"/>
        </w:rPr>
      </w:pPr>
      <w:hyperlink w:anchor="_Toc47546926" w:history="1">
        <w:r w:rsidR="00717603" w:rsidRPr="00830D4C">
          <w:rPr>
            <w:rStyle w:val="Hyperlink"/>
          </w:rPr>
          <w:t>17.</w:t>
        </w:r>
        <w:r w:rsidR="00717603">
          <w:rPr>
            <w:rFonts w:asciiTheme="minorHAnsi" w:eastAsiaTheme="minorEastAsia" w:hAnsiTheme="minorHAnsi" w:cstheme="minorBidi"/>
            <w:sz w:val="22"/>
            <w:szCs w:val="22"/>
          </w:rPr>
          <w:tab/>
        </w:r>
        <w:r w:rsidR="00717603" w:rsidRPr="00830D4C">
          <w:rPr>
            <w:rStyle w:val="Hyperlink"/>
          </w:rPr>
          <w:t>Documents Establishing the Eligibility and Qualifications of the Proposer</w:t>
        </w:r>
        <w:r w:rsidR="00717603">
          <w:rPr>
            <w:webHidden/>
          </w:rPr>
          <w:tab/>
        </w:r>
        <w:r w:rsidR="00717603">
          <w:rPr>
            <w:webHidden/>
          </w:rPr>
          <w:fldChar w:fldCharType="begin"/>
        </w:r>
        <w:r w:rsidR="00717603">
          <w:rPr>
            <w:webHidden/>
          </w:rPr>
          <w:instrText xml:space="preserve"> PAGEREF _Toc47546926 \h </w:instrText>
        </w:r>
        <w:r w:rsidR="00717603">
          <w:rPr>
            <w:webHidden/>
          </w:rPr>
        </w:r>
        <w:r w:rsidR="00717603">
          <w:rPr>
            <w:webHidden/>
          </w:rPr>
          <w:fldChar w:fldCharType="separate"/>
        </w:r>
        <w:r w:rsidR="00733CC0">
          <w:rPr>
            <w:webHidden/>
          </w:rPr>
          <w:t>19</w:t>
        </w:r>
        <w:r w:rsidR="00717603">
          <w:rPr>
            <w:webHidden/>
          </w:rPr>
          <w:fldChar w:fldCharType="end"/>
        </w:r>
      </w:hyperlink>
    </w:p>
    <w:p w14:paraId="70767E10" w14:textId="787ED417" w:rsidR="00717603" w:rsidRDefault="00722E90">
      <w:pPr>
        <w:pStyle w:val="TOC2"/>
        <w:rPr>
          <w:rFonts w:asciiTheme="minorHAnsi" w:eastAsiaTheme="minorEastAsia" w:hAnsiTheme="minorHAnsi" w:cstheme="minorBidi"/>
          <w:sz w:val="22"/>
          <w:szCs w:val="22"/>
        </w:rPr>
      </w:pPr>
      <w:hyperlink w:anchor="_Toc47546927" w:history="1">
        <w:r w:rsidR="00717603" w:rsidRPr="00830D4C">
          <w:rPr>
            <w:rStyle w:val="Hyperlink"/>
          </w:rPr>
          <w:t>18.</w:t>
        </w:r>
        <w:r w:rsidR="00717603">
          <w:rPr>
            <w:rFonts w:asciiTheme="minorHAnsi" w:eastAsiaTheme="minorEastAsia" w:hAnsiTheme="minorHAnsi" w:cstheme="minorBidi"/>
            <w:sz w:val="22"/>
            <w:szCs w:val="22"/>
          </w:rPr>
          <w:tab/>
        </w:r>
        <w:r w:rsidR="00717603" w:rsidRPr="00830D4C">
          <w:rPr>
            <w:rStyle w:val="Hyperlink"/>
          </w:rPr>
          <w:t>Period of Validity of Proposals</w:t>
        </w:r>
        <w:r w:rsidR="00717603">
          <w:rPr>
            <w:webHidden/>
          </w:rPr>
          <w:tab/>
        </w:r>
        <w:r w:rsidR="00717603">
          <w:rPr>
            <w:webHidden/>
          </w:rPr>
          <w:fldChar w:fldCharType="begin"/>
        </w:r>
        <w:r w:rsidR="00717603">
          <w:rPr>
            <w:webHidden/>
          </w:rPr>
          <w:instrText xml:space="preserve"> PAGEREF _Toc47546927 \h </w:instrText>
        </w:r>
        <w:r w:rsidR="00717603">
          <w:rPr>
            <w:webHidden/>
          </w:rPr>
        </w:r>
        <w:r w:rsidR="00717603">
          <w:rPr>
            <w:webHidden/>
          </w:rPr>
          <w:fldChar w:fldCharType="separate"/>
        </w:r>
        <w:r w:rsidR="00733CC0">
          <w:rPr>
            <w:webHidden/>
          </w:rPr>
          <w:t>20</w:t>
        </w:r>
        <w:r w:rsidR="00717603">
          <w:rPr>
            <w:webHidden/>
          </w:rPr>
          <w:fldChar w:fldCharType="end"/>
        </w:r>
      </w:hyperlink>
    </w:p>
    <w:p w14:paraId="0CCF16AA" w14:textId="61F14AED" w:rsidR="00717603" w:rsidRDefault="00722E90">
      <w:pPr>
        <w:pStyle w:val="TOC2"/>
        <w:rPr>
          <w:rFonts w:asciiTheme="minorHAnsi" w:eastAsiaTheme="minorEastAsia" w:hAnsiTheme="minorHAnsi" w:cstheme="minorBidi"/>
          <w:sz w:val="22"/>
          <w:szCs w:val="22"/>
        </w:rPr>
      </w:pPr>
      <w:hyperlink w:anchor="_Toc47546928" w:history="1">
        <w:r w:rsidR="00717603" w:rsidRPr="00830D4C">
          <w:rPr>
            <w:rStyle w:val="Hyperlink"/>
          </w:rPr>
          <w:t>19.</w:t>
        </w:r>
        <w:r w:rsidR="00717603">
          <w:rPr>
            <w:rFonts w:asciiTheme="minorHAnsi" w:eastAsiaTheme="minorEastAsia" w:hAnsiTheme="minorHAnsi" w:cstheme="minorBidi"/>
            <w:sz w:val="22"/>
            <w:szCs w:val="22"/>
          </w:rPr>
          <w:tab/>
        </w:r>
        <w:r w:rsidR="00717603" w:rsidRPr="00830D4C">
          <w:rPr>
            <w:rStyle w:val="Hyperlink"/>
          </w:rPr>
          <w:t>Proposal Security</w:t>
        </w:r>
        <w:r w:rsidR="00717603">
          <w:rPr>
            <w:webHidden/>
          </w:rPr>
          <w:tab/>
        </w:r>
        <w:r w:rsidR="00717603">
          <w:rPr>
            <w:webHidden/>
          </w:rPr>
          <w:fldChar w:fldCharType="begin"/>
        </w:r>
        <w:r w:rsidR="00717603">
          <w:rPr>
            <w:webHidden/>
          </w:rPr>
          <w:instrText xml:space="preserve"> PAGEREF _Toc47546928 \h </w:instrText>
        </w:r>
        <w:r w:rsidR="00717603">
          <w:rPr>
            <w:webHidden/>
          </w:rPr>
        </w:r>
        <w:r w:rsidR="00717603">
          <w:rPr>
            <w:webHidden/>
          </w:rPr>
          <w:fldChar w:fldCharType="separate"/>
        </w:r>
        <w:r w:rsidR="00733CC0">
          <w:rPr>
            <w:webHidden/>
          </w:rPr>
          <w:t>20</w:t>
        </w:r>
        <w:r w:rsidR="00717603">
          <w:rPr>
            <w:webHidden/>
          </w:rPr>
          <w:fldChar w:fldCharType="end"/>
        </w:r>
      </w:hyperlink>
    </w:p>
    <w:p w14:paraId="7FA52C21" w14:textId="37321C88" w:rsidR="00717603" w:rsidRDefault="00722E90">
      <w:pPr>
        <w:pStyle w:val="TOC2"/>
        <w:rPr>
          <w:rFonts w:asciiTheme="minorHAnsi" w:eastAsiaTheme="minorEastAsia" w:hAnsiTheme="minorHAnsi" w:cstheme="minorBidi"/>
          <w:sz w:val="22"/>
          <w:szCs w:val="22"/>
        </w:rPr>
      </w:pPr>
      <w:hyperlink w:anchor="_Toc47546929" w:history="1">
        <w:r w:rsidR="00717603" w:rsidRPr="00830D4C">
          <w:rPr>
            <w:rStyle w:val="Hyperlink"/>
          </w:rPr>
          <w:t>20.</w:t>
        </w:r>
        <w:r w:rsidR="00717603">
          <w:rPr>
            <w:rFonts w:asciiTheme="minorHAnsi" w:eastAsiaTheme="minorEastAsia" w:hAnsiTheme="minorHAnsi" w:cstheme="minorBidi"/>
            <w:sz w:val="22"/>
            <w:szCs w:val="22"/>
          </w:rPr>
          <w:tab/>
        </w:r>
        <w:r w:rsidR="00717603" w:rsidRPr="00830D4C">
          <w:rPr>
            <w:rStyle w:val="Hyperlink"/>
          </w:rPr>
          <w:t>Format and Signing of Proposal</w:t>
        </w:r>
        <w:r w:rsidR="00717603">
          <w:rPr>
            <w:webHidden/>
          </w:rPr>
          <w:tab/>
        </w:r>
        <w:r w:rsidR="00717603">
          <w:rPr>
            <w:webHidden/>
          </w:rPr>
          <w:fldChar w:fldCharType="begin"/>
        </w:r>
        <w:r w:rsidR="00717603">
          <w:rPr>
            <w:webHidden/>
          </w:rPr>
          <w:instrText xml:space="preserve"> PAGEREF _Toc47546929 \h </w:instrText>
        </w:r>
        <w:r w:rsidR="00717603">
          <w:rPr>
            <w:webHidden/>
          </w:rPr>
        </w:r>
        <w:r w:rsidR="00717603">
          <w:rPr>
            <w:webHidden/>
          </w:rPr>
          <w:fldChar w:fldCharType="separate"/>
        </w:r>
        <w:r w:rsidR="00733CC0">
          <w:rPr>
            <w:webHidden/>
          </w:rPr>
          <w:t>22</w:t>
        </w:r>
        <w:r w:rsidR="00717603">
          <w:rPr>
            <w:webHidden/>
          </w:rPr>
          <w:fldChar w:fldCharType="end"/>
        </w:r>
      </w:hyperlink>
    </w:p>
    <w:p w14:paraId="7E9AECEA" w14:textId="3D3829A7" w:rsidR="00717603" w:rsidRDefault="00722E90">
      <w:pPr>
        <w:pStyle w:val="TOC1"/>
        <w:rPr>
          <w:rFonts w:asciiTheme="minorHAnsi" w:eastAsiaTheme="minorEastAsia" w:hAnsiTheme="minorHAnsi" w:cstheme="minorBidi"/>
          <w:b w:val="0"/>
          <w:sz w:val="22"/>
          <w:szCs w:val="22"/>
        </w:rPr>
      </w:pPr>
      <w:hyperlink w:anchor="_Toc47546930" w:history="1">
        <w:r w:rsidR="00717603" w:rsidRPr="00830D4C">
          <w:rPr>
            <w:rStyle w:val="Hyperlink"/>
          </w:rPr>
          <w:t>D.</w:t>
        </w:r>
        <w:r w:rsidR="00717603">
          <w:rPr>
            <w:rFonts w:asciiTheme="minorHAnsi" w:eastAsiaTheme="minorEastAsia" w:hAnsiTheme="minorHAnsi" w:cstheme="minorBidi"/>
            <w:b w:val="0"/>
            <w:sz w:val="22"/>
            <w:szCs w:val="22"/>
          </w:rPr>
          <w:tab/>
        </w:r>
        <w:r w:rsidR="00717603" w:rsidRPr="00830D4C">
          <w:rPr>
            <w:rStyle w:val="Hyperlink"/>
          </w:rPr>
          <w:t>Submission of Proposals</w:t>
        </w:r>
        <w:r w:rsidR="00717603">
          <w:rPr>
            <w:webHidden/>
          </w:rPr>
          <w:tab/>
        </w:r>
        <w:r w:rsidR="00717603">
          <w:rPr>
            <w:webHidden/>
          </w:rPr>
          <w:fldChar w:fldCharType="begin"/>
        </w:r>
        <w:r w:rsidR="00717603">
          <w:rPr>
            <w:webHidden/>
          </w:rPr>
          <w:instrText xml:space="preserve"> PAGEREF _Toc47546930 \h </w:instrText>
        </w:r>
        <w:r w:rsidR="00717603">
          <w:rPr>
            <w:webHidden/>
          </w:rPr>
        </w:r>
        <w:r w:rsidR="00717603">
          <w:rPr>
            <w:webHidden/>
          </w:rPr>
          <w:fldChar w:fldCharType="separate"/>
        </w:r>
        <w:r w:rsidR="00733CC0">
          <w:rPr>
            <w:webHidden/>
          </w:rPr>
          <w:t>23</w:t>
        </w:r>
        <w:r w:rsidR="00717603">
          <w:rPr>
            <w:webHidden/>
          </w:rPr>
          <w:fldChar w:fldCharType="end"/>
        </w:r>
      </w:hyperlink>
    </w:p>
    <w:p w14:paraId="187FC1D3" w14:textId="684DAB73" w:rsidR="00717603" w:rsidRDefault="00722E90">
      <w:pPr>
        <w:pStyle w:val="TOC2"/>
        <w:rPr>
          <w:rFonts w:asciiTheme="minorHAnsi" w:eastAsiaTheme="minorEastAsia" w:hAnsiTheme="minorHAnsi" w:cstheme="minorBidi"/>
          <w:sz w:val="22"/>
          <w:szCs w:val="22"/>
        </w:rPr>
      </w:pPr>
      <w:hyperlink w:anchor="_Toc47546931" w:history="1">
        <w:r w:rsidR="00717603" w:rsidRPr="00830D4C">
          <w:rPr>
            <w:rStyle w:val="Hyperlink"/>
          </w:rPr>
          <w:t>21.</w:t>
        </w:r>
        <w:r w:rsidR="00717603">
          <w:rPr>
            <w:rFonts w:asciiTheme="minorHAnsi" w:eastAsiaTheme="minorEastAsia" w:hAnsiTheme="minorHAnsi" w:cstheme="minorBidi"/>
            <w:sz w:val="22"/>
            <w:szCs w:val="22"/>
          </w:rPr>
          <w:tab/>
        </w:r>
        <w:r w:rsidR="00717603" w:rsidRPr="00830D4C">
          <w:rPr>
            <w:rStyle w:val="Hyperlink"/>
          </w:rPr>
          <w:t>Sealing and Marking of Proposals</w:t>
        </w:r>
        <w:r w:rsidR="00717603">
          <w:rPr>
            <w:webHidden/>
          </w:rPr>
          <w:tab/>
        </w:r>
        <w:r w:rsidR="00717603">
          <w:rPr>
            <w:webHidden/>
          </w:rPr>
          <w:fldChar w:fldCharType="begin"/>
        </w:r>
        <w:r w:rsidR="00717603">
          <w:rPr>
            <w:webHidden/>
          </w:rPr>
          <w:instrText xml:space="preserve"> PAGEREF _Toc47546931 \h </w:instrText>
        </w:r>
        <w:r w:rsidR="00717603">
          <w:rPr>
            <w:webHidden/>
          </w:rPr>
        </w:r>
        <w:r w:rsidR="00717603">
          <w:rPr>
            <w:webHidden/>
          </w:rPr>
          <w:fldChar w:fldCharType="separate"/>
        </w:r>
        <w:r w:rsidR="00733CC0">
          <w:rPr>
            <w:webHidden/>
          </w:rPr>
          <w:t>23</w:t>
        </w:r>
        <w:r w:rsidR="00717603">
          <w:rPr>
            <w:webHidden/>
          </w:rPr>
          <w:fldChar w:fldCharType="end"/>
        </w:r>
      </w:hyperlink>
    </w:p>
    <w:p w14:paraId="783B7605" w14:textId="0592157A" w:rsidR="00717603" w:rsidRDefault="00722E90">
      <w:pPr>
        <w:pStyle w:val="TOC2"/>
        <w:rPr>
          <w:rFonts w:asciiTheme="minorHAnsi" w:eastAsiaTheme="minorEastAsia" w:hAnsiTheme="minorHAnsi" w:cstheme="minorBidi"/>
          <w:sz w:val="22"/>
          <w:szCs w:val="22"/>
        </w:rPr>
      </w:pPr>
      <w:hyperlink w:anchor="_Toc47546932" w:history="1">
        <w:r w:rsidR="00717603" w:rsidRPr="00830D4C">
          <w:rPr>
            <w:rStyle w:val="Hyperlink"/>
          </w:rPr>
          <w:t>22.</w:t>
        </w:r>
        <w:r w:rsidR="00717603">
          <w:rPr>
            <w:rFonts w:asciiTheme="minorHAnsi" w:eastAsiaTheme="minorEastAsia" w:hAnsiTheme="minorHAnsi" w:cstheme="minorBidi"/>
            <w:sz w:val="22"/>
            <w:szCs w:val="22"/>
          </w:rPr>
          <w:tab/>
        </w:r>
        <w:r w:rsidR="00717603" w:rsidRPr="00830D4C">
          <w:rPr>
            <w:rStyle w:val="Hyperlink"/>
          </w:rPr>
          <w:t>Deadline for Submission of Proposals</w:t>
        </w:r>
        <w:r w:rsidR="00717603">
          <w:rPr>
            <w:webHidden/>
          </w:rPr>
          <w:tab/>
        </w:r>
        <w:r w:rsidR="00717603">
          <w:rPr>
            <w:webHidden/>
          </w:rPr>
          <w:fldChar w:fldCharType="begin"/>
        </w:r>
        <w:r w:rsidR="00717603">
          <w:rPr>
            <w:webHidden/>
          </w:rPr>
          <w:instrText xml:space="preserve"> PAGEREF _Toc47546932 \h </w:instrText>
        </w:r>
        <w:r w:rsidR="00717603">
          <w:rPr>
            <w:webHidden/>
          </w:rPr>
        </w:r>
        <w:r w:rsidR="00717603">
          <w:rPr>
            <w:webHidden/>
          </w:rPr>
          <w:fldChar w:fldCharType="separate"/>
        </w:r>
        <w:r w:rsidR="00733CC0">
          <w:rPr>
            <w:webHidden/>
          </w:rPr>
          <w:t>24</w:t>
        </w:r>
        <w:r w:rsidR="00717603">
          <w:rPr>
            <w:webHidden/>
          </w:rPr>
          <w:fldChar w:fldCharType="end"/>
        </w:r>
      </w:hyperlink>
    </w:p>
    <w:p w14:paraId="1C2B8AC4" w14:textId="0B3BACA7" w:rsidR="00717603" w:rsidRDefault="00722E90">
      <w:pPr>
        <w:pStyle w:val="TOC2"/>
        <w:rPr>
          <w:rFonts w:asciiTheme="minorHAnsi" w:eastAsiaTheme="minorEastAsia" w:hAnsiTheme="minorHAnsi" w:cstheme="minorBidi"/>
          <w:sz w:val="22"/>
          <w:szCs w:val="22"/>
        </w:rPr>
      </w:pPr>
      <w:hyperlink w:anchor="_Toc47546933" w:history="1">
        <w:r w:rsidR="00717603" w:rsidRPr="00830D4C">
          <w:rPr>
            <w:rStyle w:val="Hyperlink"/>
          </w:rPr>
          <w:t>23.</w:t>
        </w:r>
        <w:r w:rsidR="00717603">
          <w:rPr>
            <w:rFonts w:asciiTheme="minorHAnsi" w:eastAsiaTheme="minorEastAsia" w:hAnsiTheme="minorHAnsi" w:cstheme="minorBidi"/>
            <w:sz w:val="22"/>
            <w:szCs w:val="22"/>
          </w:rPr>
          <w:tab/>
        </w:r>
        <w:r w:rsidR="00717603" w:rsidRPr="00830D4C">
          <w:rPr>
            <w:rStyle w:val="Hyperlink"/>
          </w:rPr>
          <w:t>Late Proposals</w:t>
        </w:r>
        <w:r w:rsidR="00717603">
          <w:rPr>
            <w:webHidden/>
          </w:rPr>
          <w:tab/>
        </w:r>
        <w:r w:rsidR="00717603">
          <w:rPr>
            <w:webHidden/>
          </w:rPr>
          <w:fldChar w:fldCharType="begin"/>
        </w:r>
        <w:r w:rsidR="00717603">
          <w:rPr>
            <w:webHidden/>
          </w:rPr>
          <w:instrText xml:space="preserve"> PAGEREF _Toc47546933 \h </w:instrText>
        </w:r>
        <w:r w:rsidR="00717603">
          <w:rPr>
            <w:webHidden/>
          </w:rPr>
        </w:r>
        <w:r w:rsidR="00717603">
          <w:rPr>
            <w:webHidden/>
          </w:rPr>
          <w:fldChar w:fldCharType="separate"/>
        </w:r>
        <w:r w:rsidR="00733CC0">
          <w:rPr>
            <w:webHidden/>
          </w:rPr>
          <w:t>24</w:t>
        </w:r>
        <w:r w:rsidR="00717603">
          <w:rPr>
            <w:webHidden/>
          </w:rPr>
          <w:fldChar w:fldCharType="end"/>
        </w:r>
      </w:hyperlink>
    </w:p>
    <w:p w14:paraId="4D7738E0" w14:textId="47A0D9ED" w:rsidR="00717603" w:rsidRDefault="00722E90">
      <w:pPr>
        <w:pStyle w:val="TOC2"/>
        <w:rPr>
          <w:rFonts w:asciiTheme="minorHAnsi" w:eastAsiaTheme="minorEastAsia" w:hAnsiTheme="minorHAnsi" w:cstheme="minorBidi"/>
          <w:sz w:val="22"/>
          <w:szCs w:val="22"/>
        </w:rPr>
      </w:pPr>
      <w:hyperlink w:anchor="_Toc47546934" w:history="1">
        <w:r w:rsidR="00717603" w:rsidRPr="00830D4C">
          <w:rPr>
            <w:rStyle w:val="Hyperlink"/>
          </w:rPr>
          <w:t>24.</w:t>
        </w:r>
        <w:r w:rsidR="00717603">
          <w:rPr>
            <w:rFonts w:asciiTheme="minorHAnsi" w:eastAsiaTheme="minorEastAsia" w:hAnsiTheme="minorHAnsi" w:cstheme="minorBidi"/>
            <w:sz w:val="22"/>
            <w:szCs w:val="22"/>
          </w:rPr>
          <w:tab/>
        </w:r>
        <w:r w:rsidR="00717603" w:rsidRPr="00830D4C">
          <w:rPr>
            <w:rStyle w:val="Hyperlink"/>
          </w:rPr>
          <w:t>Withdrawal, Substitution, and Modification of Proposals</w:t>
        </w:r>
        <w:r w:rsidR="00717603">
          <w:rPr>
            <w:webHidden/>
          </w:rPr>
          <w:tab/>
        </w:r>
        <w:r w:rsidR="00717603">
          <w:rPr>
            <w:webHidden/>
          </w:rPr>
          <w:fldChar w:fldCharType="begin"/>
        </w:r>
        <w:r w:rsidR="00717603">
          <w:rPr>
            <w:webHidden/>
          </w:rPr>
          <w:instrText xml:space="preserve"> PAGEREF _Toc47546934 \h </w:instrText>
        </w:r>
        <w:r w:rsidR="00717603">
          <w:rPr>
            <w:webHidden/>
          </w:rPr>
        </w:r>
        <w:r w:rsidR="00717603">
          <w:rPr>
            <w:webHidden/>
          </w:rPr>
          <w:fldChar w:fldCharType="separate"/>
        </w:r>
        <w:r w:rsidR="00733CC0">
          <w:rPr>
            <w:webHidden/>
          </w:rPr>
          <w:t>24</w:t>
        </w:r>
        <w:r w:rsidR="00717603">
          <w:rPr>
            <w:webHidden/>
          </w:rPr>
          <w:fldChar w:fldCharType="end"/>
        </w:r>
      </w:hyperlink>
    </w:p>
    <w:p w14:paraId="71CDC1A3" w14:textId="2846FB46" w:rsidR="00717603" w:rsidRDefault="00722E90">
      <w:pPr>
        <w:pStyle w:val="TOC1"/>
        <w:rPr>
          <w:rFonts w:asciiTheme="minorHAnsi" w:eastAsiaTheme="minorEastAsia" w:hAnsiTheme="minorHAnsi" w:cstheme="minorBidi"/>
          <w:b w:val="0"/>
          <w:sz w:val="22"/>
          <w:szCs w:val="22"/>
        </w:rPr>
      </w:pPr>
      <w:hyperlink w:anchor="_Toc47546935" w:history="1">
        <w:r w:rsidR="00717603" w:rsidRPr="00830D4C">
          <w:rPr>
            <w:rStyle w:val="Hyperlink"/>
          </w:rPr>
          <w:t>E.</w:t>
        </w:r>
        <w:r w:rsidR="00717603">
          <w:rPr>
            <w:rFonts w:asciiTheme="minorHAnsi" w:eastAsiaTheme="minorEastAsia" w:hAnsiTheme="minorHAnsi" w:cstheme="minorBidi"/>
            <w:b w:val="0"/>
            <w:sz w:val="22"/>
            <w:szCs w:val="22"/>
          </w:rPr>
          <w:tab/>
        </w:r>
        <w:r w:rsidR="00717603" w:rsidRPr="00830D4C">
          <w:rPr>
            <w:rStyle w:val="Hyperlink"/>
          </w:rPr>
          <w:t>Public Opening of Technical Parts of Proposals</w:t>
        </w:r>
        <w:r w:rsidR="00717603">
          <w:rPr>
            <w:webHidden/>
          </w:rPr>
          <w:tab/>
        </w:r>
        <w:r w:rsidR="00717603">
          <w:rPr>
            <w:webHidden/>
          </w:rPr>
          <w:fldChar w:fldCharType="begin"/>
        </w:r>
        <w:r w:rsidR="00717603">
          <w:rPr>
            <w:webHidden/>
          </w:rPr>
          <w:instrText xml:space="preserve"> PAGEREF _Toc47546935 \h </w:instrText>
        </w:r>
        <w:r w:rsidR="00717603">
          <w:rPr>
            <w:webHidden/>
          </w:rPr>
        </w:r>
        <w:r w:rsidR="00717603">
          <w:rPr>
            <w:webHidden/>
          </w:rPr>
          <w:fldChar w:fldCharType="separate"/>
        </w:r>
        <w:r w:rsidR="00733CC0">
          <w:rPr>
            <w:webHidden/>
          </w:rPr>
          <w:t>25</w:t>
        </w:r>
        <w:r w:rsidR="00717603">
          <w:rPr>
            <w:webHidden/>
          </w:rPr>
          <w:fldChar w:fldCharType="end"/>
        </w:r>
      </w:hyperlink>
    </w:p>
    <w:p w14:paraId="7D8A895D" w14:textId="0C65FAF0" w:rsidR="00717603" w:rsidRDefault="00722E90">
      <w:pPr>
        <w:pStyle w:val="TOC2"/>
        <w:rPr>
          <w:rFonts w:asciiTheme="minorHAnsi" w:eastAsiaTheme="minorEastAsia" w:hAnsiTheme="minorHAnsi" w:cstheme="minorBidi"/>
          <w:sz w:val="22"/>
          <w:szCs w:val="22"/>
        </w:rPr>
      </w:pPr>
      <w:hyperlink w:anchor="_Toc47546936" w:history="1">
        <w:r w:rsidR="00717603" w:rsidRPr="00830D4C">
          <w:rPr>
            <w:rStyle w:val="Hyperlink"/>
          </w:rPr>
          <w:t>25.</w:t>
        </w:r>
        <w:r w:rsidR="00717603">
          <w:rPr>
            <w:rFonts w:asciiTheme="minorHAnsi" w:eastAsiaTheme="minorEastAsia" w:hAnsiTheme="minorHAnsi" w:cstheme="minorBidi"/>
            <w:sz w:val="22"/>
            <w:szCs w:val="22"/>
          </w:rPr>
          <w:tab/>
        </w:r>
        <w:r w:rsidR="00717603" w:rsidRPr="00830D4C">
          <w:rPr>
            <w:rStyle w:val="Hyperlink"/>
          </w:rPr>
          <w:t>Public Opening of Technical Parts of Proposals</w:t>
        </w:r>
        <w:r w:rsidR="00717603">
          <w:rPr>
            <w:webHidden/>
          </w:rPr>
          <w:tab/>
        </w:r>
        <w:r w:rsidR="00717603">
          <w:rPr>
            <w:webHidden/>
          </w:rPr>
          <w:fldChar w:fldCharType="begin"/>
        </w:r>
        <w:r w:rsidR="00717603">
          <w:rPr>
            <w:webHidden/>
          </w:rPr>
          <w:instrText xml:space="preserve"> PAGEREF _Toc47546936 \h </w:instrText>
        </w:r>
        <w:r w:rsidR="00717603">
          <w:rPr>
            <w:webHidden/>
          </w:rPr>
        </w:r>
        <w:r w:rsidR="00717603">
          <w:rPr>
            <w:webHidden/>
          </w:rPr>
          <w:fldChar w:fldCharType="separate"/>
        </w:r>
        <w:r w:rsidR="00733CC0">
          <w:rPr>
            <w:webHidden/>
          </w:rPr>
          <w:t>25</w:t>
        </w:r>
        <w:r w:rsidR="00717603">
          <w:rPr>
            <w:webHidden/>
          </w:rPr>
          <w:fldChar w:fldCharType="end"/>
        </w:r>
      </w:hyperlink>
    </w:p>
    <w:p w14:paraId="46C4BE6E" w14:textId="7815600A" w:rsidR="00717603" w:rsidRDefault="00722E90">
      <w:pPr>
        <w:pStyle w:val="TOC1"/>
        <w:rPr>
          <w:rFonts w:asciiTheme="minorHAnsi" w:eastAsiaTheme="minorEastAsia" w:hAnsiTheme="minorHAnsi" w:cstheme="minorBidi"/>
          <w:b w:val="0"/>
          <w:sz w:val="22"/>
          <w:szCs w:val="22"/>
        </w:rPr>
      </w:pPr>
      <w:hyperlink w:anchor="_Toc47546937" w:history="1">
        <w:r w:rsidR="00717603" w:rsidRPr="00830D4C">
          <w:rPr>
            <w:rStyle w:val="Hyperlink"/>
          </w:rPr>
          <w:t>F.</w:t>
        </w:r>
        <w:r w:rsidR="00717603">
          <w:rPr>
            <w:rFonts w:asciiTheme="minorHAnsi" w:eastAsiaTheme="minorEastAsia" w:hAnsiTheme="minorHAnsi" w:cstheme="minorBidi"/>
            <w:b w:val="0"/>
            <w:sz w:val="22"/>
            <w:szCs w:val="22"/>
          </w:rPr>
          <w:tab/>
        </w:r>
        <w:r w:rsidR="00717603" w:rsidRPr="00830D4C">
          <w:rPr>
            <w:rStyle w:val="Hyperlink"/>
          </w:rPr>
          <w:t>Evaluation of Proposals - General Provisions</w:t>
        </w:r>
        <w:r w:rsidR="00717603">
          <w:rPr>
            <w:webHidden/>
          </w:rPr>
          <w:tab/>
        </w:r>
        <w:r w:rsidR="00717603">
          <w:rPr>
            <w:webHidden/>
          </w:rPr>
          <w:fldChar w:fldCharType="begin"/>
        </w:r>
        <w:r w:rsidR="00717603">
          <w:rPr>
            <w:webHidden/>
          </w:rPr>
          <w:instrText xml:space="preserve"> PAGEREF _Toc47546937 \h </w:instrText>
        </w:r>
        <w:r w:rsidR="00717603">
          <w:rPr>
            <w:webHidden/>
          </w:rPr>
        </w:r>
        <w:r w:rsidR="00717603">
          <w:rPr>
            <w:webHidden/>
          </w:rPr>
          <w:fldChar w:fldCharType="separate"/>
        </w:r>
        <w:r w:rsidR="00733CC0">
          <w:rPr>
            <w:webHidden/>
          </w:rPr>
          <w:t>26</w:t>
        </w:r>
        <w:r w:rsidR="00717603">
          <w:rPr>
            <w:webHidden/>
          </w:rPr>
          <w:fldChar w:fldCharType="end"/>
        </w:r>
      </w:hyperlink>
    </w:p>
    <w:p w14:paraId="04CA4F5E" w14:textId="61BC1346" w:rsidR="00717603" w:rsidRDefault="00722E90">
      <w:pPr>
        <w:pStyle w:val="TOC2"/>
        <w:rPr>
          <w:rFonts w:asciiTheme="minorHAnsi" w:eastAsiaTheme="minorEastAsia" w:hAnsiTheme="minorHAnsi" w:cstheme="minorBidi"/>
          <w:sz w:val="22"/>
          <w:szCs w:val="22"/>
        </w:rPr>
      </w:pPr>
      <w:hyperlink w:anchor="_Toc47546938" w:history="1">
        <w:r w:rsidR="00717603" w:rsidRPr="00830D4C">
          <w:rPr>
            <w:rStyle w:val="Hyperlink"/>
          </w:rPr>
          <w:t>26.</w:t>
        </w:r>
        <w:r w:rsidR="00717603">
          <w:rPr>
            <w:rFonts w:asciiTheme="minorHAnsi" w:eastAsiaTheme="minorEastAsia" w:hAnsiTheme="minorHAnsi" w:cstheme="minorBidi"/>
            <w:sz w:val="22"/>
            <w:szCs w:val="22"/>
          </w:rPr>
          <w:tab/>
        </w:r>
        <w:r w:rsidR="00717603" w:rsidRPr="00830D4C">
          <w:rPr>
            <w:rStyle w:val="Hyperlink"/>
          </w:rPr>
          <w:t>Confidentiality</w:t>
        </w:r>
        <w:r w:rsidR="00717603">
          <w:rPr>
            <w:webHidden/>
          </w:rPr>
          <w:tab/>
        </w:r>
        <w:r w:rsidR="00717603">
          <w:rPr>
            <w:webHidden/>
          </w:rPr>
          <w:fldChar w:fldCharType="begin"/>
        </w:r>
        <w:r w:rsidR="00717603">
          <w:rPr>
            <w:webHidden/>
          </w:rPr>
          <w:instrText xml:space="preserve"> PAGEREF _Toc47546938 \h </w:instrText>
        </w:r>
        <w:r w:rsidR="00717603">
          <w:rPr>
            <w:webHidden/>
          </w:rPr>
        </w:r>
        <w:r w:rsidR="00717603">
          <w:rPr>
            <w:webHidden/>
          </w:rPr>
          <w:fldChar w:fldCharType="separate"/>
        </w:r>
        <w:r w:rsidR="00733CC0">
          <w:rPr>
            <w:webHidden/>
          </w:rPr>
          <w:t>26</w:t>
        </w:r>
        <w:r w:rsidR="00717603">
          <w:rPr>
            <w:webHidden/>
          </w:rPr>
          <w:fldChar w:fldCharType="end"/>
        </w:r>
      </w:hyperlink>
    </w:p>
    <w:p w14:paraId="60536E9C" w14:textId="168ED3FA" w:rsidR="00717603" w:rsidRDefault="00722E90">
      <w:pPr>
        <w:pStyle w:val="TOC2"/>
        <w:rPr>
          <w:rFonts w:asciiTheme="minorHAnsi" w:eastAsiaTheme="minorEastAsia" w:hAnsiTheme="minorHAnsi" w:cstheme="minorBidi"/>
          <w:sz w:val="22"/>
          <w:szCs w:val="22"/>
        </w:rPr>
      </w:pPr>
      <w:hyperlink w:anchor="_Toc47546939" w:history="1">
        <w:r w:rsidR="00717603" w:rsidRPr="00830D4C">
          <w:rPr>
            <w:rStyle w:val="Hyperlink"/>
          </w:rPr>
          <w:t>27.</w:t>
        </w:r>
        <w:r w:rsidR="00717603">
          <w:rPr>
            <w:rFonts w:asciiTheme="minorHAnsi" w:eastAsiaTheme="minorEastAsia" w:hAnsiTheme="minorHAnsi" w:cstheme="minorBidi"/>
            <w:sz w:val="22"/>
            <w:szCs w:val="22"/>
          </w:rPr>
          <w:tab/>
        </w:r>
        <w:r w:rsidR="00717603" w:rsidRPr="00830D4C">
          <w:rPr>
            <w:rStyle w:val="Hyperlink"/>
          </w:rPr>
          <w:t>Clarification of Proposals</w:t>
        </w:r>
        <w:r w:rsidR="00717603">
          <w:rPr>
            <w:webHidden/>
          </w:rPr>
          <w:tab/>
        </w:r>
        <w:r w:rsidR="00717603">
          <w:rPr>
            <w:webHidden/>
          </w:rPr>
          <w:fldChar w:fldCharType="begin"/>
        </w:r>
        <w:r w:rsidR="00717603">
          <w:rPr>
            <w:webHidden/>
          </w:rPr>
          <w:instrText xml:space="preserve"> PAGEREF _Toc47546939 \h </w:instrText>
        </w:r>
        <w:r w:rsidR="00717603">
          <w:rPr>
            <w:webHidden/>
          </w:rPr>
        </w:r>
        <w:r w:rsidR="00717603">
          <w:rPr>
            <w:webHidden/>
          </w:rPr>
          <w:fldChar w:fldCharType="separate"/>
        </w:r>
        <w:r w:rsidR="00733CC0">
          <w:rPr>
            <w:webHidden/>
          </w:rPr>
          <w:t>27</w:t>
        </w:r>
        <w:r w:rsidR="00717603">
          <w:rPr>
            <w:webHidden/>
          </w:rPr>
          <w:fldChar w:fldCharType="end"/>
        </w:r>
      </w:hyperlink>
    </w:p>
    <w:p w14:paraId="7BC74FFA" w14:textId="2CB5FA09" w:rsidR="00717603" w:rsidRDefault="00722E90">
      <w:pPr>
        <w:pStyle w:val="TOC2"/>
        <w:rPr>
          <w:rFonts w:asciiTheme="minorHAnsi" w:eastAsiaTheme="minorEastAsia" w:hAnsiTheme="minorHAnsi" w:cstheme="minorBidi"/>
          <w:sz w:val="22"/>
          <w:szCs w:val="22"/>
        </w:rPr>
      </w:pPr>
      <w:hyperlink w:anchor="_Toc47546940" w:history="1">
        <w:r w:rsidR="00717603" w:rsidRPr="00830D4C">
          <w:rPr>
            <w:rStyle w:val="Hyperlink"/>
          </w:rPr>
          <w:t>28.</w:t>
        </w:r>
        <w:r w:rsidR="00717603">
          <w:rPr>
            <w:rFonts w:asciiTheme="minorHAnsi" w:eastAsiaTheme="minorEastAsia" w:hAnsiTheme="minorHAnsi" w:cstheme="minorBidi"/>
            <w:sz w:val="22"/>
            <w:szCs w:val="22"/>
          </w:rPr>
          <w:tab/>
        </w:r>
        <w:r w:rsidR="00717603" w:rsidRPr="00830D4C">
          <w:rPr>
            <w:rStyle w:val="Hyperlink"/>
          </w:rPr>
          <w:t>Deviations, Reservations, and Omissions</w:t>
        </w:r>
        <w:r w:rsidR="00717603">
          <w:rPr>
            <w:webHidden/>
          </w:rPr>
          <w:tab/>
        </w:r>
        <w:r w:rsidR="00717603">
          <w:rPr>
            <w:webHidden/>
          </w:rPr>
          <w:fldChar w:fldCharType="begin"/>
        </w:r>
        <w:r w:rsidR="00717603">
          <w:rPr>
            <w:webHidden/>
          </w:rPr>
          <w:instrText xml:space="preserve"> PAGEREF _Toc47546940 \h </w:instrText>
        </w:r>
        <w:r w:rsidR="00717603">
          <w:rPr>
            <w:webHidden/>
          </w:rPr>
        </w:r>
        <w:r w:rsidR="00717603">
          <w:rPr>
            <w:webHidden/>
          </w:rPr>
          <w:fldChar w:fldCharType="separate"/>
        </w:r>
        <w:r w:rsidR="00733CC0">
          <w:rPr>
            <w:webHidden/>
          </w:rPr>
          <w:t>27</w:t>
        </w:r>
        <w:r w:rsidR="00717603">
          <w:rPr>
            <w:webHidden/>
          </w:rPr>
          <w:fldChar w:fldCharType="end"/>
        </w:r>
      </w:hyperlink>
    </w:p>
    <w:p w14:paraId="28542CF2" w14:textId="06CA4E6D" w:rsidR="00717603" w:rsidRDefault="00722E90">
      <w:pPr>
        <w:pStyle w:val="TOC2"/>
        <w:rPr>
          <w:rFonts w:asciiTheme="minorHAnsi" w:eastAsiaTheme="minorEastAsia" w:hAnsiTheme="minorHAnsi" w:cstheme="minorBidi"/>
          <w:sz w:val="22"/>
          <w:szCs w:val="22"/>
        </w:rPr>
      </w:pPr>
      <w:hyperlink w:anchor="_Toc47546941" w:history="1">
        <w:r w:rsidR="00717603" w:rsidRPr="00830D4C">
          <w:rPr>
            <w:rStyle w:val="Hyperlink"/>
          </w:rPr>
          <w:t>29.</w:t>
        </w:r>
        <w:r w:rsidR="00717603">
          <w:rPr>
            <w:rFonts w:asciiTheme="minorHAnsi" w:eastAsiaTheme="minorEastAsia" w:hAnsiTheme="minorHAnsi" w:cstheme="minorBidi"/>
            <w:sz w:val="22"/>
            <w:szCs w:val="22"/>
          </w:rPr>
          <w:tab/>
        </w:r>
        <w:r w:rsidR="00717603" w:rsidRPr="00830D4C">
          <w:rPr>
            <w:rStyle w:val="Hyperlink"/>
          </w:rPr>
          <w:t>Nonconformities, Errors and Omissions</w:t>
        </w:r>
        <w:r w:rsidR="00717603">
          <w:rPr>
            <w:webHidden/>
          </w:rPr>
          <w:tab/>
        </w:r>
        <w:r w:rsidR="00717603">
          <w:rPr>
            <w:webHidden/>
          </w:rPr>
          <w:fldChar w:fldCharType="begin"/>
        </w:r>
        <w:r w:rsidR="00717603">
          <w:rPr>
            <w:webHidden/>
          </w:rPr>
          <w:instrText xml:space="preserve"> PAGEREF _Toc47546941 \h </w:instrText>
        </w:r>
        <w:r w:rsidR="00717603">
          <w:rPr>
            <w:webHidden/>
          </w:rPr>
        </w:r>
        <w:r w:rsidR="00717603">
          <w:rPr>
            <w:webHidden/>
          </w:rPr>
          <w:fldChar w:fldCharType="separate"/>
        </w:r>
        <w:r w:rsidR="00733CC0">
          <w:rPr>
            <w:webHidden/>
          </w:rPr>
          <w:t>27</w:t>
        </w:r>
        <w:r w:rsidR="00717603">
          <w:rPr>
            <w:webHidden/>
          </w:rPr>
          <w:fldChar w:fldCharType="end"/>
        </w:r>
      </w:hyperlink>
    </w:p>
    <w:p w14:paraId="404D14F5" w14:textId="0EA5B9C5" w:rsidR="00717603" w:rsidRDefault="00722E90">
      <w:pPr>
        <w:pStyle w:val="TOC1"/>
        <w:rPr>
          <w:rFonts w:asciiTheme="minorHAnsi" w:eastAsiaTheme="minorEastAsia" w:hAnsiTheme="minorHAnsi" w:cstheme="minorBidi"/>
          <w:b w:val="0"/>
          <w:sz w:val="22"/>
          <w:szCs w:val="22"/>
        </w:rPr>
      </w:pPr>
      <w:hyperlink w:anchor="_Toc47546942" w:history="1">
        <w:r w:rsidR="00717603" w:rsidRPr="00830D4C">
          <w:rPr>
            <w:rStyle w:val="Hyperlink"/>
          </w:rPr>
          <w:t>G.</w:t>
        </w:r>
        <w:r w:rsidR="00717603">
          <w:rPr>
            <w:rFonts w:asciiTheme="minorHAnsi" w:eastAsiaTheme="minorEastAsia" w:hAnsiTheme="minorHAnsi" w:cstheme="minorBidi"/>
            <w:b w:val="0"/>
            <w:sz w:val="22"/>
            <w:szCs w:val="22"/>
          </w:rPr>
          <w:tab/>
        </w:r>
        <w:r w:rsidR="00717603" w:rsidRPr="00830D4C">
          <w:rPr>
            <w:rStyle w:val="Hyperlink"/>
          </w:rPr>
          <w:t>Evaluation of Technical Parts of Proposals</w:t>
        </w:r>
        <w:r w:rsidR="00717603">
          <w:rPr>
            <w:webHidden/>
          </w:rPr>
          <w:tab/>
        </w:r>
        <w:r w:rsidR="00717603">
          <w:rPr>
            <w:webHidden/>
          </w:rPr>
          <w:fldChar w:fldCharType="begin"/>
        </w:r>
        <w:r w:rsidR="00717603">
          <w:rPr>
            <w:webHidden/>
          </w:rPr>
          <w:instrText xml:space="preserve"> PAGEREF _Toc47546942 \h </w:instrText>
        </w:r>
        <w:r w:rsidR="00717603">
          <w:rPr>
            <w:webHidden/>
          </w:rPr>
        </w:r>
        <w:r w:rsidR="00717603">
          <w:rPr>
            <w:webHidden/>
          </w:rPr>
          <w:fldChar w:fldCharType="separate"/>
        </w:r>
        <w:r w:rsidR="00733CC0">
          <w:rPr>
            <w:webHidden/>
          </w:rPr>
          <w:t>28</w:t>
        </w:r>
        <w:r w:rsidR="00717603">
          <w:rPr>
            <w:webHidden/>
          </w:rPr>
          <w:fldChar w:fldCharType="end"/>
        </w:r>
      </w:hyperlink>
    </w:p>
    <w:p w14:paraId="6829DB0F" w14:textId="72E3AD4D" w:rsidR="00717603" w:rsidRDefault="00722E90">
      <w:pPr>
        <w:pStyle w:val="TOC2"/>
        <w:rPr>
          <w:rFonts w:asciiTheme="minorHAnsi" w:eastAsiaTheme="minorEastAsia" w:hAnsiTheme="minorHAnsi" w:cstheme="minorBidi"/>
          <w:sz w:val="22"/>
          <w:szCs w:val="22"/>
        </w:rPr>
      </w:pPr>
      <w:hyperlink w:anchor="_Toc47546943" w:history="1">
        <w:r w:rsidR="00717603" w:rsidRPr="00830D4C">
          <w:rPr>
            <w:rStyle w:val="Hyperlink"/>
          </w:rPr>
          <w:t>30.</w:t>
        </w:r>
        <w:r w:rsidR="00717603">
          <w:rPr>
            <w:rFonts w:asciiTheme="minorHAnsi" w:eastAsiaTheme="minorEastAsia" w:hAnsiTheme="minorHAnsi" w:cstheme="minorBidi"/>
            <w:sz w:val="22"/>
            <w:szCs w:val="22"/>
          </w:rPr>
          <w:tab/>
        </w:r>
        <w:r w:rsidR="00717603" w:rsidRPr="00830D4C">
          <w:rPr>
            <w:rStyle w:val="Hyperlink"/>
          </w:rPr>
          <w:t>Determination of Responsiveness of Technical Part</w:t>
        </w:r>
        <w:r w:rsidR="00717603">
          <w:rPr>
            <w:webHidden/>
          </w:rPr>
          <w:tab/>
        </w:r>
        <w:r w:rsidR="00717603">
          <w:rPr>
            <w:webHidden/>
          </w:rPr>
          <w:fldChar w:fldCharType="begin"/>
        </w:r>
        <w:r w:rsidR="00717603">
          <w:rPr>
            <w:webHidden/>
          </w:rPr>
          <w:instrText xml:space="preserve"> PAGEREF _Toc47546943 \h </w:instrText>
        </w:r>
        <w:r w:rsidR="00717603">
          <w:rPr>
            <w:webHidden/>
          </w:rPr>
        </w:r>
        <w:r w:rsidR="00717603">
          <w:rPr>
            <w:webHidden/>
          </w:rPr>
          <w:fldChar w:fldCharType="separate"/>
        </w:r>
        <w:r w:rsidR="00733CC0">
          <w:rPr>
            <w:webHidden/>
          </w:rPr>
          <w:t>28</w:t>
        </w:r>
        <w:r w:rsidR="00717603">
          <w:rPr>
            <w:webHidden/>
          </w:rPr>
          <w:fldChar w:fldCharType="end"/>
        </w:r>
      </w:hyperlink>
    </w:p>
    <w:p w14:paraId="28C5C969" w14:textId="30963502" w:rsidR="00717603" w:rsidRDefault="00722E90">
      <w:pPr>
        <w:pStyle w:val="TOC2"/>
        <w:rPr>
          <w:rFonts w:asciiTheme="minorHAnsi" w:eastAsiaTheme="minorEastAsia" w:hAnsiTheme="minorHAnsi" w:cstheme="minorBidi"/>
          <w:sz w:val="22"/>
          <w:szCs w:val="22"/>
        </w:rPr>
      </w:pPr>
      <w:hyperlink w:anchor="_Toc47546944" w:history="1">
        <w:r w:rsidR="00717603" w:rsidRPr="00830D4C">
          <w:rPr>
            <w:rStyle w:val="Hyperlink"/>
          </w:rPr>
          <w:t>31.</w:t>
        </w:r>
        <w:r w:rsidR="00717603">
          <w:rPr>
            <w:rFonts w:asciiTheme="minorHAnsi" w:eastAsiaTheme="minorEastAsia" w:hAnsiTheme="minorHAnsi" w:cstheme="minorBidi"/>
            <w:sz w:val="22"/>
            <w:szCs w:val="22"/>
          </w:rPr>
          <w:tab/>
        </w:r>
        <w:r w:rsidR="00717603" w:rsidRPr="00830D4C">
          <w:rPr>
            <w:rStyle w:val="Hyperlink"/>
          </w:rPr>
          <w:t>Qualification of the Proposers</w:t>
        </w:r>
        <w:r w:rsidR="00717603">
          <w:rPr>
            <w:webHidden/>
          </w:rPr>
          <w:tab/>
        </w:r>
        <w:r w:rsidR="00717603">
          <w:rPr>
            <w:webHidden/>
          </w:rPr>
          <w:fldChar w:fldCharType="begin"/>
        </w:r>
        <w:r w:rsidR="00717603">
          <w:rPr>
            <w:webHidden/>
          </w:rPr>
          <w:instrText xml:space="preserve"> PAGEREF _Toc47546944 \h </w:instrText>
        </w:r>
        <w:r w:rsidR="00717603">
          <w:rPr>
            <w:webHidden/>
          </w:rPr>
        </w:r>
        <w:r w:rsidR="00717603">
          <w:rPr>
            <w:webHidden/>
          </w:rPr>
          <w:fldChar w:fldCharType="separate"/>
        </w:r>
        <w:r w:rsidR="00733CC0">
          <w:rPr>
            <w:webHidden/>
          </w:rPr>
          <w:t>28</w:t>
        </w:r>
        <w:r w:rsidR="00717603">
          <w:rPr>
            <w:webHidden/>
          </w:rPr>
          <w:fldChar w:fldCharType="end"/>
        </w:r>
      </w:hyperlink>
    </w:p>
    <w:p w14:paraId="46CC7764" w14:textId="4E08E625" w:rsidR="00717603" w:rsidRDefault="00722E90">
      <w:pPr>
        <w:pStyle w:val="TOC2"/>
        <w:rPr>
          <w:rFonts w:asciiTheme="minorHAnsi" w:eastAsiaTheme="minorEastAsia" w:hAnsiTheme="minorHAnsi" w:cstheme="minorBidi"/>
          <w:sz w:val="22"/>
          <w:szCs w:val="22"/>
        </w:rPr>
      </w:pPr>
      <w:hyperlink w:anchor="_Toc47546945" w:history="1">
        <w:r w:rsidR="00717603" w:rsidRPr="00830D4C">
          <w:rPr>
            <w:rStyle w:val="Hyperlink"/>
          </w:rPr>
          <w:t>32.</w:t>
        </w:r>
        <w:r w:rsidR="00717603">
          <w:rPr>
            <w:rFonts w:asciiTheme="minorHAnsi" w:eastAsiaTheme="minorEastAsia" w:hAnsiTheme="minorHAnsi" w:cstheme="minorBidi"/>
            <w:sz w:val="22"/>
            <w:szCs w:val="22"/>
          </w:rPr>
          <w:tab/>
        </w:r>
        <w:r w:rsidR="00717603" w:rsidRPr="00830D4C">
          <w:rPr>
            <w:rStyle w:val="Hyperlink"/>
          </w:rPr>
          <w:t>Evaluation of Technical Parts</w:t>
        </w:r>
        <w:r w:rsidR="00717603">
          <w:rPr>
            <w:webHidden/>
          </w:rPr>
          <w:tab/>
        </w:r>
        <w:r w:rsidR="00717603">
          <w:rPr>
            <w:webHidden/>
          </w:rPr>
          <w:fldChar w:fldCharType="begin"/>
        </w:r>
        <w:r w:rsidR="00717603">
          <w:rPr>
            <w:webHidden/>
          </w:rPr>
          <w:instrText xml:space="preserve"> PAGEREF _Toc47546945 \h </w:instrText>
        </w:r>
        <w:r w:rsidR="00717603">
          <w:rPr>
            <w:webHidden/>
          </w:rPr>
        </w:r>
        <w:r w:rsidR="00717603">
          <w:rPr>
            <w:webHidden/>
          </w:rPr>
          <w:fldChar w:fldCharType="separate"/>
        </w:r>
        <w:r w:rsidR="00733CC0">
          <w:rPr>
            <w:webHidden/>
          </w:rPr>
          <w:t>29</w:t>
        </w:r>
        <w:r w:rsidR="00717603">
          <w:rPr>
            <w:webHidden/>
          </w:rPr>
          <w:fldChar w:fldCharType="end"/>
        </w:r>
      </w:hyperlink>
    </w:p>
    <w:p w14:paraId="2D0D24A6" w14:textId="37FE0E73" w:rsidR="00717603" w:rsidRDefault="00722E90">
      <w:pPr>
        <w:pStyle w:val="TOC1"/>
        <w:rPr>
          <w:rFonts w:asciiTheme="minorHAnsi" w:eastAsiaTheme="minorEastAsia" w:hAnsiTheme="minorHAnsi" w:cstheme="minorBidi"/>
          <w:b w:val="0"/>
          <w:sz w:val="22"/>
          <w:szCs w:val="22"/>
        </w:rPr>
      </w:pPr>
      <w:hyperlink w:anchor="_Toc47546946" w:history="1">
        <w:r w:rsidR="00717603" w:rsidRPr="00830D4C">
          <w:rPr>
            <w:rStyle w:val="Hyperlink"/>
          </w:rPr>
          <w:t>H.</w:t>
        </w:r>
        <w:r w:rsidR="00717603">
          <w:rPr>
            <w:rFonts w:asciiTheme="minorHAnsi" w:eastAsiaTheme="minorEastAsia" w:hAnsiTheme="minorHAnsi" w:cstheme="minorBidi"/>
            <w:b w:val="0"/>
            <w:sz w:val="22"/>
            <w:szCs w:val="22"/>
          </w:rPr>
          <w:tab/>
        </w:r>
        <w:r w:rsidR="00717603" w:rsidRPr="00830D4C">
          <w:rPr>
            <w:rStyle w:val="Hyperlink"/>
          </w:rPr>
          <w:t>Public Opening of Financial Parts of Proposals</w:t>
        </w:r>
        <w:r w:rsidR="00717603">
          <w:rPr>
            <w:webHidden/>
          </w:rPr>
          <w:tab/>
        </w:r>
        <w:r w:rsidR="00717603">
          <w:rPr>
            <w:webHidden/>
          </w:rPr>
          <w:fldChar w:fldCharType="begin"/>
        </w:r>
        <w:r w:rsidR="00717603">
          <w:rPr>
            <w:webHidden/>
          </w:rPr>
          <w:instrText xml:space="preserve"> PAGEREF _Toc47546946 \h </w:instrText>
        </w:r>
        <w:r w:rsidR="00717603">
          <w:rPr>
            <w:webHidden/>
          </w:rPr>
        </w:r>
        <w:r w:rsidR="00717603">
          <w:rPr>
            <w:webHidden/>
          </w:rPr>
          <w:fldChar w:fldCharType="separate"/>
        </w:r>
        <w:r w:rsidR="00733CC0">
          <w:rPr>
            <w:webHidden/>
          </w:rPr>
          <w:t>29</w:t>
        </w:r>
        <w:r w:rsidR="00717603">
          <w:rPr>
            <w:webHidden/>
          </w:rPr>
          <w:fldChar w:fldCharType="end"/>
        </w:r>
      </w:hyperlink>
    </w:p>
    <w:p w14:paraId="6C43CEAA" w14:textId="63E6AB06" w:rsidR="00717603" w:rsidRDefault="00722E90">
      <w:pPr>
        <w:pStyle w:val="TOC2"/>
        <w:rPr>
          <w:rFonts w:asciiTheme="minorHAnsi" w:eastAsiaTheme="minorEastAsia" w:hAnsiTheme="minorHAnsi" w:cstheme="minorBidi"/>
          <w:sz w:val="22"/>
          <w:szCs w:val="22"/>
        </w:rPr>
      </w:pPr>
      <w:hyperlink w:anchor="_Toc47546947" w:history="1">
        <w:r w:rsidR="00717603" w:rsidRPr="00830D4C">
          <w:rPr>
            <w:rStyle w:val="Hyperlink"/>
          </w:rPr>
          <w:t>33.</w:t>
        </w:r>
        <w:r w:rsidR="00717603">
          <w:rPr>
            <w:rFonts w:asciiTheme="minorHAnsi" w:eastAsiaTheme="minorEastAsia" w:hAnsiTheme="minorHAnsi" w:cstheme="minorBidi"/>
            <w:sz w:val="22"/>
            <w:szCs w:val="22"/>
          </w:rPr>
          <w:tab/>
        </w:r>
        <w:r w:rsidR="00717603" w:rsidRPr="00830D4C">
          <w:rPr>
            <w:rStyle w:val="Hyperlink"/>
          </w:rPr>
          <w:t>Public Opening of Financial Parts</w:t>
        </w:r>
        <w:r w:rsidR="00717603">
          <w:rPr>
            <w:webHidden/>
          </w:rPr>
          <w:tab/>
        </w:r>
        <w:r w:rsidR="00717603">
          <w:rPr>
            <w:webHidden/>
          </w:rPr>
          <w:fldChar w:fldCharType="begin"/>
        </w:r>
        <w:r w:rsidR="00717603">
          <w:rPr>
            <w:webHidden/>
          </w:rPr>
          <w:instrText xml:space="preserve"> PAGEREF _Toc47546947 \h </w:instrText>
        </w:r>
        <w:r w:rsidR="00717603">
          <w:rPr>
            <w:webHidden/>
          </w:rPr>
        </w:r>
        <w:r w:rsidR="00717603">
          <w:rPr>
            <w:webHidden/>
          </w:rPr>
          <w:fldChar w:fldCharType="separate"/>
        </w:r>
        <w:r w:rsidR="00733CC0">
          <w:rPr>
            <w:webHidden/>
          </w:rPr>
          <w:t>29</w:t>
        </w:r>
        <w:r w:rsidR="00717603">
          <w:rPr>
            <w:webHidden/>
          </w:rPr>
          <w:fldChar w:fldCharType="end"/>
        </w:r>
      </w:hyperlink>
    </w:p>
    <w:p w14:paraId="005C5236" w14:textId="406F7950" w:rsidR="00717603" w:rsidRDefault="00722E90">
      <w:pPr>
        <w:pStyle w:val="TOC2"/>
        <w:rPr>
          <w:rFonts w:asciiTheme="minorHAnsi" w:eastAsiaTheme="minorEastAsia" w:hAnsiTheme="minorHAnsi" w:cstheme="minorBidi"/>
          <w:sz w:val="22"/>
          <w:szCs w:val="22"/>
        </w:rPr>
      </w:pPr>
      <w:hyperlink w:anchor="_Toc47546948" w:history="1">
        <w:r w:rsidR="00717603" w:rsidRPr="00830D4C">
          <w:rPr>
            <w:rStyle w:val="Hyperlink"/>
          </w:rPr>
          <w:t>34.</w:t>
        </w:r>
        <w:r w:rsidR="00717603">
          <w:rPr>
            <w:rFonts w:asciiTheme="minorHAnsi" w:eastAsiaTheme="minorEastAsia" w:hAnsiTheme="minorHAnsi" w:cstheme="minorBidi"/>
            <w:sz w:val="22"/>
            <w:szCs w:val="22"/>
          </w:rPr>
          <w:tab/>
        </w:r>
        <w:r w:rsidR="00717603" w:rsidRPr="00830D4C">
          <w:rPr>
            <w:rStyle w:val="Hyperlink"/>
          </w:rPr>
          <w:t>Closed opening of Financial Parts (BAFO or Negotiations)</w:t>
        </w:r>
        <w:r w:rsidR="00717603">
          <w:rPr>
            <w:webHidden/>
          </w:rPr>
          <w:tab/>
        </w:r>
        <w:r w:rsidR="00717603">
          <w:rPr>
            <w:webHidden/>
          </w:rPr>
          <w:fldChar w:fldCharType="begin"/>
        </w:r>
        <w:r w:rsidR="00717603">
          <w:rPr>
            <w:webHidden/>
          </w:rPr>
          <w:instrText xml:space="preserve"> PAGEREF _Toc47546948 \h </w:instrText>
        </w:r>
        <w:r w:rsidR="00717603">
          <w:rPr>
            <w:webHidden/>
          </w:rPr>
        </w:r>
        <w:r w:rsidR="00717603">
          <w:rPr>
            <w:webHidden/>
          </w:rPr>
          <w:fldChar w:fldCharType="separate"/>
        </w:r>
        <w:r w:rsidR="00733CC0">
          <w:rPr>
            <w:webHidden/>
          </w:rPr>
          <w:t>31</w:t>
        </w:r>
        <w:r w:rsidR="00717603">
          <w:rPr>
            <w:webHidden/>
          </w:rPr>
          <w:fldChar w:fldCharType="end"/>
        </w:r>
      </w:hyperlink>
    </w:p>
    <w:p w14:paraId="70CA9E3B" w14:textId="41025DB0" w:rsidR="00717603" w:rsidRDefault="00F91B9E">
      <w:pPr>
        <w:pStyle w:val="TOC1"/>
        <w:rPr>
          <w:rFonts w:asciiTheme="minorHAnsi" w:eastAsiaTheme="minorEastAsia" w:hAnsiTheme="minorHAnsi" w:cstheme="minorBidi"/>
          <w:b w:val="0"/>
          <w:sz w:val="22"/>
          <w:szCs w:val="22"/>
        </w:rPr>
      </w:pPr>
      <w:hyperlink w:anchor="_Toc47546949" w:history="1">
        <w:r w:rsidR="00717603" w:rsidRPr="00830D4C">
          <w:rPr>
            <w:rStyle w:val="Hyperlink"/>
          </w:rPr>
          <w:t>I.</w:t>
        </w:r>
        <w:r w:rsidR="00717603">
          <w:rPr>
            <w:rFonts w:asciiTheme="minorHAnsi" w:eastAsiaTheme="minorEastAsia" w:hAnsiTheme="minorHAnsi" w:cstheme="minorBidi"/>
            <w:b w:val="0"/>
            <w:sz w:val="22"/>
            <w:szCs w:val="22"/>
          </w:rPr>
          <w:tab/>
        </w:r>
        <w:r w:rsidR="00717603" w:rsidRPr="00830D4C">
          <w:rPr>
            <w:rStyle w:val="Hyperlink"/>
          </w:rPr>
          <w:t>Evaluation of Financial Parts</w:t>
        </w:r>
        <w:r w:rsidR="00717603">
          <w:rPr>
            <w:webHidden/>
          </w:rPr>
          <w:tab/>
        </w:r>
        <w:r w:rsidR="00717603">
          <w:rPr>
            <w:webHidden/>
          </w:rPr>
          <w:fldChar w:fldCharType="begin"/>
        </w:r>
        <w:r w:rsidR="00717603">
          <w:rPr>
            <w:webHidden/>
          </w:rPr>
          <w:instrText xml:space="preserve"> PAGEREF _Toc47546949 \h </w:instrText>
        </w:r>
        <w:r w:rsidR="00717603">
          <w:rPr>
            <w:webHidden/>
          </w:rPr>
        </w:r>
        <w:r w:rsidR="00717603">
          <w:rPr>
            <w:webHidden/>
          </w:rPr>
          <w:fldChar w:fldCharType="separate"/>
        </w:r>
        <w:r w:rsidR="00733CC0">
          <w:rPr>
            <w:webHidden/>
          </w:rPr>
          <w:t>32</w:t>
        </w:r>
        <w:r w:rsidR="00717603">
          <w:rPr>
            <w:webHidden/>
          </w:rPr>
          <w:fldChar w:fldCharType="end"/>
        </w:r>
      </w:hyperlink>
    </w:p>
    <w:p w14:paraId="28253B9E" w14:textId="271DC458" w:rsidR="00717603" w:rsidRDefault="00722E90">
      <w:pPr>
        <w:pStyle w:val="TOC2"/>
        <w:rPr>
          <w:rFonts w:asciiTheme="minorHAnsi" w:eastAsiaTheme="minorEastAsia" w:hAnsiTheme="minorHAnsi" w:cstheme="minorBidi"/>
          <w:sz w:val="22"/>
          <w:szCs w:val="22"/>
        </w:rPr>
      </w:pPr>
      <w:hyperlink w:anchor="_Toc47546950" w:history="1">
        <w:r w:rsidR="00717603" w:rsidRPr="00830D4C">
          <w:rPr>
            <w:rStyle w:val="Hyperlink"/>
          </w:rPr>
          <w:t>35.</w:t>
        </w:r>
        <w:r w:rsidR="00717603">
          <w:rPr>
            <w:rFonts w:asciiTheme="minorHAnsi" w:eastAsiaTheme="minorEastAsia" w:hAnsiTheme="minorHAnsi" w:cstheme="minorBidi"/>
            <w:sz w:val="22"/>
            <w:szCs w:val="22"/>
          </w:rPr>
          <w:tab/>
        </w:r>
        <w:r w:rsidR="00717603" w:rsidRPr="00830D4C">
          <w:rPr>
            <w:rStyle w:val="Hyperlink"/>
          </w:rPr>
          <w:t>Evaluation of Financial Parts</w:t>
        </w:r>
        <w:r w:rsidR="00717603">
          <w:rPr>
            <w:webHidden/>
          </w:rPr>
          <w:tab/>
        </w:r>
        <w:r w:rsidR="00717603">
          <w:rPr>
            <w:webHidden/>
          </w:rPr>
          <w:fldChar w:fldCharType="begin"/>
        </w:r>
        <w:r w:rsidR="00717603">
          <w:rPr>
            <w:webHidden/>
          </w:rPr>
          <w:instrText xml:space="preserve"> PAGEREF _Toc47546950 \h </w:instrText>
        </w:r>
        <w:r w:rsidR="00717603">
          <w:rPr>
            <w:webHidden/>
          </w:rPr>
        </w:r>
        <w:r w:rsidR="00717603">
          <w:rPr>
            <w:webHidden/>
          </w:rPr>
          <w:fldChar w:fldCharType="separate"/>
        </w:r>
        <w:r w:rsidR="00733CC0">
          <w:rPr>
            <w:webHidden/>
          </w:rPr>
          <w:t>32</w:t>
        </w:r>
        <w:r w:rsidR="00717603">
          <w:rPr>
            <w:webHidden/>
          </w:rPr>
          <w:fldChar w:fldCharType="end"/>
        </w:r>
      </w:hyperlink>
    </w:p>
    <w:p w14:paraId="376CD9C4" w14:textId="41C30356" w:rsidR="00717603" w:rsidRDefault="00722E90">
      <w:pPr>
        <w:pStyle w:val="TOC2"/>
        <w:rPr>
          <w:rFonts w:asciiTheme="minorHAnsi" w:eastAsiaTheme="minorEastAsia" w:hAnsiTheme="minorHAnsi" w:cstheme="minorBidi"/>
          <w:sz w:val="22"/>
          <w:szCs w:val="22"/>
        </w:rPr>
      </w:pPr>
      <w:hyperlink w:anchor="_Toc47546951" w:history="1">
        <w:r w:rsidR="00717603" w:rsidRPr="00830D4C">
          <w:rPr>
            <w:rStyle w:val="Hyperlink"/>
          </w:rPr>
          <w:t>36.</w:t>
        </w:r>
        <w:r w:rsidR="00717603">
          <w:rPr>
            <w:rFonts w:asciiTheme="minorHAnsi" w:eastAsiaTheme="minorEastAsia" w:hAnsiTheme="minorHAnsi" w:cstheme="minorBidi"/>
            <w:sz w:val="22"/>
            <w:szCs w:val="22"/>
          </w:rPr>
          <w:tab/>
        </w:r>
        <w:r w:rsidR="00717603" w:rsidRPr="00830D4C">
          <w:rPr>
            <w:rStyle w:val="Hyperlink"/>
          </w:rPr>
          <w:t>Correction of Arithmetical Errors</w:t>
        </w:r>
        <w:r w:rsidR="00717603">
          <w:rPr>
            <w:webHidden/>
          </w:rPr>
          <w:tab/>
        </w:r>
        <w:r w:rsidR="00717603">
          <w:rPr>
            <w:webHidden/>
          </w:rPr>
          <w:fldChar w:fldCharType="begin"/>
        </w:r>
        <w:r w:rsidR="00717603">
          <w:rPr>
            <w:webHidden/>
          </w:rPr>
          <w:instrText xml:space="preserve"> PAGEREF _Toc47546951 \h </w:instrText>
        </w:r>
        <w:r w:rsidR="00717603">
          <w:rPr>
            <w:webHidden/>
          </w:rPr>
        </w:r>
        <w:r w:rsidR="00717603">
          <w:rPr>
            <w:webHidden/>
          </w:rPr>
          <w:fldChar w:fldCharType="separate"/>
        </w:r>
        <w:r w:rsidR="00733CC0">
          <w:rPr>
            <w:webHidden/>
          </w:rPr>
          <w:t>33</w:t>
        </w:r>
        <w:r w:rsidR="00717603">
          <w:rPr>
            <w:webHidden/>
          </w:rPr>
          <w:fldChar w:fldCharType="end"/>
        </w:r>
      </w:hyperlink>
    </w:p>
    <w:p w14:paraId="65EB04F9" w14:textId="7423C915" w:rsidR="00717603" w:rsidRDefault="00F91B9E">
      <w:pPr>
        <w:pStyle w:val="TOC2"/>
        <w:rPr>
          <w:rFonts w:asciiTheme="minorHAnsi" w:eastAsiaTheme="minorEastAsia" w:hAnsiTheme="minorHAnsi" w:cstheme="minorBidi"/>
          <w:sz w:val="22"/>
          <w:szCs w:val="22"/>
        </w:rPr>
      </w:pPr>
      <w:hyperlink w:anchor="_Toc47546952" w:history="1">
        <w:r w:rsidR="00717603" w:rsidRPr="00830D4C">
          <w:rPr>
            <w:rStyle w:val="Hyperlink"/>
          </w:rPr>
          <w:t>37.</w:t>
        </w:r>
        <w:r w:rsidR="00717603">
          <w:rPr>
            <w:rFonts w:asciiTheme="minorHAnsi" w:eastAsiaTheme="minorEastAsia" w:hAnsiTheme="minorHAnsi" w:cstheme="minorBidi"/>
            <w:sz w:val="22"/>
            <w:szCs w:val="22"/>
          </w:rPr>
          <w:tab/>
        </w:r>
        <w:r w:rsidR="00717603" w:rsidRPr="00830D4C">
          <w:rPr>
            <w:rStyle w:val="Hyperlink"/>
          </w:rPr>
          <w:t>Conversion to Single Currency</w:t>
        </w:r>
        <w:r w:rsidR="00717603">
          <w:rPr>
            <w:webHidden/>
          </w:rPr>
          <w:tab/>
        </w:r>
        <w:r w:rsidR="00717603">
          <w:rPr>
            <w:webHidden/>
          </w:rPr>
          <w:fldChar w:fldCharType="begin"/>
        </w:r>
        <w:r w:rsidR="00717603">
          <w:rPr>
            <w:webHidden/>
          </w:rPr>
          <w:instrText xml:space="preserve"> PAGEREF _Toc47546952 \h </w:instrText>
        </w:r>
        <w:r w:rsidR="00717603">
          <w:rPr>
            <w:webHidden/>
          </w:rPr>
        </w:r>
        <w:r w:rsidR="00717603">
          <w:rPr>
            <w:webHidden/>
          </w:rPr>
          <w:fldChar w:fldCharType="separate"/>
        </w:r>
        <w:r w:rsidR="00733CC0">
          <w:rPr>
            <w:webHidden/>
          </w:rPr>
          <w:t>33</w:t>
        </w:r>
        <w:r w:rsidR="00717603">
          <w:rPr>
            <w:webHidden/>
          </w:rPr>
          <w:fldChar w:fldCharType="end"/>
        </w:r>
      </w:hyperlink>
    </w:p>
    <w:p w14:paraId="042ABD52" w14:textId="33D30AD5" w:rsidR="00717603" w:rsidRDefault="00F91B9E">
      <w:pPr>
        <w:pStyle w:val="TOC2"/>
        <w:rPr>
          <w:rFonts w:asciiTheme="minorHAnsi" w:eastAsiaTheme="minorEastAsia" w:hAnsiTheme="minorHAnsi" w:cstheme="minorBidi"/>
          <w:sz w:val="22"/>
          <w:szCs w:val="22"/>
        </w:rPr>
      </w:pPr>
      <w:hyperlink w:anchor="_Toc47546953" w:history="1">
        <w:r w:rsidR="00717603" w:rsidRPr="00830D4C">
          <w:rPr>
            <w:rStyle w:val="Hyperlink"/>
          </w:rPr>
          <w:t>38.</w:t>
        </w:r>
        <w:r w:rsidR="00717603">
          <w:rPr>
            <w:rFonts w:asciiTheme="minorHAnsi" w:eastAsiaTheme="minorEastAsia" w:hAnsiTheme="minorHAnsi" w:cstheme="minorBidi"/>
            <w:sz w:val="22"/>
            <w:szCs w:val="22"/>
          </w:rPr>
          <w:tab/>
        </w:r>
        <w:r w:rsidR="00717603" w:rsidRPr="00830D4C">
          <w:rPr>
            <w:rStyle w:val="Hyperlink"/>
          </w:rPr>
          <w:t>Margin of  Preference</w:t>
        </w:r>
        <w:r w:rsidR="00717603">
          <w:rPr>
            <w:webHidden/>
          </w:rPr>
          <w:tab/>
        </w:r>
        <w:r w:rsidR="00717603">
          <w:rPr>
            <w:webHidden/>
          </w:rPr>
          <w:fldChar w:fldCharType="begin"/>
        </w:r>
        <w:r w:rsidR="00717603">
          <w:rPr>
            <w:webHidden/>
          </w:rPr>
          <w:instrText xml:space="preserve"> PAGEREF _Toc47546953 \h </w:instrText>
        </w:r>
        <w:r w:rsidR="00717603">
          <w:rPr>
            <w:webHidden/>
          </w:rPr>
        </w:r>
        <w:r w:rsidR="00717603">
          <w:rPr>
            <w:webHidden/>
          </w:rPr>
          <w:fldChar w:fldCharType="separate"/>
        </w:r>
        <w:r w:rsidR="00733CC0">
          <w:rPr>
            <w:webHidden/>
          </w:rPr>
          <w:t>34</w:t>
        </w:r>
        <w:r w:rsidR="00717603">
          <w:rPr>
            <w:webHidden/>
          </w:rPr>
          <w:fldChar w:fldCharType="end"/>
        </w:r>
      </w:hyperlink>
    </w:p>
    <w:p w14:paraId="76ADA5BD" w14:textId="1FA32EBE" w:rsidR="00717603" w:rsidRDefault="00722E90">
      <w:pPr>
        <w:pStyle w:val="TOC2"/>
        <w:rPr>
          <w:rFonts w:asciiTheme="minorHAnsi" w:eastAsiaTheme="minorEastAsia" w:hAnsiTheme="minorHAnsi" w:cstheme="minorBidi"/>
          <w:sz w:val="22"/>
          <w:szCs w:val="22"/>
        </w:rPr>
      </w:pPr>
      <w:hyperlink w:anchor="_Toc47546954" w:history="1">
        <w:r w:rsidR="00717603" w:rsidRPr="00830D4C">
          <w:rPr>
            <w:rStyle w:val="Hyperlink"/>
          </w:rPr>
          <w:t>39.</w:t>
        </w:r>
        <w:r w:rsidR="00717603">
          <w:rPr>
            <w:rFonts w:asciiTheme="minorHAnsi" w:eastAsiaTheme="minorEastAsia" w:hAnsiTheme="minorHAnsi" w:cstheme="minorBidi"/>
            <w:sz w:val="22"/>
            <w:szCs w:val="22"/>
          </w:rPr>
          <w:tab/>
        </w:r>
        <w:r w:rsidR="00717603" w:rsidRPr="00830D4C">
          <w:rPr>
            <w:rStyle w:val="Hyperlink"/>
          </w:rPr>
          <w:t>Comparison of Financial Parts</w:t>
        </w:r>
        <w:r w:rsidR="00717603">
          <w:rPr>
            <w:webHidden/>
          </w:rPr>
          <w:tab/>
        </w:r>
        <w:r w:rsidR="00717603">
          <w:rPr>
            <w:webHidden/>
          </w:rPr>
          <w:fldChar w:fldCharType="begin"/>
        </w:r>
        <w:r w:rsidR="00717603">
          <w:rPr>
            <w:webHidden/>
          </w:rPr>
          <w:instrText xml:space="preserve"> PAGEREF _Toc47546954 \h </w:instrText>
        </w:r>
        <w:r w:rsidR="00717603">
          <w:rPr>
            <w:webHidden/>
          </w:rPr>
        </w:r>
        <w:r w:rsidR="00717603">
          <w:rPr>
            <w:webHidden/>
          </w:rPr>
          <w:fldChar w:fldCharType="separate"/>
        </w:r>
        <w:r w:rsidR="00733CC0">
          <w:rPr>
            <w:webHidden/>
          </w:rPr>
          <w:t>34</w:t>
        </w:r>
        <w:r w:rsidR="00717603">
          <w:rPr>
            <w:webHidden/>
          </w:rPr>
          <w:fldChar w:fldCharType="end"/>
        </w:r>
      </w:hyperlink>
    </w:p>
    <w:p w14:paraId="7EBC3147" w14:textId="522B58DD" w:rsidR="00717603" w:rsidRDefault="00722E90">
      <w:pPr>
        <w:pStyle w:val="TOC2"/>
        <w:rPr>
          <w:rFonts w:asciiTheme="minorHAnsi" w:eastAsiaTheme="minorEastAsia" w:hAnsiTheme="minorHAnsi" w:cstheme="minorBidi"/>
          <w:sz w:val="22"/>
          <w:szCs w:val="22"/>
        </w:rPr>
      </w:pPr>
      <w:hyperlink w:anchor="_Toc47546955" w:history="1">
        <w:r w:rsidR="00717603" w:rsidRPr="00830D4C">
          <w:rPr>
            <w:rStyle w:val="Hyperlink"/>
          </w:rPr>
          <w:t>40.</w:t>
        </w:r>
        <w:r w:rsidR="00717603">
          <w:rPr>
            <w:rFonts w:asciiTheme="minorHAnsi" w:eastAsiaTheme="minorEastAsia" w:hAnsiTheme="minorHAnsi" w:cstheme="minorBidi"/>
            <w:sz w:val="22"/>
            <w:szCs w:val="22"/>
          </w:rPr>
          <w:tab/>
        </w:r>
        <w:r w:rsidR="00717603" w:rsidRPr="00830D4C">
          <w:rPr>
            <w:rStyle w:val="Hyperlink"/>
          </w:rPr>
          <w:t>Abnormally Low Proposals</w:t>
        </w:r>
        <w:r w:rsidR="00717603">
          <w:rPr>
            <w:webHidden/>
          </w:rPr>
          <w:tab/>
        </w:r>
        <w:r w:rsidR="00717603">
          <w:rPr>
            <w:webHidden/>
          </w:rPr>
          <w:fldChar w:fldCharType="begin"/>
        </w:r>
        <w:r w:rsidR="00717603">
          <w:rPr>
            <w:webHidden/>
          </w:rPr>
          <w:instrText xml:space="preserve"> PAGEREF _Toc47546955 \h </w:instrText>
        </w:r>
        <w:r w:rsidR="00717603">
          <w:rPr>
            <w:webHidden/>
          </w:rPr>
        </w:r>
        <w:r w:rsidR="00717603">
          <w:rPr>
            <w:webHidden/>
          </w:rPr>
          <w:fldChar w:fldCharType="separate"/>
        </w:r>
        <w:r w:rsidR="00733CC0">
          <w:rPr>
            <w:webHidden/>
          </w:rPr>
          <w:t>34</w:t>
        </w:r>
        <w:r w:rsidR="00717603">
          <w:rPr>
            <w:webHidden/>
          </w:rPr>
          <w:fldChar w:fldCharType="end"/>
        </w:r>
      </w:hyperlink>
    </w:p>
    <w:p w14:paraId="14BB671C" w14:textId="44C91C61" w:rsidR="00717603" w:rsidRDefault="00722E90">
      <w:pPr>
        <w:pStyle w:val="TOC1"/>
        <w:rPr>
          <w:rFonts w:asciiTheme="minorHAnsi" w:eastAsiaTheme="minorEastAsia" w:hAnsiTheme="minorHAnsi" w:cstheme="minorBidi"/>
          <w:b w:val="0"/>
          <w:sz w:val="22"/>
          <w:szCs w:val="22"/>
        </w:rPr>
      </w:pPr>
      <w:hyperlink w:anchor="_Toc47546956" w:history="1">
        <w:r w:rsidR="00717603" w:rsidRPr="00830D4C">
          <w:rPr>
            <w:rStyle w:val="Hyperlink"/>
          </w:rPr>
          <w:t>J.</w:t>
        </w:r>
        <w:r w:rsidR="00717603">
          <w:rPr>
            <w:rFonts w:asciiTheme="minorHAnsi" w:eastAsiaTheme="minorEastAsia" w:hAnsiTheme="minorHAnsi" w:cstheme="minorBidi"/>
            <w:b w:val="0"/>
            <w:sz w:val="22"/>
            <w:szCs w:val="22"/>
          </w:rPr>
          <w:tab/>
        </w:r>
        <w:r w:rsidR="00717603" w:rsidRPr="00830D4C">
          <w:rPr>
            <w:rStyle w:val="Hyperlink"/>
          </w:rPr>
          <w:t>Combined Evaluation - Technical and Financial Parts</w:t>
        </w:r>
        <w:r w:rsidR="00717603">
          <w:rPr>
            <w:webHidden/>
          </w:rPr>
          <w:tab/>
        </w:r>
        <w:r w:rsidR="00717603">
          <w:rPr>
            <w:webHidden/>
          </w:rPr>
          <w:fldChar w:fldCharType="begin"/>
        </w:r>
        <w:r w:rsidR="00717603">
          <w:rPr>
            <w:webHidden/>
          </w:rPr>
          <w:instrText xml:space="preserve"> PAGEREF _Toc47546956 \h </w:instrText>
        </w:r>
        <w:r w:rsidR="00717603">
          <w:rPr>
            <w:webHidden/>
          </w:rPr>
        </w:r>
        <w:r w:rsidR="00717603">
          <w:rPr>
            <w:webHidden/>
          </w:rPr>
          <w:fldChar w:fldCharType="separate"/>
        </w:r>
        <w:r w:rsidR="00733CC0">
          <w:rPr>
            <w:webHidden/>
          </w:rPr>
          <w:t>34</w:t>
        </w:r>
        <w:r w:rsidR="00717603">
          <w:rPr>
            <w:webHidden/>
          </w:rPr>
          <w:fldChar w:fldCharType="end"/>
        </w:r>
      </w:hyperlink>
    </w:p>
    <w:p w14:paraId="746F4974" w14:textId="560B2C49" w:rsidR="00717603" w:rsidRDefault="00722E90">
      <w:pPr>
        <w:pStyle w:val="TOC2"/>
        <w:rPr>
          <w:rFonts w:asciiTheme="minorHAnsi" w:eastAsiaTheme="minorEastAsia" w:hAnsiTheme="minorHAnsi" w:cstheme="minorBidi"/>
          <w:sz w:val="22"/>
          <w:szCs w:val="22"/>
        </w:rPr>
      </w:pPr>
      <w:hyperlink w:anchor="_Toc47546957" w:history="1">
        <w:r w:rsidR="00717603" w:rsidRPr="00830D4C">
          <w:rPr>
            <w:rStyle w:val="Hyperlink"/>
          </w:rPr>
          <w:t>41.</w:t>
        </w:r>
        <w:r w:rsidR="00717603">
          <w:rPr>
            <w:rFonts w:asciiTheme="minorHAnsi" w:eastAsiaTheme="minorEastAsia" w:hAnsiTheme="minorHAnsi" w:cstheme="minorBidi"/>
            <w:sz w:val="22"/>
            <w:szCs w:val="22"/>
          </w:rPr>
          <w:tab/>
        </w:r>
        <w:r w:rsidR="00717603" w:rsidRPr="00830D4C">
          <w:rPr>
            <w:rStyle w:val="Hyperlink"/>
          </w:rPr>
          <w:t>Evaluation of combined Technical and Financial Parts</w:t>
        </w:r>
        <w:r w:rsidR="00717603">
          <w:rPr>
            <w:webHidden/>
          </w:rPr>
          <w:tab/>
        </w:r>
        <w:r w:rsidR="00717603">
          <w:rPr>
            <w:webHidden/>
          </w:rPr>
          <w:fldChar w:fldCharType="begin"/>
        </w:r>
        <w:r w:rsidR="00717603">
          <w:rPr>
            <w:webHidden/>
          </w:rPr>
          <w:instrText xml:space="preserve"> PAGEREF _Toc47546957 \h </w:instrText>
        </w:r>
        <w:r w:rsidR="00717603">
          <w:rPr>
            <w:webHidden/>
          </w:rPr>
        </w:r>
        <w:r w:rsidR="00717603">
          <w:rPr>
            <w:webHidden/>
          </w:rPr>
          <w:fldChar w:fldCharType="separate"/>
        </w:r>
        <w:r w:rsidR="00733CC0">
          <w:rPr>
            <w:webHidden/>
          </w:rPr>
          <w:t>34</w:t>
        </w:r>
        <w:r w:rsidR="00717603">
          <w:rPr>
            <w:webHidden/>
          </w:rPr>
          <w:fldChar w:fldCharType="end"/>
        </w:r>
      </w:hyperlink>
    </w:p>
    <w:p w14:paraId="6C61CE64" w14:textId="3E2E09AA" w:rsidR="00717603" w:rsidRDefault="00F91B9E">
      <w:pPr>
        <w:pStyle w:val="TOC2"/>
        <w:rPr>
          <w:rFonts w:asciiTheme="minorHAnsi" w:eastAsiaTheme="minorEastAsia" w:hAnsiTheme="minorHAnsi" w:cstheme="minorBidi"/>
          <w:sz w:val="22"/>
          <w:szCs w:val="22"/>
        </w:rPr>
      </w:pPr>
      <w:hyperlink w:anchor="_Toc47546958" w:history="1">
        <w:r w:rsidR="00717603" w:rsidRPr="00830D4C">
          <w:rPr>
            <w:rStyle w:val="Hyperlink"/>
          </w:rPr>
          <w:t>42.</w:t>
        </w:r>
        <w:r w:rsidR="00717603">
          <w:rPr>
            <w:rFonts w:asciiTheme="minorHAnsi" w:eastAsiaTheme="minorEastAsia" w:hAnsiTheme="minorHAnsi" w:cstheme="minorBidi"/>
            <w:sz w:val="22"/>
            <w:szCs w:val="22"/>
          </w:rPr>
          <w:tab/>
        </w:r>
        <w:r w:rsidR="00717603" w:rsidRPr="00830D4C">
          <w:rPr>
            <w:rStyle w:val="Hyperlink"/>
          </w:rPr>
          <w:t>Best and Final Offer (BAFO)</w:t>
        </w:r>
        <w:r w:rsidR="00717603">
          <w:rPr>
            <w:webHidden/>
          </w:rPr>
          <w:tab/>
        </w:r>
        <w:r w:rsidR="00717603">
          <w:rPr>
            <w:webHidden/>
          </w:rPr>
          <w:fldChar w:fldCharType="begin"/>
        </w:r>
        <w:r w:rsidR="00717603">
          <w:rPr>
            <w:webHidden/>
          </w:rPr>
          <w:instrText xml:space="preserve"> PAGEREF _Toc47546958 \h </w:instrText>
        </w:r>
        <w:r w:rsidR="00717603">
          <w:rPr>
            <w:webHidden/>
          </w:rPr>
        </w:r>
        <w:r w:rsidR="00717603">
          <w:rPr>
            <w:webHidden/>
          </w:rPr>
          <w:fldChar w:fldCharType="separate"/>
        </w:r>
        <w:r w:rsidR="00733CC0">
          <w:rPr>
            <w:webHidden/>
          </w:rPr>
          <w:t>34</w:t>
        </w:r>
        <w:r w:rsidR="00717603">
          <w:rPr>
            <w:webHidden/>
          </w:rPr>
          <w:fldChar w:fldCharType="end"/>
        </w:r>
      </w:hyperlink>
    </w:p>
    <w:p w14:paraId="7F37B7DA" w14:textId="24A0C1B2" w:rsidR="00717603" w:rsidRDefault="00722E90">
      <w:pPr>
        <w:pStyle w:val="TOC2"/>
        <w:rPr>
          <w:rFonts w:asciiTheme="minorHAnsi" w:eastAsiaTheme="minorEastAsia" w:hAnsiTheme="minorHAnsi" w:cstheme="minorBidi"/>
          <w:sz w:val="22"/>
          <w:szCs w:val="22"/>
        </w:rPr>
      </w:pPr>
      <w:hyperlink w:anchor="_Toc47546959" w:history="1">
        <w:r w:rsidR="00717603" w:rsidRPr="00830D4C">
          <w:rPr>
            <w:rStyle w:val="Hyperlink"/>
          </w:rPr>
          <w:t>43.</w:t>
        </w:r>
        <w:r w:rsidR="00717603">
          <w:rPr>
            <w:rFonts w:asciiTheme="minorHAnsi" w:eastAsiaTheme="minorEastAsia" w:hAnsiTheme="minorHAnsi" w:cstheme="minorBidi"/>
            <w:sz w:val="22"/>
            <w:szCs w:val="22"/>
          </w:rPr>
          <w:tab/>
        </w:r>
        <w:r w:rsidR="00717603" w:rsidRPr="00830D4C">
          <w:rPr>
            <w:rStyle w:val="Hyperlink"/>
          </w:rPr>
          <w:t>Negotiations</w:t>
        </w:r>
        <w:r w:rsidR="00717603">
          <w:rPr>
            <w:webHidden/>
          </w:rPr>
          <w:tab/>
        </w:r>
        <w:r w:rsidR="00717603">
          <w:rPr>
            <w:webHidden/>
          </w:rPr>
          <w:fldChar w:fldCharType="begin"/>
        </w:r>
        <w:r w:rsidR="00717603">
          <w:rPr>
            <w:webHidden/>
          </w:rPr>
          <w:instrText xml:space="preserve"> PAGEREF _Toc47546959 \h </w:instrText>
        </w:r>
        <w:r w:rsidR="00717603">
          <w:rPr>
            <w:webHidden/>
          </w:rPr>
        </w:r>
        <w:r w:rsidR="00717603">
          <w:rPr>
            <w:webHidden/>
          </w:rPr>
          <w:fldChar w:fldCharType="separate"/>
        </w:r>
        <w:r w:rsidR="00733CC0">
          <w:rPr>
            <w:webHidden/>
          </w:rPr>
          <w:t>35</w:t>
        </w:r>
        <w:r w:rsidR="00717603">
          <w:rPr>
            <w:webHidden/>
          </w:rPr>
          <w:fldChar w:fldCharType="end"/>
        </w:r>
      </w:hyperlink>
    </w:p>
    <w:p w14:paraId="17952B32" w14:textId="75647389" w:rsidR="00717603" w:rsidRDefault="00722E90">
      <w:pPr>
        <w:pStyle w:val="TOC2"/>
        <w:rPr>
          <w:rFonts w:asciiTheme="minorHAnsi" w:eastAsiaTheme="minorEastAsia" w:hAnsiTheme="minorHAnsi" w:cstheme="minorBidi"/>
          <w:sz w:val="22"/>
          <w:szCs w:val="22"/>
        </w:rPr>
      </w:pPr>
      <w:hyperlink w:anchor="_Toc47546960" w:history="1">
        <w:r w:rsidR="00717603" w:rsidRPr="00830D4C">
          <w:rPr>
            <w:rStyle w:val="Hyperlink"/>
          </w:rPr>
          <w:t>44.</w:t>
        </w:r>
        <w:r w:rsidR="00717603">
          <w:rPr>
            <w:rFonts w:asciiTheme="minorHAnsi" w:eastAsiaTheme="minorEastAsia" w:hAnsiTheme="minorHAnsi" w:cstheme="minorBidi"/>
            <w:sz w:val="22"/>
            <w:szCs w:val="22"/>
          </w:rPr>
          <w:tab/>
        </w:r>
        <w:r w:rsidR="00717603" w:rsidRPr="00830D4C">
          <w:rPr>
            <w:rStyle w:val="Hyperlink"/>
          </w:rPr>
          <w:t>Most Advantageous Proposal</w:t>
        </w:r>
        <w:r w:rsidR="00717603">
          <w:rPr>
            <w:webHidden/>
          </w:rPr>
          <w:tab/>
        </w:r>
        <w:r w:rsidR="00717603">
          <w:rPr>
            <w:webHidden/>
          </w:rPr>
          <w:fldChar w:fldCharType="begin"/>
        </w:r>
        <w:r w:rsidR="00717603">
          <w:rPr>
            <w:webHidden/>
          </w:rPr>
          <w:instrText xml:space="preserve"> PAGEREF _Toc47546960 \h </w:instrText>
        </w:r>
        <w:r w:rsidR="00717603">
          <w:rPr>
            <w:webHidden/>
          </w:rPr>
        </w:r>
        <w:r w:rsidR="00717603">
          <w:rPr>
            <w:webHidden/>
          </w:rPr>
          <w:fldChar w:fldCharType="separate"/>
        </w:r>
        <w:r w:rsidR="00733CC0">
          <w:rPr>
            <w:webHidden/>
          </w:rPr>
          <w:t>35</w:t>
        </w:r>
        <w:r w:rsidR="00717603">
          <w:rPr>
            <w:webHidden/>
          </w:rPr>
          <w:fldChar w:fldCharType="end"/>
        </w:r>
      </w:hyperlink>
    </w:p>
    <w:p w14:paraId="50A6E086" w14:textId="7F48ED26" w:rsidR="00717603" w:rsidRDefault="00F91B9E">
      <w:pPr>
        <w:pStyle w:val="TOC2"/>
        <w:rPr>
          <w:rFonts w:asciiTheme="minorHAnsi" w:eastAsiaTheme="minorEastAsia" w:hAnsiTheme="minorHAnsi" w:cstheme="minorBidi"/>
          <w:sz w:val="22"/>
          <w:szCs w:val="22"/>
        </w:rPr>
      </w:pPr>
      <w:hyperlink w:anchor="_Toc47546961" w:history="1">
        <w:r w:rsidR="00717603" w:rsidRPr="00830D4C">
          <w:rPr>
            <w:rStyle w:val="Hyperlink"/>
          </w:rPr>
          <w:t>45.</w:t>
        </w:r>
        <w:r w:rsidR="00717603">
          <w:rPr>
            <w:rFonts w:asciiTheme="minorHAnsi" w:eastAsiaTheme="minorEastAsia" w:hAnsiTheme="minorHAnsi" w:cstheme="minorBidi"/>
            <w:sz w:val="22"/>
            <w:szCs w:val="22"/>
          </w:rPr>
          <w:tab/>
        </w:r>
        <w:r w:rsidR="00717603" w:rsidRPr="00830D4C">
          <w:rPr>
            <w:rStyle w:val="Hyperlink"/>
          </w:rPr>
          <w:t>Purchaser’s Right to Accept Any Proposal, and to Reject Any or All Proposals</w:t>
        </w:r>
        <w:r w:rsidR="00717603">
          <w:rPr>
            <w:webHidden/>
          </w:rPr>
          <w:tab/>
        </w:r>
        <w:r w:rsidR="00717603">
          <w:rPr>
            <w:webHidden/>
          </w:rPr>
          <w:fldChar w:fldCharType="begin"/>
        </w:r>
        <w:r w:rsidR="00717603">
          <w:rPr>
            <w:webHidden/>
          </w:rPr>
          <w:instrText xml:space="preserve"> PAGEREF _Toc47546961 \h </w:instrText>
        </w:r>
        <w:r w:rsidR="00717603">
          <w:rPr>
            <w:webHidden/>
          </w:rPr>
        </w:r>
        <w:r w:rsidR="00717603">
          <w:rPr>
            <w:webHidden/>
          </w:rPr>
          <w:fldChar w:fldCharType="separate"/>
        </w:r>
        <w:r w:rsidR="00733CC0">
          <w:rPr>
            <w:webHidden/>
          </w:rPr>
          <w:t>35</w:t>
        </w:r>
        <w:r w:rsidR="00717603">
          <w:rPr>
            <w:webHidden/>
          </w:rPr>
          <w:fldChar w:fldCharType="end"/>
        </w:r>
      </w:hyperlink>
    </w:p>
    <w:p w14:paraId="2D0059D6" w14:textId="53D087D1" w:rsidR="00717603" w:rsidRDefault="00722E90">
      <w:pPr>
        <w:pStyle w:val="TOC2"/>
        <w:rPr>
          <w:rFonts w:asciiTheme="minorHAnsi" w:eastAsiaTheme="minorEastAsia" w:hAnsiTheme="minorHAnsi" w:cstheme="minorBidi"/>
          <w:sz w:val="22"/>
          <w:szCs w:val="22"/>
        </w:rPr>
      </w:pPr>
      <w:hyperlink w:anchor="_Toc47546962" w:history="1">
        <w:r w:rsidR="00717603" w:rsidRPr="00830D4C">
          <w:rPr>
            <w:rStyle w:val="Hyperlink"/>
          </w:rPr>
          <w:t>46.</w:t>
        </w:r>
        <w:r w:rsidR="00717603">
          <w:rPr>
            <w:rFonts w:asciiTheme="minorHAnsi" w:eastAsiaTheme="minorEastAsia" w:hAnsiTheme="minorHAnsi" w:cstheme="minorBidi"/>
            <w:sz w:val="22"/>
            <w:szCs w:val="22"/>
          </w:rPr>
          <w:tab/>
        </w:r>
        <w:r w:rsidR="00717603" w:rsidRPr="00830D4C">
          <w:rPr>
            <w:rStyle w:val="Hyperlink"/>
          </w:rPr>
          <w:t>Standstill Period</w:t>
        </w:r>
        <w:r w:rsidR="00717603">
          <w:rPr>
            <w:webHidden/>
          </w:rPr>
          <w:tab/>
        </w:r>
        <w:r w:rsidR="00717603">
          <w:rPr>
            <w:webHidden/>
          </w:rPr>
          <w:fldChar w:fldCharType="begin"/>
        </w:r>
        <w:r w:rsidR="00717603">
          <w:rPr>
            <w:webHidden/>
          </w:rPr>
          <w:instrText xml:space="preserve"> PAGEREF _Toc47546962 \h </w:instrText>
        </w:r>
        <w:r w:rsidR="00717603">
          <w:rPr>
            <w:webHidden/>
          </w:rPr>
        </w:r>
        <w:r w:rsidR="00717603">
          <w:rPr>
            <w:webHidden/>
          </w:rPr>
          <w:fldChar w:fldCharType="separate"/>
        </w:r>
        <w:r w:rsidR="00733CC0">
          <w:rPr>
            <w:webHidden/>
          </w:rPr>
          <w:t>36</w:t>
        </w:r>
        <w:r w:rsidR="00717603">
          <w:rPr>
            <w:webHidden/>
          </w:rPr>
          <w:fldChar w:fldCharType="end"/>
        </w:r>
      </w:hyperlink>
    </w:p>
    <w:p w14:paraId="01832277" w14:textId="0AD8923D" w:rsidR="00717603" w:rsidRDefault="00722E90">
      <w:pPr>
        <w:pStyle w:val="TOC2"/>
        <w:rPr>
          <w:rFonts w:asciiTheme="minorHAnsi" w:eastAsiaTheme="minorEastAsia" w:hAnsiTheme="minorHAnsi" w:cstheme="minorBidi"/>
          <w:sz w:val="22"/>
          <w:szCs w:val="22"/>
        </w:rPr>
      </w:pPr>
      <w:hyperlink w:anchor="_Toc47546963" w:history="1">
        <w:r w:rsidR="00717603" w:rsidRPr="00830D4C">
          <w:rPr>
            <w:rStyle w:val="Hyperlink"/>
          </w:rPr>
          <w:t>47.</w:t>
        </w:r>
        <w:r w:rsidR="00717603">
          <w:rPr>
            <w:rFonts w:asciiTheme="minorHAnsi" w:eastAsiaTheme="minorEastAsia" w:hAnsiTheme="minorHAnsi" w:cstheme="minorBidi"/>
            <w:sz w:val="22"/>
            <w:szCs w:val="22"/>
          </w:rPr>
          <w:tab/>
        </w:r>
        <w:r w:rsidR="00717603" w:rsidRPr="00830D4C">
          <w:rPr>
            <w:rStyle w:val="Hyperlink"/>
          </w:rPr>
          <w:t>Notification of Intention to Award</w:t>
        </w:r>
        <w:r w:rsidR="00717603">
          <w:rPr>
            <w:webHidden/>
          </w:rPr>
          <w:tab/>
        </w:r>
        <w:r w:rsidR="00717603">
          <w:rPr>
            <w:webHidden/>
          </w:rPr>
          <w:fldChar w:fldCharType="begin"/>
        </w:r>
        <w:r w:rsidR="00717603">
          <w:rPr>
            <w:webHidden/>
          </w:rPr>
          <w:instrText xml:space="preserve"> PAGEREF _Toc47546963 \h </w:instrText>
        </w:r>
        <w:r w:rsidR="00717603">
          <w:rPr>
            <w:webHidden/>
          </w:rPr>
        </w:r>
        <w:r w:rsidR="00717603">
          <w:rPr>
            <w:webHidden/>
          </w:rPr>
          <w:fldChar w:fldCharType="separate"/>
        </w:r>
        <w:r w:rsidR="00733CC0">
          <w:rPr>
            <w:webHidden/>
          </w:rPr>
          <w:t>36</w:t>
        </w:r>
        <w:r w:rsidR="00717603">
          <w:rPr>
            <w:webHidden/>
          </w:rPr>
          <w:fldChar w:fldCharType="end"/>
        </w:r>
      </w:hyperlink>
    </w:p>
    <w:p w14:paraId="1ECDD9CB" w14:textId="4558B658" w:rsidR="00717603" w:rsidRDefault="00722E90">
      <w:pPr>
        <w:pStyle w:val="TOC1"/>
        <w:rPr>
          <w:rFonts w:asciiTheme="minorHAnsi" w:eastAsiaTheme="minorEastAsia" w:hAnsiTheme="minorHAnsi" w:cstheme="minorBidi"/>
          <w:b w:val="0"/>
          <w:sz w:val="22"/>
          <w:szCs w:val="22"/>
        </w:rPr>
      </w:pPr>
      <w:hyperlink w:anchor="_Toc47546964" w:history="1">
        <w:r w:rsidR="00717603" w:rsidRPr="00830D4C">
          <w:rPr>
            <w:rStyle w:val="Hyperlink"/>
          </w:rPr>
          <w:t>K.</w:t>
        </w:r>
        <w:r w:rsidR="00717603">
          <w:rPr>
            <w:rFonts w:asciiTheme="minorHAnsi" w:eastAsiaTheme="minorEastAsia" w:hAnsiTheme="minorHAnsi" w:cstheme="minorBidi"/>
            <w:b w:val="0"/>
            <w:sz w:val="22"/>
            <w:szCs w:val="22"/>
          </w:rPr>
          <w:tab/>
        </w:r>
        <w:r w:rsidR="00717603" w:rsidRPr="00830D4C">
          <w:rPr>
            <w:rStyle w:val="Hyperlink"/>
          </w:rPr>
          <w:t>Award of Contract</w:t>
        </w:r>
        <w:r w:rsidR="00717603">
          <w:rPr>
            <w:webHidden/>
          </w:rPr>
          <w:tab/>
        </w:r>
        <w:r w:rsidR="00717603">
          <w:rPr>
            <w:webHidden/>
          </w:rPr>
          <w:fldChar w:fldCharType="begin"/>
        </w:r>
        <w:r w:rsidR="00717603">
          <w:rPr>
            <w:webHidden/>
          </w:rPr>
          <w:instrText xml:space="preserve"> PAGEREF _Toc47546964 \h </w:instrText>
        </w:r>
        <w:r w:rsidR="00717603">
          <w:rPr>
            <w:webHidden/>
          </w:rPr>
        </w:r>
        <w:r w:rsidR="00717603">
          <w:rPr>
            <w:webHidden/>
          </w:rPr>
          <w:fldChar w:fldCharType="separate"/>
        </w:r>
        <w:r w:rsidR="00733CC0">
          <w:rPr>
            <w:webHidden/>
          </w:rPr>
          <w:t>36</w:t>
        </w:r>
        <w:r w:rsidR="00717603">
          <w:rPr>
            <w:webHidden/>
          </w:rPr>
          <w:fldChar w:fldCharType="end"/>
        </w:r>
      </w:hyperlink>
    </w:p>
    <w:p w14:paraId="5A28FAD1" w14:textId="3EB7B1BD" w:rsidR="00717603" w:rsidRDefault="00F91B9E">
      <w:pPr>
        <w:pStyle w:val="TOC2"/>
        <w:rPr>
          <w:rFonts w:asciiTheme="minorHAnsi" w:eastAsiaTheme="minorEastAsia" w:hAnsiTheme="minorHAnsi" w:cstheme="minorBidi"/>
          <w:sz w:val="22"/>
          <w:szCs w:val="22"/>
        </w:rPr>
      </w:pPr>
      <w:hyperlink w:anchor="_Toc47546965" w:history="1">
        <w:r w:rsidR="00717603" w:rsidRPr="00830D4C">
          <w:rPr>
            <w:rStyle w:val="Hyperlink"/>
          </w:rPr>
          <w:t>48.</w:t>
        </w:r>
        <w:r w:rsidR="00717603">
          <w:rPr>
            <w:rFonts w:asciiTheme="minorHAnsi" w:eastAsiaTheme="minorEastAsia" w:hAnsiTheme="minorHAnsi" w:cstheme="minorBidi"/>
            <w:sz w:val="22"/>
            <w:szCs w:val="22"/>
          </w:rPr>
          <w:tab/>
        </w:r>
        <w:r w:rsidR="00717603" w:rsidRPr="00830D4C">
          <w:rPr>
            <w:rStyle w:val="Hyperlink"/>
          </w:rPr>
          <w:t>Award Criteria</w:t>
        </w:r>
        <w:r w:rsidR="00717603">
          <w:rPr>
            <w:webHidden/>
          </w:rPr>
          <w:tab/>
        </w:r>
        <w:r w:rsidR="00717603">
          <w:rPr>
            <w:webHidden/>
          </w:rPr>
          <w:fldChar w:fldCharType="begin"/>
        </w:r>
        <w:r w:rsidR="00717603">
          <w:rPr>
            <w:webHidden/>
          </w:rPr>
          <w:instrText xml:space="preserve"> PAGEREF _Toc47546965 \h </w:instrText>
        </w:r>
        <w:r w:rsidR="00717603">
          <w:rPr>
            <w:webHidden/>
          </w:rPr>
        </w:r>
        <w:r w:rsidR="00717603">
          <w:rPr>
            <w:webHidden/>
          </w:rPr>
          <w:fldChar w:fldCharType="separate"/>
        </w:r>
        <w:r w:rsidR="00733CC0">
          <w:rPr>
            <w:webHidden/>
          </w:rPr>
          <w:t>36</w:t>
        </w:r>
        <w:r w:rsidR="00717603">
          <w:rPr>
            <w:webHidden/>
          </w:rPr>
          <w:fldChar w:fldCharType="end"/>
        </w:r>
      </w:hyperlink>
    </w:p>
    <w:p w14:paraId="712B007F" w14:textId="1A9A370C" w:rsidR="00717603" w:rsidRDefault="00F91B9E">
      <w:pPr>
        <w:pStyle w:val="TOC2"/>
        <w:rPr>
          <w:rFonts w:asciiTheme="minorHAnsi" w:eastAsiaTheme="minorEastAsia" w:hAnsiTheme="minorHAnsi" w:cstheme="minorBidi"/>
          <w:sz w:val="22"/>
          <w:szCs w:val="22"/>
        </w:rPr>
      </w:pPr>
      <w:hyperlink w:anchor="_Toc47546966" w:history="1">
        <w:r w:rsidR="00717603" w:rsidRPr="00830D4C">
          <w:rPr>
            <w:rStyle w:val="Hyperlink"/>
          </w:rPr>
          <w:t>49.</w:t>
        </w:r>
        <w:r w:rsidR="00717603">
          <w:rPr>
            <w:rFonts w:asciiTheme="minorHAnsi" w:eastAsiaTheme="minorEastAsia" w:hAnsiTheme="minorHAnsi" w:cstheme="minorBidi"/>
            <w:sz w:val="22"/>
            <w:szCs w:val="22"/>
          </w:rPr>
          <w:tab/>
        </w:r>
        <w:r w:rsidR="00717603" w:rsidRPr="00830D4C">
          <w:rPr>
            <w:rStyle w:val="Hyperlink"/>
          </w:rPr>
          <w:t>Purchaser’s Right to Vary Quantities at Time of Award</w:t>
        </w:r>
        <w:r w:rsidR="00717603">
          <w:rPr>
            <w:webHidden/>
          </w:rPr>
          <w:tab/>
        </w:r>
        <w:r w:rsidR="00717603">
          <w:rPr>
            <w:webHidden/>
          </w:rPr>
          <w:fldChar w:fldCharType="begin"/>
        </w:r>
        <w:r w:rsidR="00717603">
          <w:rPr>
            <w:webHidden/>
          </w:rPr>
          <w:instrText xml:space="preserve"> PAGEREF _Toc47546966 \h </w:instrText>
        </w:r>
        <w:r w:rsidR="00717603">
          <w:rPr>
            <w:webHidden/>
          </w:rPr>
        </w:r>
        <w:r w:rsidR="00717603">
          <w:rPr>
            <w:webHidden/>
          </w:rPr>
          <w:fldChar w:fldCharType="separate"/>
        </w:r>
        <w:r w:rsidR="00733CC0">
          <w:rPr>
            <w:webHidden/>
          </w:rPr>
          <w:t>36</w:t>
        </w:r>
        <w:r w:rsidR="00717603">
          <w:rPr>
            <w:webHidden/>
          </w:rPr>
          <w:fldChar w:fldCharType="end"/>
        </w:r>
      </w:hyperlink>
    </w:p>
    <w:p w14:paraId="19BF051F" w14:textId="128A7F37" w:rsidR="00717603" w:rsidRDefault="00722E90">
      <w:pPr>
        <w:pStyle w:val="TOC2"/>
        <w:rPr>
          <w:rFonts w:asciiTheme="minorHAnsi" w:eastAsiaTheme="minorEastAsia" w:hAnsiTheme="minorHAnsi" w:cstheme="minorBidi"/>
          <w:sz w:val="22"/>
          <w:szCs w:val="22"/>
        </w:rPr>
      </w:pPr>
      <w:hyperlink w:anchor="_Toc47546967" w:history="1">
        <w:r w:rsidR="00717603" w:rsidRPr="00830D4C">
          <w:rPr>
            <w:rStyle w:val="Hyperlink"/>
          </w:rPr>
          <w:t>50.</w:t>
        </w:r>
        <w:r w:rsidR="00717603">
          <w:rPr>
            <w:rFonts w:asciiTheme="minorHAnsi" w:eastAsiaTheme="minorEastAsia" w:hAnsiTheme="minorHAnsi" w:cstheme="minorBidi"/>
            <w:sz w:val="22"/>
            <w:szCs w:val="22"/>
          </w:rPr>
          <w:tab/>
        </w:r>
        <w:r w:rsidR="00717603" w:rsidRPr="00830D4C">
          <w:rPr>
            <w:rStyle w:val="Hyperlink"/>
          </w:rPr>
          <w:t>Notification of Award</w:t>
        </w:r>
        <w:r w:rsidR="00717603">
          <w:rPr>
            <w:webHidden/>
          </w:rPr>
          <w:tab/>
        </w:r>
        <w:r w:rsidR="00717603">
          <w:rPr>
            <w:webHidden/>
          </w:rPr>
          <w:fldChar w:fldCharType="begin"/>
        </w:r>
        <w:r w:rsidR="00717603">
          <w:rPr>
            <w:webHidden/>
          </w:rPr>
          <w:instrText xml:space="preserve"> PAGEREF _Toc47546967 \h </w:instrText>
        </w:r>
        <w:r w:rsidR="00717603">
          <w:rPr>
            <w:webHidden/>
          </w:rPr>
        </w:r>
        <w:r w:rsidR="00717603">
          <w:rPr>
            <w:webHidden/>
          </w:rPr>
          <w:fldChar w:fldCharType="separate"/>
        </w:r>
        <w:r w:rsidR="00733CC0">
          <w:rPr>
            <w:webHidden/>
          </w:rPr>
          <w:t>37</w:t>
        </w:r>
        <w:r w:rsidR="00717603">
          <w:rPr>
            <w:webHidden/>
          </w:rPr>
          <w:fldChar w:fldCharType="end"/>
        </w:r>
      </w:hyperlink>
    </w:p>
    <w:p w14:paraId="503428D6" w14:textId="76A26C41" w:rsidR="00717603" w:rsidRDefault="00F91B9E">
      <w:pPr>
        <w:pStyle w:val="TOC2"/>
        <w:rPr>
          <w:rFonts w:asciiTheme="minorHAnsi" w:eastAsiaTheme="minorEastAsia" w:hAnsiTheme="minorHAnsi" w:cstheme="minorBidi"/>
          <w:sz w:val="22"/>
          <w:szCs w:val="22"/>
        </w:rPr>
      </w:pPr>
      <w:hyperlink w:anchor="_Toc47546968" w:history="1">
        <w:r w:rsidR="00717603" w:rsidRPr="00830D4C">
          <w:rPr>
            <w:rStyle w:val="Hyperlink"/>
          </w:rPr>
          <w:t>51.</w:t>
        </w:r>
        <w:r w:rsidR="00717603">
          <w:rPr>
            <w:rFonts w:asciiTheme="minorHAnsi" w:eastAsiaTheme="minorEastAsia" w:hAnsiTheme="minorHAnsi" w:cstheme="minorBidi"/>
            <w:sz w:val="22"/>
            <w:szCs w:val="22"/>
          </w:rPr>
          <w:tab/>
        </w:r>
        <w:r w:rsidR="00717603" w:rsidRPr="00830D4C">
          <w:rPr>
            <w:rStyle w:val="Hyperlink"/>
          </w:rPr>
          <w:t>Debriefing by the Purchaser</w:t>
        </w:r>
        <w:r w:rsidR="00717603">
          <w:rPr>
            <w:webHidden/>
          </w:rPr>
          <w:tab/>
        </w:r>
        <w:r w:rsidR="00717603">
          <w:rPr>
            <w:webHidden/>
          </w:rPr>
          <w:fldChar w:fldCharType="begin"/>
        </w:r>
        <w:r w:rsidR="00717603">
          <w:rPr>
            <w:webHidden/>
          </w:rPr>
          <w:instrText xml:space="preserve"> PAGEREF _Toc47546968 \h </w:instrText>
        </w:r>
        <w:r w:rsidR="00717603">
          <w:rPr>
            <w:webHidden/>
          </w:rPr>
        </w:r>
        <w:r w:rsidR="00717603">
          <w:rPr>
            <w:webHidden/>
          </w:rPr>
          <w:fldChar w:fldCharType="separate"/>
        </w:r>
        <w:r w:rsidR="00733CC0">
          <w:rPr>
            <w:webHidden/>
          </w:rPr>
          <w:t>38</w:t>
        </w:r>
        <w:r w:rsidR="00717603">
          <w:rPr>
            <w:webHidden/>
          </w:rPr>
          <w:fldChar w:fldCharType="end"/>
        </w:r>
      </w:hyperlink>
    </w:p>
    <w:p w14:paraId="7C0F8AE1" w14:textId="2742225F" w:rsidR="00717603" w:rsidRDefault="00722E90">
      <w:pPr>
        <w:pStyle w:val="TOC2"/>
        <w:rPr>
          <w:rFonts w:asciiTheme="minorHAnsi" w:eastAsiaTheme="minorEastAsia" w:hAnsiTheme="minorHAnsi" w:cstheme="minorBidi"/>
          <w:sz w:val="22"/>
          <w:szCs w:val="22"/>
        </w:rPr>
      </w:pPr>
      <w:hyperlink w:anchor="_Toc47546969" w:history="1">
        <w:r w:rsidR="00717603" w:rsidRPr="00830D4C">
          <w:rPr>
            <w:rStyle w:val="Hyperlink"/>
          </w:rPr>
          <w:t>52.</w:t>
        </w:r>
        <w:r w:rsidR="00717603">
          <w:rPr>
            <w:rFonts w:asciiTheme="minorHAnsi" w:eastAsiaTheme="minorEastAsia" w:hAnsiTheme="minorHAnsi" w:cstheme="minorBidi"/>
            <w:sz w:val="22"/>
            <w:szCs w:val="22"/>
          </w:rPr>
          <w:tab/>
        </w:r>
        <w:r w:rsidR="00717603" w:rsidRPr="00830D4C">
          <w:rPr>
            <w:rStyle w:val="Hyperlink"/>
          </w:rPr>
          <w:t>Signing of Contract</w:t>
        </w:r>
        <w:r w:rsidR="00717603">
          <w:rPr>
            <w:webHidden/>
          </w:rPr>
          <w:tab/>
        </w:r>
        <w:r w:rsidR="00717603">
          <w:rPr>
            <w:webHidden/>
          </w:rPr>
          <w:fldChar w:fldCharType="begin"/>
        </w:r>
        <w:r w:rsidR="00717603">
          <w:rPr>
            <w:webHidden/>
          </w:rPr>
          <w:instrText xml:space="preserve"> PAGEREF _Toc47546969 \h </w:instrText>
        </w:r>
        <w:r w:rsidR="00717603">
          <w:rPr>
            <w:webHidden/>
          </w:rPr>
        </w:r>
        <w:r w:rsidR="00717603">
          <w:rPr>
            <w:webHidden/>
          </w:rPr>
          <w:fldChar w:fldCharType="separate"/>
        </w:r>
        <w:r w:rsidR="00733CC0">
          <w:rPr>
            <w:webHidden/>
          </w:rPr>
          <w:t>38</w:t>
        </w:r>
        <w:r w:rsidR="00717603">
          <w:rPr>
            <w:webHidden/>
          </w:rPr>
          <w:fldChar w:fldCharType="end"/>
        </w:r>
      </w:hyperlink>
    </w:p>
    <w:p w14:paraId="7B4FE494" w14:textId="41617226" w:rsidR="00717603" w:rsidRDefault="00722E90">
      <w:pPr>
        <w:pStyle w:val="TOC2"/>
        <w:rPr>
          <w:rFonts w:asciiTheme="minorHAnsi" w:eastAsiaTheme="minorEastAsia" w:hAnsiTheme="minorHAnsi" w:cstheme="minorBidi"/>
          <w:sz w:val="22"/>
          <w:szCs w:val="22"/>
        </w:rPr>
      </w:pPr>
      <w:hyperlink w:anchor="_Toc47546970" w:history="1">
        <w:r w:rsidR="00717603" w:rsidRPr="00830D4C">
          <w:rPr>
            <w:rStyle w:val="Hyperlink"/>
          </w:rPr>
          <w:t>53.</w:t>
        </w:r>
        <w:r w:rsidR="00717603">
          <w:rPr>
            <w:rFonts w:asciiTheme="minorHAnsi" w:eastAsiaTheme="minorEastAsia" w:hAnsiTheme="minorHAnsi" w:cstheme="minorBidi"/>
            <w:sz w:val="22"/>
            <w:szCs w:val="22"/>
          </w:rPr>
          <w:tab/>
        </w:r>
        <w:r w:rsidR="00717603" w:rsidRPr="00830D4C">
          <w:rPr>
            <w:rStyle w:val="Hyperlink"/>
          </w:rPr>
          <w:t>Performance Security</w:t>
        </w:r>
        <w:r w:rsidR="00717603">
          <w:rPr>
            <w:webHidden/>
          </w:rPr>
          <w:tab/>
        </w:r>
        <w:r w:rsidR="00717603">
          <w:rPr>
            <w:webHidden/>
          </w:rPr>
          <w:fldChar w:fldCharType="begin"/>
        </w:r>
        <w:r w:rsidR="00717603">
          <w:rPr>
            <w:webHidden/>
          </w:rPr>
          <w:instrText xml:space="preserve"> PAGEREF _Toc47546970 \h </w:instrText>
        </w:r>
        <w:r w:rsidR="00717603">
          <w:rPr>
            <w:webHidden/>
          </w:rPr>
        </w:r>
        <w:r w:rsidR="00717603">
          <w:rPr>
            <w:webHidden/>
          </w:rPr>
          <w:fldChar w:fldCharType="separate"/>
        </w:r>
        <w:r w:rsidR="00733CC0">
          <w:rPr>
            <w:webHidden/>
          </w:rPr>
          <w:t>39</w:t>
        </w:r>
        <w:r w:rsidR="00717603">
          <w:rPr>
            <w:webHidden/>
          </w:rPr>
          <w:fldChar w:fldCharType="end"/>
        </w:r>
      </w:hyperlink>
    </w:p>
    <w:p w14:paraId="4300F1EF" w14:textId="2B66D864" w:rsidR="00717603" w:rsidRDefault="00722E90">
      <w:pPr>
        <w:pStyle w:val="TOC2"/>
        <w:rPr>
          <w:rFonts w:asciiTheme="minorHAnsi" w:eastAsiaTheme="minorEastAsia" w:hAnsiTheme="minorHAnsi" w:cstheme="minorBidi"/>
          <w:sz w:val="22"/>
          <w:szCs w:val="22"/>
        </w:rPr>
      </w:pPr>
      <w:hyperlink w:anchor="_Toc47546971" w:history="1">
        <w:r w:rsidR="00717603" w:rsidRPr="00830D4C">
          <w:rPr>
            <w:rStyle w:val="Hyperlink"/>
          </w:rPr>
          <w:t>54.</w:t>
        </w:r>
        <w:r w:rsidR="00717603">
          <w:rPr>
            <w:rFonts w:asciiTheme="minorHAnsi" w:eastAsiaTheme="minorEastAsia" w:hAnsiTheme="minorHAnsi" w:cstheme="minorBidi"/>
            <w:sz w:val="22"/>
            <w:szCs w:val="22"/>
          </w:rPr>
          <w:tab/>
        </w:r>
        <w:r w:rsidR="00717603" w:rsidRPr="00830D4C">
          <w:rPr>
            <w:rStyle w:val="Hyperlink"/>
          </w:rPr>
          <w:t>Procurement Related Complaint</w:t>
        </w:r>
        <w:r w:rsidR="00717603">
          <w:rPr>
            <w:webHidden/>
          </w:rPr>
          <w:tab/>
        </w:r>
        <w:r w:rsidR="00717603">
          <w:rPr>
            <w:webHidden/>
          </w:rPr>
          <w:fldChar w:fldCharType="begin"/>
        </w:r>
        <w:r w:rsidR="00717603">
          <w:rPr>
            <w:webHidden/>
          </w:rPr>
          <w:instrText xml:space="preserve"> PAGEREF _Toc47546971 \h </w:instrText>
        </w:r>
        <w:r w:rsidR="00717603">
          <w:rPr>
            <w:webHidden/>
          </w:rPr>
        </w:r>
        <w:r w:rsidR="00717603">
          <w:rPr>
            <w:webHidden/>
          </w:rPr>
          <w:fldChar w:fldCharType="separate"/>
        </w:r>
        <w:r w:rsidR="00733CC0">
          <w:rPr>
            <w:webHidden/>
          </w:rPr>
          <w:t>39</w:t>
        </w:r>
        <w:r w:rsidR="00717603">
          <w:rPr>
            <w:webHidden/>
          </w:rPr>
          <w:fldChar w:fldCharType="end"/>
        </w:r>
      </w:hyperlink>
    </w:p>
    <w:p w14:paraId="7D516A7C" w14:textId="41208625" w:rsidR="007535E3" w:rsidRPr="007535E3" w:rsidRDefault="001B1891" w:rsidP="007535E3">
      <w:r>
        <w:fldChar w:fldCharType="end"/>
      </w:r>
    </w:p>
    <w:p w14:paraId="668B6159" w14:textId="77777777" w:rsidR="002B5ED0" w:rsidRPr="008E329A" w:rsidRDefault="002B5ED0" w:rsidP="007A72DF">
      <w:pPr>
        <w:pStyle w:val="TOC2"/>
      </w:pPr>
      <w:r w:rsidRPr="008E329A">
        <w:br w:type="page"/>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90"/>
      </w:tblGrid>
      <w:tr w:rsidR="00455149" w:rsidRPr="008E329A" w14:paraId="22A5CFCF" w14:textId="77777777" w:rsidTr="00344F18">
        <w:trPr>
          <w:trHeight w:val="800"/>
        </w:trPr>
        <w:tc>
          <w:tcPr>
            <w:tcW w:w="9090" w:type="dxa"/>
          </w:tcPr>
          <w:p w14:paraId="0C22806F" w14:textId="0BD9854E" w:rsidR="00455149" w:rsidRPr="008E329A" w:rsidRDefault="00455149" w:rsidP="00344F18">
            <w:pPr>
              <w:spacing w:before="120" w:after="120"/>
              <w:ind w:left="-115" w:right="-475"/>
              <w:jc w:val="center"/>
              <w:rPr>
                <w:b/>
                <w:bCs/>
                <w:sz w:val="36"/>
              </w:rPr>
            </w:pPr>
            <w:r w:rsidRPr="008E329A">
              <w:rPr>
                <w:b/>
                <w:bCs/>
                <w:sz w:val="36"/>
                <w:u w:val="single"/>
              </w:rPr>
              <w:br w:type="page"/>
            </w:r>
            <w:r w:rsidRPr="008E329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002F5414">
              <w:rPr>
                <w:b/>
                <w:bCs/>
                <w:sz w:val="36"/>
              </w:rPr>
              <w:t>Proposer</w:t>
            </w:r>
            <w:r w:rsidRPr="008E329A">
              <w:rPr>
                <w:b/>
                <w:bCs/>
                <w:sz w:val="36"/>
              </w:rPr>
              <w:t>s</w:t>
            </w:r>
            <w:bookmarkEnd w:id="21"/>
            <w:bookmarkEnd w:id="22"/>
            <w:bookmarkEnd w:id="23"/>
            <w:bookmarkEnd w:id="24"/>
            <w:bookmarkEnd w:id="25"/>
          </w:p>
        </w:tc>
      </w:tr>
    </w:tbl>
    <w:p w14:paraId="4E21F57D" w14:textId="77777777" w:rsidR="00ED0D94" w:rsidRPr="008E329A" w:rsidRDefault="00ED0D94" w:rsidP="00ED0D94">
      <w:bookmarkStart w:id="26" w:name="_Toc438532558"/>
      <w:bookmarkStart w:id="27" w:name="_Toc438532572"/>
      <w:bookmarkEnd w:id="26"/>
      <w:bookmarkEnd w:id="27"/>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gridCol w:w="362"/>
      </w:tblGrid>
      <w:tr w:rsidR="00FC147D" w:rsidRPr="008E329A" w14:paraId="5E908062" w14:textId="77777777" w:rsidTr="00361354">
        <w:tc>
          <w:tcPr>
            <w:tcW w:w="9542" w:type="dxa"/>
            <w:gridSpan w:val="3"/>
          </w:tcPr>
          <w:p w14:paraId="07D3AC95" w14:textId="77777777" w:rsidR="00FC147D" w:rsidRPr="008E329A" w:rsidRDefault="00FC147D" w:rsidP="000A66B1">
            <w:pPr>
              <w:pStyle w:val="ITPHeading1"/>
            </w:pPr>
            <w:bookmarkStart w:id="28" w:name="_Toc431809054"/>
            <w:bookmarkStart w:id="29" w:name="_Toc505659523"/>
            <w:bookmarkStart w:id="30" w:name="_Toc348000781"/>
            <w:bookmarkStart w:id="31" w:name="_Toc436905703"/>
            <w:bookmarkStart w:id="32" w:name="_Toc47546907"/>
            <w:r w:rsidRPr="008E329A">
              <w:t>General</w:t>
            </w:r>
            <w:bookmarkEnd w:id="28"/>
            <w:bookmarkEnd w:id="29"/>
            <w:bookmarkEnd w:id="30"/>
            <w:bookmarkEnd w:id="31"/>
            <w:bookmarkEnd w:id="32"/>
          </w:p>
        </w:tc>
      </w:tr>
      <w:tr w:rsidR="00ED0D94" w:rsidRPr="008E329A" w14:paraId="3C9212A1" w14:textId="77777777" w:rsidTr="00361354">
        <w:tc>
          <w:tcPr>
            <w:tcW w:w="2700" w:type="dxa"/>
          </w:tcPr>
          <w:p w14:paraId="689A088A" w14:textId="7511FAFC" w:rsidR="00ED0D94" w:rsidRPr="008E329A" w:rsidRDefault="000E5DF7" w:rsidP="000A66B1">
            <w:pPr>
              <w:pStyle w:val="ITPHeading2"/>
            </w:pPr>
            <w:bookmarkStart w:id="33" w:name="_Toc431809055"/>
            <w:bookmarkStart w:id="34" w:name="_Toc348000782"/>
            <w:bookmarkStart w:id="35" w:name="_Toc436905704"/>
            <w:bookmarkStart w:id="36" w:name="_Toc47546908"/>
            <w:r w:rsidRPr="008E329A">
              <w:t>Scope</w:t>
            </w:r>
            <w:r w:rsidR="006E2CC9" w:rsidRPr="008E329A">
              <w:t xml:space="preserve"> </w:t>
            </w:r>
            <w:r w:rsidRPr="008E329A">
              <w:t>of</w:t>
            </w:r>
            <w:r w:rsidR="006E2CC9" w:rsidRPr="008E329A">
              <w:t xml:space="preserve"> </w:t>
            </w:r>
            <w:bookmarkEnd w:id="33"/>
            <w:bookmarkEnd w:id="34"/>
            <w:bookmarkEnd w:id="35"/>
            <w:r w:rsidR="00BF1086">
              <w:t>RFP</w:t>
            </w:r>
            <w:bookmarkEnd w:id="36"/>
          </w:p>
        </w:tc>
        <w:tc>
          <w:tcPr>
            <w:tcW w:w="6842" w:type="dxa"/>
            <w:gridSpan w:val="2"/>
          </w:tcPr>
          <w:p w14:paraId="78468745" w14:textId="17A52A40" w:rsidR="00ED0D94" w:rsidRPr="008E329A" w:rsidRDefault="00ED0D94" w:rsidP="00581EC5">
            <w:pPr>
              <w:pStyle w:val="Sub-ClauseText"/>
              <w:numPr>
                <w:ilvl w:val="1"/>
                <w:numId w:val="13"/>
              </w:numPr>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002F5414">
              <w:rPr>
                <w:spacing w:val="0"/>
              </w:rPr>
              <w:t>Request for proposals</w:t>
            </w:r>
            <w:r w:rsidR="006E2CC9" w:rsidRPr="008E329A">
              <w:rPr>
                <w:spacing w:val="0"/>
              </w:rPr>
              <w:t xml:space="preserve"> </w:t>
            </w:r>
            <w:r w:rsidRPr="008E329A">
              <w:rPr>
                <w:spacing w:val="0"/>
              </w:rPr>
              <w:t>(</w:t>
            </w:r>
            <w:r w:rsidR="002F5414">
              <w:rPr>
                <w:spacing w:val="0"/>
              </w:rPr>
              <w:t>RFP</w:t>
            </w:r>
            <w:r w:rsidRPr="008E329A">
              <w:rPr>
                <w:spacing w:val="0"/>
              </w:rPr>
              <w:t>),</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2F5414">
              <w:rPr>
                <w:b/>
                <w:bCs/>
                <w:spacing w:val="0"/>
              </w:rPr>
              <w:t>Proposal</w:t>
            </w:r>
            <w:r w:rsidR="00BF1086">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w:t>
            </w:r>
            <w:r w:rsidR="00BF1086">
              <w:rPr>
                <w:b/>
                <w:bCs/>
                <w:spacing w:val="0"/>
              </w:rPr>
              <w:t>P</w:t>
            </w:r>
            <w:r w:rsidR="00BF1086" w:rsidRPr="008E329A">
              <w:rPr>
                <w:b/>
                <w:bCs/>
                <w:spacing w:val="0"/>
              </w:rPr>
              <w:t>DS</w:t>
            </w:r>
            <w:r w:rsidRPr="008E329A">
              <w:rPr>
                <w:b/>
                <w:bCs/>
                <w:spacing w:val="0"/>
              </w:rPr>
              <w:t>),</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6D148B">
              <w:rPr>
                <w:b/>
                <w:bCs/>
                <w:spacing w:val="0"/>
              </w:rPr>
              <w:t>P</w:t>
            </w:r>
            <w:r w:rsidRPr="008E329A">
              <w:rPr>
                <w:b/>
                <w:bCs/>
                <w:spacing w:val="0"/>
              </w:rPr>
              <w:t>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BF1086">
              <w:rPr>
                <w:spacing w:val="0"/>
              </w:rPr>
              <w:t xml:space="preserve">request for proposals document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2F5414">
              <w:rPr>
                <w:spacing w:val="0"/>
              </w:rPr>
              <w:t>RFP</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6D148B">
              <w:rPr>
                <w:b/>
                <w:bCs/>
                <w:spacing w:val="0"/>
              </w:rPr>
              <w:t>P</w:t>
            </w:r>
            <w:r w:rsidRPr="008E329A">
              <w:rPr>
                <w:b/>
                <w:bCs/>
                <w:spacing w:val="0"/>
              </w:rPr>
              <w:t>DS.</w:t>
            </w:r>
          </w:p>
          <w:p w14:paraId="44C06CE9" w14:textId="6A692726" w:rsidR="00ED0D94" w:rsidRPr="008E329A" w:rsidRDefault="00ED0D94" w:rsidP="00581EC5">
            <w:pPr>
              <w:pStyle w:val="Sub-ClauseText"/>
              <w:numPr>
                <w:ilvl w:val="1"/>
                <w:numId w:val="13"/>
              </w:numPr>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DC21A6">
              <w:rPr>
                <w:spacing w:val="0"/>
              </w:rPr>
              <w:t xml:space="preserve">RFP </w:t>
            </w:r>
            <w:r w:rsidR="00E23A76" w:rsidRPr="008E329A">
              <w:rPr>
                <w:spacing w:val="0"/>
              </w:rPr>
              <w:t>document</w:t>
            </w:r>
            <w:r w:rsidRPr="008E329A">
              <w:rPr>
                <w:spacing w:val="0"/>
              </w:rPr>
              <w:t>:</w:t>
            </w:r>
          </w:p>
          <w:p w14:paraId="251EF073" w14:textId="1857E876" w:rsidR="00ED0D94" w:rsidRPr="008E329A" w:rsidRDefault="00ED0D94" w:rsidP="00581EC5">
            <w:pPr>
              <w:pStyle w:val="Heading3"/>
              <w:numPr>
                <w:ilvl w:val="2"/>
                <w:numId w:val="6"/>
              </w:numPr>
              <w:spacing w:before="120" w:after="12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14:paraId="2EFB4265" w14:textId="77777777" w:rsidR="00ED0D94" w:rsidRPr="008E329A" w:rsidRDefault="00ED0D94" w:rsidP="00581EC5">
            <w:pPr>
              <w:pStyle w:val="Heading3"/>
              <w:numPr>
                <w:ilvl w:val="2"/>
                <w:numId w:val="6"/>
              </w:numPr>
              <w:spacing w:before="120" w:after="120"/>
              <w:ind w:hanging="413"/>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14:paraId="782EF5A1" w14:textId="77777777" w:rsidR="00ED0D94" w:rsidRPr="008E329A" w:rsidRDefault="00ED0D94" w:rsidP="00581EC5">
            <w:pPr>
              <w:pStyle w:val="Heading3"/>
              <w:numPr>
                <w:ilvl w:val="2"/>
                <w:numId w:val="6"/>
              </w:numPr>
              <w:spacing w:before="120" w:after="12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14:paraId="581F8E70" w14:textId="77777777" w:rsidTr="00361354">
        <w:tc>
          <w:tcPr>
            <w:tcW w:w="2700" w:type="dxa"/>
          </w:tcPr>
          <w:p w14:paraId="4AE18F1E" w14:textId="752FDCB5" w:rsidR="00ED0D94" w:rsidRPr="008E329A" w:rsidRDefault="00ED0D94" w:rsidP="000A66B1">
            <w:pPr>
              <w:pStyle w:val="ITPHeading2"/>
              <w:ind w:left="523" w:hanging="523"/>
            </w:pPr>
            <w:bookmarkStart w:id="37" w:name="_Toc431809056"/>
            <w:bookmarkStart w:id="38" w:name="_Toc438438821"/>
            <w:bookmarkStart w:id="39" w:name="_Toc438532556"/>
            <w:bookmarkStart w:id="40" w:name="_Toc438733965"/>
            <w:bookmarkStart w:id="41" w:name="_Toc438907006"/>
            <w:bookmarkStart w:id="42" w:name="_Toc438907205"/>
            <w:bookmarkStart w:id="43" w:name="_Toc348000783"/>
            <w:bookmarkStart w:id="44" w:name="_Toc436905705"/>
            <w:bookmarkStart w:id="45" w:name="_Toc47546909"/>
            <w:r w:rsidRPr="008E329A">
              <w:t>Source</w:t>
            </w:r>
            <w:r w:rsidR="006E2CC9" w:rsidRPr="008E329A">
              <w:t xml:space="preserve"> </w:t>
            </w:r>
            <w:r w:rsidRPr="008E329A">
              <w:t>of</w:t>
            </w:r>
            <w:r w:rsidR="006E2CC9" w:rsidRPr="008E329A">
              <w:t xml:space="preserve"> </w:t>
            </w:r>
            <w:r w:rsidRPr="008E329A">
              <w:t>Funds</w:t>
            </w:r>
            <w:bookmarkEnd w:id="37"/>
            <w:bookmarkEnd w:id="38"/>
            <w:bookmarkEnd w:id="39"/>
            <w:bookmarkEnd w:id="40"/>
            <w:bookmarkEnd w:id="41"/>
            <w:bookmarkEnd w:id="42"/>
            <w:bookmarkEnd w:id="43"/>
            <w:bookmarkEnd w:id="44"/>
            <w:bookmarkEnd w:id="45"/>
          </w:p>
        </w:tc>
        <w:tc>
          <w:tcPr>
            <w:tcW w:w="6842" w:type="dxa"/>
            <w:gridSpan w:val="2"/>
          </w:tcPr>
          <w:p w14:paraId="4A3C4990" w14:textId="64F59A5C" w:rsidR="00ED0D94" w:rsidRPr="008E329A" w:rsidRDefault="00ED0D94" w:rsidP="00BD1D0E">
            <w:pPr>
              <w:pStyle w:val="Sub-ClauseText"/>
              <w:numPr>
                <w:ilvl w:val="1"/>
                <w:numId w:val="20"/>
              </w:numPr>
              <w:tabs>
                <w:tab w:val="clear" w:pos="600"/>
              </w:tabs>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BF1086">
              <w:rPr>
                <w:b/>
                <w:bCs/>
                <w:spacing w:val="0"/>
              </w:rPr>
              <w:t xml:space="preserve">PDS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5E2A8F">
              <w:rPr>
                <w:b/>
                <w:bCs/>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F1086">
              <w:rPr>
                <w:b/>
                <w:spacing w:val="0"/>
              </w:rPr>
              <w:t>P</w:t>
            </w:r>
            <w:r w:rsidR="00BF1086" w:rsidRPr="008E329A">
              <w:rPr>
                <w:b/>
                <w:spacing w:val="0"/>
              </w:rPr>
              <w:t>DS</w:t>
            </w:r>
            <w:r w:rsidRPr="008E329A">
              <w:rPr>
                <w:b/>
                <w:spacing w:val="0"/>
              </w:rPr>
              <w:t>,</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F1086">
              <w:rPr>
                <w:b/>
                <w:spacing w:val="0"/>
              </w:rPr>
              <w:t>P</w:t>
            </w:r>
            <w:r w:rsidR="00BF1086" w:rsidRPr="008E329A">
              <w:rPr>
                <w:b/>
                <w:spacing w:val="0"/>
              </w:rPr>
              <w:t>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DC21A6">
              <w:rPr>
                <w:spacing w:val="0"/>
              </w:rPr>
              <w:t xml:space="preserve">RFP </w:t>
            </w:r>
            <w:r w:rsidR="00E23A76" w:rsidRPr="008E329A">
              <w:rPr>
                <w:spacing w:val="0"/>
              </w:rPr>
              <w:t>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14:paraId="05DF0716" w14:textId="77777777" w:rsidR="00ED0D94" w:rsidRPr="008E329A" w:rsidRDefault="00ED0D94" w:rsidP="00581EC5">
            <w:pPr>
              <w:pStyle w:val="Sub-ClauseText"/>
              <w:numPr>
                <w:ilvl w:val="1"/>
                <w:numId w:val="20"/>
              </w:numPr>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14:paraId="6D173939" w14:textId="77777777" w:rsidTr="00361354">
        <w:tc>
          <w:tcPr>
            <w:tcW w:w="2700" w:type="dxa"/>
          </w:tcPr>
          <w:p w14:paraId="4DA84869" w14:textId="27AB229D" w:rsidR="00ED0D94" w:rsidRPr="008E329A" w:rsidRDefault="00ED0D94" w:rsidP="000A66B1">
            <w:pPr>
              <w:pStyle w:val="ITPHeading2"/>
              <w:ind w:left="523" w:hanging="523"/>
            </w:pPr>
            <w:bookmarkStart w:id="46" w:name="_Toc438002631"/>
            <w:bookmarkStart w:id="47" w:name="_Toc438438822"/>
            <w:bookmarkStart w:id="48" w:name="_Toc438532559"/>
            <w:bookmarkStart w:id="49" w:name="_Toc438733966"/>
            <w:bookmarkStart w:id="50" w:name="_Toc438907007"/>
            <w:bookmarkStart w:id="51" w:name="_Toc438907206"/>
            <w:bookmarkStart w:id="52" w:name="_Toc431809057"/>
            <w:bookmarkStart w:id="53" w:name="_Toc436905706"/>
            <w:bookmarkStart w:id="54" w:name="_Toc47546910"/>
            <w:r w:rsidRPr="008E329A">
              <w:t>Fraud</w:t>
            </w:r>
            <w:r w:rsidR="006E2CC9" w:rsidRPr="008E329A">
              <w:t xml:space="preserve"> </w:t>
            </w:r>
            <w:r w:rsidRPr="008E329A">
              <w:t>and</w:t>
            </w:r>
            <w:r w:rsidR="006E2CC9" w:rsidRPr="008E329A">
              <w:t xml:space="preserve"> </w:t>
            </w:r>
            <w:r w:rsidRPr="008E329A">
              <w:t>Corruption</w:t>
            </w:r>
            <w:bookmarkEnd w:id="46"/>
            <w:bookmarkEnd w:id="47"/>
            <w:bookmarkEnd w:id="48"/>
            <w:bookmarkEnd w:id="49"/>
            <w:bookmarkEnd w:id="50"/>
            <w:bookmarkEnd w:id="51"/>
            <w:bookmarkEnd w:id="52"/>
            <w:bookmarkEnd w:id="53"/>
            <w:bookmarkEnd w:id="54"/>
          </w:p>
        </w:tc>
        <w:tc>
          <w:tcPr>
            <w:tcW w:w="6842" w:type="dxa"/>
            <w:gridSpan w:val="2"/>
          </w:tcPr>
          <w:p w14:paraId="4BEEC94C" w14:textId="77777777" w:rsidR="002E1290" w:rsidRPr="008E329A" w:rsidRDefault="002E1290" w:rsidP="006F7401">
            <w:pPr>
              <w:pStyle w:val="Sub-ClauseText"/>
              <w:numPr>
                <w:ilvl w:val="1"/>
                <w:numId w:val="92"/>
              </w:numPr>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14:paraId="22AD4AB1" w14:textId="2FF8ADE5" w:rsidR="006772C4" w:rsidRPr="008E329A" w:rsidRDefault="00EE249A" w:rsidP="006F7401">
            <w:pPr>
              <w:pStyle w:val="Sub-ClauseText"/>
              <w:numPr>
                <w:ilvl w:val="1"/>
                <w:numId w:val="92"/>
              </w:numPr>
              <w:ind w:left="577" w:hanging="577"/>
              <w:rPr>
                <w:szCs w:val="24"/>
              </w:rPr>
            </w:pPr>
            <w:r w:rsidRPr="008E329A">
              <w:rPr>
                <w:color w:val="000000"/>
              </w:rPr>
              <w:t xml:space="preserve">In </w:t>
            </w:r>
            <w:r w:rsidRPr="008E329A">
              <w:t xml:space="preserve">further pursuance of this policy, </w:t>
            </w:r>
            <w:r w:rsidR="002F5414">
              <w:t>proposer</w:t>
            </w:r>
            <w:r w:rsidRPr="008E329A">
              <w:t>s shall permit and shall cause</w:t>
            </w:r>
            <w:r w:rsidR="003979D7">
              <w:t xml:space="preserve"> their </w:t>
            </w:r>
            <w:r w:rsidRPr="008E329A">
              <w:t xml:space="preserve">agents (where declared or not), subcontractors, subconsultants, service providers, suppliers, and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14:paraId="5F779539" w14:textId="77777777" w:rsidTr="00361354">
        <w:tc>
          <w:tcPr>
            <w:tcW w:w="2700" w:type="dxa"/>
          </w:tcPr>
          <w:p w14:paraId="2EFB2024" w14:textId="45781538" w:rsidR="000E5DF7" w:rsidRPr="008E329A" w:rsidRDefault="000E5DF7" w:rsidP="000A66B1">
            <w:pPr>
              <w:pStyle w:val="ITPHeading2"/>
              <w:ind w:left="523" w:hanging="523"/>
            </w:pPr>
            <w:bookmarkStart w:id="55" w:name="_Toc431809058"/>
            <w:bookmarkStart w:id="56" w:name="_Toc438438823"/>
            <w:bookmarkStart w:id="57" w:name="_Toc438532560"/>
            <w:bookmarkStart w:id="58" w:name="_Toc438733967"/>
            <w:bookmarkStart w:id="59" w:name="_Toc438907008"/>
            <w:bookmarkStart w:id="60" w:name="_Toc438907207"/>
            <w:bookmarkStart w:id="61" w:name="_Toc348000785"/>
            <w:bookmarkStart w:id="62" w:name="_Toc436905707"/>
            <w:bookmarkStart w:id="63" w:name="_Toc47546911"/>
            <w:r w:rsidRPr="008E329A">
              <w:t>Eligible</w:t>
            </w:r>
            <w:r w:rsidR="006E2CC9" w:rsidRPr="008E329A">
              <w:t xml:space="preserve"> </w:t>
            </w:r>
            <w:r w:rsidR="002F5414">
              <w:t>Proposer</w:t>
            </w:r>
            <w:r w:rsidRPr="008E329A">
              <w:t>s</w:t>
            </w:r>
            <w:bookmarkEnd w:id="55"/>
            <w:bookmarkEnd w:id="56"/>
            <w:bookmarkEnd w:id="57"/>
            <w:bookmarkEnd w:id="58"/>
            <w:bookmarkEnd w:id="59"/>
            <w:bookmarkEnd w:id="60"/>
            <w:bookmarkEnd w:id="61"/>
            <w:bookmarkEnd w:id="62"/>
            <w:bookmarkEnd w:id="63"/>
            <w:r w:rsidR="006E2CC9" w:rsidRPr="008E329A">
              <w:t xml:space="preserve"> </w:t>
            </w:r>
          </w:p>
        </w:tc>
        <w:tc>
          <w:tcPr>
            <w:tcW w:w="6842" w:type="dxa"/>
            <w:gridSpan w:val="2"/>
          </w:tcPr>
          <w:p w14:paraId="730CD639" w14:textId="1310E2BD" w:rsidR="00ED0D94" w:rsidRPr="008E329A" w:rsidRDefault="00ED0D94" w:rsidP="00581EC5">
            <w:pPr>
              <w:pStyle w:val="Sub-ClauseText"/>
              <w:numPr>
                <w:ilvl w:val="1"/>
                <w:numId w:val="14"/>
              </w:numPr>
              <w:rPr>
                <w:spacing w:val="0"/>
              </w:rPr>
            </w:pPr>
            <w:r w:rsidRPr="008E329A">
              <w:t>A</w:t>
            </w:r>
            <w:r w:rsidR="006E2CC9" w:rsidRPr="008E329A">
              <w:t xml:space="preserve"> </w:t>
            </w:r>
            <w:r w:rsidR="002F5414">
              <w:t>Proposer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w:t>
            </w:r>
            <w:r w:rsidR="00300E9F">
              <w:t>P</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DC21A6">
              <w:t xml:space="preserve">RFP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14:paraId="4E833E0B" w14:textId="04EF2B05" w:rsidR="00ED0D94" w:rsidRPr="008E329A" w:rsidRDefault="00ED0D94" w:rsidP="00581EC5">
            <w:pPr>
              <w:pStyle w:val="Sub-ClauseText"/>
              <w:numPr>
                <w:ilvl w:val="1"/>
                <w:numId w:val="14"/>
              </w:numPr>
              <w:ind w:left="576" w:hanging="576"/>
            </w:pPr>
            <w:r w:rsidRPr="008E329A">
              <w:t>A</w:t>
            </w:r>
            <w:r w:rsidR="006E2CC9" w:rsidRPr="008E329A">
              <w:t xml:space="preserve"> </w:t>
            </w:r>
            <w:r w:rsidR="002F5414">
              <w:t>Proposer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002F5414">
              <w:t>Proposer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002F5414">
              <w:t>Proposer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DC21A6">
              <w:t>RFP</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p>
          <w:p w14:paraId="1BF01739" w14:textId="69AA0377" w:rsidR="00ED0D94" w:rsidRPr="008E329A" w:rsidRDefault="00ED0D94" w:rsidP="00581EC5">
            <w:pPr>
              <w:pStyle w:val="Heading3"/>
              <w:numPr>
                <w:ilvl w:val="2"/>
                <w:numId w:val="59"/>
              </w:numPr>
              <w:spacing w:before="120" w:after="120"/>
              <w:ind w:hanging="413"/>
            </w:pP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r w:rsidR="006E2CC9" w:rsidRPr="008E329A">
              <w:t xml:space="preserve"> </w:t>
            </w:r>
          </w:p>
          <w:p w14:paraId="64B79669" w14:textId="3A53EC22" w:rsidR="00ED0D94" w:rsidRPr="008E329A" w:rsidRDefault="00ED0D94" w:rsidP="00581EC5">
            <w:pPr>
              <w:pStyle w:val="Heading3"/>
              <w:numPr>
                <w:ilvl w:val="2"/>
                <w:numId w:val="59"/>
              </w:numPr>
              <w:spacing w:before="120" w:after="120"/>
              <w:ind w:hanging="413"/>
            </w:pPr>
            <w:r w:rsidRPr="008E329A">
              <w:t>receives</w:t>
            </w:r>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p>
          <w:p w14:paraId="72121687" w14:textId="4096B083" w:rsidR="00ED0D94" w:rsidRPr="008E329A" w:rsidRDefault="00ED0D94" w:rsidP="00581EC5">
            <w:pPr>
              <w:pStyle w:val="Heading3"/>
              <w:numPr>
                <w:ilvl w:val="2"/>
                <w:numId w:val="59"/>
              </w:numPr>
              <w:spacing w:before="120" w:after="120"/>
              <w:ind w:hanging="413"/>
            </w:pPr>
            <w:r w:rsidRPr="008E329A">
              <w:t>has</w:t>
            </w:r>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p>
          <w:p w14:paraId="3AF737D3" w14:textId="526B74A6" w:rsidR="00ED0D94" w:rsidRPr="008E329A" w:rsidRDefault="00ED0D94" w:rsidP="00581EC5">
            <w:pPr>
              <w:pStyle w:val="Heading3"/>
              <w:numPr>
                <w:ilvl w:val="2"/>
                <w:numId w:val="59"/>
              </w:numPr>
              <w:spacing w:before="120" w:after="120"/>
              <w:ind w:hanging="413"/>
            </w:pPr>
            <w:r w:rsidRPr="008E329A">
              <w:t>has</w:t>
            </w:r>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A25FF8">
              <w:t>Proposal</w:t>
            </w:r>
            <w:r w:rsidR="00A25FF8" w:rsidRPr="008E329A">
              <w:t xml:space="preserve"> of</w:t>
            </w:r>
            <w:r w:rsidR="006E2CC9" w:rsidRPr="008E329A">
              <w:t xml:space="preserve"> </w:t>
            </w:r>
            <w:r w:rsidRPr="008E329A">
              <w:t>another</w:t>
            </w:r>
            <w:r w:rsidR="006E2CC9" w:rsidRPr="008E329A">
              <w:t xml:space="preserve"> </w:t>
            </w:r>
            <w:r w:rsidR="002F5414">
              <w:t>Proposer</w:t>
            </w:r>
            <w:r w:rsidRPr="008E329A">
              <w:t>,</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DC21A6">
              <w:t xml:space="preserve">RFP </w:t>
            </w:r>
            <w:r w:rsidRPr="008E329A">
              <w:t>process;</w:t>
            </w:r>
            <w:r w:rsidR="006E2CC9" w:rsidRPr="008E329A">
              <w:t xml:space="preserve"> </w:t>
            </w:r>
            <w:r w:rsidRPr="008E329A">
              <w:t>or</w:t>
            </w:r>
          </w:p>
          <w:p w14:paraId="39255A04" w14:textId="0BB1F5BE" w:rsidR="00ED0D94" w:rsidRPr="008E329A" w:rsidRDefault="00ED0D94" w:rsidP="00581EC5">
            <w:pPr>
              <w:pStyle w:val="Heading3"/>
              <w:numPr>
                <w:ilvl w:val="2"/>
                <w:numId w:val="59"/>
              </w:numPr>
              <w:tabs>
                <w:tab w:val="left" w:pos="5955"/>
              </w:tabs>
              <w:spacing w:before="120" w:after="120"/>
              <w:ind w:hanging="413"/>
            </w:pPr>
            <w:r w:rsidRPr="008E329A">
              <w:t>or</w:t>
            </w:r>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5E2A8F">
              <w:t>Proposal</w:t>
            </w:r>
            <w:r w:rsidRPr="008E329A">
              <w:t>;</w:t>
            </w:r>
            <w:r w:rsidR="006E2CC9" w:rsidRPr="008E329A">
              <w:t xml:space="preserve"> </w:t>
            </w:r>
            <w:r w:rsidRPr="008E329A">
              <w:t>or</w:t>
            </w:r>
          </w:p>
          <w:p w14:paraId="68FB266A" w14:textId="77777777" w:rsidR="00ED0D94" w:rsidRPr="008E329A" w:rsidRDefault="00C7161F" w:rsidP="00581EC5">
            <w:pPr>
              <w:pStyle w:val="Heading3"/>
              <w:numPr>
                <w:ilvl w:val="2"/>
                <w:numId w:val="59"/>
              </w:numPr>
              <w:spacing w:before="120" w:after="120"/>
              <w:ind w:hanging="413"/>
            </w:pPr>
            <w:r w:rsidRPr="008E329A">
              <w:t>or</w:t>
            </w:r>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14:paraId="05FD9DFB" w14:textId="3475879C" w:rsidR="00ED0D94" w:rsidRPr="008E329A" w:rsidRDefault="00ED0D94" w:rsidP="00581EC5">
            <w:pPr>
              <w:pStyle w:val="Heading3"/>
              <w:numPr>
                <w:ilvl w:val="2"/>
                <w:numId w:val="59"/>
              </w:numPr>
              <w:spacing w:before="120" w:after="12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5E2A8F">
              <w:rPr>
                <w:b/>
                <w:bCs/>
              </w:rPr>
              <w:t>specified</w:t>
            </w:r>
            <w:r w:rsidR="006E2CC9" w:rsidRPr="008E329A">
              <w:t xml:space="preserve"> </w:t>
            </w:r>
            <w:r w:rsidRPr="005E2A8F">
              <w:rPr>
                <w:b/>
                <w:bCs/>
              </w:rPr>
              <w:t>in</w:t>
            </w:r>
            <w:r w:rsidR="006E2CC9" w:rsidRPr="005E2A8F">
              <w:rPr>
                <w:b/>
                <w:bCs/>
              </w:rPr>
              <w:t xml:space="preserve"> </w:t>
            </w:r>
            <w:r w:rsidRPr="005E2A8F">
              <w:rPr>
                <w:b/>
                <w:bCs/>
              </w:rPr>
              <w:t>the</w:t>
            </w:r>
            <w:r w:rsidR="006E2CC9" w:rsidRPr="005E2A8F">
              <w:rPr>
                <w:b/>
                <w:bCs/>
              </w:rPr>
              <w:t xml:space="preserve"> </w:t>
            </w:r>
            <w:r w:rsidR="00BF1086" w:rsidRPr="005E2A8F">
              <w:rPr>
                <w:b/>
                <w:bCs/>
              </w:rPr>
              <w:t>PDS</w:t>
            </w:r>
            <w:r w:rsidR="00BF1086">
              <w:t xml:space="preserve"> </w:t>
            </w:r>
            <w:r w:rsidR="006B1DC4" w:rsidRPr="008E329A">
              <w:t xml:space="preserve">reference </w:t>
            </w:r>
            <w:r w:rsidRPr="008E329A">
              <w:t>IT</w:t>
            </w:r>
            <w:r w:rsidR="00300E9F">
              <w:t>P</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14:paraId="6DA2681E" w14:textId="34A5A95F" w:rsidR="00ED0D94" w:rsidRPr="008E329A" w:rsidRDefault="00ED0D94" w:rsidP="00581EC5">
            <w:pPr>
              <w:pStyle w:val="Heading3"/>
              <w:numPr>
                <w:ilvl w:val="2"/>
                <w:numId w:val="59"/>
              </w:numPr>
              <w:spacing w:before="120" w:after="12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00DC21A6">
              <w:t xml:space="preserve">RFP </w:t>
            </w:r>
            <w:r w:rsidR="00E23A76" w:rsidRPr="008E329A">
              <w:t>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2F5414">
              <w:t>Proposal</w:t>
            </w:r>
            <w:r w:rsidR="00BF1086">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DC21A6">
              <w:t xml:space="preserve">RFP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0A81411C" w14:textId="7439B682" w:rsidR="00ED0D94" w:rsidRPr="008E329A" w:rsidRDefault="00C33CCB" w:rsidP="00581EC5">
            <w:pPr>
              <w:pStyle w:val="Sub-ClauseText"/>
              <w:numPr>
                <w:ilvl w:val="1"/>
                <w:numId w:val="14"/>
              </w:numPr>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002F5414">
              <w:t>Proposer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BF1086">
              <w:t>Proposal</w:t>
            </w:r>
            <w:r w:rsidR="00CC04DE" w:rsidRPr="008E329A">
              <w:t>,</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5E2A8F">
              <w:t>Proposal</w:t>
            </w:r>
            <w:r w:rsidR="00CC04DE" w:rsidRPr="008E329A">
              <w:t>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00BF1086">
              <w:t>Proposal</w:t>
            </w:r>
            <w:r w:rsidR="00BF1086" w:rsidRPr="008E329A">
              <w:t xml:space="preserve">s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002F5414">
              <w:t>Proposer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00BF1086">
              <w:t>Proposal</w:t>
            </w:r>
            <w:r w:rsidRPr="008E329A">
              <w:t>.</w:t>
            </w:r>
          </w:p>
          <w:p w14:paraId="1BAB8C8A" w14:textId="119461E6" w:rsidR="00ED0D94" w:rsidRPr="008E329A" w:rsidRDefault="00ED0D94" w:rsidP="00581EC5">
            <w:pPr>
              <w:pStyle w:val="Sub-ClauseText"/>
              <w:numPr>
                <w:ilvl w:val="1"/>
                <w:numId w:val="14"/>
              </w:numPr>
              <w:rPr>
                <w:bCs/>
                <w:szCs w:val="24"/>
              </w:rPr>
            </w:pPr>
            <w:r w:rsidRPr="008E329A">
              <w:rPr>
                <w:bCs/>
                <w:szCs w:val="24"/>
              </w:rPr>
              <w:t>A</w:t>
            </w:r>
            <w:r w:rsidR="006E2CC9" w:rsidRPr="008E329A">
              <w:rPr>
                <w:bCs/>
                <w:szCs w:val="24"/>
              </w:rPr>
              <w:t xml:space="preserve"> </w:t>
            </w:r>
            <w:r w:rsidR="002F5414">
              <w:rPr>
                <w:bCs/>
                <w:szCs w:val="24"/>
              </w:rPr>
              <w:t>Proposer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00BF1086" w:rsidRPr="008E329A">
              <w:rPr>
                <w:bCs/>
                <w:szCs w:val="24"/>
              </w:rPr>
              <w:t>IT</w:t>
            </w:r>
            <w:r w:rsidR="00BF1086">
              <w:rPr>
                <w:bCs/>
                <w:szCs w:val="24"/>
              </w:rPr>
              <w:t>P</w:t>
            </w:r>
            <w:r w:rsidR="00BF1086"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002F5414">
              <w:rPr>
                <w:bCs/>
                <w:szCs w:val="24"/>
              </w:rPr>
              <w:t>Proposer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002F5414">
              <w:rPr>
                <w:bCs/>
                <w:szCs w:val="24"/>
              </w:rPr>
              <w:t>Proposer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14:paraId="1F3B5AE8" w14:textId="1E57609C" w:rsidR="00C4210C" w:rsidRPr="008E329A" w:rsidRDefault="00C4210C" w:rsidP="00581EC5">
            <w:pPr>
              <w:pStyle w:val="Sub-ClauseText"/>
              <w:numPr>
                <w:ilvl w:val="1"/>
                <w:numId w:val="14"/>
              </w:numPr>
              <w:rPr>
                <w:spacing w:val="0"/>
              </w:rPr>
            </w:pPr>
            <w:r w:rsidRPr="008E329A">
              <w:t xml:space="preserve">A </w:t>
            </w:r>
            <w:r w:rsidR="002F5414">
              <w:t>Proposer</w:t>
            </w:r>
            <w:r w:rsidRPr="008E329A">
              <w:t xml:space="preserve"> that has been sanctioned by the Bank</w:t>
            </w:r>
            <w:r w:rsidR="002A5946" w:rsidRPr="008E329A">
              <w:t xml:space="preserve">, pursuant to the Bank’s Anti-Corruption Guidelines, </w:t>
            </w:r>
            <w:r w:rsidRPr="008E329A">
              <w:t xml:space="preserve"> </w:t>
            </w:r>
            <w:r w:rsidR="002A5946" w:rsidRPr="008E329A">
              <w:t xml:space="preserve">and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 xml:space="preserve">or be awarded a Bank-financed contract or benefit from a Bank-financed contract, financially or otherwise, during such period of time as the Bank shall have determined. The list of debarred firms and individuals is available at the electronic address </w:t>
            </w:r>
            <w:r w:rsidRPr="006D148B">
              <w:rPr>
                <w:b/>
                <w:bCs/>
              </w:rPr>
              <w:t xml:space="preserve">specified in the </w:t>
            </w:r>
            <w:r w:rsidR="006D148B">
              <w:rPr>
                <w:b/>
                <w:bCs/>
              </w:rPr>
              <w:t>P</w:t>
            </w:r>
            <w:r w:rsidRPr="006D148B">
              <w:rPr>
                <w:b/>
                <w:bCs/>
              </w:rPr>
              <w:t>DS</w:t>
            </w:r>
            <w:r w:rsidRPr="008E329A">
              <w:t>.</w:t>
            </w:r>
          </w:p>
          <w:p w14:paraId="431B48C7" w14:textId="35F47275" w:rsidR="00ED0D94" w:rsidRPr="008E329A" w:rsidRDefault="002F5414" w:rsidP="00581EC5">
            <w:pPr>
              <w:pStyle w:val="Sub-ClauseText"/>
              <w:numPr>
                <w:ilvl w:val="1"/>
                <w:numId w:val="14"/>
              </w:numPr>
              <w:rPr>
                <w:spacing w:val="0"/>
              </w:rPr>
            </w:pPr>
            <w:r>
              <w:t>Proposer</w:t>
            </w:r>
            <w:r w:rsidR="00ED0D94" w:rsidRPr="008E329A">
              <w:t>s</w:t>
            </w:r>
            <w:r w:rsidR="006E2CC9" w:rsidRPr="008E329A">
              <w:t xml:space="preserve"> </w:t>
            </w:r>
            <w:r w:rsidR="00ED0D94" w:rsidRPr="008E329A">
              <w:t>that</w:t>
            </w:r>
            <w:r w:rsidR="006E2CC9" w:rsidRPr="008E329A">
              <w:t xml:space="preserve"> </w:t>
            </w:r>
            <w:r w:rsidR="00ED0D94" w:rsidRPr="008E329A">
              <w:t>are</w:t>
            </w:r>
            <w:r w:rsidR="006E2CC9" w:rsidRPr="008E329A">
              <w:t xml:space="preserve"> </w:t>
            </w:r>
            <w:r w:rsidR="00ED0D94" w:rsidRPr="008E329A">
              <w:t>state-owned</w:t>
            </w:r>
            <w:r w:rsidR="006E2CC9" w:rsidRPr="008E329A">
              <w:t xml:space="preserve"> </w:t>
            </w:r>
            <w:r w:rsidR="00ED0D94" w:rsidRPr="008E329A">
              <w:t>enterprises</w:t>
            </w:r>
            <w:r w:rsidR="006E2CC9" w:rsidRPr="008E329A">
              <w:t xml:space="preserve"> </w:t>
            </w:r>
            <w:r w:rsidR="00ED0D94" w:rsidRPr="008E329A">
              <w:t>or</w:t>
            </w:r>
            <w:r w:rsidR="006E2CC9" w:rsidRPr="008E329A">
              <w:t xml:space="preserve"> </w:t>
            </w:r>
            <w:r w:rsidR="00ED0D94" w:rsidRPr="008E329A">
              <w:t>institutions</w:t>
            </w:r>
            <w:r w:rsidR="006E2CC9" w:rsidRPr="008E329A">
              <w:t xml:space="preserve"> </w:t>
            </w:r>
            <w:r w:rsidR="00ED0D94" w:rsidRPr="008E329A">
              <w:t>in</w:t>
            </w:r>
            <w:r w:rsidR="006E2CC9" w:rsidRPr="008E329A">
              <w:t xml:space="preserve"> </w:t>
            </w:r>
            <w:r w:rsidR="00ED0D94" w:rsidRPr="008E329A">
              <w:t>the</w:t>
            </w:r>
            <w:r w:rsidR="006E2CC9" w:rsidRPr="008E329A">
              <w:t xml:space="preserve"> </w:t>
            </w:r>
            <w:r w:rsidR="00ED0D94" w:rsidRPr="008E329A">
              <w:t>Purchaser’s</w:t>
            </w:r>
            <w:r w:rsidR="006E2CC9" w:rsidRPr="008E329A">
              <w:t xml:space="preserve"> </w:t>
            </w:r>
            <w:r w:rsidR="00ED0D94" w:rsidRPr="008E329A">
              <w:t>Country</w:t>
            </w:r>
            <w:r w:rsidR="006E2CC9" w:rsidRPr="008E329A">
              <w:t xml:space="preserve"> </w:t>
            </w:r>
            <w:r w:rsidR="00ED0D94" w:rsidRPr="008E329A">
              <w:t>may</w:t>
            </w:r>
            <w:r w:rsidR="006E2CC9" w:rsidRPr="008E329A">
              <w:t xml:space="preserve"> </w:t>
            </w:r>
            <w:r w:rsidR="00ED0D94" w:rsidRPr="008E329A">
              <w:t>be</w:t>
            </w:r>
            <w:r w:rsidR="006E2CC9" w:rsidRPr="008E329A">
              <w:t xml:space="preserve"> </w:t>
            </w:r>
            <w:r w:rsidR="00ED0D94" w:rsidRPr="008E329A">
              <w:t>eligible</w:t>
            </w:r>
            <w:r w:rsidR="006E2CC9" w:rsidRPr="008E329A">
              <w:t xml:space="preserve"> </w:t>
            </w:r>
            <w:r w:rsidR="00ED0D94" w:rsidRPr="008E329A">
              <w:t>to</w:t>
            </w:r>
            <w:r w:rsidR="006E2CC9" w:rsidRPr="008E329A">
              <w:t xml:space="preserve"> </w:t>
            </w:r>
            <w:r w:rsidR="00ED0D94" w:rsidRPr="008E329A">
              <w:t>compete</w:t>
            </w:r>
            <w:r w:rsidR="006E2CC9" w:rsidRPr="008E329A">
              <w:t xml:space="preserve"> </w:t>
            </w:r>
            <w:r w:rsidR="00ED0D94" w:rsidRPr="008E329A">
              <w:t>and</w:t>
            </w:r>
            <w:r w:rsidR="006E2CC9" w:rsidRPr="008E329A">
              <w:t xml:space="preserve"> </w:t>
            </w:r>
            <w:r w:rsidR="00ED0D94" w:rsidRPr="008E329A">
              <w:t>be</w:t>
            </w:r>
            <w:r w:rsidR="006E2CC9" w:rsidRPr="008E329A">
              <w:t xml:space="preserve"> </w:t>
            </w:r>
            <w:r w:rsidR="00ED0D94" w:rsidRPr="008E329A">
              <w:t>awarded</w:t>
            </w:r>
            <w:r w:rsidR="006E2CC9" w:rsidRPr="008E329A">
              <w:t xml:space="preserve"> </w:t>
            </w:r>
            <w:r w:rsidR="00ED0D94" w:rsidRPr="008E329A">
              <w:t>a</w:t>
            </w:r>
            <w:r w:rsidR="006E2CC9" w:rsidRPr="008E329A">
              <w:t xml:space="preserve"> </w:t>
            </w:r>
            <w:r w:rsidR="00ED0D94" w:rsidRPr="008E329A">
              <w:t>Contract(s)</w:t>
            </w:r>
            <w:r w:rsidR="006E2CC9" w:rsidRPr="008E329A">
              <w:t xml:space="preserve"> </w:t>
            </w:r>
            <w:r w:rsidR="00ED0D94" w:rsidRPr="008E329A">
              <w:t>only</w:t>
            </w:r>
            <w:r w:rsidR="006E2CC9" w:rsidRPr="008E329A">
              <w:t xml:space="preserve"> </w:t>
            </w:r>
            <w:r w:rsidR="00ED0D94" w:rsidRPr="008E329A">
              <w:t>if</w:t>
            </w:r>
            <w:r w:rsidR="006E2CC9" w:rsidRPr="008E329A">
              <w:t xml:space="preserve"> </w:t>
            </w:r>
            <w:r w:rsidR="00ED0D94" w:rsidRPr="008E329A">
              <w:t>they</w:t>
            </w:r>
            <w:r w:rsidR="006E2CC9" w:rsidRPr="008E329A">
              <w:t xml:space="preserve"> </w:t>
            </w:r>
            <w:r w:rsidR="00ED0D94" w:rsidRPr="008E329A">
              <w:t>can</w:t>
            </w:r>
            <w:r w:rsidR="006E2CC9" w:rsidRPr="008E329A">
              <w:t xml:space="preserve"> </w:t>
            </w:r>
            <w:r w:rsidR="00ED0D94" w:rsidRPr="008E329A">
              <w:t>establish,</w:t>
            </w:r>
            <w:r w:rsidR="006E2CC9" w:rsidRPr="008E329A">
              <w:t xml:space="preserve"> </w:t>
            </w:r>
            <w:r w:rsidR="00ED0D94" w:rsidRPr="008E329A">
              <w:t>in</w:t>
            </w:r>
            <w:r w:rsidR="006E2CC9" w:rsidRPr="008E329A">
              <w:t xml:space="preserve"> </w:t>
            </w:r>
            <w:r w:rsidR="00ED0D94" w:rsidRPr="008E329A">
              <w:t>a</w:t>
            </w:r>
            <w:r w:rsidR="006E2CC9" w:rsidRPr="008E329A">
              <w:t xml:space="preserve"> </w:t>
            </w:r>
            <w:r w:rsidR="00ED0D94" w:rsidRPr="008E329A">
              <w:t>manner</w:t>
            </w:r>
            <w:r w:rsidR="006E2CC9" w:rsidRPr="008E329A">
              <w:t xml:space="preserve"> </w:t>
            </w:r>
            <w:r w:rsidR="00ED0D94" w:rsidRPr="008E329A">
              <w:t>acceptable</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ED0D94" w:rsidRPr="008E329A">
              <w:t>Bank,</w:t>
            </w:r>
            <w:r w:rsidR="006E2CC9" w:rsidRPr="008E329A">
              <w:t xml:space="preserve"> </w:t>
            </w:r>
            <w:r w:rsidR="00ED0D94" w:rsidRPr="008E329A">
              <w:t>that</w:t>
            </w:r>
            <w:r w:rsidR="006E2CC9" w:rsidRPr="008E329A">
              <w:t xml:space="preserve"> </w:t>
            </w:r>
            <w:r w:rsidR="00ED0D94" w:rsidRPr="008E329A">
              <w:t>they</w:t>
            </w:r>
            <w:r w:rsidR="006E2CC9" w:rsidRPr="008E329A">
              <w:t xml:space="preserve"> </w:t>
            </w:r>
            <w:r w:rsidR="00ED0D94" w:rsidRPr="008E329A">
              <w:t>(i)</w:t>
            </w:r>
            <w:r w:rsidR="006E2CC9" w:rsidRPr="008E329A">
              <w:t xml:space="preserve"> </w:t>
            </w:r>
            <w:r w:rsidR="00ED0D94" w:rsidRPr="008E329A">
              <w:t>are</w:t>
            </w:r>
            <w:r w:rsidR="006E2CC9" w:rsidRPr="008E329A">
              <w:t xml:space="preserve"> </w:t>
            </w:r>
            <w:r w:rsidR="00ED0D94" w:rsidRPr="008E329A">
              <w:t>legally</w:t>
            </w:r>
            <w:r w:rsidR="006E2CC9" w:rsidRPr="008E329A">
              <w:t xml:space="preserve"> </w:t>
            </w:r>
            <w:r w:rsidR="00ED0D94" w:rsidRPr="008E329A">
              <w:t>and</w:t>
            </w:r>
            <w:r w:rsidR="006E2CC9" w:rsidRPr="008E329A">
              <w:t xml:space="preserve"> </w:t>
            </w:r>
            <w:r w:rsidR="00ED0D94" w:rsidRPr="008E329A">
              <w:t>financially</w:t>
            </w:r>
            <w:r w:rsidR="006E2CC9" w:rsidRPr="008E329A">
              <w:t xml:space="preserve"> </w:t>
            </w:r>
            <w:r w:rsidR="00ED0D94" w:rsidRPr="008E329A">
              <w:t>autonomous</w:t>
            </w:r>
            <w:r w:rsidR="006E2CC9" w:rsidRPr="008E329A">
              <w:t xml:space="preserve"> </w:t>
            </w:r>
            <w:r w:rsidR="00ED0D94" w:rsidRPr="008E329A">
              <w:t>(ii)</w:t>
            </w:r>
            <w:r w:rsidR="006E2CC9" w:rsidRPr="008E329A">
              <w:t xml:space="preserve"> </w:t>
            </w:r>
            <w:r w:rsidR="00ED0D94" w:rsidRPr="008E329A">
              <w:t>operate</w:t>
            </w:r>
            <w:r w:rsidR="006E2CC9" w:rsidRPr="008E329A">
              <w:t xml:space="preserve"> </w:t>
            </w:r>
            <w:r w:rsidR="00ED0D94" w:rsidRPr="008E329A">
              <w:t>under</w:t>
            </w:r>
            <w:r w:rsidR="006E2CC9" w:rsidRPr="008E329A">
              <w:t xml:space="preserve"> </w:t>
            </w:r>
            <w:r w:rsidR="00ED0D94" w:rsidRPr="008E329A">
              <w:t>commercial</w:t>
            </w:r>
            <w:r w:rsidR="006E2CC9" w:rsidRPr="008E329A">
              <w:t xml:space="preserve"> </w:t>
            </w:r>
            <w:r w:rsidR="00ED0D94" w:rsidRPr="008E329A">
              <w:t>law,</w:t>
            </w:r>
            <w:r w:rsidR="006E2CC9" w:rsidRPr="008E329A">
              <w:t xml:space="preserve"> </w:t>
            </w:r>
            <w:r w:rsidR="00ED0D94" w:rsidRPr="008E329A">
              <w:t>and</w:t>
            </w:r>
            <w:r w:rsidR="006E2CC9" w:rsidRPr="008E329A">
              <w:t xml:space="preserve"> </w:t>
            </w:r>
            <w:r w:rsidR="00ED0D94" w:rsidRPr="008E329A">
              <w:t>(iii)</w:t>
            </w:r>
            <w:r w:rsidR="006E2CC9" w:rsidRPr="008E329A">
              <w:t xml:space="preserve"> </w:t>
            </w:r>
            <w:r w:rsidR="00ED0D94" w:rsidRPr="008E329A">
              <w:rPr>
                <w:spacing w:val="-5"/>
              </w:rPr>
              <w:t>are</w:t>
            </w:r>
            <w:r w:rsidR="006E2CC9" w:rsidRPr="008E329A">
              <w:rPr>
                <w:spacing w:val="-5"/>
              </w:rPr>
              <w:t xml:space="preserve"> </w:t>
            </w:r>
            <w:r w:rsidR="00ED0D94" w:rsidRPr="008E329A">
              <w:rPr>
                <w:spacing w:val="-5"/>
              </w:rPr>
              <w:t>not</w:t>
            </w:r>
            <w:r w:rsidR="006E2CC9" w:rsidRPr="008E329A">
              <w:rPr>
                <w:spacing w:val="-5"/>
              </w:rPr>
              <w:t xml:space="preserve"> </w:t>
            </w:r>
            <w:r w:rsidR="00ED0D94" w:rsidRPr="008E329A">
              <w:rPr>
                <w:spacing w:val="-5"/>
              </w:rPr>
              <w:t>under</w:t>
            </w:r>
            <w:r w:rsidR="006E2CC9" w:rsidRPr="008E329A">
              <w:rPr>
                <w:spacing w:val="-5"/>
              </w:rPr>
              <w:t xml:space="preserve"> </w:t>
            </w:r>
            <w:r w:rsidR="00ED0D94" w:rsidRPr="008E329A">
              <w:rPr>
                <w:spacing w:val="-5"/>
              </w:rPr>
              <w:t>supervision</w:t>
            </w:r>
            <w:r w:rsidR="006E2CC9" w:rsidRPr="008E329A">
              <w:rPr>
                <w:spacing w:val="-5"/>
              </w:rPr>
              <w:t xml:space="preserve"> </w:t>
            </w:r>
            <w:r w:rsidR="00ED0D94" w:rsidRPr="008E329A">
              <w:rPr>
                <w:spacing w:val="-5"/>
              </w:rPr>
              <w:t>of</w:t>
            </w:r>
            <w:r w:rsidR="006E2CC9" w:rsidRPr="008E329A">
              <w:rPr>
                <w:spacing w:val="-5"/>
              </w:rPr>
              <w:t xml:space="preserve"> </w:t>
            </w:r>
            <w:r w:rsidR="00ED0D94" w:rsidRPr="008E329A">
              <w:rPr>
                <w:spacing w:val="-5"/>
              </w:rPr>
              <w:t>the</w:t>
            </w:r>
            <w:r w:rsidR="006E2CC9" w:rsidRPr="008E329A">
              <w:rPr>
                <w:spacing w:val="-5"/>
              </w:rPr>
              <w:t xml:space="preserve"> </w:t>
            </w:r>
            <w:r w:rsidR="00ED0D94" w:rsidRPr="008E329A">
              <w:rPr>
                <w:spacing w:val="-5"/>
              </w:rPr>
              <w:t>Purchaser.</w:t>
            </w:r>
            <w:r w:rsidR="006E2CC9" w:rsidRPr="008E329A">
              <w:rPr>
                <w:spacing w:val="-5"/>
              </w:rPr>
              <w:t xml:space="preserve"> </w:t>
            </w:r>
          </w:p>
          <w:p w14:paraId="08C3D39C" w14:textId="6FFF1584" w:rsidR="00ED0D94" w:rsidRPr="008E329A" w:rsidRDefault="00ED0D94" w:rsidP="00581EC5">
            <w:pPr>
              <w:pStyle w:val="Sub-ClauseText"/>
              <w:numPr>
                <w:ilvl w:val="1"/>
                <w:numId w:val="14"/>
              </w:numPr>
              <w:rPr>
                <w:spacing w:val="0"/>
              </w:rPr>
            </w:pPr>
            <w:r w:rsidRPr="008E329A">
              <w:t>A</w:t>
            </w:r>
            <w:r w:rsidR="006E2CC9" w:rsidRPr="008E329A">
              <w:t xml:space="preserve"> </w:t>
            </w:r>
            <w:r w:rsidR="002F5414">
              <w:t>Proposer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A45563" w:rsidRPr="00E246B3">
              <w:rPr>
                <w:szCs w:val="24"/>
              </w:rPr>
              <w:t xml:space="preserve">submitting </w:t>
            </w:r>
            <w:r w:rsidR="00A45563">
              <w:rPr>
                <w:noProof/>
                <w:szCs w:val="24"/>
              </w:rPr>
              <w:t>P</w:t>
            </w:r>
            <w:r w:rsidR="00A45563" w:rsidRPr="00E246B3">
              <w:rPr>
                <w:noProof/>
                <w:szCs w:val="24"/>
              </w:rPr>
              <w:t>roposals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5E2A8F">
              <w:t>Proposal</w:t>
            </w:r>
            <w:r w:rsidR="009B6C0F" w:rsidRPr="008E329A">
              <w:t xml:space="preserve">–Securing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14:paraId="5B99CEED" w14:textId="77777777" w:rsidR="006B1DC4" w:rsidRPr="008E329A" w:rsidRDefault="00ED0D94" w:rsidP="00581EC5">
            <w:pPr>
              <w:pStyle w:val="Sub-ClauseText"/>
              <w:numPr>
                <w:ilvl w:val="1"/>
                <w:numId w:val="14"/>
              </w:numPr>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14:paraId="36A45056" w14:textId="77777777" w:rsidR="006B1DC4" w:rsidRPr="008E329A" w:rsidRDefault="00ED0D94" w:rsidP="006F7401">
            <w:pPr>
              <w:pStyle w:val="Sub-ClauseText"/>
              <w:numPr>
                <w:ilvl w:val="0"/>
                <w:numId w:val="107"/>
              </w:numPr>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proofErr w:type="gramStart"/>
            <w:r w:rsidRPr="008E329A">
              <w:t>goods</w:t>
            </w:r>
            <w:proofErr w:type="gramEnd"/>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14:paraId="58AABED8" w14:textId="77777777" w:rsidR="000C287C" w:rsidRPr="008E329A" w:rsidRDefault="00ED0D94" w:rsidP="006F7401">
            <w:pPr>
              <w:pStyle w:val="Sub-ClauseText"/>
              <w:numPr>
                <w:ilvl w:val="0"/>
                <w:numId w:val="107"/>
              </w:numPr>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14:paraId="296848E0" w14:textId="56B0CCB7" w:rsidR="00ED0D94" w:rsidRPr="008E329A" w:rsidRDefault="00ED0D94" w:rsidP="00581EC5">
            <w:pPr>
              <w:pStyle w:val="Sub-ClauseText"/>
              <w:numPr>
                <w:ilvl w:val="1"/>
                <w:numId w:val="14"/>
              </w:numPr>
            </w:pPr>
            <w:r w:rsidRPr="008E329A">
              <w:t>A</w:t>
            </w:r>
            <w:r w:rsidR="006E2CC9" w:rsidRPr="008E329A">
              <w:t xml:space="preserve"> </w:t>
            </w:r>
            <w:r w:rsidR="002F5414">
              <w:t>Proposer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14:paraId="20C07C23" w14:textId="77777777" w:rsidR="006B1DC4" w:rsidRPr="008E329A" w:rsidRDefault="00C4210C" w:rsidP="00581EC5">
            <w:pPr>
              <w:pStyle w:val="Sub-ClauseText"/>
              <w:numPr>
                <w:ilvl w:val="1"/>
                <w:numId w:val="14"/>
              </w:numPr>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14:paraId="13671E7D" w14:textId="77777777" w:rsidR="006B1DC4" w:rsidRPr="008E329A" w:rsidRDefault="00C4210C" w:rsidP="006F7401">
            <w:pPr>
              <w:pStyle w:val="Sub-ClauseText"/>
              <w:numPr>
                <w:ilvl w:val="0"/>
                <w:numId w:val="108"/>
              </w:numPr>
              <w:ind w:left="1009"/>
              <w:rPr>
                <w:bCs/>
              </w:rPr>
            </w:pPr>
            <w:r w:rsidRPr="008E329A">
              <w:rPr>
                <w:bCs/>
              </w:rPr>
              <w:t>relates to fraud or corruption</w:t>
            </w:r>
            <w:r w:rsidR="006B1DC4" w:rsidRPr="008E329A">
              <w:rPr>
                <w:bCs/>
              </w:rPr>
              <w:t>;</w:t>
            </w:r>
            <w:r w:rsidRPr="008E329A">
              <w:rPr>
                <w:bCs/>
              </w:rPr>
              <w:t xml:space="preserve"> and </w:t>
            </w:r>
          </w:p>
          <w:p w14:paraId="760957BB" w14:textId="77777777" w:rsidR="00C4210C" w:rsidRPr="008E329A" w:rsidRDefault="00C4210C" w:rsidP="006F7401">
            <w:pPr>
              <w:pStyle w:val="Sub-ClauseText"/>
              <w:numPr>
                <w:ilvl w:val="0"/>
                <w:numId w:val="108"/>
              </w:numPr>
              <w:ind w:left="1009"/>
            </w:pPr>
            <w:r w:rsidRPr="008E329A">
              <w:rPr>
                <w:bCs/>
              </w:rPr>
              <w:t>followed a judicial or administrative proceeding that afforded the firm adequate due process.</w:t>
            </w:r>
          </w:p>
        </w:tc>
      </w:tr>
      <w:tr w:rsidR="00ED0D94" w:rsidRPr="008E329A" w14:paraId="0AB84849" w14:textId="77777777" w:rsidTr="00361354">
        <w:tc>
          <w:tcPr>
            <w:tcW w:w="2700" w:type="dxa"/>
          </w:tcPr>
          <w:p w14:paraId="09A481F4" w14:textId="6438ECC1" w:rsidR="00ED0D94" w:rsidRPr="008E329A" w:rsidRDefault="000E5DF7" w:rsidP="000A66B1">
            <w:pPr>
              <w:pStyle w:val="ITPHeading2"/>
              <w:ind w:left="523" w:hanging="523"/>
            </w:pPr>
            <w:bookmarkStart w:id="64" w:name="_Toc431809059"/>
            <w:bookmarkStart w:id="65" w:name="_Toc438438824"/>
            <w:bookmarkStart w:id="66" w:name="_Toc438532568"/>
            <w:bookmarkStart w:id="67" w:name="_Toc438733968"/>
            <w:bookmarkStart w:id="68" w:name="_Toc438907009"/>
            <w:bookmarkStart w:id="69" w:name="_Toc438907208"/>
            <w:bookmarkStart w:id="70" w:name="_Toc348000786"/>
            <w:bookmarkStart w:id="71" w:name="_Toc436905708"/>
            <w:bookmarkStart w:id="72" w:name="_Toc47546912"/>
            <w:r w:rsidRPr="008E329A">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4"/>
            <w:bookmarkEnd w:id="65"/>
            <w:bookmarkEnd w:id="66"/>
            <w:bookmarkEnd w:id="67"/>
            <w:bookmarkEnd w:id="68"/>
            <w:bookmarkEnd w:id="69"/>
            <w:bookmarkEnd w:id="70"/>
            <w:bookmarkEnd w:id="71"/>
            <w:bookmarkEnd w:id="72"/>
          </w:p>
        </w:tc>
        <w:tc>
          <w:tcPr>
            <w:tcW w:w="6842" w:type="dxa"/>
            <w:gridSpan w:val="2"/>
          </w:tcPr>
          <w:p w14:paraId="071A23BE" w14:textId="77777777" w:rsidR="00ED0D94" w:rsidRPr="008E329A" w:rsidRDefault="00ED0D94" w:rsidP="00581EC5">
            <w:pPr>
              <w:pStyle w:val="Sub-ClauseText"/>
              <w:numPr>
                <w:ilvl w:val="1"/>
                <w:numId w:val="15"/>
              </w:numPr>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14:paraId="10D9E90C" w14:textId="05648970" w:rsidR="00ED0D94" w:rsidRPr="008E329A" w:rsidRDefault="00ED0D94" w:rsidP="00581EC5">
            <w:pPr>
              <w:pStyle w:val="Sub-ClauseText"/>
              <w:numPr>
                <w:ilvl w:val="1"/>
                <w:numId w:val="15"/>
              </w:numPr>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w:t>
            </w:r>
            <w:r w:rsidR="00300E9F">
              <w:rPr>
                <w:spacing w:val="0"/>
              </w:rPr>
              <w:t>P</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proofErr w:type="gramStart"/>
            <w:r w:rsidRPr="008E329A">
              <w:rPr>
                <w:spacing w:val="0"/>
              </w:rPr>
              <w:t>includes</w:t>
            </w:r>
            <w:proofErr w:type="gramEnd"/>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14:paraId="12CE2D9B" w14:textId="77777777" w:rsidR="00ED0D94" w:rsidRPr="008E329A" w:rsidRDefault="00ED0D94" w:rsidP="00581EC5">
            <w:pPr>
              <w:pStyle w:val="Sub-ClauseText"/>
              <w:numPr>
                <w:ilvl w:val="1"/>
                <w:numId w:val="15"/>
              </w:numPr>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14:paraId="273DCB81" w14:textId="77777777" w:rsidTr="00361354">
        <w:tc>
          <w:tcPr>
            <w:tcW w:w="9542" w:type="dxa"/>
            <w:gridSpan w:val="3"/>
          </w:tcPr>
          <w:p w14:paraId="5AB9DC1B" w14:textId="7A643FA6" w:rsidR="00FC147D" w:rsidRPr="008E329A" w:rsidRDefault="00FC147D" w:rsidP="000A66B1">
            <w:pPr>
              <w:pStyle w:val="ITPHeading1"/>
            </w:pPr>
            <w:bookmarkStart w:id="73" w:name="_Toc505659524"/>
            <w:bookmarkStart w:id="74" w:name="_Toc431809060"/>
            <w:bookmarkStart w:id="75" w:name="_Toc348000787"/>
            <w:bookmarkStart w:id="76" w:name="_Toc436905709"/>
            <w:bookmarkStart w:id="77" w:name="_Toc47546913"/>
            <w:r w:rsidRPr="008E329A">
              <w:t>Contents</w:t>
            </w:r>
            <w:r w:rsidR="006E2CC9" w:rsidRPr="008E329A">
              <w:t xml:space="preserve"> </w:t>
            </w:r>
            <w:r w:rsidRPr="008E329A">
              <w:t>of</w:t>
            </w:r>
            <w:r w:rsidR="006E2CC9" w:rsidRPr="008E329A">
              <w:t xml:space="preserve"> </w:t>
            </w:r>
            <w:bookmarkEnd w:id="73"/>
            <w:bookmarkEnd w:id="74"/>
            <w:bookmarkEnd w:id="75"/>
            <w:bookmarkEnd w:id="76"/>
            <w:r w:rsidR="002F5414">
              <w:t>Request for proposals</w:t>
            </w:r>
            <w:r w:rsidR="00E23A76" w:rsidRPr="008E329A">
              <w:t xml:space="preserve"> Document</w:t>
            </w:r>
            <w:bookmarkEnd w:id="77"/>
          </w:p>
        </w:tc>
      </w:tr>
      <w:tr w:rsidR="00ED0D94" w:rsidRPr="008E329A" w14:paraId="67B5E4C3" w14:textId="77777777" w:rsidTr="00361354">
        <w:tc>
          <w:tcPr>
            <w:tcW w:w="2700" w:type="dxa"/>
          </w:tcPr>
          <w:p w14:paraId="1F71CB2D" w14:textId="64898FA5" w:rsidR="00ED0D94" w:rsidRPr="008E329A" w:rsidRDefault="00ED0D94" w:rsidP="000A66B1">
            <w:pPr>
              <w:pStyle w:val="ITPHeading2"/>
              <w:ind w:left="523" w:hanging="523"/>
            </w:pPr>
            <w:bookmarkStart w:id="78" w:name="_Toc431809061"/>
            <w:bookmarkStart w:id="79" w:name="_Toc348000788"/>
            <w:bookmarkStart w:id="80" w:name="_Toc436905710"/>
            <w:bookmarkStart w:id="81" w:name="_Toc438438826"/>
            <w:bookmarkStart w:id="82" w:name="_Toc438532574"/>
            <w:bookmarkStart w:id="83" w:name="_Toc438733970"/>
            <w:bookmarkStart w:id="84" w:name="_Toc438907010"/>
            <w:bookmarkStart w:id="85" w:name="_Toc438907209"/>
            <w:bookmarkStart w:id="86" w:name="_Toc47546914"/>
            <w:r w:rsidRPr="008E329A">
              <w:t>Sections</w:t>
            </w:r>
            <w:r w:rsidR="006E2CC9" w:rsidRPr="008E329A">
              <w:t xml:space="preserve"> </w:t>
            </w:r>
            <w:r w:rsidRPr="008E329A">
              <w:t>of</w:t>
            </w:r>
            <w:r w:rsidR="006E2CC9" w:rsidRPr="008E329A">
              <w:t xml:space="preserve"> </w:t>
            </w:r>
            <w:bookmarkEnd w:id="78"/>
            <w:bookmarkEnd w:id="79"/>
            <w:bookmarkEnd w:id="80"/>
            <w:r w:rsidR="00A45563">
              <w:t xml:space="preserve">RFP </w:t>
            </w:r>
            <w:r w:rsidR="00E23A76" w:rsidRPr="008E329A">
              <w:t>Document</w:t>
            </w:r>
            <w:bookmarkEnd w:id="81"/>
            <w:bookmarkEnd w:id="82"/>
            <w:bookmarkEnd w:id="83"/>
            <w:bookmarkEnd w:id="84"/>
            <w:bookmarkEnd w:id="85"/>
            <w:bookmarkEnd w:id="86"/>
          </w:p>
        </w:tc>
        <w:tc>
          <w:tcPr>
            <w:tcW w:w="6842" w:type="dxa"/>
            <w:gridSpan w:val="2"/>
          </w:tcPr>
          <w:p w14:paraId="6B8C5337" w14:textId="02E9670D" w:rsidR="00ED0D94" w:rsidRPr="008E329A" w:rsidRDefault="00ED0D94" w:rsidP="00581EC5">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8.</w:t>
            </w:r>
          </w:p>
          <w:p w14:paraId="016144F8" w14:textId="68C337C4" w:rsidR="00ED0D94" w:rsidRPr="008E329A" w:rsidRDefault="00ED0D94" w:rsidP="00581EC5">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1</w:t>
            </w:r>
            <w:r w:rsidR="006E2CC9" w:rsidRPr="008E329A">
              <w:rPr>
                <w:b/>
              </w:rPr>
              <w:t xml:space="preserve">  </w:t>
            </w:r>
            <w:r w:rsidR="00A45563">
              <w:rPr>
                <w:b/>
              </w:rPr>
              <w:t xml:space="preserve">RFP </w:t>
            </w:r>
            <w:r w:rsidRPr="008E329A">
              <w:rPr>
                <w:b/>
              </w:rPr>
              <w:t>Procedures</w:t>
            </w:r>
          </w:p>
          <w:p w14:paraId="0B9F856F" w14:textId="289C9195" w:rsidR="00ED0D94" w:rsidRPr="008E329A" w:rsidRDefault="00ED0D94" w:rsidP="00581EC5">
            <w:pPr>
              <w:numPr>
                <w:ilvl w:val="0"/>
                <w:numId w:val="2"/>
              </w:numPr>
              <w:tabs>
                <w:tab w:val="clear" w:pos="432"/>
              </w:tabs>
              <w:spacing w:before="120"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Pr="008E329A">
              <w:t>(IT</w:t>
            </w:r>
            <w:r w:rsidR="00A45563">
              <w:t>P</w:t>
            </w:r>
            <w:r w:rsidRPr="008E329A">
              <w:t>)</w:t>
            </w:r>
          </w:p>
          <w:p w14:paraId="01CEB4AB" w14:textId="4141BC23" w:rsidR="00ED0D94" w:rsidRPr="008E329A" w:rsidRDefault="00ED0D94" w:rsidP="00581EC5">
            <w:pPr>
              <w:numPr>
                <w:ilvl w:val="0"/>
                <w:numId w:val="3"/>
              </w:numPr>
              <w:tabs>
                <w:tab w:val="clear" w:pos="432"/>
              </w:tabs>
              <w:spacing w:before="120" w:after="120"/>
              <w:ind w:left="1099" w:hanging="360"/>
            </w:pPr>
            <w:r w:rsidRPr="008E329A">
              <w:t>Section</w:t>
            </w:r>
            <w:r w:rsidR="006E2CC9" w:rsidRPr="008E329A">
              <w:t xml:space="preserve"> </w:t>
            </w:r>
            <w:r w:rsidRPr="008E329A">
              <w:t>II</w:t>
            </w:r>
            <w:r w:rsidR="006E2CC9" w:rsidRPr="008E329A">
              <w:t xml:space="preserve"> </w:t>
            </w:r>
            <w:r w:rsidR="00422612">
              <w:t>–</w:t>
            </w:r>
            <w:r w:rsidR="006E2CC9" w:rsidRPr="008E329A">
              <w:t xml:space="preserve"> </w:t>
            </w:r>
            <w:r w:rsidR="00422612">
              <w:t xml:space="preserve">Proposal </w:t>
            </w:r>
            <w:r w:rsidRPr="008E329A">
              <w:t>Data</w:t>
            </w:r>
            <w:r w:rsidR="006E2CC9" w:rsidRPr="008E329A">
              <w:t xml:space="preserve"> </w:t>
            </w:r>
            <w:r w:rsidRPr="008E329A">
              <w:t>Sheet</w:t>
            </w:r>
            <w:r w:rsidR="006E2CC9" w:rsidRPr="008E329A">
              <w:t xml:space="preserve"> </w:t>
            </w:r>
            <w:r w:rsidRPr="008E329A">
              <w:t>(</w:t>
            </w:r>
            <w:r w:rsidR="00A45563">
              <w:t>P</w:t>
            </w:r>
            <w:r w:rsidRPr="008E329A">
              <w:t>DS)</w:t>
            </w:r>
          </w:p>
          <w:p w14:paraId="71F5ABB8" w14:textId="77777777" w:rsidR="00ED0D94" w:rsidRPr="008E329A" w:rsidRDefault="00ED0D94" w:rsidP="00581EC5">
            <w:pPr>
              <w:numPr>
                <w:ilvl w:val="0"/>
                <w:numId w:val="3"/>
              </w:numPr>
              <w:tabs>
                <w:tab w:val="clear" w:pos="432"/>
              </w:tabs>
              <w:spacing w:before="120"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78C99EC0" w14:textId="3063C33E" w:rsidR="00ED0D94" w:rsidRPr="008E329A" w:rsidRDefault="00ED0D94" w:rsidP="00581EC5">
            <w:pPr>
              <w:numPr>
                <w:ilvl w:val="0"/>
                <w:numId w:val="4"/>
              </w:numPr>
              <w:tabs>
                <w:tab w:val="clear" w:pos="432"/>
              </w:tabs>
              <w:spacing w:before="120" w:after="120"/>
              <w:ind w:left="1099" w:hanging="360"/>
            </w:pPr>
            <w:r w:rsidRPr="008E329A">
              <w:t>Section</w:t>
            </w:r>
            <w:r w:rsidR="006E2CC9" w:rsidRPr="008E329A">
              <w:t xml:space="preserve"> </w:t>
            </w:r>
            <w:r w:rsidRPr="008E329A">
              <w:t>IV</w:t>
            </w:r>
            <w:r w:rsidR="006E2CC9" w:rsidRPr="008E329A">
              <w:t xml:space="preserve"> </w:t>
            </w:r>
            <w:r w:rsidR="00A45563">
              <w:t>–</w:t>
            </w:r>
            <w:r w:rsidR="006E2CC9" w:rsidRPr="008E329A">
              <w:t xml:space="preserve"> </w:t>
            </w:r>
            <w:r w:rsidR="00A45563">
              <w:t xml:space="preserve">Proposal </w:t>
            </w:r>
            <w:r w:rsidRPr="008E329A">
              <w:t>Forms</w:t>
            </w:r>
          </w:p>
          <w:p w14:paraId="69DC3072" w14:textId="77777777" w:rsidR="00ED0D94" w:rsidRPr="008E329A" w:rsidRDefault="00ED0D94" w:rsidP="00581EC5">
            <w:pPr>
              <w:numPr>
                <w:ilvl w:val="0"/>
                <w:numId w:val="4"/>
              </w:numPr>
              <w:tabs>
                <w:tab w:val="clear" w:pos="432"/>
              </w:tabs>
              <w:spacing w:before="120"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14:paraId="3F3B79A1"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14:paraId="1E6E96C3" w14:textId="77777777" w:rsidTr="00361354">
        <w:tc>
          <w:tcPr>
            <w:tcW w:w="2700" w:type="dxa"/>
          </w:tcPr>
          <w:p w14:paraId="4815ED6C" w14:textId="77777777" w:rsidR="00ED0D94" w:rsidRPr="008E329A" w:rsidRDefault="00ED0D94" w:rsidP="00581EC5">
            <w:pPr>
              <w:spacing w:before="120" w:after="120"/>
            </w:pPr>
          </w:p>
        </w:tc>
        <w:tc>
          <w:tcPr>
            <w:tcW w:w="6842" w:type="dxa"/>
            <w:gridSpan w:val="2"/>
          </w:tcPr>
          <w:p w14:paraId="0C42273F" w14:textId="77777777" w:rsidR="00ED0D94" w:rsidRPr="008E329A" w:rsidRDefault="00ED0D94" w:rsidP="00581EC5">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14:paraId="60E85BA6"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4D10DF3F" w14:textId="77777777" w:rsidR="00ED0D94" w:rsidRPr="008E329A" w:rsidRDefault="00ED0D94" w:rsidP="00581EC5">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3</w:t>
            </w:r>
            <w:r w:rsidR="006E2CC9" w:rsidRPr="008E329A">
              <w:rPr>
                <w:b/>
              </w:rPr>
              <w:t xml:space="preserve">  </w:t>
            </w:r>
            <w:r w:rsidRPr="008E329A">
              <w:rPr>
                <w:b/>
              </w:rPr>
              <w:t>Contract</w:t>
            </w:r>
          </w:p>
          <w:p w14:paraId="1B515BF7"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1B41D1AC"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47157D24" w14:textId="77777777" w:rsidR="00ED0D94" w:rsidRPr="008E329A" w:rsidRDefault="00ED0D94" w:rsidP="00581EC5">
            <w:pPr>
              <w:numPr>
                <w:ilvl w:val="0"/>
                <w:numId w:val="5"/>
              </w:numPr>
              <w:tabs>
                <w:tab w:val="clear" w:pos="432"/>
              </w:tabs>
              <w:spacing w:before="120"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14:paraId="565E23FD" w14:textId="77777777" w:rsidTr="00361354">
        <w:tc>
          <w:tcPr>
            <w:tcW w:w="2700" w:type="dxa"/>
          </w:tcPr>
          <w:p w14:paraId="139A71A9" w14:textId="77777777" w:rsidR="00ED0D94" w:rsidRPr="008E329A" w:rsidRDefault="00ED0D94" w:rsidP="00581EC5">
            <w:pPr>
              <w:spacing w:before="120" w:after="120"/>
            </w:pPr>
          </w:p>
        </w:tc>
        <w:tc>
          <w:tcPr>
            <w:tcW w:w="6842" w:type="dxa"/>
            <w:gridSpan w:val="2"/>
          </w:tcPr>
          <w:p w14:paraId="27072A6D" w14:textId="5059EC9D" w:rsidR="00ED0D94" w:rsidRPr="008E329A" w:rsidRDefault="00ED0D94" w:rsidP="00581EC5">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002F5414">
              <w:rPr>
                <w:spacing w:val="0"/>
              </w:rPr>
              <w:t>Request for proposals</w:t>
            </w:r>
            <w:r w:rsidR="006E2CC9" w:rsidRPr="008E329A">
              <w:rPr>
                <w:spacing w:val="0"/>
              </w:rPr>
              <w:t xml:space="preserve"> </w:t>
            </w:r>
            <w:r w:rsidRPr="008E329A">
              <w:rPr>
                <w:spacing w:val="0"/>
              </w:rPr>
              <w:t>(</w:t>
            </w:r>
            <w:r w:rsidR="002F5414">
              <w:rPr>
                <w:spacing w:val="0"/>
              </w:rPr>
              <w:t>RFP</w:t>
            </w:r>
            <w:r w:rsidRPr="008E329A">
              <w:rPr>
                <w:spacing w:val="0"/>
              </w:rPr>
              <w:t>)</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A45563">
              <w:rPr>
                <w:spacing w:val="0"/>
              </w:rPr>
              <w:t xml:space="preserve">RFP </w:t>
            </w:r>
            <w:r w:rsidR="00E23A76" w:rsidRPr="008E329A">
              <w:rPr>
                <w:spacing w:val="0"/>
              </w:rPr>
              <w:t>document</w:t>
            </w:r>
            <w:r w:rsidRPr="008E329A">
              <w:rPr>
                <w:spacing w:val="0"/>
              </w:rPr>
              <w:t>.</w:t>
            </w:r>
          </w:p>
          <w:p w14:paraId="58F35CC1" w14:textId="2540C75D" w:rsidR="00ED0D94" w:rsidRPr="008E329A" w:rsidRDefault="00ED0D94" w:rsidP="00581EC5">
            <w:pPr>
              <w:pStyle w:val="Sub-ClauseText"/>
              <w:numPr>
                <w:ilvl w:val="1"/>
                <w:numId w:val="16"/>
              </w:numPr>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w:t>
            </w:r>
            <w:r w:rsidR="00A25FF8">
              <w:rPr>
                <w:spacing w:val="0"/>
              </w:rPr>
              <w:t>Proposal</w:t>
            </w:r>
            <w:r w:rsidR="00A25FF8" w:rsidRPr="008E329A">
              <w:rPr>
                <w:spacing w:val="0"/>
              </w:rPr>
              <w:t xml:space="preserve"> 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B202C1">
              <w:rPr>
                <w:spacing w:val="0"/>
              </w:rPr>
              <w:t>P</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14:paraId="0B3A4B0F" w14:textId="6BB68150" w:rsidR="00ED0D94" w:rsidRPr="008E329A" w:rsidRDefault="00ED0D94" w:rsidP="00581EC5">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Pr="008E329A">
              <w:rPr>
                <w:spacing w:val="0"/>
              </w:rPr>
              <w:t>.</w:t>
            </w:r>
          </w:p>
        </w:tc>
      </w:tr>
      <w:tr w:rsidR="00ED0D94" w:rsidRPr="008E329A" w14:paraId="5B6256C3" w14:textId="77777777" w:rsidTr="00361354">
        <w:tc>
          <w:tcPr>
            <w:tcW w:w="2700" w:type="dxa"/>
          </w:tcPr>
          <w:p w14:paraId="724FC94A" w14:textId="64B95FFA" w:rsidR="00ED0D94" w:rsidRPr="008E329A" w:rsidRDefault="00715824" w:rsidP="000A66B1">
            <w:pPr>
              <w:pStyle w:val="ITPHeading2"/>
              <w:ind w:left="523" w:hanging="523"/>
              <w:rPr>
                <w:b w:val="0"/>
              </w:rPr>
            </w:pPr>
            <w:bookmarkStart w:id="87" w:name="_Toc529958482"/>
            <w:bookmarkStart w:id="88" w:name="_Toc47546915"/>
            <w:bookmarkStart w:id="89" w:name="_Toc438438827"/>
            <w:bookmarkStart w:id="90" w:name="_Toc438532575"/>
            <w:bookmarkStart w:id="91" w:name="_Toc438733971"/>
            <w:bookmarkStart w:id="92" w:name="_Toc438907011"/>
            <w:bookmarkStart w:id="93" w:name="_Toc438907210"/>
            <w:bookmarkStart w:id="94" w:name="_Toc348000789"/>
            <w:bookmarkStart w:id="95" w:name="_Toc431809062"/>
            <w:bookmarkStart w:id="96" w:name="_Toc436905711"/>
            <w:r w:rsidRPr="00E246B3">
              <w:t>Clarification of RFP Document,  Pre-Proposal Meeting</w:t>
            </w:r>
            <w:bookmarkEnd w:id="87"/>
            <w:bookmarkEnd w:id="88"/>
            <w:r w:rsidRPr="008E329A" w:rsidDel="00715824">
              <w:t xml:space="preserve"> </w:t>
            </w:r>
            <w:bookmarkEnd w:id="89"/>
            <w:bookmarkEnd w:id="90"/>
            <w:bookmarkEnd w:id="91"/>
            <w:bookmarkEnd w:id="92"/>
            <w:bookmarkEnd w:id="93"/>
            <w:bookmarkEnd w:id="94"/>
            <w:bookmarkEnd w:id="95"/>
            <w:bookmarkEnd w:id="96"/>
          </w:p>
        </w:tc>
        <w:tc>
          <w:tcPr>
            <w:tcW w:w="6842" w:type="dxa"/>
            <w:gridSpan w:val="2"/>
          </w:tcPr>
          <w:p w14:paraId="79EA1796" w14:textId="35FA80C8" w:rsidR="00ED0D94" w:rsidRPr="00F22EC0" w:rsidRDefault="00ED0D94" w:rsidP="00581EC5">
            <w:pPr>
              <w:pStyle w:val="Sub-ClauseText"/>
              <w:numPr>
                <w:ilvl w:val="1"/>
                <w:numId w:val="71"/>
              </w:numPr>
              <w:ind w:left="612" w:hanging="612"/>
              <w:rPr>
                <w:b/>
              </w:rPr>
            </w:pP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5E2A8F">
              <w:rPr>
                <w:b/>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B202C1">
              <w:rPr>
                <w:b/>
                <w:spacing w:val="0"/>
              </w:rPr>
              <w:t>P</w:t>
            </w:r>
            <w:r w:rsidRPr="008E329A">
              <w:rPr>
                <w:b/>
                <w:spacing w:val="0"/>
              </w:rPr>
              <w:t>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5E2A8F">
              <w:rPr>
                <w:b/>
                <w:bCs/>
              </w:rPr>
              <w:t>specified</w:t>
            </w:r>
            <w:r w:rsidR="006E2CC9" w:rsidRPr="005E2A8F">
              <w:rPr>
                <w:b/>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00B202C1">
              <w:rPr>
                <w:b/>
              </w:rPr>
              <w:t>P</w:t>
            </w:r>
            <w:r w:rsidRPr="008E329A">
              <w:rPr>
                <w:b/>
              </w:rPr>
              <w:t>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w:t>
            </w:r>
            <w:r w:rsidR="00300E9F">
              <w:t>P</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5E2A8F">
              <w:rPr>
                <w:b/>
                <w:bCs/>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202C1">
              <w:rPr>
                <w:b/>
                <w:spacing w:val="0"/>
              </w:rPr>
              <w:t>P</w:t>
            </w:r>
            <w:r w:rsidRPr="008E329A">
              <w:rPr>
                <w:b/>
                <w:spacing w:val="0"/>
              </w:rPr>
              <w:t>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00E23A76" w:rsidRPr="008E329A">
              <w:rPr>
                <w:spacing w:val="0"/>
              </w:rPr>
              <w:t>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w:t>
            </w:r>
            <w:r w:rsidR="00B202C1">
              <w:rPr>
                <w:spacing w:val="0"/>
              </w:rPr>
              <w:t>P</w:t>
            </w:r>
            <w:r w:rsidR="006E2CC9" w:rsidRPr="008E329A">
              <w:rPr>
                <w:spacing w:val="0"/>
              </w:rPr>
              <w:t xml:space="preserve"> </w:t>
            </w:r>
            <w:r w:rsidRPr="008E329A">
              <w:rPr>
                <w:spacing w:val="0"/>
              </w:rPr>
              <w:t>22.2.</w:t>
            </w:r>
          </w:p>
          <w:p w14:paraId="2497D180" w14:textId="77777777" w:rsidR="00715824" w:rsidRPr="00F22EC0" w:rsidRDefault="00715824" w:rsidP="00581EC5">
            <w:pPr>
              <w:pStyle w:val="Sub-ClauseText"/>
              <w:numPr>
                <w:ilvl w:val="1"/>
                <w:numId w:val="71"/>
              </w:numPr>
              <w:ind w:left="612" w:hanging="612"/>
              <w:rPr>
                <w:b/>
              </w:rPr>
            </w:pPr>
            <w:r w:rsidRPr="00E246B3">
              <w:rPr>
                <w:szCs w:val="24"/>
              </w:rPr>
              <w:t xml:space="preserve">The Proposer’s designated representative is invited to attend a pre-Proposal meeting and/or a site visit, if </w:t>
            </w:r>
            <w:r w:rsidRPr="005E2A8F">
              <w:rPr>
                <w:b/>
                <w:bCs/>
                <w:szCs w:val="24"/>
              </w:rPr>
              <w:t>provided for</w:t>
            </w:r>
            <w:r w:rsidRPr="00E246B3">
              <w:rPr>
                <w:szCs w:val="24"/>
              </w:rPr>
              <w:t xml:space="preserve"> </w:t>
            </w:r>
            <w:r w:rsidRPr="00E246B3">
              <w:rPr>
                <w:b/>
                <w:szCs w:val="24"/>
              </w:rPr>
              <w:t>in the PDS</w:t>
            </w:r>
            <w:r w:rsidRPr="00E246B3">
              <w:rPr>
                <w:szCs w:val="24"/>
              </w:rPr>
              <w:t>. The purpose of the meeting will be to clarify issues and to answer questions on any matter that may be raised at that stage. Nonattendance at the pre-Proposal meeting will not be a cause for disqualification of a Proposer</w:t>
            </w:r>
            <w:r>
              <w:rPr>
                <w:szCs w:val="24"/>
              </w:rPr>
              <w:t>.</w:t>
            </w:r>
          </w:p>
          <w:p w14:paraId="6F4CE6A7" w14:textId="492AA8DC" w:rsidR="00715824" w:rsidRPr="00F22EC0" w:rsidRDefault="00715824" w:rsidP="00581EC5">
            <w:pPr>
              <w:pStyle w:val="Sub-ClauseText"/>
              <w:numPr>
                <w:ilvl w:val="1"/>
                <w:numId w:val="71"/>
              </w:numPr>
              <w:ind w:left="612" w:hanging="612"/>
              <w:rPr>
                <w:b/>
              </w:rPr>
            </w:pPr>
            <w:r w:rsidRPr="00E246B3">
              <w:rPr>
                <w:szCs w:val="24"/>
              </w:rPr>
              <w:t xml:space="preserve">The Proposer is requested to submit any questions in writing, to reach the </w:t>
            </w:r>
            <w:r w:rsidR="004F5D33">
              <w:rPr>
                <w:szCs w:val="24"/>
              </w:rPr>
              <w:t>Purchaser</w:t>
            </w:r>
            <w:r w:rsidR="004F5D33" w:rsidRPr="00E246B3">
              <w:rPr>
                <w:szCs w:val="24"/>
              </w:rPr>
              <w:t xml:space="preserve"> </w:t>
            </w:r>
            <w:r w:rsidRPr="00E246B3">
              <w:rPr>
                <w:szCs w:val="24"/>
              </w:rPr>
              <w:t xml:space="preserve">not </w:t>
            </w:r>
            <w:r w:rsidRPr="00E246B3">
              <w:rPr>
                <w:noProof/>
                <w:szCs w:val="24"/>
              </w:rPr>
              <w:t>later</w:t>
            </w:r>
            <w:r w:rsidRPr="00E246B3">
              <w:rPr>
                <w:szCs w:val="24"/>
              </w:rPr>
              <w:t xml:space="preserve"> than one week before the meeting</w:t>
            </w:r>
            <w:r>
              <w:rPr>
                <w:szCs w:val="24"/>
              </w:rPr>
              <w:t>.</w:t>
            </w:r>
          </w:p>
          <w:p w14:paraId="7439759F" w14:textId="12E1A26B" w:rsidR="00715824" w:rsidRPr="008E329A" w:rsidRDefault="00715824" w:rsidP="00581EC5">
            <w:pPr>
              <w:pStyle w:val="Sub-ClauseText"/>
              <w:numPr>
                <w:ilvl w:val="1"/>
                <w:numId w:val="71"/>
              </w:numPr>
              <w:ind w:left="612" w:hanging="612"/>
              <w:rPr>
                <w:b/>
              </w:rPr>
            </w:pPr>
            <w:r w:rsidRPr="00E246B3">
              <w:rPr>
                <w:szCs w:val="24"/>
              </w:rPr>
              <w:t xml:space="preserve">Minutes of the pre-Proposal meeting, including the text of the questions raised </w:t>
            </w:r>
            <w:r w:rsidRPr="00E246B3">
              <w:rPr>
                <w:noProof/>
                <w:szCs w:val="24"/>
              </w:rPr>
              <w:t>without</w:t>
            </w:r>
            <w:r w:rsidRPr="00E246B3">
              <w:rPr>
                <w:szCs w:val="24"/>
              </w:rPr>
              <w:t xml:space="preserve"> identifying the source, and the responses given, together with any responses prepared after the meeting, will be transmitted promptly to all Proposers who have acquired the RFP Document in accordance with ITP 6.3.  Any modification to the RFP Document that may become necessary as a result of the pre-Proposal meeting shall be made by the </w:t>
            </w:r>
            <w:r w:rsidR="004F5D33">
              <w:rPr>
                <w:szCs w:val="24"/>
              </w:rPr>
              <w:t>Purchaser</w:t>
            </w:r>
            <w:r w:rsidR="004F5D33" w:rsidRPr="00E246B3">
              <w:rPr>
                <w:szCs w:val="24"/>
              </w:rPr>
              <w:t xml:space="preserve"> </w:t>
            </w:r>
            <w:r w:rsidRPr="00E246B3">
              <w:rPr>
                <w:szCs w:val="24"/>
              </w:rPr>
              <w:t>exclusively through the issue of an Addendum pursuant to ITP 8 and not through the minutes of the pre-Proposal meeting</w:t>
            </w:r>
            <w:r>
              <w:rPr>
                <w:szCs w:val="24"/>
              </w:rPr>
              <w:t>.</w:t>
            </w:r>
          </w:p>
        </w:tc>
      </w:tr>
      <w:tr w:rsidR="00ED0D94" w:rsidRPr="008E329A" w14:paraId="48214AFB" w14:textId="77777777" w:rsidTr="00361354">
        <w:tc>
          <w:tcPr>
            <w:tcW w:w="2700" w:type="dxa"/>
          </w:tcPr>
          <w:p w14:paraId="3CA96B0E" w14:textId="7333C8BD" w:rsidR="00ED0D94" w:rsidRPr="008E329A" w:rsidRDefault="000E5DF7" w:rsidP="000A66B1">
            <w:pPr>
              <w:pStyle w:val="ITPHeading2"/>
              <w:ind w:left="523" w:hanging="523"/>
              <w:rPr>
                <w:b w:val="0"/>
              </w:rPr>
            </w:pPr>
            <w:bookmarkStart w:id="97" w:name="_Toc431809063"/>
            <w:bookmarkStart w:id="98" w:name="_Toc438438828"/>
            <w:bookmarkStart w:id="99" w:name="_Toc438532576"/>
            <w:bookmarkStart w:id="100" w:name="_Toc438733972"/>
            <w:bookmarkStart w:id="101" w:name="_Toc438907012"/>
            <w:bookmarkStart w:id="102" w:name="_Toc438907211"/>
            <w:bookmarkStart w:id="103" w:name="_Toc348000790"/>
            <w:bookmarkStart w:id="104" w:name="_Toc436905712"/>
            <w:bookmarkStart w:id="105" w:name="_Toc47546916"/>
            <w:r w:rsidRPr="008E329A">
              <w:t>Amendment</w:t>
            </w:r>
            <w:r w:rsidR="006E2CC9" w:rsidRPr="008E329A">
              <w:t xml:space="preserve"> </w:t>
            </w:r>
            <w:r w:rsidRPr="008E329A">
              <w:t>of</w:t>
            </w:r>
            <w:r w:rsidR="006E2CC9" w:rsidRPr="008E329A">
              <w:t xml:space="preserve"> </w:t>
            </w:r>
            <w:bookmarkEnd w:id="97"/>
            <w:bookmarkEnd w:id="98"/>
            <w:bookmarkEnd w:id="99"/>
            <w:bookmarkEnd w:id="100"/>
            <w:bookmarkEnd w:id="101"/>
            <w:bookmarkEnd w:id="102"/>
            <w:bookmarkEnd w:id="103"/>
            <w:bookmarkEnd w:id="104"/>
            <w:r w:rsidR="00A45563">
              <w:t>RFP</w:t>
            </w:r>
            <w:r w:rsidR="00E23A76" w:rsidRPr="008E329A">
              <w:t xml:space="preserve"> Document</w:t>
            </w:r>
            <w:bookmarkEnd w:id="105"/>
          </w:p>
        </w:tc>
        <w:tc>
          <w:tcPr>
            <w:tcW w:w="6842" w:type="dxa"/>
            <w:gridSpan w:val="2"/>
          </w:tcPr>
          <w:p w14:paraId="4A7CCB2E" w14:textId="52B947AA" w:rsidR="00ED0D94" w:rsidRPr="008E329A" w:rsidRDefault="00ED0D94" w:rsidP="00581EC5">
            <w:pPr>
              <w:pStyle w:val="Sub-ClauseText"/>
              <w:numPr>
                <w:ilvl w:val="1"/>
                <w:numId w:val="17"/>
              </w:numPr>
              <w:ind w:left="605" w:hanging="605"/>
              <w:rPr>
                <w:spacing w:val="0"/>
              </w:rPr>
            </w:pP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14:paraId="308B8E69" w14:textId="7ECEEFDE" w:rsidR="00ED0D94" w:rsidRPr="008E329A" w:rsidRDefault="00ED0D94" w:rsidP="00581EC5">
            <w:pPr>
              <w:pStyle w:val="Sub-ClauseText"/>
              <w:numPr>
                <w:ilvl w:val="1"/>
                <w:numId w:val="17"/>
              </w:numPr>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w:t>
            </w:r>
            <w:r w:rsidR="00300E9F">
              <w:rPr>
                <w:spacing w:val="0"/>
              </w:rPr>
              <w:t>P</w:t>
            </w:r>
            <w:r w:rsidR="006E2CC9" w:rsidRPr="008E329A">
              <w:rPr>
                <w:spacing w:val="0"/>
              </w:rPr>
              <w:t xml:space="preserve"> </w:t>
            </w:r>
            <w:r w:rsidRPr="008E329A">
              <w:rPr>
                <w:spacing w:val="0"/>
              </w:rPr>
              <w:t>7.1.</w:t>
            </w:r>
            <w:r w:rsidR="006E2CC9" w:rsidRPr="008E329A">
              <w:rPr>
                <w:spacing w:val="0"/>
              </w:rPr>
              <w:t xml:space="preserve"> </w:t>
            </w:r>
          </w:p>
          <w:p w14:paraId="74E31ECB" w14:textId="79DBEDAC" w:rsidR="00ED0D94" w:rsidRPr="008E329A" w:rsidRDefault="00ED0D94" w:rsidP="00581EC5">
            <w:pPr>
              <w:pStyle w:val="Sub-ClauseText"/>
              <w:numPr>
                <w:ilvl w:val="1"/>
                <w:numId w:val="17"/>
              </w:numPr>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5E2A8F">
              <w:rPr>
                <w:spacing w:val="0"/>
              </w:rPr>
              <w:t>Proposal</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28452D" w:rsidRPr="008E329A">
              <w:rPr>
                <w:spacing w:val="0"/>
              </w:rPr>
              <w:t>IT</w:t>
            </w:r>
            <w:r w:rsidR="0028452D">
              <w:rPr>
                <w:spacing w:val="0"/>
              </w:rPr>
              <w:t>P</w:t>
            </w:r>
            <w:r w:rsidR="0028452D" w:rsidRPr="008E329A">
              <w:rPr>
                <w:spacing w:val="0"/>
              </w:rPr>
              <w:t xml:space="preserve"> </w:t>
            </w:r>
            <w:r w:rsidRPr="008E329A">
              <w:rPr>
                <w:spacing w:val="0"/>
              </w:rPr>
              <w:t>22.2.</w:t>
            </w:r>
          </w:p>
        </w:tc>
      </w:tr>
      <w:tr w:rsidR="00FC147D" w:rsidRPr="008E329A" w14:paraId="653C9393" w14:textId="77777777" w:rsidTr="00361354">
        <w:tc>
          <w:tcPr>
            <w:tcW w:w="9542" w:type="dxa"/>
            <w:gridSpan w:val="3"/>
          </w:tcPr>
          <w:p w14:paraId="40465520" w14:textId="58EC30A3" w:rsidR="00FC147D" w:rsidRPr="008E329A" w:rsidRDefault="00FC147D" w:rsidP="000A66B1">
            <w:pPr>
              <w:pStyle w:val="ITPHeading1"/>
            </w:pPr>
            <w:bookmarkStart w:id="106" w:name="_Toc505659525"/>
            <w:bookmarkStart w:id="107" w:name="_Toc431809064"/>
            <w:bookmarkStart w:id="108" w:name="_Toc348000791"/>
            <w:bookmarkStart w:id="109" w:name="_Toc436905713"/>
            <w:bookmarkStart w:id="110" w:name="_Toc47546917"/>
            <w:r w:rsidRPr="008E329A">
              <w:t>Preparation</w:t>
            </w:r>
            <w:r w:rsidR="006E2CC9" w:rsidRPr="008E329A">
              <w:t xml:space="preserve"> </w:t>
            </w:r>
            <w:r w:rsidRPr="008E329A">
              <w:t>of</w:t>
            </w:r>
            <w:r w:rsidR="006E2CC9" w:rsidRPr="008E329A">
              <w:t xml:space="preserve"> </w:t>
            </w:r>
            <w:r w:rsidR="005E2A8F">
              <w:t>Proposal</w:t>
            </w:r>
            <w:r w:rsidRPr="008E329A">
              <w:t>s</w:t>
            </w:r>
            <w:bookmarkEnd w:id="106"/>
            <w:bookmarkEnd w:id="107"/>
            <w:bookmarkEnd w:id="108"/>
            <w:bookmarkEnd w:id="109"/>
            <w:bookmarkEnd w:id="110"/>
          </w:p>
        </w:tc>
      </w:tr>
      <w:tr w:rsidR="00ED0D94" w:rsidRPr="008E329A" w14:paraId="5B2B306C" w14:textId="77777777" w:rsidTr="00361354">
        <w:tc>
          <w:tcPr>
            <w:tcW w:w="2700" w:type="dxa"/>
          </w:tcPr>
          <w:p w14:paraId="098B5E2D" w14:textId="04BC00D5" w:rsidR="00ED0D94" w:rsidRPr="008E329A" w:rsidRDefault="000E5DF7" w:rsidP="000A66B1">
            <w:pPr>
              <w:pStyle w:val="ITPHeading2"/>
              <w:ind w:left="523" w:hanging="523"/>
              <w:rPr>
                <w:b w:val="0"/>
              </w:rPr>
            </w:pPr>
            <w:bookmarkStart w:id="111" w:name="_Toc431809065"/>
            <w:bookmarkStart w:id="112" w:name="_Toc438438830"/>
            <w:bookmarkStart w:id="113" w:name="_Toc438532578"/>
            <w:bookmarkStart w:id="114" w:name="_Toc438733974"/>
            <w:bookmarkStart w:id="115" w:name="_Toc438907013"/>
            <w:bookmarkStart w:id="116" w:name="_Toc438907212"/>
            <w:bookmarkStart w:id="117" w:name="_Toc348000792"/>
            <w:bookmarkStart w:id="118" w:name="_Toc436905714"/>
            <w:bookmarkStart w:id="119" w:name="_Toc47546918"/>
            <w:r w:rsidRPr="008E329A">
              <w:t>Cost</w:t>
            </w:r>
            <w:r w:rsidR="006E2CC9" w:rsidRPr="008E329A">
              <w:t xml:space="preserve"> </w:t>
            </w:r>
            <w:r w:rsidRPr="008E329A">
              <w:t>of</w:t>
            </w:r>
            <w:r w:rsidR="006E2CC9" w:rsidRPr="008E329A">
              <w:t xml:space="preserve"> </w:t>
            </w:r>
            <w:bookmarkEnd w:id="111"/>
            <w:bookmarkEnd w:id="112"/>
            <w:bookmarkEnd w:id="113"/>
            <w:bookmarkEnd w:id="114"/>
            <w:bookmarkEnd w:id="115"/>
            <w:bookmarkEnd w:id="116"/>
            <w:bookmarkEnd w:id="117"/>
            <w:bookmarkEnd w:id="118"/>
            <w:r w:rsidR="00A45563">
              <w:t>Proposals</w:t>
            </w:r>
            <w:bookmarkEnd w:id="119"/>
          </w:p>
        </w:tc>
        <w:tc>
          <w:tcPr>
            <w:tcW w:w="6842" w:type="dxa"/>
            <w:gridSpan w:val="2"/>
          </w:tcPr>
          <w:p w14:paraId="42A8A769" w14:textId="2DEFCC27" w:rsidR="00ED0D94" w:rsidRPr="008E329A" w:rsidRDefault="00ED0D94" w:rsidP="00581EC5">
            <w:pPr>
              <w:pStyle w:val="Sub-ClauseText"/>
              <w:numPr>
                <w:ilvl w:val="1"/>
                <w:numId w:val="18"/>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A45563">
              <w:rPr>
                <w:spacing w:val="0"/>
              </w:rPr>
              <w:t>Proposal</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Pr="008E329A">
              <w:rPr>
                <w:spacing w:val="0"/>
              </w:rPr>
              <w:t>process.</w:t>
            </w:r>
          </w:p>
        </w:tc>
      </w:tr>
      <w:tr w:rsidR="00ED0D94" w:rsidRPr="008E329A" w14:paraId="7A6FD3E2" w14:textId="77777777" w:rsidTr="00361354">
        <w:tc>
          <w:tcPr>
            <w:tcW w:w="2700" w:type="dxa"/>
          </w:tcPr>
          <w:p w14:paraId="0EFF34E6" w14:textId="737C9E77" w:rsidR="00ED0D94" w:rsidRPr="008E329A" w:rsidRDefault="000E5DF7" w:rsidP="000A66B1">
            <w:pPr>
              <w:pStyle w:val="ITPHeading2"/>
              <w:ind w:left="523" w:hanging="523"/>
              <w:rPr>
                <w:b w:val="0"/>
              </w:rPr>
            </w:pPr>
            <w:bookmarkStart w:id="120" w:name="_Toc431809066"/>
            <w:bookmarkStart w:id="121" w:name="_Toc438438831"/>
            <w:bookmarkStart w:id="122" w:name="_Toc438532579"/>
            <w:bookmarkStart w:id="123" w:name="_Toc438733975"/>
            <w:bookmarkStart w:id="124" w:name="_Toc438907014"/>
            <w:bookmarkStart w:id="125" w:name="_Toc438907213"/>
            <w:bookmarkStart w:id="126" w:name="_Toc436905715"/>
            <w:bookmarkStart w:id="127" w:name="_Toc47546919"/>
            <w:r w:rsidRPr="008E329A">
              <w:t>Language</w:t>
            </w:r>
            <w:r w:rsidR="006E2CC9" w:rsidRPr="008E329A">
              <w:t xml:space="preserve"> </w:t>
            </w:r>
            <w:r w:rsidRPr="008E329A">
              <w:t>of</w:t>
            </w:r>
            <w:r w:rsidR="006E2CC9" w:rsidRPr="008E329A">
              <w:t xml:space="preserve"> </w:t>
            </w:r>
            <w:r w:rsidR="005E2A8F">
              <w:t>Proposal</w:t>
            </w:r>
            <w:bookmarkEnd w:id="120"/>
            <w:bookmarkEnd w:id="121"/>
            <w:bookmarkEnd w:id="122"/>
            <w:bookmarkEnd w:id="123"/>
            <w:bookmarkEnd w:id="124"/>
            <w:bookmarkEnd w:id="125"/>
            <w:bookmarkEnd w:id="126"/>
            <w:bookmarkEnd w:id="127"/>
          </w:p>
        </w:tc>
        <w:tc>
          <w:tcPr>
            <w:tcW w:w="6842" w:type="dxa"/>
            <w:gridSpan w:val="2"/>
          </w:tcPr>
          <w:p w14:paraId="6F9D23B5" w14:textId="46D09C44" w:rsidR="00ED0D94" w:rsidRPr="008E329A" w:rsidRDefault="00ED0D94" w:rsidP="00581EC5">
            <w:pPr>
              <w:pStyle w:val="Sub-ClauseText"/>
              <w:numPr>
                <w:ilvl w:val="1"/>
                <w:numId w:val="19"/>
              </w:numPr>
              <w:rPr>
                <w:spacing w:val="0"/>
              </w:rPr>
            </w:pPr>
            <w:r w:rsidRPr="008E329A">
              <w:rPr>
                <w:spacing w:val="0"/>
              </w:rPr>
              <w:t>The</w:t>
            </w:r>
            <w:r w:rsidR="006E2CC9" w:rsidRPr="008E329A">
              <w:rPr>
                <w:spacing w:val="0"/>
              </w:rPr>
              <w:t xml:space="preserve"> </w:t>
            </w:r>
            <w:r w:rsidR="0028452D">
              <w:rPr>
                <w:spacing w:val="0"/>
              </w:rPr>
              <w:t>Proposal</w:t>
            </w:r>
            <w:r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0028452D">
              <w:rPr>
                <w:b/>
                <w:spacing w:val="0"/>
              </w:rPr>
              <w:t>P</w:t>
            </w:r>
            <w:r w:rsidR="0028452D" w:rsidRPr="008E329A">
              <w:rPr>
                <w:b/>
                <w:spacing w:val="0"/>
              </w:rPr>
              <w:t>DS</w:t>
            </w:r>
            <w:r w:rsidRPr="008E329A">
              <w:rPr>
                <w:b/>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5E2A8F">
              <w:rPr>
                <w:b/>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28452D">
              <w:rPr>
                <w:b/>
                <w:spacing w:val="0"/>
              </w:rPr>
              <w:t>P</w:t>
            </w:r>
            <w:r w:rsidR="0028452D" w:rsidRPr="008E329A">
              <w:rPr>
                <w:b/>
                <w:spacing w:val="0"/>
              </w:rPr>
              <w:t>DS</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5E2A8F">
              <w:rPr>
                <w:spacing w:val="0"/>
              </w:rPr>
              <w:t>Proposal</w:t>
            </w:r>
            <w:r w:rsidRPr="008E329A">
              <w:rPr>
                <w:spacing w:val="0"/>
              </w:rPr>
              <w: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14:paraId="6175894E" w14:textId="77777777" w:rsidTr="00361354">
        <w:tc>
          <w:tcPr>
            <w:tcW w:w="2700" w:type="dxa"/>
          </w:tcPr>
          <w:p w14:paraId="09E0FE8A" w14:textId="19F9DE1C" w:rsidR="00ED0D94" w:rsidRPr="008E329A" w:rsidRDefault="000E5DF7" w:rsidP="000A66B1">
            <w:pPr>
              <w:pStyle w:val="ITPHeading2"/>
              <w:ind w:left="523" w:hanging="523"/>
              <w:rPr>
                <w:b w:val="0"/>
              </w:rPr>
            </w:pPr>
            <w:bookmarkStart w:id="128" w:name="_Toc431809067"/>
            <w:bookmarkStart w:id="129" w:name="_Toc438438832"/>
            <w:bookmarkStart w:id="130" w:name="_Toc438532580"/>
            <w:bookmarkStart w:id="131" w:name="_Toc438733976"/>
            <w:bookmarkStart w:id="132" w:name="_Toc438907015"/>
            <w:bookmarkStart w:id="133" w:name="_Toc438907214"/>
            <w:bookmarkStart w:id="134" w:name="_Toc436905716"/>
            <w:bookmarkStart w:id="135" w:name="_Toc47546920"/>
            <w:r w:rsidRPr="008E329A">
              <w:t>Documents</w:t>
            </w:r>
            <w:r w:rsidR="006E2CC9" w:rsidRPr="008E329A">
              <w:t xml:space="preserve"> </w:t>
            </w:r>
            <w:r w:rsidRPr="008E329A">
              <w:t>comprising</w:t>
            </w:r>
            <w:r w:rsidR="006E2CC9" w:rsidRPr="008E329A">
              <w:t xml:space="preserve"> </w:t>
            </w:r>
            <w:r w:rsidR="005E2A8F">
              <w:t>Proposal</w:t>
            </w:r>
            <w:bookmarkEnd w:id="128"/>
            <w:bookmarkEnd w:id="129"/>
            <w:bookmarkEnd w:id="130"/>
            <w:bookmarkEnd w:id="131"/>
            <w:bookmarkEnd w:id="132"/>
            <w:bookmarkEnd w:id="133"/>
            <w:bookmarkEnd w:id="134"/>
            <w:bookmarkEnd w:id="135"/>
          </w:p>
        </w:tc>
        <w:tc>
          <w:tcPr>
            <w:tcW w:w="6842" w:type="dxa"/>
            <w:gridSpan w:val="2"/>
          </w:tcPr>
          <w:p w14:paraId="1791B1BA" w14:textId="4CF4A44C" w:rsidR="00ED0D94" w:rsidRPr="008E329A" w:rsidRDefault="00ED0D94" w:rsidP="00581EC5">
            <w:pPr>
              <w:pStyle w:val="Sub-ClauseText"/>
              <w:numPr>
                <w:ilvl w:val="1"/>
                <w:numId w:val="32"/>
              </w:numPr>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DC21A6">
              <w:t>RFP</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5E2A8F">
              <w:rPr>
                <w:smallCaps/>
                <w:spacing w:val="0"/>
              </w:rPr>
              <w:t>Proposal</w:t>
            </w:r>
            <w:r w:rsidR="00AE7F96" w:rsidRPr="008E329A">
              <w:rPr>
                <w:spacing w:val="0"/>
              </w:rPr>
              <w:t>”</w:t>
            </w:r>
            <w:r w:rsidR="00CD4E2A" w:rsidRPr="008E329A">
              <w:rPr>
                <w:spacing w:val="0"/>
              </w:rPr>
              <w:t>.</w:t>
            </w:r>
            <w:r w:rsidR="006E2CC9" w:rsidRPr="008E329A">
              <w:rPr>
                <w:spacing w:val="0"/>
              </w:rPr>
              <w:t xml:space="preserve"> </w:t>
            </w:r>
          </w:p>
          <w:p w14:paraId="4B5BEBE2" w14:textId="77777777" w:rsidR="00CD4E2A" w:rsidRPr="008E329A" w:rsidRDefault="00CD4E2A" w:rsidP="00581EC5">
            <w:pPr>
              <w:pStyle w:val="Sub-ClauseText"/>
              <w:numPr>
                <w:ilvl w:val="1"/>
                <w:numId w:val="32"/>
              </w:numPr>
              <w:rPr>
                <w:spacing w:val="0"/>
              </w:rPr>
            </w:pPr>
            <w:r w:rsidRPr="008E329A">
              <w:rPr>
                <w:spacing w:val="0"/>
              </w:rPr>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2075299A" w14:textId="00A4DC16" w:rsidR="00ED0D94" w:rsidRPr="008E329A" w:rsidRDefault="00ED0D94" w:rsidP="00581EC5">
            <w:pPr>
              <w:pStyle w:val="Heading3"/>
              <w:numPr>
                <w:ilvl w:val="2"/>
                <w:numId w:val="32"/>
              </w:numPr>
              <w:spacing w:before="120" w:after="120"/>
            </w:pPr>
            <w:r w:rsidRPr="008E329A">
              <w:rPr>
                <w:b/>
              </w:rPr>
              <w:t>Letter</w:t>
            </w:r>
            <w:r w:rsidR="006E2CC9" w:rsidRPr="008E329A">
              <w:rPr>
                <w:b/>
              </w:rPr>
              <w:t xml:space="preserve"> </w:t>
            </w:r>
            <w:r w:rsidRPr="008E329A">
              <w:rPr>
                <w:b/>
              </w:rPr>
              <w:t>of</w:t>
            </w:r>
            <w:r w:rsidR="006E2CC9" w:rsidRPr="008E329A">
              <w:rPr>
                <w:b/>
              </w:rPr>
              <w:t xml:space="preserve"> </w:t>
            </w:r>
            <w:r w:rsidR="002F5414">
              <w:rPr>
                <w:b/>
              </w:rPr>
              <w:t>Proposal</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w:t>
            </w:r>
            <w:r w:rsidR="00300E9F">
              <w:t>P</w:t>
            </w:r>
            <w:r w:rsidR="006E2CC9" w:rsidRPr="008E329A">
              <w:t xml:space="preserve"> </w:t>
            </w:r>
            <w:r w:rsidRPr="008E329A">
              <w:t>12;</w:t>
            </w:r>
          </w:p>
          <w:p w14:paraId="49C9AD05" w14:textId="70796214" w:rsidR="00ED0D94" w:rsidRPr="008E329A" w:rsidRDefault="00A25FF8" w:rsidP="00581EC5">
            <w:pPr>
              <w:pStyle w:val="Heading3"/>
              <w:numPr>
                <w:ilvl w:val="2"/>
                <w:numId w:val="32"/>
              </w:numPr>
              <w:spacing w:before="120" w:after="120"/>
            </w:pPr>
            <w:r>
              <w:rPr>
                <w:b/>
              </w:rPr>
              <w:t>Proposal</w:t>
            </w:r>
            <w:r w:rsidRPr="008E329A">
              <w:rPr>
                <w:b/>
              </w:rPr>
              <w:t xml:space="preserve"> Security</w:t>
            </w:r>
            <w:r w:rsidR="006E2CC9" w:rsidRPr="008E329A">
              <w:t xml:space="preserve"> </w:t>
            </w:r>
            <w:r w:rsidR="00ED0D94" w:rsidRPr="008E329A">
              <w:t>or</w:t>
            </w:r>
            <w:r w:rsidR="006E2CC9" w:rsidRPr="008E329A">
              <w:t xml:space="preserve"> </w:t>
            </w:r>
            <w:r w:rsidR="005E2A8F">
              <w:rPr>
                <w:b/>
              </w:rPr>
              <w:t>Proposal</w:t>
            </w:r>
            <w:r w:rsidR="00ED0D94" w:rsidRPr="008E329A">
              <w:rPr>
                <w:b/>
              </w:rPr>
              <w:t>-Securing</w:t>
            </w:r>
            <w:r w:rsidR="006E2CC9" w:rsidRPr="008E329A">
              <w:rPr>
                <w:b/>
              </w:rPr>
              <w:t xml:space="preserve"> </w:t>
            </w:r>
            <w:r w:rsidR="00ED0D94" w:rsidRPr="008E329A">
              <w:rPr>
                <w:b/>
              </w:rPr>
              <w:t>Declaration</w:t>
            </w:r>
            <w:r w:rsidR="004D676B" w:rsidRPr="008E329A">
              <w:t>:</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w:t>
            </w:r>
            <w:r w:rsidR="00300E9F">
              <w:t>P</w:t>
            </w:r>
            <w:r w:rsidR="006E2CC9" w:rsidRPr="008E329A">
              <w:t xml:space="preserve"> </w:t>
            </w:r>
            <w:r w:rsidR="00ED0D94" w:rsidRPr="008E329A">
              <w:t>19.1;</w:t>
            </w:r>
          </w:p>
          <w:p w14:paraId="58FF7BDF" w14:textId="5690AF08" w:rsidR="00ED0D94" w:rsidRPr="008E329A" w:rsidRDefault="00504D5D" w:rsidP="00581EC5">
            <w:pPr>
              <w:pStyle w:val="Heading3"/>
              <w:numPr>
                <w:ilvl w:val="2"/>
                <w:numId w:val="32"/>
              </w:numPr>
              <w:spacing w:before="120" w:after="120"/>
            </w:pPr>
            <w:r w:rsidRPr="008E329A">
              <w:rPr>
                <w:b/>
              </w:rPr>
              <w:t>Alternative</w:t>
            </w:r>
            <w:r w:rsidR="006E2CC9" w:rsidRPr="008E329A">
              <w:rPr>
                <w:b/>
              </w:rPr>
              <w:t xml:space="preserve"> </w:t>
            </w:r>
            <w:r w:rsidR="002F5414">
              <w:rPr>
                <w:b/>
              </w:rPr>
              <w:t>Proposal</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300E9F">
              <w:t>ITP</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5E2A8F">
              <w:t>Proposal</w:t>
            </w:r>
            <w:r w:rsidR="00ED0D94" w:rsidRPr="008E329A">
              <w:t>;</w:t>
            </w:r>
          </w:p>
          <w:p w14:paraId="5C3FF8CB" w14:textId="358279EE" w:rsidR="00ED0D94" w:rsidRPr="008E329A" w:rsidRDefault="00504D5D" w:rsidP="00581EC5">
            <w:pPr>
              <w:pStyle w:val="Heading3"/>
              <w:numPr>
                <w:ilvl w:val="2"/>
                <w:numId w:val="32"/>
              </w:numPr>
              <w:spacing w:before="120" w:after="12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A25FF8">
              <w:t>Proposal</w:t>
            </w:r>
            <w:r w:rsidR="00A25FF8" w:rsidRPr="008E329A">
              <w:t xml:space="preserve"> 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2F5414">
              <w:t>Proposer</w:t>
            </w:r>
            <w:r w:rsidR="00ED0D94" w:rsidRPr="008E329A">
              <w:t>,</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20.</w:t>
            </w:r>
            <w:r w:rsidR="00B16DEA" w:rsidRPr="008E329A">
              <w:t>3</w:t>
            </w:r>
            <w:r w:rsidR="00ED0D94" w:rsidRPr="008E329A">
              <w:t>;</w:t>
            </w:r>
          </w:p>
          <w:p w14:paraId="1D387B56" w14:textId="0328171B" w:rsidR="00FF5CEA" w:rsidRPr="008E329A" w:rsidRDefault="002F5414" w:rsidP="00581EC5">
            <w:pPr>
              <w:pStyle w:val="Heading3"/>
              <w:numPr>
                <w:ilvl w:val="2"/>
                <w:numId w:val="32"/>
              </w:numPr>
              <w:spacing w:before="120" w:after="120"/>
            </w:pPr>
            <w:r>
              <w:rPr>
                <w:b/>
              </w:rPr>
              <w:t>Proposer</w:t>
            </w:r>
            <w:r w:rsidR="00FF5CEA" w:rsidRPr="008E329A">
              <w:rPr>
                <w:b/>
              </w:rPr>
              <w:t>’s</w:t>
            </w:r>
            <w:r w:rsidR="006E2CC9" w:rsidRPr="008E329A">
              <w:rPr>
                <w:b/>
              </w:rPr>
              <w:t xml:space="preserve"> </w:t>
            </w:r>
            <w:r w:rsidR="004C6251" w:rsidRPr="008E329A">
              <w:rPr>
                <w:b/>
              </w:rPr>
              <w:t>E</w:t>
            </w:r>
            <w:r w:rsidR="00FF5CEA" w:rsidRPr="008E329A">
              <w:rPr>
                <w:b/>
              </w:rPr>
              <w:t>ligibility</w:t>
            </w:r>
            <w:r w:rsidR="00FF5CEA" w:rsidRPr="008E329A">
              <w:t>:</w:t>
            </w:r>
            <w:r w:rsidR="006E2CC9" w:rsidRPr="008E329A">
              <w:t xml:space="preserve"> </w:t>
            </w:r>
            <w:r w:rsidR="00FF5CEA" w:rsidRPr="008E329A">
              <w:t>documentary</w:t>
            </w:r>
            <w:r w:rsidR="006E2CC9" w:rsidRPr="008E329A">
              <w:t xml:space="preserve"> </w:t>
            </w:r>
            <w:r w:rsidR="00FF5CEA" w:rsidRPr="008E329A">
              <w:t>evidence</w:t>
            </w:r>
            <w:r w:rsidR="006E2CC9" w:rsidRPr="008E329A">
              <w:t xml:space="preserve"> </w:t>
            </w:r>
            <w:r w:rsidR="00FF5CEA" w:rsidRPr="008E329A">
              <w:t>in</w:t>
            </w:r>
            <w:r w:rsidR="006E2CC9" w:rsidRPr="008E329A">
              <w:t xml:space="preserve"> </w:t>
            </w:r>
            <w:r w:rsidR="00FF5CEA" w:rsidRPr="008E329A">
              <w:t>accordance</w:t>
            </w:r>
            <w:r w:rsidR="006E2CC9" w:rsidRPr="008E329A">
              <w:t xml:space="preserve"> </w:t>
            </w:r>
            <w:r w:rsidR="00FF5CEA" w:rsidRPr="008E329A">
              <w:t>with</w:t>
            </w:r>
            <w:r w:rsidR="006E2CC9" w:rsidRPr="008E329A">
              <w:t xml:space="preserve"> </w:t>
            </w:r>
            <w:r w:rsidR="00300E9F">
              <w:t>ITP</w:t>
            </w:r>
            <w:r w:rsidR="006E2CC9" w:rsidRPr="008E329A">
              <w:t xml:space="preserve"> </w:t>
            </w:r>
            <w:r w:rsidR="00FF5CEA" w:rsidRPr="008E329A">
              <w:t>17</w:t>
            </w:r>
            <w:r w:rsidR="006E2CC9" w:rsidRPr="008E329A">
              <w:t xml:space="preserve"> </w:t>
            </w:r>
            <w:r w:rsidR="00FF5CEA" w:rsidRPr="008E329A">
              <w:t>establishing</w:t>
            </w:r>
            <w:r w:rsidR="006E2CC9" w:rsidRPr="008E329A">
              <w:t xml:space="preserve"> </w:t>
            </w:r>
            <w:r w:rsidR="00FF5CEA" w:rsidRPr="008E329A">
              <w:t>the</w:t>
            </w:r>
            <w:r w:rsidR="006E2CC9" w:rsidRPr="008E329A">
              <w:t xml:space="preserve"> </w:t>
            </w:r>
            <w:r>
              <w:t>Proposer</w:t>
            </w:r>
            <w:r w:rsidR="00FF5CEA" w:rsidRPr="008E329A">
              <w:t>’s</w:t>
            </w:r>
            <w:r w:rsidR="006E2CC9" w:rsidRPr="008E329A">
              <w:t xml:space="preserve"> </w:t>
            </w:r>
            <w:r w:rsidR="00FF5CEA" w:rsidRPr="008E329A">
              <w:t>eligibility</w:t>
            </w:r>
            <w:r w:rsidR="006E2CC9" w:rsidRPr="008E329A">
              <w:t xml:space="preserve"> </w:t>
            </w:r>
            <w:r w:rsidR="00FF5CEA" w:rsidRPr="008E329A">
              <w:t>to</w:t>
            </w:r>
            <w:r w:rsidR="006E2CC9" w:rsidRPr="008E329A">
              <w:t xml:space="preserve"> </w:t>
            </w:r>
            <w:r w:rsidR="000C50D4">
              <w:t>p</w:t>
            </w:r>
            <w:r w:rsidR="005E2A8F">
              <w:t>ropo</w:t>
            </w:r>
            <w:r w:rsidR="000C50D4">
              <w:t>se</w:t>
            </w:r>
            <w:r w:rsidR="00FF5CEA" w:rsidRPr="008E329A">
              <w:t>;</w:t>
            </w:r>
          </w:p>
          <w:p w14:paraId="1AE041D3" w14:textId="4C9AFC5A" w:rsidR="00ED0D94" w:rsidRPr="008E329A" w:rsidRDefault="00504D5D" w:rsidP="00581EC5">
            <w:pPr>
              <w:pStyle w:val="Heading3"/>
              <w:numPr>
                <w:ilvl w:val="2"/>
                <w:numId w:val="32"/>
              </w:numPr>
              <w:spacing w:before="120" w:after="12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2F5414">
              <w:t>Proposer</w:t>
            </w:r>
            <w:r w:rsidR="00ED0D94" w:rsidRPr="008E329A">
              <w:t>’s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A25FF8">
              <w:t>Proposal</w:t>
            </w:r>
            <w:r w:rsidR="00A25FF8" w:rsidRPr="008E329A">
              <w:t>s</w:t>
            </w:r>
            <w:r w:rsidR="006E2CC9" w:rsidRPr="008E329A">
              <w:t xml:space="preserve"> </w:t>
            </w:r>
            <w:r w:rsidR="00ED0D94" w:rsidRPr="008E329A">
              <w:t>accepted;</w:t>
            </w:r>
            <w:r w:rsidR="006E2CC9" w:rsidRPr="008E329A">
              <w:t xml:space="preserve"> </w:t>
            </w:r>
          </w:p>
          <w:p w14:paraId="2849FC3E" w14:textId="7368E579" w:rsidR="00ED0D94" w:rsidRPr="008E329A" w:rsidRDefault="003725F2" w:rsidP="00581EC5">
            <w:pPr>
              <w:pStyle w:val="Heading3"/>
              <w:numPr>
                <w:ilvl w:val="2"/>
                <w:numId w:val="32"/>
              </w:numPr>
              <w:spacing w:before="120" w:after="12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2F5414">
              <w:t>Proposer</w:t>
            </w:r>
            <w:r w:rsidR="00ED0D94" w:rsidRPr="008E329A">
              <w:t>;</w:t>
            </w:r>
          </w:p>
          <w:p w14:paraId="395EA007" w14:textId="7A5A45FD" w:rsidR="00ED0D94" w:rsidRPr="008E329A" w:rsidRDefault="00504D5D" w:rsidP="00581EC5">
            <w:pPr>
              <w:pStyle w:val="Heading3"/>
              <w:numPr>
                <w:ilvl w:val="2"/>
                <w:numId w:val="32"/>
              </w:numPr>
              <w:spacing w:before="120" w:after="12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300E9F">
              <w:t>ITP</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A45563">
              <w:t>RFP</w:t>
            </w:r>
            <w:r w:rsidR="00E23A76" w:rsidRPr="008E329A">
              <w:t xml:space="preserve"> document</w:t>
            </w:r>
            <w:r w:rsidR="00ED0D94" w:rsidRPr="008E329A">
              <w:t>;</w:t>
            </w:r>
          </w:p>
          <w:p w14:paraId="7E2E0DA6" w14:textId="2622AE28" w:rsidR="00CD4E2A" w:rsidRPr="008E329A" w:rsidRDefault="00ED0D94" w:rsidP="00581EC5">
            <w:pPr>
              <w:pStyle w:val="Heading3"/>
              <w:numPr>
                <w:ilvl w:val="2"/>
                <w:numId w:val="32"/>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00504D5D" w:rsidRPr="008E329A">
              <w:rPr>
                <w:b/>
              </w:rPr>
              <w:t>.</w:t>
            </w:r>
            <w:r w:rsidR="006E2CC9" w:rsidRPr="008E329A">
              <w:t xml:space="preserve">   </w:t>
            </w:r>
          </w:p>
          <w:p w14:paraId="47CE82BB" w14:textId="77777777" w:rsidR="00CD4E2A" w:rsidRPr="008E329A" w:rsidRDefault="00CD4E2A" w:rsidP="00581EC5">
            <w:pPr>
              <w:pStyle w:val="Sub-ClauseText"/>
              <w:numPr>
                <w:ilvl w:val="1"/>
                <w:numId w:val="32"/>
              </w:numPr>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587A094A" w14:textId="16000E2D" w:rsidR="00CD4E2A" w:rsidRPr="008E329A" w:rsidRDefault="004D676B" w:rsidP="00581EC5">
            <w:pPr>
              <w:pStyle w:val="Sub-ClauseText"/>
              <w:numPr>
                <w:ilvl w:val="2"/>
                <w:numId w:val="77"/>
              </w:numPr>
            </w:pPr>
            <w:r w:rsidRPr="008E329A">
              <w:rPr>
                <w:b/>
              </w:rPr>
              <w:t>Letter</w:t>
            </w:r>
            <w:r w:rsidR="006E2CC9" w:rsidRPr="008E329A">
              <w:rPr>
                <w:b/>
              </w:rPr>
              <w:t xml:space="preserve"> </w:t>
            </w:r>
            <w:r w:rsidRPr="008E329A">
              <w:rPr>
                <w:b/>
              </w:rPr>
              <w:t>of</w:t>
            </w:r>
            <w:r w:rsidR="006E2CC9" w:rsidRPr="008E329A">
              <w:rPr>
                <w:b/>
              </w:rPr>
              <w:t xml:space="preserve"> </w:t>
            </w:r>
            <w:r w:rsidR="002F5414">
              <w:rPr>
                <w:b/>
              </w:rPr>
              <w:t>Proposal</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300E9F">
              <w:t>ITP</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300E9F">
              <w:t>ITP</w:t>
            </w:r>
            <w:r w:rsidR="006E2CC9" w:rsidRPr="008E329A">
              <w:t xml:space="preserve"> </w:t>
            </w:r>
            <w:r w:rsidR="00504D5D" w:rsidRPr="008E329A">
              <w:t>14;</w:t>
            </w:r>
          </w:p>
          <w:p w14:paraId="5CC32F0D" w14:textId="29265CCA" w:rsidR="00CD4E2A" w:rsidRPr="008E329A" w:rsidRDefault="00504D5D" w:rsidP="00581EC5">
            <w:pPr>
              <w:pStyle w:val="Sub-ClauseText"/>
              <w:numPr>
                <w:ilvl w:val="2"/>
                <w:numId w:val="77"/>
              </w:numPr>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300E9F">
              <w:t>ITP</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00300E9F">
              <w:t>ITP</w:t>
            </w:r>
            <w:r w:rsidR="006E2CC9" w:rsidRPr="008E329A">
              <w:t xml:space="preserve"> </w:t>
            </w:r>
            <w:r w:rsidR="00CD4E2A" w:rsidRPr="008E329A">
              <w:t>14</w:t>
            </w:r>
            <w:r w:rsidRPr="008E329A">
              <w:t>;</w:t>
            </w:r>
          </w:p>
          <w:p w14:paraId="46F0F764" w14:textId="2A49A532" w:rsidR="00CD4E2A" w:rsidRPr="008E329A" w:rsidRDefault="00504D5D" w:rsidP="00581EC5">
            <w:pPr>
              <w:pStyle w:val="Heading3"/>
              <w:numPr>
                <w:ilvl w:val="2"/>
                <w:numId w:val="77"/>
              </w:numPr>
              <w:spacing w:before="120" w:after="120"/>
            </w:pPr>
            <w:r w:rsidRPr="008E329A">
              <w:rPr>
                <w:b/>
              </w:rPr>
              <w:t>A</w:t>
            </w:r>
            <w:r w:rsidR="00CD4E2A" w:rsidRPr="008E329A">
              <w:rPr>
                <w:b/>
              </w:rPr>
              <w:t>lternative</w:t>
            </w:r>
            <w:r w:rsidR="006E2CC9" w:rsidRPr="008E329A">
              <w:rPr>
                <w:b/>
              </w:rPr>
              <w:t xml:space="preserve"> </w:t>
            </w:r>
            <w:r w:rsidR="002F5414">
              <w:rPr>
                <w:b/>
              </w:rPr>
              <w:t>Proposal</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300E9F">
              <w:t>ITP</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C50D4">
              <w:t>Proposal</w:t>
            </w:r>
            <w:r w:rsidR="00CD4E2A" w:rsidRPr="008E329A">
              <w:t>;</w:t>
            </w:r>
          </w:p>
          <w:p w14:paraId="254F7FDC" w14:textId="184CFFDD" w:rsidR="00504D5D" w:rsidRPr="008E329A" w:rsidRDefault="00504D5D" w:rsidP="00581EC5">
            <w:pPr>
              <w:pStyle w:val="Heading3"/>
              <w:numPr>
                <w:ilvl w:val="2"/>
                <w:numId w:val="77"/>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006E2CC9" w:rsidRPr="008E329A">
              <w:t xml:space="preserve">   </w:t>
            </w:r>
          </w:p>
          <w:p w14:paraId="75E8EE2A" w14:textId="5F863881" w:rsidR="004246F9" w:rsidRPr="008E329A" w:rsidRDefault="004246F9" w:rsidP="00581EC5">
            <w:pPr>
              <w:pStyle w:val="Sub-ClauseText"/>
              <w:numPr>
                <w:ilvl w:val="1"/>
                <w:numId w:val="32"/>
              </w:numPr>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A25FF8">
              <w:t>Proposal</w:t>
            </w:r>
            <w:r w:rsidR="00A25FF8" w:rsidRPr="008E329A">
              <w:t xml:space="preserve"> price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A25FF8">
              <w:t>Proposal</w:t>
            </w:r>
            <w:r w:rsidR="00A25FF8" w:rsidRPr="008E329A">
              <w:t xml:space="preserve"> 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00A25FF8">
              <w:t>Proposal</w:t>
            </w:r>
            <w:r w:rsidR="00A25FF8" w:rsidRPr="008E329A">
              <w:t xml:space="preserve"> 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14:paraId="0405B9E5" w14:textId="5C6965FB" w:rsidR="00ED0D94" w:rsidRPr="008E329A" w:rsidRDefault="00ED0D94" w:rsidP="00581EC5">
            <w:pPr>
              <w:pStyle w:val="Sub-ClauseText"/>
              <w:numPr>
                <w:ilvl w:val="1"/>
                <w:numId w:val="32"/>
              </w:numPr>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00300E9F">
              <w:t>ITP</w:t>
            </w:r>
            <w:r w:rsidR="006E2CC9" w:rsidRPr="008E329A">
              <w:t xml:space="preserve"> </w:t>
            </w:r>
            <w:r w:rsidRPr="008E329A">
              <w:t>11.1,</w:t>
            </w:r>
            <w:r w:rsidR="006E2CC9" w:rsidRPr="008E329A">
              <w:t xml:space="preserve"> </w:t>
            </w:r>
            <w:r w:rsidR="000C50D4">
              <w:t>Proposal</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A25FF8">
              <w:t>Proposal</w:t>
            </w:r>
            <w:r w:rsidR="00A25FF8" w:rsidRPr="008E329A">
              <w:t xml:space="preserve"> 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0C50D4">
              <w:t>Proposal</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14:paraId="6AB94AC0" w14:textId="373273C1" w:rsidR="00ED0D94" w:rsidRPr="008E329A" w:rsidRDefault="00ED0D94" w:rsidP="00581EC5">
            <w:pPr>
              <w:pStyle w:val="Sub-ClauseText"/>
              <w:numPr>
                <w:ilvl w:val="1"/>
                <w:numId w:val="32"/>
              </w:numPr>
            </w:pP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00A25FF8">
              <w:t>Proposal</w:t>
            </w:r>
            <w:r w:rsidR="00A25FF8" w:rsidRPr="008E329A">
              <w:t xml:space="preserve"> 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000C50D4">
              <w:t>Proposal</w:t>
            </w:r>
            <w:r w:rsidRPr="008E329A">
              <w:t>.</w:t>
            </w:r>
          </w:p>
        </w:tc>
      </w:tr>
      <w:tr w:rsidR="00ED0D94" w:rsidRPr="008E329A" w14:paraId="41E0006F" w14:textId="77777777" w:rsidTr="00361354">
        <w:tc>
          <w:tcPr>
            <w:tcW w:w="2700" w:type="dxa"/>
          </w:tcPr>
          <w:p w14:paraId="75216234" w14:textId="24A64653" w:rsidR="00ED0D94" w:rsidRPr="008E329A" w:rsidRDefault="00ED0D94" w:rsidP="000A66B1">
            <w:pPr>
              <w:pStyle w:val="ITPHeading2"/>
              <w:ind w:left="523" w:hanging="523"/>
            </w:pPr>
            <w:bookmarkStart w:id="136" w:name="_Toc436905717"/>
            <w:bookmarkStart w:id="137" w:name="_Toc47546921"/>
            <w:bookmarkStart w:id="138" w:name="_Toc431809068"/>
            <w:r w:rsidRPr="008E329A">
              <w:t>Letter</w:t>
            </w:r>
            <w:r w:rsidR="00F768A5" w:rsidRPr="008E329A">
              <w:t>s</w:t>
            </w:r>
            <w:r w:rsidR="006E2CC9" w:rsidRPr="008E329A">
              <w:t xml:space="preserve"> </w:t>
            </w:r>
            <w:r w:rsidRPr="008E329A">
              <w:t>of</w:t>
            </w:r>
            <w:r w:rsidR="006E2CC9" w:rsidRPr="008E329A">
              <w:t xml:space="preserve"> </w:t>
            </w:r>
            <w:bookmarkEnd w:id="136"/>
            <w:r w:rsidR="002F5414">
              <w:t>Proposal</w:t>
            </w:r>
            <w:bookmarkEnd w:id="137"/>
            <w:r w:rsidR="006E2CC9" w:rsidRPr="008E329A">
              <w:t xml:space="preserve"> </w:t>
            </w:r>
            <w:bookmarkEnd w:id="138"/>
          </w:p>
        </w:tc>
        <w:tc>
          <w:tcPr>
            <w:tcW w:w="6842" w:type="dxa"/>
            <w:gridSpan w:val="2"/>
          </w:tcPr>
          <w:p w14:paraId="1CC1622C" w14:textId="1B111E93" w:rsidR="00ED0D94" w:rsidRPr="008E329A" w:rsidRDefault="00ED0D94" w:rsidP="00581EC5">
            <w:pPr>
              <w:pStyle w:val="Sub-ClauseText"/>
              <w:keepNext/>
              <w:keepLines/>
              <w:numPr>
                <w:ilvl w:val="1"/>
                <w:numId w:val="21"/>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002F5414">
              <w:rPr>
                <w:spacing w:val="0"/>
              </w:rPr>
              <w:t>Proposal</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2F5414">
              <w:rPr>
                <w:spacing w:val="0"/>
              </w:rPr>
              <w:t>Proposal</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00E9F">
              <w:rPr>
                <w:spacing w:val="0"/>
              </w:rPr>
              <w:t>ITP</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14:paraId="5663AFE6" w14:textId="77777777" w:rsidTr="00361354">
        <w:tc>
          <w:tcPr>
            <w:tcW w:w="2700" w:type="dxa"/>
          </w:tcPr>
          <w:p w14:paraId="497D82FB" w14:textId="26660D3D" w:rsidR="00ED0D94" w:rsidRPr="008E329A" w:rsidRDefault="00ED0D94" w:rsidP="000A66B1">
            <w:pPr>
              <w:pStyle w:val="ITPHeading2"/>
              <w:ind w:left="523" w:hanging="523"/>
            </w:pPr>
            <w:bookmarkStart w:id="139" w:name="_Toc438438834"/>
            <w:bookmarkStart w:id="140" w:name="_Toc438532587"/>
            <w:bookmarkStart w:id="141" w:name="_Toc438733978"/>
            <w:bookmarkStart w:id="142" w:name="_Toc438907017"/>
            <w:bookmarkStart w:id="143" w:name="_Toc438907216"/>
            <w:bookmarkStart w:id="144" w:name="_Toc431809069"/>
            <w:bookmarkStart w:id="145" w:name="_Toc436905718"/>
            <w:bookmarkStart w:id="146" w:name="_Toc47546922"/>
            <w:r w:rsidRPr="008E329A">
              <w:t>Alternative</w:t>
            </w:r>
            <w:r w:rsidR="006E2CC9" w:rsidRPr="008E329A">
              <w:t xml:space="preserve"> </w:t>
            </w:r>
            <w:r w:rsidR="000C50D4">
              <w:t>Proposal</w:t>
            </w:r>
            <w:r w:rsidRPr="008E329A">
              <w:t>s</w:t>
            </w:r>
            <w:bookmarkEnd w:id="139"/>
            <w:bookmarkEnd w:id="140"/>
            <w:bookmarkEnd w:id="141"/>
            <w:bookmarkEnd w:id="142"/>
            <w:bookmarkEnd w:id="143"/>
            <w:bookmarkEnd w:id="144"/>
            <w:bookmarkEnd w:id="145"/>
            <w:bookmarkEnd w:id="146"/>
          </w:p>
        </w:tc>
        <w:tc>
          <w:tcPr>
            <w:tcW w:w="6842" w:type="dxa"/>
            <w:gridSpan w:val="2"/>
          </w:tcPr>
          <w:p w14:paraId="6F16BD29" w14:textId="7569B010" w:rsidR="00ED0D94" w:rsidRPr="008E329A" w:rsidRDefault="00ED0D94" w:rsidP="00581EC5">
            <w:pPr>
              <w:pStyle w:val="Sub-ClauseText"/>
              <w:keepNext/>
              <w:keepLines/>
              <w:numPr>
                <w:ilvl w:val="1"/>
                <w:numId w:val="65"/>
              </w:numPr>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spacing w:val="0"/>
              </w:rPr>
              <w:t xml:space="preserve"> </w:t>
            </w:r>
            <w:r w:rsidR="005949D3" w:rsidRPr="008E329A">
              <w:rPr>
                <w:spacing w:val="0"/>
              </w:rPr>
              <w:t>Alternative</w:t>
            </w:r>
            <w:r w:rsidR="006E2CC9" w:rsidRPr="008E329A">
              <w:rPr>
                <w:spacing w:val="0"/>
              </w:rPr>
              <w:t xml:space="preserve"> </w:t>
            </w:r>
            <w:r w:rsidR="000C50D4">
              <w:rPr>
                <w:spacing w:val="0"/>
              </w:rPr>
              <w:t>Proposal</w:t>
            </w:r>
            <w:r w:rsidR="005949D3"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14:paraId="6C8311B0" w14:textId="77777777" w:rsidTr="00361354">
        <w:tc>
          <w:tcPr>
            <w:tcW w:w="2700" w:type="dxa"/>
          </w:tcPr>
          <w:p w14:paraId="495FFADF" w14:textId="50E7FCC6" w:rsidR="00ED0D94" w:rsidRPr="008E329A" w:rsidRDefault="00A25FF8" w:rsidP="000A66B1">
            <w:pPr>
              <w:pStyle w:val="ITPHeading2"/>
              <w:ind w:left="523" w:hanging="523"/>
            </w:pPr>
            <w:bookmarkStart w:id="147" w:name="_Toc431809070"/>
            <w:bookmarkStart w:id="148" w:name="_Toc438438835"/>
            <w:bookmarkStart w:id="149" w:name="_Toc438532588"/>
            <w:bookmarkStart w:id="150" w:name="_Toc438733979"/>
            <w:bookmarkStart w:id="151" w:name="_Toc438907018"/>
            <w:bookmarkStart w:id="152" w:name="_Toc438907217"/>
            <w:bookmarkStart w:id="153" w:name="_Toc348000797"/>
            <w:bookmarkStart w:id="154" w:name="_Toc436905719"/>
            <w:bookmarkStart w:id="155" w:name="_Toc47546923"/>
            <w:r>
              <w:t>Proposal</w:t>
            </w:r>
            <w:r w:rsidRPr="008E329A">
              <w:t xml:space="preserve"> prices</w:t>
            </w:r>
            <w:r w:rsidR="006E2CC9" w:rsidRPr="008E329A">
              <w:t xml:space="preserve"> </w:t>
            </w:r>
            <w:r w:rsidR="0046457F" w:rsidRPr="008E329A">
              <w:t>and</w:t>
            </w:r>
            <w:r w:rsidR="006E2CC9" w:rsidRPr="008E329A">
              <w:t xml:space="preserve"> </w:t>
            </w:r>
            <w:r w:rsidR="0046457F" w:rsidRPr="008E329A">
              <w:t>Discounts</w:t>
            </w:r>
            <w:bookmarkEnd w:id="147"/>
            <w:bookmarkEnd w:id="148"/>
            <w:bookmarkEnd w:id="149"/>
            <w:bookmarkEnd w:id="150"/>
            <w:bookmarkEnd w:id="151"/>
            <w:bookmarkEnd w:id="152"/>
            <w:bookmarkEnd w:id="153"/>
            <w:bookmarkEnd w:id="154"/>
            <w:bookmarkEnd w:id="155"/>
          </w:p>
        </w:tc>
        <w:tc>
          <w:tcPr>
            <w:tcW w:w="6842" w:type="dxa"/>
            <w:gridSpan w:val="2"/>
          </w:tcPr>
          <w:p w14:paraId="02282192" w14:textId="6113F9E3"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14:paraId="589C885F" w14:textId="77777777" w:rsidR="00ED0D94" w:rsidRPr="008E329A" w:rsidRDefault="00ED0D94" w:rsidP="00581EC5">
            <w:pPr>
              <w:pStyle w:val="Sub-ClauseText"/>
              <w:numPr>
                <w:ilvl w:val="1"/>
                <w:numId w:val="64"/>
              </w:numPr>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14:paraId="08289669" w14:textId="4530A6AD"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14:paraId="181EE1DC" w14:textId="531A7771"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12.1.</w:t>
            </w:r>
          </w:p>
          <w:p w14:paraId="73CB72BC" w14:textId="358F686B" w:rsidR="00ED0D94" w:rsidRPr="008E329A" w:rsidRDefault="00ED0D94" w:rsidP="00581EC5">
            <w:pPr>
              <w:pStyle w:val="Sub-ClauseText"/>
              <w:numPr>
                <w:ilvl w:val="1"/>
                <w:numId w:val="64"/>
              </w:numPr>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6D148B">
              <w:rPr>
                <w:b/>
                <w:bCs/>
                <w:spacing w:val="0"/>
              </w:rPr>
              <w:t>specified</w:t>
            </w:r>
            <w:r w:rsidR="006E2CC9" w:rsidRPr="006D148B">
              <w:rPr>
                <w:b/>
                <w:bCs/>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A903F8" w:rsidRPr="008E329A">
              <w:rPr>
                <w:spacing w:val="0"/>
              </w:rPr>
              <w:t>3</w:t>
            </w:r>
            <w:r w:rsidR="008740E1">
              <w:rPr>
                <w:spacing w:val="0"/>
              </w:rPr>
              <w:t>0</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6D148B">
              <w:rPr>
                <w:b/>
                <w:bCs/>
                <w:spacing w:val="0"/>
              </w:rPr>
              <w:t>the</w:t>
            </w:r>
            <w:r w:rsidR="006E2CC9" w:rsidRPr="006D148B">
              <w:rPr>
                <w:b/>
                <w:bCs/>
                <w:spacing w:val="0"/>
              </w:rPr>
              <w:t xml:space="preserve"> </w:t>
            </w:r>
            <w:r w:rsidR="006D148B" w:rsidRPr="006D148B">
              <w:rPr>
                <w:b/>
                <w:bCs/>
                <w:spacing w:val="0"/>
              </w:rPr>
              <w:t>P</w:t>
            </w:r>
            <w:r w:rsidRPr="006D148B">
              <w:rPr>
                <w:b/>
                <w:bCs/>
                <w:spacing w:val="0"/>
              </w:rPr>
              <w:t>DS</w:t>
            </w:r>
            <w:r w:rsidRPr="008E329A">
              <w:rPr>
                <w:spacing w:val="0"/>
              </w:rPr>
              <w: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14:paraId="5EFD90E1" w14:textId="4C72A19F" w:rsidR="00ED0D94" w:rsidRPr="008E329A" w:rsidRDefault="00ED0D94" w:rsidP="00581EC5">
            <w:pPr>
              <w:pStyle w:val="Sub-ClauseText"/>
              <w:numPr>
                <w:ilvl w:val="1"/>
                <w:numId w:val="64"/>
              </w:numPr>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D246BD" w:rsidRPr="008E329A">
              <w:rPr>
                <w:spacing w:val="0"/>
              </w:rPr>
              <w:t>IT</w:t>
            </w:r>
            <w:r w:rsidR="00D246BD">
              <w:rPr>
                <w:spacing w:val="0"/>
              </w:rPr>
              <w:t>P</w:t>
            </w:r>
            <w:r w:rsidR="00D246BD" w:rsidRPr="008E329A">
              <w:rPr>
                <w:spacing w:val="0"/>
              </w:rPr>
              <w:t xml:space="preserve"> </w:t>
            </w:r>
            <w:r w:rsidRPr="008E329A">
              <w:rPr>
                <w:spacing w:val="0"/>
              </w:rPr>
              <w:t>1.1,</w:t>
            </w:r>
            <w:r w:rsidR="006E2CC9" w:rsidRPr="008E329A">
              <w:rPr>
                <w:spacing w:val="0"/>
              </w:rPr>
              <w:t xml:space="preserve"> </w:t>
            </w:r>
            <w:r w:rsidR="00D246BD">
              <w:rPr>
                <w:spacing w:val="0"/>
              </w:rPr>
              <w:t>Proposals</w:t>
            </w:r>
            <w:r w:rsidR="00D246BD"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5E2A8F">
              <w:rPr>
                <w:b/>
                <w:bCs/>
                <w:spacing w:val="0"/>
              </w:rPr>
              <w:t>specified</w:t>
            </w:r>
            <w:r w:rsidR="006E2CC9" w:rsidRPr="005E2A8F">
              <w:rPr>
                <w:b/>
                <w:bCs/>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D246BD">
              <w:rPr>
                <w:b/>
                <w:spacing w:val="0"/>
              </w:rPr>
              <w:t>P</w:t>
            </w:r>
            <w:r w:rsidR="00D246BD" w:rsidRPr="008E329A">
              <w:rPr>
                <w:b/>
                <w:spacing w:val="0"/>
              </w:rPr>
              <w:t>DS</w:t>
            </w:r>
            <w:r w:rsidRPr="008E329A">
              <w:rPr>
                <w:b/>
                <w:spacing w:val="0"/>
              </w:rPr>
              <w: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00D246BD" w:rsidRPr="00C30143">
              <w:rPr>
                <w:spacing w:val="0"/>
              </w:rPr>
              <w:t xml:space="preserve"> </w:t>
            </w:r>
            <w:r w:rsidR="00D246BD">
              <w:rPr>
                <w:spacing w:val="0"/>
              </w:rPr>
              <w:t>D</w:t>
            </w:r>
            <w:r w:rsidR="00D246BD" w:rsidRPr="00C30143">
              <w:rPr>
                <w:spacing w:val="0"/>
              </w:rPr>
              <w:t>iscounts that are conditional on the award of more tha</w:t>
            </w:r>
            <w:r w:rsidR="003C20F7">
              <w:rPr>
                <w:spacing w:val="0"/>
              </w:rPr>
              <w:t>n</w:t>
            </w:r>
            <w:r w:rsidR="00D246BD" w:rsidRPr="00C30143">
              <w:rPr>
                <w:spacing w:val="0"/>
              </w:rPr>
              <w:t xml:space="preserve"> one lot will not be considered for proposal evaluation purpose</w:t>
            </w:r>
            <w:r w:rsidR="00D246BD">
              <w:rPr>
                <w:spacing w:val="0"/>
              </w:rPr>
              <w:t>.</w:t>
            </w:r>
          </w:p>
          <w:p w14:paraId="40ABE7DF" w14:textId="40B2FAE6" w:rsidR="00ED0D94" w:rsidRPr="008E329A" w:rsidRDefault="00ED0D94" w:rsidP="00581EC5">
            <w:pPr>
              <w:pStyle w:val="Sub-ClauseText"/>
              <w:numPr>
                <w:ilvl w:val="1"/>
                <w:numId w:val="64"/>
              </w:numPr>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006D148B">
              <w:rPr>
                <w:b/>
                <w:spacing w:val="0"/>
              </w:rPr>
              <w:t>P</w:t>
            </w:r>
            <w:r w:rsidRPr="008E329A">
              <w:rPr>
                <w:b/>
                <w:spacing w:val="0"/>
              </w:rPr>
              <w:t>DS.</w:t>
            </w:r>
          </w:p>
          <w:p w14:paraId="1DEB3194" w14:textId="5210DB5B" w:rsidR="00ED0D94" w:rsidRPr="008E329A" w:rsidRDefault="00ED0D94" w:rsidP="00581EC5">
            <w:pPr>
              <w:pStyle w:val="Sub-ClauseText"/>
              <w:numPr>
                <w:ilvl w:val="1"/>
                <w:numId w:val="64"/>
              </w:numPr>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14:paraId="62D9ACE4"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53CA9486"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14:paraId="1DB0AF86" w14:textId="58FDCAEA" w:rsidR="00ED0D94" w:rsidRPr="008E329A" w:rsidRDefault="00ED0D94" w:rsidP="00581EC5">
            <w:pPr>
              <w:pStyle w:val="ListParagraph"/>
              <w:numPr>
                <w:ilvl w:val="3"/>
                <w:numId w:val="33"/>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r w:rsidRPr="008E329A">
              <w:t>and</w:t>
            </w:r>
          </w:p>
          <w:p w14:paraId="1E4A6F2A" w14:textId="73798D3E" w:rsidR="00ED0D94" w:rsidRPr="008E329A" w:rsidRDefault="00ED0D94" w:rsidP="00581EC5">
            <w:pPr>
              <w:pStyle w:val="ListParagraph"/>
              <w:numPr>
                <w:ilvl w:val="3"/>
                <w:numId w:val="33"/>
              </w:numPr>
              <w:spacing w:before="120" w:after="120"/>
              <w:contextualSpacing w:val="0"/>
              <w:jc w:val="both"/>
            </w:pPr>
            <w:r w:rsidRPr="008E329A">
              <w:rPr>
                <w:spacing w:val="-4"/>
              </w:rPr>
              <w:t>the</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006D148B">
              <w:rPr>
                <w:b/>
                <w:spacing w:val="-4"/>
              </w:rPr>
              <w:t>P</w:t>
            </w:r>
            <w:r w:rsidRPr="008E329A">
              <w:rPr>
                <w:b/>
                <w:spacing w:val="-4"/>
              </w:rPr>
              <w:t>DS.</w:t>
            </w:r>
          </w:p>
          <w:p w14:paraId="28975CAD"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1CB1816" w14:textId="5C89BF86"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006D148B">
              <w:rPr>
                <w:b/>
              </w:rPr>
              <w:t>P</w:t>
            </w:r>
            <w:r w:rsidRPr="008E329A">
              <w:rPr>
                <w:b/>
              </w:rPr>
              <w:t>DS;</w:t>
            </w:r>
            <w:r w:rsidR="006E2CC9" w:rsidRPr="008E329A">
              <w:t xml:space="preserve"> </w:t>
            </w:r>
          </w:p>
          <w:p w14:paraId="7767E984" w14:textId="33CED5EA"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006D148B">
              <w:rPr>
                <w:b/>
              </w:rPr>
              <w:t>P</w:t>
            </w:r>
            <w:r w:rsidRPr="008E329A">
              <w:rPr>
                <w:b/>
              </w:rPr>
              <w:t>DS;</w:t>
            </w:r>
          </w:p>
          <w:p w14:paraId="687671E0"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14:paraId="22FB8135"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roofErr w:type="gramStart"/>
            <w:r w:rsidRPr="008E329A">
              <w:t>plus</w:t>
            </w:r>
            <w:proofErr w:type="gramEnd"/>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25989823"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14:paraId="6A112DEF"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14:paraId="301C2502" w14:textId="1B5E4F9F" w:rsidR="00ED0D94" w:rsidRPr="008E329A" w:rsidRDefault="00ED0D94" w:rsidP="00581EC5">
            <w:pPr>
              <w:pStyle w:val="ListParagraph"/>
              <w:numPr>
                <w:ilvl w:val="3"/>
                <w:numId w:val="33"/>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r w:rsidRPr="008E329A">
              <w:t>and</w:t>
            </w:r>
            <w:r w:rsidR="006E2CC9" w:rsidRPr="008E329A">
              <w:t xml:space="preserve"> </w:t>
            </w:r>
          </w:p>
          <w:p w14:paraId="42C488E1" w14:textId="60851D35"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006D148B">
              <w:rPr>
                <w:b/>
              </w:rPr>
              <w:t>P</w:t>
            </w:r>
            <w:r w:rsidRPr="008E329A">
              <w:rPr>
                <w:b/>
              </w:rPr>
              <w:t>DS.</w:t>
            </w:r>
          </w:p>
          <w:p w14:paraId="08C400B3" w14:textId="77777777" w:rsidR="00ED0D94" w:rsidRPr="008E329A" w:rsidRDefault="00ED0D94" w:rsidP="00581EC5">
            <w:pPr>
              <w:pStyle w:val="Heading3"/>
              <w:numPr>
                <w:ilvl w:val="2"/>
                <w:numId w:val="33"/>
              </w:numPr>
              <w:spacing w:before="120" w:after="120"/>
            </w:pPr>
            <w:r w:rsidRPr="008E329A">
              <w:t>for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625B8826" w14:textId="77777777" w:rsidR="00ED0D94" w:rsidRPr="008E329A" w:rsidRDefault="00ED0D94" w:rsidP="00581EC5">
            <w:pPr>
              <w:pStyle w:val="ListParagraph"/>
              <w:numPr>
                <w:ilvl w:val="3"/>
                <w:numId w:val="33"/>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14:paraId="769F4035" w14:textId="77777777" w:rsidTr="00361354">
        <w:tc>
          <w:tcPr>
            <w:tcW w:w="2700" w:type="dxa"/>
          </w:tcPr>
          <w:p w14:paraId="7B4A7EC0" w14:textId="7EBBFBF7" w:rsidR="00ED0D94" w:rsidRPr="008E329A" w:rsidRDefault="0046457F" w:rsidP="000A66B1">
            <w:pPr>
              <w:pStyle w:val="ITPHeading2"/>
              <w:ind w:left="523" w:hanging="523"/>
            </w:pPr>
            <w:bookmarkStart w:id="156" w:name="_Toc431809071"/>
            <w:bookmarkStart w:id="157" w:name="_Toc436905720"/>
            <w:bookmarkStart w:id="158" w:name="_Toc47546924"/>
            <w:r w:rsidRPr="008E329A">
              <w:t>Cu</w:t>
            </w:r>
            <w:bookmarkStart w:id="159" w:name="_Hlt438531797"/>
            <w:bookmarkEnd w:id="159"/>
            <w:r w:rsidRPr="008E329A">
              <w:t>rrencies</w:t>
            </w:r>
            <w:r w:rsidR="006E2CC9" w:rsidRPr="008E329A">
              <w:t xml:space="preserve"> </w:t>
            </w:r>
            <w:r w:rsidRPr="008E329A">
              <w:t>of</w:t>
            </w:r>
            <w:r w:rsidR="006E2CC9" w:rsidRPr="008E329A">
              <w:t xml:space="preserve"> </w:t>
            </w:r>
            <w:r w:rsidR="00A25FF8">
              <w:t>Proposal</w:t>
            </w:r>
            <w:r w:rsidR="00A25FF8" w:rsidRPr="008E329A">
              <w:t xml:space="preserve"> and</w:t>
            </w:r>
            <w:r w:rsidR="006E2CC9" w:rsidRPr="008E329A">
              <w:t xml:space="preserve"> </w:t>
            </w:r>
            <w:r w:rsidRPr="008E329A">
              <w:t>Payment</w:t>
            </w:r>
            <w:bookmarkEnd w:id="156"/>
            <w:bookmarkEnd w:id="157"/>
            <w:bookmarkEnd w:id="158"/>
          </w:p>
        </w:tc>
        <w:tc>
          <w:tcPr>
            <w:tcW w:w="6842" w:type="dxa"/>
            <w:gridSpan w:val="2"/>
          </w:tcPr>
          <w:p w14:paraId="73ED88A7" w14:textId="397C1097" w:rsidR="00ED0D94" w:rsidRPr="008E329A" w:rsidRDefault="00ED0D94" w:rsidP="00581EC5">
            <w:pPr>
              <w:pStyle w:val="Sub-ClauseText"/>
              <w:numPr>
                <w:ilvl w:val="1"/>
                <w:numId w:val="22"/>
              </w:numPr>
              <w:ind w:left="605" w:hanging="605"/>
              <w:rPr>
                <w:spacing w:val="0"/>
              </w:rPr>
            </w:pPr>
            <w:r w:rsidRPr="008E329A">
              <w:t>The</w:t>
            </w:r>
            <w:r w:rsidR="006E2CC9" w:rsidRPr="008E329A">
              <w:t xml:space="preserve"> </w:t>
            </w:r>
            <w:r w:rsidRPr="008E329A">
              <w:t>currency(</w:t>
            </w:r>
            <w:proofErr w:type="spellStart"/>
            <w:r w:rsidRPr="008E329A">
              <w:t>ies</w:t>
            </w:r>
            <w:proofErr w:type="spellEnd"/>
            <w:r w:rsidRPr="008E329A">
              <w:t>)</w:t>
            </w:r>
            <w:r w:rsidR="006E2CC9" w:rsidRPr="008E329A">
              <w:t xml:space="preserve"> </w:t>
            </w:r>
            <w:r w:rsidRPr="008E329A">
              <w:t>of</w:t>
            </w:r>
            <w:r w:rsidR="006E2CC9" w:rsidRPr="008E329A">
              <w:t xml:space="preserve"> </w:t>
            </w:r>
            <w:r w:rsidRPr="008E329A">
              <w:t>the</w:t>
            </w:r>
            <w:r w:rsidR="006E2CC9" w:rsidRPr="008E329A">
              <w:t xml:space="preserve"> </w:t>
            </w:r>
            <w:r w:rsidR="00A25FF8">
              <w:t>Proposal</w:t>
            </w:r>
            <w:r w:rsidR="00A25FF8" w:rsidRPr="008E329A">
              <w:t xml:space="preserve"> and</w:t>
            </w:r>
            <w:r w:rsidR="006E2CC9" w:rsidRPr="008E329A">
              <w:t xml:space="preserve"> </w:t>
            </w:r>
            <w:r w:rsidRPr="008E329A">
              <w:t>the</w:t>
            </w:r>
            <w:r w:rsidR="006E2CC9" w:rsidRPr="008E329A">
              <w:t xml:space="preserve"> </w:t>
            </w:r>
            <w:r w:rsidRPr="008E329A">
              <w:t>currency(</w:t>
            </w:r>
            <w:proofErr w:type="spellStart"/>
            <w:r w:rsidRPr="008E329A">
              <w:t>ies</w:t>
            </w:r>
            <w:proofErr w:type="spellEnd"/>
            <w:r w:rsidRPr="008E329A">
              <w:t>)</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p>
          <w:p w14:paraId="7AA06713" w14:textId="0906CFEC" w:rsidR="00ED0D94" w:rsidRPr="008E329A" w:rsidRDefault="00ED0D94" w:rsidP="00581EC5">
            <w:pPr>
              <w:pStyle w:val="Sub-ClauseText"/>
              <w:numPr>
                <w:ilvl w:val="1"/>
                <w:numId w:val="22"/>
              </w:numPr>
              <w:ind w:left="605" w:hanging="605"/>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14:paraId="26699C16" w14:textId="77777777" w:rsidTr="00361354">
        <w:tc>
          <w:tcPr>
            <w:tcW w:w="2700" w:type="dxa"/>
          </w:tcPr>
          <w:p w14:paraId="566F1847" w14:textId="7BCAD770" w:rsidR="00ED0D94" w:rsidRPr="008E329A" w:rsidRDefault="00ED0D94" w:rsidP="000A66B1">
            <w:pPr>
              <w:pStyle w:val="ITPHeading2"/>
              <w:ind w:left="523" w:hanging="523"/>
            </w:pPr>
            <w:bookmarkStart w:id="160" w:name="_Toc431809072"/>
            <w:bookmarkStart w:id="161" w:name="_Toc348000799"/>
            <w:bookmarkStart w:id="162" w:name="_Toc436905721"/>
            <w:bookmarkStart w:id="163" w:name="_Toc47546925"/>
            <w:r w:rsidRPr="008E329A">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60"/>
            <w:bookmarkEnd w:id="161"/>
            <w:bookmarkEnd w:id="162"/>
            <w:bookmarkEnd w:id="163"/>
          </w:p>
        </w:tc>
        <w:tc>
          <w:tcPr>
            <w:tcW w:w="6842" w:type="dxa"/>
            <w:gridSpan w:val="2"/>
          </w:tcPr>
          <w:p w14:paraId="7F0352B3" w14:textId="465CDEF2" w:rsidR="00ED0D94" w:rsidRPr="008E329A" w:rsidRDefault="00ED0D94" w:rsidP="00581EC5">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5,</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p>
          <w:p w14:paraId="3D88A758" w14:textId="6E135465" w:rsidR="00ED0D94" w:rsidRPr="008E329A" w:rsidRDefault="00ED0D94" w:rsidP="00581EC5">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3E88C0CC" w14:textId="77777777" w:rsidR="00ED0D94" w:rsidRPr="008E329A" w:rsidRDefault="00ED0D94" w:rsidP="00581EC5">
            <w:pPr>
              <w:pStyle w:val="Sub-ClauseText"/>
              <w:numPr>
                <w:ilvl w:val="1"/>
                <w:numId w:val="23"/>
              </w:numPr>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1F59262E" w14:textId="4B143DEE" w:rsidR="00ED0D94" w:rsidRPr="008E329A" w:rsidRDefault="00ED0D94" w:rsidP="00581EC5">
            <w:pPr>
              <w:pStyle w:val="Sub-ClauseText"/>
              <w:numPr>
                <w:ilvl w:val="1"/>
                <w:numId w:val="23"/>
              </w:num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BF1086">
              <w:rPr>
                <w:b/>
                <w:spacing w:val="0"/>
              </w:rPr>
              <w:t>PDS</w:t>
            </w:r>
            <w:r w:rsidR="00A25FF8">
              <w:rPr>
                <w:b/>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14:paraId="3A1A84E8" w14:textId="6298AE0C" w:rsidR="00ED0D94" w:rsidRPr="008E329A" w:rsidRDefault="00ED0D94" w:rsidP="00581EC5">
            <w:pPr>
              <w:pStyle w:val="Sub-ClauseText"/>
              <w:numPr>
                <w:ilvl w:val="1"/>
                <w:numId w:val="23"/>
              </w:numPr>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14:paraId="1A5591B9" w14:textId="77777777" w:rsidTr="00361354">
        <w:tc>
          <w:tcPr>
            <w:tcW w:w="2700" w:type="dxa"/>
          </w:tcPr>
          <w:p w14:paraId="3C95CFBC" w14:textId="312D2888" w:rsidR="00ED0D94" w:rsidRPr="008E329A" w:rsidRDefault="00ED0D94" w:rsidP="000A66B1">
            <w:pPr>
              <w:pStyle w:val="ITPHeading2"/>
              <w:ind w:left="523" w:hanging="523"/>
            </w:pPr>
            <w:bookmarkStart w:id="164" w:name="_Toc438438837"/>
            <w:bookmarkStart w:id="165" w:name="_Toc438532598"/>
            <w:bookmarkStart w:id="166" w:name="_Toc438733981"/>
            <w:bookmarkStart w:id="167" w:name="_Toc438907020"/>
            <w:bookmarkStart w:id="168" w:name="_Toc438907219"/>
            <w:bookmarkStart w:id="169" w:name="_Toc431809073"/>
            <w:bookmarkStart w:id="170" w:name="_Toc348000800"/>
            <w:bookmarkStart w:id="171" w:name="_Toc436905722"/>
            <w:bookmarkStart w:id="172" w:name="_Toc47546926"/>
            <w:r w:rsidRPr="008E329A">
              <w:t>Documents</w:t>
            </w:r>
            <w:r w:rsidR="006E2CC9" w:rsidRPr="008E329A">
              <w:t xml:space="preserve"> </w:t>
            </w:r>
            <w:bookmarkStart w:id="173" w:name="_Hlt438531760"/>
            <w:bookmarkEnd w:id="173"/>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bookmarkEnd w:id="164"/>
            <w:bookmarkEnd w:id="165"/>
            <w:bookmarkEnd w:id="166"/>
            <w:bookmarkEnd w:id="167"/>
            <w:bookmarkEnd w:id="168"/>
            <w:bookmarkEnd w:id="169"/>
            <w:bookmarkEnd w:id="170"/>
            <w:bookmarkEnd w:id="171"/>
            <w:r w:rsidR="002F5414">
              <w:t>Proposer</w:t>
            </w:r>
            <w:bookmarkEnd w:id="172"/>
          </w:p>
        </w:tc>
        <w:tc>
          <w:tcPr>
            <w:tcW w:w="6842" w:type="dxa"/>
            <w:gridSpan w:val="2"/>
          </w:tcPr>
          <w:p w14:paraId="5A4F2DAC" w14:textId="3525AB8C" w:rsidR="00ED0D94" w:rsidRPr="008E329A" w:rsidRDefault="00ED0D94" w:rsidP="00581EC5">
            <w:pPr>
              <w:pStyle w:val="Sub-ClauseText"/>
              <w:numPr>
                <w:ilvl w:val="1"/>
                <w:numId w:val="69"/>
              </w:numPr>
            </w:pPr>
            <w:r w:rsidRPr="008E329A">
              <w:t>To</w:t>
            </w:r>
            <w:r w:rsidR="006E2CC9" w:rsidRPr="008E329A">
              <w:t xml:space="preserve"> </w:t>
            </w:r>
            <w:r w:rsidRPr="008E329A">
              <w:t>establish</w:t>
            </w:r>
            <w:r w:rsidR="006E2CC9" w:rsidRPr="008E329A">
              <w:t xml:space="preserve"> </w:t>
            </w:r>
            <w:r w:rsidR="002F5414">
              <w:t>Proposer</w:t>
            </w:r>
            <w:r w:rsidRPr="008E329A">
              <w:t>’s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4,</w:t>
            </w:r>
            <w:r w:rsidR="006E2CC9" w:rsidRPr="008E329A">
              <w:t xml:space="preserve"> </w:t>
            </w:r>
            <w:r w:rsidR="002F5414">
              <w:t>Proposer</w:t>
            </w:r>
            <w:r w:rsidRPr="008E329A">
              <w:t>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002F5414">
              <w:t>Proposal</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00A45563">
              <w:t xml:space="preserve">Proposal </w:t>
            </w:r>
            <w:r w:rsidRPr="008E329A">
              <w:t>Forms.</w:t>
            </w:r>
            <w:r w:rsidR="006E2CC9" w:rsidRPr="008E329A">
              <w:t xml:space="preserve"> </w:t>
            </w:r>
          </w:p>
          <w:p w14:paraId="2A97F92D" w14:textId="0D0FBD58" w:rsidR="00ED0D94" w:rsidRPr="008E329A" w:rsidRDefault="00ED0D94" w:rsidP="00581EC5">
            <w:pPr>
              <w:pStyle w:val="Sub-ClauseText"/>
              <w:numPr>
                <w:ilvl w:val="1"/>
                <w:numId w:val="69"/>
              </w:numPr>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2F5414">
              <w:rPr>
                <w:spacing w:val="0"/>
              </w:rPr>
              <w:t>Proposal</w:t>
            </w:r>
            <w:r w:rsidR="00A25FF8">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14:paraId="233EF716" w14:textId="64512C7E" w:rsidR="00ED0D94" w:rsidRPr="008E329A" w:rsidRDefault="00ED0D94" w:rsidP="00581EC5">
            <w:pPr>
              <w:pStyle w:val="Sub-ClauseText"/>
              <w:numPr>
                <w:ilvl w:val="2"/>
                <w:numId w:val="69"/>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t>a</w:t>
            </w:r>
            <w:r w:rsidR="006E2CC9" w:rsidRPr="008E329A">
              <w:t xml:space="preserve"> </w:t>
            </w:r>
            <w:r w:rsidR="002F5414">
              <w:t>Proposer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00A45563">
              <w:t xml:space="preserve">Proposal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4199C243" w14:textId="31234E05" w:rsidR="00ED0D94" w:rsidRPr="008E329A" w:rsidRDefault="00ED0D94" w:rsidP="00581EC5">
            <w:pPr>
              <w:pStyle w:val="Sub-ClauseText"/>
              <w:numPr>
                <w:ilvl w:val="2"/>
                <w:numId w:val="69"/>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006D148B">
              <w:rPr>
                <w:b/>
              </w:rPr>
              <w:t>P</w:t>
            </w:r>
            <w:r w:rsidRPr="008E329A">
              <w:rPr>
                <w:b/>
              </w:rPr>
              <w:t>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14:paraId="42BE51D1" w14:textId="23E64B02" w:rsidR="00ED0D94" w:rsidRPr="008E329A" w:rsidRDefault="00ED0D94" w:rsidP="00581EC5">
            <w:pPr>
              <w:pStyle w:val="Sub-ClauseText"/>
              <w:numPr>
                <w:ilvl w:val="2"/>
                <w:numId w:val="69"/>
              </w:numPr>
            </w:pP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14:paraId="1CCCD6B2" w14:textId="77777777" w:rsidTr="00361354">
        <w:tc>
          <w:tcPr>
            <w:tcW w:w="2700" w:type="dxa"/>
          </w:tcPr>
          <w:p w14:paraId="5FC43508" w14:textId="4F100230" w:rsidR="00ED0D94" w:rsidRPr="008E329A" w:rsidRDefault="00ED0D94" w:rsidP="000A66B1">
            <w:pPr>
              <w:pStyle w:val="ITPHeading2"/>
              <w:ind w:left="523" w:hanging="523"/>
            </w:pPr>
            <w:bookmarkStart w:id="174" w:name="_Toc438438841"/>
            <w:bookmarkStart w:id="175" w:name="_Toc438532604"/>
            <w:bookmarkStart w:id="176" w:name="_Toc438733985"/>
            <w:bookmarkStart w:id="177" w:name="_Toc438907024"/>
            <w:bookmarkStart w:id="178" w:name="_Toc438907223"/>
            <w:bookmarkStart w:id="179" w:name="_Toc431809074"/>
            <w:bookmarkStart w:id="180" w:name="_Toc348000801"/>
            <w:bookmarkStart w:id="181" w:name="_Toc436905723"/>
            <w:bookmarkStart w:id="182" w:name="_Toc47546927"/>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bookmarkEnd w:id="174"/>
            <w:bookmarkEnd w:id="175"/>
            <w:bookmarkEnd w:id="176"/>
            <w:bookmarkEnd w:id="177"/>
            <w:bookmarkEnd w:id="178"/>
            <w:bookmarkEnd w:id="179"/>
            <w:bookmarkEnd w:id="180"/>
            <w:bookmarkEnd w:id="181"/>
            <w:r w:rsidR="007C136A">
              <w:t>Proposals</w:t>
            </w:r>
            <w:bookmarkEnd w:id="182"/>
          </w:p>
        </w:tc>
        <w:tc>
          <w:tcPr>
            <w:tcW w:w="6842" w:type="dxa"/>
            <w:gridSpan w:val="2"/>
          </w:tcPr>
          <w:p w14:paraId="0533510C" w14:textId="3F98970E" w:rsidR="00ED0D94" w:rsidRPr="008E329A" w:rsidRDefault="007C136A" w:rsidP="00581EC5">
            <w:pPr>
              <w:pStyle w:val="Sub-ClauseText"/>
              <w:numPr>
                <w:ilvl w:val="1"/>
                <w:numId w:val="24"/>
              </w:numPr>
              <w:ind w:left="605" w:hanging="605"/>
              <w:rPr>
                <w:spacing w:val="0"/>
              </w:rPr>
            </w:pPr>
            <w:r>
              <w:rPr>
                <w:bCs/>
                <w:szCs w:val="24"/>
              </w:rPr>
              <w:t xml:space="preserve">Proposals </w:t>
            </w:r>
            <w:r w:rsidRPr="00DC7E69">
              <w:rPr>
                <w:bCs/>
                <w:szCs w:val="24"/>
              </w:rPr>
              <w:t xml:space="preserve">shall remain valid until the date </w:t>
            </w:r>
            <w:r w:rsidRPr="005E2A8F">
              <w:rPr>
                <w:b/>
                <w:szCs w:val="24"/>
              </w:rPr>
              <w:t>specified in the PDS</w:t>
            </w:r>
            <w:r w:rsidRPr="00DC7E69">
              <w:rPr>
                <w:bCs/>
                <w:szCs w:val="24"/>
              </w:rPr>
              <w:t xml:space="preserve"> or any extended date if amended by the Purchaser in accordance with </w:t>
            </w:r>
            <w:r w:rsidR="00300E9F">
              <w:rPr>
                <w:bCs/>
                <w:szCs w:val="24"/>
              </w:rPr>
              <w:t>ITP</w:t>
            </w:r>
            <w:r w:rsidRPr="00DC7E69">
              <w:rPr>
                <w:bCs/>
                <w:szCs w:val="24"/>
              </w:rPr>
              <w:t xml:space="preserve"> 8. A </w:t>
            </w:r>
            <w:r>
              <w:rPr>
                <w:bCs/>
                <w:szCs w:val="24"/>
              </w:rPr>
              <w:t xml:space="preserve">Proposal </w:t>
            </w:r>
            <w:r w:rsidRPr="00DC7E69">
              <w:rPr>
                <w:bCs/>
                <w:szCs w:val="24"/>
              </w:rPr>
              <w:t xml:space="preserve">that is not valid until the date </w:t>
            </w:r>
            <w:r w:rsidRPr="005E2A8F">
              <w:rPr>
                <w:b/>
                <w:szCs w:val="24"/>
              </w:rPr>
              <w:t>specified in the PDS</w:t>
            </w:r>
            <w:r w:rsidRPr="00DC7E69">
              <w:rPr>
                <w:bCs/>
                <w:szCs w:val="24"/>
              </w:rPr>
              <w:t xml:space="preserve">, or any extended date if amended by the Purchaser in accordance with </w:t>
            </w:r>
            <w:r w:rsidR="00300E9F">
              <w:rPr>
                <w:bCs/>
                <w:szCs w:val="24"/>
              </w:rPr>
              <w:t>ITP</w:t>
            </w:r>
            <w:r w:rsidRPr="00DC7E69">
              <w:rPr>
                <w:bCs/>
                <w:szCs w:val="24"/>
              </w:rPr>
              <w:t xml:space="preserve"> 8, shall be rejected by the Purchaser as nonresponsive</w:t>
            </w:r>
            <w:r w:rsidR="00ED0D94" w:rsidRPr="008E329A">
              <w:rPr>
                <w:spacing w:val="0"/>
              </w:rPr>
              <w:t>.</w:t>
            </w:r>
          </w:p>
          <w:p w14:paraId="1CB8E45F" w14:textId="642415F6" w:rsidR="00ED0D94" w:rsidRPr="008E329A" w:rsidRDefault="00ED0D94" w:rsidP="00581EC5">
            <w:pPr>
              <w:pStyle w:val="Sub-ClauseText"/>
              <w:numPr>
                <w:ilvl w:val="1"/>
                <w:numId w:val="24"/>
              </w:numPr>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B56E47">
              <w:rPr>
                <w:spacing w:val="0"/>
              </w:rPr>
              <w:t>exp</w:t>
            </w:r>
            <w:r w:rsidR="00B56E47">
              <w:t xml:space="preserve">iry of the </w:t>
            </w:r>
            <w:r w:rsidR="000C50D4">
              <w:rPr>
                <w:bCs/>
                <w:szCs w:val="24"/>
              </w:rPr>
              <w:t>Proposal</w:t>
            </w:r>
            <w:r w:rsidR="007C136A" w:rsidRPr="00DC7E69">
              <w:rPr>
                <w:bCs/>
                <w:szCs w:val="24"/>
              </w:rPr>
              <w:t xml:space="preserve"> validity</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007C136A" w:rsidRPr="00DC7E69">
              <w:rPr>
                <w:bCs/>
                <w:szCs w:val="24"/>
              </w:rPr>
              <w:t>it shall also be extended for twenty-eight days (28) beyond the deadline of the extended validity period</w:t>
            </w:r>
            <w:r w:rsidRPr="008E329A">
              <w:rPr>
                <w:spacing w:val="0"/>
              </w:rPr>
              <w: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Security</w:t>
            </w:r>
            <w:r w:rsidRPr="008E329A">
              <w:rPr>
                <w:spacing w:val="0"/>
              </w:rPr>
              <w: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18.3.</w:t>
            </w:r>
          </w:p>
          <w:p w14:paraId="7C1DCE06" w14:textId="2F5392B8" w:rsidR="00ED0D94" w:rsidRPr="008E329A" w:rsidRDefault="00ED0D94" w:rsidP="00581EC5">
            <w:pPr>
              <w:pStyle w:val="Sub-ClauseText"/>
              <w:numPr>
                <w:ilvl w:val="1"/>
                <w:numId w:val="24"/>
              </w:numPr>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A25FF8">
              <w:t>Proposal</w:t>
            </w:r>
            <w:r w:rsidR="00A25FF8" w:rsidRPr="008E329A">
              <w:t xml:space="preserve"> validity</w:t>
            </w:r>
            <w:r w:rsidR="007C136A">
              <w:t xml:space="preserve"> specified in accordance with ITP 18.1</w:t>
            </w:r>
            <w:r w:rsidRPr="008E329A">
              <w:t>,</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14:paraId="1E75C141" w14:textId="46DC4297" w:rsidR="00ED0D94" w:rsidRPr="008E329A" w:rsidRDefault="00ED0D94" w:rsidP="00581EC5">
            <w:pPr>
              <w:pStyle w:val="StyleHeader1-ClausesAfter0pt"/>
              <w:numPr>
                <w:ilvl w:val="2"/>
                <w:numId w:val="61"/>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A25FF8">
              <w:rPr>
                <w:lang w:val="en-US"/>
              </w:rPr>
              <w:t>Proposal</w:t>
            </w:r>
            <w:r w:rsidR="00A25FF8" w:rsidRPr="008E329A">
              <w:rPr>
                <w:lang w:val="en-US"/>
              </w:rPr>
              <w:t xml:space="preserve"> 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006D148B">
              <w:rPr>
                <w:b/>
                <w:lang w:val="en-US"/>
              </w:rPr>
              <w:t>P</w:t>
            </w:r>
            <w:r w:rsidRPr="008E329A">
              <w:rPr>
                <w:b/>
                <w:lang w:val="en-US"/>
              </w:rPr>
              <w:t>DS</w:t>
            </w:r>
            <w:r w:rsidRPr="008E329A">
              <w:rPr>
                <w:lang w:val="en-US"/>
              </w:rPr>
              <w:t>.</w:t>
            </w:r>
            <w:r w:rsidR="006E2CC9" w:rsidRPr="008E329A">
              <w:rPr>
                <w:lang w:val="en-US"/>
              </w:rPr>
              <w:t xml:space="preserve"> </w:t>
            </w:r>
          </w:p>
          <w:p w14:paraId="2683A4DE" w14:textId="77777777" w:rsidR="00ED0D94" w:rsidRPr="008E329A" w:rsidRDefault="00ED0D94" w:rsidP="00581EC5">
            <w:pPr>
              <w:pStyle w:val="StyleHeader1-ClausesAfter0pt"/>
              <w:numPr>
                <w:ilvl w:val="2"/>
                <w:numId w:val="61"/>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14:paraId="2358B2B7" w14:textId="7BD35ACD" w:rsidR="00ED0D94" w:rsidRPr="008E329A" w:rsidRDefault="00ED0D94" w:rsidP="00581EC5">
            <w:pPr>
              <w:pStyle w:val="StyleHeader1-ClausesAfter0pt"/>
              <w:numPr>
                <w:ilvl w:val="2"/>
                <w:numId w:val="61"/>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A25FF8">
              <w:rPr>
                <w:lang w:val="en-US"/>
              </w:rPr>
              <w:t>Proposal</w:t>
            </w:r>
            <w:r w:rsidR="00A25FF8" w:rsidRPr="008E329A">
              <w:rPr>
                <w:lang w:val="en-US"/>
              </w:rPr>
              <w:t xml:space="preserve"> 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A25FF8">
              <w:rPr>
                <w:lang w:val="en-US"/>
              </w:rPr>
              <w:t>Proposal</w:t>
            </w:r>
            <w:r w:rsidR="00A25FF8" w:rsidRPr="008E329A">
              <w:rPr>
                <w:lang w:val="en-US"/>
              </w:rPr>
              <w:t xml:space="preserve"> 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14:paraId="1D7EF411" w14:textId="77777777" w:rsidTr="00361354">
        <w:tc>
          <w:tcPr>
            <w:tcW w:w="2700" w:type="dxa"/>
          </w:tcPr>
          <w:p w14:paraId="795537B0" w14:textId="7844DE43" w:rsidR="00ED0D94" w:rsidRPr="008E329A" w:rsidRDefault="00A25FF8" w:rsidP="000A66B1">
            <w:pPr>
              <w:pStyle w:val="ITPHeading2"/>
              <w:ind w:left="523" w:hanging="523"/>
            </w:pPr>
            <w:bookmarkStart w:id="183" w:name="_Toc47546928"/>
            <w:r>
              <w:t>Proposal</w:t>
            </w:r>
            <w:r w:rsidRPr="008E329A">
              <w:t xml:space="preserve"> Security</w:t>
            </w:r>
            <w:bookmarkEnd w:id="183"/>
          </w:p>
        </w:tc>
        <w:tc>
          <w:tcPr>
            <w:tcW w:w="6842" w:type="dxa"/>
            <w:gridSpan w:val="2"/>
          </w:tcPr>
          <w:p w14:paraId="554650A6" w14:textId="18CE68E7" w:rsidR="00ED0D94" w:rsidRPr="008E329A" w:rsidRDefault="00ED0D94" w:rsidP="00581EC5">
            <w:pPr>
              <w:pStyle w:val="Sub-ClauseText"/>
              <w:numPr>
                <w:ilvl w:val="1"/>
                <w:numId w:val="25"/>
              </w:numPr>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6D148B">
              <w:rPr>
                <w:b/>
                <w:spacing w:val="0"/>
              </w:rPr>
              <w:t>P</w:t>
            </w:r>
            <w:r w:rsidRPr="008E329A">
              <w:rPr>
                <w:b/>
                <w:spacing w:val="0"/>
              </w:rPr>
              <w:t>DS.</w:t>
            </w:r>
          </w:p>
          <w:p w14:paraId="0590D7EF" w14:textId="73A9E5BB" w:rsidR="00ED0D94" w:rsidRPr="008E329A" w:rsidRDefault="00ED0D94" w:rsidP="00581EC5">
            <w:pPr>
              <w:pStyle w:val="Sub-ClauseText"/>
              <w:numPr>
                <w:ilvl w:val="1"/>
                <w:numId w:val="25"/>
              </w:numPr>
              <w:rPr>
                <w:spacing w:val="0"/>
              </w:rPr>
            </w:pP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00A45563">
              <w:rPr>
                <w:spacing w:val="0"/>
              </w:rPr>
              <w:t xml:space="preserve">Proposal </w:t>
            </w:r>
            <w:r w:rsidRPr="008E329A">
              <w:rPr>
                <w:spacing w:val="0"/>
              </w:rPr>
              <w:t>Forms.</w:t>
            </w:r>
          </w:p>
          <w:p w14:paraId="20B8A752" w14:textId="7EBE087B" w:rsidR="00ED0D94" w:rsidRPr="008E329A" w:rsidRDefault="00ED0D94" w:rsidP="00581EC5">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option:</w:t>
            </w:r>
          </w:p>
          <w:p w14:paraId="66F7B0CE" w14:textId="77777777" w:rsidR="00ED0D94" w:rsidRPr="008E329A" w:rsidRDefault="00ED0D94" w:rsidP="00581EC5">
            <w:pPr>
              <w:pStyle w:val="Heading3"/>
              <w:numPr>
                <w:ilvl w:val="2"/>
                <w:numId w:val="34"/>
              </w:numPr>
              <w:spacing w:before="120" w:after="120"/>
            </w:pPr>
            <w:r w:rsidRPr="008E329A">
              <w:t>an</w:t>
            </w:r>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14:paraId="4746BBA2" w14:textId="77777777" w:rsidR="00ED0D94" w:rsidRPr="008E329A" w:rsidRDefault="00ED0D94" w:rsidP="00581EC5">
            <w:pPr>
              <w:pStyle w:val="Heading3"/>
              <w:numPr>
                <w:ilvl w:val="2"/>
                <w:numId w:val="34"/>
              </w:numPr>
              <w:spacing w:before="120" w:after="120"/>
            </w:pPr>
            <w:r w:rsidRPr="008E329A">
              <w:t>an</w:t>
            </w:r>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7F9905CC" w14:textId="77777777" w:rsidR="00ED0D94" w:rsidRPr="008E329A" w:rsidRDefault="00ED0D94" w:rsidP="00581EC5">
            <w:pPr>
              <w:pStyle w:val="Heading3"/>
              <w:numPr>
                <w:ilvl w:val="2"/>
                <w:numId w:val="34"/>
              </w:numPr>
              <w:spacing w:before="120" w:after="120"/>
            </w:pPr>
            <w:r w:rsidRPr="008E329A">
              <w:t>a</w:t>
            </w:r>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14:paraId="2C805C0C" w14:textId="7A575940" w:rsidR="00ED0D94" w:rsidRPr="008E329A" w:rsidRDefault="00ED0D94" w:rsidP="00581EC5">
            <w:pPr>
              <w:pStyle w:val="Heading3"/>
              <w:numPr>
                <w:ilvl w:val="2"/>
                <w:numId w:val="34"/>
              </w:numPr>
              <w:spacing w:before="120" w:after="120"/>
            </w:pPr>
            <w:r w:rsidRPr="008E329A">
              <w:t>another</w:t>
            </w:r>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006D148B">
              <w:rPr>
                <w:b/>
                <w:bCs/>
              </w:rPr>
              <w:t>P</w:t>
            </w:r>
            <w:r w:rsidRPr="008E329A">
              <w:rPr>
                <w:b/>
                <w:bCs/>
              </w:rPr>
              <w:t>DS</w:t>
            </w:r>
            <w:r w:rsidR="002D6E78" w:rsidRPr="008E329A">
              <w:t>,</w:t>
            </w:r>
          </w:p>
          <w:p w14:paraId="5357F26E" w14:textId="41D4ED13" w:rsidR="00ED0D94" w:rsidRPr="008E329A" w:rsidRDefault="00F46CF7" w:rsidP="00581EC5">
            <w:pPr>
              <w:pStyle w:val="Sub-ClauseText"/>
              <w:ind w:left="605"/>
            </w:pPr>
            <w:r w:rsidRPr="008E329A">
              <w:t>f</w:t>
            </w:r>
            <w:r w:rsidR="00CE0688" w:rsidRPr="008E329A">
              <w:t>ro</w:t>
            </w:r>
            <w:r w:rsidR="00CE0688" w:rsidRPr="008E329A">
              <w:rPr>
                <w:bCs/>
              </w:rPr>
              <w:t>m</w:t>
            </w:r>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A25FF8">
              <w:rPr>
                <w:bCs/>
              </w:rPr>
              <w:t>Proposal</w:t>
            </w:r>
            <w:r w:rsidR="00A25FF8" w:rsidRPr="008E329A">
              <w:rPr>
                <w:bCs/>
              </w:rPr>
              <w:t xml:space="preserve"> submission</w:t>
            </w:r>
            <w:r w:rsidR="00ED0D94" w:rsidRPr="008E329A">
              <w:rPr>
                <w:bCs/>
              </w:rPr>
              <w:t>,</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A25FF8">
              <w:rPr>
                <w:bCs/>
              </w:rPr>
              <w:t>Proposal</w:t>
            </w:r>
            <w:r w:rsidR="00A25FF8" w:rsidRPr="008E329A">
              <w:rPr>
                <w:bCs/>
              </w:rPr>
              <w:t xml:space="preserve"> 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A25FF8">
              <w:rPr>
                <w:bCs/>
              </w:rPr>
              <w:t>Proposal</w:t>
            </w:r>
            <w:r w:rsidR="00A25FF8" w:rsidRPr="008E329A">
              <w:rPr>
                <w:bCs/>
              </w:rPr>
              <w:t xml:space="preserve"> 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A45563">
              <w:rPr>
                <w:bCs/>
              </w:rPr>
              <w:t>Proposal</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A25FF8">
              <w:rPr>
                <w:bCs/>
              </w:rPr>
              <w:t>Proposal</w:t>
            </w:r>
            <w:r w:rsidR="00A25FF8" w:rsidRPr="008E329A">
              <w:rPr>
                <w:bCs/>
              </w:rPr>
              <w:t xml:space="preserve"> submission</w:t>
            </w:r>
            <w:r w:rsidR="00ED0D94" w:rsidRPr="008E329A">
              <w:rPr>
                <w:bCs/>
              </w:rPr>
              <w:t>.</w:t>
            </w:r>
            <w:r w:rsidR="006E2CC9" w:rsidRPr="008E329A">
              <w:rPr>
                <w:bCs/>
              </w:rPr>
              <w:t xml:space="preserve"> </w:t>
            </w:r>
            <w:r w:rsidR="00ED0D94" w:rsidRPr="008E329A">
              <w:rPr>
                <w:bCs/>
              </w:rPr>
              <w:t>The</w:t>
            </w:r>
            <w:r w:rsidR="006E2CC9" w:rsidRPr="008E329A">
              <w:rPr>
                <w:bCs/>
              </w:rPr>
              <w:t xml:space="preserve"> </w:t>
            </w:r>
            <w:r w:rsidR="00A25FF8">
              <w:rPr>
                <w:bCs/>
              </w:rPr>
              <w:t>Proposal</w:t>
            </w:r>
            <w:r w:rsidR="00A25FF8" w:rsidRPr="008E329A">
              <w:rPr>
                <w:bCs/>
              </w:rPr>
              <w:t xml:space="preserve"> 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7C136A" w:rsidRPr="00DC7E69">
              <w:rPr>
                <w:bCs/>
                <w:szCs w:val="24"/>
              </w:rPr>
              <w:t xml:space="preserve">date of expiry of the </w:t>
            </w:r>
            <w:r w:rsidR="000C50D4">
              <w:rPr>
                <w:bCs/>
                <w:szCs w:val="24"/>
              </w:rPr>
              <w:t>Proposal</w:t>
            </w:r>
            <w:r w:rsidR="007C136A" w:rsidRPr="00DC7E69">
              <w:rPr>
                <w:bCs/>
                <w:szCs w:val="24"/>
              </w:rPr>
              <w:t xml:space="preserve"> validity, or beyond any extended date if requested under </w:t>
            </w:r>
            <w:r w:rsidR="00300E9F">
              <w:rPr>
                <w:bCs/>
                <w:szCs w:val="24"/>
              </w:rPr>
              <w:t>ITP</w:t>
            </w:r>
            <w:r w:rsidR="007C136A" w:rsidRPr="00DC7E69">
              <w:rPr>
                <w:bCs/>
                <w:szCs w:val="24"/>
              </w:rPr>
              <w:t xml:space="preserve"> 1</w:t>
            </w:r>
            <w:r w:rsidR="007C136A">
              <w:rPr>
                <w:bCs/>
                <w:szCs w:val="24"/>
              </w:rPr>
              <w:t>8</w:t>
            </w:r>
            <w:r w:rsidR="007C136A" w:rsidRPr="00DC7E69">
              <w:rPr>
                <w:bCs/>
                <w:szCs w:val="24"/>
              </w:rPr>
              <w:t>.2</w:t>
            </w:r>
            <w:r w:rsidR="00ED0D94" w:rsidRPr="008E329A">
              <w:t>.</w:t>
            </w:r>
          </w:p>
          <w:p w14:paraId="6FFC3708" w14:textId="32983661" w:rsidR="00ED0D94" w:rsidRPr="008E329A" w:rsidRDefault="00ED0D94" w:rsidP="00581EC5">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14:paraId="39D81C47" w14:textId="70DCFEDE" w:rsidR="00ED0D94" w:rsidRPr="008E329A" w:rsidRDefault="00ED0D94" w:rsidP="00581EC5">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8740E1">
              <w:rPr>
                <w:spacing w:val="0"/>
              </w:rPr>
              <w:t>53</w:t>
            </w:r>
            <w:r w:rsidR="00CF13E8" w:rsidRPr="008E329A">
              <w:rPr>
                <w:spacing w:val="0"/>
              </w:rPr>
              <w:t>.</w:t>
            </w:r>
          </w:p>
          <w:p w14:paraId="32C198B3" w14:textId="4AFA1291" w:rsidR="00ED0D94" w:rsidRPr="008E329A" w:rsidRDefault="00ED0D94" w:rsidP="00581EC5">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14:paraId="480BDAC0" w14:textId="337FDAEA" w:rsidR="00ED0D94" w:rsidRPr="008E329A" w:rsidRDefault="00ED0D94" w:rsidP="00581EC5">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p>
          <w:p w14:paraId="09D3DBC8" w14:textId="0EF173FC" w:rsidR="00ED0D94" w:rsidRPr="008E329A" w:rsidRDefault="007C136A" w:rsidP="00581EC5">
            <w:pPr>
              <w:pStyle w:val="Heading3"/>
              <w:numPr>
                <w:ilvl w:val="2"/>
                <w:numId w:val="35"/>
              </w:numPr>
              <w:spacing w:before="120" w:after="120"/>
            </w:pPr>
            <w:r w:rsidRPr="00BE7F56">
              <w:rPr>
                <w:szCs w:val="24"/>
              </w:rPr>
              <w:t xml:space="preserve">if a </w:t>
            </w:r>
            <w:r>
              <w:rPr>
                <w:szCs w:val="24"/>
              </w:rPr>
              <w:t xml:space="preserve">Proposer </w:t>
            </w:r>
            <w:r w:rsidRPr="00BE7F56">
              <w:rPr>
                <w:szCs w:val="24"/>
              </w:rPr>
              <w:t xml:space="preserve">withdraws its </w:t>
            </w:r>
            <w:r>
              <w:rPr>
                <w:szCs w:val="24"/>
              </w:rPr>
              <w:t xml:space="preserve">Proposal prior </w:t>
            </w:r>
            <w:r w:rsidRPr="00BE7F56">
              <w:rPr>
                <w:szCs w:val="24"/>
              </w:rPr>
              <w:t xml:space="preserve"> </w:t>
            </w:r>
            <w:r>
              <w:rPr>
                <w:szCs w:val="24"/>
              </w:rPr>
              <w:t xml:space="preserve">to the expiry date of Proposal </w:t>
            </w:r>
            <w:r w:rsidRPr="00BE7F56">
              <w:rPr>
                <w:szCs w:val="24"/>
              </w:rPr>
              <w:t xml:space="preserve">validity specified by the </w:t>
            </w:r>
            <w:r>
              <w:rPr>
                <w:szCs w:val="24"/>
              </w:rPr>
              <w:t xml:space="preserve">Proposer </w:t>
            </w:r>
            <w:r w:rsidRPr="00BE7F56">
              <w:rPr>
                <w:szCs w:val="24"/>
              </w:rPr>
              <w:t xml:space="preserve">on the Letter of </w:t>
            </w:r>
            <w:r>
              <w:rPr>
                <w:szCs w:val="24"/>
              </w:rPr>
              <w:t xml:space="preserve">Proposal </w:t>
            </w:r>
            <w:r w:rsidRPr="00486226">
              <w:rPr>
                <w:szCs w:val="24"/>
              </w:rPr>
              <w:t xml:space="preserve">or any extended date provided by the </w:t>
            </w:r>
            <w:bookmarkStart w:id="184" w:name="_Toc438267890"/>
            <w:r>
              <w:rPr>
                <w:szCs w:val="24"/>
              </w:rPr>
              <w:t>Proposer</w:t>
            </w:r>
            <w:r w:rsidR="00ED0D94" w:rsidRPr="008E329A">
              <w:t>;</w:t>
            </w:r>
            <w:r w:rsidR="006E2CC9" w:rsidRPr="008E329A">
              <w:t xml:space="preserve"> </w:t>
            </w:r>
            <w:r w:rsidR="00ED0D94" w:rsidRPr="008E329A">
              <w:t>or</w:t>
            </w:r>
            <w:bookmarkEnd w:id="184"/>
          </w:p>
          <w:p w14:paraId="1FA34DF1" w14:textId="29543C7B" w:rsidR="00ED0D94" w:rsidRPr="008E329A" w:rsidRDefault="00ED0D94" w:rsidP="00581EC5">
            <w:pPr>
              <w:pStyle w:val="Heading3"/>
              <w:numPr>
                <w:ilvl w:val="2"/>
                <w:numId w:val="35"/>
              </w:numPr>
              <w:spacing w:before="120" w:after="120"/>
            </w:pPr>
            <w:r w:rsidRPr="008E329A">
              <w:t>if</w:t>
            </w:r>
            <w:r w:rsidR="006E2CC9" w:rsidRPr="008E329A">
              <w:t xml:space="preserve"> </w:t>
            </w:r>
            <w:r w:rsidRPr="008E329A">
              <w:t>the</w:t>
            </w:r>
            <w:r w:rsidR="006E2CC9" w:rsidRPr="008E329A">
              <w:t xml:space="preserve"> </w:t>
            </w:r>
            <w:r w:rsidRPr="008E329A">
              <w:t>successful</w:t>
            </w:r>
            <w:r w:rsidR="006E2CC9" w:rsidRPr="008E329A">
              <w:t xml:space="preserve"> </w:t>
            </w:r>
            <w:r w:rsidR="002F5414">
              <w:t>Proposer</w:t>
            </w:r>
            <w:r w:rsidR="006E2CC9" w:rsidRPr="008E329A">
              <w:t xml:space="preserve"> </w:t>
            </w:r>
            <w:r w:rsidRPr="008E329A">
              <w:t>fails</w:t>
            </w:r>
            <w:r w:rsidR="006E2CC9" w:rsidRPr="008E329A">
              <w:t xml:space="preserve"> </w:t>
            </w:r>
            <w:r w:rsidRPr="008E329A">
              <w:t>to:</w:t>
            </w:r>
            <w:r w:rsidR="006E2CC9" w:rsidRPr="008E329A">
              <w:t xml:space="preserve"> </w:t>
            </w:r>
          </w:p>
          <w:p w14:paraId="56F1D890" w14:textId="1F06CB90" w:rsidR="00ED0D94" w:rsidRPr="008E329A" w:rsidRDefault="00ED0D94" w:rsidP="00581EC5">
            <w:pPr>
              <w:pStyle w:val="Heading3"/>
              <w:numPr>
                <w:ilvl w:val="3"/>
                <w:numId w:val="35"/>
              </w:numPr>
              <w:spacing w:before="120" w:after="120"/>
            </w:pPr>
            <w:r w:rsidRPr="008E329A">
              <w:t>sign</w:t>
            </w:r>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300E9F">
              <w:t>ITP</w:t>
            </w:r>
            <w:r w:rsidR="006E2CC9" w:rsidRPr="008E329A">
              <w:t xml:space="preserve"> </w:t>
            </w:r>
            <w:r w:rsidR="008740E1">
              <w:t>52</w:t>
            </w:r>
            <w:r w:rsidRPr="008E329A">
              <w:t>;</w:t>
            </w:r>
            <w:r w:rsidR="006E2CC9" w:rsidRPr="008E329A">
              <w:t xml:space="preserve"> </w:t>
            </w:r>
            <w:r w:rsidRPr="008E329A">
              <w:t>or</w:t>
            </w:r>
            <w:r w:rsidR="006E2CC9" w:rsidRPr="008E329A">
              <w:t xml:space="preserve"> </w:t>
            </w:r>
          </w:p>
          <w:p w14:paraId="170DE721" w14:textId="66CCB1F8" w:rsidR="00ED0D94" w:rsidRPr="008E329A" w:rsidRDefault="00ED0D94" w:rsidP="00581EC5">
            <w:pPr>
              <w:pStyle w:val="Heading3"/>
              <w:numPr>
                <w:ilvl w:val="3"/>
                <w:numId w:val="35"/>
              </w:numPr>
              <w:spacing w:before="120" w:after="120"/>
            </w:pPr>
            <w:bookmarkStart w:id="185" w:name="_Toc438267893"/>
            <w:r w:rsidRPr="008E329A">
              <w:t>furnish</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008740E1">
              <w:t>53</w:t>
            </w:r>
            <w:r w:rsidRPr="008E329A">
              <w:t>.</w:t>
            </w:r>
            <w:bookmarkStart w:id="186" w:name="_Toc438267894"/>
            <w:bookmarkEnd w:id="185"/>
          </w:p>
          <w:bookmarkEnd w:id="186"/>
          <w:p w14:paraId="0B689629" w14:textId="1B094082" w:rsidR="00ED0D94" w:rsidRPr="008E329A" w:rsidRDefault="00ED0D94" w:rsidP="00581EC5">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or</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A45563" w:rsidRPr="00E246B3">
              <w:rPr>
                <w:szCs w:val="24"/>
              </w:rPr>
              <w:t>submission of Proposals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or</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11.</w:t>
            </w:r>
            <w:r w:rsidR="008740E1">
              <w:rPr>
                <w:spacing w:val="0"/>
              </w:rPr>
              <w:t>5</w:t>
            </w:r>
            <w:r w:rsidRPr="008E329A">
              <w:rPr>
                <w:spacing w:val="0"/>
              </w:rPr>
              <w:t>.</w:t>
            </w:r>
          </w:p>
          <w:p w14:paraId="46556D13" w14:textId="4367352B" w:rsidR="00ED0D94" w:rsidRPr="008E329A" w:rsidRDefault="00ED0D94" w:rsidP="00581EC5">
            <w:pPr>
              <w:pStyle w:val="Sub-ClauseText"/>
              <w:numPr>
                <w:ilvl w:val="1"/>
                <w:numId w:val="25"/>
              </w:numPr>
              <w:ind w:left="605" w:hanging="605"/>
              <w:jc w:val="left"/>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A25FF8">
              <w:rPr>
                <w:szCs w:val="24"/>
              </w:rPr>
              <w:t>Proposal</w:t>
            </w:r>
            <w:r w:rsidR="00A25FF8" w:rsidRPr="008E329A">
              <w:rPr>
                <w:szCs w:val="24"/>
              </w:rPr>
              <w:t xml:space="preserve"> 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007C136A">
              <w:rPr>
                <w:rStyle w:val="StyleHeader2-SubClausesBoldChar"/>
                <w:szCs w:val="24"/>
                <w:lang w:val="en-US"/>
              </w:rPr>
              <w:t>P</w:t>
            </w:r>
            <w:r w:rsidR="007C136A" w:rsidRPr="008E329A">
              <w:rPr>
                <w:rStyle w:val="StyleHeader2-SubClausesBoldChar"/>
                <w:szCs w:val="24"/>
                <w:lang w:val="en-US"/>
              </w:rPr>
              <w:t>DS</w:t>
            </w:r>
            <w:r w:rsidRPr="008E329A">
              <w:rPr>
                <w:szCs w:val="24"/>
              </w:rPr>
              <w:t>,</w:t>
            </w:r>
            <w:r w:rsidR="006E2CC9" w:rsidRPr="008E329A">
              <w:rPr>
                <w:szCs w:val="24"/>
              </w:rPr>
              <w:t xml:space="preserve"> </w:t>
            </w:r>
            <w:r w:rsidRPr="008E329A">
              <w:rPr>
                <w:szCs w:val="24"/>
              </w:rPr>
              <w:t>and</w:t>
            </w:r>
          </w:p>
          <w:p w14:paraId="564644FF" w14:textId="26C56B72" w:rsidR="00ED0D94" w:rsidRPr="008E329A" w:rsidRDefault="007C136A" w:rsidP="00581EC5">
            <w:pPr>
              <w:pStyle w:val="P3Header1-Clauses"/>
              <w:numPr>
                <w:ilvl w:val="1"/>
                <w:numId w:val="58"/>
              </w:numPr>
              <w:tabs>
                <w:tab w:val="clear" w:pos="936"/>
                <w:tab w:val="num" w:pos="1080"/>
              </w:tabs>
              <w:ind w:left="1080" w:hanging="540"/>
              <w:jc w:val="both"/>
              <w:rPr>
                <w:szCs w:val="24"/>
              </w:rPr>
            </w:pPr>
            <w:r w:rsidRPr="00486226">
              <w:rPr>
                <w:szCs w:val="24"/>
              </w:rPr>
              <w:t xml:space="preserve">if a </w:t>
            </w:r>
            <w:r>
              <w:rPr>
                <w:szCs w:val="24"/>
              </w:rPr>
              <w:t xml:space="preserve">Proposer </w:t>
            </w:r>
            <w:r w:rsidRPr="00486226">
              <w:rPr>
                <w:szCs w:val="24"/>
              </w:rPr>
              <w:t xml:space="preserve">withdraws its </w:t>
            </w:r>
            <w:r>
              <w:rPr>
                <w:szCs w:val="24"/>
              </w:rPr>
              <w:t xml:space="preserve">Proposal </w:t>
            </w:r>
            <w:r w:rsidRPr="00486226">
              <w:rPr>
                <w:szCs w:val="24"/>
              </w:rPr>
              <w:t xml:space="preserve">prior to the expiry date of the </w:t>
            </w:r>
            <w:r>
              <w:rPr>
                <w:szCs w:val="24"/>
              </w:rPr>
              <w:t xml:space="preserve">Proposal </w:t>
            </w:r>
            <w:r w:rsidRPr="00486226">
              <w:rPr>
                <w:szCs w:val="24"/>
              </w:rPr>
              <w:t xml:space="preserve">validity specified by the </w:t>
            </w:r>
            <w:r>
              <w:rPr>
                <w:szCs w:val="24"/>
              </w:rPr>
              <w:t xml:space="preserve">Proposer </w:t>
            </w:r>
            <w:r w:rsidRPr="00486226">
              <w:rPr>
                <w:szCs w:val="24"/>
              </w:rPr>
              <w:t xml:space="preserve">on the Letter of </w:t>
            </w:r>
            <w:r>
              <w:rPr>
                <w:szCs w:val="24"/>
              </w:rPr>
              <w:t>Proposal</w:t>
            </w:r>
            <w:r w:rsidRPr="00486226">
              <w:rPr>
                <w:szCs w:val="24"/>
              </w:rPr>
              <w:t xml:space="preserve">, or any extended date provided by the </w:t>
            </w:r>
            <w:r>
              <w:rPr>
                <w:szCs w:val="24"/>
              </w:rPr>
              <w:t>Proposer</w:t>
            </w:r>
            <w:r w:rsidR="00ED0D94" w:rsidRPr="008E329A">
              <w:rPr>
                <w:szCs w:val="24"/>
              </w:rPr>
              <w:t>,</w:t>
            </w:r>
            <w:r w:rsidR="006E2CC9" w:rsidRPr="008E329A">
              <w:rPr>
                <w:szCs w:val="24"/>
              </w:rPr>
              <w:t xml:space="preserve"> </w:t>
            </w:r>
            <w:r w:rsidR="00ED0D94" w:rsidRPr="008E329A">
              <w:rPr>
                <w:szCs w:val="24"/>
              </w:rPr>
              <w:t>or</w:t>
            </w:r>
          </w:p>
          <w:p w14:paraId="60D1D555" w14:textId="384AF4F8" w:rsidR="00ED0D94" w:rsidRPr="008E329A" w:rsidRDefault="00ED0D94" w:rsidP="00581EC5">
            <w:pPr>
              <w:pStyle w:val="P3Header1-Clauses"/>
              <w:numPr>
                <w:ilvl w:val="1"/>
                <w:numId w:val="58"/>
              </w:numPr>
              <w:tabs>
                <w:tab w:val="clear" w:pos="936"/>
                <w:tab w:val="num" w:pos="1080"/>
              </w:tabs>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002F5414">
              <w:rPr>
                <w:szCs w:val="24"/>
              </w:rPr>
              <w:t>Proposer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300E9F">
              <w:rPr>
                <w:szCs w:val="24"/>
              </w:rPr>
              <w:t>ITP</w:t>
            </w:r>
            <w:r w:rsidR="006E2CC9" w:rsidRPr="008E329A">
              <w:rPr>
                <w:szCs w:val="24"/>
              </w:rPr>
              <w:t xml:space="preserve"> </w:t>
            </w:r>
            <w:r w:rsidR="008740E1">
              <w:rPr>
                <w:szCs w:val="24"/>
              </w:rPr>
              <w:t>52</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00300E9F">
              <w:rPr>
                <w:szCs w:val="24"/>
              </w:rPr>
              <w:t>ITP</w:t>
            </w:r>
            <w:r w:rsidR="006E2CC9" w:rsidRPr="008E329A">
              <w:rPr>
                <w:szCs w:val="24"/>
              </w:rPr>
              <w:t xml:space="preserve"> </w:t>
            </w:r>
            <w:r w:rsidR="008740E1">
              <w:rPr>
                <w:szCs w:val="24"/>
              </w:rPr>
              <w:t>53</w:t>
            </w:r>
            <w:r w:rsidRPr="008E329A">
              <w:rPr>
                <w:szCs w:val="24"/>
              </w:rPr>
              <w:t>;</w:t>
            </w:r>
          </w:p>
          <w:p w14:paraId="6CF210E4" w14:textId="0B1E4699" w:rsidR="00ED0D94" w:rsidRPr="008E329A" w:rsidRDefault="00ED0D94" w:rsidP="00581EC5">
            <w:pPr>
              <w:pStyle w:val="StyleHeader1-ClausesAfter0pt"/>
              <w:tabs>
                <w:tab w:val="left" w:pos="720"/>
              </w:tabs>
              <w:spacing w:before="120" w:after="120"/>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006D148B">
              <w:rPr>
                <w:b/>
                <w:lang w:val="en-US"/>
              </w:rPr>
              <w:t>P</w:t>
            </w:r>
            <w:r w:rsidRPr="008E329A">
              <w:rPr>
                <w:b/>
                <w:lang w:val="en-US"/>
              </w:rPr>
              <w:t>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002F5414">
              <w:rPr>
                <w:lang w:val="en-US"/>
              </w:rPr>
              <w:t>Proposer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006D148B">
              <w:rPr>
                <w:b/>
                <w:lang w:val="en-US"/>
              </w:rPr>
              <w:t>P</w:t>
            </w:r>
            <w:r w:rsidRPr="008E329A">
              <w:rPr>
                <w:b/>
                <w:lang w:val="en-US"/>
              </w:rPr>
              <w:t>DS</w:t>
            </w:r>
            <w:r w:rsidRPr="008E329A">
              <w:rPr>
                <w:lang w:val="en-US"/>
              </w:rPr>
              <w:t>.</w:t>
            </w:r>
          </w:p>
        </w:tc>
      </w:tr>
      <w:tr w:rsidR="00ED0D94" w:rsidRPr="008E329A" w14:paraId="18DD431B" w14:textId="77777777" w:rsidTr="00361354">
        <w:tc>
          <w:tcPr>
            <w:tcW w:w="2700" w:type="dxa"/>
          </w:tcPr>
          <w:p w14:paraId="2145D611" w14:textId="154D1FF3" w:rsidR="00ED0D94" w:rsidRPr="008E329A" w:rsidRDefault="00ED0D94" w:rsidP="000A66B1">
            <w:pPr>
              <w:pStyle w:val="ITPHeading2"/>
              <w:ind w:left="523" w:hanging="523"/>
            </w:pPr>
            <w:bookmarkStart w:id="187" w:name="_Toc438438843"/>
            <w:bookmarkStart w:id="188" w:name="_Toc438532612"/>
            <w:bookmarkStart w:id="189" w:name="_Toc438733987"/>
            <w:bookmarkStart w:id="190" w:name="_Toc438907026"/>
            <w:bookmarkStart w:id="191" w:name="_Toc438907225"/>
            <w:bookmarkStart w:id="192" w:name="_Toc431809076"/>
            <w:bookmarkStart w:id="193" w:name="_Toc348000803"/>
            <w:bookmarkStart w:id="194" w:name="_Toc436905725"/>
            <w:bookmarkStart w:id="195" w:name="_Toc47546929"/>
            <w:r w:rsidRPr="008E329A">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000C50D4">
              <w:t>Proposal</w:t>
            </w:r>
            <w:bookmarkEnd w:id="187"/>
            <w:bookmarkEnd w:id="188"/>
            <w:bookmarkEnd w:id="189"/>
            <w:bookmarkEnd w:id="190"/>
            <w:bookmarkEnd w:id="191"/>
            <w:bookmarkEnd w:id="192"/>
            <w:bookmarkEnd w:id="193"/>
            <w:bookmarkEnd w:id="194"/>
            <w:bookmarkEnd w:id="195"/>
          </w:p>
        </w:tc>
        <w:tc>
          <w:tcPr>
            <w:tcW w:w="6842" w:type="dxa"/>
            <w:gridSpan w:val="2"/>
          </w:tcPr>
          <w:p w14:paraId="0F3213AF" w14:textId="0E3CA186" w:rsidR="00ED0D94" w:rsidRPr="008E329A" w:rsidRDefault="00ED0D94" w:rsidP="00581EC5">
            <w:pPr>
              <w:pStyle w:val="Sub-ClauseText"/>
              <w:numPr>
                <w:ilvl w:val="1"/>
                <w:numId w:val="26"/>
              </w:numPr>
              <w:ind w:left="605" w:hanging="605"/>
              <w:rPr>
                <w:spacing w:val="0"/>
              </w:rPr>
            </w:pP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0C50D4">
              <w:rPr>
                <w:spacing w:val="0"/>
              </w:rPr>
              <w:t>Proposal</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300E9F">
              <w:rPr>
                <w:spacing w:val="0"/>
              </w:rPr>
              <w:t>ITP</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14:paraId="0F29DB52" w14:textId="662DDE27" w:rsidR="00B11CCF" w:rsidRPr="008E329A" w:rsidRDefault="002F5414" w:rsidP="00581EC5">
            <w:pPr>
              <w:pStyle w:val="Sub-ClauseText"/>
              <w:numPr>
                <w:ilvl w:val="1"/>
                <w:numId w:val="26"/>
              </w:numPr>
              <w:ind w:left="605" w:hanging="605"/>
              <w:rPr>
                <w:spacing w:val="0"/>
              </w:rPr>
            </w:pPr>
            <w:r>
              <w:rPr>
                <w:color w:val="000000" w:themeColor="text1"/>
              </w:rPr>
              <w:t>Proposer</w:t>
            </w:r>
            <w:r w:rsidR="00587095" w:rsidRPr="008E329A">
              <w:rPr>
                <w:color w:val="000000" w:themeColor="text1"/>
              </w:rPr>
              <w:t>s</w:t>
            </w:r>
            <w:r w:rsidR="006E2CC9" w:rsidRPr="008E329A">
              <w:rPr>
                <w:color w:val="000000" w:themeColor="text1"/>
              </w:rPr>
              <w:t xml:space="preserve"> </w:t>
            </w:r>
            <w:r w:rsidR="00587095" w:rsidRPr="008E329A">
              <w:rPr>
                <w:color w:val="000000" w:themeColor="text1"/>
              </w:rPr>
              <w:t>shall</w:t>
            </w:r>
            <w:r w:rsidR="006E2CC9" w:rsidRPr="008E329A">
              <w:rPr>
                <w:color w:val="000000" w:themeColor="text1"/>
              </w:rPr>
              <w:t xml:space="preserve"> </w:t>
            </w:r>
            <w:r w:rsidR="00587095" w:rsidRPr="008E329A">
              <w:rPr>
                <w:color w:val="000000" w:themeColor="text1"/>
              </w:rPr>
              <w:t>mark</w:t>
            </w:r>
            <w:r w:rsidR="006E2CC9" w:rsidRPr="008E329A">
              <w:rPr>
                <w:color w:val="000000" w:themeColor="text1"/>
              </w:rPr>
              <w:t xml:space="preserve"> </w:t>
            </w:r>
            <w:r w:rsidR="00587095" w:rsidRPr="008E329A">
              <w:rPr>
                <w:color w:val="000000" w:themeColor="text1"/>
              </w:rPr>
              <w:t>as</w:t>
            </w:r>
            <w:r w:rsidR="006E2CC9" w:rsidRPr="008E329A">
              <w:rPr>
                <w:color w:val="000000" w:themeColor="text1"/>
              </w:rPr>
              <w:t xml:space="preserve"> </w:t>
            </w:r>
            <w:r w:rsidR="00587095" w:rsidRPr="008E329A">
              <w:rPr>
                <w:color w:val="000000" w:themeColor="text1"/>
              </w:rPr>
              <w:t>“</w:t>
            </w:r>
            <w:r w:rsidR="00C41629" w:rsidRPr="008E329A">
              <w:rPr>
                <w:smallCaps/>
                <w:color w:val="000000" w:themeColor="text1"/>
              </w:rPr>
              <w:t>Confidential</w:t>
            </w:r>
            <w:r w:rsidR="00587095" w:rsidRPr="008E329A">
              <w:rPr>
                <w:color w:val="000000" w:themeColor="text1"/>
              </w:rPr>
              <w:t>”</w:t>
            </w:r>
            <w:r w:rsidR="006E2CC9" w:rsidRPr="008E329A">
              <w:rPr>
                <w:color w:val="000000" w:themeColor="text1"/>
              </w:rPr>
              <w:t xml:space="preserve"> </w:t>
            </w:r>
            <w:r w:rsidR="00587095" w:rsidRPr="008E329A">
              <w:rPr>
                <w:color w:val="000000" w:themeColor="text1"/>
              </w:rPr>
              <w:t>information</w:t>
            </w:r>
            <w:r w:rsidR="006E2CC9" w:rsidRPr="008E329A">
              <w:rPr>
                <w:color w:val="000000" w:themeColor="text1"/>
              </w:rPr>
              <w:t xml:space="preserve"> </w:t>
            </w:r>
            <w:r w:rsidR="00587095" w:rsidRPr="008E329A">
              <w:rPr>
                <w:color w:val="000000" w:themeColor="text1"/>
              </w:rPr>
              <w:t>in</w:t>
            </w:r>
            <w:r w:rsidR="006E2CC9" w:rsidRPr="008E329A">
              <w:rPr>
                <w:color w:val="000000" w:themeColor="text1"/>
              </w:rPr>
              <w:t xml:space="preserve"> </w:t>
            </w:r>
            <w:r w:rsidR="00587095" w:rsidRPr="008E329A">
              <w:rPr>
                <w:color w:val="000000" w:themeColor="text1"/>
              </w:rPr>
              <w:t>their</w:t>
            </w:r>
            <w:r w:rsidR="006E2CC9" w:rsidRPr="008E329A">
              <w:rPr>
                <w:color w:val="000000" w:themeColor="text1"/>
              </w:rPr>
              <w:t xml:space="preserve"> </w:t>
            </w:r>
            <w:r w:rsidR="000C50D4">
              <w:rPr>
                <w:color w:val="000000" w:themeColor="text1"/>
              </w:rPr>
              <w:t>Proposal</w:t>
            </w:r>
            <w:r w:rsidR="00587095" w:rsidRPr="008E329A">
              <w:rPr>
                <w:color w:val="000000" w:themeColor="text1"/>
              </w:rPr>
              <w:t>s</w:t>
            </w:r>
            <w:r w:rsidR="006E2CC9" w:rsidRPr="008E329A">
              <w:rPr>
                <w:color w:val="000000" w:themeColor="text1"/>
              </w:rPr>
              <w:t xml:space="preserve"> </w:t>
            </w:r>
            <w:r w:rsidR="00587095" w:rsidRPr="008E329A">
              <w:rPr>
                <w:color w:val="000000" w:themeColor="text1"/>
              </w:rPr>
              <w:t>which</w:t>
            </w:r>
            <w:r w:rsidR="006E2CC9" w:rsidRPr="008E329A">
              <w:rPr>
                <w:color w:val="000000" w:themeColor="text1"/>
              </w:rPr>
              <w:t xml:space="preserve"> </w:t>
            </w:r>
            <w:r w:rsidR="00587095" w:rsidRPr="008E329A">
              <w:rPr>
                <w:color w:val="000000" w:themeColor="text1"/>
              </w:rPr>
              <w:t>is</w:t>
            </w:r>
            <w:r w:rsidR="006E2CC9" w:rsidRPr="008E329A">
              <w:rPr>
                <w:color w:val="000000" w:themeColor="text1"/>
              </w:rPr>
              <w:t xml:space="preserve"> </w:t>
            </w:r>
            <w:r w:rsidR="00587095" w:rsidRPr="008E329A">
              <w:rPr>
                <w:color w:val="000000" w:themeColor="text1"/>
              </w:rPr>
              <w:t>confidential</w:t>
            </w:r>
            <w:r w:rsidR="006E2CC9" w:rsidRPr="008E329A">
              <w:rPr>
                <w:color w:val="000000" w:themeColor="text1"/>
              </w:rPr>
              <w:t xml:space="preserve"> </w:t>
            </w:r>
            <w:r w:rsidR="00587095" w:rsidRPr="008E329A">
              <w:rPr>
                <w:color w:val="000000" w:themeColor="text1"/>
              </w:rPr>
              <w:t>to</w:t>
            </w:r>
            <w:r w:rsidR="006E2CC9" w:rsidRPr="008E329A">
              <w:rPr>
                <w:color w:val="000000" w:themeColor="text1"/>
              </w:rPr>
              <w:t xml:space="preserve"> </w:t>
            </w:r>
            <w:r w:rsidR="00587095" w:rsidRPr="008E329A">
              <w:rPr>
                <w:color w:val="000000" w:themeColor="text1"/>
              </w:rPr>
              <w:t>their</w:t>
            </w:r>
            <w:r w:rsidR="006E2CC9" w:rsidRPr="008E329A">
              <w:rPr>
                <w:color w:val="000000" w:themeColor="text1"/>
              </w:rPr>
              <w:t xml:space="preserve"> </w:t>
            </w:r>
            <w:r w:rsidR="00587095"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00587095" w:rsidRPr="008E329A">
              <w:rPr>
                <w:color w:val="000000" w:themeColor="text1"/>
              </w:rPr>
              <w:t>may</w:t>
            </w:r>
            <w:r w:rsidR="006E2CC9" w:rsidRPr="008E329A">
              <w:rPr>
                <w:color w:val="000000" w:themeColor="text1"/>
              </w:rPr>
              <w:t xml:space="preserve"> </w:t>
            </w:r>
            <w:r w:rsidR="00587095" w:rsidRPr="008E329A">
              <w:rPr>
                <w:color w:val="000000" w:themeColor="text1"/>
              </w:rPr>
              <w:t>include</w:t>
            </w:r>
            <w:r w:rsidR="006E2CC9" w:rsidRPr="008E329A">
              <w:rPr>
                <w:color w:val="000000" w:themeColor="text1"/>
              </w:rPr>
              <w:t xml:space="preserve"> </w:t>
            </w:r>
            <w:r w:rsidR="00587095" w:rsidRPr="008E329A">
              <w:rPr>
                <w:color w:val="000000" w:themeColor="text1"/>
              </w:rPr>
              <w:t>proprietary</w:t>
            </w:r>
            <w:r w:rsidR="006E2CC9" w:rsidRPr="008E329A">
              <w:rPr>
                <w:color w:val="000000" w:themeColor="text1"/>
              </w:rPr>
              <w:t xml:space="preserve"> </w:t>
            </w:r>
            <w:r w:rsidR="00587095" w:rsidRPr="008E329A">
              <w:rPr>
                <w:color w:val="000000" w:themeColor="text1"/>
              </w:rPr>
              <w:t>information,</w:t>
            </w:r>
            <w:r w:rsidR="006E2CC9" w:rsidRPr="008E329A">
              <w:rPr>
                <w:color w:val="000000" w:themeColor="text1"/>
              </w:rPr>
              <w:t xml:space="preserve"> </w:t>
            </w:r>
            <w:r w:rsidR="00587095" w:rsidRPr="008E329A">
              <w:rPr>
                <w:color w:val="000000" w:themeColor="text1"/>
              </w:rPr>
              <w:t>trade</w:t>
            </w:r>
            <w:r w:rsidR="006E2CC9" w:rsidRPr="008E329A">
              <w:rPr>
                <w:color w:val="000000" w:themeColor="text1"/>
              </w:rPr>
              <w:t xml:space="preserve"> </w:t>
            </w:r>
            <w:r w:rsidR="00587095" w:rsidRPr="008E329A">
              <w:rPr>
                <w:color w:val="000000" w:themeColor="text1"/>
              </w:rPr>
              <w:t>secrets,</w:t>
            </w:r>
            <w:r w:rsidR="006E2CC9" w:rsidRPr="008E329A">
              <w:rPr>
                <w:color w:val="000000" w:themeColor="text1"/>
              </w:rPr>
              <w:t xml:space="preserve"> </w:t>
            </w:r>
            <w:r w:rsidR="00587095" w:rsidRPr="008E329A">
              <w:rPr>
                <w:color w:val="000000" w:themeColor="text1"/>
              </w:rPr>
              <w:t>or</w:t>
            </w:r>
            <w:r w:rsidR="006E2CC9" w:rsidRPr="008E329A">
              <w:rPr>
                <w:color w:val="000000" w:themeColor="text1"/>
              </w:rPr>
              <w:t xml:space="preserve"> </w:t>
            </w:r>
            <w:r w:rsidR="00587095" w:rsidRPr="008E329A">
              <w:rPr>
                <w:color w:val="000000" w:themeColor="text1"/>
              </w:rPr>
              <w:t>commercial</w:t>
            </w:r>
            <w:r w:rsidR="006E2CC9" w:rsidRPr="008E329A">
              <w:rPr>
                <w:color w:val="000000" w:themeColor="text1"/>
              </w:rPr>
              <w:t xml:space="preserve"> </w:t>
            </w:r>
            <w:r w:rsidR="00587095" w:rsidRPr="008E329A">
              <w:rPr>
                <w:color w:val="000000" w:themeColor="text1"/>
              </w:rPr>
              <w:t>or</w:t>
            </w:r>
            <w:r w:rsidR="006E2CC9" w:rsidRPr="008E329A">
              <w:rPr>
                <w:color w:val="000000" w:themeColor="text1"/>
              </w:rPr>
              <w:t xml:space="preserve"> </w:t>
            </w:r>
            <w:r w:rsidR="00587095" w:rsidRPr="008E329A">
              <w:rPr>
                <w:color w:val="000000" w:themeColor="text1"/>
              </w:rPr>
              <w:t>financially</w:t>
            </w:r>
            <w:r w:rsidR="006E2CC9" w:rsidRPr="008E329A">
              <w:rPr>
                <w:color w:val="000000" w:themeColor="text1"/>
              </w:rPr>
              <w:t xml:space="preserve"> </w:t>
            </w:r>
            <w:r w:rsidR="00587095" w:rsidRPr="008E329A">
              <w:rPr>
                <w:color w:val="000000" w:themeColor="text1"/>
              </w:rPr>
              <w:t>sensitive</w:t>
            </w:r>
            <w:r w:rsidR="006E2CC9" w:rsidRPr="008E329A">
              <w:rPr>
                <w:color w:val="000000" w:themeColor="text1"/>
              </w:rPr>
              <w:t xml:space="preserve"> </w:t>
            </w:r>
            <w:r w:rsidR="00587095" w:rsidRPr="008E329A">
              <w:rPr>
                <w:color w:val="000000" w:themeColor="text1"/>
              </w:rPr>
              <w:t>information.</w:t>
            </w:r>
          </w:p>
          <w:p w14:paraId="53CF9BD9" w14:textId="30DF2ED5" w:rsidR="00ED0D94" w:rsidRPr="008E329A" w:rsidRDefault="00ED0D94" w:rsidP="00581EC5">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5E2A8F">
              <w:rPr>
                <w:rStyle w:val="StyleHeader2-SubClausesBoldChar"/>
                <w:b w:val="0"/>
                <w:bCs w:val="0"/>
                <w:szCs w:val="24"/>
                <w:lang w:val="en-US"/>
              </w:rPr>
              <w:t>as</w:t>
            </w:r>
            <w:r w:rsidR="006E2CC9" w:rsidRPr="008E329A">
              <w:rPr>
                <w:rStyle w:val="StyleHeader2-SubClausesBoldChar"/>
                <w:szCs w:val="24"/>
                <w:lang w:val="en-US"/>
              </w:rPr>
              <w:t xml:space="preserve"> </w:t>
            </w:r>
            <w:r w:rsidRPr="005E2A8F">
              <w:rPr>
                <w:rStyle w:val="StyleHeader2-SubClausesBoldChar"/>
                <w:bCs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00BF1086">
              <w:rPr>
                <w:rStyle w:val="StyleHeader2-SubClausesBoldChar"/>
                <w:szCs w:val="24"/>
                <w:lang w:val="en-US"/>
              </w:rPr>
              <w:t>PDS</w:t>
            </w:r>
            <w:r w:rsidR="00A25FF8">
              <w:rPr>
                <w:rStyle w:val="StyleHeader2-SubClausesBoldChar"/>
                <w:szCs w:val="24"/>
                <w:lang w:val="en-US"/>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0C50D4">
              <w:rPr>
                <w:szCs w:val="24"/>
              </w:rPr>
              <w:t>Proposal</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A25FF8">
              <w:rPr>
                <w:iCs/>
                <w:szCs w:val="24"/>
              </w:rPr>
              <w:t>Proposal</w:t>
            </w:r>
            <w:r w:rsidR="00A25FF8" w:rsidRPr="008E329A">
              <w:rPr>
                <w:iCs/>
                <w:szCs w:val="24"/>
              </w:rPr>
              <w:t xml:space="preserve"> 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0C50D4">
              <w:rPr>
                <w:iCs/>
                <w:szCs w:val="24"/>
              </w:rPr>
              <w:t>Proposal</w:t>
            </w:r>
            <w:r w:rsidRPr="008E329A">
              <w:rPr>
                <w:iCs/>
                <w:szCs w:val="24"/>
              </w:rPr>
              <w:t>.</w:t>
            </w:r>
          </w:p>
          <w:p w14:paraId="5E9AC379" w14:textId="17CDBD8A" w:rsidR="00ED0D94" w:rsidRPr="008E329A" w:rsidRDefault="00ED0D94" w:rsidP="00581EC5">
            <w:pPr>
              <w:pStyle w:val="Sub-ClauseText"/>
              <w:numPr>
                <w:ilvl w:val="1"/>
                <w:numId w:val="26"/>
              </w:numPr>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002F5414">
              <w:t>Proposer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00A25FF8">
              <w:t>Proposal</w:t>
            </w:r>
            <w:r w:rsidR="00A25FF8" w:rsidRPr="008E329A">
              <w:t xml:space="preserve"> 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14:paraId="7249EB85" w14:textId="1485F381" w:rsidR="00ED0D94" w:rsidRPr="008E329A" w:rsidRDefault="00ED0D94" w:rsidP="00581EC5">
            <w:pPr>
              <w:pStyle w:val="Sub-ClauseText"/>
              <w:numPr>
                <w:ilvl w:val="1"/>
                <w:numId w:val="26"/>
              </w:numPr>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p>
        </w:tc>
      </w:tr>
      <w:tr w:rsidR="00FC147D" w:rsidRPr="008E329A" w14:paraId="4CD11C7F" w14:textId="77777777" w:rsidTr="00361354">
        <w:tc>
          <w:tcPr>
            <w:tcW w:w="9542" w:type="dxa"/>
            <w:gridSpan w:val="3"/>
          </w:tcPr>
          <w:p w14:paraId="7B642AF6" w14:textId="56B68A43" w:rsidR="00FC147D" w:rsidRPr="008E329A" w:rsidRDefault="00FC147D" w:rsidP="00361354">
            <w:pPr>
              <w:pStyle w:val="ITPHeading1"/>
              <w:keepNext/>
              <w:ind w:left="346"/>
            </w:pPr>
            <w:bookmarkStart w:id="196" w:name="_Toc505659526"/>
            <w:bookmarkStart w:id="197" w:name="_Toc431809077"/>
            <w:bookmarkStart w:id="198" w:name="_Toc348000804"/>
            <w:bookmarkStart w:id="199" w:name="_Toc436905726"/>
            <w:bookmarkStart w:id="200" w:name="_Toc47546930"/>
            <w:r w:rsidRPr="008E329A">
              <w:t>Submission</w:t>
            </w:r>
            <w:r w:rsidR="006E2CC9" w:rsidRPr="008E329A">
              <w:t xml:space="preserve"> </w:t>
            </w:r>
            <w:r w:rsidRPr="008E329A">
              <w:t>of</w:t>
            </w:r>
            <w:r w:rsidR="006E2CC9" w:rsidRPr="008E329A">
              <w:t xml:space="preserve"> </w:t>
            </w:r>
            <w:r w:rsidR="000C50D4">
              <w:t>Proposal</w:t>
            </w:r>
            <w:r w:rsidRPr="008E329A">
              <w:t>s</w:t>
            </w:r>
            <w:bookmarkEnd w:id="196"/>
            <w:bookmarkEnd w:id="197"/>
            <w:bookmarkEnd w:id="198"/>
            <w:bookmarkEnd w:id="199"/>
            <w:bookmarkEnd w:id="200"/>
          </w:p>
        </w:tc>
      </w:tr>
      <w:tr w:rsidR="00ED0D94" w:rsidRPr="008E329A" w14:paraId="1B818576" w14:textId="77777777" w:rsidTr="00361354">
        <w:tc>
          <w:tcPr>
            <w:tcW w:w="2700" w:type="dxa"/>
          </w:tcPr>
          <w:p w14:paraId="0D3F1B2B" w14:textId="5DAD37EF" w:rsidR="00ED0D94" w:rsidRPr="008E329A" w:rsidRDefault="00ED0D94" w:rsidP="000A66B1">
            <w:pPr>
              <w:pStyle w:val="ITPHeading2"/>
              <w:ind w:left="523" w:hanging="523"/>
            </w:pPr>
            <w:bookmarkStart w:id="201" w:name="_Toc438438845"/>
            <w:bookmarkStart w:id="202" w:name="_Toc438532614"/>
            <w:bookmarkStart w:id="203" w:name="_Toc438733989"/>
            <w:bookmarkStart w:id="204" w:name="_Toc438907027"/>
            <w:bookmarkStart w:id="205" w:name="_Toc438907226"/>
            <w:bookmarkStart w:id="206" w:name="_Toc431809078"/>
            <w:bookmarkStart w:id="207" w:name="_Toc348000805"/>
            <w:bookmarkStart w:id="208" w:name="_Toc436905727"/>
            <w:bookmarkStart w:id="209" w:name="_Toc47546931"/>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000C50D4">
              <w:t>Proposal</w:t>
            </w:r>
            <w:r w:rsidRPr="008E329A">
              <w:t>s</w:t>
            </w:r>
            <w:bookmarkEnd w:id="201"/>
            <w:bookmarkEnd w:id="202"/>
            <w:bookmarkEnd w:id="203"/>
            <w:bookmarkEnd w:id="204"/>
            <w:bookmarkEnd w:id="205"/>
            <w:bookmarkEnd w:id="206"/>
            <w:bookmarkEnd w:id="207"/>
            <w:bookmarkEnd w:id="208"/>
            <w:bookmarkEnd w:id="209"/>
            <w:r w:rsidR="006E2CC9" w:rsidRPr="008E329A">
              <w:t xml:space="preserve"> </w:t>
            </w:r>
          </w:p>
        </w:tc>
        <w:tc>
          <w:tcPr>
            <w:tcW w:w="6842" w:type="dxa"/>
            <w:gridSpan w:val="2"/>
          </w:tcPr>
          <w:p w14:paraId="4901EABB" w14:textId="432E0FD5" w:rsidR="009C3641" w:rsidRPr="008E329A" w:rsidRDefault="00B27CF5" w:rsidP="00581EC5">
            <w:pPr>
              <w:pStyle w:val="Sub-ClauseText"/>
              <w:ind w:left="605" w:hanging="605"/>
              <w:rPr>
                <w:spacing w:val="0"/>
              </w:rPr>
            </w:pPr>
            <w:r w:rsidRPr="008E329A">
              <w:t>21.1</w:t>
            </w:r>
            <w:r w:rsidRPr="008E329A">
              <w:tab/>
            </w:r>
            <w:r w:rsidR="00C966AF" w:rsidRPr="008E329A">
              <w:t>The</w:t>
            </w:r>
            <w:r w:rsidR="006E2CC9" w:rsidRPr="008E329A">
              <w:t xml:space="preserve"> </w:t>
            </w:r>
            <w:r w:rsidR="002F5414">
              <w:t>Proposer</w:t>
            </w:r>
            <w:r w:rsidR="006E2CC9" w:rsidRPr="008E329A">
              <w:t xml:space="preserve"> </w:t>
            </w:r>
            <w:r w:rsidR="00C966AF" w:rsidRPr="008E329A">
              <w:t>shall</w:t>
            </w:r>
            <w:r w:rsidR="006E2CC9" w:rsidRPr="008E329A">
              <w:t xml:space="preserve"> </w:t>
            </w:r>
            <w:r w:rsidR="00C966AF" w:rsidRPr="008E329A">
              <w:t>deliver</w:t>
            </w:r>
            <w:r w:rsidR="006E2CC9" w:rsidRPr="008E329A">
              <w:t xml:space="preserve"> </w:t>
            </w:r>
            <w:r w:rsidR="00C966AF" w:rsidRPr="008E329A">
              <w:t>the</w:t>
            </w:r>
            <w:r w:rsidR="006E2CC9" w:rsidRPr="008E329A">
              <w:t xml:space="preserve"> </w:t>
            </w:r>
            <w:r w:rsidR="00A25FF8">
              <w:t>Proposal</w:t>
            </w:r>
            <w:r w:rsidR="00A25FF8" w:rsidRPr="008E329A">
              <w:t xml:space="preserve"> in</w:t>
            </w:r>
            <w:r w:rsidR="006E2CC9" w:rsidRPr="008E329A">
              <w:t xml:space="preserve"> </w:t>
            </w:r>
            <w:r w:rsidR="00C966AF" w:rsidRPr="008E329A">
              <w:t>two</w:t>
            </w:r>
            <w:r w:rsidR="006E2CC9" w:rsidRPr="008E329A">
              <w:t xml:space="preserve"> </w:t>
            </w:r>
            <w:r w:rsidR="00C966AF" w:rsidRPr="008E329A">
              <w:t>separate,</w:t>
            </w:r>
            <w:r w:rsidR="006E2CC9" w:rsidRPr="008E329A">
              <w:t xml:space="preserve"> </w:t>
            </w:r>
            <w:r w:rsidR="00C966AF" w:rsidRPr="008E329A">
              <w:t>sealed</w:t>
            </w:r>
            <w:r w:rsidR="006E2CC9" w:rsidRPr="008E329A">
              <w:t xml:space="preserve"> </w:t>
            </w:r>
            <w:r w:rsidR="00C966AF"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0C50D4">
              <w:rPr>
                <w:smallCaps/>
              </w:rPr>
              <w:t>Proposal</w:t>
            </w:r>
            <w:r w:rsidR="00E87676" w:rsidRPr="008E329A">
              <w:rPr>
                <w:spacing w:val="0"/>
              </w:rPr>
              <w:t>”.</w:t>
            </w:r>
            <w:r w:rsidR="006E2CC9" w:rsidRPr="008E329A">
              <w:rPr>
                <w:spacing w:val="0"/>
              </w:rPr>
              <w:t xml:space="preserve"> </w:t>
            </w:r>
          </w:p>
          <w:p w14:paraId="6996E4EB" w14:textId="11678C75" w:rsidR="00AA6D9B" w:rsidRPr="008E329A" w:rsidRDefault="009C3641" w:rsidP="00581EC5">
            <w:pPr>
              <w:pStyle w:val="P3Header1-Clauses"/>
              <w:numPr>
                <w:ilvl w:val="0"/>
                <w:numId w:val="0"/>
              </w:numPr>
              <w:ind w:left="614" w:hanging="614"/>
              <w:jc w:val="both"/>
            </w:pPr>
            <w:r w:rsidRPr="008E329A">
              <w:rPr>
                <w:spacing w:val="-4"/>
              </w:rPr>
              <w:t>21.2</w:t>
            </w:r>
            <w:r w:rsidRPr="008E329A">
              <w:rPr>
                <w:spacing w:val="-4"/>
              </w:rPr>
              <w:tab/>
            </w:r>
            <w:r w:rsidR="00512C6C" w:rsidRPr="008E329A">
              <w:rPr>
                <w:spacing w:val="-4"/>
              </w:rPr>
              <w:t>In</w:t>
            </w:r>
            <w:r w:rsidR="006E2CC9" w:rsidRPr="008E329A">
              <w:rPr>
                <w:spacing w:val="-4"/>
              </w:rPr>
              <w:t xml:space="preserve"> </w:t>
            </w:r>
            <w:r w:rsidR="00512C6C" w:rsidRPr="008E329A">
              <w:rPr>
                <w:spacing w:val="-4"/>
              </w:rPr>
              <w:t>addition,</w:t>
            </w:r>
            <w:r w:rsidR="006E2CC9" w:rsidRPr="008E329A">
              <w:rPr>
                <w:spacing w:val="-4"/>
              </w:rPr>
              <w:t xml:space="preserve"> </w:t>
            </w:r>
            <w:r w:rsidR="00512C6C" w:rsidRPr="008E329A">
              <w:rPr>
                <w:spacing w:val="-4"/>
              </w:rPr>
              <w:t>the</w:t>
            </w:r>
            <w:r w:rsidR="006E2CC9" w:rsidRPr="008E329A">
              <w:rPr>
                <w:spacing w:val="-4"/>
              </w:rPr>
              <w:t xml:space="preserve"> </w:t>
            </w:r>
            <w:r w:rsidR="002F5414">
              <w:rPr>
                <w:spacing w:val="-4"/>
              </w:rPr>
              <w:t>Proposer</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submit</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the</w:t>
            </w:r>
            <w:r w:rsidR="006E2CC9" w:rsidRPr="008E329A">
              <w:rPr>
                <w:spacing w:val="-4"/>
              </w:rPr>
              <w:t xml:space="preserve"> </w:t>
            </w:r>
            <w:r w:rsidR="00A25FF8">
              <w:rPr>
                <w:spacing w:val="-4"/>
              </w:rPr>
              <w:t>Proposal</w:t>
            </w:r>
            <w:r w:rsidR="00A25FF8" w:rsidRPr="008E329A">
              <w:rPr>
                <w:spacing w:val="-4"/>
              </w:rPr>
              <w:t xml:space="preserve"> 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number</w:t>
            </w:r>
            <w:r w:rsidR="006E2CC9" w:rsidRPr="008E329A">
              <w:rPr>
                <w:spacing w:val="-4"/>
              </w:rPr>
              <w:t xml:space="preserve"> </w:t>
            </w:r>
            <w:r w:rsidR="00512C6C" w:rsidRPr="008E329A">
              <w:rPr>
                <w:spacing w:val="-4"/>
              </w:rPr>
              <w:t>specified</w:t>
            </w:r>
            <w:r w:rsidR="006E2CC9" w:rsidRPr="008E329A">
              <w:rPr>
                <w:spacing w:val="-4"/>
              </w:rPr>
              <w:t xml:space="preserve"> </w:t>
            </w:r>
            <w:r w:rsidR="00512C6C" w:rsidRPr="008E329A">
              <w:rPr>
                <w:b/>
                <w:spacing w:val="-4"/>
              </w:rPr>
              <w:t>in</w:t>
            </w:r>
            <w:r w:rsidR="006E2CC9" w:rsidRPr="008E329A">
              <w:rPr>
                <w:b/>
                <w:spacing w:val="-4"/>
              </w:rPr>
              <w:t xml:space="preserve"> </w:t>
            </w:r>
            <w:r w:rsidR="00512C6C" w:rsidRPr="008E329A">
              <w:rPr>
                <w:b/>
                <w:spacing w:val="-4"/>
              </w:rPr>
              <w:t>the</w:t>
            </w:r>
            <w:r w:rsidR="006E2CC9" w:rsidRPr="008E329A">
              <w:rPr>
                <w:b/>
                <w:spacing w:val="-4"/>
              </w:rPr>
              <w:t xml:space="preserve"> </w:t>
            </w:r>
            <w:r w:rsidR="006D148B">
              <w:rPr>
                <w:b/>
                <w:spacing w:val="-4"/>
              </w:rPr>
              <w:t>P</w:t>
            </w:r>
            <w:r w:rsidR="00512C6C" w:rsidRPr="008E329A">
              <w:rPr>
                <w:b/>
                <w:spacing w:val="-4"/>
              </w:rPr>
              <w:t>DS</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Technical</w:t>
            </w:r>
            <w:r w:rsidR="006E2CC9" w:rsidRPr="008E329A">
              <w:rPr>
                <w:spacing w:val="-4"/>
              </w:rPr>
              <w:t xml:space="preserve"> </w:t>
            </w:r>
            <w:r w:rsidR="004D676B" w:rsidRPr="008E329A">
              <w:rPr>
                <w:spacing w:val="-4"/>
              </w:rPr>
              <w:t>Part</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be</w:t>
            </w:r>
            <w:r w:rsidR="006E2CC9" w:rsidRPr="008E329A">
              <w:rPr>
                <w:spacing w:val="-4"/>
              </w:rPr>
              <w:t xml:space="preserve"> </w:t>
            </w:r>
            <w:r w:rsidR="007843D2" w:rsidRPr="008E329A">
              <w:rPr>
                <w:spacing w:val="-4"/>
              </w:rPr>
              <w:t>placed</w:t>
            </w:r>
            <w:r w:rsidR="006E2CC9" w:rsidRPr="008E329A">
              <w:rPr>
                <w:spacing w:val="-4"/>
              </w:rPr>
              <w:t xml:space="preserve"> </w:t>
            </w:r>
            <w:r w:rsidR="007843D2" w:rsidRPr="008E329A">
              <w:rPr>
                <w:spacing w:val="-4"/>
              </w:rPr>
              <w:t>in</w:t>
            </w:r>
            <w:r w:rsidR="006E2CC9" w:rsidRPr="008E329A">
              <w:rPr>
                <w:spacing w:val="-4"/>
              </w:rPr>
              <w:t xml:space="preserve"> </w:t>
            </w:r>
            <w:r w:rsidR="007843D2"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Copies</w:t>
            </w:r>
            <w:r w:rsidR="006E2CC9" w:rsidRPr="008E329A">
              <w:rPr>
                <w:spacing w:val="-4"/>
              </w:rPr>
              <w:t xml:space="preserve"> </w:t>
            </w:r>
            <w:r w:rsidR="007843D2" w:rsidRPr="008E329A">
              <w:rPr>
                <w:spacing w:val="-4"/>
              </w:rPr>
              <w:t>of</w:t>
            </w:r>
            <w:r w:rsidR="006E2CC9" w:rsidRPr="008E329A">
              <w:rPr>
                <w:spacing w:val="-4"/>
              </w:rPr>
              <w:t xml:space="preserve"> </w:t>
            </w:r>
            <w:r w:rsidR="007843D2" w:rsidRPr="008E329A">
              <w:rPr>
                <w:spacing w:val="-4"/>
              </w:rPr>
              <w:t>the</w:t>
            </w:r>
            <w:r w:rsidR="006E2CC9" w:rsidRPr="008E329A">
              <w:rPr>
                <w:spacing w:val="-4"/>
              </w:rPr>
              <w:t xml:space="preserve"> </w:t>
            </w:r>
            <w:r w:rsidR="007843D2" w:rsidRPr="008E329A">
              <w:rPr>
                <w:spacing w:val="-4"/>
              </w:rPr>
              <w:t>Financial</w:t>
            </w:r>
            <w:r w:rsidR="006E2CC9" w:rsidRPr="008E329A">
              <w:rPr>
                <w:spacing w:val="-4"/>
              </w:rPr>
              <w:t xml:space="preserve"> </w:t>
            </w:r>
            <w:r w:rsidR="004D676B" w:rsidRPr="008E329A">
              <w:rPr>
                <w:spacing w:val="-4"/>
              </w:rPr>
              <w:t>Part</w:t>
            </w:r>
            <w:r w:rsidR="006E2CC9" w:rsidRPr="008E329A">
              <w:rPr>
                <w:spacing w:val="-4"/>
              </w:rPr>
              <w:t xml:space="preserve"> </w:t>
            </w:r>
            <w:r w:rsidR="00E87676" w:rsidRPr="008E329A">
              <w:rPr>
                <w:spacing w:val="-4"/>
              </w:rPr>
              <w:t>shall</w:t>
            </w:r>
            <w:r w:rsidR="006E2CC9" w:rsidRPr="008E329A">
              <w:rPr>
                <w:spacing w:val="-4"/>
              </w:rPr>
              <w:t xml:space="preserve"> </w:t>
            </w:r>
            <w:r w:rsidR="00E87676" w:rsidRPr="008E329A">
              <w:rPr>
                <w:spacing w:val="-4"/>
              </w:rPr>
              <w:t>be</w:t>
            </w:r>
            <w:r w:rsidR="006E2CC9" w:rsidRPr="008E329A">
              <w:rPr>
                <w:spacing w:val="-4"/>
              </w:rPr>
              <w:t xml:space="preserve"> </w:t>
            </w:r>
            <w:r w:rsidR="00E87676" w:rsidRPr="008E329A">
              <w:rPr>
                <w:spacing w:val="-4"/>
              </w:rPr>
              <w:t>placed</w:t>
            </w:r>
            <w:r w:rsidR="006E2CC9" w:rsidRPr="008E329A">
              <w:rPr>
                <w:spacing w:val="-4"/>
              </w:rPr>
              <w:t xml:space="preserve"> </w:t>
            </w:r>
            <w:r w:rsidR="00E87676" w:rsidRPr="008E329A">
              <w:rPr>
                <w:spacing w:val="-4"/>
              </w:rPr>
              <w:t>in</w:t>
            </w:r>
            <w:r w:rsidR="006E2CC9" w:rsidRPr="008E329A">
              <w:rPr>
                <w:spacing w:val="-4"/>
              </w:rPr>
              <w:t xml:space="preserve"> </w:t>
            </w:r>
            <w:r w:rsidR="00E87676" w:rsidRPr="008E329A">
              <w:rPr>
                <w:spacing w:val="-4"/>
              </w:rPr>
              <w:t>a</w:t>
            </w:r>
            <w:r w:rsidR="006E2CC9" w:rsidRPr="008E329A">
              <w:rPr>
                <w:spacing w:val="-4"/>
              </w:rPr>
              <w:t xml:space="preserve"> </w:t>
            </w:r>
            <w:r w:rsidR="00E87676" w:rsidRPr="008E329A">
              <w:rPr>
                <w:spacing w:val="-4"/>
              </w:rPr>
              <w:t>separate</w:t>
            </w:r>
            <w:r w:rsidR="006E2CC9" w:rsidRPr="008E329A">
              <w:rPr>
                <w:spacing w:val="-4"/>
              </w:rPr>
              <w:t xml:space="preserve"> </w:t>
            </w:r>
            <w:r w:rsidR="00E87676" w:rsidRPr="008E329A">
              <w:rPr>
                <w:spacing w:val="-4"/>
              </w:rPr>
              <w:t>sealed</w:t>
            </w:r>
            <w:r w:rsidR="006E2CC9" w:rsidRPr="008E329A">
              <w:rPr>
                <w:spacing w:val="-4"/>
              </w:rPr>
              <w:t xml:space="preserve"> </w:t>
            </w:r>
            <w:r w:rsidR="007843D2"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2D5B1E" w:rsidRPr="008E329A">
              <w:rPr>
                <w:smallCaps/>
                <w:spacing w:val="-4"/>
              </w:rPr>
              <w:t>Copies:</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7843D2" w:rsidRPr="008E329A">
              <w:rPr>
                <w:spacing w:val="-4"/>
              </w:rPr>
              <w:t>”.</w:t>
            </w:r>
            <w:r w:rsidR="006E2CC9" w:rsidRPr="008E329A">
              <w:rPr>
                <w:spacing w:val="-4"/>
              </w:rPr>
              <w:t xml:space="preserve"> </w:t>
            </w:r>
            <w:r w:rsidR="007843D2" w:rsidRPr="008E329A">
              <w:rPr>
                <w:spacing w:val="-4"/>
              </w:rPr>
              <w:t>The</w:t>
            </w:r>
            <w:r w:rsidR="006E2CC9" w:rsidRPr="008E329A">
              <w:rPr>
                <w:spacing w:val="-4"/>
              </w:rPr>
              <w:t xml:space="preserve"> </w:t>
            </w:r>
            <w:r w:rsidR="002F5414">
              <w:rPr>
                <w:spacing w:val="-4"/>
              </w:rPr>
              <w:t>Proposer</w:t>
            </w:r>
            <w:r w:rsidR="006E2CC9" w:rsidRPr="008E329A">
              <w:rPr>
                <w:spacing w:val="-4"/>
              </w:rPr>
              <w:t xml:space="preserve"> </w:t>
            </w:r>
            <w:r w:rsidR="007843D2" w:rsidRPr="008E329A">
              <w:rPr>
                <w:spacing w:val="-4"/>
              </w:rPr>
              <w:t>shall</w:t>
            </w:r>
            <w:r w:rsidR="006E2CC9" w:rsidRPr="008E329A">
              <w:rPr>
                <w:spacing w:val="-4"/>
              </w:rPr>
              <w:t xml:space="preserve"> </w:t>
            </w:r>
            <w:r w:rsidR="007843D2" w:rsidRPr="008E329A">
              <w:rPr>
                <w:spacing w:val="-4"/>
              </w:rPr>
              <w:t>place</w:t>
            </w:r>
            <w:r w:rsidR="006E2CC9" w:rsidRPr="008E329A">
              <w:rPr>
                <w:spacing w:val="-4"/>
              </w:rPr>
              <w:t xml:space="preserve"> </w:t>
            </w:r>
            <w:r w:rsidR="005054E3" w:rsidRPr="008E329A">
              <w:rPr>
                <w:spacing w:val="-4"/>
              </w:rPr>
              <w:t>both</w:t>
            </w:r>
            <w:r w:rsidR="006E2CC9" w:rsidRPr="008E329A">
              <w:rPr>
                <w:spacing w:val="-4"/>
              </w:rPr>
              <w:t xml:space="preserve"> </w:t>
            </w:r>
            <w:r w:rsidR="005054E3" w:rsidRPr="008E329A">
              <w:rPr>
                <w:spacing w:val="-4"/>
              </w:rPr>
              <w:t>of</w:t>
            </w:r>
            <w:r w:rsidR="006E2CC9" w:rsidRPr="008E329A">
              <w:rPr>
                <w:spacing w:val="-4"/>
              </w:rPr>
              <w:t xml:space="preserve"> </w:t>
            </w:r>
            <w:r w:rsidR="005054E3" w:rsidRPr="008E329A">
              <w:rPr>
                <w:spacing w:val="-4"/>
              </w:rPr>
              <w:t>these</w:t>
            </w:r>
            <w:r w:rsidR="006E2CC9" w:rsidRPr="008E329A">
              <w:rPr>
                <w:spacing w:val="-4"/>
              </w:rPr>
              <w:t xml:space="preserve"> </w:t>
            </w:r>
            <w:r w:rsidR="007843D2" w:rsidRPr="008E329A">
              <w:rPr>
                <w:spacing w:val="-4"/>
              </w:rPr>
              <w:t>envelopes</w:t>
            </w:r>
            <w:r w:rsidR="006E2CC9" w:rsidRPr="008E329A">
              <w:rPr>
                <w:spacing w:val="-4"/>
              </w:rPr>
              <w:t xml:space="preserve"> </w:t>
            </w:r>
            <w:r w:rsidR="005054E3" w:rsidRPr="008E329A">
              <w:rPr>
                <w:spacing w:val="-4"/>
              </w:rPr>
              <w:t>in</w:t>
            </w:r>
            <w:r w:rsidR="006E2CC9" w:rsidRPr="008E329A">
              <w:rPr>
                <w:spacing w:val="-4"/>
              </w:rPr>
              <w:t xml:space="preserve"> </w:t>
            </w:r>
            <w:r w:rsidR="005054E3" w:rsidRPr="008E329A">
              <w:rPr>
                <w:spacing w:val="-4"/>
              </w:rPr>
              <w:t>a</w:t>
            </w:r>
            <w:r w:rsidR="006E2CC9" w:rsidRPr="008E329A">
              <w:rPr>
                <w:spacing w:val="-4"/>
              </w:rPr>
              <w:t xml:space="preserve"> </w:t>
            </w:r>
            <w:r w:rsidR="005054E3" w:rsidRPr="008E329A">
              <w:rPr>
                <w:spacing w:val="-4"/>
              </w:rPr>
              <w:t>separate,</w:t>
            </w:r>
            <w:r w:rsidR="006E2CC9" w:rsidRPr="008E329A">
              <w:rPr>
                <w:spacing w:val="-4"/>
              </w:rPr>
              <w:t xml:space="preserve"> </w:t>
            </w:r>
            <w:r w:rsidR="005054E3" w:rsidRPr="008E329A">
              <w:rPr>
                <w:spacing w:val="-4"/>
              </w:rPr>
              <w:t>sealed</w:t>
            </w:r>
            <w:r w:rsidR="006E2CC9" w:rsidRPr="008E329A">
              <w:rPr>
                <w:spacing w:val="-4"/>
              </w:rPr>
              <w:t xml:space="preserve"> </w:t>
            </w:r>
            <w:r w:rsidR="005054E3" w:rsidRPr="008E329A">
              <w:rPr>
                <w:spacing w:val="-4"/>
              </w:rPr>
              <w:t>outer</w:t>
            </w:r>
            <w:r w:rsidR="006E2CC9" w:rsidRPr="008E329A">
              <w:rPr>
                <w:spacing w:val="-4"/>
              </w:rPr>
              <w:t xml:space="preserve"> </w:t>
            </w:r>
            <w:r w:rsidR="005054E3" w:rsidRPr="008E329A">
              <w:rPr>
                <w:spacing w:val="-4"/>
              </w:rPr>
              <w:t>envelope</w:t>
            </w:r>
            <w:r w:rsidR="006E2CC9" w:rsidRPr="008E329A">
              <w:rPr>
                <w:spacing w:val="-4"/>
              </w:rPr>
              <w:t xml:space="preserve"> </w:t>
            </w:r>
            <w:r w:rsidR="007843D2" w:rsidRPr="008E329A">
              <w:rPr>
                <w:spacing w:val="-4"/>
              </w:rPr>
              <w:t>marked</w:t>
            </w:r>
            <w:r w:rsidR="006E2CC9" w:rsidRPr="008E329A">
              <w:rPr>
                <w:spacing w:val="-4"/>
              </w:rPr>
              <w:t xml:space="preserve"> </w:t>
            </w:r>
            <w:r w:rsidR="007843D2" w:rsidRPr="008E329A">
              <w:rPr>
                <w:spacing w:val="-4"/>
              </w:rPr>
              <w:t>“</w:t>
            </w:r>
            <w:r w:rsidR="00A25FF8">
              <w:rPr>
                <w:smallCaps/>
                <w:spacing w:val="-4"/>
              </w:rPr>
              <w:t>Proposal</w:t>
            </w:r>
            <w:r w:rsidR="00A25FF8" w:rsidRPr="008E329A">
              <w:rPr>
                <w:smallCaps/>
                <w:spacing w:val="-4"/>
              </w:rPr>
              <w:t xml:space="preserve"> Copies</w:t>
            </w:r>
            <w:r w:rsidR="007843D2" w:rsidRPr="008E329A">
              <w:rPr>
                <w:spacing w:val="-4"/>
              </w:rPr>
              <w:t>”</w:t>
            </w:r>
            <w:r w:rsidR="005054E3" w:rsidRPr="008E329A">
              <w:rPr>
                <w:spacing w:val="-4"/>
              </w:rPr>
              <w:t>.</w:t>
            </w:r>
            <w:r w:rsidR="006E2CC9" w:rsidRPr="008E329A">
              <w:rPr>
                <w:spacing w:val="-4"/>
              </w:rPr>
              <w:t xml:space="preserve"> </w:t>
            </w:r>
            <w:r w:rsidR="00512C6C" w:rsidRPr="008E329A">
              <w:rPr>
                <w:spacing w:val="-4"/>
              </w:rPr>
              <w:t>In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event</w:t>
            </w:r>
            <w:r w:rsidR="006E2CC9" w:rsidRPr="008E329A">
              <w:rPr>
                <w:spacing w:val="-4"/>
              </w:rPr>
              <w:t xml:space="preserve"> </w:t>
            </w:r>
            <w:r w:rsidR="00512C6C" w:rsidRPr="008E329A">
              <w:rPr>
                <w:spacing w:val="-4"/>
              </w:rPr>
              <w:t>of</w:t>
            </w:r>
            <w:r w:rsidR="006E2CC9" w:rsidRPr="008E329A">
              <w:rPr>
                <w:spacing w:val="-4"/>
              </w:rPr>
              <w:t xml:space="preserve"> </w:t>
            </w:r>
            <w:r w:rsidR="00512C6C" w:rsidRPr="008E329A">
              <w:rPr>
                <w:spacing w:val="-4"/>
              </w:rPr>
              <w:t>any</w:t>
            </w:r>
            <w:r w:rsidR="006E2CC9" w:rsidRPr="008E329A">
              <w:rPr>
                <w:spacing w:val="-4"/>
              </w:rPr>
              <w:t xml:space="preserve"> </w:t>
            </w:r>
            <w:r w:rsidR="00512C6C" w:rsidRPr="008E329A">
              <w:rPr>
                <w:spacing w:val="-4"/>
              </w:rPr>
              <w:t>discrepancy</w:t>
            </w:r>
            <w:r w:rsidR="006E2CC9" w:rsidRPr="008E329A">
              <w:rPr>
                <w:spacing w:val="-4"/>
              </w:rPr>
              <w:t xml:space="preserve"> </w:t>
            </w:r>
            <w:r w:rsidR="00512C6C" w:rsidRPr="008E329A">
              <w:rPr>
                <w:spacing w:val="-4"/>
              </w:rPr>
              <w:t>between</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and</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copies,</w:t>
            </w:r>
            <w:r w:rsidR="006E2CC9" w:rsidRPr="008E329A">
              <w:rPr>
                <w:spacing w:val="-4"/>
              </w:rPr>
              <w:t xml:space="preserve"> </w:t>
            </w:r>
            <w:r w:rsidR="00512C6C" w:rsidRPr="008E329A">
              <w:rPr>
                <w:spacing w:val="-4"/>
              </w:rPr>
              <w:t>the</w:t>
            </w:r>
            <w:r w:rsidR="006E2CC9" w:rsidRPr="008E329A">
              <w:rPr>
                <w:spacing w:val="-4"/>
              </w:rPr>
              <w:t xml:space="preserve"> </w:t>
            </w:r>
            <w:r w:rsidR="00512C6C" w:rsidRPr="008E329A">
              <w:rPr>
                <w:spacing w:val="-4"/>
              </w:rPr>
              <w:t>original</w:t>
            </w:r>
            <w:r w:rsidR="006E2CC9" w:rsidRPr="008E329A">
              <w:rPr>
                <w:spacing w:val="-4"/>
              </w:rPr>
              <w:t xml:space="preserve"> </w:t>
            </w:r>
            <w:r w:rsidR="00512C6C" w:rsidRPr="008E329A">
              <w:rPr>
                <w:spacing w:val="-4"/>
              </w:rPr>
              <w:t>shall</w:t>
            </w:r>
            <w:r w:rsidR="006E2CC9" w:rsidRPr="008E329A">
              <w:rPr>
                <w:spacing w:val="-4"/>
              </w:rPr>
              <w:t xml:space="preserve"> </w:t>
            </w:r>
            <w:r w:rsidR="00512C6C" w:rsidRPr="008E329A">
              <w:rPr>
                <w:spacing w:val="-4"/>
              </w:rPr>
              <w:t>prevail.</w:t>
            </w:r>
            <w:r w:rsidR="006E2CC9" w:rsidRPr="008E329A">
              <w:rPr>
                <w:spacing w:val="-4"/>
              </w:rPr>
              <w:t xml:space="preserve"> </w:t>
            </w:r>
            <w:r w:rsidR="00F43997" w:rsidRPr="008E329A">
              <w:rPr>
                <w:spacing w:val="-4"/>
              </w:rPr>
              <w:t>If</w:t>
            </w:r>
            <w:r w:rsidR="006E2CC9" w:rsidRPr="008E329A">
              <w:rPr>
                <w:spacing w:val="-4"/>
              </w:rPr>
              <w:t xml:space="preserve"> </w:t>
            </w:r>
            <w:r w:rsidR="00F43997" w:rsidRPr="008E329A">
              <w:rPr>
                <w:spacing w:val="-4"/>
              </w:rPr>
              <w:t>alternative</w:t>
            </w:r>
            <w:r w:rsidR="006E2CC9" w:rsidRPr="008E329A">
              <w:rPr>
                <w:spacing w:val="-4"/>
              </w:rPr>
              <w:t xml:space="preserve"> </w:t>
            </w:r>
            <w:r w:rsidR="000C50D4">
              <w:rPr>
                <w:spacing w:val="-4"/>
              </w:rPr>
              <w:t>Proposal</w:t>
            </w:r>
            <w:r w:rsidR="00F43997" w:rsidRPr="008E329A">
              <w:rPr>
                <w:spacing w:val="-4"/>
              </w:rPr>
              <w:t>s</w:t>
            </w:r>
            <w:r w:rsidR="006E2CC9" w:rsidRPr="008E329A">
              <w:rPr>
                <w:spacing w:val="-4"/>
              </w:rPr>
              <w:t xml:space="preserve"> </w:t>
            </w:r>
            <w:r w:rsidR="00F43997" w:rsidRPr="008E329A">
              <w:rPr>
                <w:spacing w:val="-4"/>
              </w:rPr>
              <w:t>are</w:t>
            </w:r>
            <w:r w:rsidR="006E2CC9" w:rsidRPr="008E329A">
              <w:rPr>
                <w:spacing w:val="-4"/>
              </w:rPr>
              <w:t xml:space="preserve"> </w:t>
            </w:r>
            <w:r w:rsidR="00F43997" w:rsidRPr="008E329A">
              <w:rPr>
                <w:spacing w:val="-4"/>
              </w:rPr>
              <w:t>permitted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accordance</w:t>
            </w:r>
            <w:r w:rsidR="006E2CC9" w:rsidRPr="008E329A">
              <w:rPr>
                <w:spacing w:val="-4"/>
              </w:rPr>
              <w:t xml:space="preserve"> </w:t>
            </w:r>
            <w:r w:rsidR="00F43997" w:rsidRPr="008E329A">
              <w:rPr>
                <w:spacing w:val="-4"/>
              </w:rPr>
              <w:t>with</w:t>
            </w:r>
            <w:r w:rsidR="006E2CC9" w:rsidRPr="008E329A">
              <w:rPr>
                <w:spacing w:val="-4"/>
              </w:rPr>
              <w:t xml:space="preserve"> </w:t>
            </w:r>
            <w:r w:rsidR="00300E9F">
              <w:rPr>
                <w:spacing w:val="-4"/>
              </w:rPr>
              <w:t>ITP</w:t>
            </w:r>
            <w:r w:rsidR="006E2CC9" w:rsidRPr="008E329A">
              <w:rPr>
                <w:spacing w:val="-4"/>
              </w:rPr>
              <w:t xml:space="preserve"> </w:t>
            </w:r>
            <w:r w:rsidR="00F43997" w:rsidRPr="008E329A">
              <w:rPr>
                <w:spacing w:val="-4"/>
              </w:rPr>
              <w:t>13,</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0C50D4">
              <w:rPr>
                <w:spacing w:val="-4"/>
              </w:rPr>
              <w:t>Proposal</w:t>
            </w:r>
            <w:r w:rsidR="00F43997" w:rsidRPr="008E329A">
              <w:rPr>
                <w:spacing w:val="-4"/>
              </w:rPr>
              <w:t>s</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submitted</w:t>
            </w:r>
            <w:r w:rsidR="006E2CC9" w:rsidRPr="008E329A">
              <w:rPr>
                <w:spacing w:val="-4"/>
              </w:rPr>
              <w:t xml:space="preserve"> </w:t>
            </w:r>
            <w:r w:rsidR="00F43997" w:rsidRPr="008E329A">
              <w:rPr>
                <w:spacing w:val="-4"/>
              </w:rPr>
              <w:t>as</w:t>
            </w:r>
            <w:r w:rsidR="006E2CC9" w:rsidRPr="008E329A">
              <w:rPr>
                <w:spacing w:val="-4"/>
              </w:rPr>
              <w:t xml:space="preserve"> </w:t>
            </w:r>
            <w:r w:rsidR="00F43997" w:rsidRPr="008E329A">
              <w:rPr>
                <w:spacing w:val="-4"/>
              </w:rPr>
              <w:t>follows:</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original</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A25FF8">
              <w:rPr>
                <w:spacing w:val="-4"/>
              </w:rPr>
              <w:t>Proposal</w:t>
            </w:r>
            <w:r w:rsidR="00A25FF8" w:rsidRPr="008E329A">
              <w:rPr>
                <w:spacing w:val="-4"/>
              </w:rPr>
              <w:t xml:space="preserve"> Technical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Financial</w:t>
            </w:r>
            <w:r w:rsidR="006E2CC9" w:rsidRPr="008E329A">
              <w:rPr>
                <w:spacing w:val="-4"/>
              </w:rPr>
              <w:t xml:space="preserve"> </w:t>
            </w:r>
            <w:r w:rsidR="00F43997" w:rsidRPr="008E329A">
              <w:rPr>
                <w:spacing w:val="-4"/>
              </w:rPr>
              <w:t>Part</w:t>
            </w:r>
            <w:r w:rsidR="006E2CC9" w:rsidRPr="008E329A">
              <w:rPr>
                <w:spacing w:val="-4"/>
              </w:rPr>
              <w:t xml:space="preserve"> </w:t>
            </w:r>
            <w:r w:rsidR="00F43997" w:rsidRPr="008E329A">
              <w:rPr>
                <w:spacing w:val="-4"/>
              </w:rPr>
              <w:t>shall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these</w:t>
            </w:r>
            <w:r w:rsidR="006E2CC9" w:rsidRPr="008E329A">
              <w:rPr>
                <w:spacing w:val="-4"/>
              </w:rPr>
              <w:t xml:space="preserve"> </w:t>
            </w:r>
            <w:r w:rsidR="00F43997" w:rsidRPr="008E329A">
              <w:rPr>
                <w:spacing w:val="-4"/>
              </w:rPr>
              <w:t>two</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then</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within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Original</w:t>
            </w:r>
            <w:r w:rsidR="00F43997" w:rsidRPr="008E329A">
              <w:rPr>
                <w:spacing w:val="-4"/>
              </w:rPr>
              <w:t>”,</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copies</w:t>
            </w:r>
            <w:r w:rsidR="006E2CC9" w:rsidRPr="008E329A">
              <w:rPr>
                <w:spacing w:val="-4"/>
              </w:rPr>
              <w:t xml:space="preserve"> </w:t>
            </w:r>
            <w:r w:rsidR="00F43997" w:rsidRPr="008E329A">
              <w:rPr>
                <w:spacing w:val="-4"/>
              </w:rPr>
              <w:t>of</w:t>
            </w:r>
            <w:r w:rsidR="006E2CC9" w:rsidRPr="008E329A">
              <w:rPr>
                <w:spacing w:val="-4"/>
              </w:rPr>
              <w:t xml:space="preserve"> </w:t>
            </w:r>
            <w:r w:rsidR="00F43997" w:rsidRPr="008E329A">
              <w:rPr>
                <w:spacing w:val="-4"/>
              </w:rPr>
              <w:t>the</w:t>
            </w:r>
            <w:r w:rsidR="006E2CC9" w:rsidRPr="008E329A">
              <w:rPr>
                <w:spacing w:val="-4"/>
              </w:rPr>
              <w:t xml:space="preserve"> </w:t>
            </w:r>
            <w:r w:rsidR="00F43997" w:rsidRPr="008E329A">
              <w:rPr>
                <w:spacing w:val="-4"/>
              </w:rPr>
              <w:t>alternative</w:t>
            </w:r>
            <w:r w:rsidR="006E2CC9" w:rsidRPr="008E329A">
              <w:rPr>
                <w:spacing w:val="-4"/>
              </w:rPr>
              <w:t xml:space="preserve"> </w:t>
            </w:r>
            <w:r w:rsidR="00A25FF8">
              <w:rPr>
                <w:spacing w:val="-4"/>
              </w:rPr>
              <w:t>Proposal</w:t>
            </w:r>
            <w:r w:rsidR="00A25FF8" w:rsidRPr="008E329A">
              <w:rPr>
                <w:spacing w:val="-4"/>
              </w:rPr>
              <w:t xml:space="preserve"> will</w:t>
            </w:r>
            <w:r w:rsidR="006E2CC9" w:rsidRPr="008E329A">
              <w:rPr>
                <w:spacing w:val="-4"/>
              </w:rPr>
              <w:t xml:space="preserve"> </w:t>
            </w:r>
            <w:r w:rsidR="00F43997" w:rsidRPr="008E329A">
              <w:rPr>
                <w:spacing w:val="-4"/>
              </w:rPr>
              <w:t>be</w:t>
            </w:r>
            <w:r w:rsidR="006E2CC9" w:rsidRPr="008E329A">
              <w:rPr>
                <w:spacing w:val="-4"/>
              </w:rPr>
              <w:t xml:space="preserve"> </w:t>
            </w:r>
            <w:r w:rsidR="00F43997" w:rsidRPr="008E329A">
              <w:rPr>
                <w:spacing w:val="-4"/>
              </w:rPr>
              <w:t>placed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envelopes</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Technical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Copies</w:t>
            </w:r>
            <w:r w:rsidR="006E2CC9" w:rsidRPr="008E329A">
              <w:rPr>
                <w:smallCaps/>
                <w:spacing w:val="-4"/>
              </w:rPr>
              <w:t xml:space="preserve"> </w:t>
            </w:r>
            <w:r w:rsidR="002D5B1E" w:rsidRPr="008E329A">
              <w:rPr>
                <w:smallCaps/>
                <w:spacing w:val="-4"/>
              </w:rPr>
              <w:t>Of</w:t>
            </w:r>
            <w:r w:rsidR="006E2CC9" w:rsidRPr="008E329A">
              <w:rPr>
                <w:smallCaps/>
                <w:spacing w:val="-4"/>
              </w:rPr>
              <w:t xml:space="preserve"> </w:t>
            </w:r>
            <w:r w:rsidR="002D5B1E" w:rsidRPr="008E329A">
              <w:rPr>
                <w:smallCaps/>
                <w:spacing w:val="-4"/>
              </w:rPr>
              <w:t>Financial</w:t>
            </w:r>
            <w:r w:rsidR="006E2CC9" w:rsidRPr="008E329A">
              <w:rPr>
                <w:smallCaps/>
                <w:spacing w:val="-4"/>
              </w:rPr>
              <w:t xml:space="preserve"> </w:t>
            </w:r>
            <w:r w:rsidR="002D5B1E" w:rsidRPr="008E329A">
              <w:rPr>
                <w:smallCaps/>
                <w:spacing w:val="-4"/>
              </w:rPr>
              <w:t>Part</w:t>
            </w:r>
            <w:r w:rsidR="00F43997" w:rsidRPr="008E329A">
              <w:rPr>
                <w:spacing w:val="-4"/>
              </w:rPr>
              <w:t>”</w:t>
            </w:r>
            <w:r w:rsidR="006E2CC9" w:rsidRPr="008E329A">
              <w:rPr>
                <w:spacing w:val="-4"/>
              </w:rPr>
              <w:t xml:space="preserve"> </w:t>
            </w:r>
            <w:r w:rsidR="00F43997" w:rsidRPr="008E329A">
              <w:rPr>
                <w:spacing w:val="-4"/>
              </w:rPr>
              <w:t>and</w:t>
            </w:r>
            <w:r w:rsidR="006E2CC9" w:rsidRPr="008E329A">
              <w:rPr>
                <w:spacing w:val="-4"/>
              </w:rPr>
              <w:t xml:space="preserve"> </w:t>
            </w:r>
            <w:r w:rsidR="00F43997" w:rsidRPr="008E329A">
              <w:rPr>
                <w:spacing w:val="-4"/>
              </w:rPr>
              <w:t>enclosed</w:t>
            </w:r>
            <w:r w:rsidR="006E2CC9" w:rsidRPr="008E329A">
              <w:rPr>
                <w:spacing w:val="-4"/>
              </w:rPr>
              <w:t xml:space="preserve"> </w:t>
            </w:r>
            <w:r w:rsidR="00F43997" w:rsidRPr="008E329A">
              <w:rPr>
                <w:spacing w:val="-4"/>
              </w:rPr>
              <w:t>in</w:t>
            </w:r>
            <w:r w:rsidR="006E2CC9" w:rsidRPr="008E329A">
              <w:rPr>
                <w:spacing w:val="-4"/>
              </w:rPr>
              <w:t xml:space="preserve"> </w:t>
            </w:r>
            <w:r w:rsidR="00F43997" w:rsidRPr="008E329A">
              <w:rPr>
                <w:spacing w:val="-4"/>
              </w:rPr>
              <w:t>a</w:t>
            </w:r>
            <w:r w:rsidR="006E2CC9" w:rsidRPr="008E329A">
              <w:rPr>
                <w:spacing w:val="-4"/>
              </w:rPr>
              <w:t xml:space="preserve"> </w:t>
            </w:r>
            <w:r w:rsidR="00F43997" w:rsidRPr="008E329A">
              <w:rPr>
                <w:spacing w:val="-4"/>
              </w:rPr>
              <w:t>separate</w:t>
            </w:r>
            <w:r w:rsidR="006E2CC9" w:rsidRPr="008E329A">
              <w:rPr>
                <w:spacing w:val="-4"/>
              </w:rPr>
              <w:t xml:space="preserve"> </w:t>
            </w:r>
            <w:r w:rsidR="00F43997" w:rsidRPr="008E329A">
              <w:rPr>
                <w:spacing w:val="-4"/>
              </w:rPr>
              <w:t>sealed</w:t>
            </w:r>
            <w:r w:rsidR="006E2CC9" w:rsidRPr="008E329A">
              <w:rPr>
                <w:spacing w:val="-4"/>
              </w:rPr>
              <w:t xml:space="preserve"> </w:t>
            </w:r>
            <w:r w:rsidR="00F43997" w:rsidRPr="008E329A">
              <w:rPr>
                <w:spacing w:val="-4"/>
              </w:rPr>
              <w:t>outer</w:t>
            </w:r>
            <w:r w:rsidR="006E2CC9" w:rsidRPr="008E329A">
              <w:rPr>
                <w:spacing w:val="-4"/>
              </w:rPr>
              <w:t xml:space="preserve"> </w:t>
            </w:r>
            <w:r w:rsidR="00F43997" w:rsidRPr="008E329A">
              <w:rPr>
                <w:spacing w:val="-4"/>
              </w:rPr>
              <w:t>envelope</w:t>
            </w:r>
            <w:r w:rsidR="006E2CC9" w:rsidRPr="008E329A">
              <w:rPr>
                <w:spacing w:val="-4"/>
              </w:rPr>
              <w:t xml:space="preserve"> </w:t>
            </w:r>
            <w:r w:rsidR="00F43997" w:rsidRPr="008E329A">
              <w:rPr>
                <w:spacing w:val="-4"/>
              </w:rPr>
              <w:t>marked</w:t>
            </w:r>
            <w:r w:rsidR="006E2CC9" w:rsidRPr="008E329A">
              <w:rPr>
                <w:spacing w:val="-4"/>
              </w:rPr>
              <w:t xml:space="preserve"> </w:t>
            </w:r>
            <w:r w:rsidR="00F43997" w:rsidRPr="008E329A">
              <w:rPr>
                <w:spacing w:val="-4"/>
              </w:rPr>
              <w:t>“</w:t>
            </w:r>
            <w:r w:rsidR="002D5B1E" w:rsidRPr="008E329A">
              <w:rPr>
                <w:smallCaps/>
                <w:spacing w:val="-4"/>
              </w:rPr>
              <w:t>Alternative</w:t>
            </w:r>
            <w:r w:rsidR="006E2CC9" w:rsidRPr="008E329A">
              <w:rPr>
                <w:smallCaps/>
                <w:spacing w:val="-4"/>
              </w:rPr>
              <w:t xml:space="preserve"> </w:t>
            </w:r>
            <w:r w:rsidR="002F5414">
              <w:rPr>
                <w:smallCaps/>
                <w:spacing w:val="-4"/>
              </w:rPr>
              <w:t>Proposal</w:t>
            </w:r>
            <w:r w:rsidR="002D5B1E" w:rsidRPr="008E329A">
              <w:rPr>
                <w:smallCaps/>
                <w:spacing w:val="-4"/>
              </w:rPr>
              <w:t>-</w:t>
            </w:r>
            <w:r w:rsidR="006E2CC9" w:rsidRPr="008E329A">
              <w:rPr>
                <w:smallCaps/>
                <w:spacing w:val="-4"/>
              </w:rPr>
              <w:t xml:space="preserve"> </w:t>
            </w:r>
            <w:r w:rsidR="002D5B1E" w:rsidRPr="008E329A">
              <w:rPr>
                <w:smallCaps/>
                <w:spacing w:val="-4"/>
              </w:rPr>
              <w:t>Copies</w:t>
            </w:r>
            <w:r w:rsidR="00F43997" w:rsidRPr="008E329A">
              <w:rPr>
                <w:spacing w:val="-4"/>
              </w:rPr>
              <w:t>”</w:t>
            </w:r>
            <w:r w:rsidR="006E2CC9" w:rsidRPr="008E329A">
              <w:t xml:space="preserve"> </w:t>
            </w:r>
          </w:p>
          <w:p w14:paraId="5CD8F52B" w14:textId="241CDE61" w:rsidR="00BB7861" w:rsidRPr="008E329A" w:rsidRDefault="00BB7861" w:rsidP="006F7401">
            <w:pPr>
              <w:pStyle w:val="Sub-ClauseText"/>
              <w:numPr>
                <w:ilvl w:val="1"/>
                <w:numId w:val="81"/>
              </w:numPr>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0C50D4">
              <w:rPr>
                <w:smallCaps/>
              </w:rPr>
              <w:t>Proposal</w:t>
            </w:r>
            <w:r w:rsidRPr="008E329A">
              <w:t>”</w:t>
            </w:r>
            <w:r w:rsidR="006E2CC9" w:rsidRPr="008E329A">
              <w:t xml:space="preserve"> </w:t>
            </w:r>
            <w:r w:rsidRPr="008E329A">
              <w:t>and</w:t>
            </w:r>
            <w:r w:rsidR="006E2CC9" w:rsidRPr="008E329A">
              <w:t xml:space="preserve"> </w:t>
            </w:r>
            <w:r w:rsidRPr="008E329A">
              <w:t>“</w:t>
            </w:r>
            <w:r w:rsidR="00A25FF8">
              <w:rPr>
                <w:smallCaps/>
              </w:rPr>
              <w:t>Proposal</w:t>
            </w:r>
            <w:r w:rsidR="00A25FF8" w:rsidRPr="008E329A">
              <w:rPr>
                <w:smallCaps/>
              </w:rPr>
              <w:t xml:space="preserve"> 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0C50D4">
              <w:rPr>
                <w:smallCaps/>
              </w:rPr>
              <w:t>Proposal</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A425EBF" w14:textId="77777777" w:rsidR="003E69FB" w:rsidRPr="008E329A" w:rsidRDefault="003E69FB" w:rsidP="006F7401">
            <w:pPr>
              <w:pStyle w:val="Sub-ClauseText"/>
              <w:numPr>
                <w:ilvl w:val="1"/>
                <w:numId w:val="81"/>
              </w:numPr>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14:paraId="2F397CFC" w14:textId="7153A451" w:rsidR="00C966AF" w:rsidRPr="008E329A" w:rsidRDefault="00C966AF" w:rsidP="00581EC5">
            <w:pPr>
              <w:pStyle w:val="ListParagraph"/>
              <w:numPr>
                <w:ilvl w:val="2"/>
                <w:numId w:val="78"/>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002F5414">
              <w:t>Proposer</w:t>
            </w:r>
            <w:r w:rsidRPr="008E329A">
              <w:t>;</w:t>
            </w:r>
          </w:p>
          <w:p w14:paraId="4B7CA0D8" w14:textId="09A8D9EA" w:rsidR="00C966AF" w:rsidRPr="008E329A" w:rsidRDefault="00C966AF" w:rsidP="00581EC5">
            <w:pPr>
              <w:pStyle w:val="ListParagraph"/>
              <w:numPr>
                <w:ilvl w:val="2"/>
                <w:numId w:val="78"/>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00B16DEA" w:rsidRPr="008E329A">
              <w:t>22.1</w:t>
            </w:r>
            <w:r w:rsidRPr="008E329A">
              <w:t>;</w:t>
            </w:r>
          </w:p>
          <w:p w14:paraId="07335B62" w14:textId="3819930E" w:rsidR="00C966AF" w:rsidRPr="008E329A" w:rsidRDefault="00C966AF" w:rsidP="00581EC5">
            <w:pPr>
              <w:pStyle w:val="ListParagraph"/>
              <w:numPr>
                <w:ilvl w:val="2"/>
                <w:numId w:val="78"/>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422612">
              <w:t>RFP</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00300E9F">
              <w:t>ITP</w:t>
            </w:r>
            <w:r w:rsidR="006E2CC9" w:rsidRPr="008E329A">
              <w:t xml:space="preserve"> </w:t>
            </w:r>
            <w:r w:rsidRPr="008E329A">
              <w:t>1.1;</w:t>
            </w:r>
            <w:r w:rsidR="006E2CC9" w:rsidRPr="008E329A">
              <w:t xml:space="preserve"> </w:t>
            </w:r>
            <w:r w:rsidRPr="008E329A">
              <w:t>and</w:t>
            </w:r>
          </w:p>
          <w:p w14:paraId="58457B11" w14:textId="6906DB0B" w:rsidR="00C966AF" w:rsidRPr="008E329A" w:rsidRDefault="00C966AF" w:rsidP="00581EC5">
            <w:pPr>
              <w:pStyle w:val="ListParagraph"/>
              <w:numPr>
                <w:ilvl w:val="2"/>
                <w:numId w:val="78"/>
              </w:numPr>
              <w:tabs>
                <w:tab w:val="right" w:pos="7254"/>
              </w:tabs>
              <w:spacing w:before="120" w:after="120"/>
              <w:ind w:hanging="514"/>
              <w:contextualSpacing w:val="0"/>
            </w:pPr>
            <w:r w:rsidRPr="008E329A">
              <w:t>bear</w:t>
            </w:r>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A25FF8">
              <w:t>Proposal</w:t>
            </w:r>
            <w:r w:rsidR="00A25FF8" w:rsidRPr="008E329A">
              <w:t xml:space="preserve"> opening</w:t>
            </w:r>
            <w:r w:rsidRPr="008E329A">
              <w:t>.</w:t>
            </w:r>
          </w:p>
          <w:p w14:paraId="7C8F2B6A" w14:textId="4DDE1D1F" w:rsidR="00ED0D94" w:rsidRPr="008E329A" w:rsidRDefault="00C966AF" w:rsidP="006F7401">
            <w:pPr>
              <w:pStyle w:val="Sub-ClauseText"/>
              <w:numPr>
                <w:ilvl w:val="1"/>
                <w:numId w:val="81"/>
              </w:numPr>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p>
        </w:tc>
      </w:tr>
      <w:tr w:rsidR="00ED0D94" w:rsidRPr="008E329A" w14:paraId="20B5CEF0" w14:textId="77777777" w:rsidTr="00361354">
        <w:tc>
          <w:tcPr>
            <w:tcW w:w="2700" w:type="dxa"/>
          </w:tcPr>
          <w:p w14:paraId="52E9AE66" w14:textId="77058CE0" w:rsidR="00ED0D94" w:rsidRPr="008E329A" w:rsidRDefault="00ED0D94" w:rsidP="000A66B1">
            <w:pPr>
              <w:pStyle w:val="ITPHeading2"/>
              <w:ind w:left="523" w:hanging="523"/>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431809079"/>
            <w:bookmarkStart w:id="217" w:name="_Toc348000806"/>
            <w:bookmarkStart w:id="218" w:name="_Toc436905728"/>
            <w:bookmarkStart w:id="219" w:name="_Toc47546932"/>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0C50D4">
              <w:t>Proposal</w:t>
            </w:r>
            <w:r w:rsidRPr="008E329A">
              <w:t>s</w:t>
            </w:r>
            <w:bookmarkEnd w:id="210"/>
            <w:bookmarkEnd w:id="211"/>
            <w:bookmarkEnd w:id="212"/>
            <w:bookmarkEnd w:id="213"/>
            <w:bookmarkEnd w:id="214"/>
            <w:bookmarkEnd w:id="215"/>
            <w:bookmarkEnd w:id="216"/>
            <w:bookmarkEnd w:id="217"/>
            <w:bookmarkEnd w:id="218"/>
            <w:bookmarkEnd w:id="219"/>
          </w:p>
        </w:tc>
        <w:tc>
          <w:tcPr>
            <w:tcW w:w="6842" w:type="dxa"/>
            <w:gridSpan w:val="2"/>
          </w:tcPr>
          <w:p w14:paraId="69D4512D" w14:textId="085EA791" w:rsidR="00ED0D94" w:rsidRPr="008E329A" w:rsidRDefault="000C50D4" w:rsidP="00581EC5">
            <w:pPr>
              <w:pStyle w:val="Sub-ClauseText"/>
              <w:numPr>
                <w:ilvl w:val="1"/>
                <w:numId w:val="27"/>
              </w:numPr>
              <w:rPr>
                <w:spacing w:val="0"/>
              </w:rPr>
            </w:pPr>
            <w:r>
              <w:rPr>
                <w:spacing w:val="0"/>
              </w:rPr>
              <w:t>Proposal</w:t>
            </w:r>
            <w:r w:rsidR="00ED0D94" w:rsidRPr="008E329A">
              <w:rPr>
                <w:spacing w:val="0"/>
              </w:rPr>
              <w:t>s</w:t>
            </w:r>
            <w:r w:rsidR="006E2CC9" w:rsidRPr="008E329A">
              <w:rPr>
                <w:spacing w:val="0"/>
              </w:rPr>
              <w:t xml:space="preserve"> </w:t>
            </w:r>
            <w:r w:rsidR="00ED0D94" w:rsidRPr="008E329A">
              <w:rPr>
                <w:spacing w:val="0"/>
              </w:rPr>
              <w:t>must</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received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address</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no</w:t>
            </w:r>
            <w:r w:rsidR="006E2CC9" w:rsidRPr="008E329A">
              <w:rPr>
                <w:spacing w:val="0"/>
              </w:rPr>
              <w:t xml:space="preserve"> </w:t>
            </w:r>
            <w:r w:rsidR="00ED0D94" w:rsidRPr="008E329A">
              <w:rPr>
                <w:spacing w:val="0"/>
              </w:rPr>
              <w:t>later</w:t>
            </w:r>
            <w:r w:rsidR="006E2CC9" w:rsidRPr="008E329A">
              <w:rPr>
                <w:spacing w:val="0"/>
              </w:rPr>
              <w:t xml:space="preserve"> </w:t>
            </w:r>
            <w:r w:rsidR="00ED0D94" w:rsidRPr="008E329A">
              <w:rPr>
                <w:spacing w:val="0"/>
              </w:rPr>
              <w:t>than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date</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time</w:t>
            </w:r>
            <w:r w:rsidR="006E2CC9" w:rsidRPr="008E329A">
              <w:rPr>
                <w:spacing w:val="0"/>
              </w:rPr>
              <w:t xml:space="preserve"> </w:t>
            </w:r>
            <w:r w:rsidR="00ED0D94" w:rsidRPr="008E329A">
              <w:rPr>
                <w:bCs/>
                <w:spacing w:val="0"/>
              </w:rPr>
              <w:t>specified</w:t>
            </w:r>
            <w:r w:rsidR="006E2CC9" w:rsidRPr="008E329A">
              <w:rPr>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6D148B">
              <w:rPr>
                <w:b/>
                <w:spacing w:val="0"/>
              </w:rPr>
              <w:t>P</w:t>
            </w:r>
            <w:r w:rsidR="00ED0D94" w:rsidRPr="008E329A">
              <w:rPr>
                <w:b/>
                <w:spacing w:val="0"/>
              </w:rPr>
              <w:t>DS.</w:t>
            </w:r>
            <w:r w:rsidR="006E2CC9" w:rsidRPr="008E329A">
              <w:rPr>
                <w:b/>
                <w:spacing w:val="0"/>
              </w:rPr>
              <w:t xml:space="preserve"> </w:t>
            </w:r>
            <w:r w:rsidR="00ED0D94" w:rsidRPr="008E329A">
              <w:rPr>
                <w:rStyle w:val="StyleHeader2-SubClausesBoldChar"/>
                <w:b w:val="0"/>
                <w:lang w:val="en-US"/>
              </w:rPr>
              <w:t>When</w:t>
            </w:r>
            <w:r w:rsidR="006E2CC9" w:rsidRPr="008E329A">
              <w:rPr>
                <w:rStyle w:val="StyleHeader2-SubClausesBoldChar"/>
                <w:b w:val="0"/>
                <w:lang w:val="en-US"/>
              </w:rPr>
              <w:t xml:space="preserve"> </w:t>
            </w:r>
            <w:r w:rsidR="00ED0D94" w:rsidRPr="008E329A">
              <w:rPr>
                <w:rStyle w:val="StyleHeader2-SubClausesBoldChar"/>
                <w:b w:val="0"/>
                <w:lang w:val="en-US"/>
              </w:rPr>
              <w:t>so</w:t>
            </w:r>
            <w:r w:rsidR="006E2CC9" w:rsidRPr="008E329A">
              <w:rPr>
                <w:rStyle w:val="StyleHeader2-SubClausesBoldChar"/>
                <w:lang w:val="en-US"/>
              </w:rPr>
              <w:t xml:space="preserve"> </w:t>
            </w:r>
            <w:r w:rsidR="00ED0D94" w:rsidRPr="008E329A">
              <w:rPr>
                <w:rStyle w:val="StyleHeader2-SubClausesBoldChar"/>
                <w:b w:val="0"/>
                <w:lang w:val="en-US"/>
              </w:rPr>
              <w:t>specified</w:t>
            </w:r>
            <w:r w:rsidR="006E2CC9" w:rsidRPr="008E329A">
              <w:rPr>
                <w:rStyle w:val="StyleHeader2-SubClausesBoldChar"/>
                <w:lang w:val="en-US"/>
              </w:rPr>
              <w:t xml:space="preserve"> </w:t>
            </w:r>
            <w:r w:rsidR="00ED0D94" w:rsidRPr="008E329A">
              <w:rPr>
                <w:rStyle w:val="StyleHeader2-SubClausesBoldChar"/>
                <w:lang w:val="en-US"/>
              </w:rPr>
              <w:t>in</w:t>
            </w:r>
            <w:r w:rsidR="006E2CC9" w:rsidRPr="008E329A">
              <w:rPr>
                <w:rStyle w:val="StyleHeader2-SubClausesBoldChar"/>
                <w:lang w:val="en-US"/>
              </w:rPr>
              <w:t xml:space="preserve"> </w:t>
            </w:r>
            <w:r w:rsidR="00ED0D94" w:rsidRPr="008E329A">
              <w:rPr>
                <w:rStyle w:val="StyleHeader2-SubClausesBoldChar"/>
                <w:lang w:val="en-US"/>
              </w:rPr>
              <w:t>the</w:t>
            </w:r>
            <w:r w:rsidR="006E2CC9" w:rsidRPr="008E329A">
              <w:rPr>
                <w:rStyle w:val="StyleHeader2-SubClausesBoldChar"/>
                <w:lang w:val="en-US"/>
              </w:rPr>
              <w:t xml:space="preserve"> </w:t>
            </w:r>
            <w:r w:rsidR="006D148B">
              <w:rPr>
                <w:rStyle w:val="StyleHeader2-SubClausesBoldChar"/>
                <w:lang w:val="en-US"/>
              </w:rPr>
              <w:t>P</w:t>
            </w:r>
            <w:r w:rsidR="00ED0D94" w:rsidRPr="008E329A">
              <w:rPr>
                <w:rStyle w:val="StyleHeader2-SubClausesBoldChar"/>
                <w:lang w:val="en-US"/>
              </w:rPr>
              <w:t>DS</w:t>
            </w:r>
            <w:r w:rsidR="00ED0D94" w:rsidRPr="008E329A">
              <w:t>,</w:t>
            </w:r>
            <w:r w:rsidR="006E2CC9" w:rsidRPr="008E329A">
              <w:t xml:space="preserve"> </w:t>
            </w:r>
            <w:r w:rsidR="002F5414">
              <w:t>Proposer</w:t>
            </w:r>
            <w:r w:rsidR="00ED0D94" w:rsidRPr="008E329A">
              <w:t>s</w:t>
            </w:r>
            <w:r w:rsidR="006E2CC9" w:rsidRPr="008E329A">
              <w:t xml:space="preserve"> </w:t>
            </w:r>
            <w:r w:rsidR="00ED0D94" w:rsidRPr="008E329A">
              <w:t>shall</w:t>
            </w:r>
            <w:r w:rsidR="006E2CC9" w:rsidRPr="008E329A">
              <w:t xml:space="preserve"> </w:t>
            </w:r>
            <w:r w:rsidR="00ED0D94" w:rsidRPr="008E329A">
              <w:t>have</w:t>
            </w:r>
            <w:r w:rsidR="006E2CC9" w:rsidRPr="008E329A">
              <w:t xml:space="preserve"> </w:t>
            </w:r>
            <w:r w:rsidR="00ED0D94" w:rsidRPr="008E329A">
              <w:t>the</w:t>
            </w:r>
            <w:r w:rsidR="006E2CC9" w:rsidRPr="008E329A">
              <w:t xml:space="preserve"> </w:t>
            </w:r>
            <w:r w:rsidR="00ED0D94" w:rsidRPr="008E329A">
              <w:t>option</w:t>
            </w:r>
            <w:r w:rsidR="006E2CC9" w:rsidRPr="008E329A">
              <w:t xml:space="preserve"> </w:t>
            </w:r>
            <w:r w:rsidR="00ED0D94" w:rsidRPr="008E329A">
              <w:t>of</w:t>
            </w:r>
            <w:r w:rsidR="006E2CC9" w:rsidRPr="008E329A">
              <w:t xml:space="preserve"> </w:t>
            </w:r>
            <w:r w:rsidR="00ED0D94" w:rsidRPr="008E329A">
              <w:t>submitting</w:t>
            </w:r>
            <w:r w:rsidR="006E2CC9" w:rsidRPr="008E329A">
              <w:t xml:space="preserve"> </w:t>
            </w:r>
            <w:r w:rsidR="00ED0D94" w:rsidRPr="008E329A">
              <w:t>their</w:t>
            </w:r>
            <w:r w:rsidR="006E2CC9" w:rsidRPr="008E329A">
              <w:t xml:space="preserve"> </w:t>
            </w:r>
            <w:r>
              <w:t>Proposal</w:t>
            </w:r>
            <w:r w:rsidR="00ED0D94" w:rsidRPr="008E329A">
              <w:t>s</w:t>
            </w:r>
            <w:r w:rsidR="006E2CC9" w:rsidRPr="008E329A">
              <w:t xml:space="preserve"> </w:t>
            </w:r>
            <w:r w:rsidR="00ED0D94" w:rsidRPr="008E329A">
              <w:t>electronically.</w:t>
            </w:r>
            <w:r w:rsidR="006E2CC9" w:rsidRPr="008E329A">
              <w:t xml:space="preserve"> </w:t>
            </w:r>
            <w:r w:rsidR="002F5414">
              <w:t>Proposer</w:t>
            </w:r>
            <w:r w:rsidR="00ED0D94" w:rsidRPr="008E329A">
              <w:t>s</w:t>
            </w:r>
            <w:r w:rsidR="006E2CC9" w:rsidRPr="008E329A">
              <w:t xml:space="preserve"> </w:t>
            </w:r>
            <w:r w:rsidR="00ED0D94" w:rsidRPr="008E329A">
              <w:t>submitting</w:t>
            </w:r>
            <w:r w:rsidR="006E2CC9" w:rsidRPr="008E329A">
              <w:t xml:space="preserve"> </w:t>
            </w:r>
            <w:r>
              <w:t>Proposal</w:t>
            </w:r>
            <w:r w:rsidR="00ED0D94" w:rsidRPr="008E329A">
              <w:t>s</w:t>
            </w:r>
            <w:r w:rsidR="006E2CC9" w:rsidRPr="008E329A">
              <w:t xml:space="preserve"> </w:t>
            </w:r>
            <w:r w:rsidR="00ED0D94" w:rsidRPr="008E329A">
              <w:t>electronically</w:t>
            </w:r>
            <w:r w:rsidR="006E2CC9" w:rsidRPr="008E329A">
              <w:t xml:space="preserve"> </w:t>
            </w:r>
            <w:r w:rsidR="00ED0D94" w:rsidRPr="008E329A">
              <w:t>shall</w:t>
            </w:r>
            <w:r w:rsidR="006E2CC9" w:rsidRPr="008E329A">
              <w:t xml:space="preserve"> </w:t>
            </w:r>
            <w:r w:rsidR="00ED0D94" w:rsidRPr="008E329A">
              <w:t>follow</w:t>
            </w:r>
            <w:r w:rsidR="006E2CC9" w:rsidRPr="008E329A">
              <w:t xml:space="preserve"> </w:t>
            </w:r>
            <w:r w:rsidR="00ED0D94" w:rsidRPr="008E329A">
              <w:t>the</w:t>
            </w:r>
            <w:r w:rsidR="006E2CC9" w:rsidRPr="008E329A">
              <w:t xml:space="preserve"> </w:t>
            </w:r>
            <w:r w:rsidR="00ED0D94" w:rsidRPr="008E329A">
              <w:t>electronic</w:t>
            </w:r>
            <w:r w:rsidR="006E2CC9" w:rsidRPr="008E329A">
              <w:t xml:space="preserve"> </w:t>
            </w:r>
            <w:r w:rsidR="00A25FF8">
              <w:t>Proposal</w:t>
            </w:r>
            <w:r w:rsidR="00A25FF8" w:rsidRPr="008E329A">
              <w:t xml:space="preserve"> submission</w:t>
            </w:r>
            <w:r w:rsidR="006E2CC9" w:rsidRPr="008E329A">
              <w:t xml:space="preserve"> </w:t>
            </w:r>
            <w:r w:rsidR="00ED0D94" w:rsidRPr="008E329A">
              <w:t>procedures</w:t>
            </w:r>
            <w:r w:rsidR="006E2CC9" w:rsidRPr="008E329A">
              <w:t xml:space="preserve"> </w:t>
            </w:r>
            <w:r w:rsidR="00ED0D94" w:rsidRPr="008E329A">
              <w:rPr>
                <w:rStyle w:val="StyleHeader2-SubClausesBoldChar"/>
                <w:b w:val="0"/>
                <w:lang w:val="en-US"/>
              </w:rPr>
              <w:t>specified</w:t>
            </w:r>
            <w:r w:rsidR="006E2CC9" w:rsidRPr="008E329A">
              <w:rPr>
                <w:rStyle w:val="StyleHeader2-SubClausesBoldChar"/>
                <w:b w:val="0"/>
                <w:lang w:val="en-US"/>
              </w:rPr>
              <w:t xml:space="preserve"> </w:t>
            </w:r>
            <w:r w:rsidR="00ED0D94" w:rsidRPr="008E329A">
              <w:rPr>
                <w:rStyle w:val="StyleHeader2-SubClausesBoldChar"/>
                <w:lang w:val="en-US"/>
              </w:rPr>
              <w:t>in</w:t>
            </w:r>
            <w:r w:rsidR="006E2CC9" w:rsidRPr="008E329A">
              <w:rPr>
                <w:rStyle w:val="StyleHeader2-SubClausesBoldChar"/>
                <w:lang w:val="en-US"/>
              </w:rPr>
              <w:t xml:space="preserve"> </w:t>
            </w:r>
            <w:r w:rsidR="00ED0D94" w:rsidRPr="008E329A">
              <w:rPr>
                <w:rStyle w:val="StyleHeader2-SubClausesBoldChar"/>
                <w:lang w:val="en-US"/>
              </w:rPr>
              <w:t>the</w:t>
            </w:r>
            <w:r w:rsidR="006E2CC9" w:rsidRPr="008E329A">
              <w:rPr>
                <w:rStyle w:val="StyleHeader2-SubClausesBoldChar"/>
                <w:lang w:val="en-US"/>
              </w:rPr>
              <w:t xml:space="preserve"> </w:t>
            </w:r>
            <w:r w:rsidR="006D148B">
              <w:rPr>
                <w:rStyle w:val="StyleHeader2-SubClausesBoldChar"/>
                <w:lang w:val="en-US"/>
              </w:rPr>
              <w:t>P</w:t>
            </w:r>
            <w:r w:rsidR="00ED0D94" w:rsidRPr="008E329A">
              <w:rPr>
                <w:rStyle w:val="StyleHeader2-SubClausesBoldChar"/>
                <w:lang w:val="en-US"/>
              </w:rPr>
              <w:t>DS</w:t>
            </w:r>
            <w:r w:rsidR="00ED0D94" w:rsidRPr="008E329A">
              <w:t>.</w:t>
            </w:r>
          </w:p>
          <w:p w14:paraId="113B0830" w14:textId="16E3F40C" w:rsidR="00ED0D94" w:rsidRPr="008E329A" w:rsidRDefault="00ED0D94" w:rsidP="00581EC5">
            <w:pPr>
              <w:pStyle w:val="Sub-ClauseText"/>
              <w:numPr>
                <w:ilvl w:val="1"/>
                <w:numId w:val="27"/>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14:paraId="37BB81A5" w14:textId="77777777" w:rsidTr="00361354">
        <w:tc>
          <w:tcPr>
            <w:tcW w:w="2700" w:type="dxa"/>
          </w:tcPr>
          <w:p w14:paraId="79D09B2F" w14:textId="0F2514EB" w:rsidR="00ED0D94" w:rsidRPr="008E329A" w:rsidRDefault="00ED0D94" w:rsidP="000A66B1">
            <w:pPr>
              <w:pStyle w:val="ITPHeading2"/>
              <w:ind w:left="523" w:hanging="523"/>
            </w:pPr>
            <w:bookmarkStart w:id="220" w:name="_Toc438438847"/>
            <w:bookmarkStart w:id="221" w:name="_Toc438532619"/>
            <w:bookmarkStart w:id="222" w:name="_Toc438733991"/>
            <w:bookmarkStart w:id="223" w:name="_Toc438907029"/>
            <w:bookmarkStart w:id="224" w:name="_Toc438907228"/>
            <w:bookmarkStart w:id="225" w:name="_Toc431809080"/>
            <w:bookmarkStart w:id="226" w:name="_Toc348000807"/>
            <w:bookmarkStart w:id="227" w:name="_Toc436905729"/>
            <w:bookmarkStart w:id="228" w:name="_Toc47546933"/>
            <w:r w:rsidRPr="008E329A">
              <w:t>Late</w:t>
            </w:r>
            <w:r w:rsidR="006E2CC9" w:rsidRPr="008E329A">
              <w:t xml:space="preserve"> </w:t>
            </w:r>
            <w:r w:rsidR="000C50D4">
              <w:t>Proposal</w:t>
            </w:r>
            <w:r w:rsidRPr="008E329A">
              <w:t>s</w:t>
            </w:r>
            <w:bookmarkEnd w:id="220"/>
            <w:bookmarkEnd w:id="221"/>
            <w:bookmarkEnd w:id="222"/>
            <w:bookmarkEnd w:id="223"/>
            <w:bookmarkEnd w:id="224"/>
            <w:bookmarkEnd w:id="225"/>
            <w:bookmarkEnd w:id="226"/>
            <w:bookmarkEnd w:id="227"/>
            <w:bookmarkEnd w:id="228"/>
          </w:p>
        </w:tc>
        <w:tc>
          <w:tcPr>
            <w:tcW w:w="6842" w:type="dxa"/>
            <w:gridSpan w:val="2"/>
          </w:tcPr>
          <w:p w14:paraId="52DE5DA6" w14:textId="01446D3D" w:rsidR="00ED0D94" w:rsidRPr="008E329A" w:rsidRDefault="00ED0D94" w:rsidP="00581EC5">
            <w:pPr>
              <w:pStyle w:val="Sub-ClauseText"/>
              <w:numPr>
                <w:ilvl w:val="1"/>
                <w:numId w:val="62"/>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5574B2" w:rsidRPr="008E329A">
              <w:rPr>
                <w:spacing w:val="0"/>
              </w:rPr>
              <w:t>2</w:t>
            </w:r>
            <w:r w:rsidR="00CF5759">
              <w:rPr>
                <w:spacing w:val="0"/>
              </w:rPr>
              <w:t>2</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p>
        </w:tc>
      </w:tr>
      <w:tr w:rsidR="00ED0D94" w:rsidRPr="008E329A" w14:paraId="5A5A21BD" w14:textId="77777777" w:rsidTr="00361354">
        <w:tc>
          <w:tcPr>
            <w:tcW w:w="2700" w:type="dxa"/>
          </w:tcPr>
          <w:p w14:paraId="2F6976B3" w14:textId="1EC91B2B" w:rsidR="00ED0D94" w:rsidRPr="008E329A" w:rsidRDefault="00ED0D94" w:rsidP="000A66B1">
            <w:pPr>
              <w:pStyle w:val="ITPHeading2"/>
              <w:ind w:left="523" w:hanging="523"/>
            </w:pPr>
            <w:bookmarkStart w:id="229" w:name="_Toc424009126"/>
            <w:bookmarkStart w:id="230" w:name="_Toc438438848"/>
            <w:bookmarkStart w:id="231" w:name="_Toc438532620"/>
            <w:bookmarkStart w:id="232" w:name="_Toc438733992"/>
            <w:bookmarkStart w:id="233" w:name="_Toc438907030"/>
            <w:bookmarkStart w:id="234" w:name="_Toc438907229"/>
            <w:bookmarkStart w:id="235" w:name="_Toc431809081"/>
            <w:bookmarkStart w:id="236" w:name="_Toc348000808"/>
            <w:bookmarkStart w:id="237" w:name="_Toc436905730"/>
            <w:bookmarkStart w:id="238" w:name="_Toc47546934"/>
            <w:r w:rsidRPr="008E329A">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000C50D4">
              <w:t>Proposal</w:t>
            </w:r>
            <w:r w:rsidRPr="008E329A">
              <w:t>s</w:t>
            </w:r>
            <w:bookmarkEnd w:id="229"/>
            <w:bookmarkEnd w:id="230"/>
            <w:bookmarkEnd w:id="231"/>
            <w:bookmarkEnd w:id="232"/>
            <w:bookmarkEnd w:id="233"/>
            <w:bookmarkEnd w:id="234"/>
            <w:bookmarkEnd w:id="235"/>
            <w:bookmarkEnd w:id="236"/>
            <w:bookmarkEnd w:id="237"/>
            <w:bookmarkEnd w:id="238"/>
            <w:r w:rsidR="006E2CC9" w:rsidRPr="008E329A">
              <w:t xml:space="preserve"> </w:t>
            </w:r>
          </w:p>
        </w:tc>
        <w:tc>
          <w:tcPr>
            <w:tcW w:w="6842" w:type="dxa"/>
            <w:gridSpan w:val="2"/>
          </w:tcPr>
          <w:p w14:paraId="7BFB901C" w14:textId="0CE04A6E" w:rsidR="00ED0D94" w:rsidRPr="008E329A" w:rsidRDefault="00ED0D94" w:rsidP="00581EC5">
            <w:pPr>
              <w:pStyle w:val="Sub-ClauseText"/>
              <w:numPr>
                <w:ilvl w:val="1"/>
                <w:numId w:val="28"/>
              </w:numPr>
              <w:rPr>
                <w:spacing w:val="0"/>
              </w:rPr>
            </w:pP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14:paraId="7CD46F44" w14:textId="3FBE7E88" w:rsidR="00ED0D94" w:rsidRPr="008E329A" w:rsidRDefault="00ED0D94" w:rsidP="00581EC5">
            <w:pPr>
              <w:numPr>
                <w:ilvl w:val="0"/>
                <w:numId w:val="54"/>
              </w:numPr>
              <w:tabs>
                <w:tab w:val="left" w:pos="1152"/>
              </w:tabs>
              <w:spacing w:before="120" w:after="12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20</w:t>
            </w:r>
            <w:r w:rsidR="006E2CC9" w:rsidRPr="008E329A">
              <w:t xml:space="preserve"> </w:t>
            </w:r>
            <w:r w:rsidRPr="008E329A">
              <w:t>and</w:t>
            </w:r>
            <w:r w:rsidR="006E2CC9" w:rsidRPr="008E329A">
              <w:t xml:space="preserve"> </w:t>
            </w:r>
            <w:r w:rsidR="00300E9F">
              <w:t>ITP</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14:paraId="7CBD6F86" w14:textId="7D2E7AB3" w:rsidR="00ED0D94" w:rsidRPr="008E329A" w:rsidRDefault="00ED0D94" w:rsidP="00581EC5">
            <w:pPr>
              <w:numPr>
                <w:ilvl w:val="0"/>
                <w:numId w:val="54"/>
              </w:numPr>
              <w:tabs>
                <w:tab w:val="left" w:pos="1152"/>
              </w:tabs>
              <w:spacing w:before="120" w:after="120"/>
              <w:ind w:left="1166" w:hanging="547"/>
              <w:jc w:val="both"/>
            </w:pP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0C50D4">
              <w:t>Proposal</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22.</w:t>
            </w:r>
          </w:p>
          <w:p w14:paraId="0A6C5035" w14:textId="7FC5AD51" w:rsidR="00ED0D94" w:rsidRPr="008E329A" w:rsidRDefault="000C50D4" w:rsidP="00581EC5">
            <w:pPr>
              <w:pStyle w:val="Sub-ClauseText"/>
              <w:numPr>
                <w:ilvl w:val="1"/>
                <w:numId w:val="28"/>
              </w:numPr>
              <w:rPr>
                <w:spacing w:val="0"/>
              </w:rPr>
            </w:pPr>
            <w:r>
              <w:rPr>
                <w:spacing w:val="0"/>
              </w:rPr>
              <w:t>Proposal</w:t>
            </w:r>
            <w:r w:rsidR="00ED0D94" w:rsidRPr="008E329A">
              <w:rPr>
                <w:spacing w:val="0"/>
              </w:rPr>
              <w:t>s</w:t>
            </w:r>
            <w:r w:rsidR="006E2CC9" w:rsidRPr="008E329A">
              <w:rPr>
                <w:spacing w:val="0"/>
              </w:rPr>
              <w:t xml:space="preserve"> </w:t>
            </w:r>
            <w:r w:rsidR="00ED0D94" w:rsidRPr="008E329A">
              <w:rPr>
                <w:spacing w:val="0"/>
              </w:rPr>
              <w:t>requested</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withdrawn</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accordance</w:t>
            </w:r>
            <w:r w:rsidR="006E2CC9" w:rsidRPr="008E329A">
              <w:rPr>
                <w:spacing w:val="0"/>
              </w:rPr>
              <w:t xml:space="preserve"> </w:t>
            </w:r>
            <w:r w:rsidR="00ED0D94"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ED0D94" w:rsidRPr="008E329A">
              <w:rPr>
                <w:spacing w:val="0"/>
              </w:rPr>
              <w:t>24.1</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returned</w:t>
            </w:r>
            <w:r w:rsidR="006E2CC9" w:rsidRPr="008E329A">
              <w:rPr>
                <w:spacing w:val="0"/>
              </w:rPr>
              <w:t xml:space="preserve"> </w:t>
            </w:r>
            <w:r w:rsidR="00ED0D94" w:rsidRPr="008E329A">
              <w:rPr>
                <w:spacing w:val="0"/>
              </w:rPr>
              <w:t>unopened</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the</w:t>
            </w:r>
            <w:r w:rsidR="006E2CC9" w:rsidRPr="008E329A">
              <w:rPr>
                <w:spacing w:val="0"/>
              </w:rPr>
              <w:t xml:space="preserve"> </w:t>
            </w:r>
            <w:r w:rsidR="002F5414">
              <w:rPr>
                <w:spacing w:val="0"/>
              </w:rPr>
              <w:t>Proposer</w:t>
            </w:r>
            <w:r w:rsidR="00ED0D94" w:rsidRPr="008E329A">
              <w:rPr>
                <w:spacing w:val="0"/>
              </w:rPr>
              <w:t>s.</w:t>
            </w:r>
          </w:p>
          <w:p w14:paraId="784DC3B6" w14:textId="04CDF995" w:rsidR="00ED0D94" w:rsidRPr="008E329A" w:rsidRDefault="00ED0D94" w:rsidP="00581EC5">
            <w:pPr>
              <w:pStyle w:val="Sub-ClauseText"/>
              <w:numPr>
                <w:ilvl w:val="1"/>
                <w:numId w:val="28"/>
              </w:numPr>
              <w:rPr>
                <w:spacing w:val="0"/>
              </w:rPr>
            </w:pP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A25FF8">
              <w:rPr>
                <w:spacing w:val="0"/>
              </w:rPr>
              <w:t>Proposal</w:t>
            </w:r>
            <w:r w:rsidR="00A25FF8" w:rsidRPr="008E329A">
              <w:rPr>
                <w:spacing w:val="0"/>
              </w:rPr>
              <w:t xml:space="preserve"> 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00A25FF8">
              <w:rPr>
                <w:spacing w:val="0"/>
              </w:rPr>
              <w:t>Proposal</w:t>
            </w:r>
            <w:r w:rsidR="00A25FF8" w:rsidRPr="008E329A">
              <w:rPr>
                <w:spacing w:val="0"/>
              </w:rPr>
              <w:t xml:space="preserve"> 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2F5414">
              <w:rPr>
                <w:spacing w:val="0"/>
              </w:rPr>
              <w:t>Proposal</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14:paraId="32A9438C" w14:textId="77777777" w:rsidTr="00361354">
        <w:tc>
          <w:tcPr>
            <w:tcW w:w="9542" w:type="dxa"/>
            <w:gridSpan w:val="3"/>
          </w:tcPr>
          <w:p w14:paraId="4ECD3CFB" w14:textId="2B907A5C" w:rsidR="00FC147D" w:rsidRPr="008E329A" w:rsidRDefault="00FC147D" w:rsidP="000A66B1">
            <w:pPr>
              <w:pStyle w:val="ITPHeading1"/>
            </w:pPr>
            <w:bookmarkStart w:id="239" w:name="_Toc431809082"/>
            <w:bookmarkStart w:id="240" w:name="_Toc436905731"/>
            <w:bookmarkStart w:id="241" w:name="_Toc47546935"/>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39"/>
            <w:r w:rsidR="006E2CC9" w:rsidRPr="008E329A">
              <w:t xml:space="preserve"> </w:t>
            </w:r>
            <w:r w:rsidRPr="008E329A">
              <w:t>of</w:t>
            </w:r>
            <w:r w:rsidR="006E2CC9" w:rsidRPr="008E329A">
              <w:t xml:space="preserve"> </w:t>
            </w:r>
            <w:r w:rsidR="000C50D4">
              <w:t>Proposal</w:t>
            </w:r>
            <w:r w:rsidRPr="008E329A">
              <w:t>s</w:t>
            </w:r>
            <w:bookmarkEnd w:id="240"/>
            <w:bookmarkEnd w:id="241"/>
          </w:p>
        </w:tc>
      </w:tr>
      <w:tr w:rsidR="00ED0D94" w:rsidRPr="008E329A" w14:paraId="247E2F7E" w14:textId="77777777" w:rsidTr="00361354">
        <w:tc>
          <w:tcPr>
            <w:tcW w:w="2700" w:type="dxa"/>
          </w:tcPr>
          <w:p w14:paraId="22912DF3" w14:textId="04101277" w:rsidR="00ED0D94" w:rsidRPr="008E329A" w:rsidRDefault="00CB5EAB" w:rsidP="000A66B1">
            <w:pPr>
              <w:pStyle w:val="ITPHeading2"/>
              <w:ind w:left="523" w:hanging="523"/>
            </w:pPr>
            <w:bookmarkStart w:id="242" w:name="_Toc431809083"/>
            <w:bookmarkStart w:id="243" w:name="_Toc438438849"/>
            <w:bookmarkStart w:id="244" w:name="_Toc438532623"/>
            <w:bookmarkStart w:id="245" w:name="_Toc438733993"/>
            <w:bookmarkStart w:id="246" w:name="_Toc438907031"/>
            <w:bookmarkStart w:id="247" w:name="_Toc438907230"/>
            <w:bookmarkStart w:id="248" w:name="_Toc436905732"/>
            <w:bookmarkStart w:id="249" w:name="_Toc47546936"/>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42"/>
            <w:bookmarkEnd w:id="243"/>
            <w:bookmarkEnd w:id="244"/>
            <w:bookmarkEnd w:id="245"/>
            <w:bookmarkEnd w:id="246"/>
            <w:bookmarkEnd w:id="247"/>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0C50D4">
              <w:t>Proposal</w:t>
            </w:r>
            <w:r w:rsidR="00C47F0D" w:rsidRPr="008E329A">
              <w:t>s</w:t>
            </w:r>
            <w:bookmarkEnd w:id="248"/>
            <w:bookmarkEnd w:id="249"/>
            <w:r w:rsidR="006E2CC9" w:rsidRPr="008E329A">
              <w:t xml:space="preserve"> </w:t>
            </w:r>
          </w:p>
        </w:tc>
        <w:tc>
          <w:tcPr>
            <w:tcW w:w="6842" w:type="dxa"/>
            <w:gridSpan w:val="2"/>
          </w:tcPr>
          <w:p w14:paraId="369C7FD2" w14:textId="2205C201" w:rsidR="00ED0D94" w:rsidRPr="008E329A" w:rsidRDefault="00ED0D94" w:rsidP="00581EC5">
            <w:pPr>
              <w:pStyle w:val="Sub-ClauseText"/>
              <w:numPr>
                <w:ilvl w:val="1"/>
                <w:numId w:val="29"/>
              </w:numPr>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A25FF8">
              <w:rPr>
                <w:spacing w:val="0"/>
              </w:rPr>
              <w:t>Proposal</w:t>
            </w:r>
            <w:r w:rsidR="00A25FF8" w:rsidRPr="008E329A">
              <w:rPr>
                <w:spacing w:val="0"/>
              </w:rPr>
              <w:t xml:space="preserve"> opening</w:t>
            </w:r>
            <w:r w:rsidR="00307427" w:rsidRPr="008E329A">
              <w:rPr>
                <w:spacing w:val="0"/>
              </w:rPr>
              <w:t>,</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300E9F">
              <w:rPr>
                <w:spacing w:val="0"/>
              </w:rPr>
              <w:t>ITP</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000C50D4">
              <w:rPr>
                <w:spacing w:val="0"/>
              </w:rPr>
              <w:t>Proposal</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5E2A8F">
              <w:rPr>
                <w:b/>
                <w:spacing w:val="0"/>
              </w:rPr>
              <w:t>specified</w:t>
            </w:r>
            <w:r w:rsidR="006E2CC9" w:rsidRPr="005E2A8F">
              <w:rPr>
                <w:b/>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BF1086">
              <w:rPr>
                <w:b/>
                <w:spacing w:val="0"/>
              </w:rPr>
              <w:t>PDS</w:t>
            </w:r>
            <w:r w:rsidR="00A25FF8">
              <w:rPr>
                <w:b/>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2F5414">
              <w:t>Proposer</w:t>
            </w:r>
            <w:r w:rsidR="00C571B3" w:rsidRPr="008E329A">
              <w:t>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electronic</w:t>
            </w:r>
            <w:r w:rsidR="006E2CC9" w:rsidRPr="008E329A">
              <w:rPr>
                <w:spacing w:val="0"/>
              </w:rPr>
              <w:t xml:space="preserve"> </w:t>
            </w:r>
            <w:r w:rsidR="00A45563">
              <w:rPr>
                <w:spacing w:val="0"/>
              </w:rPr>
              <w:t xml:space="preserve">Procurement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spacing w:val="0"/>
              </w:rPr>
              <w:t xml:space="preserve"> </w:t>
            </w:r>
          </w:p>
          <w:p w14:paraId="2CE06C23" w14:textId="078DD8CC" w:rsidR="00ED0D94" w:rsidRPr="008E329A" w:rsidRDefault="00ED0D94" w:rsidP="00581EC5">
            <w:pPr>
              <w:pStyle w:val="Sub-ClauseText"/>
              <w:numPr>
                <w:ilvl w:val="1"/>
                <w:numId w:val="29"/>
              </w:numPr>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proofErr w:type="gramStart"/>
            <w:r w:rsidRPr="008E329A">
              <w:rPr>
                <w:spacing w:val="0"/>
              </w:rPr>
              <w:t>opened,</w:t>
            </w:r>
            <w:r w:rsidR="006E2CC9" w:rsidRPr="008E329A">
              <w:rPr>
                <w:spacing w:val="0"/>
              </w:rPr>
              <w:t xml:space="preserve"> </w:t>
            </w:r>
            <w:r w:rsidRPr="008E329A">
              <w:rPr>
                <w:spacing w:val="0"/>
              </w:rPr>
              <w:t>but</w:t>
            </w:r>
            <w:proofErr w:type="gramEnd"/>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A25FF8">
              <w:rPr>
                <w:spacing w:val="0"/>
              </w:rPr>
              <w:t>Proposal</w:t>
            </w:r>
            <w:r w:rsidR="00A25FF8" w:rsidRPr="008E329A">
              <w:rPr>
                <w:spacing w:val="0"/>
              </w:rPr>
              <w:t xml:space="preserve"> 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Pr="008E329A">
              <w:rPr>
                <w:spacing w:val="0"/>
              </w:rPr>
              <w:t>.</w:t>
            </w:r>
            <w:r w:rsidR="006E2CC9" w:rsidRPr="008E329A">
              <w:rPr>
                <w:spacing w:val="0"/>
              </w:rPr>
              <w:t xml:space="preserve"> </w:t>
            </w:r>
          </w:p>
          <w:p w14:paraId="38A1542E" w14:textId="024AA9AD" w:rsidR="00ED0D94" w:rsidRPr="008E329A" w:rsidRDefault="00ED0D94" w:rsidP="00581EC5">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A25FF8">
              <w:rPr>
                <w:spacing w:val="0"/>
              </w:rPr>
              <w:t>Proposal</w:t>
            </w:r>
            <w:r w:rsidR="00A25FF8" w:rsidRPr="008E329A">
              <w:rPr>
                <w:spacing w:val="0"/>
              </w:rPr>
              <w:t xml:space="preserve"> 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w:t>
            </w:r>
            <w:r w:rsidR="006E2CC9" w:rsidRPr="008E329A">
              <w:rPr>
                <w:spacing w:val="0"/>
              </w:rPr>
              <w:t xml:space="preserve"> </w:t>
            </w: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Pr="008E329A">
              <w:rPr>
                <w:spacing w:val="0"/>
              </w:rPr>
              <w:t>.</w:t>
            </w:r>
            <w:r w:rsidR="006E2CC9" w:rsidRPr="008E329A">
              <w:rPr>
                <w:spacing w:val="0"/>
              </w:rPr>
              <w:t xml:space="preserve"> </w:t>
            </w:r>
          </w:p>
          <w:p w14:paraId="20273DE8" w14:textId="1AA0AEF9" w:rsidR="00ED0D94" w:rsidRPr="008E329A" w:rsidRDefault="00ED0D94" w:rsidP="00581EC5">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No</w:t>
            </w:r>
            <w:r w:rsidR="006E2CC9" w:rsidRPr="008E329A">
              <w:rPr>
                <w:spacing w:val="0"/>
              </w:rPr>
              <w:t xml:space="preserve"> </w:t>
            </w:r>
            <w:r w:rsidR="00A25FF8">
              <w:rPr>
                <w:spacing w:val="0"/>
              </w:rPr>
              <w:t>Proposal</w:t>
            </w:r>
            <w:r w:rsidR="00A25FF8" w:rsidRPr="008E329A">
              <w:rPr>
                <w:spacing w:val="0"/>
              </w:rPr>
              <w:t xml:space="preserve"> 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Pr="008E329A">
              <w:rPr>
                <w:spacing w:val="0"/>
              </w:rPr>
              <w:t>.</w:t>
            </w:r>
            <w:r w:rsidR="006E2CC9" w:rsidRPr="008E329A">
              <w:rPr>
                <w:spacing w:val="0"/>
              </w:rPr>
              <w:t xml:space="preserve"> </w:t>
            </w:r>
            <w:r w:rsidRPr="008E329A">
              <w:rPr>
                <w:spacing w:val="0"/>
              </w:rPr>
              <w:t>Only</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14:paraId="1C7EB4EA" w14:textId="46E76F68" w:rsidR="00A5795B" w:rsidRPr="008E329A" w:rsidRDefault="00B02EED" w:rsidP="00581EC5">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proofErr w:type="gramStart"/>
            <w:r w:rsidR="00B016A3" w:rsidRPr="008E329A">
              <w:rPr>
                <w:spacing w:val="0"/>
              </w:rPr>
              <w:t>sealed,</w:t>
            </w:r>
            <w:r w:rsidR="006E2CC9" w:rsidRPr="008E329A">
              <w:rPr>
                <w:spacing w:val="0"/>
              </w:rPr>
              <w:t xml:space="preserve"> </w:t>
            </w:r>
            <w:r w:rsidR="00B016A3" w:rsidRPr="008E329A">
              <w:rPr>
                <w:spacing w:val="0"/>
              </w:rPr>
              <w:t>and</w:t>
            </w:r>
            <w:proofErr w:type="gramEnd"/>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0C50D4">
              <w:rPr>
                <w:spacing w:val="0"/>
              </w:rPr>
              <w:t>Proposal</w:t>
            </w:r>
            <w:r w:rsidR="00B016A3" w:rsidRPr="008E329A">
              <w:rPr>
                <w:spacing w:val="0"/>
              </w:rPr>
              <w:t>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A25FF8">
              <w:rPr>
                <w:spacing w:val="0"/>
              </w:rPr>
              <w:t>Proposal</w:t>
            </w:r>
            <w:r w:rsidR="00A25FF8" w:rsidRPr="008E329A">
              <w:rPr>
                <w:spacing w:val="0"/>
              </w:rPr>
              <w:t xml:space="preserve"> 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14:paraId="43EF415C" w14:textId="4BB36D05" w:rsidR="00ED0D94" w:rsidRPr="008E329A" w:rsidRDefault="002F71E2" w:rsidP="00581EC5">
            <w:pPr>
              <w:pStyle w:val="Sub-ClauseText"/>
              <w:numPr>
                <w:ilvl w:val="1"/>
                <w:numId w:val="29"/>
              </w:numPr>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000C50D4">
              <w:t>Proposal</w:t>
            </w:r>
            <w:r w:rsidRPr="008E329A">
              <w:t>s</w:t>
            </w:r>
            <w:r w:rsidR="006E2CC9" w:rsidRPr="008E329A">
              <w:t xml:space="preserve"> </w:t>
            </w:r>
            <w:r w:rsidRPr="008E329A">
              <w:t>and</w:t>
            </w:r>
            <w:r w:rsidR="006E2CC9" w:rsidRPr="008E329A">
              <w:t xml:space="preserve"> </w:t>
            </w:r>
            <w:r w:rsidRPr="008E329A">
              <w:t>Alternative</w:t>
            </w:r>
            <w:r w:rsidR="006E2CC9" w:rsidRPr="008E329A">
              <w:t xml:space="preserve"> </w:t>
            </w:r>
            <w:r w:rsidR="002F5414">
              <w:t>Proposal</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00A25FF8">
              <w:t>Proposal</w:t>
            </w:r>
            <w:r w:rsidR="00A25FF8" w:rsidRPr="008E329A">
              <w:t xml:space="preserve"> 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2F5414">
              <w:rPr>
                <w:spacing w:val="0"/>
              </w:rPr>
              <w:t>Proposal</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6D148B">
              <w:rPr>
                <w:b/>
                <w:spacing w:val="0"/>
              </w:rPr>
              <w:t>P</w:t>
            </w:r>
            <w:r w:rsidR="00ED0D94" w:rsidRPr="008E329A">
              <w:rPr>
                <w:b/>
                <w:spacing w:val="0"/>
              </w:rPr>
              <w:t>DS.</w:t>
            </w:r>
          </w:p>
          <w:p w14:paraId="4CAB43C8" w14:textId="59E52043" w:rsidR="002B1A2F" w:rsidRPr="008E329A" w:rsidRDefault="002B1A2F" w:rsidP="00581EC5">
            <w:pPr>
              <w:pStyle w:val="Sub-ClauseText"/>
              <w:numPr>
                <w:ilvl w:val="1"/>
                <w:numId w:val="29"/>
              </w:numPr>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00A25FF8">
              <w:rPr>
                <w:spacing w:val="0"/>
              </w:rPr>
              <w:t>Proposal</w:t>
            </w:r>
            <w:r w:rsidR="00A25FF8" w:rsidRPr="008E329A">
              <w:rPr>
                <w:spacing w:val="0"/>
              </w:rPr>
              <w:t xml:space="preserve"> 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002F5414">
              <w:rPr>
                <w:spacing w:val="0"/>
              </w:rPr>
              <w:t>Proposal</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w:t>
            </w:r>
            <w:r w:rsidR="002B36AA" w:rsidRPr="008E329A">
              <w:rPr>
                <w:spacing w:val="0"/>
              </w:rPr>
              <w:t>3</w:t>
            </w:r>
            <w:r w:rsidRPr="008E329A">
              <w:rPr>
                <w:spacing w:val="0"/>
              </w:rPr>
              <w:t>.1).</w:t>
            </w:r>
          </w:p>
          <w:p w14:paraId="615435EF" w14:textId="339B3548" w:rsidR="00DF7BCA" w:rsidRPr="008E329A" w:rsidRDefault="00DF7BCA" w:rsidP="00581EC5">
            <w:pPr>
              <w:pStyle w:val="Sub-ClauseText"/>
              <w:numPr>
                <w:ilvl w:val="1"/>
                <w:numId w:val="29"/>
              </w:numPr>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A25FF8">
              <w:rPr>
                <w:spacing w:val="0"/>
              </w:rPr>
              <w:t>Proposal</w:t>
            </w:r>
            <w:r w:rsidR="00A25FF8" w:rsidRPr="008E329A">
              <w:rPr>
                <w:spacing w:val="0"/>
              </w:rPr>
              <w:t xml:space="preserve"> 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76A5E956" w14:textId="6457EA77" w:rsidR="00DF7BCA" w:rsidRPr="008E329A" w:rsidRDefault="00DF7BCA" w:rsidP="00581EC5">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14:paraId="55F58E70" w14:textId="77777777" w:rsidR="005949D3" w:rsidRPr="008E329A" w:rsidRDefault="00DF7BCA" w:rsidP="00581EC5">
            <w:pPr>
              <w:pStyle w:val="Sub-ClauseText"/>
              <w:numPr>
                <w:ilvl w:val="2"/>
                <w:numId w:val="29"/>
              </w:numPr>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14:paraId="486644D1" w14:textId="779A152C" w:rsidR="00DF7BCA" w:rsidRPr="008E329A" w:rsidRDefault="005949D3" w:rsidP="00581EC5">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Security</w:t>
            </w:r>
            <w:r w:rsidR="006E2CC9" w:rsidRPr="008E329A">
              <w:rPr>
                <w:spacing w:val="0"/>
              </w:rPr>
              <w:t xml:space="preserve"> </w:t>
            </w:r>
            <w:r w:rsidRPr="008E329A">
              <w:rPr>
                <w:spacing w:val="0"/>
              </w:rPr>
              <w:t>or</w:t>
            </w:r>
            <w:r w:rsidR="006E2CC9" w:rsidRPr="008E329A">
              <w:rPr>
                <w:spacing w:val="0"/>
              </w:rPr>
              <w:t xml:space="preserve"> </w:t>
            </w:r>
            <w:r w:rsidR="000C50D4">
              <w:rPr>
                <w:spacing w:val="0"/>
              </w:rPr>
              <w:t>Proposal</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14:paraId="166ACF82" w14:textId="58614D3F" w:rsidR="00DF7BCA" w:rsidRPr="008E329A" w:rsidRDefault="002B36AA" w:rsidP="00581EC5">
            <w:pPr>
              <w:pStyle w:val="Sub-ClauseText"/>
              <w:numPr>
                <w:ilvl w:val="2"/>
                <w:numId w:val="29"/>
              </w:numPr>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2F5414">
              <w:rPr>
                <w:spacing w:val="0"/>
              </w:rPr>
              <w:t>Proposal</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14:paraId="1AA76FF1" w14:textId="22AD780A" w:rsidR="00ED0D94" w:rsidRPr="008E329A" w:rsidRDefault="00EB6009" w:rsidP="00581EC5">
            <w:pPr>
              <w:pStyle w:val="Sub-ClauseText"/>
              <w:numPr>
                <w:ilvl w:val="1"/>
                <w:numId w:val="29"/>
              </w:numPr>
              <w:rPr>
                <w:spacing w:val="0"/>
              </w:rPr>
            </w:pP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002F5414">
              <w:rPr>
                <w:spacing w:val="0"/>
              </w:rPr>
              <w:t>Proposer</w:t>
            </w:r>
            <w:r w:rsidRPr="008E329A">
              <w:rPr>
                <w:spacing w:val="0"/>
              </w:rPr>
              <w:t>s.</w:t>
            </w:r>
          </w:p>
        </w:tc>
      </w:tr>
      <w:tr w:rsidR="00FC147D" w:rsidRPr="008E329A" w14:paraId="09C64AA5" w14:textId="77777777" w:rsidTr="00361354">
        <w:tc>
          <w:tcPr>
            <w:tcW w:w="9542" w:type="dxa"/>
            <w:gridSpan w:val="3"/>
          </w:tcPr>
          <w:p w14:paraId="17F0BE6E" w14:textId="22333488" w:rsidR="00FC147D" w:rsidRPr="008E329A" w:rsidRDefault="00FC147D" w:rsidP="000A66B1">
            <w:pPr>
              <w:pStyle w:val="ITPHeading1"/>
            </w:pPr>
            <w:bookmarkStart w:id="250" w:name="_Toc505659527"/>
            <w:bookmarkStart w:id="251" w:name="_Toc431809084"/>
            <w:bookmarkStart w:id="252" w:name="_Toc436905733"/>
            <w:bookmarkStart w:id="253" w:name="_Toc47546937"/>
            <w:r w:rsidRPr="008E329A">
              <w:t>Evaluation</w:t>
            </w:r>
            <w:r w:rsidR="006E2CC9" w:rsidRPr="008E329A">
              <w:t xml:space="preserve"> </w:t>
            </w:r>
            <w:r w:rsidRPr="008E329A">
              <w:t>of</w:t>
            </w:r>
            <w:r w:rsidR="006E2CC9" w:rsidRPr="008E329A">
              <w:t xml:space="preserve"> </w:t>
            </w:r>
            <w:r w:rsidR="000C50D4">
              <w:t>Proposal</w:t>
            </w:r>
            <w:r w:rsidRPr="008E329A">
              <w:t>s</w:t>
            </w:r>
            <w:bookmarkEnd w:id="250"/>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51"/>
            <w:bookmarkEnd w:id="252"/>
            <w:bookmarkEnd w:id="253"/>
          </w:p>
        </w:tc>
      </w:tr>
      <w:tr w:rsidR="005949D3" w:rsidRPr="008E329A" w14:paraId="4445A437" w14:textId="77777777" w:rsidTr="00361354">
        <w:tc>
          <w:tcPr>
            <w:tcW w:w="2700" w:type="dxa"/>
          </w:tcPr>
          <w:p w14:paraId="172A56C3" w14:textId="04CA776E" w:rsidR="005949D3" w:rsidRPr="008E329A" w:rsidRDefault="005949D3" w:rsidP="000A66B1">
            <w:pPr>
              <w:pStyle w:val="ITPHeading2"/>
              <w:ind w:left="523" w:hanging="523"/>
            </w:pPr>
            <w:bookmarkStart w:id="254" w:name="_Toc431809085"/>
            <w:bookmarkStart w:id="255" w:name="_Toc348000811"/>
            <w:bookmarkStart w:id="256" w:name="_Toc436905734"/>
            <w:r w:rsidRPr="008E329A">
              <w:tab/>
            </w:r>
            <w:bookmarkStart w:id="257" w:name="_Toc47546938"/>
            <w:r w:rsidRPr="008E329A">
              <w:t>Confidentiality</w:t>
            </w:r>
            <w:bookmarkEnd w:id="254"/>
            <w:bookmarkEnd w:id="255"/>
            <w:bookmarkEnd w:id="256"/>
            <w:bookmarkEnd w:id="257"/>
          </w:p>
        </w:tc>
        <w:tc>
          <w:tcPr>
            <w:tcW w:w="6842" w:type="dxa"/>
            <w:gridSpan w:val="2"/>
          </w:tcPr>
          <w:p w14:paraId="4E4F40DE" w14:textId="678F4202" w:rsidR="004C2355" w:rsidRPr="008E329A" w:rsidRDefault="005949D3" w:rsidP="00581EC5">
            <w:pPr>
              <w:pStyle w:val="Sub-ClauseText"/>
              <w:numPr>
                <w:ilvl w:val="1"/>
                <w:numId w:val="30"/>
              </w:numPr>
              <w:rPr>
                <w:spacing w:val="0"/>
              </w:rPr>
            </w:pPr>
            <w:r w:rsidRPr="008E329A">
              <w:rPr>
                <w:spacing w:val="0"/>
              </w:rPr>
              <w:t>Information</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recommendation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disclosed</w:t>
            </w:r>
            <w:r w:rsidR="006E2CC9" w:rsidRPr="008E329A">
              <w:rPr>
                <w:spacing w:val="0"/>
              </w:rPr>
              <w:t xml:space="preserve"> </w:t>
            </w:r>
            <w:r w:rsidRPr="008E329A">
              <w:rPr>
                <w:spacing w:val="0"/>
              </w:rPr>
              <w:t>to</w:t>
            </w:r>
            <w:r w:rsidR="006E2CC9" w:rsidRPr="008E329A">
              <w:rPr>
                <w:spacing w:val="0"/>
              </w:rPr>
              <w:t xml:space="preserve"> </w:t>
            </w:r>
            <w:r w:rsidR="002F5414">
              <w:rPr>
                <w:spacing w:val="0"/>
              </w:rPr>
              <w:t>Proposer</w:t>
            </w:r>
            <w:r w:rsidRPr="008E329A">
              <w:rPr>
                <w:spacing w:val="0"/>
              </w:rPr>
              <w:t>s</w:t>
            </w:r>
            <w:r w:rsidR="00291743"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officially</w:t>
            </w:r>
            <w:r w:rsidR="006E2CC9" w:rsidRPr="008E329A">
              <w:rPr>
                <w:spacing w:val="0"/>
              </w:rPr>
              <w:t xml:space="preserve"> </w:t>
            </w:r>
            <w:r w:rsidRPr="008E329A">
              <w:rPr>
                <w:spacing w:val="0"/>
              </w:rPr>
              <w:t>concerned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00A45563">
              <w:rPr>
                <w:spacing w:val="0"/>
              </w:rPr>
              <w:t xml:space="preserve">RFP </w:t>
            </w:r>
            <w:r w:rsidRPr="008E329A">
              <w:rPr>
                <w:spacing w:val="0"/>
              </w:rPr>
              <w:t>process</w:t>
            </w:r>
            <w:r w:rsidR="00291743" w:rsidRPr="008E329A">
              <w:rPr>
                <w:spacing w:val="0"/>
              </w:rPr>
              <w:t>,</w:t>
            </w:r>
            <w:r w:rsidR="006E2CC9" w:rsidRPr="008E329A">
              <w:rPr>
                <w:spacing w:val="0"/>
              </w:rPr>
              <w:t xml:space="preserve"> </w:t>
            </w:r>
            <w:r w:rsidRPr="008E329A">
              <w:rPr>
                <w:spacing w:val="0"/>
              </w:rPr>
              <w:t>until</w:t>
            </w:r>
            <w:r w:rsidR="006E2CC9" w:rsidRPr="008E329A">
              <w:rPr>
                <w:spacing w:val="0"/>
              </w:rPr>
              <w:t xml:space="preserve"> </w:t>
            </w:r>
            <w:r w:rsidR="00291743" w:rsidRPr="008E329A">
              <w:rPr>
                <w:spacing w:val="0"/>
              </w:rPr>
              <w:t>after</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Purchaser</w:t>
            </w:r>
            <w:r w:rsidR="006E2CC9" w:rsidRPr="008E329A">
              <w:rPr>
                <w:spacing w:val="0"/>
              </w:rPr>
              <w:t xml:space="preserve"> </w:t>
            </w:r>
            <w:r w:rsidR="00291743" w:rsidRPr="008E329A">
              <w:rPr>
                <w:spacing w:val="0"/>
              </w:rPr>
              <w:t>transmits</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all</w:t>
            </w:r>
            <w:r w:rsidR="006E2CC9" w:rsidRPr="008E329A">
              <w:rPr>
                <w:spacing w:val="0"/>
              </w:rPr>
              <w:t xml:space="preserve"> </w:t>
            </w:r>
            <w:r w:rsidR="002F5414">
              <w:rPr>
                <w:spacing w:val="0"/>
              </w:rPr>
              <w:t>Proposer</w:t>
            </w:r>
            <w:r w:rsidR="00291743" w:rsidRPr="008E329A">
              <w:rPr>
                <w:spacing w:val="0"/>
              </w:rPr>
              <w:t>s</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Notification</w:t>
            </w:r>
            <w:r w:rsidR="006E2CC9" w:rsidRPr="008E329A">
              <w:rPr>
                <w:spacing w:val="0"/>
              </w:rPr>
              <w:t xml:space="preserve"> </w:t>
            </w:r>
            <w:r w:rsidR="00291743" w:rsidRPr="008E329A">
              <w:rPr>
                <w:spacing w:val="0"/>
              </w:rPr>
              <w:t>of</w:t>
            </w:r>
            <w:r w:rsidR="006E2CC9" w:rsidRPr="008E329A">
              <w:rPr>
                <w:spacing w:val="0"/>
              </w:rPr>
              <w:t xml:space="preserve"> </w:t>
            </w:r>
            <w:r w:rsidR="00291743" w:rsidRPr="008E329A">
              <w:rPr>
                <w:spacing w:val="0"/>
              </w:rPr>
              <w:t>Intention</w:t>
            </w:r>
            <w:r w:rsidR="006E2CC9" w:rsidRPr="008E329A">
              <w:rPr>
                <w:spacing w:val="0"/>
              </w:rPr>
              <w:t xml:space="preserve"> </w:t>
            </w:r>
            <w:r w:rsidR="00291743" w:rsidRPr="008E329A">
              <w:rPr>
                <w:spacing w:val="0"/>
              </w:rPr>
              <w:t>to</w:t>
            </w:r>
            <w:r w:rsidR="006E2CC9" w:rsidRPr="008E329A">
              <w:rPr>
                <w:spacing w:val="0"/>
              </w:rPr>
              <w:t xml:space="preserve"> </w:t>
            </w:r>
            <w:r w:rsidR="00291743" w:rsidRPr="008E329A">
              <w:rPr>
                <w:spacing w:val="0"/>
              </w:rPr>
              <w:t>Award</w:t>
            </w:r>
            <w:r w:rsidR="006E2CC9" w:rsidRPr="008E329A">
              <w:rPr>
                <w:spacing w:val="0"/>
              </w:rPr>
              <w:t xml:space="preserve"> </w:t>
            </w:r>
            <w:r w:rsidR="00291743" w:rsidRPr="008E329A">
              <w:rPr>
                <w:spacing w:val="0"/>
              </w:rPr>
              <w:t>the</w:t>
            </w:r>
            <w:r w:rsidR="006E2CC9" w:rsidRPr="008E329A">
              <w:rPr>
                <w:spacing w:val="0"/>
              </w:rPr>
              <w:t xml:space="preserve"> </w:t>
            </w:r>
            <w:r w:rsidR="00291743" w:rsidRPr="008E329A">
              <w:rPr>
                <w:spacing w:val="0"/>
              </w:rPr>
              <w:t>Co</w:t>
            </w:r>
            <w:r w:rsidR="00CF13E8" w:rsidRPr="008E329A">
              <w:rPr>
                <w:spacing w:val="0"/>
              </w:rPr>
              <w:t>ntract</w:t>
            </w:r>
            <w:r w:rsidR="006E2CC9" w:rsidRPr="008E329A">
              <w:rPr>
                <w:spacing w:val="0"/>
              </w:rPr>
              <w:t xml:space="preserve"> </w:t>
            </w:r>
            <w:r w:rsidR="00CF13E8" w:rsidRPr="008E329A">
              <w:rPr>
                <w:spacing w:val="0"/>
              </w:rPr>
              <w:t>in</w:t>
            </w:r>
            <w:r w:rsidR="006E2CC9" w:rsidRPr="008E329A">
              <w:rPr>
                <w:spacing w:val="0"/>
              </w:rPr>
              <w:t xml:space="preserve"> </w:t>
            </w:r>
            <w:r w:rsidR="00CF13E8" w:rsidRPr="008E329A">
              <w:rPr>
                <w:spacing w:val="0"/>
              </w:rPr>
              <w:t>accordance</w:t>
            </w:r>
            <w:r w:rsidR="006E2CC9" w:rsidRPr="008E329A">
              <w:rPr>
                <w:spacing w:val="0"/>
              </w:rPr>
              <w:t xml:space="preserve"> </w:t>
            </w:r>
            <w:r w:rsidR="00CF13E8"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00463150" w:rsidRPr="008E329A">
              <w:rPr>
                <w:spacing w:val="0"/>
              </w:rPr>
              <w:t>4</w:t>
            </w:r>
            <w:r w:rsidR="00CF5759">
              <w:rPr>
                <w:spacing w:val="0"/>
              </w:rPr>
              <w:t>7</w:t>
            </w:r>
            <w:r w:rsidR="00463150" w:rsidRPr="008E329A">
              <w:rPr>
                <w:spacing w:val="0"/>
              </w:rPr>
              <w:t>.1</w:t>
            </w:r>
            <w:r w:rsidR="00291743" w:rsidRPr="008E329A">
              <w:rPr>
                <w:spacing w:val="0"/>
              </w:rPr>
              <w:t>.</w:t>
            </w:r>
            <w:r w:rsidR="006E2CC9" w:rsidRPr="008E329A">
              <w:rPr>
                <w:spacing w:val="0"/>
              </w:rPr>
              <w:t xml:space="preserve"> </w:t>
            </w:r>
          </w:p>
          <w:p w14:paraId="5178702B" w14:textId="344C2624" w:rsidR="005949D3" w:rsidRPr="008E329A" w:rsidRDefault="005949D3" w:rsidP="00581EC5">
            <w:pPr>
              <w:pStyle w:val="Sub-ClauseText"/>
              <w:numPr>
                <w:ilvl w:val="1"/>
                <w:numId w:val="30"/>
              </w:numPr>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p>
          <w:p w14:paraId="14741490" w14:textId="14F1955E" w:rsidR="005949D3" w:rsidRPr="008E329A" w:rsidRDefault="005949D3" w:rsidP="00581EC5">
            <w:pPr>
              <w:pStyle w:val="Sub-ClauseText"/>
              <w:numPr>
                <w:ilvl w:val="1"/>
                <w:numId w:val="30"/>
              </w:numPr>
              <w:rPr>
                <w:spacing w:val="0"/>
              </w:rPr>
            </w:pPr>
            <w:r w:rsidRPr="008E329A">
              <w:rPr>
                <w:spacing w:val="0"/>
              </w:rPr>
              <w:t>Notwithstanding</w:t>
            </w:r>
            <w:r w:rsidR="006E2CC9" w:rsidRPr="008E329A">
              <w:rPr>
                <w:spacing w:val="0"/>
              </w:rPr>
              <w:t xml:space="preserve"> </w:t>
            </w:r>
            <w:r w:rsidR="00300E9F">
              <w:rPr>
                <w:spacing w:val="0"/>
              </w:rPr>
              <w:t>ITP</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A25FF8">
              <w:rPr>
                <w:spacing w:val="0"/>
              </w:rPr>
              <w:t>Proposal</w:t>
            </w:r>
            <w:r w:rsidR="00A25FF8" w:rsidRPr="008E329A">
              <w:rPr>
                <w:spacing w:val="0"/>
              </w:rPr>
              <w:t xml:space="preserve"> 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14:paraId="23F1AA41" w14:textId="77777777" w:rsidTr="00361354">
        <w:tc>
          <w:tcPr>
            <w:tcW w:w="2700" w:type="dxa"/>
          </w:tcPr>
          <w:p w14:paraId="740448D4" w14:textId="7ED3AC19" w:rsidR="005949D3" w:rsidRPr="008E329A" w:rsidRDefault="005949D3" w:rsidP="000A66B1">
            <w:pPr>
              <w:pStyle w:val="ITPHeading2"/>
              <w:ind w:left="523" w:hanging="523"/>
            </w:pPr>
            <w:bookmarkStart w:id="258" w:name="_Toc431809086"/>
            <w:bookmarkStart w:id="259" w:name="_Toc348000812"/>
            <w:bookmarkStart w:id="260" w:name="_Toc436905735"/>
            <w:bookmarkStart w:id="261" w:name="_Toc47546939"/>
            <w:r w:rsidRPr="008E329A">
              <w:t>Clarification</w:t>
            </w:r>
            <w:r w:rsidR="006E2CC9" w:rsidRPr="008E329A">
              <w:t xml:space="preserve"> </w:t>
            </w:r>
            <w:r w:rsidRPr="008E329A">
              <w:t>of</w:t>
            </w:r>
            <w:r w:rsidR="006E2CC9" w:rsidRPr="008E329A">
              <w:t xml:space="preserve"> </w:t>
            </w:r>
            <w:r w:rsidR="000C50D4">
              <w:t>Proposal</w:t>
            </w:r>
            <w:r w:rsidRPr="008E329A">
              <w:t>s</w:t>
            </w:r>
            <w:bookmarkEnd w:id="258"/>
            <w:bookmarkEnd w:id="259"/>
            <w:bookmarkEnd w:id="260"/>
            <w:bookmarkEnd w:id="261"/>
          </w:p>
        </w:tc>
        <w:tc>
          <w:tcPr>
            <w:tcW w:w="6842" w:type="dxa"/>
            <w:gridSpan w:val="2"/>
          </w:tcPr>
          <w:p w14:paraId="636AE8A5" w14:textId="736F6E08" w:rsidR="005949D3" w:rsidRPr="008E329A" w:rsidRDefault="005949D3" w:rsidP="00581EC5">
            <w:pPr>
              <w:pStyle w:val="Sub-ClauseText"/>
              <w:numPr>
                <w:ilvl w:val="1"/>
                <w:numId w:val="31"/>
              </w:numPr>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3</w:t>
            </w:r>
            <w:r w:rsidR="00CF5759">
              <w:rPr>
                <w:spacing w:val="0"/>
              </w:rPr>
              <w:t>6</w:t>
            </w:r>
            <w:r w:rsidRPr="008E329A">
              <w:rPr>
                <w:spacing w:val="0"/>
              </w:rPr>
              <w:t>.</w:t>
            </w:r>
          </w:p>
          <w:p w14:paraId="176BF70F" w14:textId="54DFC84B" w:rsidR="005949D3" w:rsidRPr="008E329A" w:rsidRDefault="005949D3" w:rsidP="00581EC5">
            <w:pPr>
              <w:pStyle w:val="Sub-ClauseText"/>
              <w:numPr>
                <w:ilvl w:val="1"/>
                <w:numId w:val="31"/>
              </w:numPr>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A25FF8">
              <w:rPr>
                <w:spacing w:val="0"/>
              </w:rPr>
              <w:t>Proposal</w:t>
            </w:r>
            <w:r w:rsidR="00A25FF8" w:rsidRPr="008E329A">
              <w:rPr>
                <w:spacing w:val="0"/>
              </w:rPr>
              <w:t xml:space="preserve"> 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00A25FF8" w:rsidRPr="008E329A">
              <w:rPr>
                <w:spacing w:val="0"/>
              </w:rPr>
              <w:t>it’s</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14:paraId="6EEF7B9D" w14:textId="77777777" w:rsidTr="00361354">
        <w:tc>
          <w:tcPr>
            <w:tcW w:w="2700" w:type="dxa"/>
          </w:tcPr>
          <w:p w14:paraId="4556D050" w14:textId="47350005" w:rsidR="005949D3" w:rsidRPr="008E329A" w:rsidRDefault="005949D3" w:rsidP="000A66B1">
            <w:pPr>
              <w:pStyle w:val="ITPHeading2"/>
              <w:ind w:left="523" w:hanging="523"/>
            </w:pPr>
            <w:bookmarkStart w:id="262" w:name="_Toc100032320"/>
            <w:bookmarkStart w:id="263" w:name="_Toc320179003"/>
            <w:bookmarkStart w:id="264" w:name="_Toc431809087"/>
            <w:bookmarkStart w:id="265" w:name="_Toc348000813"/>
            <w:bookmarkStart w:id="266" w:name="_Toc436905736"/>
            <w:bookmarkStart w:id="267" w:name="_Toc47546940"/>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62"/>
            <w:bookmarkEnd w:id="263"/>
            <w:bookmarkEnd w:id="264"/>
            <w:bookmarkEnd w:id="265"/>
            <w:bookmarkEnd w:id="266"/>
            <w:bookmarkEnd w:id="267"/>
          </w:p>
        </w:tc>
        <w:tc>
          <w:tcPr>
            <w:tcW w:w="6842" w:type="dxa"/>
            <w:gridSpan w:val="2"/>
          </w:tcPr>
          <w:p w14:paraId="2E826F4B" w14:textId="008DCACE" w:rsidR="005949D3" w:rsidRPr="008E329A" w:rsidRDefault="005949D3" w:rsidP="00581EC5">
            <w:pPr>
              <w:pStyle w:val="Sub-ClauseText"/>
              <w:numPr>
                <w:ilvl w:val="1"/>
                <w:numId w:val="63"/>
              </w:numPr>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14:paraId="5CF46F1B" w14:textId="5B915806" w:rsidR="005949D3" w:rsidRPr="008E329A" w:rsidRDefault="005949D3" w:rsidP="00581EC5">
            <w:pPr>
              <w:pStyle w:val="P3Header1-Clauses"/>
              <w:numPr>
                <w:ilvl w:val="0"/>
                <w:numId w:val="60"/>
              </w:numPr>
              <w:tabs>
                <w:tab w:val="left" w:pos="972"/>
              </w:tabs>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r w:rsidR="006E2CC9" w:rsidRPr="008E329A">
              <w:t xml:space="preserve"> </w:t>
            </w:r>
          </w:p>
          <w:p w14:paraId="28573700" w14:textId="5579FFCA" w:rsidR="005949D3" w:rsidRPr="008E329A" w:rsidRDefault="005949D3" w:rsidP="00581EC5">
            <w:pPr>
              <w:pStyle w:val="P3Header1-Clauses"/>
              <w:numPr>
                <w:ilvl w:val="0"/>
                <w:numId w:val="60"/>
              </w:numPr>
              <w:tabs>
                <w:tab w:val="left" w:pos="972"/>
              </w:tabs>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r w:rsidR="006E2CC9" w:rsidRPr="008E329A">
              <w:t xml:space="preserve"> </w:t>
            </w:r>
            <w:r w:rsidRPr="008E329A">
              <w:t>and</w:t>
            </w:r>
          </w:p>
          <w:p w14:paraId="34E5CCD3" w14:textId="4F041AC6" w:rsidR="005949D3" w:rsidRPr="008E329A" w:rsidRDefault="005949D3" w:rsidP="00581EC5">
            <w:pPr>
              <w:pStyle w:val="Sub-ClauseText"/>
              <w:numPr>
                <w:ilvl w:val="1"/>
                <w:numId w:val="63"/>
              </w:numPr>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p>
        </w:tc>
      </w:tr>
      <w:tr w:rsidR="008429FD" w:rsidRPr="008E329A" w14:paraId="7E193B02" w14:textId="77777777" w:rsidTr="00361354">
        <w:tc>
          <w:tcPr>
            <w:tcW w:w="2700" w:type="dxa"/>
          </w:tcPr>
          <w:p w14:paraId="74662261" w14:textId="0B8E5E02" w:rsidR="008429FD" w:rsidRPr="008E329A" w:rsidRDefault="008429FD" w:rsidP="000A66B1">
            <w:pPr>
              <w:pStyle w:val="ITPHeading2"/>
              <w:ind w:left="523" w:hanging="523"/>
            </w:pPr>
            <w:bookmarkStart w:id="268" w:name="_Toc431809088"/>
            <w:bookmarkStart w:id="269" w:name="_Toc436905737"/>
            <w:bookmarkStart w:id="270" w:name="_Toc47546941"/>
            <w:r w:rsidRPr="008E329A">
              <w:t>Nonconformities,</w:t>
            </w:r>
            <w:r w:rsidR="006E2CC9" w:rsidRPr="008E329A">
              <w:t xml:space="preserve"> </w:t>
            </w:r>
            <w:r w:rsidRPr="008E329A">
              <w:t>Errors</w:t>
            </w:r>
            <w:r w:rsidR="006E2CC9" w:rsidRPr="008E329A">
              <w:t xml:space="preserve"> </w:t>
            </w:r>
            <w:r w:rsidRPr="008E329A">
              <w:t>and</w:t>
            </w:r>
            <w:r w:rsidR="006E2CC9" w:rsidRPr="008E329A">
              <w:t xml:space="preserve"> </w:t>
            </w:r>
            <w:r w:rsidRPr="008E329A">
              <w:t>Omissions</w:t>
            </w:r>
            <w:bookmarkEnd w:id="268"/>
            <w:bookmarkEnd w:id="269"/>
            <w:bookmarkEnd w:id="270"/>
            <w:r w:rsidR="006E2CC9" w:rsidRPr="008E329A">
              <w:t xml:space="preserve"> </w:t>
            </w:r>
          </w:p>
        </w:tc>
        <w:tc>
          <w:tcPr>
            <w:tcW w:w="6842" w:type="dxa"/>
            <w:gridSpan w:val="2"/>
          </w:tcPr>
          <w:p w14:paraId="0D41D642" w14:textId="46DD3DEA" w:rsidR="008429FD" w:rsidRPr="008E329A" w:rsidRDefault="008429FD" w:rsidP="00581EC5">
            <w:pPr>
              <w:pStyle w:val="Sub-ClauseText"/>
              <w:numPr>
                <w:ilvl w:val="1"/>
                <w:numId w:val="80"/>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Proposal</w:t>
            </w:r>
            <w:r w:rsidR="00A25FF8">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p>
          <w:p w14:paraId="31C54E8F" w14:textId="7B69E606" w:rsidR="008429FD" w:rsidRPr="008E329A" w:rsidRDefault="008429FD" w:rsidP="00581EC5">
            <w:pPr>
              <w:pStyle w:val="Sub-ClauseText"/>
              <w:numPr>
                <w:ilvl w:val="1"/>
                <w:numId w:val="80"/>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002F5414">
              <w:rPr>
                <w:spacing w:val="0"/>
              </w:rPr>
              <w:t>Proposal</w:t>
            </w:r>
            <w:r w:rsidR="00A25FF8">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0C50D4">
              <w:rPr>
                <w:spacing w:val="0"/>
              </w:rPr>
              <w:t>Proposal</w:t>
            </w:r>
            <w:r w:rsidRPr="008E329A">
              <w:rPr>
                <w:spacing w:val="0"/>
              </w:rPr>
              <w:t>.</w:t>
            </w:r>
          </w:p>
          <w:p w14:paraId="7963A0B5" w14:textId="21E50BFC" w:rsidR="008429FD" w:rsidRPr="008E329A" w:rsidRDefault="008429FD" w:rsidP="00581EC5">
            <w:pPr>
              <w:pStyle w:val="Sub-ClauseText"/>
              <w:numPr>
                <w:ilvl w:val="1"/>
                <w:numId w:val="80"/>
              </w:numPr>
              <w:ind w:left="605" w:hanging="605"/>
              <w:rPr>
                <w:spacing w:val="0"/>
              </w:rPr>
            </w:pPr>
            <w:r w:rsidRPr="008E329A">
              <w:t>Provided</w:t>
            </w:r>
            <w:r w:rsidR="006E2CC9" w:rsidRPr="008E329A">
              <w:t xml:space="preserve"> </w:t>
            </w:r>
            <w:r w:rsidRPr="008E329A">
              <w:t>that</w:t>
            </w:r>
            <w:r w:rsidR="006E2CC9" w:rsidRPr="008E329A">
              <w:t xml:space="preserve"> </w:t>
            </w:r>
            <w:r w:rsidRPr="008E329A">
              <w:t>a</w:t>
            </w:r>
            <w:r w:rsidR="006E2CC9" w:rsidRPr="008E329A">
              <w:t xml:space="preserve"> </w:t>
            </w:r>
            <w:r w:rsidR="002F5414">
              <w:t>Proposal</w:t>
            </w:r>
            <w:r w:rsidR="00A25FF8">
              <w:t xml:space="preserve"> </w:t>
            </w:r>
            <w:r w:rsidRPr="008E329A">
              <w:t>is</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rectify</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nonconformities</w:t>
            </w:r>
            <w:r w:rsidR="006E2CC9" w:rsidRPr="008E329A">
              <w:t xml:space="preserve"> </w:t>
            </w:r>
            <w:r w:rsidRPr="008E329A">
              <w:t>related</w:t>
            </w:r>
            <w:r w:rsidR="006E2CC9" w:rsidRPr="008E329A">
              <w:t xml:space="preserve"> </w:t>
            </w:r>
            <w:r w:rsidRPr="008E329A">
              <w:t>to</w:t>
            </w:r>
            <w:r w:rsidR="006E2CC9" w:rsidRPr="008E329A">
              <w:t xml:space="preserve"> </w:t>
            </w:r>
            <w:r w:rsidRPr="008E329A">
              <w:t>the</w:t>
            </w:r>
            <w:r w:rsidR="006E2CC9" w:rsidRPr="008E329A">
              <w:t xml:space="preserve"> </w:t>
            </w:r>
            <w:r w:rsidR="00A25FF8">
              <w:t>Proposal</w:t>
            </w:r>
            <w:r w:rsidR="00A25FF8" w:rsidRPr="008E329A">
              <w:t xml:space="preserve"> Price</w:t>
            </w:r>
            <w:r w:rsidRPr="008E329A">
              <w:t>.</w:t>
            </w:r>
            <w:r w:rsidR="006E2CC9" w:rsidRPr="008E329A">
              <w:t xml:space="preserve">  </w:t>
            </w:r>
            <w:r w:rsidR="00C710A0" w:rsidRPr="00681C4B">
              <w:rPr>
                <w:noProof/>
              </w:rPr>
              <w:t xml:space="preserve">To this effect, the </w:t>
            </w:r>
            <w:r w:rsidR="00C710A0">
              <w:rPr>
                <w:noProof/>
              </w:rPr>
              <w:t xml:space="preserve">Proposal </w:t>
            </w:r>
            <w:r w:rsidR="00C710A0" w:rsidRPr="00681C4B">
              <w:rPr>
                <w:noProof/>
              </w:rPr>
              <w:t>Price shall be adjusted, for comparison purposes only, to reflect the price of a missing or non-conforming item or component</w:t>
            </w:r>
            <w:r w:rsidR="00C710A0">
              <w:rPr>
                <w:noProof/>
              </w:rPr>
              <w:t xml:space="preserve">, </w:t>
            </w:r>
            <w:r w:rsidR="00C710A0">
              <w:t xml:space="preserve">by adding </w:t>
            </w:r>
            <w:r w:rsidR="00C710A0" w:rsidRPr="003261FD">
              <w:t xml:space="preserve">the </w:t>
            </w:r>
            <w:r w:rsidR="00C710A0" w:rsidRPr="007636D9">
              <w:t xml:space="preserve">average price of the item </w:t>
            </w:r>
            <w:r w:rsidR="00C710A0">
              <w:t xml:space="preserve">or component </w:t>
            </w:r>
            <w:r w:rsidR="00C710A0" w:rsidRPr="007636D9">
              <w:t>quoted</w:t>
            </w:r>
            <w:r w:rsidR="00C710A0" w:rsidRPr="003261FD">
              <w:t xml:space="preserve"> by substantially responsive </w:t>
            </w:r>
            <w:r w:rsidR="00C710A0">
              <w:t>Proposals.</w:t>
            </w:r>
            <w:r w:rsidR="00C710A0" w:rsidRPr="003261FD">
              <w:t xml:space="preserve"> </w:t>
            </w:r>
            <w:r w:rsidR="00C710A0" w:rsidRPr="00572013">
              <w:t xml:space="preserve">If </w:t>
            </w:r>
            <w:r w:rsidR="00C710A0" w:rsidRPr="003261FD">
              <w:t xml:space="preserve">the price of the item or component cannot be derived from the price of other substantially responsive </w:t>
            </w:r>
            <w:r w:rsidR="000C50D4">
              <w:t>Proposal</w:t>
            </w:r>
            <w:r w:rsidR="00C710A0" w:rsidRPr="003261FD">
              <w:t xml:space="preserve">s, the </w:t>
            </w:r>
            <w:r w:rsidR="007913C0">
              <w:t>Purchaser</w:t>
            </w:r>
            <w:r w:rsidR="007913C0" w:rsidRPr="003261FD">
              <w:t xml:space="preserve"> </w:t>
            </w:r>
            <w:r w:rsidR="00C710A0" w:rsidRPr="003261FD">
              <w:t>shall use its best estimate</w:t>
            </w:r>
            <w:r w:rsidRPr="008E329A">
              <w:rPr>
                <w:spacing w:val="0"/>
              </w:rPr>
              <w:t>.</w:t>
            </w:r>
          </w:p>
        </w:tc>
      </w:tr>
      <w:tr w:rsidR="00FC147D" w:rsidRPr="008E329A" w14:paraId="0E863867" w14:textId="77777777" w:rsidTr="00361354">
        <w:tc>
          <w:tcPr>
            <w:tcW w:w="9542" w:type="dxa"/>
            <w:gridSpan w:val="3"/>
          </w:tcPr>
          <w:p w14:paraId="28F9B44A" w14:textId="7F2BD93F" w:rsidR="00FC147D" w:rsidRPr="008E329A" w:rsidRDefault="00FC147D" w:rsidP="000A66B1">
            <w:pPr>
              <w:pStyle w:val="ITPHeading1"/>
            </w:pPr>
            <w:bookmarkStart w:id="271" w:name="_Toc436905738"/>
            <w:bookmarkStart w:id="272" w:name="_Toc47546942"/>
            <w:bookmarkStart w:id="273" w:name="_Toc431809089"/>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000C50D4">
              <w:t>Proposal</w:t>
            </w:r>
            <w:r w:rsidRPr="008E329A">
              <w:t>s</w:t>
            </w:r>
            <w:bookmarkEnd w:id="271"/>
            <w:bookmarkEnd w:id="272"/>
            <w:r w:rsidR="006E2CC9" w:rsidRPr="008E329A">
              <w:t xml:space="preserve"> </w:t>
            </w:r>
            <w:bookmarkEnd w:id="273"/>
          </w:p>
        </w:tc>
      </w:tr>
      <w:tr w:rsidR="009D5AD4" w:rsidRPr="008E329A" w14:paraId="0A37E742" w14:textId="77777777" w:rsidTr="00361354">
        <w:tc>
          <w:tcPr>
            <w:tcW w:w="2700" w:type="dxa"/>
            <w:vMerge w:val="restart"/>
          </w:tcPr>
          <w:p w14:paraId="68E84C74" w14:textId="5F629E01" w:rsidR="009D5AD4" w:rsidRPr="008E329A" w:rsidRDefault="009D5AD4" w:rsidP="000A66B1">
            <w:pPr>
              <w:pStyle w:val="ITPHeading2"/>
              <w:ind w:left="523" w:hanging="523"/>
            </w:pPr>
            <w:bookmarkStart w:id="274" w:name="_Toc14612831"/>
            <w:bookmarkStart w:id="275" w:name="_Toc31677812"/>
            <w:bookmarkStart w:id="276" w:name="_Toc252363284"/>
            <w:bookmarkStart w:id="277" w:name="_Toc125791287"/>
            <w:bookmarkStart w:id="278" w:name="_Toc126646096"/>
            <w:bookmarkStart w:id="279" w:name="_Toc450070823"/>
            <w:bookmarkStart w:id="280" w:name="_Toc450635185"/>
            <w:bookmarkStart w:id="281" w:name="_Toc450635373"/>
            <w:bookmarkStart w:id="282" w:name="_Toc431809090"/>
            <w:bookmarkStart w:id="283" w:name="_Toc436905739"/>
            <w:bookmarkStart w:id="284" w:name="_Toc529958511"/>
            <w:bookmarkStart w:id="285" w:name="_Toc47546943"/>
            <w:r w:rsidRPr="00E246B3">
              <w:t xml:space="preserve">Determination of Responsiveness of Technical </w:t>
            </w:r>
            <w:bookmarkEnd w:id="274"/>
            <w:bookmarkEnd w:id="275"/>
            <w:bookmarkEnd w:id="276"/>
            <w:bookmarkEnd w:id="277"/>
            <w:bookmarkEnd w:id="278"/>
            <w:bookmarkEnd w:id="279"/>
            <w:bookmarkEnd w:id="280"/>
            <w:bookmarkEnd w:id="281"/>
            <w:r w:rsidRPr="00E246B3">
              <w:t>P</w:t>
            </w:r>
            <w:r>
              <w:t>art</w:t>
            </w:r>
            <w:bookmarkEnd w:id="282"/>
            <w:bookmarkEnd w:id="283"/>
            <w:bookmarkEnd w:id="284"/>
            <w:bookmarkEnd w:id="285"/>
          </w:p>
        </w:tc>
        <w:tc>
          <w:tcPr>
            <w:tcW w:w="6842" w:type="dxa"/>
            <w:gridSpan w:val="2"/>
          </w:tcPr>
          <w:p w14:paraId="32C9FE92" w14:textId="75208F60" w:rsidR="009D5AD4" w:rsidRPr="008E329A" w:rsidRDefault="009D5AD4" w:rsidP="00581EC5">
            <w:pPr>
              <w:pStyle w:val="Sub-ClauseText"/>
              <w:numPr>
                <w:ilvl w:val="1"/>
                <w:numId w:val="79"/>
              </w:numPr>
              <w:ind w:left="605" w:hanging="605"/>
              <w:rPr>
                <w:spacing w:val="0"/>
              </w:rPr>
            </w:pPr>
            <w:r w:rsidRPr="00E246B3">
              <w:rPr>
                <w:szCs w:val="24"/>
              </w:rPr>
              <w:t xml:space="preserve">The </w:t>
            </w:r>
            <w:r w:rsidR="004F5D33">
              <w:rPr>
                <w:szCs w:val="24"/>
              </w:rPr>
              <w:t>Purchaser</w:t>
            </w:r>
            <w:r w:rsidR="004F5D33" w:rsidRPr="00E246B3">
              <w:rPr>
                <w:szCs w:val="24"/>
              </w:rPr>
              <w:t xml:space="preserve"> </w:t>
            </w:r>
            <w:r w:rsidRPr="00E246B3">
              <w:rPr>
                <w:szCs w:val="24"/>
              </w:rPr>
              <w:t>will examine the Technical P</w:t>
            </w:r>
            <w:r>
              <w:rPr>
                <w:szCs w:val="24"/>
              </w:rPr>
              <w:t xml:space="preserve">art </w:t>
            </w:r>
            <w:r w:rsidRPr="00E246B3">
              <w:rPr>
                <w:szCs w:val="24"/>
              </w:rPr>
              <w:t>including any alternatives submitted by Proposers, to determine whether they are complete, have been properly signed, and are generally in order</w:t>
            </w:r>
            <w:r w:rsidRPr="008E329A">
              <w:rPr>
                <w:spacing w:val="0"/>
              </w:rPr>
              <w:t xml:space="preserve">. </w:t>
            </w:r>
          </w:p>
        </w:tc>
      </w:tr>
      <w:tr w:rsidR="009D5AD4" w:rsidRPr="008E329A" w14:paraId="70C7A594" w14:textId="77777777" w:rsidTr="00361354">
        <w:tc>
          <w:tcPr>
            <w:tcW w:w="2700" w:type="dxa"/>
            <w:vMerge/>
          </w:tcPr>
          <w:p w14:paraId="1DAF75A4" w14:textId="77777777" w:rsidR="009D5AD4" w:rsidRPr="008E329A" w:rsidRDefault="009D5AD4" w:rsidP="00581EC5">
            <w:pPr>
              <w:pStyle w:val="Section1-Clauses"/>
              <w:spacing w:before="120" w:after="120"/>
            </w:pPr>
            <w:bookmarkStart w:id="286" w:name="_Toc47545962"/>
            <w:bookmarkEnd w:id="286"/>
          </w:p>
        </w:tc>
        <w:tc>
          <w:tcPr>
            <w:tcW w:w="6842" w:type="dxa"/>
            <w:gridSpan w:val="2"/>
          </w:tcPr>
          <w:p w14:paraId="6F40E3ED" w14:textId="7D295207" w:rsidR="009D5AD4" w:rsidRPr="00F22EC0" w:rsidRDefault="009D5AD4" w:rsidP="00581EC5">
            <w:pPr>
              <w:pStyle w:val="Sub-ClauseText"/>
              <w:numPr>
                <w:ilvl w:val="1"/>
                <w:numId w:val="79"/>
              </w:numPr>
              <w:ind w:left="605" w:hanging="605"/>
              <w:rPr>
                <w:szCs w:val="24"/>
              </w:rPr>
            </w:pPr>
            <w:r>
              <w:rPr>
                <w:noProof/>
                <w:szCs w:val="24"/>
              </w:rPr>
              <w:t xml:space="preserve"> </w:t>
            </w:r>
            <w:r w:rsidRPr="00F103A6">
              <w:rPr>
                <w:noProof/>
                <w:szCs w:val="24"/>
              </w:rPr>
              <w:t xml:space="preserve">The </w:t>
            </w:r>
            <w:r w:rsidR="004F5D33">
              <w:rPr>
                <w:noProof/>
                <w:szCs w:val="24"/>
              </w:rPr>
              <w:t>Purchaser</w:t>
            </w:r>
            <w:r w:rsidR="004F5D33" w:rsidRPr="00F103A6">
              <w:rPr>
                <w:noProof/>
                <w:szCs w:val="24"/>
              </w:rPr>
              <w:t xml:space="preserve">’s </w:t>
            </w:r>
            <w:r w:rsidRPr="00F103A6">
              <w:rPr>
                <w:noProof/>
                <w:szCs w:val="24"/>
              </w:rPr>
              <w:t xml:space="preserve">determination of a Technical Part’s substantial responsiveness is to be based on the contents of the Proposal itself. For purposes of this determination, a substantially responsive Proposal is one that materially conforms to the </w:t>
            </w:r>
            <w:r w:rsidRPr="00F103A6">
              <w:rPr>
                <w:szCs w:val="24"/>
              </w:rPr>
              <w:t>requirements of the RFP Document without material deviation, reservation, or omission. A material deviation, reservation, or omission is one that:</w:t>
            </w:r>
          </w:p>
          <w:p w14:paraId="2774E2A7" w14:textId="77777777" w:rsidR="009D5AD4" w:rsidRPr="00F103A6" w:rsidRDefault="009D5AD4" w:rsidP="006F7401">
            <w:pPr>
              <w:numPr>
                <w:ilvl w:val="4"/>
                <w:numId w:val="115"/>
              </w:numPr>
              <w:tabs>
                <w:tab w:val="left" w:pos="1260"/>
              </w:tabs>
              <w:spacing w:before="120" w:after="120"/>
              <w:ind w:left="1222" w:hanging="540"/>
              <w:jc w:val="both"/>
              <w:rPr>
                <w:szCs w:val="24"/>
              </w:rPr>
            </w:pPr>
            <w:r w:rsidRPr="00F103A6">
              <w:rPr>
                <w:szCs w:val="24"/>
              </w:rPr>
              <w:t>if accepted, would:</w:t>
            </w:r>
          </w:p>
          <w:p w14:paraId="4A27D558" w14:textId="77777777" w:rsidR="009D5AD4" w:rsidRPr="00F103A6" w:rsidRDefault="009D5AD4" w:rsidP="006F7401">
            <w:pPr>
              <w:numPr>
                <w:ilvl w:val="0"/>
                <w:numId w:val="116"/>
              </w:numPr>
              <w:spacing w:before="120" w:after="120"/>
              <w:ind w:left="1605" w:hanging="395"/>
              <w:jc w:val="both"/>
              <w:outlineLvl w:val="3"/>
              <w:rPr>
                <w:szCs w:val="24"/>
              </w:rPr>
            </w:pPr>
            <w:r w:rsidRPr="00F103A6">
              <w:rPr>
                <w:szCs w:val="24"/>
              </w:rPr>
              <w:t>affect in any substantial way the scope, quality, or performance of the Works specified in the Contract; or</w:t>
            </w:r>
          </w:p>
          <w:p w14:paraId="75305F0B" w14:textId="353CD5FF" w:rsidR="009D5AD4" w:rsidRPr="00F103A6" w:rsidRDefault="009D5AD4" w:rsidP="006F7401">
            <w:pPr>
              <w:numPr>
                <w:ilvl w:val="0"/>
                <w:numId w:val="116"/>
              </w:numPr>
              <w:spacing w:before="120" w:after="120"/>
              <w:ind w:left="1695" w:hanging="485"/>
              <w:jc w:val="both"/>
              <w:outlineLvl w:val="3"/>
              <w:rPr>
                <w:szCs w:val="24"/>
              </w:rPr>
            </w:pPr>
            <w:r w:rsidRPr="00F103A6">
              <w:rPr>
                <w:bCs/>
                <w:noProof/>
                <w:spacing w:val="-4"/>
                <w:szCs w:val="24"/>
              </w:rPr>
              <w:t>limit</w:t>
            </w:r>
            <w:r w:rsidRPr="00F103A6">
              <w:rPr>
                <w:szCs w:val="24"/>
              </w:rPr>
              <w:t xml:space="preserve"> in any substantial way, inconsistent with the RFP Document, the </w:t>
            </w:r>
            <w:r w:rsidR="004F5D33">
              <w:rPr>
                <w:szCs w:val="24"/>
              </w:rPr>
              <w:t>Purchaser</w:t>
            </w:r>
            <w:r w:rsidR="004F5D33" w:rsidRPr="00F103A6">
              <w:rPr>
                <w:szCs w:val="24"/>
              </w:rPr>
              <w:t xml:space="preserve">’s </w:t>
            </w:r>
            <w:r w:rsidRPr="00F103A6">
              <w:rPr>
                <w:szCs w:val="24"/>
              </w:rPr>
              <w:t>rights or the Proposer’s obligations under the proposed Contract; or</w:t>
            </w:r>
          </w:p>
          <w:p w14:paraId="31F54BA5" w14:textId="2CB93125" w:rsidR="009D5AD4" w:rsidRPr="008E329A" w:rsidRDefault="009D5AD4" w:rsidP="006F7401">
            <w:pPr>
              <w:numPr>
                <w:ilvl w:val="4"/>
                <w:numId w:val="115"/>
              </w:numPr>
              <w:tabs>
                <w:tab w:val="left" w:pos="1260"/>
              </w:tabs>
              <w:spacing w:before="120" w:after="120"/>
              <w:ind w:left="1222" w:hanging="540"/>
              <w:jc w:val="both"/>
            </w:pPr>
            <w:r w:rsidRPr="00F103A6">
              <w:t xml:space="preserve">if </w:t>
            </w:r>
            <w:r w:rsidRPr="00F103A6">
              <w:rPr>
                <w:szCs w:val="24"/>
              </w:rPr>
              <w:t>rectified, would unfairly affect the competitive position of other Proposers presenting substantially responsive Proposals.</w:t>
            </w:r>
            <w:r w:rsidRPr="00F103A6">
              <w:rPr>
                <w:noProof/>
                <w:szCs w:val="24"/>
              </w:rPr>
              <w:t xml:space="preserve"> </w:t>
            </w:r>
          </w:p>
          <w:p w14:paraId="2A63B9AE" w14:textId="31E7E8CE" w:rsidR="009D5AD4" w:rsidRPr="008E329A" w:rsidRDefault="009D5AD4" w:rsidP="00581EC5">
            <w:pPr>
              <w:pStyle w:val="Sub-ClauseText"/>
              <w:numPr>
                <w:ilvl w:val="1"/>
                <w:numId w:val="79"/>
              </w:numPr>
              <w:ind w:left="605" w:hanging="605"/>
              <w:rPr>
                <w:spacing w:val="0"/>
              </w:rPr>
            </w:pPr>
            <w:r w:rsidRPr="00FD5E86">
              <w:rPr>
                <w:noProof/>
                <w:szCs w:val="24"/>
              </w:rPr>
              <w:t xml:space="preserve">Provided that a </w:t>
            </w:r>
            <w:r>
              <w:rPr>
                <w:noProof/>
                <w:szCs w:val="24"/>
              </w:rPr>
              <w:t xml:space="preserve">Technical Part </w:t>
            </w:r>
            <w:r w:rsidRPr="00FD5E86">
              <w:rPr>
                <w:noProof/>
                <w:szCs w:val="24"/>
              </w:rPr>
              <w:t xml:space="preserve">is substantially responsive, the </w:t>
            </w:r>
            <w:r w:rsidR="004F5D33">
              <w:rPr>
                <w:noProof/>
                <w:szCs w:val="24"/>
              </w:rPr>
              <w:t xml:space="preserve">Purchaser </w:t>
            </w:r>
            <w:r w:rsidRPr="00FD5E86">
              <w:rPr>
                <w:noProof/>
                <w:szCs w:val="24"/>
              </w:rPr>
              <w:t>may waive any nonmaterial nonconformity in the Proposal</w:t>
            </w:r>
            <w:r w:rsidRPr="008E329A">
              <w:t xml:space="preserve">. </w:t>
            </w:r>
          </w:p>
          <w:p w14:paraId="2DE62289" w14:textId="04DBEB48" w:rsidR="0035457D" w:rsidRPr="00C30143" w:rsidRDefault="009D5AD4" w:rsidP="00581EC5">
            <w:pPr>
              <w:pStyle w:val="Sub-ClauseText"/>
              <w:numPr>
                <w:ilvl w:val="1"/>
                <w:numId w:val="79"/>
              </w:numPr>
              <w:ind w:left="605" w:hanging="605"/>
              <w:rPr>
                <w:spacing w:val="0"/>
              </w:rPr>
            </w:pPr>
            <w:r w:rsidRPr="00FD5E86">
              <w:rPr>
                <w:noProof/>
                <w:szCs w:val="24"/>
              </w:rPr>
              <w:t xml:space="preserve">Provided that a Proposal is substantially responsive, the </w:t>
            </w:r>
            <w:r w:rsidR="004F5D33">
              <w:rPr>
                <w:noProof/>
                <w:szCs w:val="24"/>
              </w:rPr>
              <w:t xml:space="preserve">Purchaser </w:t>
            </w:r>
            <w:r w:rsidRPr="00FD5E86">
              <w:rPr>
                <w:noProof/>
                <w:szCs w:val="24"/>
              </w:rPr>
              <w:t>may request that the Proposer submit the necessary information or documentation, within a reasonable period of time, to rectify nonmaterial nonconformities in the Proposal related to documentation requirements</w:t>
            </w:r>
            <w:r w:rsidRPr="008E329A">
              <w:rPr>
                <w:spacing w:val="0"/>
              </w:rPr>
              <w:t>.</w:t>
            </w:r>
          </w:p>
        </w:tc>
      </w:tr>
      <w:tr w:rsidR="001457DC" w:rsidRPr="008E329A" w14:paraId="54A8E692" w14:textId="77777777" w:rsidTr="00361354">
        <w:tc>
          <w:tcPr>
            <w:tcW w:w="2700" w:type="dxa"/>
          </w:tcPr>
          <w:p w14:paraId="3628075E" w14:textId="658391CE" w:rsidR="001457DC" w:rsidRPr="008E329A" w:rsidRDefault="001457DC" w:rsidP="000A66B1">
            <w:pPr>
              <w:pStyle w:val="ITPHeading2"/>
              <w:ind w:left="523" w:hanging="523"/>
            </w:pPr>
            <w:bookmarkStart w:id="287" w:name="_Toc431809092"/>
            <w:bookmarkStart w:id="288" w:name="_Toc436905741"/>
            <w:bookmarkStart w:id="289" w:name="_Toc47546944"/>
            <w:r w:rsidRPr="008E329A">
              <w:t>Qualification</w:t>
            </w:r>
            <w:r w:rsidR="006E2CC9" w:rsidRPr="008E329A">
              <w:t xml:space="preserve"> </w:t>
            </w:r>
            <w:r w:rsidRPr="008E329A">
              <w:t>of</w:t>
            </w:r>
            <w:r w:rsidR="006E2CC9" w:rsidRPr="008E329A">
              <w:t xml:space="preserve"> </w:t>
            </w:r>
            <w:r w:rsidRPr="008E329A">
              <w:t>the</w:t>
            </w:r>
            <w:r w:rsidR="006E2CC9" w:rsidRPr="008E329A">
              <w:t xml:space="preserve"> </w:t>
            </w:r>
            <w:bookmarkEnd w:id="287"/>
            <w:bookmarkEnd w:id="288"/>
            <w:r w:rsidR="002F5414">
              <w:t>Proposer</w:t>
            </w:r>
            <w:r w:rsidR="00A23BA6" w:rsidRPr="008E329A">
              <w:t>s</w:t>
            </w:r>
            <w:bookmarkEnd w:id="289"/>
          </w:p>
        </w:tc>
        <w:tc>
          <w:tcPr>
            <w:tcW w:w="6842" w:type="dxa"/>
            <w:gridSpan w:val="2"/>
          </w:tcPr>
          <w:p w14:paraId="38AF6A81" w14:textId="7E5CF4CA" w:rsidR="00D82F56" w:rsidRPr="008E329A" w:rsidRDefault="00AE6AB2" w:rsidP="00E21CD7">
            <w:pPr>
              <w:pStyle w:val="Sub-ClauseText"/>
              <w:ind w:left="607" w:hanging="592"/>
              <w:rPr>
                <w:spacing w:val="0"/>
              </w:rPr>
            </w:pPr>
            <w:r>
              <w:rPr>
                <w:spacing w:val="0"/>
              </w:rPr>
              <w:t xml:space="preserve">31.1 </w:t>
            </w:r>
            <w:r w:rsidR="00E21CD7">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determine,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its</w:t>
            </w:r>
            <w:r w:rsidR="006E2CC9" w:rsidRPr="008E329A">
              <w:rPr>
                <w:spacing w:val="0"/>
              </w:rPr>
              <w:t xml:space="preserve"> </w:t>
            </w:r>
            <w:r w:rsidR="001457DC" w:rsidRPr="008E329A">
              <w:rPr>
                <w:spacing w:val="0"/>
              </w:rPr>
              <w:t>satisfaction,</w:t>
            </w:r>
            <w:r w:rsidR="006E2CC9" w:rsidRPr="008E329A">
              <w:rPr>
                <w:spacing w:val="0"/>
              </w:rPr>
              <w:t xml:space="preserve"> </w:t>
            </w:r>
            <w:r w:rsidR="001457DC" w:rsidRPr="008E329A">
              <w:rPr>
                <w:spacing w:val="0"/>
              </w:rPr>
              <w:t>whether</w:t>
            </w:r>
            <w:r w:rsidR="006E2CC9" w:rsidRPr="008E329A">
              <w:rPr>
                <w:spacing w:val="0"/>
              </w:rPr>
              <w:t xml:space="preserve"> </w:t>
            </w:r>
            <w:r w:rsidR="001457DC"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2F5414">
              <w:rPr>
                <w:spacing w:val="0"/>
              </w:rPr>
              <w:t>Proposer</w:t>
            </w:r>
            <w:r w:rsidR="00A23BA6" w:rsidRPr="008E329A">
              <w:rPr>
                <w:spacing w:val="0"/>
              </w:rPr>
              <w:t>s,</w:t>
            </w:r>
            <w:r w:rsidR="006E2CC9" w:rsidRPr="008E329A">
              <w:rPr>
                <w:spacing w:val="0"/>
              </w:rPr>
              <w:t xml:space="preserve"> </w:t>
            </w:r>
            <w:r w:rsidR="00A23BA6" w:rsidRPr="008E329A">
              <w:rPr>
                <w:spacing w:val="0"/>
              </w:rPr>
              <w:t>whose</w:t>
            </w:r>
            <w:r w:rsidR="006E2CC9" w:rsidRPr="008E329A">
              <w:rPr>
                <w:spacing w:val="0"/>
              </w:rPr>
              <w:t xml:space="preserve"> </w:t>
            </w:r>
            <w:r w:rsidR="00C30143">
              <w:rPr>
                <w:spacing w:val="0"/>
              </w:rPr>
              <w:t xml:space="preserve">Proposals </w:t>
            </w:r>
            <w:r w:rsidR="001457DC" w:rsidRPr="008E329A">
              <w:rPr>
                <w:spacing w:val="0"/>
              </w:rPr>
              <w:t>have</w:t>
            </w:r>
            <w:r w:rsidR="006E2CC9" w:rsidRPr="008E329A">
              <w:rPr>
                <w:spacing w:val="0"/>
              </w:rPr>
              <w:t xml:space="preserve"> </w:t>
            </w:r>
            <w:r w:rsidR="001457DC"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001457DC" w:rsidRPr="008E329A">
              <w:rPr>
                <w:spacing w:val="0"/>
              </w:rPr>
              <w:t>substantially</w:t>
            </w:r>
            <w:r w:rsidR="006E2CC9" w:rsidRPr="008E329A">
              <w:rPr>
                <w:spacing w:val="0"/>
              </w:rPr>
              <w:t xml:space="preserve"> </w:t>
            </w:r>
            <w:r w:rsidR="001457DC" w:rsidRPr="008E329A">
              <w:rPr>
                <w:spacing w:val="0"/>
              </w:rPr>
              <w:t>responsive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A23BA6" w:rsidRPr="008E329A">
              <w:rPr>
                <w:spacing w:val="0"/>
              </w:rPr>
              <w:t>,</w:t>
            </w:r>
            <w:r w:rsidR="006E2CC9" w:rsidRPr="008E329A">
              <w:rPr>
                <w:spacing w:val="0"/>
              </w:rPr>
              <w:t xml:space="preserve"> </w:t>
            </w:r>
            <w:r w:rsidR="001457DC" w:rsidRPr="008E329A">
              <w:rPr>
                <w:spacing w:val="0"/>
              </w:rPr>
              <w:t>meet</w:t>
            </w:r>
            <w:r w:rsidR="006E2CC9" w:rsidRPr="008E329A">
              <w:rPr>
                <w:spacing w:val="0"/>
              </w:rPr>
              <w:t xml:space="preserve"> </w:t>
            </w:r>
            <w:r w:rsidR="001457DC"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1457DC" w:rsidRPr="008E329A">
              <w:rPr>
                <w:spacing w:val="0"/>
              </w:rPr>
              <w:t>Criteria.</w:t>
            </w:r>
            <w:r w:rsidR="006E2CC9" w:rsidRPr="008E329A">
              <w:rPr>
                <w:spacing w:val="0"/>
              </w:rPr>
              <w:t xml:space="preserve"> </w:t>
            </w:r>
          </w:p>
          <w:p w14:paraId="56C02846" w14:textId="6B097A37" w:rsidR="001457DC" w:rsidRDefault="00AE6AB2" w:rsidP="00E21CD7">
            <w:pPr>
              <w:pStyle w:val="Sub-ClauseText"/>
              <w:ind w:left="607" w:hanging="592"/>
              <w:rPr>
                <w:spacing w:val="0"/>
              </w:rPr>
            </w:pPr>
            <w:r>
              <w:rPr>
                <w:spacing w:val="0"/>
              </w:rPr>
              <w:t xml:space="preserve">31.2 </w:t>
            </w:r>
            <w:r w:rsidR="001457DC" w:rsidRPr="008E329A">
              <w:rPr>
                <w:spacing w:val="0"/>
              </w:rPr>
              <w:t>The</w:t>
            </w:r>
            <w:r w:rsidR="006E2CC9" w:rsidRPr="008E329A">
              <w:rPr>
                <w:spacing w:val="0"/>
              </w:rPr>
              <w:t xml:space="preserve"> </w:t>
            </w:r>
            <w:r w:rsidR="001457DC" w:rsidRPr="008E329A">
              <w:rPr>
                <w:spacing w:val="0"/>
              </w:rPr>
              <w:t>determination</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based</w:t>
            </w:r>
            <w:r w:rsidR="006E2CC9" w:rsidRPr="008E329A">
              <w:rPr>
                <w:spacing w:val="0"/>
              </w:rPr>
              <w:t xml:space="preserve"> </w:t>
            </w:r>
            <w:r w:rsidR="001457DC" w:rsidRPr="008E329A">
              <w:rPr>
                <w:spacing w:val="0"/>
              </w:rPr>
              <w:t>upon</w:t>
            </w:r>
            <w:r w:rsidR="006E2CC9" w:rsidRPr="008E329A">
              <w:rPr>
                <w:spacing w:val="0"/>
              </w:rPr>
              <w:t xml:space="preserve"> </w:t>
            </w:r>
            <w:r w:rsidR="001457DC" w:rsidRPr="008E329A">
              <w:rPr>
                <w:spacing w:val="0"/>
              </w:rPr>
              <w:t>an</w:t>
            </w:r>
            <w:r w:rsidR="006E2CC9" w:rsidRPr="008E329A">
              <w:rPr>
                <w:spacing w:val="0"/>
              </w:rPr>
              <w:t xml:space="preserve"> </w:t>
            </w:r>
            <w:r w:rsidR="001457DC" w:rsidRPr="008E329A">
              <w:rPr>
                <w:spacing w:val="0"/>
              </w:rPr>
              <w:t>examination</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documentary</w:t>
            </w:r>
            <w:r w:rsidR="006E2CC9" w:rsidRPr="008E329A">
              <w:rPr>
                <w:spacing w:val="0"/>
              </w:rPr>
              <w:t xml:space="preserve"> </w:t>
            </w:r>
            <w:r w:rsidR="001457DC" w:rsidRPr="008E329A">
              <w:rPr>
                <w:spacing w:val="0"/>
              </w:rPr>
              <w:t>evidence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2F5414">
              <w:rPr>
                <w:spacing w:val="0"/>
              </w:rPr>
              <w:t>Proposer</w:t>
            </w:r>
            <w:r w:rsidR="001457DC" w:rsidRPr="008E329A">
              <w:rPr>
                <w:spacing w:val="0"/>
              </w:rPr>
              <w:t>’s</w:t>
            </w:r>
            <w:r w:rsidR="006E2CC9" w:rsidRPr="008E329A">
              <w:rPr>
                <w:spacing w:val="0"/>
              </w:rPr>
              <w:t xml:space="preserve"> </w:t>
            </w:r>
            <w:r w:rsidR="001457DC" w:rsidRPr="008E329A">
              <w:rPr>
                <w:spacing w:val="0"/>
              </w:rPr>
              <w:t>qualifications</w:t>
            </w:r>
            <w:r w:rsidR="006E2CC9" w:rsidRPr="008E329A">
              <w:rPr>
                <w:spacing w:val="0"/>
              </w:rPr>
              <w:t xml:space="preserve"> </w:t>
            </w:r>
            <w:r w:rsidR="001457DC" w:rsidRPr="008E329A">
              <w:rPr>
                <w:spacing w:val="0"/>
              </w:rPr>
              <w:t>submitted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2F5414">
              <w:rPr>
                <w:spacing w:val="0"/>
              </w:rPr>
              <w:t>Proposer</w:t>
            </w:r>
            <w:r w:rsidR="001457DC" w:rsidRPr="008E329A">
              <w:rPr>
                <w:spacing w:val="0"/>
              </w:rPr>
              <w:t>,</w:t>
            </w:r>
            <w:r w:rsidR="006E2CC9" w:rsidRPr="008E329A">
              <w:rPr>
                <w:spacing w:val="0"/>
              </w:rPr>
              <w:t xml:space="preserve"> </w:t>
            </w:r>
            <w:r w:rsidR="001457DC" w:rsidRPr="008E329A">
              <w:rPr>
                <w:spacing w:val="0"/>
              </w:rPr>
              <w:t>pursuant</w:t>
            </w:r>
            <w:r w:rsidR="006E2CC9" w:rsidRPr="008E329A">
              <w:rPr>
                <w:spacing w:val="0"/>
              </w:rPr>
              <w:t xml:space="preserve"> </w:t>
            </w:r>
            <w:r w:rsidR="001457DC"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1457DC" w:rsidRPr="008E329A">
              <w:rPr>
                <w:spacing w:val="0"/>
              </w:rPr>
              <w:t>17.</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determination</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not</w:t>
            </w:r>
            <w:r w:rsidR="006E2CC9" w:rsidRPr="008E329A">
              <w:rPr>
                <w:spacing w:val="0"/>
              </w:rPr>
              <w:t xml:space="preserve"> </w:t>
            </w:r>
            <w:r w:rsidR="001457DC" w:rsidRPr="008E329A">
              <w:rPr>
                <w:spacing w:val="0"/>
              </w:rPr>
              <w:t>take</w:t>
            </w:r>
            <w:r w:rsidR="006E2CC9" w:rsidRPr="008E329A">
              <w:rPr>
                <w:spacing w:val="0"/>
              </w:rPr>
              <w:t xml:space="preserve"> </w:t>
            </w:r>
            <w:r w:rsidR="001457DC" w:rsidRPr="008E329A">
              <w:rPr>
                <w:spacing w:val="0"/>
              </w:rPr>
              <w:t>into</w:t>
            </w:r>
            <w:r w:rsidR="006E2CC9" w:rsidRPr="008E329A">
              <w:rPr>
                <w:spacing w:val="0"/>
              </w:rPr>
              <w:t xml:space="preserve"> </w:t>
            </w:r>
            <w:r w:rsidR="001457DC" w:rsidRPr="008E329A">
              <w:rPr>
                <w:spacing w:val="0"/>
              </w:rPr>
              <w:t>consideration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qualifications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firms</w:t>
            </w:r>
            <w:r w:rsidR="006E2CC9" w:rsidRPr="008E329A">
              <w:rPr>
                <w:spacing w:val="0"/>
              </w:rPr>
              <w:t xml:space="preserve"> </w:t>
            </w:r>
            <w:r w:rsidR="001457DC" w:rsidRPr="008E329A">
              <w:rPr>
                <w:spacing w:val="0"/>
              </w:rPr>
              <w:t>such</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2F5414">
              <w:rPr>
                <w:spacing w:val="0"/>
              </w:rPr>
              <w:t>Proposer</w:t>
            </w:r>
            <w:r w:rsidR="001457DC" w:rsidRPr="008E329A">
              <w:rPr>
                <w:spacing w:val="0"/>
              </w:rPr>
              <w:t>’s</w:t>
            </w:r>
            <w:r w:rsidR="006E2CC9" w:rsidRPr="008E329A">
              <w:rPr>
                <w:spacing w:val="0"/>
              </w:rPr>
              <w:t xml:space="preserve"> </w:t>
            </w:r>
            <w:r w:rsidR="001457DC" w:rsidRPr="008E329A">
              <w:rPr>
                <w:spacing w:val="0"/>
              </w:rPr>
              <w:t>subsidiaries,</w:t>
            </w:r>
            <w:r w:rsidR="006E2CC9" w:rsidRPr="008E329A">
              <w:rPr>
                <w:spacing w:val="0"/>
              </w:rPr>
              <w:t xml:space="preserve"> </w:t>
            </w:r>
            <w:r w:rsidR="001457DC" w:rsidRPr="008E329A">
              <w:rPr>
                <w:spacing w:val="0"/>
              </w:rPr>
              <w:t>parent</w:t>
            </w:r>
            <w:r w:rsidR="006E2CC9" w:rsidRPr="008E329A">
              <w:rPr>
                <w:spacing w:val="0"/>
              </w:rPr>
              <w:t xml:space="preserve"> </w:t>
            </w:r>
            <w:r w:rsidR="001457DC" w:rsidRPr="008E329A">
              <w:rPr>
                <w:spacing w:val="0"/>
              </w:rPr>
              <w:t>entities,</w:t>
            </w:r>
            <w:r w:rsidR="006E2CC9" w:rsidRPr="008E329A">
              <w:rPr>
                <w:spacing w:val="0"/>
              </w:rPr>
              <w:t xml:space="preserve"> </w:t>
            </w:r>
            <w:r w:rsidR="001457DC" w:rsidRPr="008E329A">
              <w:rPr>
                <w:spacing w:val="0"/>
              </w:rPr>
              <w:t>affiliates,</w:t>
            </w:r>
            <w:r w:rsidR="006E2CC9" w:rsidRPr="008E329A">
              <w:rPr>
                <w:spacing w:val="0"/>
              </w:rPr>
              <w:t xml:space="preserve"> </w:t>
            </w:r>
            <w:r w:rsidR="001457DC" w:rsidRPr="008E329A">
              <w:rPr>
                <w:spacing w:val="0"/>
              </w:rPr>
              <w:t>subcontractors</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than</w:t>
            </w:r>
            <w:r w:rsidR="006E2CC9" w:rsidRPr="008E329A">
              <w:rPr>
                <w:spacing w:val="0"/>
              </w:rPr>
              <w:t xml:space="preserve"> </w:t>
            </w:r>
            <w:r w:rsidR="001457DC" w:rsidRPr="008E329A">
              <w:rPr>
                <w:spacing w:val="0"/>
              </w:rPr>
              <w:t>specialized</w:t>
            </w:r>
            <w:r w:rsidR="006E2CC9" w:rsidRPr="008E329A">
              <w:rPr>
                <w:spacing w:val="0"/>
              </w:rPr>
              <w:t xml:space="preserve"> </w:t>
            </w:r>
            <w:r w:rsidR="001457DC" w:rsidRPr="008E329A">
              <w:rPr>
                <w:spacing w:val="0"/>
              </w:rPr>
              <w:t>subcontractors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permitted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001457DC" w:rsidRPr="008E329A">
              <w:rPr>
                <w:spacing w:val="0"/>
              </w:rPr>
              <w:t>),</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firm</w:t>
            </w:r>
            <w:r w:rsidR="006E2CC9" w:rsidRPr="008E329A">
              <w:rPr>
                <w:spacing w:val="0"/>
              </w:rPr>
              <w:t xml:space="preserve"> </w:t>
            </w:r>
            <w:r w:rsidR="001457DC" w:rsidRPr="008E329A">
              <w:rPr>
                <w:spacing w:val="0"/>
              </w:rPr>
              <w:t>different</w:t>
            </w:r>
            <w:r w:rsidR="006E2CC9" w:rsidRPr="008E329A">
              <w:rPr>
                <w:spacing w:val="0"/>
              </w:rPr>
              <w:t xml:space="preserve"> </w:t>
            </w:r>
            <w:r w:rsidR="001457DC" w:rsidRPr="008E329A">
              <w:rPr>
                <w:spacing w:val="0"/>
              </w:rPr>
              <w:t>from</w:t>
            </w:r>
            <w:r w:rsidR="006E2CC9" w:rsidRPr="008E329A">
              <w:rPr>
                <w:spacing w:val="0"/>
              </w:rPr>
              <w:t xml:space="preserve"> </w:t>
            </w:r>
            <w:r w:rsidR="001457DC" w:rsidRPr="008E329A">
              <w:rPr>
                <w:spacing w:val="0"/>
              </w:rPr>
              <w:t>the</w:t>
            </w:r>
            <w:r w:rsidR="006E2CC9" w:rsidRPr="008E329A">
              <w:rPr>
                <w:spacing w:val="0"/>
              </w:rPr>
              <w:t xml:space="preserve"> </w:t>
            </w:r>
            <w:r w:rsidR="006C16D4">
              <w:rPr>
                <w:spacing w:val="0"/>
              </w:rPr>
              <w:t>Proposer</w:t>
            </w:r>
            <w:r w:rsidR="001457DC" w:rsidRPr="008E329A">
              <w:rPr>
                <w:spacing w:val="0"/>
              </w:rPr>
              <w:t>.</w:t>
            </w:r>
          </w:p>
          <w:p w14:paraId="3C95AA09" w14:textId="4E374B8B" w:rsidR="00150CB1" w:rsidRPr="00A453A9" w:rsidRDefault="00786CEB" w:rsidP="00A453A9">
            <w:pPr>
              <w:pStyle w:val="Sub-ClauseText"/>
              <w:ind w:left="607" w:hanging="592"/>
            </w:pPr>
            <w:r>
              <w:t>31.3</w:t>
            </w:r>
            <w:r>
              <w:tab/>
            </w:r>
            <w:r w:rsidR="00150CB1" w:rsidRPr="00AB7E86">
              <w:t xml:space="preserve">Prior to Contract award, the Purchaser will verify that the </w:t>
            </w:r>
            <w:r w:rsidR="00150CB1" w:rsidRPr="00BD1430">
              <w:rPr>
                <w:spacing w:val="0"/>
              </w:rPr>
              <w:t>successful</w:t>
            </w:r>
            <w:r w:rsidR="00150CB1" w:rsidRPr="00AB7E86">
              <w:t xml:space="preserve"> </w:t>
            </w:r>
            <w:r>
              <w:rPr>
                <w:spacing w:val="0"/>
              </w:rPr>
              <w:t>Proposer</w:t>
            </w:r>
            <w:r w:rsidR="00150CB1" w:rsidRPr="00AB7E86">
              <w:t xml:space="preserve"> (including each member of a JV) is not disqualified by the Bank due to noncompliance with contractual SEA/SH </w:t>
            </w:r>
            <w:r w:rsidR="00150CB1" w:rsidRPr="00AB7E86">
              <w:rPr>
                <w:rFonts w:eastAsia="Arial Narrow"/>
                <w:color w:val="000000"/>
              </w:rPr>
              <w:t xml:space="preserve">prevention and response </w:t>
            </w:r>
            <w:r w:rsidR="00150CB1" w:rsidRPr="00AB7E86">
              <w:t xml:space="preserve">obligations. The Purchaser will conduct the same verification for each subcontractor </w:t>
            </w:r>
            <w:r w:rsidR="00150CB1" w:rsidRPr="008653B6">
              <w:rPr>
                <w:spacing w:val="0"/>
                <w:szCs w:val="24"/>
              </w:rPr>
              <w:t>proposed</w:t>
            </w:r>
            <w:r w:rsidR="00150CB1" w:rsidRPr="00AB7E86">
              <w:t xml:space="preserve"> by the successful </w:t>
            </w:r>
            <w:r>
              <w:rPr>
                <w:spacing w:val="0"/>
              </w:rPr>
              <w:t>Proposer</w:t>
            </w:r>
            <w:r w:rsidR="00150CB1" w:rsidRPr="00AB7E86">
              <w:t xml:space="preserve">. If any proposed subcontractor does not meet the requirement, the Purchaser will require the </w:t>
            </w:r>
            <w:r>
              <w:rPr>
                <w:spacing w:val="0"/>
              </w:rPr>
              <w:t>Proposer</w:t>
            </w:r>
            <w:r w:rsidR="00150CB1" w:rsidRPr="00AB7E86">
              <w:t xml:space="preserve"> to propose a replacement subcontractor</w:t>
            </w:r>
            <w:r w:rsidR="00150CB1">
              <w:t>.</w:t>
            </w:r>
          </w:p>
        </w:tc>
      </w:tr>
      <w:tr w:rsidR="00AE6AB2" w:rsidRPr="008E329A" w14:paraId="53371DE2" w14:textId="77777777" w:rsidTr="00361354">
        <w:tc>
          <w:tcPr>
            <w:tcW w:w="2700" w:type="dxa"/>
          </w:tcPr>
          <w:p w14:paraId="6EA25DEE" w14:textId="17027447" w:rsidR="00AE6AB2" w:rsidRPr="008E329A" w:rsidRDefault="00AE6AB2" w:rsidP="000A66B1">
            <w:pPr>
              <w:pStyle w:val="ITPHeading2"/>
              <w:ind w:left="523" w:hanging="523"/>
            </w:pPr>
            <w:bookmarkStart w:id="290" w:name="_Toc517697805"/>
            <w:bookmarkStart w:id="291" w:name="_Toc47546945"/>
            <w:r>
              <w:t>Evaluation of Technical Parts</w:t>
            </w:r>
            <w:bookmarkEnd w:id="290"/>
            <w:bookmarkEnd w:id="291"/>
          </w:p>
        </w:tc>
        <w:tc>
          <w:tcPr>
            <w:tcW w:w="6842" w:type="dxa"/>
            <w:gridSpan w:val="2"/>
          </w:tcPr>
          <w:p w14:paraId="65FA6D11" w14:textId="02722926" w:rsidR="00AE6AB2" w:rsidRPr="008E329A" w:rsidRDefault="00AE6AB2" w:rsidP="006F7401">
            <w:pPr>
              <w:pStyle w:val="Sub-ClauseText"/>
              <w:numPr>
                <w:ilvl w:val="1"/>
                <w:numId w:val="83"/>
              </w:numPr>
              <w:ind w:left="607" w:hanging="607"/>
              <w:rPr>
                <w:spacing w:val="0"/>
              </w:rPr>
            </w:pPr>
            <w:r w:rsidRPr="002633AD">
              <w:rPr>
                <w:noProof/>
              </w:rPr>
              <w:t>For Proposers that have been determined to be qualified, with Proposals that have been determined to be substantially responsive, the</w:t>
            </w:r>
            <w:r w:rsidRPr="002633AD">
              <w:t xml:space="preserve"> Purchaser shall apply the criteria and methodologies </w:t>
            </w:r>
            <w:r w:rsidRPr="005E2A8F">
              <w:rPr>
                <w:b/>
                <w:bCs/>
              </w:rPr>
              <w:t xml:space="preserve">described in </w:t>
            </w:r>
            <w:r w:rsidR="0053128A" w:rsidRPr="005E2A8F">
              <w:rPr>
                <w:b/>
                <w:bCs/>
              </w:rPr>
              <w:t>the PDS</w:t>
            </w:r>
            <w:r w:rsidR="0053128A">
              <w:t xml:space="preserve"> and </w:t>
            </w:r>
            <w:r w:rsidRPr="002633AD">
              <w:t>Section III, Evaluation and Qualification, to evaluate the Technical Parts. No</w:t>
            </w:r>
            <w:r w:rsidRPr="002169EB">
              <w:t xml:space="preserve"> other evaluation criteria or methodologies shall be permitted.</w:t>
            </w:r>
          </w:p>
        </w:tc>
      </w:tr>
      <w:tr w:rsidR="00FC147D" w:rsidRPr="008E329A" w14:paraId="179725F8" w14:textId="77777777" w:rsidTr="00361354">
        <w:tc>
          <w:tcPr>
            <w:tcW w:w="9542" w:type="dxa"/>
            <w:gridSpan w:val="3"/>
          </w:tcPr>
          <w:p w14:paraId="048258D9" w14:textId="605C2109" w:rsidR="00FC147D" w:rsidRPr="008E329A" w:rsidRDefault="00FC147D" w:rsidP="000A66B1">
            <w:pPr>
              <w:pStyle w:val="ITPHeading1"/>
            </w:pPr>
            <w:bookmarkStart w:id="292" w:name="_Toc431809093"/>
            <w:bookmarkStart w:id="293" w:name="_Toc436905742"/>
            <w:bookmarkStart w:id="294" w:name="_Toc47546946"/>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292"/>
            <w:r w:rsidR="006E2CC9" w:rsidRPr="008E329A">
              <w:t xml:space="preserve"> </w:t>
            </w:r>
            <w:r w:rsidRPr="008E329A">
              <w:t>of</w:t>
            </w:r>
            <w:r w:rsidR="006E2CC9" w:rsidRPr="008E329A">
              <w:t xml:space="preserve"> </w:t>
            </w:r>
            <w:r w:rsidR="000C50D4">
              <w:t>Proposal</w:t>
            </w:r>
            <w:r w:rsidRPr="008E329A">
              <w:t>s</w:t>
            </w:r>
            <w:bookmarkEnd w:id="293"/>
            <w:bookmarkEnd w:id="294"/>
          </w:p>
        </w:tc>
      </w:tr>
      <w:tr w:rsidR="00B47193" w:rsidRPr="008E329A" w14:paraId="7339A8AF" w14:textId="77777777" w:rsidTr="00361354">
        <w:tc>
          <w:tcPr>
            <w:tcW w:w="2700" w:type="dxa"/>
            <w:vMerge w:val="restart"/>
          </w:tcPr>
          <w:p w14:paraId="1E2FB8FE" w14:textId="5311D511" w:rsidR="00B47193" w:rsidRPr="008E329A" w:rsidRDefault="00B47193" w:rsidP="000A66B1">
            <w:pPr>
              <w:pStyle w:val="ITPHeading2"/>
              <w:ind w:left="523" w:hanging="523"/>
            </w:pPr>
            <w:bookmarkStart w:id="295" w:name="_Toc47546947"/>
            <w:r w:rsidRPr="008E329A">
              <w:t>Public Opening of Financial Parts</w:t>
            </w:r>
            <w:bookmarkEnd w:id="295"/>
          </w:p>
        </w:tc>
        <w:tc>
          <w:tcPr>
            <w:tcW w:w="6842" w:type="dxa"/>
            <w:gridSpan w:val="2"/>
          </w:tcPr>
          <w:p w14:paraId="27D8A92A" w14:textId="6605CAD2" w:rsidR="00B47193" w:rsidRPr="00B47193" w:rsidRDefault="00B47193" w:rsidP="006F7401">
            <w:pPr>
              <w:pStyle w:val="ListParagraph"/>
              <w:numPr>
                <w:ilvl w:val="1"/>
                <w:numId w:val="121"/>
              </w:numPr>
              <w:suppressAutoHyphens/>
              <w:spacing w:before="120" w:after="120"/>
              <w:ind w:left="645" w:hanging="645"/>
              <w:contextualSpacing w:val="0"/>
              <w:jc w:val="both"/>
              <w:rPr>
                <w:noProof/>
              </w:rPr>
            </w:pPr>
            <w:r w:rsidRPr="00A91282">
              <w:rPr>
                <w:noProof/>
              </w:rPr>
              <w:t xml:space="preserve">Following the completion of the evaluation of the </w:t>
            </w:r>
            <w:r w:rsidRPr="00B47193">
              <w:rPr>
                <w:noProof/>
              </w:rPr>
              <w:t xml:space="preserve">Technical Parts of </w:t>
            </w:r>
            <w:r w:rsidRPr="00B47193">
              <w:t>Proposals</w:t>
            </w:r>
            <w:r w:rsidRPr="00B47193">
              <w:rPr>
                <w:noProof/>
              </w:rPr>
              <w:t>, the Purchaser shall:</w:t>
            </w:r>
          </w:p>
          <w:p w14:paraId="3DDE6F46" w14:textId="77777777" w:rsidR="00B47193" w:rsidRPr="00B47193" w:rsidRDefault="00B47193" w:rsidP="006F7401">
            <w:pPr>
              <w:numPr>
                <w:ilvl w:val="0"/>
                <w:numId w:val="119"/>
              </w:numPr>
              <w:spacing w:before="120" w:after="120"/>
              <w:ind w:left="1152" w:hanging="450"/>
              <w:jc w:val="both"/>
              <w:rPr>
                <w:noProof/>
              </w:rPr>
            </w:pPr>
            <w:r>
              <w:rPr>
                <w:noProof/>
              </w:rPr>
              <w:t>n</w:t>
            </w:r>
            <w:r w:rsidRPr="00B47193">
              <w:rPr>
                <w:noProof/>
              </w:rPr>
              <w:t>otify in writing those Proposers whose Proposals were considered substantially non-responsive to the requirements in the RFP, advising them of the following information:</w:t>
            </w:r>
          </w:p>
          <w:p w14:paraId="195FA10E" w14:textId="77777777" w:rsidR="00B47193" w:rsidRPr="00B47193" w:rsidRDefault="00B47193" w:rsidP="006F7401">
            <w:pPr>
              <w:numPr>
                <w:ilvl w:val="2"/>
                <w:numId w:val="117"/>
              </w:numPr>
              <w:suppressAutoHyphens/>
              <w:spacing w:before="120" w:after="120"/>
              <w:ind w:left="1854" w:hanging="612"/>
              <w:jc w:val="both"/>
              <w:rPr>
                <w:noProof/>
              </w:rPr>
            </w:pPr>
            <w:r w:rsidRPr="00B47193">
              <w:rPr>
                <w:noProof/>
              </w:rPr>
              <w:t>the grounds on which their Technical Part has been considered to be non-responsive;</w:t>
            </w:r>
          </w:p>
          <w:p w14:paraId="04B25AA6" w14:textId="77777777" w:rsidR="00B47193" w:rsidRPr="00B47193" w:rsidRDefault="00B47193" w:rsidP="006F7401">
            <w:pPr>
              <w:numPr>
                <w:ilvl w:val="2"/>
                <w:numId w:val="117"/>
              </w:numPr>
              <w:suppressAutoHyphens/>
              <w:spacing w:before="120" w:after="120"/>
              <w:ind w:left="1854" w:hanging="612"/>
              <w:jc w:val="both"/>
              <w:rPr>
                <w:noProof/>
              </w:rPr>
            </w:pPr>
            <w:r w:rsidRPr="00B47193">
              <w:rPr>
                <w:noProof/>
              </w:rPr>
              <w:t>their envelope marked “Financial Part” will be returned to them unopened after the completion of the Proposal evaluation process and the signing of the Contract;</w:t>
            </w:r>
          </w:p>
          <w:p w14:paraId="494C4D7F" w14:textId="77777777" w:rsidR="00B47193" w:rsidRPr="00B47193" w:rsidRDefault="00B47193" w:rsidP="006F7401">
            <w:pPr>
              <w:numPr>
                <w:ilvl w:val="0"/>
                <w:numId w:val="119"/>
              </w:numPr>
              <w:spacing w:before="120" w:after="120"/>
              <w:ind w:left="1152" w:hanging="450"/>
              <w:jc w:val="both"/>
              <w:rPr>
                <w:noProof/>
              </w:rPr>
            </w:pPr>
            <w:r w:rsidRPr="00B47193">
              <w:rPr>
                <w:noProof/>
              </w:rPr>
              <w:t>simultaneously, notify in writing those Proposers whose Proposals were considered substantially responsive to the requirements in the RFP, advising them that their Proposal has been evaluated as substantially responsive to the RFP; and</w:t>
            </w:r>
          </w:p>
          <w:p w14:paraId="0F45EE03" w14:textId="77777777" w:rsidR="00B47193" w:rsidRPr="00B47193" w:rsidRDefault="00B47193" w:rsidP="006F7401">
            <w:pPr>
              <w:numPr>
                <w:ilvl w:val="0"/>
                <w:numId w:val="119"/>
              </w:numPr>
              <w:spacing w:before="120" w:after="120"/>
              <w:ind w:left="1152" w:hanging="450"/>
              <w:jc w:val="both"/>
              <w:rPr>
                <w:noProof/>
              </w:rPr>
            </w:pPr>
            <w:r w:rsidRPr="00B47193">
              <w:rPr>
                <w:noProof/>
              </w:rPr>
              <w:t xml:space="preserve">notify all Proposers in accordance with the one of following two options: </w:t>
            </w:r>
          </w:p>
          <w:p w14:paraId="08C899A6" w14:textId="77777777" w:rsidR="00B47193" w:rsidRPr="00B47193" w:rsidRDefault="00B47193" w:rsidP="006F7401">
            <w:pPr>
              <w:numPr>
                <w:ilvl w:val="0"/>
                <w:numId w:val="118"/>
              </w:numPr>
              <w:suppressAutoHyphens/>
              <w:spacing w:before="120" w:after="120"/>
              <w:ind w:left="1854" w:hanging="540"/>
              <w:jc w:val="both"/>
              <w:rPr>
                <w:noProof/>
              </w:rPr>
            </w:pPr>
            <w:r w:rsidRPr="00B47193">
              <w:rPr>
                <w:noProof/>
                <w:u w:val="single"/>
              </w:rPr>
              <w:t>Option 1</w:t>
            </w:r>
            <w:r w:rsidRPr="00B47193">
              <w:rPr>
                <w:noProof/>
              </w:rPr>
              <w:t>: when BAFO or Negotiations do not apply, the date, time and location of the public opening of the envelopes marked ‘Financial Part”, or;</w:t>
            </w:r>
          </w:p>
          <w:p w14:paraId="12BB1D65" w14:textId="7EDAB215" w:rsidR="00B47193" w:rsidRPr="00B47193" w:rsidRDefault="00B47193" w:rsidP="006F7401">
            <w:pPr>
              <w:numPr>
                <w:ilvl w:val="0"/>
                <w:numId w:val="118"/>
              </w:numPr>
              <w:suppressAutoHyphens/>
              <w:spacing w:before="120" w:after="120"/>
              <w:ind w:left="1854" w:hanging="540"/>
              <w:jc w:val="both"/>
              <w:rPr>
                <w:noProof/>
              </w:rPr>
            </w:pPr>
            <w:r w:rsidRPr="00B47193">
              <w:rPr>
                <w:noProof/>
                <w:u w:val="single"/>
              </w:rPr>
              <w:t>Option 2</w:t>
            </w:r>
            <w:r w:rsidRPr="00B47193">
              <w:rPr>
                <w:noProof/>
              </w:rPr>
              <w:t xml:space="preserve">: when BAFO or Negotiations apply as </w:t>
            </w:r>
            <w:r w:rsidRPr="00B47193">
              <w:rPr>
                <w:b/>
                <w:noProof/>
              </w:rPr>
              <w:t xml:space="preserve">specified in the PDS, ITP </w:t>
            </w:r>
            <w:r w:rsidR="001E70D5">
              <w:rPr>
                <w:b/>
                <w:noProof/>
              </w:rPr>
              <w:t>42</w:t>
            </w:r>
            <w:r w:rsidRPr="00B47193">
              <w:rPr>
                <w:noProof/>
              </w:rPr>
              <w:t xml:space="preserve"> and </w:t>
            </w:r>
            <w:r w:rsidRPr="00B47193">
              <w:rPr>
                <w:b/>
                <w:noProof/>
              </w:rPr>
              <w:t xml:space="preserve">ITP </w:t>
            </w:r>
            <w:r w:rsidR="001E70D5">
              <w:rPr>
                <w:b/>
                <w:noProof/>
              </w:rPr>
              <w:t>43</w:t>
            </w:r>
            <w:r w:rsidRPr="00B47193">
              <w:rPr>
                <w:noProof/>
              </w:rPr>
              <w:t xml:space="preserve"> respectively, that: </w:t>
            </w:r>
          </w:p>
          <w:p w14:paraId="2F6365FD" w14:textId="77777777" w:rsidR="00B47193" w:rsidRDefault="00B47193" w:rsidP="006F7401">
            <w:pPr>
              <w:numPr>
                <w:ilvl w:val="0"/>
                <w:numId w:val="120"/>
              </w:numPr>
              <w:suppressAutoHyphens/>
              <w:spacing w:before="120" w:after="120"/>
              <w:jc w:val="both"/>
              <w:rPr>
                <w:noProof/>
              </w:rPr>
            </w:pPr>
            <w:r w:rsidRPr="00B47193">
              <w:rPr>
                <w:noProof/>
              </w:rPr>
              <w:t xml:space="preserve">the envelopes marked ‘Financial Part’ will not be opened in public, but in the presence of a Probity Assurance Provider (Probity Auditor) appointed by the Purchaser; and </w:t>
            </w:r>
          </w:p>
          <w:p w14:paraId="134C5A87" w14:textId="77777777" w:rsidR="00B47193" w:rsidRPr="00F22EC0" w:rsidRDefault="00B47193" w:rsidP="006F7401">
            <w:pPr>
              <w:numPr>
                <w:ilvl w:val="0"/>
                <w:numId w:val="120"/>
              </w:numPr>
              <w:suppressAutoHyphens/>
              <w:spacing w:before="120" w:after="120"/>
              <w:jc w:val="both"/>
              <w:rPr>
                <w:noProof/>
              </w:rPr>
            </w:pPr>
            <w:r w:rsidRPr="00F22EC0">
              <w:rPr>
                <w:noProof/>
              </w:rPr>
              <w:t>the announcement of the names of the Proposers whose Financial Parts will be opened and the total Proposal prices will be deferred to the time that the Notification of Intention to Award the Contract is issued</w:t>
            </w:r>
          </w:p>
        </w:tc>
      </w:tr>
      <w:tr w:rsidR="00754C0D" w:rsidRPr="008E329A" w14:paraId="0CD54C2C" w14:textId="77777777" w:rsidTr="00361354">
        <w:tc>
          <w:tcPr>
            <w:tcW w:w="2700" w:type="dxa"/>
            <w:vMerge/>
          </w:tcPr>
          <w:p w14:paraId="060931E5" w14:textId="77777777" w:rsidR="00754C0D" w:rsidRPr="008E329A" w:rsidRDefault="00754C0D" w:rsidP="00581EC5">
            <w:pPr>
              <w:pStyle w:val="Section1-Clauses"/>
              <w:spacing w:before="120" w:after="120"/>
            </w:pPr>
            <w:bookmarkStart w:id="296" w:name="_Toc47545963"/>
            <w:bookmarkEnd w:id="296"/>
          </w:p>
        </w:tc>
        <w:tc>
          <w:tcPr>
            <w:tcW w:w="6842" w:type="dxa"/>
            <w:gridSpan w:val="2"/>
          </w:tcPr>
          <w:p w14:paraId="29CBDC75" w14:textId="77777777" w:rsidR="00754C0D" w:rsidRDefault="00754C0D" w:rsidP="00581EC5">
            <w:pPr>
              <w:suppressAutoHyphens/>
              <w:spacing w:before="120" w:after="120"/>
              <w:jc w:val="both"/>
              <w:rPr>
                <w:noProof/>
              </w:rPr>
            </w:pPr>
          </w:p>
        </w:tc>
      </w:tr>
      <w:tr w:rsidR="00B47193" w:rsidRPr="008E329A" w14:paraId="1035D81F" w14:textId="77777777" w:rsidTr="00361354">
        <w:tc>
          <w:tcPr>
            <w:tcW w:w="2700" w:type="dxa"/>
            <w:vMerge/>
          </w:tcPr>
          <w:p w14:paraId="6DD7FB63" w14:textId="77777777" w:rsidR="00B47193" w:rsidRPr="008E329A" w:rsidRDefault="00B47193" w:rsidP="00581EC5">
            <w:pPr>
              <w:pStyle w:val="Section1-Clauses"/>
              <w:spacing w:before="120" w:after="120"/>
            </w:pPr>
            <w:bookmarkStart w:id="297" w:name="_Hlt438533232"/>
            <w:bookmarkStart w:id="298" w:name="_Toc47545964"/>
            <w:bookmarkEnd w:id="297"/>
            <w:bookmarkEnd w:id="298"/>
          </w:p>
        </w:tc>
        <w:tc>
          <w:tcPr>
            <w:tcW w:w="6842" w:type="dxa"/>
            <w:gridSpan w:val="2"/>
          </w:tcPr>
          <w:p w14:paraId="0E6F6D71" w14:textId="29F35B73" w:rsidR="00754C0D" w:rsidRDefault="00B47193" w:rsidP="00581EC5">
            <w:pPr>
              <w:pStyle w:val="Sub-ClauseText"/>
              <w:ind w:left="638"/>
              <w:rPr>
                <w:spacing w:val="0"/>
              </w:rPr>
            </w:pPr>
            <w:r w:rsidRPr="008E329A">
              <w:rPr>
                <w:spacing w:val="0"/>
              </w:rPr>
              <w:t xml:space="preserve">The opening date should allow </w:t>
            </w:r>
            <w:r>
              <w:rPr>
                <w:spacing w:val="0"/>
              </w:rPr>
              <w:t>Proposer</w:t>
            </w:r>
            <w:r w:rsidRPr="008E329A">
              <w:rPr>
                <w:spacing w:val="0"/>
              </w:rPr>
              <w:t xml:space="preserve">s sufficient time to make arrangements for attending the opening. </w:t>
            </w:r>
          </w:p>
          <w:p w14:paraId="63C646D7" w14:textId="4A59CC08" w:rsidR="00754C0D"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 xml:space="preserve">When </w:t>
            </w:r>
            <w:r w:rsidRPr="005E2A8F">
              <w:rPr>
                <w:b/>
                <w:bCs/>
                <w:noProof/>
              </w:rPr>
              <w:t>the PDS</w:t>
            </w:r>
            <w:r w:rsidRPr="00754C0D">
              <w:rPr>
                <w:noProof/>
              </w:rPr>
              <w:t xml:space="preserve"> states that BAFO or Negotiations </w:t>
            </w:r>
            <w:r w:rsidRPr="00754C0D">
              <w:rPr>
                <w:noProof/>
                <w:u w:val="single"/>
              </w:rPr>
              <w:t>do not apply</w:t>
            </w:r>
            <w:r w:rsidRPr="00754C0D">
              <w:rPr>
                <w:noProof/>
              </w:rPr>
              <w:t xml:space="preserve">, the Financial Parts will be opened in public by the Purchaser in the presence of Proposers, or their designated representatives, and anyone </w:t>
            </w:r>
            <w:r w:rsidRPr="00754C0D">
              <w:t>else</w:t>
            </w:r>
            <w:r w:rsidRPr="00754C0D">
              <w:rPr>
                <w:noProof/>
              </w:rPr>
              <w:t xml:space="preserve"> who chooses to attend. Proposers who met the Qualification Criteria and whose Proposals were evaluated as substantially responsive will have their envelopes marked “FINANCIAL PART” opened at the second public opening. Each envelope marked “Financial Part” shall be inspected to confirm that it has remained sealed and unopened. These envelopes shall then be opened by the Purchaser. </w:t>
            </w:r>
          </w:p>
          <w:p w14:paraId="012181AE" w14:textId="2A3DE26A" w:rsidR="00A43A68"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 xml:space="preserve">The Purchaser shall read out the names of each Proposer, the total Proposal Price, per lot (contract) if applicable, including any discounts, the presence or absence of an Alternative Proposal, Proposal Security or Proposal-Securing Declaration, if required and any other details as the Purchaser may consider appropriate. </w:t>
            </w:r>
          </w:p>
          <w:p w14:paraId="1EAD6A5D" w14:textId="2BC420FA" w:rsidR="00754C0D"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Only envelopes of Financial Part of Proposals, Financial Parts of Alternative Proposals and discounts that are opened and read out at the public opening shall be considered for evaluation. The Letter of Proposal - Financial and the Financial Part (Price schedules) are to be initialed by representatives of the Purchaser attending the</w:t>
            </w:r>
            <w:r w:rsidR="00A43A68">
              <w:rPr>
                <w:noProof/>
              </w:rPr>
              <w:t xml:space="preserve"> opening of the Financial Part in the manner </w:t>
            </w:r>
            <w:r w:rsidR="00A43A68" w:rsidRPr="005E2A8F">
              <w:rPr>
                <w:b/>
                <w:bCs/>
                <w:noProof/>
              </w:rPr>
              <w:t>specified in the PDS</w:t>
            </w:r>
            <w:r w:rsidR="00A43A68">
              <w:rPr>
                <w:noProof/>
              </w:rPr>
              <w:t>.</w:t>
            </w:r>
            <w:r w:rsidRPr="00754C0D">
              <w:rPr>
                <w:noProof/>
              </w:rPr>
              <w:t xml:space="preserve"> </w:t>
            </w:r>
          </w:p>
          <w:p w14:paraId="41329E42" w14:textId="40D0D42C" w:rsidR="00A43A68"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The Purchaser shall neither discuss the merits of any Proposal nor reject any envelopes marked “FINANCIAL PART”</w:t>
            </w:r>
            <w:r w:rsidR="00A43A68">
              <w:rPr>
                <w:noProof/>
              </w:rPr>
              <w:t>.</w:t>
            </w:r>
          </w:p>
          <w:p w14:paraId="1C5D41A2" w14:textId="614A7135" w:rsidR="00754C0D" w:rsidRPr="00754C0D" w:rsidRDefault="00754C0D" w:rsidP="006F7401">
            <w:pPr>
              <w:pStyle w:val="ListParagraph"/>
              <w:numPr>
                <w:ilvl w:val="1"/>
                <w:numId w:val="121"/>
              </w:numPr>
              <w:suppressAutoHyphens/>
              <w:spacing w:before="120" w:after="120"/>
              <w:ind w:left="645" w:hanging="645"/>
              <w:contextualSpacing w:val="0"/>
              <w:jc w:val="both"/>
              <w:rPr>
                <w:noProof/>
              </w:rPr>
            </w:pPr>
            <w:r w:rsidRPr="00754C0D">
              <w:rPr>
                <w:noProof/>
              </w:rPr>
              <w:t xml:space="preserve">The Purchaser shall prepare a record of the Financial Part of the Proposal opening that shall include, as a minimum: </w:t>
            </w:r>
          </w:p>
          <w:p w14:paraId="40ABAC02" w14:textId="77777777" w:rsidR="00754C0D" w:rsidRPr="00754C0D" w:rsidRDefault="00754C0D" w:rsidP="006F7401">
            <w:pPr>
              <w:numPr>
                <w:ilvl w:val="0"/>
                <w:numId w:val="122"/>
              </w:numPr>
              <w:spacing w:before="120" w:after="120"/>
              <w:ind w:hanging="450"/>
              <w:jc w:val="both"/>
              <w:rPr>
                <w:noProof/>
              </w:rPr>
            </w:pPr>
            <w:r w:rsidRPr="00754C0D">
              <w:rPr>
                <w:noProof/>
              </w:rPr>
              <w:t xml:space="preserve">the name of the Proposers whose Financial Part was opened; </w:t>
            </w:r>
          </w:p>
          <w:p w14:paraId="14F29F7F" w14:textId="77777777" w:rsidR="00754C0D" w:rsidRPr="00754C0D" w:rsidRDefault="00754C0D" w:rsidP="006F7401">
            <w:pPr>
              <w:numPr>
                <w:ilvl w:val="0"/>
                <w:numId w:val="122"/>
              </w:numPr>
              <w:spacing w:before="120" w:after="120"/>
              <w:ind w:hanging="450"/>
              <w:jc w:val="both"/>
              <w:rPr>
                <w:noProof/>
              </w:rPr>
            </w:pPr>
            <w:r w:rsidRPr="00754C0D">
              <w:rPr>
                <w:noProof/>
              </w:rPr>
              <w:t>the Proposal prices, per lot (contract) if applicable, including any discounts;</w:t>
            </w:r>
          </w:p>
          <w:p w14:paraId="3ADD8BA7" w14:textId="77777777" w:rsidR="00754C0D" w:rsidRPr="00754C0D" w:rsidRDefault="00754C0D" w:rsidP="006F7401">
            <w:pPr>
              <w:numPr>
                <w:ilvl w:val="0"/>
                <w:numId w:val="122"/>
              </w:numPr>
              <w:spacing w:before="120" w:after="120"/>
              <w:jc w:val="both"/>
              <w:rPr>
                <w:noProof/>
              </w:rPr>
            </w:pPr>
            <w:r w:rsidRPr="00754C0D">
              <w:rPr>
                <w:noProof/>
              </w:rPr>
              <w:t>if applicable, any Alternative Proposal - Financial Part.</w:t>
            </w:r>
          </w:p>
          <w:p w14:paraId="60434834" w14:textId="789204C1" w:rsidR="00B47193" w:rsidRPr="008E329A" w:rsidRDefault="00754C0D" w:rsidP="006F7401">
            <w:pPr>
              <w:pStyle w:val="ListParagraph"/>
              <w:numPr>
                <w:ilvl w:val="1"/>
                <w:numId w:val="121"/>
              </w:numPr>
              <w:suppressAutoHyphens/>
              <w:spacing w:before="120" w:after="120"/>
              <w:ind w:left="645" w:hanging="645"/>
              <w:contextualSpacing w:val="0"/>
              <w:jc w:val="both"/>
            </w:pPr>
            <w:r w:rsidRPr="00754C0D">
              <w:rPr>
                <w:noProof/>
              </w:rPr>
              <w:t xml:space="preserve">The Proposers whose envelopes marked “Financial Part” have been </w:t>
            </w:r>
            <w:r w:rsidRPr="00754C0D">
              <w:t>opened</w:t>
            </w:r>
            <w:r w:rsidRPr="00754C0D">
              <w:rPr>
                <w:noProof/>
              </w:rPr>
              <w:t>, or their representatives who are present, shall be requested to sign the record. The omission of a Proposer’s signature on the record shall not invalidate the contents and effect of the record. A copy of the record shall be distributed to all Proposers</w:t>
            </w:r>
            <w:r w:rsidR="00B47193" w:rsidRPr="008E329A">
              <w:t>.</w:t>
            </w:r>
          </w:p>
        </w:tc>
      </w:tr>
      <w:tr w:rsidR="00754C0D" w:rsidRPr="008E329A" w14:paraId="59D1DBDB" w14:textId="77777777" w:rsidTr="00361354">
        <w:tc>
          <w:tcPr>
            <w:tcW w:w="2700" w:type="dxa"/>
          </w:tcPr>
          <w:p w14:paraId="7CB0DFF2" w14:textId="33603C10" w:rsidR="00754C0D" w:rsidRPr="008E329A" w:rsidRDefault="00754C0D" w:rsidP="000A66B1">
            <w:pPr>
              <w:pStyle w:val="ITPHeading2"/>
              <w:ind w:left="523" w:hanging="523"/>
            </w:pPr>
            <w:bookmarkStart w:id="299" w:name="_Toc449106631"/>
            <w:bookmarkStart w:id="300" w:name="_Toc450070871"/>
            <w:bookmarkStart w:id="301" w:name="_Toc450635214"/>
            <w:bookmarkStart w:id="302" w:name="_Toc450635402"/>
            <w:bookmarkStart w:id="303" w:name="_Toc463343478"/>
            <w:bookmarkStart w:id="304" w:name="_Toc463343671"/>
            <w:bookmarkStart w:id="305" w:name="_Toc463447990"/>
            <w:bookmarkStart w:id="306" w:name="_Toc466464282"/>
            <w:bookmarkStart w:id="307" w:name="_Toc486238194"/>
            <w:bookmarkStart w:id="308" w:name="_Toc486238668"/>
            <w:bookmarkStart w:id="309" w:name="_Toc494299376"/>
            <w:bookmarkStart w:id="310" w:name="_Toc514852510"/>
            <w:bookmarkStart w:id="311" w:name="_Toc515891756"/>
            <w:bookmarkStart w:id="312" w:name="_Toc517697809"/>
            <w:bookmarkStart w:id="313" w:name="_Toc47546948"/>
            <w:r>
              <w:t>Closed o</w:t>
            </w:r>
            <w:r w:rsidRPr="00A91282">
              <w:t xml:space="preserve">pening of Financial Parts </w:t>
            </w:r>
            <w:r>
              <w:t>(BAFO or N</w:t>
            </w:r>
            <w:r w:rsidRPr="00A91282">
              <w:t>egotiations</w:t>
            </w:r>
            <w:bookmarkEnd w:id="299"/>
            <w:bookmarkEnd w:id="300"/>
            <w:bookmarkEnd w:id="301"/>
            <w:bookmarkEnd w:id="302"/>
            <w:bookmarkEnd w:id="303"/>
            <w:bookmarkEnd w:id="304"/>
            <w:bookmarkEnd w:id="305"/>
            <w:bookmarkEnd w:id="306"/>
            <w:bookmarkEnd w:id="307"/>
            <w:bookmarkEnd w:id="308"/>
            <w:bookmarkEnd w:id="309"/>
            <w:bookmarkEnd w:id="310"/>
            <w:bookmarkEnd w:id="311"/>
            <w:r>
              <w:t>)</w:t>
            </w:r>
            <w:bookmarkEnd w:id="312"/>
            <w:bookmarkEnd w:id="313"/>
          </w:p>
        </w:tc>
        <w:tc>
          <w:tcPr>
            <w:tcW w:w="6842" w:type="dxa"/>
            <w:gridSpan w:val="2"/>
          </w:tcPr>
          <w:p w14:paraId="269CF226" w14:textId="6600BABF" w:rsidR="00754C0D" w:rsidRPr="007714A4" w:rsidRDefault="00754C0D" w:rsidP="006F7401">
            <w:pPr>
              <w:pStyle w:val="ListNumber2"/>
              <w:numPr>
                <w:ilvl w:val="1"/>
                <w:numId w:val="123"/>
              </w:numPr>
              <w:suppressAutoHyphens/>
              <w:spacing w:before="120" w:after="120"/>
              <w:ind w:hanging="688"/>
              <w:contextualSpacing w:val="0"/>
              <w:jc w:val="both"/>
              <w:rPr>
                <w:noProof/>
              </w:rPr>
            </w:pPr>
            <w:r w:rsidRPr="005C01C0">
              <w:rPr>
                <w:noProof/>
              </w:rPr>
              <w:t xml:space="preserve">When </w:t>
            </w:r>
            <w:r w:rsidRPr="005E2A8F">
              <w:rPr>
                <w:b/>
                <w:bCs/>
                <w:noProof/>
              </w:rPr>
              <w:t>the PDS</w:t>
            </w:r>
            <w:r w:rsidRPr="005C01C0">
              <w:rPr>
                <w:noProof/>
              </w:rPr>
              <w:t xml:space="preserve"> states that BAFO or Negotiations </w:t>
            </w:r>
            <w:r w:rsidRPr="005C01C0">
              <w:rPr>
                <w:noProof/>
                <w:u w:val="single"/>
              </w:rPr>
              <w:t>do apply</w:t>
            </w:r>
            <w:r w:rsidRPr="007714A4">
              <w:rPr>
                <w:noProof/>
              </w:rPr>
              <w:t xml:space="preserve">, the Financial Parts will not be opened in public, and will be opened in a closed opening in the presence of a Probity Assurance Provider appointed by the Purchaser. </w:t>
            </w:r>
          </w:p>
          <w:p w14:paraId="6E027052" w14:textId="747D3503" w:rsidR="00754C0D" w:rsidRPr="007714A4" w:rsidRDefault="00754C0D" w:rsidP="006F7401">
            <w:pPr>
              <w:pStyle w:val="ListNumber2"/>
              <w:numPr>
                <w:ilvl w:val="1"/>
                <w:numId w:val="123"/>
              </w:numPr>
              <w:suppressAutoHyphens/>
              <w:spacing w:before="120" w:after="120"/>
              <w:ind w:hanging="688"/>
              <w:contextualSpacing w:val="0"/>
              <w:jc w:val="both"/>
              <w:rPr>
                <w:noProof/>
              </w:rPr>
            </w:pPr>
            <w:r w:rsidRPr="007714A4">
              <w:rPr>
                <w:noProof/>
              </w:rPr>
              <w:t xml:space="preserve">At the opening each of the envelopes marked “Financial Part” shall be </w:t>
            </w:r>
            <w:r w:rsidRPr="007714A4">
              <w:t>inspected</w:t>
            </w:r>
            <w:r w:rsidRPr="007714A4">
              <w:rPr>
                <w:noProof/>
              </w:rPr>
              <w:t xml:space="preserve"> to confirm that they have remained sealed and unopened. These envelopes shall then be opened by the Purchaser. The Purchaser shall record the names of each Proposer, and the total Proposal prices and any other details as the Purchaser may consider appropriate. The Letter of Proposal - Financial are to be initialed by representatives of the Purchaser attending the public opening and by the Probity Assurance Provider. </w:t>
            </w:r>
          </w:p>
          <w:p w14:paraId="6E9BF5CB" w14:textId="5CFE4FB4" w:rsidR="00754C0D" w:rsidRPr="007714A4" w:rsidRDefault="00754C0D" w:rsidP="006F7401">
            <w:pPr>
              <w:pStyle w:val="ListNumber2"/>
              <w:numPr>
                <w:ilvl w:val="1"/>
                <w:numId w:val="123"/>
              </w:numPr>
              <w:suppressAutoHyphens/>
              <w:spacing w:before="120" w:after="120"/>
              <w:ind w:hanging="688"/>
              <w:contextualSpacing w:val="0"/>
              <w:jc w:val="both"/>
              <w:rPr>
                <w:noProof/>
              </w:rPr>
            </w:pPr>
            <w:r w:rsidRPr="007714A4">
              <w:rPr>
                <w:noProof/>
              </w:rPr>
              <w:t xml:space="preserve">The Purchaser shall prepare a record of the opening of the Financial Part envelopes that shall include, as a minimum: </w:t>
            </w:r>
          </w:p>
          <w:p w14:paraId="70315E43" w14:textId="77777777" w:rsidR="00754C0D" w:rsidRPr="007714A4" w:rsidRDefault="00754C0D" w:rsidP="00581EC5">
            <w:pPr>
              <w:spacing w:before="120" w:after="120"/>
              <w:ind w:left="1161" w:hanging="549"/>
              <w:rPr>
                <w:noProof/>
              </w:rPr>
            </w:pPr>
            <w:r w:rsidRPr="007714A4">
              <w:rPr>
                <w:noProof/>
              </w:rPr>
              <w:t>(a)</w:t>
            </w:r>
            <w:r w:rsidRPr="007714A4">
              <w:rPr>
                <w:noProof/>
              </w:rPr>
              <w:tab/>
              <w:t xml:space="preserve">the name of the Proposers whose Financial Part was opened; </w:t>
            </w:r>
          </w:p>
          <w:p w14:paraId="30FA1160" w14:textId="111F486B" w:rsidR="00754C0D" w:rsidRPr="007714A4" w:rsidRDefault="00754C0D" w:rsidP="00581EC5">
            <w:pPr>
              <w:spacing w:before="120" w:after="120"/>
              <w:ind w:left="1161" w:hanging="549"/>
              <w:rPr>
                <w:noProof/>
              </w:rPr>
            </w:pPr>
            <w:r w:rsidRPr="007714A4">
              <w:rPr>
                <w:noProof/>
              </w:rPr>
              <w:t>(b)</w:t>
            </w:r>
            <w:r w:rsidRPr="007714A4">
              <w:rPr>
                <w:noProof/>
              </w:rPr>
              <w:tab/>
              <w:t>the Proposal prices including any discounts</w:t>
            </w:r>
            <w:r w:rsidR="00C710A0">
              <w:rPr>
                <w:noProof/>
              </w:rPr>
              <w:t>;</w:t>
            </w:r>
            <w:r w:rsidR="00C710A0" w:rsidRPr="007714A4">
              <w:rPr>
                <w:noProof/>
              </w:rPr>
              <w:t xml:space="preserve"> </w:t>
            </w:r>
            <w:r w:rsidR="00C710A0">
              <w:rPr>
                <w:noProof/>
              </w:rPr>
              <w:t>a</w:t>
            </w:r>
            <w:r w:rsidR="00C710A0" w:rsidRPr="007714A4">
              <w:rPr>
                <w:noProof/>
              </w:rPr>
              <w:t>nd</w:t>
            </w:r>
          </w:p>
          <w:p w14:paraId="04794C0C" w14:textId="77777777" w:rsidR="00754C0D" w:rsidRPr="007714A4" w:rsidRDefault="00754C0D" w:rsidP="00581EC5">
            <w:pPr>
              <w:spacing w:before="120" w:after="120"/>
              <w:ind w:left="1161" w:hanging="549"/>
              <w:rPr>
                <w:noProof/>
              </w:rPr>
            </w:pPr>
            <w:r w:rsidRPr="007714A4">
              <w:rPr>
                <w:noProof/>
              </w:rPr>
              <w:t xml:space="preserve">(c) </w:t>
            </w:r>
            <w:r w:rsidRPr="007714A4">
              <w:rPr>
                <w:noProof/>
              </w:rPr>
              <w:tab/>
              <w:t>the Probity Assurance Provider’s report of the opening of the Financial Part.</w:t>
            </w:r>
          </w:p>
          <w:p w14:paraId="3C67165E" w14:textId="16F84CF3" w:rsidR="00754C0D" w:rsidRPr="008E329A" w:rsidDel="00B47193" w:rsidRDefault="00754C0D" w:rsidP="006F7401">
            <w:pPr>
              <w:pStyle w:val="ListNumber2"/>
              <w:numPr>
                <w:ilvl w:val="1"/>
                <w:numId w:val="123"/>
              </w:numPr>
              <w:suppressAutoHyphens/>
              <w:spacing w:before="120" w:after="120"/>
              <w:ind w:hanging="688"/>
              <w:contextualSpacing w:val="0"/>
              <w:jc w:val="both"/>
            </w:pPr>
            <w:r w:rsidRPr="005C01C0">
              <w:rPr>
                <w:noProof/>
              </w:rPr>
              <w:t xml:space="preserve">The Probity Assurance Provider shall sign the record. The contents of the envelopes marked ‘Financial Part’ and the record of the opening shall be kept in safe custody by the Purchaser and not disclosed to anyone until the time of the transmission of the Notification of Intention to Award the </w:t>
            </w:r>
            <w:r>
              <w:rPr>
                <w:noProof/>
              </w:rPr>
              <w:t>Contract.</w:t>
            </w:r>
          </w:p>
        </w:tc>
      </w:tr>
      <w:tr w:rsidR="00FC147D" w:rsidRPr="008E329A" w14:paraId="1A8F17FB" w14:textId="77777777" w:rsidTr="00361354">
        <w:tc>
          <w:tcPr>
            <w:tcW w:w="9542" w:type="dxa"/>
            <w:gridSpan w:val="3"/>
          </w:tcPr>
          <w:p w14:paraId="62EC33E1" w14:textId="03079B2D" w:rsidR="00FC147D" w:rsidRPr="008E329A" w:rsidRDefault="00FC147D" w:rsidP="000A66B1">
            <w:pPr>
              <w:pStyle w:val="ITPHeading1"/>
            </w:pPr>
            <w:bookmarkStart w:id="314" w:name="_Toc47546949"/>
            <w:r w:rsidRPr="008E329A">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bookmarkEnd w:id="314"/>
            <w:r w:rsidR="006E2CC9" w:rsidRPr="008E329A">
              <w:t xml:space="preserve"> </w:t>
            </w:r>
          </w:p>
        </w:tc>
      </w:tr>
      <w:tr w:rsidR="007D1C74" w:rsidRPr="008E329A" w14:paraId="79BFEF42" w14:textId="77777777" w:rsidTr="00361354">
        <w:tc>
          <w:tcPr>
            <w:tcW w:w="2700" w:type="dxa"/>
          </w:tcPr>
          <w:p w14:paraId="1D8CCDF4" w14:textId="6D9E44C6" w:rsidR="007D1C74" w:rsidRPr="008E329A" w:rsidRDefault="007D1C74" w:rsidP="000A66B1">
            <w:pPr>
              <w:pStyle w:val="ITPHeading2"/>
              <w:ind w:left="523" w:hanging="523"/>
            </w:pPr>
            <w:bookmarkStart w:id="315" w:name="_Toc438438859"/>
            <w:bookmarkStart w:id="316" w:name="_Toc438532648"/>
            <w:bookmarkStart w:id="317" w:name="_Toc438734003"/>
            <w:bookmarkStart w:id="318" w:name="_Toc438907040"/>
            <w:bookmarkStart w:id="319" w:name="_Toc438907239"/>
            <w:bookmarkStart w:id="320" w:name="_Toc431809096"/>
            <w:bookmarkStart w:id="321" w:name="_Toc436905744"/>
            <w:bookmarkStart w:id="322" w:name="_Toc47546950"/>
            <w:r w:rsidRPr="008E329A">
              <w:t>Evaluation</w:t>
            </w:r>
            <w:r w:rsidR="006E2CC9" w:rsidRPr="008E329A">
              <w:t xml:space="preserve"> </w:t>
            </w:r>
            <w:r w:rsidRPr="008E329A">
              <w:t>of</w:t>
            </w:r>
            <w:r w:rsidR="006E2CC9" w:rsidRPr="008E329A">
              <w:t xml:space="preserve"> </w:t>
            </w:r>
            <w:bookmarkEnd w:id="315"/>
            <w:bookmarkEnd w:id="316"/>
            <w:bookmarkEnd w:id="317"/>
            <w:bookmarkEnd w:id="318"/>
            <w:bookmarkEnd w:id="319"/>
            <w:r w:rsidR="00A903F8" w:rsidRPr="008E329A">
              <w:t>Financial</w:t>
            </w:r>
            <w:r w:rsidR="006E2CC9" w:rsidRPr="008E329A">
              <w:t xml:space="preserve"> </w:t>
            </w:r>
            <w:r w:rsidR="004D676B" w:rsidRPr="008E329A">
              <w:t>Part</w:t>
            </w:r>
            <w:r w:rsidRPr="008E329A">
              <w:t>s</w:t>
            </w:r>
            <w:bookmarkStart w:id="323" w:name="_Hlt438533055"/>
            <w:bookmarkEnd w:id="320"/>
            <w:bookmarkEnd w:id="321"/>
            <w:bookmarkEnd w:id="322"/>
            <w:bookmarkEnd w:id="323"/>
          </w:p>
        </w:tc>
        <w:tc>
          <w:tcPr>
            <w:tcW w:w="6842" w:type="dxa"/>
            <w:gridSpan w:val="2"/>
          </w:tcPr>
          <w:p w14:paraId="3DC5D4F2" w14:textId="3CC884AC" w:rsidR="007D1C74" w:rsidRPr="008E329A" w:rsidRDefault="007D1C74" w:rsidP="006F7401">
            <w:pPr>
              <w:pStyle w:val="Sub-ClauseText"/>
              <w:numPr>
                <w:ilvl w:val="1"/>
                <w:numId w:val="130"/>
              </w:numPr>
              <w:ind w:left="735" w:hanging="735"/>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69871071" w14:textId="30A44BFE" w:rsidR="007D1C74" w:rsidRPr="008E329A" w:rsidRDefault="007D1C74" w:rsidP="00A2112E">
            <w:pPr>
              <w:pStyle w:val="Heading3"/>
              <w:numPr>
                <w:ilvl w:val="2"/>
                <w:numId w:val="37"/>
              </w:numPr>
              <w:tabs>
                <w:tab w:val="clear" w:pos="1152"/>
              </w:tabs>
              <w:spacing w:before="120" w:after="120"/>
              <w:ind w:left="1365"/>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006D148B">
              <w:rPr>
                <w:b/>
              </w:rPr>
              <w:t>P</w:t>
            </w:r>
            <w:r w:rsidRPr="008E329A">
              <w:rPr>
                <w:b/>
              </w:rPr>
              <w:t>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A25FF8">
              <w:t>Proposal</w:t>
            </w:r>
            <w:r w:rsidR="00A25FF8" w:rsidRPr="008E329A">
              <w:t xml:space="preserve"> 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14;</w:t>
            </w:r>
          </w:p>
          <w:p w14:paraId="7D8EB8A8" w14:textId="107F1AB0" w:rsidR="007D1C74" w:rsidRPr="008E329A" w:rsidRDefault="007D1C74" w:rsidP="00A2112E">
            <w:pPr>
              <w:pStyle w:val="Heading3"/>
              <w:numPr>
                <w:ilvl w:val="2"/>
                <w:numId w:val="37"/>
              </w:numPr>
              <w:tabs>
                <w:tab w:val="clear" w:pos="1152"/>
              </w:tabs>
              <w:spacing w:before="120" w:after="120"/>
              <w:ind w:left="1365"/>
            </w:pPr>
            <w:r w:rsidRPr="008E329A">
              <w:t>price</w:t>
            </w:r>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00A903F8" w:rsidRPr="008E329A">
              <w:t>3</w:t>
            </w:r>
            <w:r w:rsidR="001E70D5">
              <w:t>6</w:t>
            </w:r>
            <w:r w:rsidRPr="008E329A">
              <w:t>.1;</w:t>
            </w:r>
          </w:p>
          <w:p w14:paraId="674EFDAA" w14:textId="751B254E" w:rsidR="007D1C74" w:rsidRPr="008E329A" w:rsidRDefault="007D1C74" w:rsidP="00A2112E">
            <w:pPr>
              <w:pStyle w:val="Heading3"/>
              <w:numPr>
                <w:ilvl w:val="2"/>
                <w:numId w:val="37"/>
              </w:numPr>
              <w:tabs>
                <w:tab w:val="clear" w:pos="1152"/>
              </w:tabs>
              <w:spacing w:before="120" w:after="120"/>
              <w:ind w:left="1365"/>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14.4;</w:t>
            </w:r>
          </w:p>
          <w:p w14:paraId="5C664DAE" w14:textId="356A366A" w:rsidR="007D1C74" w:rsidRPr="008E329A" w:rsidRDefault="007D1C74" w:rsidP="00A2112E">
            <w:pPr>
              <w:pStyle w:val="Heading3"/>
              <w:numPr>
                <w:ilvl w:val="2"/>
                <w:numId w:val="37"/>
              </w:numPr>
              <w:tabs>
                <w:tab w:val="clear" w:pos="1152"/>
              </w:tabs>
              <w:spacing w:before="120" w:after="120"/>
              <w:ind w:left="1365"/>
            </w:pPr>
            <w:r w:rsidRPr="008E329A">
              <w:t>converting</w:t>
            </w:r>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300E9F">
              <w:t>ITP</w:t>
            </w:r>
            <w:r w:rsidR="006E2CC9" w:rsidRPr="008E329A">
              <w:t xml:space="preserve"> </w:t>
            </w:r>
            <w:r w:rsidR="00A903F8" w:rsidRPr="008E329A">
              <w:t>3</w:t>
            </w:r>
            <w:r w:rsidR="001E70D5">
              <w:t>7</w:t>
            </w:r>
            <w:r w:rsidRPr="008E329A">
              <w:t>;</w:t>
            </w:r>
          </w:p>
          <w:p w14:paraId="5BBEEDC4" w14:textId="5B8CC753" w:rsidR="007D1C74" w:rsidRPr="008E329A" w:rsidRDefault="007D1C74" w:rsidP="00A2112E">
            <w:pPr>
              <w:pStyle w:val="Heading3"/>
              <w:numPr>
                <w:ilvl w:val="2"/>
                <w:numId w:val="37"/>
              </w:numPr>
              <w:tabs>
                <w:tab w:val="clear" w:pos="1152"/>
              </w:tabs>
              <w:spacing w:before="120" w:after="120"/>
              <w:ind w:left="1365"/>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300E9F">
              <w:t>ITP</w:t>
            </w:r>
            <w:r w:rsidR="006E2CC9" w:rsidRPr="008E329A">
              <w:t xml:space="preserve"> </w:t>
            </w:r>
            <w:r w:rsidR="00A903F8" w:rsidRPr="008E329A">
              <w:t>29</w:t>
            </w:r>
            <w:r w:rsidRPr="008E329A">
              <w:t>.</w:t>
            </w:r>
            <w:r w:rsidR="00373840" w:rsidRPr="008E329A">
              <w:t>3</w:t>
            </w:r>
            <w:r w:rsidRPr="008E329A">
              <w:t>;</w:t>
            </w:r>
            <w:r w:rsidR="006E2CC9" w:rsidRPr="008E329A">
              <w:t xml:space="preserve"> </w:t>
            </w:r>
            <w:r w:rsidR="00E73ED0" w:rsidRPr="008E329A">
              <w:t>and</w:t>
            </w:r>
          </w:p>
          <w:p w14:paraId="46B46513" w14:textId="77777777" w:rsidR="007D1C74" w:rsidRPr="008E329A" w:rsidRDefault="007D1C74" w:rsidP="00A2112E">
            <w:pPr>
              <w:pStyle w:val="Heading3"/>
              <w:numPr>
                <w:ilvl w:val="2"/>
                <w:numId w:val="37"/>
              </w:numPr>
              <w:tabs>
                <w:tab w:val="clear" w:pos="1152"/>
              </w:tabs>
              <w:spacing w:before="120" w:after="120"/>
              <w:ind w:left="1365"/>
            </w:pPr>
            <w:r w:rsidRPr="008E329A">
              <w:t>the</w:t>
            </w:r>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14:paraId="119660D3" w14:textId="781B0927" w:rsidR="007D1C74" w:rsidRPr="008E329A" w:rsidRDefault="007D1C74" w:rsidP="006F7401">
            <w:pPr>
              <w:pStyle w:val="Sub-ClauseText"/>
              <w:numPr>
                <w:ilvl w:val="1"/>
                <w:numId w:val="130"/>
              </w:numPr>
              <w:ind w:left="735" w:hanging="735"/>
              <w:rPr>
                <w:spacing w:val="0"/>
              </w:rPr>
            </w:pPr>
            <w:r w:rsidRPr="008E329A">
              <w:t>The</w:t>
            </w:r>
            <w:r w:rsidR="006E2CC9" w:rsidRPr="008E329A">
              <w:t xml:space="preserve"> </w:t>
            </w:r>
            <w:r w:rsidRPr="008E329A">
              <w:t>estimated</w:t>
            </w:r>
            <w:r w:rsidR="006E2CC9" w:rsidRPr="008E329A">
              <w:t xml:space="preserve"> </w:t>
            </w:r>
            <w:r w:rsidRPr="00A2112E">
              <w:rPr>
                <w:spacing w:val="0"/>
              </w:rPr>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00A25FF8">
              <w:t>Proposal</w:t>
            </w:r>
            <w:r w:rsidR="00A25FF8" w:rsidRPr="008E329A">
              <w:t xml:space="preserve"> evaluation</w:t>
            </w:r>
            <w:r w:rsidRPr="008E329A">
              <w:t>.</w:t>
            </w:r>
          </w:p>
          <w:p w14:paraId="510D26BD" w14:textId="05C06C5D" w:rsidR="007D1C74" w:rsidRPr="008E329A" w:rsidRDefault="0038160B" w:rsidP="006F7401">
            <w:pPr>
              <w:pStyle w:val="Sub-ClauseText"/>
              <w:numPr>
                <w:ilvl w:val="1"/>
                <w:numId w:val="130"/>
              </w:numPr>
              <w:ind w:left="735" w:hanging="735"/>
              <w:rPr>
                <w:spacing w:val="0"/>
              </w:rPr>
            </w:pPr>
            <w:r w:rsidRPr="00E246B3">
              <w:rPr>
                <w:szCs w:val="24"/>
              </w:rPr>
              <w:t xml:space="preserve">If this RFP allows Proposers to quote separate prices for different lots (contracts), each lot will be evaluated separately to determine the </w:t>
            </w:r>
            <w:r>
              <w:rPr>
                <w:szCs w:val="24"/>
              </w:rPr>
              <w:t>M</w:t>
            </w:r>
            <w:r w:rsidRPr="00E246B3">
              <w:rPr>
                <w:szCs w:val="24"/>
              </w:rPr>
              <w:t xml:space="preserve">ost </w:t>
            </w:r>
            <w:r>
              <w:rPr>
                <w:szCs w:val="24"/>
              </w:rPr>
              <w:t>A</w:t>
            </w:r>
            <w:r w:rsidRPr="00E246B3">
              <w:rPr>
                <w:szCs w:val="24"/>
              </w:rPr>
              <w:t xml:space="preserve">dvantageous </w:t>
            </w:r>
            <w:r>
              <w:rPr>
                <w:szCs w:val="24"/>
              </w:rPr>
              <w:t>P</w:t>
            </w:r>
            <w:r w:rsidRPr="00E246B3">
              <w:rPr>
                <w:szCs w:val="24"/>
              </w:rPr>
              <w:t xml:space="preserve">roposal using the methodology specified in Section III, Evaluation and Qualification Criteria. </w:t>
            </w:r>
            <w:r w:rsidRPr="00E246B3">
              <w:rPr>
                <w:b/>
                <w:szCs w:val="24"/>
              </w:rPr>
              <w:t>Discounts that are conditional on the award of more than one lot, or slice shall not be considered for proposal evaluation</w:t>
            </w:r>
            <w:r w:rsidR="007D1C74" w:rsidRPr="008E329A">
              <w:t>.</w:t>
            </w:r>
          </w:p>
          <w:p w14:paraId="00940152" w14:textId="0EC161C7" w:rsidR="007D1C74" w:rsidRPr="008E329A" w:rsidRDefault="007D1C74" w:rsidP="006F7401">
            <w:pPr>
              <w:pStyle w:val="Sub-ClauseText"/>
              <w:numPr>
                <w:ilvl w:val="1"/>
                <w:numId w:val="130"/>
              </w:numPr>
              <w:ind w:left="735" w:hanging="735"/>
              <w:rPr>
                <w:spacing w:val="0"/>
              </w:rPr>
            </w:pPr>
            <w:r w:rsidRPr="008E329A">
              <w:rPr>
                <w:spacing w:val="0"/>
              </w:rPr>
              <w:t>The</w:t>
            </w:r>
            <w:r w:rsidR="006E2CC9" w:rsidRPr="008E329A">
              <w:rPr>
                <w:spacing w:val="0"/>
              </w:rPr>
              <w:t xml:space="preserve"> </w:t>
            </w:r>
            <w:r w:rsidRPr="0027315E">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14:paraId="49036667" w14:textId="6B39F597" w:rsidR="007D1C74" w:rsidRPr="008E329A" w:rsidRDefault="007D1C74" w:rsidP="0027315E">
            <w:pPr>
              <w:pStyle w:val="Heading3"/>
              <w:numPr>
                <w:ilvl w:val="2"/>
                <w:numId w:val="38"/>
              </w:numPr>
              <w:tabs>
                <w:tab w:val="clear" w:pos="1152"/>
              </w:tabs>
              <w:spacing w:before="120" w:after="120"/>
              <w:ind w:left="1365"/>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p>
          <w:p w14:paraId="227C5F6D" w14:textId="298F8AFB" w:rsidR="007D1C74" w:rsidRPr="008E329A" w:rsidRDefault="007D1C74" w:rsidP="0027315E">
            <w:pPr>
              <w:pStyle w:val="Heading3"/>
              <w:numPr>
                <w:ilvl w:val="2"/>
                <w:numId w:val="38"/>
              </w:numPr>
              <w:tabs>
                <w:tab w:val="clear" w:pos="1152"/>
              </w:tabs>
              <w:spacing w:before="120" w:after="120"/>
              <w:ind w:left="1365"/>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w:t>
            </w:r>
            <w:r w:rsidR="006E2CC9" w:rsidRPr="008E329A">
              <w:t xml:space="preserve"> </w:t>
            </w:r>
          </w:p>
          <w:p w14:paraId="1865AE05" w14:textId="72891E31" w:rsidR="007D1C74" w:rsidRPr="008E329A" w:rsidRDefault="007D1C74" w:rsidP="0027315E">
            <w:pPr>
              <w:pStyle w:val="Heading3"/>
              <w:numPr>
                <w:ilvl w:val="2"/>
                <w:numId w:val="38"/>
              </w:numPr>
              <w:tabs>
                <w:tab w:val="clear" w:pos="1152"/>
              </w:tabs>
              <w:spacing w:before="120" w:after="120"/>
              <w:ind w:left="1365"/>
            </w:pPr>
            <w:r w:rsidRPr="008E329A">
              <w:t>any</w:t>
            </w:r>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0C50D4">
              <w:t>Proposal</w:t>
            </w:r>
            <w:r w:rsidRPr="008E329A">
              <w:t>.</w:t>
            </w:r>
          </w:p>
          <w:p w14:paraId="0FD1ABFE" w14:textId="2BD0C7B7" w:rsidR="007D1C74" w:rsidRPr="008E329A" w:rsidRDefault="007D1C74" w:rsidP="006F7401">
            <w:pPr>
              <w:pStyle w:val="Sub-ClauseText"/>
              <w:numPr>
                <w:ilvl w:val="1"/>
                <w:numId w:val="130"/>
              </w:numPr>
              <w:ind w:left="735" w:hanging="735"/>
              <w:rPr>
                <w:spacing w:val="0"/>
              </w:rPr>
            </w:pPr>
            <w:r w:rsidRPr="008E329A">
              <w:rPr>
                <w:spacing w:val="0"/>
              </w:rPr>
              <w:t>The</w:t>
            </w:r>
            <w:r w:rsidR="006E2CC9" w:rsidRPr="008E329A">
              <w:rPr>
                <w:spacing w:val="0"/>
              </w:rPr>
              <w:t xml:space="preserve"> </w:t>
            </w:r>
            <w:r w:rsidRPr="0027315E">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A25FF8">
              <w:rPr>
                <w:spacing w:val="0"/>
              </w:rPr>
              <w:t>Proposal</w:t>
            </w:r>
            <w:r w:rsidR="00A25FF8" w:rsidRPr="008E329A">
              <w:rPr>
                <w:spacing w:val="0"/>
              </w:rPr>
              <w:t xml:space="preserve"> 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price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00300E9F">
              <w:rPr>
                <w:spacing w:val="0"/>
              </w:rPr>
              <w:t>ITP</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5E2A8F">
              <w:rPr>
                <w:b/>
                <w:bCs/>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00BF1086">
              <w:rPr>
                <w:b/>
                <w:spacing w:val="0"/>
              </w:rPr>
              <w:t>PDS</w:t>
            </w:r>
            <w:r w:rsidR="00A25FF8">
              <w:rPr>
                <w:b/>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00C56685" w:rsidRPr="008E329A">
              <w:rPr>
                <w:spacing w:val="0"/>
              </w:rPr>
              <w:t>34.1</w:t>
            </w:r>
            <w:r w:rsidR="006E2CC9" w:rsidRPr="008E329A">
              <w:rPr>
                <w:spacing w:val="0"/>
              </w:rPr>
              <w:t xml:space="preserve"> </w:t>
            </w:r>
            <w:r w:rsidR="00C56685" w:rsidRPr="008E329A">
              <w:rPr>
                <w:spacing w:val="0"/>
              </w:rPr>
              <w:t>(f)</w:t>
            </w:r>
            <w:r w:rsidR="00E07648" w:rsidRPr="008E329A">
              <w:rPr>
                <w:spacing w:val="0"/>
              </w:rPr>
              <w:t>.</w:t>
            </w:r>
          </w:p>
        </w:tc>
      </w:tr>
      <w:tr w:rsidR="001457DC" w:rsidRPr="008E329A" w14:paraId="5B790791" w14:textId="77777777" w:rsidTr="00361354">
        <w:tc>
          <w:tcPr>
            <w:tcW w:w="2700" w:type="dxa"/>
          </w:tcPr>
          <w:p w14:paraId="75146970" w14:textId="7A122CE9" w:rsidR="001457DC" w:rsidRPr="008E329A" w:rsidRDefault="001457DC" w:rsidP="000A66B1">
            <w:pPr>
              <w:pStyle w:val="ITPHeading2"/>
              <w:ind w:left="523" w:hanging="523"/>
            </w:pPr>
            <w:bookmarkStart w:id="324" w:name="_Toc100032323"/>
            <w:bookmarkStart w:id="325" w:name="_Toc320179006"/>
            <w:bookmarkStart w:id="326" w:name="_Toc431809097"/>
            <w:bookmarkStart w:id="327" w:name="_Toc436905745"/>
            <w:bookmarkStart w:id="328" w:name="_Toc47546951"/>
            <w:r w:rsidRPr="008E329A">
              <w:t>Correction</w:t>
            </w:r>
            <w:r w:rsidR="006E2CC9" w:rsidRPr="008E329A">
              <w:t xml:space="preserve"> </w:t>
            </w:r>
            <w:r w:rsidRPr="008E329A">
              <w:t>of</w:t>
            </w:r>
            <w:r w:rsidR="006E2CC9" w:rsidRPr="008E329A">
              <w:t xml:space="preserve"> </w:t>
            </w:r>
            <w:r w:rsidRPr="008E329A">
              <w:t>Arithmetical</w:t>
            </w:r>
            <w:r w:rsidR="006E2CC9" w:rsidRPr="008E329A">
              <w:t xml:space="preserve"> </w:t>
            </w:r>
            <w:r w:rsidRPr="008E329A">
              <w:t>Errors</w:t>
            </w:r>
            <w:bookmarkEnd w:id="324"/>
            <w:bookmarkEnd w:id="325"/>
            <w:bookmarkEnd w:id="326"/>
            <w:bookmarkEnd w:id="327"/>
            <w:bookmarkEnd w:id="328"/>
          </w:p>
        </w:tc>
        <w:tc>
          <w:tcPr>
            <w:tcW w:w="6842" w:type="dxa"/>
            <w:gridSpan w:val="2"/>
          </w:tcPr>
          <w:p w14:paraId="2B1DDB16" w14:textId="21700F62" w:rsidR="001457DC" w:rsidRPr="008E329A" w:rsidRDefault="00EF146A" w:rsidP="006F7401">
            <w:pPr>
              <w:pStyle w:val="Sub-ClauseText"/>
              <w:numPr>
                <w:ilvl w:val="1"/>
                <w:numId w:val="131"/>
              </w:numPr>
              <w:ind w:left="735" w:hanging="73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0C50D4">
              <w:t>Proposal</w:t>
            </w:r>
            <w:r w:rsidR="00BF0A0F" w:rsidRPr="008E329A">
              <w:t>,</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14:paraId="336A95F6" w14:textId="77777777" w:rsidR="001457DC" w:rsidRPr="008E329A" w:rsidRDefault="001457DC" w:rsidP="00CA5C9A">
            <w:pPr>
              <w:pStyle w:val="Heading3"/>
              <w:numPr>
                <w:ilvl w:val="2"/>
                <w:numId w:val="36"/>
              </w:numPr>
              <w:tabs>
                <w:tab w:val="clear" w:pos="1152"/>
              </w:tabs>
              <w:spacing w:before="120" w:after="120"/>
              <w:ind w:left="1365" w:hanging="641"/>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14:paraId="1B07D656" w14:textId="77777777" w:rsidR="001457DC" w:rsidRPr="008E329A" w:rsidRDefault="001457DC" w:rsidP="00CA5C9A">
            <w:pPr>
              <w:pStyle w:val="Heading3"/>
              <w:numPr>
                <w:ilvl w:val="2"/>
                <w:numId w:val="36"/>
              </w:numPr>
              <w:tabs>
                <w:tab w:val="clear" w:pos="1152"/>
              </w:tabs>
              <w:spacing w:before="120" w:after="120"/>
              <w:ind w:left="1365" w:hanging="641"/>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proofErr w:type="gramStart"/>
            <w:r w:rsidRPr="008E329A">
              <w:t>prevail</w:t>
            </w:r>
            <w:proofErr w:type="gramEnd"/>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14:paraId="16B65E29" w14:textId="77777777" w:rsidR="001457DC" w:rsidRPr="008E329A" w:rsidRDefault="001457DC" w:rsidP="00CA5C9A">
            <w:pPr>
              <w:pStyle w:val="Heading3"/>
              <w:numPr>
                <w:ilvl w:val="2"/>
                <w:numId w:val="36"/>
              </w:numPr>
              <w:tabs>
                <w:tab w:val="clear" w:pos="1152"/>
              </w:tabs>
              <w:spacing w:before="120" w:after="120"/>
              <w:ind w:left="1365" w:hanging="641"/>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14:paraId="6D471838" w14:textId="6D3D5E57" w:rsidR="001457DC" w:rsidRPr="008E329A" w:rsidRDefault="002F5414" w:rsidP="006F7401">
            <w:pPr>
              <w:pStyle w:val="Sub-ClauseText"/>
              <w:numPr>
                <w:ilvl w:val="1"/>
                <w:numId w:val="131"/>
              </w:numPr>
              <w:ind w:left="735" w:hanging="735"/>
              <w:rPr>
                <w:spacing w:val="0"/>
              </w:rPr>
            </w:pPr>
            <w:r>
              <w:t>Proposer</w:t>
            </w:r>
            <w:r w:rsidR="001457DC" w:rsidRPr="008E329A">
              <w:t>s</w:t>
            </w:r>
            <w:r w:rsidR="006E2CC9" w:rsidRPr="008E329A">
              <w:t xml:space="preserve"> </w:t>
            </w:r>
            <w:r w:rsidR="001457DC" w:rsidRPr="008E329A">
              <w:t>shall</w:t>
            </w:r>
            <w:r w:rsidR="006E2CC9" w:rsidRPr="008E329A">
              <w:t xml:space="preserve"> </w:t>
            </w:r>
            <w:r w:rsidR="001457DC" w:rsidRPr="008E329A">
              <w:t>be</w:t>
            </w:r>
            <w:r w:rsidR="006E2CC9" w:rsidRPr="008E329A">
              <w:t xml:space="preserve"> </w:t>
            </w:r>
            <w:r w:rsidR="001457DC" w:rsidRPr="008E329A">
              <w:t>requested</w:t>
            </w:r>
            <w:r w:rsidR="006E2CC9" w:rsidRPr="008E329A">
              <w:t xml:space="preserve"> </w:t>
            </w:r>
            <w:r w:rsidR="001457DC" w:rsidRPr="008E329A">
              <w:t>to</w:t>
            </w:r>
            <w:r w:rsidR="006E2CC9" w:rsidRPr="008E329A">
              <w:t xml:space="preserve"> </w:t>
            </w:r>
            <w:r w:rsidR="001457DC" w:rsidRPr="008E329A">
              <w:t>accept</w:t>
            </w:r>
            <w:r w:rsidR="006E2CC9" w:rsidRPr="008E329A">
              <w:t xml:space="preserve"> </w:t>
            </w:r>
            <w:r w:rsidR="001457DC" w:rsidRPr="008E329A">
              <w:t>correction</w:t>
            </w:r>
            <w:r w:rsidR="006E2CC9" w:rsidRPr="008E329A">
              <w:t xml:space="preserve"> </w:t>
            </w:r>
            <w:r w:rsidR="001457DC" w:rsidRPr="008E329A">
              <w:t>of</w:t>
            </w:r>
            <w:r w:rsidR="006E2CC9" w:rsidRPr="008E329A">
              <w:t xml:space="preserve"> </w:t>
            </w:r>
            <w:r w:rsidR="001457DC" w:rsidRPr="008E329A">
              <w:t>arithmetical</w:t>
            </w:r>
            <w:r w:rsidR="006E2CC9" w:rsidRPr="008E329A">
              <w:t xml:space="preserve"> </w:t>
            </w:r>
            <w:r w:rsidR="001457DC" w:rsidRPr="008E329A">
              <w:t>errors.</w:t>
            </w:r>
            <w:r w:rsidR="006E2CC9" w:rsidRPr="008E329A">
              <w:t xml:space="preserve"> </w:t>
            </w:r>
            <w:r w:rsidR="001457DC" w:rsidRPr="008E329A">
              <w:t>Failure</w:t>
            </w:r>
            <w:r w:rsidR="006E2CC9" w:rsidRPr="008E329A">
              <w:t xml:space="preserve"> </w:t>
            </w:r>
            <w:r w:rsidR="001457DC" w:rsidRPr="008E329A">
              <w:t>to</w:t>
            </w:r>
            <w:r w:rsidR="006E2CC9" w:rsidRPr="008E329A">
              <w:t xml:space="preserve"> </w:t>
            </w:r>
            <w:r w:rsidR="001457DC" w:rsidRPr="008E329A">
              <w:t>accept</w:t>
            </w:r>
            <w:r w:rsidR="006E2CC9" w:rsidRPr="008E329A">
              <w:t xml:space="preserve"> </w:t>
            </w:r>
            <w:r w:rsidR="001457DC" w:rsidRPr="008E329A">
              <w:t>the</w:t>
            </w:r>
            <w:r w:rsidR="006E2CC9" w:rsidRPr="008E329A">
              <w:t xml:space="preserve"> </w:t>
            </w:r>
            <w:r w:rsidR="001457DC" w:rsidRPr="008E329A">
              <w:t>correction</w:t>
            </w:r>
            <w:r w:rsidR="006E2CC9" w:rsidRPr="008E329A">
              <w:t xml:space="preserve"> </w:t>
            </w:r>
            <w:r w:rsidR="001457DC" w:rsidRPr="008E329A">
              <w:t>in</w:t>
            </w:r>
            <w:r w:rsidR="006E2CC9" w:rsidRPr="008E329A">
              <w:t xml:space="preserve"> </w:t>
            </w:r>
            <w:r w:rsidR="001457DC" w:rsidRPr="008E329A">
              <w:t>accordance</w:t>
            </w:r>
            <w:r w:rsidR="006E2CC9" w:rsidRPr="008E329A">
              <w:t xml:space="preserve"> </w:t>
            </w:r>
            <w:r w:rsidR="001457DC" w:rsidRPr="008E329A">
              <w:t>with</w:t>
            </w:r>
            <w:r w:rsidR="006E2CC9" w:rsidRPr="008E329A">
              <w:t xml:space="preserve"> </w:t>
            </w:r>
            <w:r w:rsidR="00300E9F">
              <w:t>ITP</w:t>
            </w:r>
            <w:r w:rsidR="006E2CC9" w:rsidRPr="008E329A">
              <w:t xml:space="preserve"> </w:t>
            </w:r>
            <w:r w:rsidR="001457DC" w:rsidRPr="008E329A">
              <w:t>3</w:t>
            </w:r>
            <w:r w:rsidR="001E70D5">
              <w:t>6</w:t>
            </w:r>
            <w:r w:rsidR="001457DC" w:rsidRPr="008E329A">
              <w:t>.1</w:t>
            </w:r>
            <w:r w:rsidR="004F17BA" w:rsidRPr="008E329A">
              <w:t xml:space="preserve"> and </w:t>
            </w:r>
            <w:r w:rsidR="00300E9F">
              <w:t>ITP</w:t>
            </w:r>
            <w:r w:rsidR="004F17BA" w:rsidRPr="008E329A">
              <w:t xml:space="preserve"> 3</w:t>
            </w:r>
            <w:r w:rsidR="001E70D5">
              <w:t>6</w:t>
            </w:r>
            <w:r w:rsidR="004F17BA" w:rsidRPr="008E329A">
              <w:t>.2</w:t>
            </w:r>
            <w:r w:rsidR="001457DC" w:rsidRPr="008E329A">
              <w:t>,</w:t>
            </w:r>
            <w:r w:rsidR="006E2CC9" w:rsidRPr="008E329A">
              <w:t xml:space="preserve"> </w:t>
            </w:r>
            <w:r w:rsidR="001457DC" w:rsidRPr="008E329A">
              <w:t>shall</w:t>
            </w:r>
            <w:r w:rsidR="006E2CC9" w:rsidRPr="008E329A">
              <w:t xml:space="preserve"> </w:t>
            </w:r>
            <w:r w:rsidR="001457DC" w:rsidRPr="008E329A">
              <w:t>result</w:t>
            </w:r>
            <w:r w:rsidR="006E2CC9" w:rsidRPr="008E329A">
              <w:t xml:space="preserve"> </w:t>
            </w:r>
            <w:r w:rsidR="001457DC" w:rsidRPr="008E329A">
              <w:t>in</w:t>
            </w:r>
            <w:r w:rsidR="006E2CC9" w:rsidRPr="008E329A">
              <w:t xml:space="preserve"> </w:t>
            </w:r>
            <w:r w:rsidR="001457DC" w:rsidRPr="008E329A">
              <w:t>the</w:t>
            </w:r>
            <w:r w:rsidR="006E2CC9" w:rsidRPr="008E329A">
              <w:t xml:space="preserve"> </w:t>
            </w:r>
            <w:r w:rsidR="001457DC" w:rsidRPr="008E329A">
              <w:t>rejection</w:t>
            </w:r>
            <w:r w:rsidR="006E2CC9" w:rsidRPr="008E329A">
              <w:t xml:space="preserve"> </w:t>
            </w:r>
            <w:r w:rsidR="001457DC" w:rsidRPr="008E329A">
              <w:t>of</w:t>
            </w:r>
            <w:r w:rsidR="006E2CC9" w:rsidRPr="008E329A">
              <w:t xml:space="preserve"> </w:t>
            </w:r>
            <w:r w:rsidR="001457DC" w:rsidRPr="008E329A">
              <w:t>the</w:t>
            </w:r>
            <w:r w:rsidR="006E2CC9" w:rsidRPr="008E329A">
              <w:t xml:space="preserve"> </w:t>
            </w:r>
            <w:r w:rsidR="000C50D4">
              <w:t>Proposal</w:t>
            </w:r>
            <w:r w:rsidR="001457DC" w:rsidRPr="008E329A">
              <w:t>.</w:t>
            </w:r>
            <w:r w:rsidR="006E2CC9" w:rsidRPr="008E329A">
              <w:rPr>
                <w:spacing w:val="0"/>
              </w:rPr>
              <w:t xml:space="preserve"> </w:t>
            </w:r>
          </w:p>
        </w:tc>
      </w:tr>
      <w:tr w:rsidR="001457DC" w:rsidRPr="008E329A" w14:paraId="280ADB74" w14:textId="77777777" w:rsidTr="00361354">
        <w:tc>
          <w:tcPr>
            <w:tcW w:w="2700" w:type="dxa"/>
          </w:tcPr>
          <w:p w14:paraId="4D241CD1" w14:textId="489D20DD" w:rsidR="001457DC" w:rsidRPr="008E329A" w:rsidRDefault="001457DC" w:rsidP="000A66B1">
            <w:pPr>
              <w:pStyle w:val="ITPHeading2"/>
              <w:ind w:left="523" w:hanging="523"/>
            </w:pPr>
            <w:bookmarkStart w:id="329" w:name="_Toc438438857"/>
            <w:bookmarkStart w:id="330" w:name="_Toc438532646"/>
            <w:bookmarkStart w:id="331" w:name="_Toc438734001"/>
            <w:bookmarkStart w:id="332" w:name="_Toc438907038"/>
            <w:bookmarkStart w:id="333" w:name="_Toc438907237"/>
            <w:bookmarkStart w:id="334" w:name="_Toc431809098"/>
            <w:bookmarkStart w:id="335" w:name="_Toc436905746"/>
            <w:bookmarkStart w:id="336" w:name="_Toc47546952"/>
            <w:r w:rsidRPr="008E329A">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29"/>
            <w:bookmarkEnd w:id="330"/>
            <w:bookmarkEnd w:id="331"/>
            <w:bookmarkEnd w:id="332"/>
            <w:bookmarkEnd w:id="333"/>
            <w:bookmarkEnd w:id="334"/>
            <w:bookmarkEnd w:id="335"/>
            <w:bookmarkEnd w:id="336"/>
          </w:p>
        </w:tc>
        <w:tc>
          <w:tcPr>
            <w:tcW w:w="6842" w:type="dxa"/>
            <w:gridSpan w:val="2"/>
          </w:tcPr>
          <w:p w14:paraId="7D726147" w14:textId="120BC2F5" w:rsidR="001457DC" w:rsidRPr="008E329A" w:rsidRDefault="001457DC" w:rsidP="006F7401">
            <w:pPr>
              <w:pStyle w:val="Sub-ClauseText"/>
              <w:keepNext/>
              <w:keepLines/>
              <w:numPr>
                <w:ilvl w:val="1"/>
                <w:numId w:val="132"/>
              </w:numPr>
              <w:ind w:left="735" w:hanging="73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proofErr w:type="spellStart"/>
            <w:r w:rsidRPr="008E329A">
              <w:rPr>
                <w:spacing w:val="0"/>
              </w:rPr>
              <w:t>ies</w:t>
            </w:r>
            <w:proofErr w:type="spellEnd"/>
            <w:r w:rsidRPr="008E329A">
              <w:rPr>
                <w:spacing w:val="0"/>
              </w:rPr>
              <w: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006D148B">
              <w:rPr>
                <w:b/>
                <w:spacing w:val="0"/>
              </w:rPr>
              <w:t>P</w:t>
            </w:r>
            <w:r w:rsidRPr="008E329A">
              <w:rPr>
                <w:b/>
                <w:spacing w:val="0"/>
              </w:rPr>
              <w:t>DS.</w:t>
            </w:r>
            <w:r w:rsidR="006E2CC9" w:rsidRPr="008E329A">
              <w:rPr>
                <w:spacing w:val="0"/>
              </w:rPr>
              <w:t xml:space="preserve">    </w:t>
            </w:r>
          </w:p>
        </w:tc>
      </w:tr>
      <w:tr w:rsidR="001457DC" w:rsidRPr="008E329A" w14:paraId="7E8F1377" w14:textId="77777777" w:rsidTr="00361354">
        <w:tc>
          <w:tcPr>
            <w:tcW w:w="2700" w:type="dxa"/>
          </w:tcPr>
          <w:p w14:paraId="4391B1F4" w14:textId="793FCEF8" w:rsidR="001457DC" w:rsidRPr="008E329A" w:rsidRDefault="001457DC" w:rsidP="000A66B1">
            <w:pPr>
              <w:pStyle w:val="ITPHeading2"/>
              <w:ind w:left="523" w:hanging="523"/>
            </w:pPr>
            <w:bookmarkStart w:id="337" w:name="_Toc438438858"/>
            <w:bookmarkStart w:id="338" w:name="_Toc438532647"/>
            <w:bookmarkStart w:id="339" w:name="_Toc438734002"/>
            <w:bookmarkStart w:id="340" w:name="_Toc438907039"/>
            <w:bookmarkStart w:id="341" w:name="_Toc438907238"/>
            <w:bookmarkStart w:id="342" w:name="_Toc431809099"/>
            <w:bookmarkStart w:id="343" w:name="_Toc436905747"/>
            <w:bookmarkStart w:id="344" w:name="_Toc47546953"/>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37"/>
            <w:bookmarkEnd w:id="338"/>
            <w:bookmarkEnd w:id="339"/>
            <w:bookmarkEnd w:id="340"/>
            <w:bookmarkEnd w:id="341"/>
            <w:bookmarkEnd w:id="342"/>
            <w:bookmarkEnd w:id="343"/>
            <w:bookmarkEnd w:id="344"/>
          </w:p>
        </w:tc>
        <w:tc>
          <w:tcPr>
            <w:tcW w:w="6842" w:type="dxa"/>
            <w:gridSpan w:val="2"/>
          </w:tcPr>
          <w:p w14:paraId="4764BC0D" w14:textId="691BD62A" w:rsidR="001457DC" w:rsidRPr="008E329A" w:rsidRDefault="001457DC" w:rsidP="006F7401">
            <w:pPr>
              <w:pStyle w:val="Sub-ClauseText"/>
              <w:numPr>
                <w:ilvl w:val="1"/>
                <w:numId w:val="133"/>
              </w:numPr>
              <w:ind w:left="735" w:hanging="73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006D148B">
              <w:rPr>
                <w:b/>
                <w:spacing w:val="-2"/>
              </w:rPr>
              <w:t>P</w:t>
            </w:r>
            <w:r w:rsidRPr="008E329A">
              <w:rPr>
                <w:b/>
                <w:spacing w:val="-2"/>
              </w:rPr>
              <w:t>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14:paraId="79DCEAF2" w14:textId="77777777" w:rsidTr="00361354">
        <w:tc>
          <w:tcPr>
            <w:tcW w:w="2700" w:type="dxa"/>
          </w:tcPr>
          <w:p w14:paraId="320D0586" w14:textId="5C57551B" w:rsidR="001457DC" w:rsidRPr="008E329A" w:rsidRDefault="001457DC" w:rsidP="000A66B1">
            <w:pPr>
              <w:pStyle w:val="ITPHeading2"/>
              <w:ind w:left="523" w:hanging="523"/>
            </w:pPr>
            <w:bookmarkStart w:id="345" w:name="_Toc348000820"/>
            <w:bookmarkStart w:id="346" w:name="_Toc431809100"/>
            <w:bookmarkStart w:id="347" w:name="_Toc436905748"/>
            <w:bookmarkStart w:id="348" w:name="_Toc47546954"/>
            <w:r w:rsidRPr="008E329A">
              <w:t>Comparison</w:t>
            </w:r>
            <w:r w:rsidR="006E2CC9" w:rsidRPr="008E329A">
              <w:t xml:space="preserve"> </w:t>
            </w:r>
            <w:r w:rsidRPr="008E329A">
              <w:t>of</w:t>
            </w:r>
            <w:r w:rsidR="006E2CC9" w:rsidRPr="008E329A">
              <w:t xml:space="preserve"> </w:t>
            </w:r>
            <w:bookmarkEnd w:id="345"/>
            <w:r w:rsidR="007D1C74" w:rsidRPr="008E329A">
              <w:t>Financial</w:t>
            </w:r>
            <w:r w:rsidR="006E2CC9" w:rsidRPr="008E329A">
              <w:t xml:space="preserve"> </w:t>
            </w:r>
            <w:r w:rsidR="004D676B" w:rsidRPr="008E329A">
              <w:t>Part</w:t>
            </w:r>
            <w:r w:rsidR="007D1C74" w:rsidRPr="008E329A">
              <w:t>s</w:t>
            </w:r>
            <w:bookmarkEnd w:id="346"/>
            <w:bookmarkEnd w:id="347"/>
            <w:bookmarkEnd w:id="348"/>
          </w:p>
        </w:tc>
        <w:tc>
          <w:tcPr>
            <w:tcW w:w="6842" w:type="dxa"/>
            <w:gridSpan w:val="2"/>
          </w:tcPr>
          <w:p w14:paraId="3899A85E" w14:textId="09F4A919" w:rsidR="001457DC" w:rsidRPr="008E329A" w:rsidRDefault="001457DC" w:rsidP="006F7401">
            <w:pPr>
              <w:pStyle w:val="Sub-ClauseText"/>
              <w:numPr>
                <w:ilvl w:val="1"/>
                <w:numId w:val="134"/>
              </w:numPr>
              <w:ind w:left="735" w:hanging="73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00A25FF8">
              <w:rPr>
                <w:spacing w:val="0"/>
              </w:rPr>
              <w:t>Proposal</w:t>
            </w:r>
            <w:r w:rsidR="00A25FF8" w:rsidRPr="008E329A">
              <w:rPr>
                <w:spacing w:val="0"/>
              </w:rPr>
              <w:t xml:space="preserve"> 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14:paraId="0A7FDC83" w14:textId="77777777" w:rsidTr="00361354">
        <w:tc>
          <w:tcPr>
            <w:tcW w:w="2700" w:type="dxa"/>
          </w:tcPr>
          <w:p w14:paraId="2B2E4D16" w14:textId="7E74F0F6" w:rsidR="00FB75E4" w:rsidRPr="008E329A" w:rsidRDefault="00FB75E4" w:rsidP="000A66B1">
            <w:pPr>
              <w:pStyle w:val="ITPHeading2"/>
              <w:ind w:left="523" w:hanging="523"/>
            </w:pPr>
            <w:bookmarkStart w:id="349" w:name="_Toc436905749"/>
            <w:bookmarkStart w:id="350" w:name="_Toc47546955"/>
            <w:r w:rsidRPr="008E329A">
              <w:t>Abnormally</w:t>
            </w:r>
            <w:r w:rsidR="006E2CC9" w:rsidRPr="008E329A">
              <w:t xml:space="preserve"> </w:t>
            </w:r>
            <w:r w:rsidRPr="008E329A">
              <w:t>Low</w:t>
            </w:r>
            <w:r w:rsidR="006E2CC9" w:rsidRPr="008E329A">
              <w:t xml:space="preserve"> </w:t>
            </w:r>
            <w:r w:rsidR="000C50D4">
              <w:t>Proposal</w:t>
            </w:r>
            <w:r w:rsidRPr="008E329A">
              <w:t>s</w:t>
            </w:r>
            <w:bookmarkEnd w:id="349"/>
            <w:bookmarkEnd w:id="350"/>
          </w:p>
        </w:tc>
        <w:tc>
          <w:tcPr>
            <w:tcW w:w="6842" w:type="dxa"/>
            <w:gridSpan w:val="2"/>
          </w:tcPr>
          <w:p w14:paraId="0CDD567F" w14:textId="134B1692" w:rsidR="00AE7636" w:rsidRDefault="00D510F7" w:rsidP="006F7401">
            <w:pPr>
              <w:pStyle w:val="Sub-ClauseText"/>
              <w:numPr>
                <w:ilvl w:val="1"/>
                <w:numId w:val="144"/>
              </w:numPr>
              <w:ind w:left="735" w:hanging="735"/>
            </w:pPr>
            <w:r w:rsidRPr="008E329A">
              <w:t xml:space="preserve">An Abnormally Low </w:t>
            </w:r>
            <w:r w:rsidR="002F5414">
              <w:t>Proposal</w:t>
            </w:r>
            <w:r w:rsidR="00A5780C">
              <w:t xml:space="preserve"> </w:t>
            </w:r>
            <w:r w:rsidRPr="008E329A">
              <w:t xml:space="preserve">is one where the </w:t>
            </w:r>
            <w:r w:rsidR="00A5780C">
              <w:t>Proposal</w:t>
            </w:r>
            <w:r w:rsidR="00A5780C" w:rsidRPr="008E329A">
              <w:t xml:space="preserve"> price</w:t>
            </w:r>
            <w:r w:rsidRPr="008E329A">
              <w:t xml:space="preserve">, in combination with other elements of the </w:t>
            </w:r>
            <w:r w:rsidR="000C50D4">
              <w:t>Proposal</w:t>
            </w:r>
            <w:r w:rsidRPr="008E329A">
              <w:t xml:space="preserve">, appears so low that it raises material concerns with the </w:t>
            </w:r>
            <w:r w:rsidR="00114FDC" w:rsidRPr="008E329A">
              <w:t>Purchaser</w:t>
            </w:r>
            <w:r w:rsidRPr="008E329A">
              <w:t xml:space="preserve"> as to the capability of the </w:t>
            </w:r>
            <w:r w:rsidR="002F5414">
              <w:t>Proposer</w:t>
            </w:r>
            <w:r w:rsidRPr="008E329A">
              <w:t xml:space="preserve"> to perform the Contract for the offered </w:t>
            </w:r>
            <w:r w:rsidR="00A5780C">
              <w:t>Proposal</w:t>
            </w:r>
            <w:r w:rsidR="00A5780C" w:rsidRPr="008E329A">
              <w:t xml:space="preserve"> Price</w:t>
            </w:r>
            <w:r w:rsidRPr="008E329A">
              <w:t>.</w:t>
            </w:r>
          </w:p>
          <w:p w14:paraId="576E2909" w14:textId="662AB67E" w:rsidR="00AE7636" w:rsidRDefault="009B7081" w:rsidP="006F7401">
            <w:pPr>
              <w:pStyle w:val="Sub-ClauseText"/>
              <w:numPr>
                <w:ilvl w:val="1"/>
                <w:numId w:val="144"/>
              </w:numPr>
              <w:ind w:left="735" w:hanging="735"/>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a</w:t>
            </w:r>
            <w:r w:rsidR="006E2CC9" w:rsidRPr="008E329A">
              <w:t xml:space="preserve"> </w:t>
            </w:r>
            <w:r w:rsidRPr="008E329A">
              <w:t>potentially</w:t>
            </w:r>
            <w:r w:rsidR="006E2CC9" w:rsidRPr="008E329A">
              <w:t xml:space="preserve"> </w:t>
            </w:r>
            <w:r w:rsidRPr="008E329A">
              <w:rPr>
                <w:bCs/>
                <w:color w:val="000000" w:themeColor="text1"/>
              </w:rPr>
              <w:t>Abnormally</w:t>
            </w:r>
            <w:r w:rsidR="006E2CC9" w:rsidRPr="008E329A">
              <w:rPr>
                <w:bCs/>
                <w:color w:val="000000" w:themeColor="text1"/>
              </w:rPr>
              <w:t xml:space="preserve"> </w:t>
            </w:r>
            <w:r w:rsidRPr="008E329A">
              <w:t>Low</w:t>
            </w:r>
            <w:r w:rsidR="006E2CC9" w:rsidRPr="008E329A">
              <w:t xml:space="preserve"> </w:t>
            </w:r>
            <w:r w:rsidR="000C50D4">
              <w:t>Proposal</w:t>
            </w:r>
            <w:r w:rsidR="008604D9" w:rsidRPr="008E329A">
              <w:t>,</w:t>
            </w:r>
            <w:r w:rsidR="006E2CC9" w:rsidRPr="008E329A">
              <w:t xml:space="preserve"> </w:t>
            </w:r>
            <w:r w:rsidR="008604D9" w:rsidRPr="008E329A">
              <w:t>the</w:t>
            </w:r>
            <w:r w:rsidR="006E2CC9" w:rsidRPr="008E329A">
              <w:t xml:space="preserve"> </w:t>
            </w:r>
            <w:r w:rsidR="008604D9" w:rsidRPr="008E329A">
              <w:t>Purchaser</w:t>
            </w:r>
            <w:r w:rsidR="006E2CC9" w:rsidRPr="008E329A">
              <w:t xml:space="preserve"> </w:t>
            </w:r>
            <w:r w:rsidR="008604D9" w:rsidRPr="008E329A">
              <w:t>shall</w:t>
            </w:r>
            <w:r w:rsidR="006E2CC9" w:rsidRPr="008E329A">
              <w:t xml:space="preserve"> </w:t>
            </w:r>
            <w:r w:rsidR="008604D9" w:rsidRPr="008E329A">
              <w:t>seek</w:t>
            </w:r>
            <w:r w:rsidR="006E2CC9" w:rsidRPr="008E329A">
              <w:t xml:space="preserve"> </w:t>
            </w:r>
            <w:r w:rsidR="008604D9" w:rsidRPr="008E329A">
              <w:t>written</w:t>
            </w:r>
            <w:r w:rsidR="006E2CC9" w:rsidRPr="008E329A">
              <w:t xml:space="preserve"> </w:t>
            </w:r>
            <w:r w:rsidR="008604D9" w:rsidRPr="008E329A">
              <w:t>clarification</w:t>
            </w:r>
            <w:r w:rsidR="006E2CC9" w:rsidRPr="008E329A">
              <w:t xml:space="preserve"> </w:t>
            </w:r>
            <w:r w:rsidR="008604D9" w:rsidRPr="008E329A">
              <w:t>from</w:t>
            </w:r>
            <w:r w:rsidR="006E2CC9" w:rsidRPr="008E329A">
              <w:t xml:space="preserve"> </w:t>
            </w:r>
            <w:r w:rsidR="008604D9" w:rsidRPr="008E329A">
              <w:t>the</w:t>
            </w:r>
            <w:r w:rsidR="006E2CC9" w:rsidRPr="008E329A">
              <w:t xml:space="preserve"> </w:t>
            </w:r>
            <w:r w:rsidR="002F5414">
              <w:t>Proposer</w:t>
            </w:r>
            <w:r w:rsidR="008604D9" w:rsidRPr="008E329A">
              <w:t>,</w:t>
            </w:r>
            <w:r w:rsidR="006E2CC9" w:rsidRPr="008E329A">
              <w:t xml:space="preserve"> </w:t>
            </w:r>
            <w:r w:rsidR="008604D9" w:rsidRPr="008E329A">
              <w:t>including</w:t>
            </w:r>
            <w:r w:rsidR="006E2CC9" w:rsidRPr="008E329A">
              <w:t xml:space="preserve"> </w:t>
            </w:r>
            <w:r w:rsidR="008604D9" w:rsidRPr="008E329A">
              <w:t>a</w:t>
            </w:r>
            <w:r w:rsidR="006E2CC9" w:rsidRPr="008E329A">
              <w:t xml:space="preserve"> </w:t>
            </w:r>
            <w:r w:rsidR="008604D9" w:rsidRPr="008E329A">
              <w:t>detailed</w:t>
            </w:r>
            <w:r w:rsidR="006E2CC9" w:rsidRPr="008E329A">
              <w:t xml:space="preserve"> </w:t>
            </w:r>
            <w:r w:rsidR="008604D9" w:rsidRPr="008E329A">
              <w:t>price</w:t>
            </w:r>
            <w:r w:rsidR="006E2CC9" w:rsidRPr="008E329A">
              <w:t xml:space="preserve"> </w:t>
            </w:r>
            <w:r w:rsidR="008604D9" w:rsidRPr="008E329A">
              <w:t>analyses</w:t>
            </w:r>
            <w:r w:rsidR="006E2CC9" w:rsidRPr="008E329A">
              <w:t xml:space="preserve"> </w:t>
            </w:r>
            <w:r w:rsidR="008604D9" w:rsidRPr="008E329A">
              <w:t>of</w:t>
            </w:r>
            <w:r w:rsidR="006E2CC9" w:rsidRPr="008E329A">
              <w:t xml:space="preserve"> </w:t>
            </w:r>
            <w:r w:rsidR="008604D9" w:rsidRPr="008E329A">
              <w:t>its</w:t>
            </w:r>
            <w:r w:rsidR="006E2CC9" w:rsidRPr="008E329A">
              <w:t xml:space="preserve"> </w:t>
            </w:r>
            <w:r w:rsidR="00A5780C">
              <w:t>Proposal</w:t>
            </w:r>
            <w:r w:rsidR="00A5780C" w:rsidRPr="008E329A">
              <w:t xml:space="preserve"> price</w:t>
            </w:r>
            <w:r w:rsidR="006E2CC9" w:rsidRPr="008E329A">
              <w:t xml:space="preserve"> </w:t>
            </w:r>
            <w:r w:rsidR="008604D9" w:rsidRPr="008E329A">
              <w:t>in</w:t>
            </w:r>
            <w:r w:rsidR="006E2CC9" w:rsidRPr="008E329A">
              <w:t xml:space="preserve"> </w:t>
            </w:r>
            <w:r w:rsidR="008604D9" w:rsidRPr="008E329A">
              <w:t>relation</w:t>
            </w:r>
            <w:r w:rsidR="006E2CC9" w:rsidRPr="008E329A">
              <w:t xml:space="preserve"> </w:t>
            </w:r>
            <w:r w:rsidR="008604D9" w:rsidRPr="008E329A">
              <w:t>to</w:t>
            </w:r>
            <w:r w:rsidR="006E2CC9" w:rsidRPr="008E329A">
              <w:t xml:space="preserve"> </w:t>
            </w:r>
            <w:r w:rsidR="008604D9" w:rsidRPr="008E329A">
              <w:t>the</w:t>
            </w:r>
            <w:r w:rsidR="006E2CC9" w:rsidRPr="008E329A">
              <w:t xml:space="preserve"> </w:t>
            </w:r>
            <w:r w:rsidR="008604D9" w:rsidRPr="008E329A">
              <w:t>subject</w:t>
            </w:r>
            <w:r w:rsidR="006E2CC9" w:rsidRPr="008E329A">
              <w:t xml:space="preserve"> </w:t>
            </w:r>
            <w:r w:rsidR="008604D9" w:rsidRPr="008E329A">
              <w:t>matter</w:t>
            </w:r>
            <w:r w:rsidR="006E2CC9" w:rsidRPr="008E329A">
              <w:t xml:space="preserve"> </w:t>
            </w:r>
            <w:r w:rsidR="008604D9" w:rsidRPr="008E329A">
              <w:t>of</w:t>
            </w:r>
            <w:r w:rsidR="006E2CC9" w:rsidRPr="008E329A">
              <w:t xml:space="preserve"> </w:t>
            </w:r>
            <w:r w:rsidR="008604D9" w:rsidRPr="008E329A">
              <w:t>the</w:t>
            </w:r>
            <w:r w:rsidR="006E2CC9" w:rsidRPr="008E329A">
              <w:t xml:space="preserve"> </w:t>
            </w:r>
            <w:r w:rsidR="008604D9" w:rsidRPr="008E329A">
              <w:t>contract,</w:t>
            </w:r>
            <w:r w:rsidR="006E2CC9" w:rsidRPr="008E329A">
              <w:t xml:space="preserve"> </w:t>
            </w:r>
            <w:r w:rsidR="008604D9" w:rsidRPr="008E329A">
              <w:t>scope,</w:t>
            </w:r>
            <w:r w:rsidR="006E2CC9" w:rsidRPr="008E329A">
              <w:t xml:space="preserve"> </w:t>
            </w:r>
            <w:r w:rsidR="00EB1B54" w:rsidRPr="008E329A">
              <w:t>delivery</w:t>
            </w:r>
            <w:r w:rsidR="006E2CC9" w:rsidRPr="008E329A">
              <w:t xml:space="preserve"> </w:t>
            </w:r>
            <w:r w:rsidR="008604D9" w:rsidRPr="008E329A">
              <w:t>schedule,</w:t>
            </w:r>
            <w:r w:rsidR="006E2CC9" w:rsidRPr="008E329A">
              <w:t xml:space="preserve"> </w:t>
            </w:r>
            <w:r w:rsidR="008604D9" w:rsidRPr="008E329A">
              <w:t>allocation</w:t>
            </w:r>
            <w:r w:rsidR="006E2CC9" w:rsidRPr="008E329A">
              <w:t xml:space="preserve"> </w:t>
            </w:r>
            <w:r w:rsidR="008604D9" w:rsidRPr="008E329A">
              <w:t>of</w:t>
            </w:r>
            <w:r w:rsidR="006E2CC9" w:rsidRPr="008E329A">
              <w:t xml:space="preserve"> </w:t>
            </w:r>
            <w:r w:rsidR="008604D9" w:rsidRPr="008E329A">
              <w:t>risks</w:t>
            </w:r>
            <w:r w:rsidR="006E2CC9" w:rsidRPr="008E329A">
              <w:t xml:space="preserve"> </w:t>
            </w:r>
            <w:r w:rsidR="008604D9" w:rsidRPr="008E329A">
              <w:t>and</w:t>
            </w:r>
            <w:r w:rsidR="006E2CC9" w:rsidRPr="008E329A">
              <w:t xml:space="preserve"> </w:t>
            </w:r>
            <w:r w:rsidR="008604D9" w:rsidRPr="008E329A">
              <w:t>responsibilities</w:t>
            </w:r>
            <w:r w:rsidR="006E2CC9" w:rsidRPr="008E329A">
              <w:t xml:space="preserve"> </w:t>
            </w:r>
            <w:r w:rsidR="008604D9" w:rsidRPr="008E329A">
              <w:t>and</w:t>
            </w:r>
            <w:r w:rsidR="006E2CC9" w:rsidRPr="008E329A">
              <w:t xml:space="preserve"> </w:t>
            </w:r>
            <w:r w:rsidR="008604D9" w:rsidRPr="008E329A">
              <w:t>any</w:t>
            </w:r>
            <w:r w:rsidR="006E2CC9" w:rsidRPr="008E329A">
              <w:t xml:space="preserve"> </w:t>
            </w:r>
            <w:r w:rsidR="008604D9" w:rsidRPr="008E329A">
              <w:t>other</w:t>
            </w:r>
            <w:r w:rsidR="006E2CC9" w:rsidRPr="008E329A">
              <w:t xml:space="preserve"> </w:t>
            </w:r>
            <w:r w:rsidR="008604D9" w:rsidRPr="008E329A">
              <w:t>requirements</w:t>
            </w:r>
            <w:r w:rsidR="006E2CC9" w:rsidRPr="008E329A">
              <w:t xml:space="preserve"> </w:t>
            </w:r>
            <w:r w:rsidR="008604D9" w:rsidRPr="008E329A">
              <w:t>of</w:t>
            </w:r>
            <w:r w:rsidR="006E2CC9" w:rsidRPr="008E329A">
              <w:t xml:space="preserve"> </w:t>
            </w:r>
            <w:r w:rsidR="008604D9" w:rsidRPr="008E329A">
              <w:t>the</w:t>
            </w:r>
            <w:r w:rsidR="006E2CC9" w:rsidRPr="008E329A">
              <w:t xml:space="preserve"> </w:t>
            </w:r>
            <w:r w:rsidR="00A45563">
              <w:t>RFP</w:t>
            </w:r>
            <w:r w:rsidR="00E23A76" w:rsidRPr="008E329A">
              <w:t xml:space="preserve"> document</w:t>
            </w:r>
            <w:r w:rsidR="008604D9" w:rsidRPr="008E329A">
              <w:t>.</w:t>
            </w:r>
          </w:p>
          <w:p w14:paraId="3A4F2D0B" w14:textId="4050D145" w:rsidR="008604D9" w:rsidRPr="00AE7636" w:rsidRDefault="008604D9" w:rsidP="006F7401">
            <w:pPr>
              <w:pStyle w:val="Sub-ClauseText"/>
              <w:numPr>
                <w:ilvl w:val="1"/>
                <w:numId w:val="144"/>
              </w:numPr>
              <w:ind w:left="735" w:hanging="735"/>
            </w:pPr>
            <w:r w:rsidRPr="008E329A">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002F5414">
              <w:t>Proposer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00A5780C">
              <w:t>Proposal</w:t>
            </w:r>
            <w:r w:rsidR="00A5780C" w:rsidRPr="008E329A">
              <w:t xml:space="preserve"> price</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000C50D4">
              <w:t>Proposal</w:t>
            </w:r>
            <w:r w:rsidR="00D64ABD" w:rsidRPr="008E329A">
              <w:t>.</w:t>
            </w:r>
          </w:p>
        </w:tc>
      </w:tr>
      <w:tr w:rsidR="00754C0D" w:rsidRPr="008E329A" w14:paraId="08700F8B" w14:textId="77777777" w:rsidTr="00361354">
        <w:tc>
          <w:tcPr>
            <w:tcW w:w="9542" w:type="dxa"/>
            <w:gridSpan w:val="3"/>
          </w:tcPr>
          <w:p w14:paraId="663B3513" w14:textId="047BDA7D" w:rsidR="00754C0D" w:rsidRPr="008E329A" w:rsidRDefault="004806F2" w:rsidP="000A66B1">
            <w:pPr>
              <w:pStyle w:val="ITPHeading1"/>
            </w:pPr>
            <w:bookmarkStart w:id="351" w:name="_Toc514852518"/>
            <w:bookmarkStart w:id="352" w:name="_Toc514852682"/>
            <w:bookmarkStart w:id="353" w:name="_Toc514853158"/>
            <w:bookmarkStart w:id="354" w:name="_Toc515891764"/>
            <w:bookmarkStart w:id="355" w:name="_Toc517697819"/>
            <w:bookmarkStart w:id="356" w:name="_Toc47546956"/>
            <w:r w:rsidRPr="00B94E1A">
              <w:t xml:space="preserve">Combined Evaluation </w:t>
            </w:r>
            <w:r>
              <w:t xml:space="preserve">- </w:t>
            </w:r>
            <w:r w:rsidRPr="00B94E1A">
              <w:t xml:space="preserve">Technical </w:t>
            </w:r>
            <w:r>
              <w:t>a</w:t>
            </w:r>
            <w:r w:rsidRPr="00B94E1A">
              <w:t>nd Financial Parts</w:t>
            </w:r>
            <w:bookmarkEnd w:id="351"/>
            <w:bookmarkEnd w:id="352"/>
            <w:bookmarkEnd w:id="353"/>
            <w:bookmarkEnd w:id="354"/>
            <w:bookmarkEnd w:id="355"/>
            <w:bookmarkEnd w:id="356"/>
          </w:p>
        </w:tc>
      </w:tr>
      <w:tr w:rsidR="006875D0" w:rsidRPr="008E329A" w14:paraId="0BFBA98A" w14:textId="77777777" w:rsidTr="00361354">
        <w:tc>
          <w:tcPr>
            <w:tcW w:w="2700" w:type="dxa"/>
          </w:tcPr>
          <w:p w14:paraId="4E1101B7" w14:textId="5B8BB260" w:rsidR="006875D0" w:rsidRPr="008E329A" w:rsidRDefault="006875D0" w:rsidP="000A66B1">
            <w:pPr>
              <w:pStyle w:val="ITPHeading2"/>
              <w:ind w:left="523" w:hanging="523"/>
            </w:pPr>
            <w:bookmarkStart w:id="357" w:name="_Toc514852519"/>
            <w:bookmarkStart w:id="358" w:name="_Toc515891765"/>
            <w:bookmarkStart w:id="359" w:name="_Toc517697820"/>
            <w:bookmarkStart w:id="360" w:name="_Toc47546957"/>
            <w:r>
              <w:t>Evaluation of combined Technical and Financial Parts</w:t>
            </w:r>
            <w:bookmarkEnd w:id="357"/>
            <w:bookmarkEnd w:id="358"/>
            <w:bookmarkEnd w:id="359"/>
            <w:bookmarkEnd w:id="360"/>
          </w:p>
        </w:tc>
        <w:tc>
          <w:tcPr>
            <w:tcW w:w="6842" w:type="dxa"/>
            <w:gridSpan w:val="2"/>
          </w:tcPr>
          <w:p w14:paraId="7D7BA87C" w14:textId="00744633" w:rsidR="006875D0" w:rsidRPr="008E329A" w:rsidRDefault="00AE7636" w:rsidP="006F7401">
            <w:pPr>
              <w:pStyle w:val="Sub-ClauseText"/>
              <w:numPr>
                <w:ilvl w:val="1"/>
                <w:numId w:val="124"/>
              </w:numPr>
              <w:ind w:left="735" w:hanging="735"/>
              <w:rPr>
                <w:spacing w:val="0"/>
              </w:rPr>
            </w:pPr>
            <w:r>
              <w:rPr>
                <w:noProof/>
              </w:rPr>
              <w:t xml:space="preserve">  </w:t>
            </w:r>
            <w:r w:rsidR="006875D0" w:rsidRPr="004448F6">
              <w:rPr>
                <w:noProof/>
              </w:rPr>
              <w:t>The Puchaser shall undertake the combined evaluation of Technical and Financial Parts by applying the weightings described in Section III, Evaluation and Qualification Criteria. This results in combined Technical and Financial scores. From these combined scores the Purchaser will rank the Proposals, from the highest score (highest ranked Proposal), to the lowest score (lowest ranked Proposal).</w:t>
            </w:r>
          </w:p>
        </w:tc>
      </w:tr>
      <w:tr w:rsidR="006875D0" w:rsidRPr="008E329A" w14:paraId="2F5AB8AB" w14:textId="77777777" w:rsidTr="00361354">
        <w:tc>
          <w:tcPr>
            <w:tcW w:w="2700" w:type="dxa"/>
          </w:tcPr>
          <w:p w14:paraId="50A3DCC9" w14:textId="267C304F" w:rsidR="006875D0" w:rsidRPr="008E329A" w:rsidRDefault="006875D0" w:rsidP="000A66B1">
            <w:pPr>
              <w:pStyle w:val="ITPHeading2"/>
              <w:ind w:left="523" w:hanging="523"/>
            </w:pPr>
            <w:bookmarkStart w:id="361" w:name="_Toc449106639"/>
            <w:bookmarkStart w:id="362" w:name="_Toc450070883"/>
            <w:bookmarkStart w:id="363" w:name="_Toc450635225"/>
            <w:bookmarkStart w:id="364" w:name="_Toc450635413"/>
            <w:bookmarkStart w:id="365" w:name="_Toc463343489"/>
            <w:bookmarkStart w:id="366" w:name="_Toc463343682"/>
            <w:bookmarkStart w:id="367" w:name="_Toc463448001"/>
            <w:bookmarkStart w:id="368" w:name="_Toc466464293"/>
            <w:bookmarkStart w:id="369" w:name="_Toc486238205"/>
            <w:bookmarkStart w:id="370" w:name="_Toc486238679"/>
            <w:bookmarkStart w:id="371" w:name="_Toc494299387"/>
            <w:bookmarkStart w:id="372" w:name="_Toc514852520"/>
            <w:bookmarkStart w:id="373" w:name="_Toc515891766"/>
            <w:bookmarkStart w:id="374" w:name="_Toc517697821"/>
            <w:bookmarkStart w:id="375" w:name="_Toc47546958"/>
            <w:r w:rsidRPr="00A91282">
              <w:t>Best and Final Offer (BAFO</w:t>
            </w:r>
            <w:bookmarkEnd w:id="361"/>
            <w:r w:rsidRPr="00A91282">
              <w: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tc>
        <w:tc>
          <w:tcPr>
            <w:tcW w:w="6842" w:type="dxa"/>
            <w:gridSpan w:val="2"/>
          </w:tcPr>
          <w:p w14:paraId="3959FA10" w14:textId="787AFB67" w:rsidR="006875D0" w:rsidRDefault="00866880" w:rsidP="00866880">
            <w:pPr>
              <w:pStyle w:val="ListNumber2"/>
              <w:numPr>
                <w:ilvl w:val="0"/>
                <w:numId w:val="0"/>
              </w:numPr>
              <w:suppressAutoHyphens/>
              <w:spacing w:before="120" w:after="120"/>
              <w:ind w:left="735" w:hanging="735"/>
              <w:contextualSpacing w:val="0"/>
              <w:jc w:val="both"/>
              <w:rPr>
                <w:noProof/>
              </w:rPr>
            </w:pPr>
            <w:r>
              <w:rPr>
                <w:noProof/>
              </w:rPr>
              <w:t xml:space="preserve">42.1     </w:t>
            </w:r>
            <w:r w:rsidR="006875D0" w:rsidRPr="006875D0">
              <w:rPr>
                <w:noProof/>
              </w:rPr>
              <w:t xml:space="preserve">If </w:t>
            </w:r>
            <w:r w:rsidR="006875D0" w:rsidRPr="006875D0">
              <w:rPr>
                <w:b/>
                <w:noProof/>
              </w:rPr>
              <w:t>specified in the PDS</w:t>
            </w:r>
            <w:r w:rsidR="006875D0" w:rsidRPr="006875D0">
              <w:rPr>
                <w:noProof/>
              </w:rPr>
              <w:t>, the Purchaser may invite Proposers to submit their BAFOs. This may happen following the combined evaluation of Technical and Financial Parts, and before the award of Contract. BAFO is a final opportunity for Proposers to improve their Proposals without changing the specified functional and/or performance requirements in accordance with the RFP. Proposers are not obliged to submit a BAFO. Where BAFO is used there shall be no Negotiations after BAFO.</w:t>
            </w:r>
          </w:p>
          <w:p w14:paraId="4BDB18FE" w14:textId="77777777" w:rsidR="006875D0" w:rsidRPr="008E329A"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42.2  </w:t>
            </w:r>
            <w:r w:rsidRPr="006875D0">
              <w:rPr>
                <w:noProof/>
              </w:rPr>
              <w:t xml:space="preserve">When BAFOs are requested the submission </w:t>
            </w:r>
            <w:r w:rsidRPr="006875D0">
              <w:t>of</w:t>
            </w:r>
            <w:r w:rsidRPr="006875D0">
              <w:rPr>
                <w:noProof/>
              </w:rPr>
              <w:t xml:space="preserve"> BAFOs, including the opening of the Technical Parts and Financial Parts and the evaluation of BAFOs will follow the procedures described for the Technical, Financial and combined evaluation above, as appropriate</w:t>
            </w:r>
            <w:r>
              <w:rPr>
                <w:noProof/>
              </w:rPr>
              <w:t>.</w:t>
            </w:r>
          </w:p>
        </w:tc>
      </w:tr>
      <w:tr w:rsidR="006875D0" w:rsidRPr="008E329A" w14:paraId="7BDB5B91" w14:textId="77777777" w:rsidTr="00361354">
        <w:tc>
          <w:tcPr>
            <w:tcW w:w="2700" w:type="dxa"/>
          </w:tcPr>
          <w:p w14:paraId="466B3D48" w14:textId="6EFB5D43" w:rsidR="006875D0" w:rsidRPr="008E329A" w:rsidRDefault="006875D0" w:rsidP="000A66B1">
            <w:pPr>
              <w:pStyle w:val="ITPHeading2"/>
              <w:ind w:left="523" w:hanging="523"/>
            </w:pPr>
            <w:bookmarkStart w:id="376" w:name="_Toc449106642"/>
            <w:bookmarkStart w:id="377" w:name="_Toc450070885"/>
            <w:bookmarkStart w:id="378" w:name="_Toc450635227"/>
            <w:bookmarkStart w:id="379" w:name="_Toc450635415"/>
            <w:bookmarkStart w:id="380" w:name="_Toc463343491"/>
            <w:bookmarkStart w:id="381" w:name="_Toc463343684"/>
            <w:bookmarkStart w:id="382" w:name="_Toc463448003"/>
            <w:bookmarkStart w:id="383" w:name="_Toc466464295"/>
            <w:bookmarkStart w:id="384" w:name="_Toc486238207"/>
            <w:bookmarkStart w:id="385" w:name="_Toc486238681"/>
            <w:bookmarkStart w:id="386" w:name="_Toc494299389"/>
            <w:bookmarkStart w:id="387" w:name="_Toc514852521"/>
            <w:bookmarkStart w:id="388" w:name="_Toc515891767"/>
            <w:bookmarkStart w:id="389" w:name="_Toc517697822"/>
            <w:bookmarkStart w:id="390" w:name="_Toc47546959"/>
            <w:r w:rsidRPr="00A91282">
              <w:t>Negotiations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c>
        <w:tc>
          <w:tcPr>
            <w:tcW w:w="6842" w:type="dxa"/>
            <w:gridSpan w:val="2"/>
          </w:tcPr>
          <w:p w14:paraId="1B1ABFBC" w14:textId="5C10E66F" w:rsidR="006875D0" w:rsidRDefault="006875D0" w:rsidP="00866880">
            <w:pPr>
              <w:pStyle w:val="ListNumber2"/>
              <w:numPr>
                <w:ilvl w:val="0"/>
                <w:numId w:val="0"/>
              </w:numPr>
              <w:suppressAutoHyphens/>
              <w:spacing w:before="120" w:after="120"/>
              <w:ind w:left="735" w:hanging="735"/>
              <w:contextualSpacing w:val="0"/>
              <w:jc w:val="both"/>
              <w:rPr>
                <w:noProof/>
              </w:rPr>
            </w:pPr>
            <w:r>
              <w:t xml:space="preserve">43.1 </w:t>
            </w:r>
            <w:r w:rsidR="00866880">
              <w:t xml:space="preserve"> </w:t>
            </w:r>
            <w:r w:rsidRPr="00796FF5">
              <w:rPr>
                <w:noProof/>
              </w:rPr>
              <w:t xml:space="preserve">If </w:t>
            </w:r>
            <w:r w:rsidRPr="00796FF5">
              <w:rPr>
                <w:b/>
                <w:noProof/>
              </w:rPr>
              <w:t>specified in the PDS</w:t>
            </w:r>
            <w:r w:rsidRPr="00796FF5">
              <w:rPr>
                <w:noProof/>
              </w:rPr>
              <w:t xml:space="preserve">, the Purchaser may conduct Negotiations. This may happen following the combined evaluation of Technical and Financial Parts), and before the award of Contract. The procedure of the Negotiations will be </w:t>
            </w:r>
            <w:r w:rsidRPr="00796FF5">
              <w:rPr>
                <w:b/>
                <w:noProof/>
              </w:rPr>
              <w:t>specified in the PDS</w:t>
            </w:r>
            <w:r w:rsidRPr="00796FF5">
              <w:rPr>
                <w:noProof/>
              </w:rPr>
              <w:t>. Negotiations will apply a two-envelope procurement process</w:t>
            </w:r>
            <w:r>
              <w:rPr>
                <w:noProof/>
              </w:rPr>
              <w:t>.</w:t>
            </w:r>
          </w:p>
          <w:p w14:paraId="6C3A5B32" w14:textId="357F99AF" w:rsidR="006875D0"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43.2 </w:t>
            </w:r>
            <w:r w:rsidR="00866880">
              <w:rPr>
                <w:noProof/>
              </w:rPr>
              <w:t xml:space="preserve">  </w:t>
            </w:r>
            <w:r w:rsidRPr="00796FF5">
              <w:rPr>
                <w:noProof/>
              </w:rPr>
              <w:t>Negotiations shall be held in the presence of Probity Assurance Provider appointed by the Purchaser</w:t>
            </w:r>
            <w:r>
              <w:rPr>
                <w:noProof/>
              </w:rPr>
              <w:t>.</w:t>
            </w:r>
          </w:p>
          <w:p w14:paraId="15C98D72" w14:textId="7B37AA5C" w:rsidR="006875D0"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43.3 </w:t>
            </w:r>
            <w:r w:rsidR="00866880">
              <w:rPr>
                <w:noProof/>
              </w:rPr>
              <w:t xml:space="preserve"> </w:t>
            </w:r>
            <w:r w:rsidRPr="00796FF5">
              <w:rPr>
                <w:noProof/>
              </w:rPr>
              <w:t xml:space="preserve">Negotiations may address any aspect of the Contract so long as they do not change the specified business function and </w:t>
            </w:r>
            <w:r w:rsidRPr="00796FF5">
              <w:t>performance</w:t>
            </w:r>
            <w:r w:rsidRPr="00796FF5">
              <w:rPr>
                <w:noProof/>
              </w:rPr>
              <w:t xml:space="preserve"> requirements</w:t>
            </w:r>
            <w:r>
              <w:rPr>
                <w:noProof/>
              </w:rPr>
              <w:t>.</w:t>
            </w:r>
          </w:p>
          <w:p w14:paraId="704400B0" w14:textId="48AE5C21" w:rsidR="006875D0" w:rsidRPr="00F22EC0" w:rsidRDefault="006875D0" w:rsidP="00866880">
            <w:pPr>
              <w:pStyle w:val="ListNumber2"/>
              <w:numPr>
                <w:ilvl w:val="0"/>
                <w:numId w:val="0"/>
              </w:numPr>
              <w:suppressAutoHyphens/>
              <w:spacing w:before="120" w:after="120"/>
              <w:ind w:left="735" w:hanging="735"/>
              <w:contextualSpacing w:val="0"/>
              <w:jc w:val="both"/>
              <w:rPr>
                <w:noProof/>
              </w:rPr>
            </w:pPr>
            <w:r>
              <w:rPr>
                <w:noProof/>
              </w:rPr>
              <w:t xml:space="preserve">43.4 </w:t>
            </w:r>
            <w:r w:rsidR="00361354">
              <w:rPr>
                <w:noProof/>
              </w:rPr>
              <w:t xml:space="preserve">   </w:t>
            </w:r>
            <w:r w:rsidRPr="00796FF5">
              <w:rPr>
                <w:noProof/>
              </w:rPr>
              <w:t>The Purchaser may negotiate first with the Proposer that has the Most Advantageous Proposal. If the negotiations are unsuccessful the Purchaser may negotiate with the Proposer that has the next best Most Advantageous Proposal, and so on down the ranking until a successful negotiated outcome is achieved</w:t>
            </w:r>
            <w:r>
              <w:rPr>
                <w:noProof/>
              </w:rPr>
              <w:t>.</w:t>
            </w:r>
          </w:p>
        </w:tc>
      </w:tr>
      <w:tr w:rsidR="00FB75E4" w:rsidRPr="008E329A" w14:paraId="676DBB56" w14:textId="77777777" w:rsidTr="00361354">
        <w:tc>
          <w:tcPr>
            <w:tcW w:w="2700" w:type="dxa"/>
          </w:tcPr>
          <w:p w14:paraId="2954BECA" w14:textId="0A2D1B3B" w:rsidR="00FB75E4" w:rsidRPr="008E329A" w:rsidRDefault="00FB75E4" w:rsidP="000A66B1">
            <w:pPr>
              <w:pStyle w:val="ITPHeading2"/>
              <w:ind w:left="523" w:hanging="523"/>
            </w:pPr>
            <w:bookmarkStart w:id="391" w:name="_Toc431809103"/>
            <w:bookmarkStart w:id="392" w:name="_Toc436905750"/>
            <w:bookmarkStart w:id="393" w:name="_Toc47546960"/>
            <w:r w:rsidRPr="008E329A">
              <w:t>Most</w:t>
            </w:r>
            <w:r w:rsidR="006E2CC9" w:rsidRPr="008E329A">
              <w:t xml:space="preserve"> </w:t>
            </w:r>
            <w:r w:rsidRPr="008E329A">
              <w:t>Advantageous</w:t>
            </w:r>
            <w:r w:rsidR="006E2CC9" w:rsidRPr="008E329A">
              <w:t xml:space="preserve"> </w:t>
            </w:r>
            <w:r w:rsidR="000C50D4">
              <w:t>Proposal</w:t>
            </w:r>
            <w:bookmarkEnd w:id="391"/>
            <w:bookmarkEnd w:id="392"/>
            <w:bookmarkEnd w:id="393"/>
          </w:p>
        </w:tc>
        <w:tc>
          <w:tcPr>
            <w:tcW w:w="6842" w:type="dxa"/>
            <w:gridSpan w:val="2"/>
          </w:tcPr>
          <w:p w14:paraId="332821A0" w14:textId="64112ACA" w:rsidR="006875D0" w:rsidRDefault="006875D0" w:rsidP="006F7401">
            <w:pPr>
              <w:pStyle w:val="ListParagraph"/>
              <w:numPr>
                <w:ilvl w:val="1"/>
                <w:numId w:val="126"/>
              </w:numPr>
              <w:suppressAutoHyphens/>
              <w:spacing w:before="120" w:after="120"/>
              <w:ind w:left="735" w:hanging="735"/>
              <w:contextualSpacing w:val="0"/>
              <w:jc w:val="both"/>
              <w:rPr>
                <w:noProof/>
              </w:rPr>
            </w:pPr>
            <w:r w:rsidRPr="006875D0">
              <w:rPr>
                <w:noProof/>
              </w:rPr>
              <w:t>Following</w:t>
            </w:r>
            <w:r>
              <w:rPr>
                <w:noProof/>
              </w:rPr>
              <w:t xml:space="preserve"> </w:t>
            </w:r>
            <w:r w:rsidRPr="006875D0">
              <w:rPr>
                <w:noProof/>
              </w:rPr>
              <w:t>the combined evaluation of Technical and Financial Parts,</w:t>
            </w:r>
            <w:r w:rsidR="009723E3">
              <w:rPr>
                <w:noProof/>
              </w:rPr>
              <w:t xml:space="preserve"> as </w:t>
            </w:r>
            <w:r w:rsidR="009723E3" w:rsidRPr="005E2A8F">
              <w:rPr>
                <w:b/>
                <w:bCs/>
                <w:noProof/>
              </w:rPr>
              <w:t>specified in the PDS</w:t>
            </w:r>
            <w:r w:rsidR="009723E3">
              <w:rPr>
                <w:noProof/>
              </w:rPr>
              <w:t>,</w:t>
            </w:r>
            <w:r w:rsidRPr="006875D0">
              <w:rPr>
                <w:noProof/>
              </w:rPr>
              <w:t xml:space="preserve"> and before the award of Contract, and if applicable </w:t>
            </w:r>
            <w:r>
              <w:rPr>
                <w:noProof/>
              </w:rPr>
              <w:t xml:space="preserve">after applying </w:t>
            </w:r>
            <w:r w:rsidRPr="006875D0">
              <w:rPr>
                <w:noProof/>
              </w:rPr>
              <w:t>BAFO, or Negotiations, the Purchaser shall determine the Most Advantageous Proposal.</w:t>
            </w:r>
          </w:p>
          <w:p w14:paraId="592800E0" w14:textId="510CDDD5" w:rsidR="006875D0" w:rsidRPr="006875D0" w:rsidRDefault="00B202C1" w:rsidP="006F7401">
            <w:pPr>
              <w:pStyle w:val="ListParagraph"/>
              <w:numPr>
                <w:ilvl w:val="1"/>
                <w:numId w:val="126"/>
              </w:numPr>
              <w:suppressAutoHyphens/>
              <w:spacing w:before="120" w:after="120"/>
              <w:ind w:left="735" w:hanging="735"/>
              <w:contextualSpacing w:val="0"/>
              <w:jc w:val="both"/>
              <w:rPr>
                <w:noProof/>
              </w:rPr>
            </w:pPr>
            <w:r>
              <w:rPr>
                <w:noProof/>
              </w:rPr>
              <w:t xml:space="preserve"> </w:t>
            </w:r>
            <w:r w:rsidR="006875D0" w:rsidRPr="006875D0">
              <w:rPr>
                <w:noProof/>
              </w:rPr>
              <w:t>The Most Advantageous Proposal is the Proposal of the Proposer that meets the Qualification Criteria, and whose Proposal has been determined to be:</w:t>
            </w:r>
          </w:p>
          <w:p w14:paraId="6EB673FA" w14:textId="77777777" w:rsidR="006875D0" w:rsidRPr="006875D0" w:rsidRDefault="006875D0" w:rsidP="006F7401">
            <w:pPr>
              <w:numPr>
                <w:ilvl w:val="0"/>
                <w:numId w:val="104"/>
              </w:numPr>
              <w:spacing w:before="120" w:after="120"/>
              <w:ind w:left="1166" w:hanging="540"/>
              <w:jc w:val="both"/>
              <w:rPr>
                <w:color w:val="000000" w:themeColor="text1"/>
              </w:rPr>
            </w:pPr>
            <w:r w:rsidRPr="006875D0">
              <w:rPr>
                <w:color w:val="000000" w:themeColor="text1"/>
              </w:rPr>
              <w:t>substantially responsive to the RFP; and</w:t>
            </w:r>
          </w:p>
          <w:p w14:paraId="688C3F85" w14:textId="77777777" w:rsidR="00FB75E4" w:rsidRPr="008E329A" w:rsidRDefault="006875D0" w:rsidP="006F7401">
            <w:pPr>
              <w:numPr>
                <w:ilvl w:val="0"/>
                <w:numId w:val="104"/>
              </w:numPr>
              <w:spacing w:before="120" w:after="120"/>
              <w:ind w:left="1166" w:hanging="540"/>
              <w:jc w:val="both"/>
            </w:pPr>
            <w:r w:rsidRPr="006875D0">
              <w:rPr>
                <w:color w:val="000000" w:themeColor="text1"/>
              </w:rPr>
              <w:t>the highest ranked Proposal</w:t>
            </w:r>
            <w:r w:rsidR="00FB75E4" w:rsidRPr="008E329A">
              <w:t>.</w:t>
            </w:r>
          </w:p>
        </w:tc>
      </w:tr>
      <w:tr w:rsidR="00FB75E4" w:rsidRPr="008E329A" w14:paraId="43647F41" w14:textId="77777777" w:rsidTr="00361354">
        <w:tc>
          <w:tcPr>
            <w:tcW w:w="2700" w:type="dxa"/>
          </w:tcPr>
          <w:p w14:paraId="77B8D344" w14:textId="72E8C568" w:rsidR="00FB75E4" w:rsidRPr="008E329A" w:rsidRDefault="00FB75E4" w:rsidP="000A66B1">
            <w:pPr>
              <w:pStyle w:val="ITPHeading2"/>
              <w:ind w:left="523" w:hanging="523"/>
            </w:pPr>
            <w:bookmarkStart w:id="394" w:name="_Toc438438862"/>
            <w:bookmarkStart w:id="395" w:name="_Toc438532656"/>
            <w:bookmarkStart w:id="396" w:name="_Toc438734006"/>
            <w:bookmarkStart w:id="397" w:name="_Toc438907043"/>
            <w:bookmarkStart w:id="398" w:name="_Toc438907242"/>
            <w:bookmarkStart w:id="399" w:name="_Toc431809104"/>
            <w:bookmarkStart w:id="400" w:name="_Toc348000822"/>
            <w:bookmarkStart w:id="401" w:name="_Toc436905751"/>
            <w:bookmarkStart w:id="402" w:name="_Toc47546961"/>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000C50D4">
              <w:t>Proposal</w:t>
            </w:r>
            <w:r w:rsidRPr="008E329A">
              <w:t>,</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000C50D4">
              <w:t>Proposal</w:t>
            </w:r>
            <w:r w:rsidRPr="008E329A">
              <w:t>s</w:t>
            </w:r>
            <w:bookmarkEnd w:id="394"/>
            <w:bookmarkEnd w:id="395"/>
            <w:bookmarkEnd w:id="396"/>
            <w:bookmarkEnd w:id="397"/>
            <w:bookmarkEnd w:id="398"/>
            <w:bookmarkEnd w:id="399"/>
            <w:bookmarkEnd w:id="400"/>
            <w:bookmarkEnd w:id="401"/>
            <w:bookmarkEnd w:id="402"/>
          </w:p>
        </w:tc>
        <w:tc>
          <w:tcPr>
            <w:tcW w:w="6842" w:type="dxa"/>
            <w:gridSpan w:val="2"/>
          </w:tcPr>
          <w:p w14:paraId="088DCFAB" w14:textId="5A893123" w:rsidR="00FB75E4" w:rsidRPr="008E329A" w:rsidRDefault="00FB75E4" w:rsidP="006F7401">
            <w:pPr>
              <w:pStyle w:val="Sub-ClauseText"/>
              <w:numPr>
                <w:ilvl w:val="1"/>
                <w:numId w:val="135"/>
              </w:numPr>
              <w:ind w:left="735" w:hanging="73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000C50D4">
              <w:rPr>
                <w:spacing w:val="0"/>
              </w:rPr>
              <w:t>Proposal</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000C50D4">
              <w:rPr>
                <w:spacing w:val="0"/>
              </w:rPr>
              <w:t>Proposal</w:t>
            </w:r>
            <w:r w:rsidRPr="008E329A">
              <w:rPr>
                <w:spacing w:val="0"/>
              </w:rPr>
              <w:t>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002F5414">
              <w:rPr>
                <w:spacing w:val="0"/>
              </w:rPr>
              <w:t>Proposer</w:t>
            </w:r>
            <w:r w:rsidRPr="008E329A">
              <w:rPr>
                <w:spacing w:val="0"/>
              </w:rPr>
              <w:t>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000C50D4">
              <w:t>Proposal</w:t>
            </w:r>
            <w:r w:rsidRPr="008E329A">
              <w:t>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00A5780C">
              <w:t>Proposal</w:t>
            </w:r>
            <w:r w:rsidR="00A5780C" w:rsidRPr="008E329A">
              <w:t xml:space="preserve"> securities</w:t>
            </w:r>
            <w:r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002F5414">
              <w:t>Proposer</w:t>
            </w:r>
            <w:r w:rsidRPr="008E329A">
              <w:t>s.</w:t>
            </w:r>
          </w:p>
        </w:tc>
      </w:tr>
      <w:tr w:rsidR="00114FDC" w:rsidRPr="008E329A" w14:paraId="092FB0B9" w14:textId="77777777" w:rsidTr="00361354">
        <w:tc>
          <w:tcPr>
            <w:tcW w:w="2700" w:type="dxa"/>
          </w:tcPr>
          <w:p w14:paraId="0172B9EF" w14:textId="792E1E3C" w:rsidR="00114FDC" w:rsidRPr="008E329A" w:rsidRDefault="00114FDC" w:rsidP="000A66B1">
            <w:pPr>
              <w:pStyle w:val="ITPHeading2"/>
              <w:ind w:left="523" w:hanging="523"/>
            </w:pPr>
            <w:bookmarkStart w:id="403" w:name="_Toc47546962"/>
            <w:r w:rsidRPr="008E329A">
              <w:t>Standstill Period</w:t>
            </w:r>
            <w:bookmarkEnd w:id="403"/>
          </w:p>
        </w:tc>
        <w:tc>
          <w:tcPr>
            <w:tcW w:w="6842" w:type="dxa"/>
            <w:gridSpan w:val="2"/>
            <w:shd w:val="clear" w:color="auto" w:fill="auto"/>
          </w:tcPr>
          <w:p w14:paraId="2953A6B8" w14:textId="29A463EF" w:rsidR="00114FDC" w:rsidRPr="008E329A" w:rsidRDefault="007D54C3" w:rsidP="006F7401">
            <w:pPr>
              <w:pStyle w:val="Sub-ClauseText"/>
              <w:numPr>
                <w:ilvl w:val="1"/>
                <w:numId w:val="136"/>
              </w:numPr>
              <w:ind w:left="735" w:hanging="735"/>
            </w:pPr>
            <w:r w:rsidRPr="00E246B3">
              <w:t xml:space="preserve">The Contract shall </w:t>
            </w:r>
            <w:r w:rsidR="00B536E3">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w:t>
            </w:r>
            <w:r w:rsidR="00300E9F">
              <w:rPr>
                <w:iCs/>
              </w:rPr>
              <w:t>ITP</w:t>
            </w:r>
            <w:r>
              <w:rPr>
                <w:iCs/>
              </w:rPr>
              <w:t xml:space="preserve"> </w:t>
            </w:r>
            <w:r w:rsidR="001E70D5">
              <w:rPr>
                <w:iCs/>
              </w:rPr>
              <w:t>51</w:t>
            </w:r>
            <w:r w:rsidRPr="00026B25">
              <w:rPr>
                <w:iCs/>
              </w:rPr>
              <w:t>.</w:t>
            </w:r>
            <w:r>
              <w:rPr>
                <w:iCs/>
              </w:rPr>
              <w:t xml:space="preserve"> </w:t>
            </w:r>
            <w:r>
              <w:t>The Standstill Period commences the day after the date the Purchaser</w:t>
            </w:r>
            <w:r w:rsidRPr="00E246B3">
              <w:t xml:space="preserve"> has transmitted to each </w:t>
            </w:r>
            <w:r w:rsidR="002F5414">
              <w:t>Proposer</w:t>
            </w:r>
            <w:r w:rsidRPr="00E246B3">
              <w:t xml:space="preserve"> </w:t>
            </w:r>
            <w:r>
              <w:t xml:space="preserve">the </w:t>
            </w:r>
            <w:r w:rsidRPr="00E246B3">
              <w:t>Notification of Intention to Award the Contract</w:t>
            </w:r>
            <w:r>
              <w:t xml:space="preserve">. </w:t>
            </w:r>
            <w:r w:rsidRPr="00E246B3">
              <w:t xml:space="preserve">Where only one </w:t>
            </w:r>
            <w:r w:rsidR="002F5414">
              <w:t>Proposal</w:t>
            </w:r>
            <w:r w:rsidR="00A5780C">
              <w:t xml:space="preserve"> </w:t>
            </w:r>
            <w:r w:rsidRPr="00E246B3">
              <w:t xml:space="preserve">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00114FDC" w:rsidRPr="008E329A">
              <w:rPr>
                <w:spacing w:val="0"/>
              </w:rPr>
              <w:t xml:space="preserve">. </w:t>
            </w:r>
          </w:p>
        </w:tc>
      </w:tr>
      <w:tr w:rsidR="00FB75E4" w:rsidRPr="008E329A" w14:paraId="783B872D" w14:textId="77777777" w:rsidTr="00361354">
        <w:tc>
          <w:tcPr>
            <w:tcW w:w="2700" w:type="dxa"/>
          </w:tcPr>
          <w:p w14:paraId="059B59F4" w14:textId="571AFE31" w:rsidR="00FB75E4" w:rsidRPr="008E329A" w:rsidRDefault="00FB75E4" w:rsidP="000A66B1">
            <w:pPr>
              <w:pStyle w:val="ITPHeading2"/>
              <w:ind w:left="523" w:hanging="523"/>
            </w:pPr>
            <w:bookmarkStart w:id="404" w:name="_Toc47546963"/>
            <w:bookmarkStart w:id="405" w:name="_Toc431809105"/>
            <w:bookmarkStart w:id="406" w:name="_Toc436905752"/>
            <w:r w:rsidRPr="008E329A">
              <w:t>Noti</w:t>
            </w:r>
            <w:r w:rsidR="007D54C3">
              <w:t>fication</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404"/>
            <w:r w:rsidR="006E2CC9" w:rsidRPr="008E329A">
              <w:t xml:space="preserve"> </w:t>
            </w:r>
            <w:bookmarkEnd w:id="405"/>
            <w:bookmarkEnd w:id="406"/>
          </w:p>
        </w:tc>
        <w:tc>
          <w:tcPr>
            <w:tcW w:w="6842" w:type="dxa"/>
            <w:gridSpan w:val="2"/>
            <w:shd w:val="clear" w:color="auto" w:fill="auto"/>
          </w:tcPr>
          <w:p w14:paraId="33D68BF8" w14:textId="7456A813" w:rsidR="00114FDC" w:rsidRPr="008E329A" w:rsidRDefault="00AE7636" w:rsidP="006F7401">
            <w:pPr>
              <w:pStyle w:val="Sub-ClauseText"/>
              <w:numPr>
                <w:ilvl w:val="1"/>
                <w:numId w:val="137"/>
              </w:numPr>
              <w:ind w:left="735" w:hanging="735"/>
              <w:rPr>
                <w:color w:val="000000" w:themeColor="text1"/>
              </w:rPr>
            </w:pPr>
            <w:r>
              <w:t xml:space="preserve"> </w:t>
            </w:r>
            <w:r w:rsidR="007D54C3">
              <w:t>The Purchaser</w:t>
            </w:r>
            <w:r w:rsidR="007D54C3" w:rsidRPr="00E246B3">
              <w:t xml:space="preserve"> </w:t>
            </w:r>
            <w:r w:rsidR="007D54C3">
              <w:t xml:space="preserve">shall send </w:t>
            </w:r>
            <w:r w:rsidR="007D54C3" w:rsidRPr="00E246B3">
              <w:t xml:space="preserve">to each </w:t>
            </w:r>
            <w:r w:rsidR="002F5414">
              <w:t>Proposer</w:t>
            </w:r>
            <w:r w:rsidR="007D54C3" w:rsidRPr="00E246B3">
              <w:t xml:space="preserve"> (that has not already been notified that it has been unsuccessful) </w:t>
            </w:r>
            <w:r w:rsidR="007D54C3">
              <w:t xml:space="preserve">the </w:t>
            </w:r>
            <w:r w:rsidR="007D54C3" w:rsidRPr="00E246B3">
              <w:t xml:space="preserve">Notification of Intention to Award the Contract to the successful </w:t>
            </w:r>
            <w:r w:rsidR="002F5414">
              <w:t>Proposer</w:t>
            </w:r>
            <w:r w:rsidR="007D54C3">
              <w:t xml:space="preserve">. </w:t>
            </w:r>
            <w:r w:rsidR="00114FDC" w:rsidRPr="008E329A">
              <w:rPr>
                <w:color w:val="000000" w:themeColor="text1"/>
              </w:rPr>
              <w:t>The Notification of Intention to Award shall contain, at a minimum, the following information:</w:t>
            </w:r>
          </w:p>
          <w:p w14:paraId="29384421" w14:textId="439B1778"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name and address of the </w:t>
            </w:r>
            <w:r w:rsidR="000C50D4">
              <w:rPr>
                <w:color w:val="000000" w:themeColor="text1"/>
                <w:szCs w:val="24"/>
              </w:rPr>
              <w:t>Propos</w:t>
            </w:r>
            <w:r w:rsidRPr="00BE7F56">
              <w:rPr>
                <w:color w:val="000000" w:themeColor="text1"/>
                <w:szCs w:val="24"/>
              </w:rPr>
              <w:t xml:space="preserve">er submitting the successful </w:t>
            </w:r>
            <w:r w:rsidR="000C50D4">
              <w:rPr>
                <w:color w:val="000000" w:themeColor="text1"/>
                <w:szCs w:val="24"/>
              </w:rPr>
              <w:t>Proposal</w:t>
            </w:r>
            <w:r w:rsidRPr="00BE7F56">
              <w:rPr>
                <w:color w:val="000000" w:themeColor="text1"/>
                <w:szCs w:val="24"/>
              </w:rPr>
              <w:t xml:space="preserve">; </w:t>
            </w:r>
          </w:p>
          <w:p w14:paraId="6E9A66A6" w14:textId="2ACE3B89"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Contract price of the successful </w:t>
            </w:r>
            <w:r w:rsidR="000C50D4">
              <w:rPr>
                <w:color w:val="000000" w:themeColor="text1"/>
                <w:szCs w:val="24"/>
              </w:rPr>
              <w:t>Proposal</w:t>
            </w:r>
            <w:r w:rsidRPr="00BE7F56">
              <w:rPr>
                <w:color w:val="000000" w:themeColor="text1"/>
                <w:szCs w:val="24"/>
              </w:rPr>
              <w:t xml:space="preserve">; </w:t>
            </w:r>
          </w:p>
          <w:p w14:paraId="3460E524" w14:textId="4AEC9BF3"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total combined score of the successful </w:t>
            </w:r>
            <w:r w:rsidR="000C50D4">
              <w:rPr>
                <w:color w:val="000000" w:themeColor="text1"/>
                <w:szCs w:val="24"/>
              </w:rPr>
              <w:t>Proposal</w:t>
            </w:r>
            <w:r w:rsidRPr="00BE7F56">
              <w:rPr>
                <w:color w:val="000000" w:themeColor="text1"/>
                <w:szCs w:val="24"/>
              </w:rPr>
              <w:t>;</w:t>
            </w:r>
          </w:p>
          <w:p w14:paraId="04437338" w14:textId="32F3F1D3"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the names of all </w:t>
            </w:r>
            <w:r w:rsidR="000C50D4">
              <w:rPr>
                <w:color w:val="000000" w:themeColor="text1"/>
                <w:szCs w:val="24"/>
              </w:rPr>
              <w:t>Propos</w:t>
            </w:r>
            <w:r w:rsidRPr="00BE7F56">
              <w:rPr>
                <w:color w:val="000000" w:themeColor="text1"/>
                <w:szCs w:val="24"/>
              </w:rPr>
              <w:t xml:space="preserve">ers who submitted </w:t>
            </w:r>
            <w:r w:rsidR="000C50D4">
              <w:rPr>
                <w:color w:val="000000" w:themeColor="text1"/>
                <w:szCs w:val="24"/>
              </w:rPr>
              <w:t>Proposal</w:t>
            </w:r>
            <w:r w:rsidRPr="00BE7F56">
              <w:rPr>
                <w:color w:val="000000" w:themeColor="text1"/>
                <w:szCs w:val="24"/>
              </w:rPr>
              <w:t xml:space="preserve">s, and their </w:t>
            </w:r>
            <w:r w:rsidR="000C50D4">
              <w:rPr>
                <w:color w:val="000000" w:themeColor="text1"/>
                <w:szCs w:val="24"/>
              </w:rPr>
              <w:t>Proposal</w:t>
            </w:r>
            <w:r w:rsidRPr="00BE7F56">
              <w:rPr>
                <w:color w:val="000000" w:themeColor="text1"/>
                <w:szCs w:val="24"/>
              </w:rPr>
              <w:t xml:space="preserve"> prices as readout and as evaluated prices and technical scores (if applicable); </w:t>
            </w:r>
          </w:p>
          <w:p w14:paraId="2AA7D65B" w14:textId="30D93DBF" w:rsidR="00167D6F" w:rsidRPr="00BE7F56"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 xml:space="preserve">a statement of the reason(s) the </w:t>
            </w:r>
            <w:r w:rsidR="000C50D4">
              <w:rPr>
                <w:color w:val="000000" w:themeColor="text1"/>
                <w:szCs w:val="24"/>
              </w:rPr>
              <w:t>Proposal</w:t>
            </w:r>
            <w:r w:rsidRPr="00BE7F56">
              <w:rPr>
                <w:color w:val="000000" w:themeColor="text1"/>
                <w:szCs w:val="24"/>
              </w:rPr>
              <w:t xml:space="preserve"> (of the unsuccessful </w:t>
            </w:r>
            <w:r w:rsidR="000C50D4">
              <w:rPr>
                <w:color w:val="000000" w:themeColor="text1"/>
                <w:szCs w:val="24"/>
              </w:rPr>
              <w:t>Proposer</w:t>
            </w:r>
            <w:r w:rsidRPr="00BE7F56">
              <w:rPr>
                <w:color w:val="000000" w:themeColor="text1"/>
                <w:szCs w:val="24"/>
              </w:rPr>
              <w:t xml:space="preserve"> to whom the </w:t>
            </w:r>
            <w:r>
              <w:rPr>
                <w:color w:val="000000" w:themeColor="text1"/>
                <w:szCs w:val="24"/>
              </w:rPr>
              <w:t xml:space="preserve">notification </w:t>
            </w:r>
            <w:r w:rsidRPr="00BE7F56">
              <w:rPr>
                <w:color w:val="000000" w:themeColor="text1"/>
                <w:szCs w:val="24"/>
              </w:rPr>
              <w:t xml:space="preserve">is addressed) was unsuccessful; </w:t>
            </w:r>
          </w:p>
          <w:p w14:paraId="6923490D" w14:textId="77777777" w:rsidR="00167D6F" w:rsidRDefault="00167D6F" w:rsidP="006F7401">
            <w:pPr>
              <w:pStyle w:val="ListParagraph"/>
              <w:numPr>
                <w:ilvl w:val="0"/>
                <w:numId w:val="127"/>
              </w:numPr>
              <w:spacing w:before="120" w:after="120"/>
              <w:ind w:left="1185"/>
              <w:contextualSpacing w:val="0"/>
              <w:rPr>
                <w:color w:val="000000" w:themeColor="text1"/>
                <w:szCs w:val="24"/>
              </w:rPr>
            </w:pPr>
            <w:r w:rsidRPr="00BE7F56">
              <w:rPr>
                <w:color w:val="000000" w:themeColor="text1"/>
                <w:szCs w:val="24"/>
              </w:rPr>
              <w:t>the expiry date of the Standstill Period; and</w:t>
            </w:r>
          </w:p>
          <w:p w14:paraId="6A6678F7" w14:textId="68D90860" w:rsidR="00FB75E4" w:rsidRPr="00E80121" w:rsidRDefault="00167D6F" w:rsidP="006F7401">
            <w:pPr>
              <w:pStyle w:val="ListParagraph"/>
              <w:numPr>
                <w:ilvl w:val="0"/>
                <w:numId w:val="127"/>
              </w:numPr>
              <w:spacing w:before="120" w:after="120"/>
              <w:ind w:left="1185"/>
              <w:contextualSpacing w:val="0"/>
              <w:rPr>
                <w:color w:val="000000" w:themeColor="text1"/>
                <w:szCs w:val="24"/>
              </w:rPr>
            </w:pPr>
            <w:r w:rsidRPr="00167D6F">
              <w:rPr>
                <w:color w:val="000000" w:themeColor="text1"/>
                <w:szCs w:val="24"/>
              </w:rPr>
              <w:t>instructions on how to request a debriefing or submit a complaint during the standstill period</w:t>
            </w:r>
            <w:r w:rsidR="004F17BA" w:rsidRPr="008E329A">
              <w:t>.</w:t>
            </w:r>
          </w:p>
        </w:tc>
      </w:tr>
      <w:tr w:rsidR="00FC147D" w:rsidRPr="008E329A" w14:paraId="6EE1DAE3" w14:textId="77777777" w:rsidTr="00361354">
        <w:tc>
          <w:tcPr>
            <w:tcW w:w="9542" w:type="dxa"/>
            <w:gridSpan w:val="3"/>
          </w:tcPr>
          <w:p w14:paraId="1EBDB552" w14:textId="62B760C5" w:rsidR="00FC147D" w:rsidRPr="008E329A" w:rsidRDefault="00FC147D" w:rsidP="000A66B1">
            <w:pPr>
              <w:pStyle w:val="ITPHeading1"/>
            </w:pPr>
            <w:bookmarkStart w:id="407" w:name="_Toc505659528"/>
            <w:bookmarkStart w:id="408" w:name="_Toc431809106"/>
            <w:bookmarkStart w:id="409" w:name="_Toc436905753"/>
            <w:bookmarkStart w:id="410" w:name="_Toc47546964"/>
            <w:r w:rsidRPr="008E329A">
              <w:t>Award</w:t>
            </w:r>
            <w:r w:rsidR="006E2CC9" w:rsidRPr="008E329A">
              <w:t xml:space="preserve"> </w:t>
            </w:r>
            <w:r w:rsidRPr="008E329A">
              <w:t>of</w:t>
            </w:r>
            <w:r w:rsidR="006E2CC9" w:rsidRPr="008E329A">
              <w:t xml:space="preserve"> </w:t>
            </w:r>
            <w:r w:rsidRPr="008E329A">
              <w:t>Contract</w:t>
            </w:r>
            <w:bookmarkEnd w:id="407"/>
            <w:bookmarkEnd w:id="408"/>
            <w:bookmarkEnd w:id="409"/>
            <w:bookmarkEnd w:id="410"/>
          </w:p>
        </w:tc>
      </w:tr>
      <w:tr w:rsidR="00FB75E4" w:rsidRPr="008E329A" w14:paraId="4B26C062" w14:textId="77777777" w:rsidTr="00361354">
        <w:tc>
          <w:tcPr>
            <w:tcW w:w="2700" w:type="dxa"/>
          </w:tcPr>
          <w:p w14:paraId="699716F8" w14:textId="1F0EDC52" w:rsidR="00FB75E4" w:rsidRPr="008E329A" w:rsidRDefault="00FB75E4" w:rsidP="000A66B1">
            <w:pPr>
              <w:pStyle w:val="ITPHeading2"/>
              <w:ind w:left="523" w:hanging="523"/>
            </w:pPr>
            <w:bookmarkStart w:id="411" w:name="_Toc438438864"/>
            <w:bookmarkStart w:id="412" w:name="_Toc438532658"/>
            <w:bookmarkStart w:id="413" w:name="_Toc438734008"/>
            <w:bookmarkStart w:id="414" w:name="_Toc438907044"/>
            <w:bookmarkStart w:id="415" w:name="_Toc438907243"/>
            <w:bookmarkStart w:id="416" w:name="_Toc431809107"/>
            <w:bookmarkStart w:id="417" w:name="_Toc348000824"/>
            <w:bookmarkStart w:id="418" w:name="_Toc436905754"/>
            <w:bookmarkStart w:id="419" w:name="_Toc47546965"/>
            <w:r w:rsidRPr="008E329A">
              <w:t>Award</w:t>
            </w:r>
            <w:r w:rsidR="006E2CC9" w:rsidRPr="008E329A">
              <w:t xml:space="preserve"> </w:t>
            </w:r>
            <w:r w:rsidRPr="008E329A">
              <w:t>Criteria</w:t>
            </w:r>
            <w:bookmarkEnd w:id="411"/>
            <w:bookmarkEnd w:id="412"/>
            <w:bookmarkEnd w:id="413"/>
            <w:bookmarkEnd w:id="414"/>
            <w:bookmarkEnd w:id="415"/>
            <w:bookmarkEnd w:id="416"/>
            <w:bookmarkEnd w:id="417"/>
            <w:bookmarkEnd w:id="418"/>
            <w:bookmarkEnd w:id="419"/>
          </w:p>
        </w:tc>
        <w:tc>
          <w:tcPr>
            <w:tcW w:w="6842" w:type="dxa"/>
            <w:gridSpan w:val="2"/>
            <w:shd w:val="clear" w:color="auto" w:fill="auto"/>
          </w:tcPr>
          <w:p w14:paraId="6459267F" w14:textId="5E544B27" w:rsidR="00FB75E4" w:rsidRPr="008E329A" w:rsidRDefault="00AE7636" w:rsidP="006F7401">
            <w:pPr>
              <w:pStyle w:val="Sub-ClauseText"/>
              <w:numPr>
                <w:ilvl w:val="1"/>
                <w:numId w:val="138"/>
              </w:numPr>
              <w:ind w:left="735" w:hanging="735"/>
              <w:rPr>
                <w:spacing w:val="0"/>
              </w:rPr>
            </w:pPr>
            <w:r>
              <w:rPr>
                <w:spacing w:val="0"/>
              </w:rPr>
              <w:t xml:space="preserve"> </w:t>
            </w:r>
            <w:r w:rsidR="00CF13E8" w:rsidRPr="008E329A">
              <w:rPr>
                <w:spacing w:val="0"/>
              </w:rPr>
              <w:t>Subject</w:t>
            </w:r>
            <w:r w:rsidR="006E2CC9" w:rsidRPr="008E329A">
              <w:rPr>
                <w:spacing w:val="0"/>
              </w:rPr>
              <w:t xml:space="preserve"> </w:t>
            </w:r>
            <w:r w:rsidR="00CF13E8" w:rsidRPr="008E329A">
              <w:rPr>
                <w:spacing w:val="0"/>
              </w:rPr>
              <w:t>to</w:t>
            </w:r>
            <w:r w:rsidR="006E2CC9" w:rsidRPr="008E329A">
              <w:rPr>
                <w:spacing w:val="0"/>
              </w:rPr>
              <w:t xml:space="preserve"> </w:t>
            </w:r>
            <w:r w:rsidR="00300E9F">
              <w:rPr>
                <w:spacing w:val="0"/>
              </w:rPr>
              <w:t>ITP</w:t>
            </w:r>
            <w:r w:rsidR="006E2CC9" w:rsidRPr="008E329A">
              <w:rPr>
                <w:spacing w:val="0"/>
              </w:rPr>
              <w:t xml:space="preserve"> </w:t>
            </w:r>
            <w:r w:rsidR="00CF13E8"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2F5414">
              <w:rPr>
                <w:spacing w:val="0"/>
              </w:rPr>
              <w:t>Proposer</w:t>
            </w:r>
            <w:r w:rsidR="00FB75E4" w:rsidRPr="008E329A">
              <w:rPr>
                <w:spacing w:val="0"/>
              </w:rPr>
              <w:t>.</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00FB75E4" w:rsidRPr="008E329A">
              <w:rPr>
                <w:spacing w:val="0"/>
              </w:rPr>
              <w:t>whose</w:t>
            </w:r>
            <w:r w:rsidR="006E2CC9" w:rsidRPr="008E329A">
              <w:rPr>
                <w:spacing w:val="0"/>
              </w:rPr>
              <w:t xml:space="preserve"> </w:t>
            </w:r>
            <w:r w:rsidR="00A5780C">
              <w:rPr>
                <w:spacing w:val="0"/>
              </w:rPr>
              <w:t>Proposal</w:t>
            </w:r>
            <w:r w:rsidR="00A5780C" w:rsidRPr="008E329A">
              <w:rPr>
                <w:spacing w:val="0"/>
              </w:rPr>
              <w:t xml:space="preserve"> 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2F5414">
              <w:rPr>
                <w:spacing w:val="0"/>
              </w:rPr>
              <w:t>Proposal</w:t>
            </w:r>
            <w:r w:rsidR="00A5780C">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300E9F">
              <w:rPr>
                <w:spacing w:val="0"/>
              </w:rPr>
              <w:t>ITP</w:t>
            </w:r>
            <w:r w:rsidR="006E2CC9" w:rsidRPr="008E329A">
              <w:rPr>
                <w:spacing w:val="0"/>
              </w:rPr>
              <w:t xml:space="preserve"> </w:t>
            </w:r>
            <w:r w:rsidR="00CF13E8" w:rsidRPr="008E329A">
              <w:rPr>
                <w:spacing w:val="0"/>
              </w:rPr>
              <w:t>4</w:t>
            </w:r>
            <w:r w:rsidR="001E70D5">
              <w:rPr>
                <w:spacing w:val="0"/>
              </w:rPr>
              <w:t>5</w:t>
            </w:r>
            <w:r w:rsidR="00FB75E4" w:rsidRPr="008E329A">
              <w:rPr>
                <w:spacing w:val="0"/>
              </w:rPr>
              <w:t>.</w:t>
            </w:r>
            <w:r w:rsidR="006E2CC9" w:rsidRPr="008E329A">
              <w:rPr>
                <w:spacing w:val="0"/>
              </w:rPr>
              <w:t xml:space="preserve"> </w:t>
            </w:r>
          </w:p>
        </w:tc>
      </w:tr>
      <w:tr w:rsidR="00FB75E4" w:rsidRPr="008E329A" w14:paraId="1CC097E4" w14:textId="77777777" w:rsidTr="00361354">
        <w:tc>
          <w:tcPr>
            <w:tcW w:w="2700" w:type="dxa"/>
          </w:tcPr>
          <w:p w14:paraId="28AF5F2C" w14:textId="4CF55B67" w:rsidR="00FB75E4" w:rsidRPr="008E329A" w:rsidRDefault="00FB75E4" w:rsidP="000A66B1">
            <w:pPr>
              <w:pStyle w:val="ITPHeading2"/>
              <w:ind w:left="523" w:hanging="523"/>
            </w:pPr>
            <w:bookmarkStart w:id="420" w:name="_Toc438438865"/>
            <w:bookmarkStart w:id="421" w:name="_Toc438532659"/>
            <w:bookmarkStart w:id="422" w:name="_Toc438734009"/>
            <w:bookmarkStart w:id="423" w:name="_Toc438907045"/>
            <w:bookmarkStart w:id="424" w:name="_Toc438907244"/>
            <w:bookmarkStart w:id="425" w:name="_Toc431809108"/>
            <w:bookmarkStart w:id="426" w:name="_Toc348000825"/>
            <w:bookmarkStart w:id="427" w:name="_Toc436905755"/>
            <w:bookmarkStart w:id="428" w:name="_Toc47546966"/>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420"/>
            <w:bookmarkEnd w:id="421"/>
            <w:bookmarkEnd w:id="422"/>
            <w:bookmarkEnd w:id="423"/>
            <w:bookmarkEnd w:id="424"/>
            <w:bookmarkEnd w:id="425"/>
            <w:bookmarkEnd w:id="426"/>
            <w:bookmarkEnd w:id="427"/>
            <w:bookmarkEnd w:id="428"/>
            <w:r w:rsidR="006E2CC9" w:rsidRPr="008E329A">
              <w:t xml:space="preserve"> </w:t>
            </w:r>
          </w:p>
        </w:tc>
        <w:tc>
          <w:tcPr>
            <w:tcW w:w="6842" w:type="dxa"/>
            <w:gridSpan w:val="2"/>
          </w:tcPr>
          <w:p w14:paraId="6AE2E037" w14:textId="6B268C01" w:rsidR="00FB75E4" w:rsidRPr="008E329A" w:rsidRDefault="00AE7636" w:rsidP="006F7401">
            <w:pPr>
              <w:pStyle w:val="Sub-ClauseText"/>
              <w:numPr>
                <w:ilvl w:val="1"/>
                <w:numId w:val="139"/>
              </w:numPr>
              <w:ind w:left="735" w:hanging="735"/>
              <w:rPr>
                <w:spacing w:val="0"/>
                <w:szCs w:val="24"/>
              </w:rPr>
            </w:pPr>
            <w:r>
              <w:rPr>
                <w:spacing w:val="0"/>
                <w:szCs w:val="24"/>
              </w:rPr>
              <w:t xml:space="preserve"> </w:t>
            </w:r>
            <w:r w:rsidR="00FB75E4" w:rsidRPr="008E329A">
              <w:rPr>
                <w:spacing w:val="0"/>
                <w:szCs w:val="24"/>
              </w:rPr>
              <w:t>At</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time</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Contract</w:t>
            </w:r>
            <w:r w:rsidR="006E2CC9" w:rsidRPr="008E329A">
              <w:rPr>
                <w:spacing w:val="0"/>
                <w:szCs w:val="24"/>
              </w:rPr>
              <w:t xml:space="preserve"> </w:t>
            </w:r>
            <w:r w:rsidR="00FB75E4" w:rsidRPr="008E329A">
              <w:rPr>
                <w:spacing w:val="0"/>
                <w:szCs w:val="24"/>
              </w:rPr>
              <w:t>is</w:t>
            </w:r>
            <w:r w:rsidR="006E2CC9" w:rsidRPr="008E329A">
              <w:rPr>
                <w:spacing w:val="0"/>
                <w:szCs w:val="24"/>
              </w:rPr>
              <w:t xml:space="preserve"> </w:t>
            </w:r>
            <w:r w:rsidR="00FB75E4" w:rsidRPr="008E329A">
              <w:rPr>
                <w:spacing w:val="0"/>
                <w:szCs w:val="24"/>
              </w:rPr>
              <w:t>awarded,</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Purchaser</w:t>
            </w:r>
            <w:r w:rsidR="006E2CC9" w:rsidRPr="008E329A">
              <w:rPr>
                <w:spacing w:val="0"/>
                <w:szCs w:val="24"/>
              </w:rPr>
              <w:t xml:space="preserve"> </w:t>
            </w:r>
            <w:r w:rsidR="00FB75E4" w:rsidRPr="008E329A">
              <w:rPr>
                <w:spacing w:val="0"/>
                <w:szCs w:val="24"/>
              </w:rPr>
              <w:t>reserves</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right</w:t>
            </w:r>
            <w:r w:rsidR="006E2CC9" w:rsidRPr="008E329A">
              <w:rPr>
                <w:spacing w:val="0"/>
                <w:szCs w:val="24"/>
              </w:rPr>
              <w:t xml:space="preserve"> </w:t>
            </w:r>
            <w:r w:rsidR="00FB75E4" w:rsidRPr="008E329A">
              <w:rPr>
                <w:spacing w:val="0"/>
                <w:szCs w:val="24"/>
              </w:rPr>
              <w:t>to</w:t>
            </w:r>
            <w:r w:rsidR="006E2CC9" w:rsidRPr="008E329A">
              <w:rPr>
                <w:spacing w:val="0"/>
                <w:szCs w:val="24"/>
              </w:rPr>
              <w:t xml:space="preserve"> </w:t>
            </w:r>
            <w:r w:rsidR="00FB75E4" w:rsidRPr="008E329A">
              <w:rPr>
                <w:spacing w:val="0"/>
                <w:szCs w:val="24"/>
              </w:rPr>
              <w:t>increase</w:t>
            </w:r>
            <w:r w:rsidR="006E2CC9" w:rsidRPr="008E329A">
              <w:rPr>
                <w:spacing w:val="0"/>
                <w:szCs w:val="24"/>
              </w:rPr>
              <w:t xml:space="preserve"> </w:t>
            </w:r>
            <w:r w:rsidR="00FB75E4" w:rsidRPr="008E329A">
              <w:rPr>
                <w:spacing w:val="0"/>
                <w:szCs w:val="24"/>
              </w:rPr>
              <w:t>or</w:t>
            </w:r>
            <w:r w:rsidR="006E2CC9" w:rsidRPr="008E329A">
              <w:rPr>
                <w:spacing w:val="0"/>
                <w:szCs w:val="24"/>
              </w:rPr>
              <w:t xml:space="preserve"> </w:t>
            </w:r>
            <w:r w:rsidR="00FB75E4" w:rsidRPr="008E329A">
              <w:rPr>
                <w:spacing w:val="0"/>
                <w:szCs w:val="24"/>
              </w:rPr>
              <w:t>decrease</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quantity</w:t>
            </w:r>
            <w:r w:rsidR="006E2CC9" w:rsidRPr="008E329A">
              <w:rPr>
                <w:spacing w:val="0"/>
                <w:szCs w:val="24"/>
              </w:rPr>
              <w:t xml:space="preserve"> </w:t>
            </w:r>
            <w:r w:rsidR="00FB75E4" w:rsidRPr="008E329A">
              <w:rPr>
                <w:spacing w:val="0"/>
                <w:szCs w:val="24"/>
              </w:rPr>
              <w:t>of</w:t>
            </w:r>
            <w:r w:rsidR="006E2CC9" w:rsidRPr="008E329A">
              <w:rPr>
                <w:spacing w:val="0"/>
                <w:szCs w:val="24"/>
              </w:rPr>
              <w:t xml:space="preserve"> </w:t>
            </w:r>
            <w:r w:rsidR="00FB75E4" w:rsidRPr="008E329A">
              <w:rPr>
                <w:spacing w:val="0"/>
                <w:szCs w:val="24"/>
              </w:rPr>
              <w:t>Goods</w:t>
            </w:r>
            <w:r w:rsidR="006E2CC9" w:rsidRPr="008E329A">
              <w:rPr>
                <w:spacing w:val="0"/>
                <w:szCs w:val="24"/>
              </w:rPr>
              <w:t xml:space="preserve"> </w:t>
            </w:r>
            <w:r w:rsidR="00FB75E4" w:rsidRPr="008E329A">
              <w:rPr>
                <w:spacing w:val="0"/>
                <w:szCs w:val="24"/>
              </w:rPr>
              <w:t>and</w:t>
            </w:r>
            <w:r w:rsidR="006E2CC9" w:rsidRPr="008E329A">
              <w:rPr>
                <w:spacing w:val="0"/>
                <w:szCs w:val="24"/>
              </w:rPr>
              <w:t xml:space="preserve"> </w:t>
            </w:r>
            <w:r w:rsidR="00FB75E4" w:rsidRPr="008E329A">
              <w:rPr>
                <w:spacing w:val="0"/>
                <w:szCs w:val="24"/>
              </w:rPr>
              <w:t>Related</w:t>
            </w:r>
            <w:r w:rsidR="006E2CC9" w:rsidRPr="008E329A">
              <w:rPr>
                <w:spacing w:val="0"/>
                <w:szCs w:val="24"/>
              </w:rPr>
              <w:t xml:space="preserve"> </w:t>
            </w:r>
            <w:r w:rsidR="00FB75E4" w:rsidRPr="008E329A">
              <w:rPr>
                <w:spacing w:val="0"/>
                <w:szCs w:val="24"/>
              </w:rPr>
              <w:t>Services</w:t>
            </w:r>
            <w:r w:rsidR="006E2CC9" w:rsidRPr="008E329A">
              <w:rPr>
                <w:spacing w:val="0"/>
                <w:szCs w:val="24"/>
              </w:rPr>
              <w:t xml:space="preserve"> </w:t>
            </w:r>
            <w:r w:rsidR="00FB75E4" w:rsidRPr="008E329A">
              <w:rPr>
                <w:spacing w:val="0"/>
                <w:szCs w:val="24"/>
              </w:rPr>
              <w:t>originally</w:t>
            </w:r>
            <w:r w:rsidR="006E2CC9" w:rsidRPr="008E329A">
              <w:rPr>
                <w:spacing w:val="0"/>
                <w:szCs w:val="24"/>
              </w:rPr>
              <w:t xml:space="preserve"> </w:t>
            </w:r>
            <w:r w:rsidR="00FB75E4" w:rsidRPr="008E329A">
              <w:rPr>
                <w:spacing w:val="0"/>
                <w:szCs w:val="24"/>
              </w:rPr>
              <w:t>specified</w:t>
            </w:r>
            <w:r w:rsidR="006E2CC9" w:rsidRPr="008E329A">
              <w:rPr>
                <w:spacing w:val="0"/>
                <w:szCs w:val="24"/>
              </w:rPr>
              <w:t xml:space="preserve"> </w:t>
            </w:r>
            <w:r w:rsidR="00FB75E4" w:rsidRPr="008E329A">
              <w:rPr>
                <w:spacing w:val="0"/>
                <w:szCs w:val="24"/>
              </w:rPr>
              <w:t>in</w:t>
            </w:r>
            <w:r w:rsidR="006E2CC9" w:rsidRPr="008E329A">
              <w:rPr>
                <w:spacing w:val="0"/>
                <w:szCs w:val="24"/>
              </w:rPr>
              <w:t xml:space="preserve"> </w:t>
            </w:r>
            <w:r w:rsidR="00FB75E4" w:rsidRPr="008E329A">
              <w:rPr>
                <w:spacing w:val="0"/>
                <w:szCs w:val="24"/>
              </w:rPr>
              <w:t>Section</w:t>
            </w:r>
            <w:r w:rsidR="006E2CC9" w:rsidRPr="008E329A">
              <w:rPr>
                <w:spacing w:val="0"/>
                <w:szCs w:val="24"/>
              </w:rPr>
              <w:t xml:space="preserve"> </w:t>
            </w:r>
            <w:r w:rsidR="00FB75E4" w:rsidRPr="008E329A">
              <w:rPr>
                <w:spacing w:val="0"/>
                <w:szCs w:val="24"/>
              </w:rPr>
              <w:t>VII,</w:t>
            </w:r>
            <w:r w:rsidR="006E2CC9" w:rsidRPr="008E329A">
              <w:rPr>
                <w:spacing w:val="0"/>
                <w:szCs w:val="24"/>
              </w:rPr>
              <w:t xml:space="preserve"> </w:t>
            </w:r>
            <w:r w:rsidR="00FB75E4" w:rsidRPr="008E329A">
              <w:rPr>
                <w:spacing w:val="0"/>
                <w:szCs w:val="24"/>
              </w:rPr>
              <w:t>Schedule</w:t>
            </w:r>
            <w:r w:rsidR="006E2CC9" w:rsidRPr="008E329A">
              <w:rPr>
                <w:spacing w:val="0"/>
                <w:szCs w:val="24"/>
              </w:rPr>
              <w:t xml:space="preserve"> </w:t>
            </w:r>
            <w:r w:rsidR="00FB75E4" w:rsidRPr="008E329A">
              <w:rPr>
                <w:spacing w:val="0"/>
                <w:szCs w:val="24"/>
              </w:rPr>
              <w:t>of</w:t>
            </w:r>
            <w:r w:rsidR="006E2CC9" w:rsidRPr="008E329A">
              <w:rPr>
                <w:spacing w:val="0"/>
                <w:szCs w:val="24"/>
              </w:rPr>
              <w:t xml:space="preserve"> </w:t>
            </w:r>
            <w:r w:rsidR="00FB75E4" w:rsidRPr="008E329A">
              <w:rPr>
                <w:spacing w:val="0"/>
                <w:szCs w:val="24"/>
              </w:rPr>
              <w:t>Requirements,</w:t>
            </w:r>
            <w:r w:rsidR="006E2CC9" w:rsidRPr="008E329A">
              <w:rPr>
                <w:spacing w:val="0"/>
                <w:szCs w:val="24"/>
              </w:rPr>
              <w:t xml:space="preserve"> </w:t>
            </w:r>
            <w:r w:rsidR="00FB75E4" w:rsidRPr="008E329A">
              <w:rPr>
                <w:spacing w:val="0"/>
                <w:szCs w:val="24"/>
              </w:rPr>
              <w:t>provided</w:t>
            </w:r>
            <w:r w:rsidR="006E2CC9" w:rsidRPr="008E329A">
              <w:rPr>
                <w:spacing w:val="0"/>
                <w:szCs w:val="24"/>
              </w:rPr>
              <w:t xml:space="preserve"> </w:t>
            </w:r>
            <w:r w:rsidR="00FB75E4" w:rsidRPr="008E329A">
              <w:rPr>
                <w:spacing w:val="0"/>
                <w:szCs w:val="24"/>
              </w:rPr>
              <w:t>this</w:t>
            </w:r>
            <w:r w:rsidR="006E2CC9" w:rsidRPr="008E329A">
              <w:rPr>
                <w:spacing w:val="0"/>
                <w:szCs w:val="24"/>
              </w:rPr>
              <w:t xml:space="preserve"> </w:t>
            </w:r>
            <w:r w:rsidR="00FB75E4" w:rsidRPr="008E329A">
              <w:rPr>
                <w:spacing w:val="0"/>
                <w:szCs w:val="24"/>
              </w:rPr>
              <w:t>does</w:t>
            </w:r>
            <w:r w:rsidR="006E2CC9" w:rsidRPr="008E329A">
              <w:rPr>
                <w:spacing w:val="0"/>
                <w:szCs w:val="24"/>
              </w:rPr>
              <w:t xml:space="preserve"> </w:t>
            </w:r>
            <w:r w:rsidR="00FB75E4" w:rsidRPr="008E329A">
              <w:rPr>
                <w:spacing w:val="0"/>
                <w:szCs w:val="24"/>
              </w:rPr>
              <w:t>not</w:t>
            </w:r>
            <w:r w:rsidR="006E2CC9" w:rsidRPr="008E329A">
              <w:rPr>
                <w:spacing w:val="0"/>
                <w:szCs w:val="24"/>
              </w:rPr>
              <w:t xml:space="preserve"> </w:t>
            </w:r>
            <w:r w:rsidR="00FB75E4" w:rsidRPr="008E329A">
              <w:rPr>
                <w:spacing w:val="0"/>
                <w:szCs w:val="24"/>
              </w:rPr>
              <w:t>exceed</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percentages</w:t>
            </w:r>
            <w:r w:rsidR="006E2CC9" w:rsidRPr="008E329A">
              <w:rPr>
                <w:spacing w:val="0"/>
                <w:szCs w:val="24"/>
              </w:rPr>
              <w:t xml:space="preserve"> </w:t>
            </w:r>
            <w:r w:rsidR="00FB75E4" w:rsidRPr="008E329A">
              <w:rPr>
                <w:b/>
                <w:bCs/>
                <w:spacing w:val="0"/>
                <w:szCs w:val="24"/>
              </w:rPr>
              <w:t>specified</w:t>
            </w:r>
            <w:r w:rsidR="006E2CC9" w:rsidRPr="008E329A">
              <w:rPr>
                <w:b/>
                <w:bCs/>
                <w:spacing w:val="0"/>
                <w:szCs w:val="24"/>
              </w:rPr>
              <w:t xml:space="preserve"> </w:t>
            </w:r>
            <w:r w:rsidR="00FB75E4" w:rsidRPr="008E329A">
              <w:rPr>
                <w:b/>
                <w:bCs/>
                <w:spacing w:val="0"/>
                <w:szCs w:val="24"/>
              </w:rPr>
              <w:t>in</w:t>
            </w:r>
            <w:r w:rsidR="006E2CC9" w:rsidRPr="008E329A">
              <w:rPr>
                <w:b/>
                <w:bCs/>
                <w:spacing w:val="0"/>
                <w:szCs w:val="24"/>
              </w:rPr>
              <w:t xml:space="preserve"> </w:t>
            </w:r>
            <w:r w:rsidR="00FB75E4" w:rsidRPr="008E329A">
              <w:rPr>
                <w:b/>
                <w:bCs/>
                <w:spacing w:val="0"/>
                <w:szCs w:val="24"/>
              </w:rPr>
              <w:t>the</w:t>
            </w:r>
            <w:r w:rsidR="006E2CC9" w:rsidRPr="008E329A">
              <w:rPr>
                <w:b/>
                <w:bCs/>
                <w:spacing w:val="0"/>
                <w:szCs w:val="24"/>
              </w:rPr>
              <w:t xml:space="preserve"> </w:t>
            </w:r>
            <w:r w:rsidR="006D148B">
              <w:rPr>
                <w:b/>
                <w:bCs/>
                <w:spacing w:val="0"/>
                <w:szCs w:val="24"/>
              </w:rPr>
              <w:t>P</w:t>
            </w:r>
            <w:r w:rsidR="00FB75E4" w:rsidRPr="008E329A">
              <w:rPr>
                <w:b/>
                <w:bCs/>
                <w:spacing w:val="0"/>
                <w:szCs w:val="24"/>
              </w:rPr>
              <w:t>DS,</w:t>
            </w:r>
            <w:r w:rsidR="006E2CC9" w:rsidRPr="008E329A">
              <w:rPr>
                <w:spacing w:val="0"/>
                <w:szCs w:val="24"/>
              </w:rPr>
              <w:t xml:space="preserve"> </w:t>
            </w:r>
            <w:r w:rsidR="00FB75E4" w:rsidRPr="008E329A">
              <w:rPr>
                <w:spacing w:val="0"/>
                <w:szCs w:val="24"/>
              </w:rPr>
              <w:t>and</w:t>
            </w:r>
            <w:r w:rsidR="006E2CC9" w:rsidRPr="008E329A">
              <w:rPr>
                <w:spacing w:val="0"/>
                <w:szCs w:val="24"/>
              </w:rPr>
              <w:t xml:space="preserve"> </w:t>
            </w:r>
            <w:r w:rsidR="00FB75E4" w:rsidRPr="008E329A">
              <w:rPr>
                <w:spacing w:val="0"/>
                <w:szCs w:val="24"/>
              </w:rPr>
              <w:t>without</w:t>
            </w:r>
            <w:r w:rsidR="006E2CC9" w:rsidRPr="008E329A">
              <w:rPr>
                <w:spacing w:val="0"/>
                <w:szCs w:val="24"/>
              </w:rPr>
              <w:t xml:space="preserve"> </w:t>
            </w:r>
            <w:r w:rsidR="00FB75E4" w:rsidRPr="008E329A">
              <w:rPr>
                <w:spacing w:val="0"/>
                <w:szCs w:val="24"/>
              </w:rPr>
              <w:t>any</w:t>
            </w:r>
            <w:r w:rsidR="006E2CC9" w:rsidRPr="008E329A">
              <w:rPr>
                <w:spacing w:val="0"/>
                <w:szCs w:val="24"/>
              </w:rPr>
              <w:t xml:space="preserve"> </w:t>
            </w:r>
            <w:r w:rsidR="00FB75E4" w:rsidRPr="008E329A">
              <w:rPr>
                <w:spacing w:val="0"/>
                <w:szCs w:val="24"/>
              </w:rPr>
              <w:t>change</w:t>
            </w:r>
            <w:r w:rsidR="006E2CC9" w:rsidRPr="008E329A">
              <w:rPr>
                <w:spacing w:val="0"/>
                <w:szCs w:val="24"/>
              </w:rPr>
              <w:t xml:space="preserve"> </w:t>
            </w:r>
            <w:r w:rsidR="00FB75E4" w:rsidRPr="008E329A">
              <w:rPr>
                <w:spacing w:val="0"/>
                <w:szCs w:val="24"/>
              </w:rPr>
              <w:t>in</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FB75E4" w:rsidRPr="008E329A">
              <w:rPr>
                <w:spacing w:val="0"/>
                <w:szCs w:val="24"/>
              </w:rPr>
              <w:t>unit</w:t>
            </w:r>
            <w:r w:rsidR="006E2CC9" w:rsidRPr="008E329A">
              <w:rPr>
                <w:spacing w:val="0"/>
                <w:szCs w:val="24"/>
              </w:rPr>
              <w:t xml:space="preserve"> </w:t>
            </w:r>
            <w:r w:rsidR="00FB75E4" w:rsidRPr="008E329A">
              <w:rPr>
                <w:spacing w:val="0"/>
                <w:szCs w:val="24"/>
              </w:rPr>
              <w:t>prices</w:t>
            </w:r>
            <w:r w:rsidR="006E2CC9" w:rsidRPr="008E329A">
              <w:rPr>
                <w:spacing w:val="0"/>
                <w:szCs w:val="24"/>
              </w:rPr>
              <w:t xml:space="preserve"> </w:t>
            </w:r>
            <w:r w:rsidR="00FB75E4" w:rsidRPr="008E329A">
              <w:rPr>
                <w:spacing w:val="0"/>
                <w:szCs w:val="24"/>
              </w:rPr>
              <w:t>or</w:t>
            </w:r>
            <w:r w:rsidR="006E2CC9" w:rsidRPr="008E329A">
              <w:rPr>
                <w:spacing w:val="0"/>
                <w:szCs w:val="24"/>
              </w:rPr>
              <w:t xml:space="preserve"> </w:t>
            </w:r>
            <w:r w:rsidR="00FB75E4" w:rsidRPr="008E329A">
              <w:rPr>
                <w:spacing w:val="0"/>
                <w:szCs w:val="24"/>
              </w:rPr>
              <w:t>other</w:t>
            </w:r>
            <w:r w:rsidR="006E2CC9" w:rsidRPr="008E329A">
              <w:rPr>
                <w:spacing w:val="0"/>
                <w:szCs w:val="24"/>
              </w:rPr>
              <w:t xml:space="preserve"> </w:t>
            </w:r>
            <w:r w:rsidR="00FB75E4" w:rsidRPr="008E329A">
              <w:rPr>
                <w:spacing w:val="0"/>
                <w:szCs w:val="24"/>
              </w:rPr>
              <w:t>terms</w:t>
            </w:r>
            <w:r w:rsidR="006E2CC9" w:rsidRPr="008E329A">
              <w:rPr>
                <w:spacing w:val="0"/>
                <w:szCs w:val="24"/>
              </w:rPr>
              <w:t xml:space="preserve"> </w:t>
            </w:r>
            <w:r w:rsidR="00FB75E4" w:rsidRPr="008E329A">
              <w:rPr>
                <w:spacing w:val="0"/>
                <w:szCs w:val="24"/>
              </w:rPr>
              <w:t>and</w:t>
            </w:r>
            <w:r w:rsidR="006E2CC9" w:rsidRPr="008E329A">
              <w:rPr>
                <w:spacing w:val="0"/>
                <w:szCs w:val="24"/>
              </w:rPr>
              <w:t xml:space="preserve"> </w:t>
            </w:r>
            <w:r w:rsidR="00FB75E4" w:rsidRPr="008E329A">
              <w:rPr>
                <w:spacing w:val="0"/>
                <w:szCs w:val="24"/>
              </w:rPr>
              <w:t>conditions</w:t>
            </w:r>
            <w:r w:rsidR="006E2CC9" w:rsidRPr="008E329A">
              <w:rPr>
                <w:spacing w:val="0"/>
                <w:szCs w:val="24"/>
              </w:rPr>
              <w:t xml:space="preserve"> </w:t>
            </w:r>
            <w:r w:rsidR="00FB75E4" w:rsidRPr="008E329A">
              <w:rPr>
                <w:spacing w:val="0"/>
                <w:szCs w:val="24"/>
              </w:rPr>
              <w:t>of</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A5780C">
              <w:rPr>
                <w:spacing w:val="0"/>
                <w:szCs w:val="24"/>
              </w:rPr>
              <w:t>Proposal</w:t>
            </w:r>
            <w:r w:rsidR="00A5780C" w:rsidRPr="008E329A">
              <w:rPr>
                <w:spacing w:val="0"/>
                <w:szCs w:val="24"/>
              </w:rPr>
              <w:t xml:space="preserve"> and</w:t>
            </w:r>
            <w:r w:rsidR="006E2CC9" w:rsidRPr="008E329A">
              <w:rPr>
                <w:spacing w:val="0"/>
                <w:szCs w:val="24"/>
              </w:rPr>
              <w:t xml:space="preserve"> </w:t>
            </w:r>
            <w:r w:rsidR="00FB75E4" w:rsidRPr="008E329A">
              <w:rPr>
                <w:spacing w:val="0"/>
                <w:szCs w:val="24"/>
              </w:rPr>
              <w:t>the</w:t>
            </w:r>
            <w:r w:rsidR="006E2CC9" w:rsidRPr="008E329A">
              <w:rPr>
                <w:spacing w:val="0"/>
                <w:szCs w:val="24"/>
              </w:rPr>
              <w:t xml:space="preserve"> </w:t>
            </w:r>
            <w:r w:rsidR="00A45563">
              <w:rPr>
                <w:spacing w:val="0"/>
                <w:szCs w:val="24"/>
              </w:rPr>
              <w:t>RFP</w:t>
            </w:r>
            <w:r w:rsidR="00E23A76" w:rsidRPr="008E329A">
              <w:rPr>
                <w:spacing w:val="0"/>
                <w:szCs w:val="24"/>
              </w:rPr>
              <w:t xml:space="preserve"> document</w:t>
            </w:r>
            <w:r w:rsidR="00FB75E4" w:rsidRPr="008E329A">
              <w:rPr>
                <w:spacing w:val="0"/>
                <w:szCs w:val="24"/>
              </w:rPr>
              <w:t>.</w:t>
            </w:r>
          </w:p>
        </w:tc>
      </w:tr>
      <w:tr w:rsidR="00FB75E4" w:rsidRPr="008E329A" w14:paraId="65D3D55C" w14:textId="77777777" w:rsidTr="00361354">
        <w:tc>
          <w:tcPr>
            <w:tcW w:w="2700" w:type="dxa"/>
          </w:tcPr>
          <w:p w14:paraId="238FCDB0" w14:textId="6813DCF6" w:rsidR="00FB75E4" w:rsidRPr="008E329A" w:rsidRDefault="00FB75E4" w:rsidP="000A66B1">
            <w:pPr>
              <w:pStyle w:val="ITPHeading2"/>
              <w:ind w:left="523" w:hanging="523"/>
            </w:pPr>
            <w:bookmarkStart w:id="429" w:name="_Toc438438866"/>
            <w:bookmarkStart w:id="430" w:name="_Toc438532660"/>
            <w:bookmarkStart w:id="431" w:name="_Toc438734010"/>
            <w:bookmarkStart w:id="432" w:name="_Toc438907046"/>
            <w:bookmarkStart w:id="433" w:name="_Toc438907245"/>
            <w:bookmarkStart w:id="434" w:name="_Toc431809109"/>
            <w:bookmarkStart w:id="435" w:name="_Toc348000826"/>
            <w:bookmarkStart w:id="436" w:name="_Toc436905756"/>
            <w:bookmarkStart w:id="437" w:name="_Toc47546967"/>
            <w:r w:rsidRPr="008E329A">
              <w:t>Notification</w:t>
            </w:r>
            <w:r w:rsidR="006E2CC9" w:rsidRPr="008E329A">
              <w:t xml:space="preserve"> </w:t>
            </w:r>
            <w:r w:rsidRPr="008E329A">
              <w:t>of</w:t>
            </w:r>
            <w:r w:rsidR="006E2CC9" w:rsidRPr="008E329A">
              <w:t xml:space="preserve"> </w:t>
            </w:r>
            <w:r w:rsidRPr="008E329A">
              <w:t>Award</w:t>
            </w:r>
            <w:bookmarkEnd w:id="429"/>
            <w:bookmarkEnd w:id="430"/>
            <w:bookmarkEnd w:id="431"/>
            <w:bookmarkEnd w:id="432"/>
            <w:bookmarkEnd w:id="433"/>
            <w:bookmarkEnd w:id="434"/>
            <w:bookmarkEnd w:id="435"/>
            <w:bookmarkEnd w:id="436"/>
            <w:bookmarkEnd w:id="437"/>
          </w:p>
        </w:tc>
        <w:tc>
          <w:tcPr>
            <w:tcW w:w="6842" w:type="dxa"/>
            <w:gridSpan w:val="2"/>
          </w:tcPr>
          <w:p w14:paraId="5ED293D4" w14:textId="50656976" w:rsidR="00114FDC" w:rsidRPr="008E329A" w:rsidRDefault="00AE7636" w:rsidP="00866880">
            <w:pPr>
              <w:pStyle w:val="Sub-ClauseText"/>
              <w:ind w:left="735" w:right="57" w:hanging="735"/>
            </w:pPr>
            <w:r>
              <w:t>50</w:t>
            </w:r>
            <w:r w:rsidR="00114FDC" w:rsidRPr="008E329A">
              <w:t xml:space="preserve">.1 </w:t>
            </w:r>
            <w:r w:rsidR="004F17BA" w:rsidRPr="008E329A">
              <w:tab/>
            </w:r>
            <w:r w:rsidR="00114FDC" w:rsidRPr="008E329A">
              <w:t xml:space="preserve">Prior to </w:t>
            </w:r>
            <w:r w:rsidR="00B56E47">
              <w:t xml:space="preserve">the </w:t>
            </w:r>
            <w:r w:rsidR="00167D6F">
              <w:rPr>
                <w:color w:val="000000" w:themeColor="text1"/>
                <w:szCs w:val="24"/>
              </w:rPr>
              <w:t xml:space="preserve">date of </w:t>
            </w:r>
            <w:r w:rsidR="00167D6F" w:rsidRPr="00026B25">
              <w:rPr>
                <w:color w:val="000000" w:themeColor="text1"/>
                <w:szCs w:val="24"/>
              </w:rPr>
              <w:t>expir</w:t>
            </w:r>
            <w:r w:rsidR="00167D6F">
              <w:rPr>
                <w:color w:val="000000" w:themeColor="text1"/>
                <w:szCs w:val="24"/>
              </w:rPr>
              <w:t>y</w:t>
            </w:r>
            <w:r w:rsidR="00167D6F" w:rsidRPr="00026B25">
              <w:rPr>
                <w:color w:val="000000" w:themeColor="text1"/>
                <w:szCs w:val="24"/>
              </w:rPr>
              <w:t xml:space="preserve"> of the Proposal </w:t>
            </w:r>
            <w:r w:rsidR="00167D6F">
              <w:rPr>
                <w:color w:val="000000" w:themeColor="text1"/>
                <w:szCs w:val="24"/>
              </w:rPr>
              <w:t>v</w:t>
            </w:r>
            <w:r w:rsidR="00167D6F" w:rsidRPr="00026B25">
              <w:rPr>
                <w:color w:val="000000" w:themeColor="text1"/>
                <w:szCs w:val="24"/>
              </w:rPr>
              <w:t>alidity</w:t>
            </w:r>
            <w:r w:rsidR="00167D6F" w:rsidRPr="008E329A" w:rsidDel="00167D6F">
              <w:t xml:space="preserve"> </w:t>
            </w:r>
            <w:r w:rsidR="00114FDC" w:rsidRPr="008E329A">
              <w:t xml:space="preserve">and upon expiry of the Standstill Period, specified in </w:t>
            </w:r>
            <w:r w:rsidR="00300E9F">
              <w:t>ITP</w:t>
            </w:r>
            <w:r w:rsidR="00114FDC" w:rsidRPr="008E329A">
              <w:t xml:space="preserve"> </w:t>
            </w:r>
            <w:r w:rsidR="00373840" w:rsidRPr="008E329A">
              <w:t>4</w:t>
            </w:r>
            <w:r w:rsidR="001E70D5">
              <w:t>6</w:t>
            </w:r>
            <w:r w:rsidR="00114FDC" w:rsidRPr="008E329A">
              <w:t xml:space="preserve">.1 or any extension thereof, </w:t>
            </w:r>
            <w:r w:rsidR="0051574C">
              <w:t>and</w:t>
            </w:r>
            <w:r w:rsidR="0051574C" w:rsidRPr="008E329A">
              <w:t xml:space="preserve"> </w:t>
            </w:r>
            <w:r w:rsidR="00114FDC" w:rsidRPr="008E329A">
              <w:t>upon satisfactorily addressing a</w:t>
            </w:r>
            <w:r w:rsidR="0060500E">
              <w:t>ny</w:t>
            </w:r>
            <w:r w:rsidR="00114FDC" w:rsidRPr="008E329A">
              <w:t xml:space="preserve"> complaint that has been filed within the Standstill Period, the Purchaser shall </w:t>
            </w:r>
            <w:r w:rsidR="00A11CC9" w:rsidRPr="005B4881">
              <w:rPr>
                <w:color w:val="000000" w:themeColor="text1"/>
                <w:szCs w:val="24"/>
              </w:rPr>
              <w:t xml:space="preserve">notify the successful </w:t>
            </w:r>
            <w:r w:rsidR="002F5414">
              <w:rPr>
                <w:color w:val="000000" w:themeColor="text1"/>
                <w:szCs w:val="24"/>
              </w:rPr>
              <w:t>Proposer</w:t>
            </w:r>
            <w:r w:rsidR="00A11CC9" w:rsidRPr="005B4881">
              <w:rPr>
                <w:color w:val="000000" w:themeColor="text1"/>
                <w:szCs w:val="24"/>
              </w:rPr>
              <w:t xml:space="preserve">, in writing, that its </w:t>
            </w:r>
            <w:r w:rsidR="00A5780C">
              <w:rPr>
                <w:color w:val="000000" w:themeColor="text1"/>
                <w:szCs w:val="24"/>
              </w:rPr>
              <w:t>Proposal</w:t>
            </w:r>
            <w:r w:rsidR="00A5780C" w:rsidRPr="005B4881">
              <w:rPr>
                <w:color w:val="000000" w:themeColor="text1"/>
                <w:szCs w:val="24"/>
              </w:rPr>
              <w:t xml:space="preserve"> has</w:t>
            </w:r>
            <w:r w:rsidR="00A11CC9" w:rsidRPr="005B4881">
              <w:rPr>
                <w:color w:val="000000" w:themeColor="text1"/>
                <w:szCs w:val="24"/>
              </w:rPr>
              <w:t xml:space="preserve"> been accepted. The notification </w:t>
            </w:r>
            <w:r w:rsidR="007F4B66">
              <w:rPr>
                <w:color w:val="000000" w:themeColor="text1"/>
                <w:szCs w:val="24"/>
              </w:rPr>
              <w:t xml:space="preserve">of award </w:t>
            </w:r>
            <w:r w:rsidR="00A11CC9" w:rsidRPr="005B4881">
              <w:rPr>
                <w:color w:val="000000" w:themeColor="text1"/>
                <w:szCs w:val="24"/>
              </w:rPr>
              <w:t>(</w:t>
            </w:r>
            <w:r w:rsidR="00A11CC9" w:rsidRPr="005B4881">
              <w:rPr>
                <w:szCs w:val="24"/>
              </w:rPr>
              <w:t>hereinafter</w:t>
            </w:r>
            <w:r w:rsidR="00A11CC9" w:rsidRPr="005B4881">
              <w:rPr>
                <w:color w:val="000000" w:themeColor="text1"/>
                <w:szCs w:val="24"/>
              </w:rPr>
              <w:t xml:space="preserve"> and in the Contract Forms called the “Letter of Acceptance”) </w:t>
            </w:r>
            <w:r w:rsidR="00114FDC" w:rsidRPr="008E329A">
              <w:t xml:space="preserve">shall specify the sum that the Purchaser will pay the Supplier in consideration of the execution </w:t>
            </w:r>
            <w:r w:rsidR="00292BDA" w:rsidRPr="008E329A">
              <w:t>of the Contract</w:t>
            </w:r>
            <w:r w:rsidR="00114FDC" w:rsidRPr="008E329A">
              <w:t xml:space="preserve"> (hereinafter and in the Conditions of Contract and Contract Forms called “the Contract Price”).</w:t>
            </w:r>
          </w:p>
          <w:p w14:paraId="4F7E2360" w14:textId="05AA695C" w:rsidR="00114FDC" w:rsidRPr="008E329A" w:rsidRDefault="00AE7636" w:rsidP="00866880">
            <w:pPr>
              <w:pStyle w:val="Sub-ClauseText"/>
              <w:ind w:left="735" w:right="57" w:hanging="735"/>
              <w:rPr>
                <w:b/>
              </w:rPr>
            </w:pPr>
            <w:r>
              <w:t>50</w:t>
            </w:r>
            <w:r w:rsidR="00114FDC" w:rsidRPr="008E329A">
              <w:t xml:space="preserve">.2   </w:t>
            </w:r>
            <w:r w:rsidR="009933A2" w:rsidRPr="008E329A">
              <w:tab/>
            </w:r>
            <w:r w:rsidR="007D54C3">
              <w:t xml:space="preserve">Within ten (10) Business Days </w:t>
            </w:r>
            <w:r w:rsidR="007F4B66">
              <w:t xml:space="preserve"> after the date of transmission of the Letter of </w:t>
            </w:r>
            <w:r w:rsidR="001B4DE8">
              <w:t>Acceptance</w:t>
            </w:r>
            <w:r w:rsidR="00114FDC" w:rsidRPr="008E329A">
              <w:t xml:space="preserve">, the Purchaser shall publish the Contract Award Notice which shall contain, at a minimum, the following information: </w:t>
            </w:r>
          </w:p>
          <w:p w14:paraId="35200147" w14:textId="77777777"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name and address of the Purchaser;</w:t>
            </w:r>
          </w:p>
          <w:p w14:paraId="27DDCDBF" w14:textId="77777777"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 xml:space="preserve">name and reference number of the contract being awarded, and the selection method used; </w:t>
            </w:r>
          </w:p>
          <w:p w14:paraId="032AE0C6" w14:textId="5E635783"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 xml:space="preserve">names of all </w:t>
            </w:r>
            <w:r w:rsidR="002F5414">
              <w:rPr>
                <w:rFonts w:eastAsia="Calibri"/>
              </w:rPr>
              <w:t>Proposer</w:t>
            </w:r>
            <w:r w:rsidRPr="008E329A">
              <w:rPr>
                <w:rFonts w:eastAsia="Calibri"/>
              </w:rPr>
              <w:t xml:space="preserve">s that submitted </w:t>
            </w:r>
            <w:r w:rsidR="000C50D4">
              <w:rPr>
                <w:rFonts w:eastAsia="Calibri"/>
              </w:rPr>
              <w:t>Proposal</w:t>
            </w:r>
            <w:r w:rsidRPr="008E329A">
              <w:rPr>
                <w:rFonts w:eastAsia="Calibri"/>
              </w:rPr>
              <w:t xml:space="preserve">s, and their </w:t>
            </w:r>
            <w:r w:rsidR="00A5780C">
              <w:rPr>
                <w:rFonts w:eastAsia="Calibri"/>
              </w:rPr>
              <w:t>Proposal</w:t>
            </w:r>
            <w:r w:rsidR="00A5780C" w:rsidRPr="008E329A">
              <w:rPr>
                <w:rFonts w:eastAsia="Calibri"/>
              </w:rPr>
              <w:t xml:space="preserve"> prices</w:t>
            </w:r>
            <w:r w:rsidRPr="008E329A">
              <w:rPr>
                <w:rFonts w:eastAsia="Calibri"/>
              </w:rPr>
              <w:t xml:space="preserve"> as read out at </w:t>
            </w:r>
            <w:r w:rsidR="00A5780C">
              <w:rPr>
                <w:rFonts w:eastAsia="Calibri"/>
              </w:rPr>
              <w:t>Proposal</w:t>
            </w:r>
            <w:r w:rsidR="00A5780C" w:rsidRPr="008E329A">
              <w:rPr>
                <w:rFonts w:eastAsia="Calibri"/>
              </w:rPr>
              <w:t xml:space="preserve"> opening</w:t>
            </w:r>
            <w:r w:rsidRPr="008E329A">
              <w:rPr>
                <w:rFonts w:eastAsia="Calibri"/>
              </w:rPr>
              <w:t xml:space="preserve">, and as evaluated; </w:t>
            </w:r>
          </w:p>
          <w:p w14:paraId="1EFDAAE1" w14:textId="25B0DCC3" w:rsidR="00114FDC" w:rsidRPr="008E329A" w:rsidRDefault="00114FDC" w:rsidP="006F7401">
            <w:pPr>
              <w:pStyle w:val="ListParagraph"/>
              <w:numPr>
                <w:ilvl w:val="0"/>
                <w:numId w:val="105"/>
              </w:numPr>
              <w:spacing w:before="120" w:after="120"/>
              <w:ind w:left="1275" w:hanging="518"/>
              <w:contextualSpacing w:val="0"/>
              <w:rPr>
                <w:rFonts w:eastAsia="Calibri"/>
              </w:rPr>
            </w:pPr>
            <w:r w:rsidRPr="008E329A">
              <w:rPr>
                <w:rFonts w:eastAsia="Calibri"/>
              </w:rPr>
              <w:t xml:space="preserve">names of all </w:t>
            </w:r>
            <w:r w:rsidR="002F5414">
              <w:rPr>
                <w:rFonts w:eastAsia="Calibri"/>
              </w:rPr>
              <w:t>Proposer</w:t>
            </w:r>
            <w:r w:rsidRPr="008E329A">
              <w:rPr>
                <w:rFonts w:eastAsia="Calibri"/>
              </w:rPr>
              <w:t xml:space="preserve">s whose </w:t>
            </w:r>
            <w:r w:rsidR="000C50D4">
              <w:rPr>
                <w:rFonts w:eastAsia="Calibri"/>
              </w:rPr>
              <w:t>Proposal</w:t>
            </w:r>
            <w:r w:rsidRPr="008E329A">
              <w:rPr>
                <w:rFonts w:eastAsia="Calibri"/>
              </w:rPr>
              <w:t xml:space="preserve">s were rejected either as nonresponsive or as not meeting qualification criteria, or were not evaluated, with the reasons therefor; </w:t>
            </w:r>
          </w:p>
          <w:p w14:paraId="04912DE5" w14:textId="31CA0971" w:rsidR="00B90E75" w:rsidRPr="00E47DD5" w:rsidRDefault="00114FDC" w:rsidP="006F7401">
            <w:pPr>
              <w:pStyle w:val="ListParagraph"/>
              <w:numPr>
                <w:ilvl w:val="0"/>
                <w:numId w:val="105"/>
              </w:numPr>
              <w:spacing w:before="120" w:after="120"/>
              <w:ind w:left="1275" w:hanging="518"/>
              <w:contextualSpacing w:val="0"/>
            </w:pPr>
            <w:r w:rsidRPr="008E329A">
              <w:rPr>
                <w:rFonts w:eastAsia="Calibri"/>
              </w:rPr>
              <w:t xml:space="preserve">the name of the successful </w:t>
            </w:r>
            <w:r w:rsidR="002F5414">
              <w:rPr>
                <w:rFonts w:eastAsia="Calibri"/>
              </w:rPr>
              <w:t>Proposer</w:t>
            </w:r>
            <w:r w:rsidRPr="008E329A">
              <w:rPr>
                <w:rFonts w:eastAsia="Calibri"/>
              </w:rPr>
              <w:t>, the final total contract price, the contract durat</w:t>
            </w:r>
            <w:r w:rsidR="009933A2" w:rsidRPr="008E329A">
              <w:rPr>
                <w:rFonts w:eastAsia="Calibri"/>
              </w:rPr>
              <w:t>ion and a summary of its scope</w:t>
            </w:r>
            <w:r w:rsidR="00B90E75">
              <w:rPr>
                <w:rFonts w:eastAsia="Calibri"/>
              </w:rPr>
              <w:t>; and</w:t>
            </w:r>
          </w:p>
          <w:p w14:paraId="509A5E7E" w14:textId="1A68EAAF" w:rsidR="00B90E75" w:rsidRPr="00430AAD" w:rsidRDefault="00B90E75" w:rsidP="006F7401">
            <w:pPr>
              <w:pStyle w:val="ListParagraph"/>
              <w:numPr>
                <w:ilvl w:val="0"/>
                <w:numId w:val="105"/>
              </w:numPr>
              <w:spacing w:before="120" w:after="120"/>
              <w:ind w:left="1275" w:hanging="518"/>
              <w:contextualSpacing w:val="0"/>
            </w:pPr>
            <w:r w:rsidRPr="00430AAD">
              <w:t xml:space="preserve">successful </w:t>
            </w:r>
            <w:r w:rsidR="002F5414">
              <w:t>Proposer</w:t>
            </w:r>
            <w:r w:rsidRPr="00430AAD">
              <w:t xml:space="preserve">’s </w:t>
            </w:r>
            <w:r w:rsidR="00D67ECA">
              <w:t>Beneficial O</w:t>
            </w:r>
            <w:r w:rsidR="00D67ECA" w:rsidRPr="007012EE">
              <w:t xml:space="preserve">wnership </w:t>
            </w:r>
            <w:r w:rsidR="00D67ECA">
              <w:t>Disclosure Form</w:t>
            </w:r>
            <w:r w:rsidRPr="00430AAD">
              <w:t xml:space="preserve">, if </w:t>
            </w:r>
            <w:r w:rsidRPr="005E2A8F">
              <w:rPr>
                <w:b/>
                <w:bCs/>
              </w:rPr>
              <w:t xml:space="preserve">specified in </w:t>
            </w:r>
            <w:r w:rsidR="00BF1086" w:rsidRPr="005E2A8F">
              <w:rPr>
                <w:b/>
                <w:bCs/>
              </w:rPr>
              <w:t>PDS</w:t>
            </w:r>
            <w:r w:rsidR="005E2A8F">
              <w:rPr>
                <w:b/>
                <w:bCs/>
              </w:rPr>
              <w:t xml:space="preserve"> </w:t>
            </w:r>
            <w:r w:rsidR="001E70D5" w:rsidRPr="005E2A8F">
              <w:rPr>
                <w:b/>
                <w:bCs/>
              </w:rPr>
              <w:t>52</w:t>
            </w:r>
            <w:r w:rsidRPr="005E2A8F">
              <w:rPr>
                <w:b/>
                <w:bCs/>
              </w:rPr>
              <w:t>.1</w:t>
            </w:r>
            <w:r w:rsidR="00D67ECA">
              <w:t>.</w:t>
            </w:r>
          </w:p>
          <w:p w14:paraId="0CCAE3F0" w14:textId="0E45B41D" w:rsidR="00114FDC" w:rsidRPr="008E329A" w:rsidRDefault="00AE7636" w:rsidP="00866880">
            <w:pPr>
              <w:pStyle w:val="Sub-ClauseText"/>
              <w:ind w:left="735" w:right="57" w:hanging="735"/>
            </w:pPr>
            <w:r>
              <w:t>50</w:t>
            </w:r>
            <w:r w:rsidR="00114FDC" w:rsidRPr="008E329A">
              <w:t>.3</w:t>
            </w:r>
            <w:r w:rsidR="00866880">
              <w:t xml:space="preserve">   </w:t>
            </w:r>
            <w:r w:rsidR="00114FDC"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5E971A2B" w14:textId="640CFB71" w:rsidR="00AE7087" w:rsidRPr="008E329A" w:rsidRDefault="00AE7636" w:rsidP="00866880">
            <w:pPr>
              <w:pStyle w:val="Sub-ClauseText"/>
              <w:ind w:left="735" w:right="57" w:hanging="735"/>
            </w:pPr>
            <w:r>
              <w:t>50</w:t>
            </w:r>
            <w:r w:rsidR="00114FDC" w:rsidRPr="008E329A">
              <w:t xml:space="preserve">.4 </w:t>
            </w:r>
            <w:r w:rsidR="009933A2" w:rsidRPr="008E329A">
              <w:tab/>
            </w:r>
            <w:r w:rsidR="00114FDC" w:rsidRPr="008E329A">
              <w:t>Until a formal Contract is prepared and executed, the Letter of Acceptance shall constitute a binding Contract.</w:t>
            </w:r>
          </w:p>
        </w:tc>
      </w:tr>
      <w:tr w:rsidR="00FB75E4" w:rsidRPr="008E329A" w14:paraId="7C99DA0A" w14:textId="77777777" w:rsidTr="00361354">
        <w:trPr>
          <w:gridAfter w:val="1"/>
          <w:wAfter w:w="362" w:type="dxa"/>
        </w:trPr>
        <w:tc>
          <w:tcPr>
            <w:tcW w:w="2700" w:type="dxa"/>
          </w:tcPr>
          <w:p w14:paraId="0AAD204A" w14:textId="4F195D68" w:rsidR="00FB75E4" w:rsidRPr="008E329A" w:rsidDel="00E37511" w:rsidRDefault="00FB75E4" w:rsidP="000A66B1">
            <w:pPr>
              <w:pStyle w:val="ITPHeading2"/>
              <w:ind w:left="523" w:hanging="523"/>
            </w:pPr>
            <w:bookmarkStart w:id="438" w:name="_Toc431809110"/>
            <w:bookmarkStart w:id="439" w:name="_Toc436905757"/>
            <w:bookmarkStart w:id="440" w:name="_Toc47546968"/>
            <w:r w:rsidRPr="008E329A">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438"/>
            <w:bookmarkEnd w:id="439"/>
            <w:bookmarkEnd w:id="440"/>
          </w:p>
        </w:tc>
        <w:tc>
          <w:tcPr>
            <w:tcW w:w="6480" w:type="dxa"/>
          </w:tcPr>
          <w:p w14:paraId="2EBC5FA5" w14:textId="641112F0" w:rsidR="00114FDC" w:rsidRPr="008E329A" w:rsidRDefault="00114FDC" w:rsidP="006F7401">
            <w:pPr>
              <w:pStyle w:val="S1-subpara"/>
              <w:numPr>
                <w:ilvl w:val="1"/>
                <w:numId w:val="140"/>
              </w:numPr>
              <w:spacing w:before="120" w:after="120"/>
              <w:ind w:left="645" w:right="0" w:hanging="645"/>
            </w:pPr>
            <w:r w:rsidRPr="008E329A">
              <w:t xml:space="preserve">On receipt of the Purchaser’s Notification of Intention to Award referred to in </w:t>
            </w:r>
            <w:r w:rsidR="00300E9F">
              <w:t>ITP</w:t>
            </w:r>
            <w:r w:rsidRPr="008E329A">
              <w:t xml:space="preserve"> </w:t>
            </w:r>
            <w:r w:rsidR="00373840" w:rsidRPr="008E329A">
              <w:t>4</w:t>
            </w:r>
            <w:r w:rsidR="0053128A">
              <w:t>7</w:t>
            </w:r>
            <w:r w:rsidRPr="008E329A">
              <w:t xml:space="preserve">.1, an unsuccessful </w:t>
            </w:r>
            <w:r w:rsidR="002F5414">
              <w:t>Proposer</w:t>
            </w:r>
            <w:r w:rsidRPr="008E329A">
              <w:t xml:space="preserve"> has three (3) Business Days to make a written request to the Purchaser for a debriefing. The Purchaser shall provide a debriefing to all unsuccessful </w:t>
            </w:r>
            <w:r w:rsidR="002F5414">
              <w:t>Proposer</w:t>
            </w:r>
            <w:r w:rsidRPr="008E329A">
              <w:t>s whose request is received within this deadline.</w:t>
            </w:r>
          </w:p>
          <w:p w14:paraId="0BAE0F97" w14:textId="4B9FD3D0" w:rsidR="00114FDC" w:rsidRPr="008E329A" w:rsidRDefault="00114FDC" w:rsidP="006F7401">
            <w:pPr>
              <w:pStyle w:val="S1-subpara"/>
              <w:numPr>
                <w:ilvl w:val="1"/>
                <w:numId w:val="140"/>
              </w:numPr>
              <w:spacing w:before="120" w:after="120"/>
              <w:ind w:left="645" w:right="0" w:hanging="645"/>
            </w:pPr>
            <w:r w:rsidRPr="008E329A">
              <w:t xml:space="preserve">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w:t>
            </w:r>
            <w:r w:rsidR="002F5414">
              <w:t>Proposer</w:t>
            </w:r>
            <w:r w:rsidRPr="008E329A">
              <w:t>s of the extended standstill period</w:t>
            </w:r>
          </w:p>
          <w:p w14:paraId="2F98D4BF" w14:textId="2E239866" w:rsidR="00114FDC" w:rsidRPr="008E329A" w:rsidRDefault="00114FDC" w:rsidP="006F7401">
            <w:pPr>
              <w:pStyle w:val="S1-subpara"/>
              <w:numPr>
                <w:ilvl w:val="1"/>
                <w:numId w:val="140"/>
              </w:numPr>
              <w:spacing w:before="120" w:after="120"/>
              <w:ind w:left="645" w:right="0" w:hanging="645"/>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w:t>
            </w:r>
            <w:proofErr w:type="gramStart"/>
            <w:r w:rsidRPr="008E329A">
              <w:t>deadline</w:t>
            </w:r>
            <w:proofErr w:type="gramEnd"/>
            <w:r w:rsidRPr="008E329A">
              <w:t xml:space="preserve"> shall not lead to extension of the standstill period.  </w:t>
            </w:r>
          </w:p>
          <w:p w14:paraId="15266268" w14:textId="4AAF4124" w:rsidR="00FB75E4" w:rsidRPr="008E329A" w:rsidDel="00337A8A" w:rsidRDefault="00114FDC" w:rsidP="006F7401">
            <w:pPr>
              <w:pStyle w:val="S1-subpara"/>
              <w:numPr>
                <w:ilvl w:val="1"/>
                <w:numId w:val="140"/>
              </w:numPr>
              <w:spacing w:before="120" w:after="120"/>
              <w:ind w:left="645" w:right="0" w:hanging="645"/>
            </w:pPr>
            <w:r w:rsidRPr="008E329A">
              <w:t xml:space="preserve">Debriefings of unsuccessful </w:t>
            </w:r>
            <w:r w:rsidR="002F5414">
              <w:t>Proposer</w:t>
            </w:r>
            <w:r w:rsidRPr="008E329A">
              <w:t xml:space="preserve">s may be done in writing or verbally. The </w:t>
            </w:r>
            <w:r w:rsidR="002F5414">
              <w:t>Proposer</w:t>
            </w:r>
            <w:r w:rsidR="007D54C3">
              <w:t>s</w:t>
            </w:r>
            <w:r w:rsidRPr="008E329A">
              <w:t xml:space="preserve"> shall bear their own costs of attending such a debriefing meeting. </w:t>
            </w:r>
          </w:p>
        </w:tc>
      </w:tr>
      <w:tr w:rsidR="00FB75E4" w:rsidRPr="008E329A" w14:paraId="2DBDFBD1" w14:textId="77777777" w:rsidTr="00361354">
        <w:trPr>
          <w:gridAfter w:val="1"/>
          <w:wAfter w:w="362" w:type="dxa"/>
        </w:trPr>
        <w:tc>
          <w:tcPr>
            <w:tcW w:w="2700" w:type="dxa"/>
          </w:tcPr>
          <w:p w14:paraId="354E9C8E" w14:textId="1CC811EA" w:rsidR="00FB75E4" w:rsidRPr="008E329A" w:rsidRDefault="00FB75E4" w:rsidP="000A66B1">
            <w:pPr>
              <w:pStyle w:val="ITPHeading2"/>
              <w:ind w:left="523" w:hanging="523"/>
            </w:pPr>
            <w:bookmarkStart w:id="441" w:name="_Toc431809111"/>
            <w:bookmarkStart w:id="442" w:name="_Toc348000827"/>
            <w:bookmarkStart w:id="443" w:name="_Toc436905758"/>
            <w:bookmarkStart w:id="444" w:name="_Toc47546969"/>
            <w:r w:rsidRPr="008E329A">
              <w:t>Signing</w:t>
            </w:r>
            <w:r w:rsidR="006E2CC9" w:rsidRPr="008E329A">
              <w:t xml:space="preserve"> </w:t>
            </w:r>
            <w:r w:rsidRPr="008E329A">
              <w:t>of</w:t>
            </w:r>
            <w:r w:rsidR="006E2CC9" w:rsidRPr="008E329A">
              <w:t xml:space="preserve"> </w:t>
            </w:r>
            <w:r w:rsidRPr="008E329A">
              <w:t>Contract</w:t>
            </w:r>
            <w:bookmarkEnd w:id="441"/>
            <w:bookmarkEnd w:id="442"/>
            <w:bookmarkEnd w:id="443"/>
            <w:bookmarkEnd w:id="444"/>
          </w:p>
        </w:tc>
        <w:tc>
          <w:tcPr>
            <w:tcW w:w="6480" w:type="dxa"/>
          </w:tcPr>
          <w:p w14:paraId="23D8D538" w14:textId="6B80F9C4" w:rsidR="00FB75E4" w:rsidRPr="008E329A" w:rsidRDefault="00AE7636" w:rsidP="00581EC5">
            <w:pPr>
              <w:pStyle w:val="Sub-ClauseText"/>
              <w:ind w:left="655" w:hanging="655"/>
              <w:rPr>
                <w:spacing w:val="0"/>
              </w:rPr>
            </w:pPr>
            <w:r>
              <w:rPr>
                <w:spacing w:val="0"/>
              </w:rPr>
              <w:t>52</w:t>
            </w:r>
            <w:r w:rsidR="00AF1F48" w:rsidRPr="008E329A">
              <w:rPr>
                <w:spacing w:val="0"/>
              </w:rPr>
              <w:t>.1</w:t>
            </w:r>
            <w:r w:rsidR="00AF1F48" w:rsidRPr="008E329A">
              <w:rPr>
                <w:spacing w:val="0"/>
              </w:rPr>
              <w:tab/>
            </w:r>
            <w:r w:rsidR="0082526D">
              <w:rPr>
                <w:spacing w:val="0"/>
              </w:rPr>
              <w:t xml:space="preserve">The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82526D">
              <w:rPr>
                <w:spacing w:val="0"/>
              </w:rPr>
              <w:t xml:space="preserve">to the </w:t>
            </w:r>
            <w:r w:rsidR="00FE3E98">
              <w:rPr>
                <w:spacing w:val="0"/>
              </w:rPr>
              <w:t>successful</w:t>
            </w:r>
            <w:r w:rsidR="0082526D">
              <w:rPr>
                <w:spacing w:val="0"/>
              </w:rPr>
              <w:t xml:space="preserve"> </w:t>
            </w:r>
            <w:r w:rsidR="002F5414">
              <w:rPr>
                <w:spacing w:val="0"/>
              </w:rPr>
              <w:t>Proposer</w:t>
            </w:r>
            <w:r w:rsidR="0082526D">
              <w:rPr>
                <w:spacing w:val="0"/>
              </w:rPr>
              <w:t xml:space="preserve"> </w:t>
            </w:r>
            <w:r w:rsidR="00FB75E4" w:rsidRPr="008E329A">
              <w:rPr>
                <w:spacing w:val="0"/>
              </w:rPr>
              <w:t>the</w:t>
            </w:r>
            <w:r w:rsidR="0082526D">
              <w:rPr>
                <w:spacing w:val="0"/>
              </w:rPr>
              <w:t xml:space="preserve"> Letter of Acceptance including the </w:t>
            </w:r>
            <w:r w:rsidR="00FB75E4" w:rsidRPr="008E329A">
              <w:rPr>
                <w:spacing w:val="0"/>
              </w:rPr>
              <w:t>Contract</w:t>
            </w:r>
            <w:r w:rsidR="006E2CC9" w:rsidRPr="008E329A">
              <w:rPr>
                <w:spacing w:val="0"/>
              </w:rPr>
              <w:t xml:space="preserve"> </w:t>
            </w:r>
            <w:r w:rsidR="00FB75E4" w:rsidRPr="008E329A">
              <w:rPr>
                <w:spacing w:val="0"/>
              </w:rPr>
              <w:t>Agreement</w:t>
            </w:r>
            <w:r w:rsidR="00B90E75">
              <w:t xml:space="preserve">, and, if </w:t>
            </w:r>
            <w:r w:rsidR="00B90E75" w:rsidRPr="006D148B">
              <w:rPr>
                <w:b/>
                <w:bCs/>
              </w:rPr>
              <w:t xml:space="preserve">specified in the </w:t>
            </w:r>
            <w:r w:rsidR="006D148B">
              <w:rPr>
                <w:b/>
                <w:bCs/>
              </w:rPr>
              <w:t>P</w:t>
            </w:r>
            <w:r w:rsidR="00B90E75" w:rsidRPr="006D148B">
              <w:rPr>
                <w:b/>
                <w:bCs/>
              </w:rPr>
              <w:t>DS</w:t>
            </w:r>
            <w:r w:rsidR="00B90E75">
              <w:t xml:space="preserve">, a request to submit the Beneficial Ownership Disclosure Form providing additional information on its beneficial ownership. </w:t>
            </w:r>
            <w:r w:rsidR="00B536E3">
              <w:t>The B</w:t>
            </w:r>
            <w:r w:rsidR="00B536E3" w:rsidRPr="00402B8A">
              <w:t>eneficial Ownership Disclosure Form</w:t>
            </w:r>
            <w:r w:rsidR="00B536E3">
              <w:t xml:space="preserve">, if so requested, shall be submitted within eight (8) Business Days of </w:t>
            </w:r>
            <w:r w:rsidR="001B4DE8">
              <w:t>receiving</w:t>
            </w:r>
            <w:r w:rsidR="00B536E3">
              <w:t xml:space="preserve"> this request</w:t>
            </w:r>
            <w:r w:rsidR="00B536E3" w:rsidRPr="00402B8A">
              <w:t>.</w:t>
            </w:r>
          </w:p>
          <w:p w14:paraId="507892D2" w14:textId="55152CD9" w:rsidR="00FB75E4" w:rsidRPr="008E329A" w:rsidRDefault="00AE7636" w:rsidP="00581EC5">
            <w:pPr>
              <w:pStyle w:val="Sub-ClauseText"/>
              <w:ind w:left="655" w:hanging="655"/>
              <w:rPr>
                <w:spacing w:val="0"/>
              </w:rPr>
            </w:pPr>
            <w:r>
              <w:rPr>
                <w:spacing w:val="0"/>
              </w:rPr>
              <w:t>5</w:t>
            </w:r>
            <w:r w:rsidR="00B202C1">
              <w:rPr>
                <w:spacing w:val="0"/>
              </w:rPr>
              <w:t>2</w:t>
            </w:r>
            <w:r w:rsidR="00AF1F48" w:rsidRPr="008E329A">
              <w:rPr>
                <w:spacing w:val="0"/>
              </w:rPr>
              <w:t>.2</w:t>
            </w:r>
            <w:r w:rsidR="00AF1F48" w:rsidRPr="008E329A">
              <w:rPr>
                <w:spacing w:val="0"/>
              </w:rPr>
              <w:tab/>
            </w:r>
            <w:r w:rsidR="00B536E3">
              <w:rPr>
                <w:spacing w:val="0"/>
              </w:rPr>
              <w:t xml:space="preserve">The successful </w:t>
            </w:r>
            <w:r w:rsidR="002F5414">
              <w:rPr>
                <w:spacing w:val="0"/>
              </w:rPr>
              <w:t>Proposer</w:t>
            </w:r>
            <w:r w:rsidR="00B536E3">
              <w:rPr>
                <w:spacing w:val="0"/>
              </w:rPr>
              <w:t xml:space="preserve"> shall sign, date and return to the Purchaser, the Contract Agreement w</w:t>
            </w:r>
            <w:r w:rsidR="00B536E3" w:rsidRPr="008E329A">
              <w:rPr>
                <w:spacing w:val="0"/>
              </w:rPr>
              <w:t xml:space="preserve">ithin twenty-eight (28) days of </w:t>
            </w:r>
            <w:r w:rsidR="00B536E3">
              <w:rPr>
                <w:spacing w:val="0"/>
              </w:rPr>
              <w:t xml:space="preserve">its </w:t>
            </w:r>
            <w:r w:rsidR="00B536E3" w:rsidRPr="008E329A">
              <w:rPr>
                <w:spacing w:val="0"/>
              </w:rPr>
              <w:t>receipt</w:t>
            </w:r>
            <w:r w:rsidR="00B90E75" w:rsidRPr="00402B8A">
              <w:t>.</w:t>
            </w:r>
          </w:p>
          <w:p w14:paraId="3CA55516" w14:textId="044AA312" w:rsidR="00FB75E4" w:rsidRPr="008E329A" w:rsidRDefault="00B202C1" w:rsidP="00581EC5">
            <w:pPr>
              <w:pStyle w:val="Sub-ClauseText"/>
              <w:ind w:left="655" w:hanging="655"/>
              <w:rPr>
                <w:spacing w:val="0"/>
              </w:rPr>
            </w:pPr>
            <w:r>
              <w:t>52</w:t>
            </w:r>
            <w:r w:rsidR="00AF1F48" w:rsidRPr="008E329A">
              <w:t>.3</w:t>
            </w:r>
            <w:r w:rsidR="00AF1F48" w:rsidRPr="008E329A">
              <w:tab/>
            </w:r>
            <w:r w:rsidR="00FB75E4" w:rsidRPr="008E329A">
              <w:t>Notwithstanding</w:t>
            </w:r>
            <w:r w:rsidR="006E2CC9" w:rsidRPr="008E329A">
              <w:t xml:space="preserve"> </w:t>
            </w:r>
            <w:r w:rsidR="00300E9F">
              <w:t>ITP</w:t>
            </w:r>
            <w:r w:rsidR="006E2CC9" w:rsidRPr="008E329A">
              <w:t xml:space="preserve"> </w:t>
            </w:r>
            <w:r w:rsidR="0053128A">
              <w:t>52</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2F5414">
              <w:t>Proposer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0C50D4">
              <w:t>Proposal</w:t>
            </w:r>
            <w:r w:rsidR="00FB75E4" w:rsidRPr="008E329A">
              <w:t>,</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2F5414">
              <w:t>Proposer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2F5414">
              <w:t>Proposer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14:paraId="5C01AA2A" w14:textId="77777777" w:rsidTr="00361354">
        <w:trPr>
          <w:gridAfter w:val="1"/>
          <w:wAfter w:w="362" w:type="dxa"/>
        </w:trPr>
        <w:tc>
          <w:tcPr>
            <w:tcW w:w="2700" w:type="dxa"/>
          </w:tcPr>
          <w:p w14:paraId="6C725E0F" w14:textId="77F0F85D" w:rsidR="00FB75E4" w:rsidRPr="008E329A" w:rsidRDefault="00FB75E4" w:rsidP="000A66B1">
            <w:pPr>
              <w:pStyle w:val="ITPHeading2"/>
              <w:ind w:left="523" w:hanging="523"/>
            </w:pPr>
            <w:bookmarkStart w:id="445" w:name="_Toc431809112"/>
            <w:bookmarkStart w:id="446" w:name="_Toc436905759"/>
            <w:bookmarkStart w:id="447" w:name="_Toc47546970"/>
            <w:r w:rsidRPr="008E329A">
              <w:t>Performance</w:t>
            </w:r>
            <w:r w:rsidR="006E2CC9" w:rsidRPr="008E329A">
              <w:t xml:space="preserve"> </w:t>
            </w:r>
            <w:r w:rsidRPr="008E329A">
              <w:t>Security</w:t>
            </w:r>
            <w:bookmarkEnd w:id="445"/>
            <w:bookmarkEnd w:id="446"/>
            <w:bookmarkEnd w:id="447"/>
          </w:p>
        </w:tc>
        <w:tc>
          <w:tcPr>
            <w:tcW w:w="6480" w:type="dxa"/>
          </w:tcPr>
          <w:p w14:paraId="1AE431FF" w14:textId="77777777" w:rsidR="00B202C1" w:rsidRPr="00B202C1" w:rsidRDefault="00B202C1" w:rsidP="006F7401">
            <w:pPr>
              <w:pStyle w:val="Sub-ClauseText"/>
              <w:numPr>
                <w:ilvl w:val="1"/>
                <w:numId w:val="141"/>
              </w:numPr>
              <w:ind w:left="645" w:hanging="645"/>
              <w:rPr>
                <w:spacing w:val="0"/>
              </w:rPr>
            </w:pPr>
            <w:r>
              <w:rPr>
                <w:spacing w:val="0"/>
              </w:rPr>
              <w:t xml:space="preserve"> </w:t>
            </w:r>
            <w:r w:rsidR="00FB75E4"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00FB75E4" w:rsidRPr="008E329A">
              <w:rPr>
                <w:spacing w:val="0"/>
              </w:rPr>
              <w:t>(28)</w:t>
            </w:r>
            <w:r w:rsidR="006E2CC9" w:rsidRPr="008E329A">
              <w:rPr>
                <w:spacing w:val="0"/>
              </w:rPr>
              <w:t xml:space="preserve"> </w:t>
            </w:r>
            <w:r w:rsidR="00FB75E4" w:rsidRPr="008E329A">
              <w:rPr>
                <w:spacing w:val="0"/>
              </w:rPr>
              <w:t>days</w:t>
            </w:r>
            <w:r w:rsidR="006E2CC9" w:rsidRPr="008E329A">
              <w:rPr>
                <w:spacing w:val="0"/>
              </w:rPr>
              <w:t xml:space="preserve"> </w:t>
            </w:r>
            <w:r w:rsidR="00FB75E4" w:rsidRPr="008E329A">
              <w:rPr>
                <w:spacing w:val="0"/>
              </w:rPr>
              <w:t>of</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receipt</w:t>
            </w:r>
            <w:r w:rsidR="006E2CC9" w:rsidRPr="008E329A">
              <w:rPr>
                <w:spacing w:val="0"/>
              </w:rPr>
              <w:t xml:space="preserve"> </w:t>
            </w:r>
            <w:r w:rsidR="00FB75E4"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r w:rsidR="00A51603" w:rsidRPr="008E329A">
              <w:rPr>
                <w:spacing w:val="0"/>
              </w:rPr>
              <w:t>Letter</w:t>
            </w:r>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00FB75E4" w:rsidRPr="008E329A">
              <w:rPr>
                <w:spacing w:val="0"/>
              </w:rPr>
              <w:t>from</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2F5414">
              <w:rPr>
                <w:spacing w:val="0"/>
              </w:rPr>
              <w:t>Proposer</w:t>
            </w:r>
            <w:r w:rsidR="00FB75E4" w:rsidRPr="008E329A">
              <w:rPr>
                <w:spacing w:val="0"/>
              </w:rPr>
              <w:t>,</w:t>
            </w:r>
            <w:r w:rsidR="006E2CC9" w:rsidRPr="008E329A">
              <w:rPr>
                <w:spacing w:val="0"/>
              </w:rPr>
              <w:t xml:space="preserve"> </w:t>
            </w:r>
            <w:r w:rsidR="00FB75E4" w:rsidRPr="008E329A">
              <w:rPr>
                <w:spacing w:val="0"/>
              </w:rPr>
              <w:t>if</w:t>
            </w:r>
            <w:r w:rsidR="006E2CC9" w:rsidRPr="008E329A">
              <w:rPr>
                <w:spacing w:val="0"/>
              </w:rPr>
              <w:t xml:space="preserve"> </w:t>
            </w:r>
            <w:r w:rsidR="00FB75E4" w:rsidRPr="008E329A">
              <w:rPr>
                <w:spacing w:val="0"/>
              </w:rPr>
              <w:t>required,</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furnish</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Performance</w:t>
            </w:r>
            <w:r w:rsidR="006E2CC9" w:rsidRPr="008E329A">
              <w:rPr>
                <w:spacing w:val="0"/>
              </w:rPr>
              <w:t xml:space="preserve"> </w:t>
            </w:r>
            <w:r w:rsidR="00FB75E4" w:rsidRPr="008E329A">
              <w:rPr>
                <w:spacing w:val="0"/>
              </w:rPr>
              <w:t>Security</w:t>
            </w:r>
            <w:r w:rsidR="006E2CC9" w:rsidRPr="008E329A">
              <w:rPr>
                <w:spacing w:val="0"/>
              </w:rPr>
              <w:t xml:space="preserve"> </w:t>
            </w:r>
            <w:r w:rsidR="00FB75E4" w:rsidRPr="008E329A">
              <w:rPr>
                <w:spacing w:val="0"/>
              </w:rPr>
              <w:t>in</w:t>
            </w:r>
            <w:r w:rsidR="006E2CC9" w:rsidRPr="008E329A">
              <w:rPr>
                <w:spacing w:val="0"/>
              </w:rPr>
              <w:t xml:space="preserve"> </w:t>
            </w:r>
            <w:r w:rsidR="00FB75E4" w:rsidRPr="008E329A">
              <w:rPr>
                <w:spacing w:val="0"/>
              </w:rPr>
              <w:t>accordance</w:t>
            </w:r>
            <w:r w:rsidR="006E2CC9" w:rsidRPr="008E329A">
              <w:rPr>
                <w:spacing w:val="0"/>
              </w:rPr>
              <w:t xml:space="preserve"> </w:t>
            </w:r>
            <w:r w:rsidR="00FB75E4" w:rsidRPr="008E329A">
              <w:rPr>
                <w:spacing w:val="0"/>
              </w:rPr>
              <w:t>with</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GCC</w:t>
            </w:r>
            <w:r w:rsidR="006E2CC9" w:rsidRPr="008E329A">
              <w:rPr>
                <w:spacing w:val="0"/>
              </w:rPr>
              <w:t xml:space="preserve"> </w:t>
            </w:r>
            <w:r w:rsidR="00FB75E4" w:rsidRPr="008E329A">
              <w:rPr>
                <w:spacing w:val="0"/>
              </w:rPr>
              <w:t>18</w:t>
            </w:r>
            <w:r w:rsidR="006E2CC9" w:rsidRPr="008E329A">
              <w:rPr>
                <w:spacing w:val="0"/>
              </w:rPr>
              <w:t xml:space="preserve"> </w:t>
            </w:r>
            <w:r w:rsidR="00FB75E4" w:rsidRPr="008E329A">
              <w:rPr>
                <w:spacing w:val="0"/>
              </w:rPr>
              <w:t>using</w:t>
            </w:r>
            <w:r w:rsidR="006E2CC9" w:rsidRPr="008E329A">
              <w:rPr>
                <w:spacing w:val="0"/>
              </w:rPr>
              <w:t xml:space="preserve"> </w:t>
            </w:r>
            <w:r w:rsidR="00FB75E4" w:rsidRPr="008E329A">
              <w:rPr>
                <w:spacing w:val="0"/>
              </w:rPr>
              <w:t>for</w:t>
            </w:r>
            <w:r w:rsidR="006E2CC9" w:rsidRPr="008E329A">
              <w:rPr>
                <w:spacing w:val="0"/>
              </w:rPr>
              <w:t xml:space="preserve"> </w:t>
            </w:r>
            <w:r w:rsidR="00FB75E4" w:rsidRPr="008E329A">
              <w:rPr>
                <w:spacing w:val="0"/>
              </w:rPr>
              <w:t>that</w:t>
            </w:r>
            <w:r w:rsidR="006E2CC9" w:rsidRPr="008E329A">
              <w:rPr>
                <w:spacing w:val="0"/>
              </w:rPr>
              <w:t xml:space="preserve"> </w:t>
            </w:r>
            <w:r w:rsidR="00FB75E4" w:rsidRPr="008E329A">
              <w:rPr>
                <w:spacing w:val="0"/>
              </w:rPr>
              <w:t>purpose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Performance</w:t>
            </w:r>
            <w:r w:rsidR="006E2CC9" w:rsidRPr="008E329A">
              <w:rPr>
                <w:spacing w:val="0"/>
              </w:rPr>
              <w:t xml:space="preserve"> </w:t>
            </w:r>
            <w:r w:rsidR="00FB75E4" w:rsidRPr="008E329A">
              <w:rPr>
                <w:spacing w:val="0"/>
              </w:rPr>
              <w:t>Security</w:t>
            </w:r>
            <w:r w:rsidR="006E2CC9" w:rsidRPr="008E329A">
              <w:rPr>
                <w:spacing w:val="0"/>
              </w:rPr>
              <w:t xml:space="preserve"> </w:t>
            </w:r>
            <w:r w:rsidR="00FB75E4" w:rsidRPr="008E329A">
              <w:rPr>
                <w:spacing w:val="0"/>
              </w:rPr>
              <w:t>Form</w:t>
            </w:r>
            <w:r w:rsidR="006E2CC9" w:rsidRPr="008E329A">
              <w:rPr>
                <w:spacing w:val="0"/>
              </w:rPr>
              <w:t xml:space="preserve"> </w:t>
            </w:r>
            <w:r w:rsidR="00FB75E4" w:rsidRPr="008E329A">
              <w:rPr>
                <w:spacing w:val="0"/>
              </w:rPr>
              <w:t>included</w:t>
            </w:r>
            <w:r w:rsidR="006E2CC9" w:rsidRPr="008E329A">
              <w:rPr>
                <w:spacing w:val="0"/>
              </w:rPr>
              <w:t xml:space="preserve"> </w:t>
            </w:r>
            <w:r w:rsidR="00FB75E4" w:rsidRPr="008E329A">
              <w:rPr>
                <w:spacing w:val="0"/>
              </w:rPr>
              <w:t>in</w:t>
            </w:r>
            <w:r w:rsidR="006E2CC9" w:rsidRPr="008E329A">
              <w:rPr>
                <w:spacing w:val="0"/>
              </w:rPr>
              <w:t xml:space="preserve"> </w:t>
            </w:r>
            <w:r w:rsidR="00FB75E4" w:rsidRPr="008E329A">
              <w:rPr>
                <w:spacing w:val="0"/>
              </w:rPr>
              <w:t>Section</w:t>
            </w:r>
            <w:r w:rsidR="006E2CC9" w:rsidRPr="008E329A">
              <w:rPr>
                <w:spacing w:val="0"/>
              </w:rPr>
              <w:t xml:space="preserve"> </w:t>
            </w:r>
            <w:r w:rsidR="00FB75E4" w:rsidRPr="008E329A">
              <w:rPr>
                <w:spacing w:val="0"/>
              </w:rPr>
              <w:t>X,</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Forms,</w:t>
            </w:r>
            <w:r w:rsidR="006E2CC9" w:rsidRPr="008E329A">
              <w:rPr>
                <w:spacing w:val="0"/>
              </w:rPr>
              <w:t xml:space="preserve"> </w:t>
            </w:r>
            <w:r w:rsidR="00FB75E4" w:rsidRPr="008E329A">
              <w:rPr>
                <w:spacing w:val="0"/>
              </w:rPr>
              <w:t>or</w:t>
            </w:r>
            <w:r w:rsidR="006E2CC9" w:rsidRPr="008E329A">
              <w:rPr>
                <w:spacing w:val="0"/>
              </w:rPr>
              <w:t xml:space="preserve"> </w:t>
            </w:r>
            <w:r w:rsidR="00FB75E4" w:rsidRPr="008E329A">
              <w:rPr>
                <w:spacing w:val="0"/>
              </w:rPr>
              <w:t>another</w:t>
            </w:r>
            <w:r w:rsidR="006E2CC9" w:rsidRPr="008E329A">
              <w:rPr>
                <w:spacing w:val="0"/>
              </w:rPr>
              <w:t xml:space="preserve"> </w:t>
            </w:r>
            <w:r w:rsidR="00FB75E4" w:rsidRPr="008E329A">
              <w:rPr>
                <w:spacing w:val="0"/>
              </w:rPr>
              <w:t>Form</w:t>
            </w:r>
            <w:r w:rsidR="006E2CC9" w:rsidRPr="008E329A">
              <w:rPr>
                <w:spacing w:val="0"/>
              </w:rPr>
              <w:t xml:space="preserve"> </w:t>
            </w:r>
            <w:r w:rsidR="00FB75E4" w:rsidRPr="008E329A">
              <w:rPr>
                <w:spacing w:val="0"/>
              </w:rPr>
              <w:t>acceptable</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t>If</w:t>
            </w:r>
            <w:r w:rsidR="006E2CC9" w:rsidRPr="008E329A">
              <w:t xml:space="preserve"> </w:t>
            </w:r>
            <w:r w:rsidR="00FB75E4" w:rsidRPr="008E329A">
              <w:t>the</w:t>
            </w:r>
            <w:r w:rsidR="006E2CC9" w:rsidRPr="008E329A">
              <w:t xml:space="preserve"> </w:t>
            </w:r>
            <w:r w:rsidR="00FB75E4" w:rsidRPr="008E329A">
              <w:t>Performance</w:t>
            </w:r>
            <w:r w:rsidR="006E2CC9" w:rsidRPr="008E329A">
              <w:t xml:space="preserve"> </w:t>
            </w:r>
            <w:r w:rsidR="00FB75E4" w:rsidRPr="008E329A">
              <w:t>Security</w:t>
            </w:r>
            <w:r w:rsidR="006E2CC9" w:rsidRPr="008E329A">
              <w:t xml:space="preserve"> </w:t>
            </w:r>
            <w:r w:rsidR="00FB75E4" w:rsidRPr="008E329A">
              <w:t>furnished</w:t>
            </w:r>
            <w:r w:rsidR="006E2CC9" w:rsidRPr="008E329A">
              <w:t xml:space="preserve"> </w:t>
            </w:r>
            <w:r w:rsidR="00FB75E4" w:rsidRPr="008E329A">
              <w:t>by</w:t>
            </w:r>
            <w:r w:rsidR="006E2CC9" w:rsidRPr="008E329A">
              <w:t xml:space="preserve"> </w:t>
            </w:r>
            <w:r w:rsidR="00FB75E4" w:rsidRPr="008E329A">
              <w:t>the</w:t>
            </w:r>
            <w:r w:rsidR="006E2CC9" w:rsidRPr="008E329A">
              <w:t xml:space="preserve"> </w:t>
            </w:r>
            <w:r w:rsidR="00FB75E4" w:rsidRPr="008E329A">
              <w:t>successful</w:t>
            </w:r>
            <w:r w:rsidR="006E2CC9" w:rsidRPr="008E329A">
              <w:t xml:space="preserve"> </w:t>
            </w:r>
            <w:r w:rsidR="002F5414">
              <w:t>Proposer</w:t>
            </w:r>
            <w:r w:rsidR="006E2CC9" w:rsidRPr="008E329A">
              <w:t xml:space="preserve"> </w:t>
            </w:r>
            <w:r w:rsidR="00FB75E4" w:rsidRPr="008E329A">
              <w:t>is</w:t>
            </w:r>
            <w:r w:rsidR="006E2CC9" w:rsidRPr="008E329A">
              <w:t xml:space="preserve"> </w:t>
            </w:r>
            <w:r w:rsidR="00FB75E4" w:rsidRPr="008E329A">
              <w:t>in</w:t>
            </w:r>
            <w:r w:rsidR="006E2CC9" w:rsidRPr="008E329A">
              <w:t xml:space="preserve"> </w:t>
            </w:r>
            <w:r w:rsidR="00FB75E4" w:rsidRPr="008E329A">
              <w:t>the</w:t>
            </w:r>
            <w:r w:rsidR="006E2CC9" w:rsidRPr="008E329A">
              <w:t xml:space="preserve"> </w:t>
            </w:r>
            <w:r w:rsidR="00FB75E4" w:rsidRPr="008E329A">
              <w:t>form</w:t>
            </w:r>
            <w:r w:rsidR="006E2CC9" w:rsidRPr="008E329A">
              <w:t xml:space="preserve"> </w:t>
            </w:r>
            <w:r w:rsidR="00FB75E4" w:rsidRPr="008E329A">
              <w:t>of</w:t>
            </w:r>
            <w:r w:rsidR="006E2CC9" w:rsidRPr="008E329A">
              <w:t xml:space="preserve"> </w:t>
            </w:r>
            <w:r w:rsidR="00FB75E4" w:rsidRPr="008E329A">
              <w:t>a</w:t>
            </w:r>
            <w:r w:rsidR="006E2CC9" w:rsidRPr="008E329A">
              <w:t xml:space="preserve"> </w:t>
            </w:r>
            <w:r w:rsidR="00FB75E4" w:rsidRPr="008E329A">
              <w:t>bond,</w:t>
            </w:r>
            <w:r w:rsidR="006E2CC9" w:rsidRPr="008E329A">
              <w:t xml:space="preserve"> </w:t>
            </w:r>
            <w:r w:rsidR="00FB75E4" w:rsidRPr="008E329A">
              <w:t>it</w:t>
            </w:r>
            <w:r w:rsidR="006E2CC9" w:rsidRPr="008E329A">
              <w:t xml:space="preserve"> </w:t>
            </w:r>
            <w:r w:rsidR="00FB75E4" w:rsidRPr="008E329A">
              <w:t>shall</w:t>
            </w:r>
            <w:r w:rsidR="006E2CC9" w:rsidRPr="008E329A">
              <w:t xml:space="preserve"> </w:t>
            </w:r>
            <w:r w:rsidR="00FB75E4" w:rsidRPr="008E329A">
              <w:t>be</w:t>
            </w:r>
            <w:r w:rsidR="006E2CC9" w:rsidRPr="008E329A">
              <w:t xml:space="preserve"> </w:t>
            </w:r>
            <w:r w:rsidR="00FB75E4" w:rsidRPr="008E329A">
              <w:t>issued</w:t>
            </w:r>
            <w:r w:rsidR="006E2CC9" w:rsidRPr="008E329A">
              <w:t xml:space="preserve"> </w:t>
            </w:r>
            <w:r w:rsidR="00FB75E4" w:rsidRPr="008E329A">
              <w:t>by</w:t>
            </w:r>
            <w:r w:rsidR="006E2CC9" w:rsidRPr="008E329A">
              <w:t xml:space="preserve"> </w:t>
            </w:r>
            <w:r w:rsidR="00FB75E4" w:rsidRPr="008E329A">
              <w:t>a</w:t>
            </w:r>
            <w:r w:rsidR="006E2CC9" w:rsidRPr="008E329A">
              <w:t xml:space="preserve"> </w:t>
            </w:r>
            <w:r w:rsidR="00FB75E4" w:rsidRPr="008E329A">
              <w:t>bonding</w:t>
            </w:r>
            <w:r w:rsidR="006E2CC9" w:rsidRPr="008E329A">
              <w:t xml:space="preserve"> </w:t>
            </w:r>
            <w:r w:rsidR="00FB75E4" w:rsidRPr="008E329A">
              <w:t>or</w:t>
            </w:r>
            <w:r w:rsidR="006E2CC9" w:rsidRPr="008E329A">
              <w:t xml:space="preserve"> </w:t>
            </w:r>
            <w:r w:rsidR="00FB75E4" w:rsidRPr="008E329A">
              <w:t>insurance</w:t>
            </w:r>
            <w:r w:rsidR="006E2CC9" w:rsidRPr="008E329A">
              <w:t xml:space="preserve"> </w:t>
            </w:r>
            <w:r w:rsidR="00FB75E4" w:rsidRPr="008E329A">
              <w:t>company</w:t>
            </w:r>
            <w:r w:rsidR="006E2CC9" w:rsidRPr="008E329A">
              <w:t xml:space="preserve"> </w:t>
            </w:r>
            <w:r w:rsidR="00FB75E4" w:rsidRPr="008E329A">
              <w:t>that</w:t>
            </w:r>
            <w:r w:rsidR="006E2CC9" w:rsidRPr="008E329A">
              <w:t xml:space="preserve"> </w:t>
            </w:r>
            <w:r w:rsidR="00FB75E4" w:rsidRPr="008E329A">
              <w:t>has</w:t>
            </w:r>
            <w:r w:rsidR="006E2CC9" w:rsidRPr="008E329A">
              <w:t xml:space="preserve"> </w:t>
            </w:r>
            <w:r w:rsidR="00FB75E4" w:rsidRPr="008E329A">
              <w:t>been</w:t>
            </w:r>
            <w:r w:rsidR="006E2CC9" w:rsidRPr="008E329A">
              <w:t xml:space="preserve"> </w:t>
            </w:r>
            <w:r w:rsidR="00FB75E4" w:rsidRPr="008E329A">
              <w:t>determined</w:t>
            </w:r>
            <w:r w:rsidR="006E2CC9" w:rsidRPr="008E329A">
              <w:t xml:space="preserve"> </w:t>
            </w:r>
            <w:r w:rsidR="00FB75E4" w:rsidRPr="008E329A">
              <w:t>by</w:t>
            </w:r>
            <w:r w:rsidR="006E2CC9" w:rsidRPr="008E329A">
              <w:t xml:space="preserve"> </w:t>
            </w:r>
            <w:r w:rsidR="00FB75E4" w:rsidRPr="008E329A">
              <w:t>the</w:t>
            </w:r>
            <w:r w:rsidR="006E2CC9" w:rsidRPr="008E329A">
              <w:t xml:space="preserve"> </w:t>
            </w:r>
            <w:r w:rsidR="00FB75E4" w:rsidRPr="008E329A">
              <w:t>successful</w:t>
            </w:r>
            <w:r w:rsidR="006E2CC9" w:rsidRPr="008E329A">
              <w:t xml:space="preserve"> </w:t>
            </w:r>
            <w:r w:rsidR="002F5414">
              <w:t>Proposer</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acceptable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w:t>
            </w:r>
            <w:r w:rsidR="006E2CC9" w:rsidRPr="008E329A">
              <w:t xml:space="preserve"> </w:t>
            </w:r>
            <w:r w:rsidR="00FB75E4" w:rsidRPr="008E329A">
              <w:t>foreign</w:t>
            </w:r>
            <w:r w:rsidR="006E2CC9" w:rsidRPr="008E329A">
              <w:t xml:space="preserve"> </w:t>
            </w:r>
            <w:r w:rsidR="00FB75E4" w:rsidRPr="008E329A">
              <w:t>institution</w:t>
            </w:r>
            <w:r w:rsidR="006E2CC9" w:rsidRPr="008E329A">
              <w:t xml:space="preserve"> </w:t>
            </w:r>
            <w:r w:rsidR="00FB75E4" w:rsidRPr="008E329A">
              <w:t>providing</w:t>
            </w:r>
            <w:r w:rsidR="006E2CC9" w:rsidRPr="008E329A">
              <w:t xml:space="preserve"> </w:t>
            </w:r>
            <w:r w:rsidR="00FB75E4" w:rsidRPr="008E329A">
              <w:t>a</w:t>
            </w:r>
            <w:r w:rsidR="006E2CC9" w:rsidRPr="008E329A">
              <w:t xml:space="preserve"> </w:t>
            </w:r>
            <w:r w:rsidR="00FB75E4" w:rsidRPr="008E329A">
              <w:t>bond</w:t>
            </w:r>
            <w:r w:rsidR="006E2CC9" w:rsidRPr="008E329A">
              <w:t xml:space="preserve"> </w:t>
            </w:r>
            <w:r w:rsidR="00FB75E4" w:rsidRPr="008E329A">
              <w:t>shall</w:t>
            </w:r>
            <w:r w:rsidR="006E2CC9" w:rsidRPr="008E329A">
              <w:t xml:space="preserve"> </w:t>
            </w:r>
            <w:r w:rsidR="00FB75E4" w:rsidRPr="008E329A">
              <w:t>have</w:t>
            </w:r>
            <w:r w:rsidR="006E2CC9" w:rsidRPr="008E329A">
              <w:t xml:space="preserve"> </w:t>
            </w:r>
            <w:r w:rsidR="00FB75E4" w:rsidRPr="008E329A">
              <w:t>a</w:t>
            </w:r>
            <w:r w:rsidR="006E2CC9" w:rsidRPr="008E329A">
              <w:t xml:space="preserve"> </w:t>
            </w:r>
            <w:r w:rsidR="00FB75E4" w:rsidRPr="008E329A">
              <w:t>correspondent</w:t>
            </w:r>
            <w:r w:rsidR="006E2CC9" w:rsidRPr="008E329A">
              <w:t xml:space="preserve"> </w:t>
            </w:r>
            <w:r w:rsidR="00FB75E4" w:rsidRPr="008E329A">
              <w:rPr>
                <w:spacing w:val="-2"/>
              </w:rPr>
              <w:t>financial</w:t>
            </w:r>
            <w:r w:rsidR="006E2CC9" w:rsidRPr="008E329A">
              <w:rPr>
                <w:spacing w:val="-2"/>
              </w:rPr>
              <w:t xml:space="preserve"> </w:t>
            </w:r>
            <w:r w:rsidR="00FB75E4" w:rsidRPr="008E329A">
              <w:rPr>
                <w:spacing w:val="-2"/>
              </w:rPr>
              <w:t>institution</w:t>
            </w:r>
            <w:r w:rsidR="006E2CC9" w:rsidRPr="008E329A">
              <w:rPr>
                <w:spacing w:val="-2"/>
              </w:rPr>
              <w:t xml:space="preserve"> </w:t>
            </w:r>
            <w:r w:rsidR="00FB75E4" w:rsidRPr="008E329A">
              <w:t>located</w:t>
            </w:r>
            <w:r w:rsidR="006E2CC9" w:rsidRPr="008E329A">
              <w:t xml:space="preserve"> </w:t>
            </w:r>
            <w:r w:rsidR="00FB75E4" w:rsidRPr="008E329A">
              <w:t>in</w:t>
            </w:r>
            <w:r w:rsidR="006E2CC9" w:rsidRPr="008E329A">
              <w:t xml:space="preserve"> </w:t>
            </w:r>
            <w:r w:rsidR="00FB75E4" w:rsidRPr="008E329A">
              <w:t>the</w:t>
            </w:r>
            <w:r w:rsidR="006E2CC9" w:rsidRPr="008E329A">
              <w:t xml:space="preserve"> </w:t>
            </w:r>
            <w:r w:rsidR="00FB75E4" w:rsidRPr="008E329A">
              <w:t>Purchaser’s</w:t>
            </w:r>
            <w:r w:rsidR="006E2CC9" w:rsidRPr="008E329A">
              <w:t xml:space="preserve"> </w:t>
            </w:r>
            <w:r w:rsidR="00FB75E4" w:rsidRPr="008E329A">
              <w:t>Country</w:t>
            </w:r>
            <w:r w:rsidR="00FB75E4" w:rsidRPr="008E329A">
              <w:rPr>
                <w:bCs/>
              </w:rPr>
              <w:t>,</w:t>
            </w:r>
            <w:r w:rsidR="006E2CC9" w:rsidRPr="008E329A">
              <w:rPr>
                <w:bCs/>
              </w:rPr>
              <w:t xml:space="preserve"> </w:t>
            </w:r>
            <w:r w:rsidR="00FB75E4" w:rsidRPr="008E329A">
              <w:rPr>
                <w:bCs/>
              </w:rPr>
              <w:t>unless</w:t>
            </w:r>
            <w:r w:rsidR="006E2CC9" w:rsidRPr="008E329A">
              <w:rPr>
                <w:bCs/>
              </w:rPr>
              <w:t xml:space="preserve"> </w:t>
            </w:r>
            <w:r w:rsidR="00FB75E4" w:rsidRPr="008E329A">
              <w:rPr>
                <w:bCs/>
              </w:rPr>
              <w:t>the</w:t>
            </w:r>
            <w:r w:rsidR="006E2CC9" w:rsidRPr="008E329A">
              <w:rPr>
                <w:bCs/>
              </w:rPr>
              <w:t xml:space="preserve"> </w:t>
            </w:r>
            <w:r w:rsidR="00FB75E4" w:rsidRPr="008E329A">
              <w:rPr>
                <w:bCs/>
              </w:rPr>
              <w:t>Purchaser</w:t>
            </w:r>
            <w:r w:rsidR="006E2CC9" w:rsidRPr="008E329A">
              <w:rPr>
                <w:bCs/>
              </w:rPr>
              <w:t xml:space="preserve"> </w:t>
            </w:r>
            <w:r w:rsidR="00FB75E4" w:rsidRPr="008E329A">
              <w:rPr>
                <w:bCs/>
              </w:rPr>
              <w:t>has</w:t>
            </w:r>
            <w:r w:rsidR="006E2CC9" w:rsidRPr="008E329A">
              <w:rPr>
                <w:bCs/>
              </w:rPr>
              <w:t xml:space="preserve"> </w:t>
            </w:r>
            <w:r w:rsidR="00FB75E4" w:rsidRPr="008E329A">
              <w:rPr>
                <w:bCs/>
              </w:rPr>
              <w:t>agreed</w:t>
            </w:r>
            <w:r w:rsidR="006E2CC9" w:rsidRPr="008E329A">
              <w:rPr>
                <w:bCs/>
              </w:rPr>
              <w:t xml:space="preserve"> </w:t>
            </w:r>
            <w:r w:rsidR="00FB75E4" w:rsidRPr="008E329A">
              <w:rPr>
                <w:bCs/>
              </w:rPr>
              <w:t>in</w:t>
            </w:r>
            <w:r w:rsidR="006E2CC9" w:rsidRPr="008E329A">
              <w:rPr>
                <w:bCs/>
              </w:rPr>
              <w:t xml:space="preserve"> </w:t>
            </w:r>
            <w:r w:rsidR="00FB75E4" w:rsidRPr="008E329A">
              <w:rPr>
                <w:bCs/>
              </w:rPr>
              <w:t>writing</w:t>
            </w:r>
            <w:r w:rsidR="006E2CC9" w:rsidRPr="008E329A">
              <w:rPr>
                <w:bCs/>
              </w:rPr>
              <w:t xml:space="preserve"> </w:t>
            </w:r>
            <w:r w:rsidR="00FB75E4" w:rsidRPr="008E329A">
              <w:rPr>
                <w:bCs/>
              </w:rPr>
              <w:t>that</w:t>
            </w:r>
            <w:r w:rsidR="006E2CC9" w:rsidRPr="008E329A">
              <w:rPr>
                <w:bCs/>
              </w:rPr>
              <w:t xml:space="preserve"> </w:t>
            </w:r>
            <w:r w:rsidR="00FB75E4" w:rsidRPr="008E329A">
              <w:rPr>
                <w:bCs/>
              </w:rPr>
              <w:t>a</w:t>
            </w:r>
            <w:r w:rsidR="006E2CC9" w:rsidRPr="008E329A">
              <w:rPr>
                <w:bCs/>
              </w:rPr>
              <w:t xml:space="preserve"> </w:t>
            </w:r>
            <w:r w:rsidR="00FB75E4" w:rsidRPr="008E329A">
              <w:rPr>
                <w:bCs/>
              </w:rPr>
              <w:t>correspondent</w:t>
            </w:r>
            <w:r w:rsidR="006E2CC9" w:rsidRPr="008E329A">
              <w:rPr>
                <w:bCs/>
              </w:rPr>
              <w:t xml:space="preserve"> </w:t>
            </w:r>
            <w:r w:rsidR="00FB75E4" w:rsidRPr="008E329A">
              <w:rPr>
                <w:bCs/>
              </w:rPr>
              <w:t>financial</w:t>
            </w:r>
            <w:r w:rsidR="006E2CC9" w:rsidRPr="008E329A">
              <w:rPr>
                <w:bCs/>
              </w:rPr>
              <w:t xml:space="preserve"> </w:t>
            </w:r>
            <w:r w:rsidR="00FB75E4" w:rsidRPr="008E329A">
              <w:rPr>
                <w:bCs/>
              </w:rPr>
              <w:t>institution</w:t>
            </w:r>
            <w:r w:rsidR="006E2CC9" w:rsidRPr="008E329A">
              <w:rPr>
                <w:bCs/>
              </w:rPr>
              <w:t xml:space="preserve"> </w:t>
            </w:r>
            <w:r w:rsidR="00FB75E4" w:rsidRPr="008E329A">
              <w:rPr>
                <w:bCs/>
              </w:rPr>
              <w:t>is</w:t>
            </w:r>
            <w:r w:rsidR="006E2CC9" w:rsidRPr="008E329A">
              <w:rPr>
                <w:bCs/>
              </w:rPr>
              <w:t xml:space="preserve"> </w:t>
            </w:r>
            <w:r w:rsidR="00FB75E4" w:rsidRPr="008E329A">
              <w:rPr>
                <w:bCs/>
              </w:rPr>
              <w:t>not</w:t>
            </w:r>
            <w:r w:rsidR="006E2CC9" w:rsidRPr="008E329A">
              <w:rPr>
                <w:bCs/>
              </w:rPr>
              <w:t xml:space="preserve"> </w:t>
            </w:r>
            <w:r w:rsidR="00FB75E4" w:rsidRPr="008E329A">
              <w:rPr>
                <w:bCs/>
              </w:rPr>
              <w:t>required.</w:t>
            </w:r>
          </w:p>
          <w:p w14:paraId="68F6B81A" w14:textId="0E609ED8" w:rsidR="00FB75E4" w:rsidRPr="00B202C1" w:rsidRDefault="00FB75E4" w:rsidP="006F7401">
            <w:pPr>
              <w:pStyle w:val="Sub-ClauseText"/>
              <w:numPr>
                <w:ilvl w:val="1"/>
                <w:numId w:val="141"/>
              </w:numPr>
              <w:ind w:left="645" w:hanging="645"/>
              <w:rPr>
                <w:spacing w:val="0"/>
              </w:rPr>
            </w:pPr>
            <w:r w:rsidRPr="00B202C1">
              <w:rPr>
                <w:spacing w:val="0"/>
              </w:rPr>
              <w:t>Failure</w:t>
            </w:r>
            <w:r w:rsidR="006E2CC9" w:rsidRPr="00B202C1">
              <w:rPr>
                <w:spacing w:val="0"/>
              </w:rPr>
              <w:t xml:space="preserve"> </w:t>
            </w:r>
            <w:r w:rsidRPr="00B202C1">
              <w:rPr>
                <w:spacing w:val="0"/>
              </w:rPr>
              <w:t>of</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successful</w:t>
            </w:r>
            <w:r w:rsidR="006E2CC9" w:rsidRPr="00B202C1">
              <w:rPr>
                <w:spacing w:val="0"/>
              </w:rPr>
              <w:t xml:space="preserve"> </w:t>
            </w:r>
            <w:r w:rsidR="002F5414" w:rsidRPr="00B202C1">
              <w:rPr>
                <w:spacing w:val="0"/>
              </w:rPr>
              <w:t>Proposer</w:t>
            </w:r>
            <w:r w:rsidR="006E2CC9" w:rsidRPr="00B202C1">
              <w:rPr>
                <w:spacing w:val="0"/>
              </w:rPr>
              <w:t xml:space="preserve"> </w:t>
            </w:r>
            <w:r w:rsidRPr="00B202C1">
              <w:rPr>
                <w:spacing w:val="0"/>
              </w:rPr>
              <w:t>to</w:t>
            </w:r>
            <w:r w:rsidR="006E2CC9" w:rsidRPr="00B202C1">
              <w:rPr>
                <w:spacing w:val="0"/>
              </w:rPr>
              <w:t xml:space="preserve"> </w:t>
            </w:r>
            <w:r w:rsidRPr="00B202C1">
              <w:rPr>
                <w:spacing w:val="0"/>
              </w:rPr>
              <w:t>submit</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above-mentioned</w:t>
            </w:r>
            <w:r w:rsidR="006E2CC9" w:rsidRPr="00B202C1">
              <w:rPr>
                <w:spacing w:val="0"/>
              </w:rPr>
              <w:t xml:space="preserve"> </w:t>
            </w:r>
            <w:r w:rsidRPr="00B202C1">
              <w:rPr>
                <w:spacing w:val="0"/>
              </w:rPr>
              <w:t>Performance</w:t>
            </w:r>
            <w:r w:rsidR="006E2CC9" w:rsidRPr="00B202C1">
              <w:rPr>
                <w:spacing w:val="0"/>
              </w:rPr>
              <w:t xml:space="preserve"> </w:t>
            </w:r>
            <w:r w:rsidRPr="00B202C1">
              <w:rPr>
                <w:spacing w:val="0"/>
              </w:rPr>
              <w:t>Security</w:t>
            </w:r>
            <w:r w:rsidR="006E2CC9" w:rsidRPr="00B202C1">
              <w:rPr>
                <w:spacing w:val="0"/>
              </w:rPr>
              <w:t xml:space="preserve"> </w:t>
            </w:r>
            <w:r w:rsidRPr="00B202C1">
              <w:rPr>
                <w:spacing w:val="0"/>
              </w:rPr>
              <w:t>or</w:t>
            </w:r>
            <w:r w:rsidR="006E2CC9" w:rsidRPr="00B202C1">
              <w:rPr>
                <w:spacing w:val="0"/>
              </w:rPr>
              <w:t xml:space="preserve"> </w:t>
            </w:r>
            <w:r w:rsidRPr="00B202C1">
              <w:rPr>
                <w:spacing w:val="0"/>
              </w:rPr>
              <w:t>sign</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Contract</w:t>
            </w:r>
            <w:r w:rsidR="006E2CC9" w:rsidRPr="00B202C1">
              <w:rPr>
                <w:spacing w:val="0"/>
              </w:rPr>
              <w:t xml:space="preserve"> </w:t>
            </w:r>
            <w:r w:rsidRPr="00B202C1">
              <w:rPr>
                <w:spacing w:val="0"/>
              </w:rPr>
              <w:t>shall</w:t>
            </w:r>
            <w:r w:rsidR="006E2CC9" w:rsidRPr="00B202C1">
              <w:rPr>
                <w:spacing w:val="0"/>
              </w:rPr>
              <w:t xml:space="preserve"> </w:t>
            </w:r>
            <w:r w:rsidRPr="00B202C1">
              <w:rPr>
                <w:spacing w:val="0"/>
              </w:rPr>
              <w:t>constitute</w:t>
            </w:r>
            <w:r w:rsidR="006E2CC9" w:rsidRPr="00B202C1">
              <w:rPr>
                <w:spacing w:val="0"/>
              </w:rPr>
              <w:t xml:space="preserve"> </w:t>
            </w:r>
            <w:r w:rsidRPr="00B202C1">
              <w:rPr>
                <w:spacing w:val="0"/>
              </w:rPr>
              <w:t>sufficient</w:t>
            </w:r>
            <w:r w:rsidR="006E2CC9" w:rsidRPr="00B202C1">
              <w:rPr>
                <w:spacing w:val="0"/>
              </w:rPr>
              <w:t xml:space="preserve"> </w:t>
            </w:r>
            <w:r w:rsidRPr="00B202C1">
              <w:rPr>
                <w:spacing w:val="0"/>
              </w:rPr>
              <w:t>grounds</w:t>
            </w:r>
            <w:r w:rsidR="006E2CC9" w:rsidRPr="00B202C1">
              <w:rPr>
                <w:spacing w:val="0"/>
              </w:rPr>
              <w:t xml:space="preserve"> </w:t>
            </w:r>
            <w:r w:rsidRPr="00B202C1">
              <w:rPr>
                <w:spacing w:val="0"/>
              </w:rPr>
              <w:t>for</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annulment</w:t>
            </w:r>
            <w:r w:rsidR="006E2CC9" w:rsidRPr="00B202C1">
              <w:rPr>
                <w:spacing w:val="0"/>
              </w:rPr>
              <w:t xml:space="preserve"> </w:t>
            </w:r>
            <w:r w:rsidRPr="00B202C1">
              <w:rPr>
                <w:spacing w:val="0"/>
              </w:rPr>
              <w:t>of</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award</w:t>
            </w:r>
            <w:r w:rsidR="006E2CC9" w:rsidRPr="00B202C1">
              <w:rPr>
                <w:spacing w:val="0"/>
              </w:rPr>
              <w:t xml:space="preserve"> </w:t>
            </w:r>
            <w:r w:rsidRPr="00B202C1">
              <w:rPr>
                <w:spacing w:val="0"/>
              </w:rPr>
              <w:t>and</w:t>
            </w:r>
            <w:r w:rsidR="006E2CC9" w:rsidRPr="00B202C1">
              <w:rPr>
                <w:spacing w:val="0"/>
              </w:rPr>
              <w:t xml:space="preserve"> </w:t>
            </w:r>
            <w:r w:rsidRPr="00B202C1">
              <w:rPr>
                <w:spacing w:val="0"/>
              </w:rPr>
              <w:t>forfeiture</w:t>
            </w:r>
            <w:r w:rsidR="006E2CC9" w:rsidRPr="00B202C1">
              <w:rPr>
                <w:spacing w:val="0"/>
              </w:rPr>
              <w:t xml:space="preserve"> </w:t>
            </w:r>
            <w:r w:rsidRPr="00B202C1">
              <w:rPr>
                <w:spacing w:val="0"/>
              </w:rPr>
              <w:t>of</w:t>
            </w:r>
            <w:r w:rsidR="006E2CC9" w:rsidRPr="00B202C1">
              <w:rPr>
                <w:spacing w:val="0"/>
              </w:rPr>
              <w:t xml:space="preserve"> </w:t>
            </w:r>
            <w:r w:rsidRPr="00B202C1">
              <w:rPr>
                <w:spacing w:val="0"/>
              </w:rPr>
              <w:t>the</w:t>
            </w:r>
            <w:r w:rsidR="006E2CC9" w:rsidRPr="00B202C1">
              <w:rPr>
                <w:spacing w:val="0"/>
              </w:rPr>
              <w:t xml:space="preserve"> </w:t>
            </w:r>
            <w:r w:rsidR="00A5780C" w:rsidRPr="00B202C1">
              <w:rPr>
                <w:spacing w:val="0"/>
              </w:rPr>
              <w:t>Proposal Security</w:t>
            </w:r>
            <w:r w:rsidRPr="00B202C1">
              <w:rPr>
                <w:spacing w:val="0"/>
              </w:rPr>
              <w:t>.</w:t>
            </w:r>
            <w:r w:rsidR="006E2CC9" w:rsidRPr="00B202C1">
              <w:rPr>
                <w:spacing w:val="0"/>
              </w:rPr>
              <w:t xml:space="preserve"> </w:t>
            </w:r>
            <w:r w:rsidRPr="00B202C1">
              <w:rPr>
                <w:spacing w:val="0"/>
              </w:rPr>
              <w:t>In</w:t>
            </w:r>
            <w:r w:rsidR="006E2CC9" w:rsidRPr="00B202C1">
              <w:rPr>
                <w:spacing w:val="0"/>
              </w:rPr>
              <w:t xml:space="preserve"> </w:t>
            </w:r>
            <w:r w:rsidRPr="00B202C1">
              <w:rPr>
                <w:spacing w:val="0"/>
              </w:rPr>
              <w:t>that</w:t>
            </w:r>
            <w:r w:rsidR="006E2CC9" w:rsidRPr="00B202C1">
              <w:rPr>
                <w:spacing w:val="0"/>
              </w:rPr>
              <w:t xml:space="preserve"> </w:t>
            </w:r>
            <w:r w:rsidRPr="00B202C1">
              <w:rPr>
                <w:spacing w:val="0"/>
              </w:rPr>
              <w:t>event</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Purchaser</w:t>
            </w:r>
            <w:r w:rsidR="006E2CC9" w:rsidRPr="00B202C1">
              <w:rPr>
                <w:spacing w:val="0"/>
              </w:rPr>
              <w:t xml:space="preserve"> </w:t>
            </w:r>
            <w:r w:rsidRPr="00B202C1">
              <w:rPr>
                <w:spacing w:val="0"/>
              </w:rPr>
              <w:t>may</w:t>
            </w:r>
            <w:r w:rsidR="006E2CC9" w:rsidRPr="00B202C1">
              <w:rPr>
                <w:spacing w:val="0"/>
              </w:rPr>
              <w:t xml:space="preserve"> </w:t>
            </w:r>
            <w:r w:rsidRPr="00B202C1">
              <w:rPr>
                <w:spacing w:val="0"/>
              </w:rPr>
              <w:t>award</w:t>
            </w:r>
            <w:r w:rsidR="006E2CC9" w:rsidRPr="00B202C1">
              <w:rPr>
                <w:spacing w:val="0"/>
              </w:rPr>
              <w:t xml:space="preserve"> </w:t>
            </w:r>
            <w:r w:rsidRPr="00B202C1">
              <w:rPr>
                <w:spacing w:val="0"/>
              </w:rPr>
              <w:t>the</w:t>
            </w:r>
            <w:r w:rsidR="006E2CC9" w:rsidRPr="00B202C1">
              <w:rPr>
                <w:spacing w:val="0"/>
              </w:rPr>
              <w:t xml:space="preserve"> </w:t>
            </w:r>
            <w:r w:rsidRPr="00B202C1">
              <w:rPr>
                <w:spacing w:val="0"/>
              </w:rPr>
              <w:t>Contract</w:t>
            </w:r>
            <w:r w:rsidR="006E2CC9" w:rsidRPr="00B202C1">
              <w:rPr>
                <w:spacing w:val="0"/>
              </w:rPr>
              <w:t xml:space="preserve"> </w:t>
            </w:r>
            <w:r w:rsidRPr="00B202C1">
              <w:rPr>
                <w:spacing w:val="0"/>
              </w:rPr>
              <w:t>to</w:t>
            </w:r>
            <w:r w:rsidR="006E2CC9" w:rsidRPr="00B202C1">
              <w:rPr>
                <w:spacing w:val="0"/>
              </w:rPr>
              <w:t xml:space="preserve"> </w:t>
            </w:r>
            <w:r w:rsidRPr="00B202C1">
              <w:rPr>
                <w:spacing w:val="0"/>
              </w:rPr>
              <w:t>the</w:t>
            </w:r>
            <w:r w:rsidR="006E2CC9" w:rsidRPr="00B202C1">
              <w:rPr>
                <w:spacing w:val="0"/>
              </w:rPr>
              <w:t xml:space="preserve"> </w:t>
            </w:r>
            <w:r w:rsidR="002F5414" w:rsidRPr="00B202C1">
              <w:rPr>
                <w:spacing w:val="0"/>
              </w:rPr>
              <w:t>Proposer</w:t>
            </w:r>
            <w:r w:rsidR="006E2CC9" w:rsidRPr="00B202C1">
              <w:rPr>
                <w:spacing w:val="0"/>
              </w:rPr>
              <w:t xml:space="preserve"> </w:t>
            </w:r>
            <w:r w:rsidR="00250375" w:rsidRPr="00B202C1">
              <w:rPr>
                <w:spacing w:val="0"/>
              </w:rPr>
              <w:t>offering</w:t>
            </w:r>
            <w:r w:rsidR="006E2CC9" w:rsidRPr="00B202C1">
              <w:rPr>
                <w:spacing w:val="0"/>
              </w:rPr>
              <w:t xml:space="preserve"> </w:t>
            </w:r>
            <w:r w:rsidR="00250375" w:rsidRPr="00B202C1">
              <w:rPr>
                <w:spacing w:val="0"/>
              </w:rPr>
              <w:t>the</w:t>
            </w:r>
            <w:r w:rsidR="006E2CC9" w:rsidRPr="00B202C1">
              <w:rPr>
                <w:spacing w:val="0"/>
              </w:rPr>
              <w:t xml:space="preserve"> </w:t>
            </w:r>
            <w:r w:rsidR="00250375" w:rsidRPr="00B202C1">
              <w:rPr>
                <w:spacing w:val="0"/>
              </w:rPr>
              <w:t>Most</w:t>
            </w:r>
            <w:r w:rsidR="006E2CC9" w:rsidRPr="00B202C1">
              <w:rPr>
                <w:spacing w:val="0"/>
              </w:rPr>
              <w:t xml:space="preserve"> </w:t>
            </w:r>
            <w:r w:rsidR="00250375" w:rsidRPr="00B202C1">
              <w:rPr>
                <w:spacing w:val="0"/>
              </w:rPr>
              <w:t>Advantageous</w:t>
            </w:r>
            <w:r w:rsidR="006E2CC9" w:rsidRPr="00B202C1">
              <w:rPr>
                <w:spacing w:val="0"/>
              </w:rPr>
              <w:t xml:space="preserve"> </w:t>
            </w:r>
            <w:r w:rsidR="000C50D4">
              <w:rPr>
                <w:spacing w:val="0"/>
              </w:rPr>
              <w:t>Proposal</w:t>
            </w:r>
            <w:r w:rsidR="00250375" w:rsidRPr="00B202C1">
              <w:rPr>
                <w:spacing w:val="0"/>
              </w:rPr>
              <w:t>.</w:t>
            </w:r>
            <w:r w:rsidR="006E2CC9" w:rsidRPr="008E329A">
              <w:t xml:space="preserve"> </w:t>
            </w:r>
          </w:p>
        </w:tc>
      </w:tr>
      <w:tr w:rsidR="00630CE7" w:rsidRPr="008E329A" w14:paraId="3CB02B20" w14:textId="77777777" w:rsidTr="00361354">
        <w:trPr>
          <w:gridAfter w:val="1"/>
          <w:wAfter w:w="362" w:type="dxa"/>
        </w:trPr>
        <w:tc>
          <w:tcPr>
            <w:tcW w:w="2700" w:type="dxa"/>
          </w:tcPr>
          <w:p w14:paraId="46E9FC9A" w14:textId="72E28E0A" w:rsidR="00630CE7" w:rsidRPr="008E329A" w:rsidRDefault="00630CE7" w:rsidP="000A66B1">
            <w:pPr>
              <w:pStyle w:val="ITPHeading2"/>
              <w:ind w:left="523" w:hanging="523"/>
            </w:pPr>
            <w:bookmarkStart w:id="448" w:name="_Toc473899751"/>
            <w:bookmarkStart w:id="449" w:name="_Toc47546971"/>
            <w:r w:rsidRPr="008E329A">
              <w:rPr>
                <w:color w:val="000000" w:themeColor="text1"/>
              </w:rPr>
              <w:t xml:space="preserve">Procurement Related </w:t>
            </w:r>
            <w:r w:rsidRPr="000A66B1">
              <w:t>Complaint</w:t>
            </w:r>
            <w:bookmarkEnd w:id="448"/>
            <w:bookmarkEnd w:id="449"/>
          </w:p>
        </w:tc>
        <w:tc>
          <w:tcPr>
            <w:tcW w:w="6480" w:type="dxa"/>
          </w:tcPr>
          <w:p w14:paraId="198C76A4" w14:textId="2BBA8762" w:rsidR="00630CE7" w:rsidRPr="008E329A" w:rsidRDefault="00630CE7" w:rsidP="00581EC5">
            <w:pPr>
              <w:pStyle w:val="Sub-ClauseText"/>
              <w:ind w:left="757" w:hanging="757"/>
              <w:rPr>
                <w:spacing w:val="0"/>
              </w:rPr>
            </w:pPr>
            <w:r w:rsidRPr="008E329A">
              <w:rPr>
                <w:color w:val="000000" w:themeColor="text1"/>
              </w:rPr>
              <w:t>5</w:t>
            </w:r>
            <w:r w:rsidR="00B202C1">
              <w:rPr>
                <w:color w:val="000000" w:themeColor="text1"/>
              </w:rPr>
              <w:t>4</w:t>
            </w:r>
            <w:r w:rsidRPr="008E329A">
              <w:rPr>
                <w:color w:val="000000" w:themeColor="text1"/>
              </w:rPr>
              <w:t xml:space="preserve">.1   The procedures for making a Procurement-related Complaint are as </w:t>
            </w:r>
            <w:r w:rsidRPr="005E2A8F">
              <w:rPr>
                <w:b/>
                <w:bCs/>
                <w:color w:val="000000" w:themeColor="text1"/>
              </w:rPr>
              <w:t xml:space="preserve">specified in the </w:t>
            </w:r>
            <w:r w:rsidR="00B202C1" w:rsidRPr="005E2A8F">
              <w:rPr>
                <w:b/>
                <w:bCs/>
                <w:color w:val="000000" w:themeColor="text1"/>
              </w:rPr>
              <w:t>P</w:t>
            </w:r>
            <w:r w:rsidRPr="005E2A8F">
              <w:rPr>
                <w:b/>
                <w:bCs/>
                <w:color w:val="000000" w:themeColor="text1"/>
              </w:rPr>
              <w:t>DS</w:t>
            </w:r>
            <w:r w:rsidRPr="008E329A">
              <w:rPr>
                <w:color w:val="000000" w:themeColor="text1"/>
              </w:rPr>
              <w:t>.</w:t>
            </w:r>
          </w:p>
        </w:tc>
      </w:tr>
    </w:tbl>
    <w:p w14:paraId="4D733148" w14:textId="77777777" w:rsidR="00877995" w:rsidRPr="008E329A" w:rsidRDefault="00877995">
      <w:pPr>
        <w:pStyle w:val="Subtitle"/>
        <w:spacing w:after="120"/>
        <w:sectPr w:rsidR="00877995" w:rsidRPr="008E329A" w:rsidSect="00902D9E">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14:paraId="34C84054" w14:textId="77777777" w:rsidTr="00B4615A">
        <w:trPr>
          <w:cantSplit/>
        </w:trPr>
        <w:tc>
          <w:tcPr>
            <w:tcW w:w="9090" w:type="dxa"/>
            <w:gridSpan w:val="2"/>
            <w:tcBorders>
              <w:top w:val="nil"/>
              <w:left w:val="nil"/>
              <w:bottom w:val="single" w:sz="12" w:space="0" w:color="auto"/>
              <w:right w:val="nil"/>
            </w:tcBorders>
            <w:vAlign w:val="center"/>
          </w:tcPr>
          <w:p w14:paraId="57367C02" w14:textId="55008184" w:rsidR="00455149" w:rsidRPr="008E329A" w:rsidRDefault="00455149">
            <w:pPr>
              <w:pStyle w:val="Subtitle"/>
              <w:spacing w:after="120"/>
            </w:pPr>
            <w:r w:rsidRPr="008E329A">
              <w:br w:type="page"/>
            </w:r>
            <w:bookmarkStart w:id="450" w:name="_Toc438366665"/>
            <w:bookmarkStart w:id="451" w:name="_Toc438954443"/>
            <w:bookmarkStart w:id="452" w:name="_Toc347227540"/>
            <w:bookmarkStart w:id="453" w:name="_Toc47546129"/>
            <w:r w:rsidRPr="00903986">
              <w:t>Section</w:t>
            </w:r>
            <w:r w:rsidR="006E2CC9" w:rsidRPr="00903986">
              <w:t xml:space="preserve"> </w:t>
            </w:r>
            <w:r w:rsidRPr="00903986">
              <w:t>II</w:t>
            </w:r>
            <w:r w:rsidR="006E2CC9" w:rsidRPr="00903986">
              <w:t xml:space="preserve"> </w:t>
            </w:r>
            <w:r w:rsidR="00FA3569" w:rsidRPr="00903986">
              <w:t>-</w:t>
            </w:r>
            <w:r w:rsidR="006E2CC9" w:rsidRPr="00903986">
              <w:t xml:space="preserve"> </w:t>
            </w:r>
            <w:r w:rsidR="00A5780C" w:rsidRPr="00903986">
              <w:t>Proposal Data</w:t>
            </w:r>
            <w:r w:rsidR="006E2CC9" w:rsidRPr="00903986">
              <w:t xml:space="preserve"> </w:t>
            </w:r>
            <w:r w:rsidRPr="00903986">
              <w:t>Sheet</w:t>
            </w:r>
            <w:bookmarkEnd w:id="450"/>
            <w:bookmarkEnd w:id="451"/>
            <w:r w:rsidR="006E2CC9" w:rsidRPr="00903986">
              <w:t xml:space="preserve"> </w:t>
            </w:r>
            <w:r w:rsidRPr="00903986">
              <w:t>(</w:t>
            </w:r>
            <w:r w:rsidR="006875D0" w:rsidRPr="00903986">
              <w:t>PDS</w:t>
            </w:r>
            <w:r w:rsidRPr="00903986">
              <w:t>)</w:t>
            </w:r>
            <w:bookmarkEnd w:id="452"/>
            <w:bookmarkEnd w:id="453"/>
          </w:p>
          <w:p w14:paraId="6040454C" w14:textId="73A4B576"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Pr="008E329A">
              <w:t>(</w:t>
            </w:r>
            <w:r w:rsidR="00300E9F">
              <w:t>ITP</w:t>
            </w:r>
            <w:r w:rsidRPr="008E329A">
              <w:t>).</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00300E9F">
              <w:t>ITP</w:t>
            </w:r>
            <w:r w:rsidRPr="008E329A">
              <w:t>.</w:t>
            </w:r>
          </w:p>
          <w:p w14:paraId="1CAF5605" w14:textId="6E31B757"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BF1086">
              <w:rPr>
                <w:i/>
              </w:rPr>
              <w:t>PDS</w:t>
            </w:r>
            <w:r w:rsidR="00A5780C">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14:paraId="0D83B664" w14:textId="75196929"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00A5780C">
              <w:rPr>
                <w:i/>
                <w:iCs/>
              </w:rPr>
              <w:t>Proposal</w:t>
            </w:r>
            <w:r w:rsidR="00A5780C" w:rsidRPr="008E329A">
              <w:rPr>
                <w:i/>
                <w:iCs/>
              </w:rPr>
              <w:t xml:space="preserve"> 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00300E9F">
              <w:rPr>
                <w:i/>
                <w:iCs/>
              </w:rPr>
              <w:t>ITP</w:t>
            </w:r>
            <w:r w:rsidRPr="008E329A">
              <w:rPr>
                <w:i/>
                <w:iCs/>
              </w:rPr>
              <w:t>.]</w:t>
            </w:r>
          </w:p>
          <w:p w14:paraId="10F8D321" w14:textId="77777777" w:rsidR="00455149" w:rsidRPr="008E329A" w:rsidRDefault="00455149">
            <w:pPr>
              <w:suppressAutoHyphens/>
              <w:jc w:val="both"/>
              <w:rPr>
                <w:b/>
                <w:bCs/>
                <w:i/>
                <w:iCs/>
              </w:rPr>
            </w:pPr>
          </w:p>
        </w:tc>
      </w:tr>
      <w:tr w:rsidR="00455149" w:rsidRPr="008E329A" w14:paraId="5D9DF11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015897DB" w14:textId="5296D748" w:rsidR="00455149" w:rsidRPr="008E329A" w:rsidRDefault="00300E9F" w:rsidP="009933A2">
            <w:pPr>
              <w:spacing w:before="120" w:after="120"/>
              <w:rPr>
                <w:b/>
                <w:bCs/>
              </w:rPr>
            </w:pPr>
            <w:r>
              <w:rPr>
                <w:b/>
                <w:bCs/>
              </w:rPr>
              <w:t>ITP</w:t>
            </w:r>
            <w:r w:rsidR="006E2CC9" w:rsidRPr="008E329A">
              <w:rPr>
                <w:b/>
                <w:bCs/>
              </w:rPr>
              <w:t xml:space="preserve"> </w:t>
            </w:r>
            <w:r w:rsidR="00455149"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14:paraId="3EC66F05" w14:textId="77777777" w:rsidR="00455149" w:rsidRPr="008E329A" w:rsidRDefault="00455149" w:rsidP="009933A2">
            <w:pPr>
              <w:spacing w:before="120" w:after="120"/>
              <w:jc w:val="center"/>
              <w:rPr>
                <w:b/>
                <w:bCs/>
                <w:sz w:val="28"/>
              </w:rPr>
            </w:pPr>
            <w:bookmarkStart w:id="454" w:name="_Toc505659529"/>
            <w:bookmarkStart w:id="455" w:name="_Toc506185677"/>
            <w:r w:rsidRPr="008E329A">
              <w:rPr>
                <w:b/>
                <w:bCs/>
                <w:sz w:val="28"/>
              </w:rPr>
              <w:t>A.</w:t>
            </w:r>
            <w:r w:rsidR="006E2CC9" w:rsidRPr="008E329A">
              <w:rPr>
                <w:b/>
                <w:bCs/>
                <w:sz w:val="28"/>
              </w:rPr>
              <w:t xml:space="preserve"> </w:t>
            </w:r>
            <w:r w:rsidRPr="008E329A">
              <w:rPr>
                <w:b/>
                <w:bCs/>
                <w:sz w:val="28"/>
              </w:rPr>
              <w:t>General</w:t>
            </w:r>
            <w:bookmarkEnd w:id="454"/>
            <w:bookmarkEnd w:id="455"/>
          </w:p>
        </w:tc>
      </w:tr>
      <w:tr w:rsidR="00FB718C" w:rsidRPr="008E329A" w14:paraId="16B5EA74"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0F365E8A" w14:textId="11B51EDE" w:rsidR="00FB718C" w:rsidRPr="008E329A" w:rsidRDefault="00300E9F" w:rsidP="009933A2">
            <w:pPr>
              <w:spacing w:before="120" w:after="120"/>
              <w:rPr>
                <w:b/>
              </w:rPr>
            </w:pPr>
            <w:r>
              <w:rPr>
                <w:b/>
              </w:rPr>
              <w:t>ITP</w:t>
            </w:r>
            <w:r w:rsidR="006E2CC9" w:rsidRPr="008E329A">
              <w:rPr>
                <w:b/>
              </w:rPr>
              <w:t xml:space="preserve"> </w:t>
            </w:r>
            <w:r w:rsidR="00FB718C"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14:paraId="33D5988B" w14:textId="65BF31EF"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2F5414">
              <w:t>Request for proposals</w:t>
            </w:r>
            <w:r w:rsidR="006E2CC9" w:rsidRPr="008E329A">
              <w:t xml:space="preserve"> </w:t>
            </w:r>
            <w:r w:rsidR="00B74BD9" w:rsidRPr="008E329A">
              <w:t>(</w:t>
            </w:r>
            <w:r w:rsidR="002F5414">
              <w:t>RFP</w:t>
            </w:r>
            <w:r w:rsidR="00B74BD9" w:rsidRPr="008E329A">
              <w:t>)</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2F5414">
              <w:rPr>
                <w:b/>
                <w:i/>
              </w:rPr>
              <w:t>Request for proposals</w:t>
            </w:r>
            <w:r w:rsidR="00EF3D2E" w:rsidRPr="008E329A">
              <w:rPr>
                <w:b/>
                <w:i/>
              </w:rPr>
              <w:t>]</w:t>
            </w:r>
            <w:r w:rsidR="006E2CC9" w:rsidRPr="008E329A">
              <w:rPr>
                <w:b/>
                <w:i/>
              </w:rPr>
              <w:t xml:space="preserve"> </w:t>
            </w:r>
            <w:r w:rsidRPr="008E329A">
              <w:rPr>
                <w:u w:val="single"/>
              </w:rPr>
              <w:tab/>
            </w:r>
          </w:p>
          <w:p w14:paraId="2449E01E" w14:textId="77777777"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14:paraId="4127ADA6" w14:textId="51C73EFC" w:rsidR="004F17BA" w:rsidRPr="008E329A" w:rsidRDefault="004F17BA" w:rsidP="004F17BA">
            <w:pPr>
              <w:tabs>
                <w:tab w:val="right" w:pos="7272"/>
              </w:tabs>
              <w:spacing w:before="120" w:after="120"/>
            </w:pPr>
            <w:r w:rsidRPr="008E329A">
              <w:t xml:space="preserve">The name of the </w:t>
            </w:r>
            <w:r w:rsidR="002F5414">
              <w:t>RFP</w:t>
            </w:r>
            <w:r w:rsidRPr="008E329A">
              <w:t xml:space="preserve"> is: </w:t>
            </w:r>
            <w:r w:rsidRPr="008E329A">
              <w:rPr>
                <w:b/>
                <w:i/>
              </w:rPr>
              <w:t xml:space="preserve">[insert name of the </w:t>
            </w:r>
            <w:r w:rsidR="002F5414">
              <w:rPr>
                <w:b/>
                <w:i/>
              </w:rPr>
              <w:t>RFP</w:t>
            </w:r>
            <w:r w:rsidRPr="008E329A">
              <w:rPr>
                <w:b/>
                <w:i/>
              </w:rPr>
              <w:t>]</w:t>
            </w:r>
            <w:r w:rsidRPr="008E329A">
              <w:rPr>
                <w:u w:val="single"/>
              </w:rPr>
              <w:tab/>
            </w:r>
          </w:p>
          <w:p w14:paraId="2A3D8F79" w14:textId="63C82C13"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 xml:space="preserve">comprising this </w:t>
            </w:r>
            <w:r w:rsidR="002F5414">
              <w:t>RFP</w:t>
            </w:r>
            <w:r w:rsidRPr="008E329A">
              <w:t xml:space="preserve">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14:paraId="6BD20298"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BF02148" w14:textId="4C73D45E" w:rsidR="00ED76A8" w:rsidRPr="008E329A" w:rsidRDefault="00300E9F" w:rsidP="009933A2">
            <w:pPr>
              <w:spacing w:before="120" w:after="120"/>
              <w:rPr>
                <w:b/>
              </w:rPr>
            </w:pPr>
            <w:r>
              <w:rPr>
                <w:b/>
              </w:rPr>
              <w:t>ITP</w:t>
            </w:r>
            <w:r w:rsidR="006E2CC9" w:rsidRPr="008E329A">
              <w:rPr>
                <w:b/>
              </w:rPr>
              <w:t xml:space="preserve"> </w:t>
            </w:r>
            <w:r w:rsidR="00ED76A8"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2639A964" w14:textId="77777777"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14:paraId="0D2419D4" w14:textId="77777777"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14:paraId="3CFF8BD8" w14:textId="74CFA8C7"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A45563">
              <w:t>RFP</w:t>
            </w:r>
            <w:r w:rsidR="006E2CC9" w:rsidRPr="008E329A">
              <w:t xml:space="preserve"> </w:t>
            </w:r>
            <w:r w:rsidR="008810B1" w:rsidRPr="008E329A">
              <w:t>process:</w:t>
            </w:r>
          </w:p>
          <w:p w14:paraId="32A4AF4B" w14:textId="77777777"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proofErr w:type="spellStart"/>
            <w:r w:rsidRPr="008E329A">
              <w:rPr>
                <w:b/>
                <w:i/>
              </w:rPr>
              <w:t>url</w:t>
            </w:r>
            <w:proofErr w:type="spellEnd"/>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14:paraId="72E59135" w14:textId="2F833333"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A45563">
              <w:t>RFP</w:t>
            </w:r>
            <w:r w:rsidR="006E2CC9" w:rsidRPr="008E329A">
              <w:t xml:space="preserve"> </w:t>
            </w:r>
            <w:r w:rsidR="008810B1" w:rsidRPr="008E329A">
              <w:t>process:</w:t>
            </w:r>
          </w:p>
          <w:p w14:paraId="6C008A99" w14:textId="5A8E730F"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BF1086">
              <w:rPr>
                <w:b/>
                <w:i/>
              </w:rPr>
              <w:t>PDS</w:t>
            </w:r>
            <w:r w:rsidR="00A5780C">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A45563">
              <w:rPr>
                <w:b/>
                <w:i/>
              </w:rPr>
              <w:t>RFP</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0C50D4">
              <w:rPr>
                <w:b/>
                <w:i/>
              </w:rPr>
              <w:t>Proposal</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0C50D4">
              <w:rPr>
                <w:b/>
                <w:i/>
              </w:rPr>
              <w:t>Proposal</w:t>
            </w:r>
            <w:r w:rsidRPr="008E329A">
              <w:rPr>
                <w:b/>
                <w:i/>
              </w:rPr>
              <w:t>s]</w:t>
            </w:r>
          </w:p>
        </w:tc>
      </w:tr>
      <w:tr w:rsidR="00FB718C" w:rsidRPr="008E329A" w14:paraId="67F29FE2"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2BA7A86" w14:textId="2AE7F734" w:rsidR="00FB718C" w:rsidRPr="008E329A" w:rsidRDefault="00300E9F" w:rsidP="009933A2">
            <w:pPr>
              <w:spacing w:before="120" w:after="120"/>
              <w:rPr>
                <w:b/>
              </w:rPr>
            </w:pPr>
            <w:r>
              <w:rPr>
                <w:b/>
              </w:rPr>
              <w:t>ITP</w:t>
            </w:r>
            <w:r w:rsidR="006E2CC9" w:rsidRPr="008E329A">
              <w:rPr>
                <w:b/>
              </w:rPr>
              <w:t xml:space="preserve"> </w:t>
            </w:r>
            <w:r w:rsidR="00FB718C"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14:paraId="76FB69E0" w14:textId="71E89C0D"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2F5414">
              <w:rPr>
                <w:b/>
                <w:i/>
              </w:rPr>
              <w:t>RFP</w:t>
            </w:r>
            <w:r w:rsidR="00EF3D2E" w:rsidRPr="008E329A">
              <w:rPr>
                <w:b/>
                <w:i/>
              </w:rPr>
              <w:t>]</w:t>
            </w:r>
          </w:p>
          <w:p w14:paraId="2619B8AD" w14:textId="77777777"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14:paraId="43CE99E4" w14:textId="77777777"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14:paraId="23A6D4C6" w14:textId="77777777"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14:paraId="61EC9C0F" w14:textId="39D03963"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14:paraId="4D2BC80F" w14:textId="77777777"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14:paraId="70F046C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23D63EE" w14:textId="3336A1FF" w:rsidR="00905361" w:rsidRPr="008E329A" w:rsidRDefault="00300E9F" w:rsidP="009933A2">
            <w:pPr>
              <w:pStyle w:val="Headfid1"/>
              <w:numPr>
                <w:ilvl w:val="0"/>
                <w:numId w:val="0"/>
              </w:numPr>
              <w:rPr>
                <w:iCs/>
                <w:lang w:val="en-US"/>
              </w:rPr>
            </w:pPr>
            <w:r>
              <w:rPr>
                <w:iCs/>
                <w:lang w:val="en-US"/>
              </w:rPr>
              <w:t>ITP</w:t>
            </w:r>
            <w:r w:rsidR="006E2CC9" w:rsidRPr="008E329A">
              <w:rPr>
                <w:iCs/>
                <w:lang w:val="en-US"/>
              </w:rPr>
              <w:t xml:space="preserve"> </w:t>
            </w:r>
            <w:r w:rsidR="00905361"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14:paraId="182F7D8D" w14:textId="77777777"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8" w:history="1">
              <w:r w:rsidRPr="008E329A">
                <w:rPr>
                  <w:rStyle w:val="Hyperlink"/>
                  <w:iCs/>
                </w:rPr>
                <w:t>http://www.worldbank.org/debarr.</w:t>
              </w:r>
            </w:hyperlink>
          </w:p>
        </w:tc>
      </w:tr>
      <w:tr w:rsidR="00905361" w:rsidRPr="008E329A" w14:paraId="08B0108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CD79E0D"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6D73244" w14:textId="3DE0E464" w:rsidR="00905361" w:rsidRPr="008E329A" w:rsidRDefault="00905361" w:rsidP="009933A2">
            <w:pPr>
              <w:spacing w:before="120" w:after="120"/>
              <w:jc w:val="center"/>
              <w:rPr>
                <w:b/>
                <w:bCs/>
                <w:sz w:val="28"/>
              </w:rPr>
            </w:pPr>
            <w:bookmarkStart w:id="456" w:name="_Toc505659530"/>
            <w:bookmarkStart w:id="457"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56"/>
            <w:bookmarkEnd w:id="457"/>
            <w:r w:rsidR="00A45563">
              <w:rPr>
                <w:b/>
                <w:bCs/>
                <w:sz w:val="28"/>
              </w:rPr>
              <w:t>RFP</w:t>
            </w:r>
            <w:r w:rsidR="00CA1ABD" w:rsidRPr="008E329A">
              <w:rPr>
                <w:b/>
                <w:bCs/>
                <w:sz w:val="28"/>
              </w:rPr>
              <w:t xml:space="preserve"> D</w:t>
            </w:r>
            <w:r w:rsidR="00E23A76" w:rsidRPr="008E329A">
              <w:rPr>
                <w:b/>
                <w:bCs/>
                <w:sz w:val="28"/>
              </w:rPr>
              <w:t>ocument</w:t>
            </w:r>
          </w:p>
        </w:tc>
      </w:tr>
      <w:tr w:rsidR="00905361" w:rsidRPr="008E329A" w14:paraId="3159790A"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575E85F" w14:textId="37D0B565"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14:paraId="77607799" w14:textId="3641BCE1"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002F5414">
              <w:rPr>
                <w:b/>
                <w:u w:val="single"/>
              </w:rPr>
              <w:t>Proposal</w:t>
            </w:r>
            <w:r w:rsidR="00A5780C">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14:paraId="4AD928C9" w14:textId="0CAEF90D" w:rsidR="00905361" w:rsidRPr="008E329A" w:rsidRDefault="00905361" w:rsidP="009933A2">
            <w:pPr>
              <w:tabs>
                <w:tab w:val="right" w:pos="7254"/>
              </w:tabs>
              <w:spacing w:before="120" w:after="120"/>
              <w:rPr>
                <w:i/>
              </w:rPr>
            </w:pP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00300E9F">
              <w:rPr>
                <w:b/>
                <w:i/>
              </w:rPr>
              <w:t>ITP</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00A5780C">
              <w:rPr>
                <w:b/>
                <w:i/>
              </w:rPr>
              <w:t>Proposal</w:t>
            </w:r>
            <w:r w:rsidR="00A5780C" w:rsidRPr="008E329A">
              <w:rPr>
                <w:b/>
                <w:i/>
              </w:rPr>
              <w:t xml:space="preserve"> submission</w:t>
            </w:r>
            <w:r w:rsidRPr="008E329A">
              <w:rPr>
                <w:b/>
                <w:i/>
              </w:rPr>
              <w:t>]</w:t>
            </w:r>
          </w:p>
          <w:p w14:paraId="07FE78C5" w14:textId="77777777"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86BD790" w14:textId="77777777"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14:paraId="6C39796A" w14:textId="77777777"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73F3C9FF" w14:textId="77777777"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6A992A74" w14:textId="77777777"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10FE96DC" w14:textId="77777777"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11EE2CEC" w14:textId="77777777"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14:paraId="793E19A5" w14:textId="77777777"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14:paraId="5E6ACCD2" w14:textId="77777777"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240741F" w14:textId="77777777"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14:paraId="3DB3AF51" w14:textId="4EBB923A" w:rsidR="004F17BA" w:rsidRPr="008E329A" w:rsidRDefault="004F17BA" w:rsidP="009933A2">
            <w:pPr>
              <w:tabs>
                <w:tab w:val="right" w:pos="7254"/>
              </w:tabs>
              <w:spacing w:before="120" w:after="120"/>
            </w:pPr>
            <w:r w:rsidRPr="008E329A">
              <w:rPr>
                <w:bCs/>
              </w:rPr>
              <w:t xml:space="preserve">Web page: </w:t>
            </w:r>
            <w:r w:rsidRPr="008E329A">
              <w:rPr>
                <w:b/>
                <w:i/>
              </w:rPr>
              <w:t xml:space="preserve">[in case used, identify the website with free access where </w:t>
            </w:r>
            <w:r w:rsidR="00A45563">
              <w:rPr>
                <w:b/>
                <w:i/>
              </w:rPr>
              <w:t>RFP</w:t>
            </w:r>
            <w:r w:rsidRPr="008E329A">
              <w:rPr>
                <w:b/>
                <w:i/>
              </w:rPr>
              <w:t xml:space="preserve"> process information is published]____________________</w:t>
            </w:r>
          </w:p>
        </w:tc>
      </w:tr>
      <w:tr w:rsidR="00715824" w:rsidRPr="008E329A" w14:paraId="2AD298E6"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0853A77" w14:textId="77777777" w:rsidR="00715824" w:rsidRPr="008E329A" w:rsidRDefault="00715824" w:rsidP="009933A2">
            <w:pPr>
              <w:spacing w:before="120" w:after="120"/>
              <w:rPr>
                <w:b/>
                <w:bCs/>
              </w:rPr>
            </w:pPr>
            <w:r w:rsidRPr="008E329A">
              <w:rPr>
                <w:b/>
                <w:bCs/>
              </w:rPr>
              <w:t>IT</w:t>
            </w:r>
            <w:r>
              <w:rPr>
                <w:b/>
                <w:bCs/>
              </w:rPr>
              <w:t>P</w:t>
            </w:r>
            <w:r w:rsidRPr="008E329A">
              <w:rPr>
                <w:b/>
                <w:bCs/>
              </w:rPr>
              <w:t xml:space="preserve"> </w:t>
            </w:r>
            <w:r>
              <w:rPr>
                <w:b/>
                <w:bCs/>
              </w:rPr>
              <w:t>7</w:t>
            </w:r>
            <w:r w:rsidRPr="008E329A">
              <w:rPr>
                <w:b/>
                <w:bCs/>
              </w:rPr>
              <w:t>.</w:t>
            </w:r>
            <w:r>
              <w:rPr>
                <w:b/>
                <w:bCs/>
              </w:rPr>
              <w:t>4</w:t>
            </w:r>
          </w:p>
        </w:tc>
        <w:tc>
          <w:tcPr>
            <w:tcW w:w="7470" w:type="dxa"/>
            <w:tcBorders>
              <w:top w:val="single" w:sz="12" w:space="0" w:color="auto"/>
              <w:left w:val="single" w:sz="12" w:space="0" w:color="auto"/>
              <w:bottom w:val="single" w:sz="12" w:space="0" w:color="auto"/>
              <w:right w:val="single" w:sz="12" w:space="0" w:color="auto"/>
            </w:tcBorders>
          </w:tcPr>
          <w:p w14:paraId="2220CC29" w14:textId="77777777" w:rsidR="00715824" w:rsidRPr="00715824" w:rsidRDefault="00715824" w:rsidP="00715824">
            <w:pPr>
              <w:tabs>
                <w:tab w:val="right" w:pos="7254"/>
              </w:tabs>
              <w:spacing w:before="120" w:after="120"/>
              <w:jc w:val="both"/>
              <w:rPr>
                <w:szCs w:val="24"/>
              </w:rPr>
            </w:pPr>
            <w:r w:rsidRPr="00715824">
              <w:rPr>
                <w:szCs w:val="24"/>
              </w:rPr>
              <w:t>A Pre-Proposal meeting_________   take place at the following date, time and place:</w:t>
            </w:r>
          </w:p>
          <w:p w14:paraId="5F450E12" w14:textId="77777777" w:rsidR="00715824" w:rsidRPr="00715824" w:rsidRDefault="00715824" w:rsidP="00715824">
            <w:pPr>
              <w:tabs>
                <w:tab w:val="right" w:pos="7254"/>
              </w:tabs>
              <w:spacing w:before="120" w:after="120"/>
              <w:jc w:val="both"/>
              <w:rPr>
                <w:szCs w:val="24"/>
              </w:rPr>
            </w:pPr>
            <w:r w:rsidRPr="00715824">
              <w:rPr>
                <w:szCs w:val="24"/>
              </w:rPr>
              <w:t>Date: ______________________________________________</w:t>
            </w:r>
          </w:p>
          <w:p w14:paraId="7739A5D2" w14:textId="77777777" w:rsidR="00715824" w:rsidRPr="00715824" w:rsidRDefault="00715824" w:rsidP="00715824">
            <w:pPr>
              <w:tabs>
                <w:tab w:val="right" w:pos="7254"/>
              </w:tabs>
              <w:spacing w:before="120" w:after="120"/>
              <w:jc w:val="both"/>
              <w:rPr>
                <w:szCs w:val="24"/>
              </w:rPr>
            </w:pPr>
            <w:r w:rsidRPr="00715824">
              <w:rPr>
                <w:szCs w:val="24"/>
              </w:rPr>
              <w:t>Time:_______________________________________________</w:t>
            </w:r>
          </w:p>
          <w:p w14:paraId="799B6EF5" w14:textId="77777777" w:rsidR="00715824" w:rsidRPr="00715824" w:rsidRDefault="00715824" w:rsidP="00715824">
            <w:pPr>
              <w:tabs>
                <w:tab w:val="right" w:pos="7254"/>
              </w:tabs>
              <w:spacing w:before="120" w:after="120"/>
              <w:jc w:val="both"/>
              <w:rPr>
                <w:szCs w:val="24"/>
              </w:rPr>
            </w:pPr>
            <w:r w:rsidRPr="00715824">
              <w:rPr>
                <w:szCs w:val="24"/>
              </w:rPr>
              <w:t xml:space="preserve">Place:_________________________________________________ </w:t>
            </w:r>
          </w:p>
          <w:p w14:paraId="5AFCAF01" w14:textId="77777777" w:rsidR="00715824" w:rsidRPr="008E329A" w:rsidRDefault="00715824" w:rsidP="009933A2">
            <w:pPr>
              <w:tabs>
                <w:tab w:val="right" w:pos="7254"/>
              </w:tabs>
              <w:spacing w:before="120" w:after="120"/>
            </w:pPr>
            <w:r w:rsidRPr="005852AB">
              <w:rPr>
                <w:i/>
                <w:szCs w:val="24"/>
              </w:rPr>
              <w:t xml:space="preserve">[A </w:t>
            </w:r>
            <w:r w:rsidRPr="005852AB">
              <w:rPr>
                <w:i/>
              </w:rPr>
              <w:t xml:space="preserve">pre-proposal meeting </w:t>
            </w:r>
            <w:r>
              <w:rPr>
                <w:i/>
              </w:rPr>
              <w:t xml:space="preserve">(this may be virtual) </w:t>
            </w:r>
            <w:r w:rsidRPr="005852AB">
              <w:rPr>
                <w:i/>
                <w:u w:val="single"/>
              </w:rPr>
              <w:t>is recommended</w:t>
            </w:r>
            <w:r w:rsidRPr="005852AB">
              <w:rPr>
                <w:i/>
              </w:rPr>
              <w:t xml:space="preserve">. </w:t>
            </w:r>
            <w:r>
              <w:rPr>
                <w:i/>
              </w:rPr>
              <w:t>This would</w:t>
            </w:r>
            <w:r w:rsidRPr="005852AB">
              <w:rPr>
                <w:i/>
              </w:rPr>
              <w:t xml:space="preserve"> help the Proposers to better understand the requirements. This would also be an opportunity for the </w:t>
            </w:r>
            <w:r>
              <w:rPr>
                <w:i/>
              </w:rPr>
              <w:t xml:space="preserve">Purchaser </w:t>
            </w:r>
            <w:r w:rsidRPr="005852AB">
              <w:rPr>
                <w:i/>
              </w:rPr>
              <w:t xml:space="preserve">to get feedback on its requirements and </w:t>
            </w:r>
            <w:r>
              <w:rPr>
                <w:i/>
              </w:rPr>
              <w:t xml:space="preserve">issue </w:t>
            </w:r>
            <w:r w:rsidRPr="005852AB">
              <w:rPr>
                <w:i/>
              </w:rPr>
              <w:t>amendment</w:t>
            </w:r>
            <w:r>
              <w:rPr>
                <w:i/>
              </w:rPr>
              <w:t>s</w:t>
            </w:r>
            <w:r w:rsidRPr="005852AB">
              <w:rPr>
                <w:i/>
              </w:rPr>
              <w:t xml:space="preserve"> if required.</w:t>
            </w:r>
            <w:r w:rsidRPr="00822865">
              <w:rPr>
                <w:i/>
                <w:noProof/>
                <w:color w:val="C00000"/>
                <w:szCs w:val="24"/>
              </w:rPr>
              <w:t xml:space="preserve"> </w:t>
            </w:r>
            <w:r w:rsidRPr="00C30143">
              <w:rPr>
                <w:i/>
                <w:noProof/>
                <w:szCs w:val="24"/>
              </w:rPr>
              <w:t>If there are related Services</w:t>
            </w:r>
            <w:r w:rsidR="0045366C" w:rsidRPr="00C30143">
              <w:rPr>
                <w:i/>
                <w:noProof/>
                <w:szCs w:val="24"/>
              </w:rPr>
              <w:t xml:space="preserve"> that would benefit from a  site visit</w:t>
            </w:r>
            <w:r w:rsidRPr="00C30143">
              <w:rPr>
                <w:i/>
                <w:noProof/>
                <w:szCs w:val="24"/>
              </w:rPr>
              <w:t>, consider mak</w:t>
            </w:r>
            <w:r w:rsidR="0045366C" w:rsidRPr="00C30143">
              <w:rPr>
                <w:i/>
                <w:noProof/>
                <w:szCs w:val="24"/>
              </w:rPr>
              <w:t xml:space="preserve">ing a </w:t>
            </w:r>
            <w:r w:rsidRPr="00C30143">
              <w:rPr>
                <w:i/>
                <w:noProof/>
                <w:szCs w:val="24"/>
              </w:rPr>
              <w:t>provision for</w:t>
            </w:r>
            <w:r w:rsidR="0045366C" w:rsidRPr="00C30143">
              <w:rPr>
                <w:i/>
                <w:noProof/>
                <w:szCs w:val="24"/>
              </w:rPr>
              <w:t xml:space="preserve"> </w:t>
            </w:r>
            <w:r w:rsidRPr="00C30143">
              <w:rPr>
                <w:i/>
                <w:noProof/>
                <w:szCs w:val="24"/>
              </w:rPr>
              <w:t>site visit</w:t>
            </w:r>
            <w:r w:rsidR="0045366C" w:rsidRPr="00C30143">
              <w:rPr>
                <w:i/>
                <w:noProof/>
                <w:szCs w:val="24"/>
              </w:rPr>
              <w:t>. This may also be virtual.</w:t>
            </w:r>
            <w:r w:rsidRPr="00C30143">
              <w:rPr>
                <w:i/>
              </w:rPr>
              <w:t>]</w:t>
            </w:r>
          </w:p>
        </w:tc>
      </w:tr>
      <w:tr w:rsidR="00905361" w:rsidRPr="008E329A" w14:paraId="6DCE8B19"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4079BB"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08AF466" w14:textId="3F8AA2BC" w:rsidR="00905361" w:rsidRPr="008E329A" w:rsidRDefault="00905361" w:rsidP="009933A2">
            <w:pPr>
              <w:spacing w:before="120" w:after="120"/>
              <w:jc w:val="center"/>
              <w:rPr>
                <w:b/>
                <w:bCs/>
                <w:sz w:val="28"/>
              </w:rPr>
            </w:pPr>
            <w:bookmarkStart w:id="458" w:name="_Toc505659531"/>
            <w:bookmarkStart w:id="459"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000C50D4">
              <w:rPr>
                <w:b/>
                <w:bCs/>
                <w:sz w:val="28"/>
              </w:rPr>
              <w:t>Proposal</w:t>
            </w:r>
            <w:r w:rsidRPr="008E329A">
              <w:rPr>
                <w:b/>
                <w:bCs/>
                <w:sz w:val="28"/>
              </w:rPr>
              <w:t>s</w:t>
            </w:r>
            <w:bookmarkEnd w:id="458"/>
            <w:bookmarkEnd w:id="459"/>
          </w:p>
        </w:tc>
      </w:tr>
      <w:tr w:rsidR="00905361" w:rsidRPr="008E329A" w14:paraId="4BB7A9E9" w14:textId="77777777"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14:paraId="27BB3811" w14:textId="068C01D7"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14:paraId="5462BE77" w14:textId="6022B29D"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002F5414">
              <w:t>Proposal</w:t>
            </w:r>
            <w:r w:rsidR="00A5780C">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14:paraId="6B31B059" w14:textId="5D0791E7"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A45563">
              <w:rPr>
                <w:i/>
                <w:iCs/>
                <w:spacing w:val="-4"/>
              </w:rPr>
              <w:t>RFP</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14:paraId="6C472D5B" w14:textId="0987B44E"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A45563">
              <w:rPr>
                <w:b/>
                <w:i/>
                <w:iCs/>
                <w:spacing w:val="-4"/>
              </w:rPr>
              <w:t>RFP</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0C50D4">
              <w:rPr>
                <w:b/>
                <w:i/>
                <w:iCs/>
                <w:spacing w:val="-4"/>
              </w:rPr>
              <w:t>Proposal</w:t>
            </w:r>
            <w:r w:rsidR="00905361" w:rsidRPr="008E329A">
              <w:rPr>
                <w:b/>
                <w:i/>
                <w:iCs/>
                <w:spacing w:val="-4"/>
              </w:rPr>
              <w:t>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2F5414">
              <w:rPr>
                <w:b/>
                <w:i/>
                <w:iCs/>
                <w:spacing w:val="-4"/>
              </w:rPr>
              <w:t>Proposal</w:t>
            </w:r>
            <w:r w:rsidR="00A5780C">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2F5414">
              <w:rPr>
                <w:b/>
                <w:i/>
                <w:iCs/>
                <w:spacing w:val="-4"/>
              </w:rPr>
              <w:t>Proposer</w:t>
            </w:r>
            <w:r w:rsidR="00905361" w:rsidRPr="008E329A">
              <w:rPr>
                <w:b/>
                <w:i/>
                <w:iCs/>
                <w:spacing w:val="-4"/>
              </w:rPr>
              <w:t>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0C50D4">
              <w:rPr>
                <w:b/>
                <w:i/>
                <w:iCs/>
                <w:spacing w:val="-4"/>
              </w:rPr>
              <w:t>Proposal</w:t>
            </w:r>
            <w:r w:rsidR="00905361" w:rsidRPr="008E329A">
              <w:rPr>
                <w:b/>
                <w:i/>
                <w:iCs/>
                <w:spacing w:val="-4"/>
              </w:rPr>
              <w:t>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14:paraId="01A3F2F9" w14:textId="77777777"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14:paraId="09ACF820" w14:textId="77777777" w:rsidR="00905361" w:rsidRPr="008E329A" w:rsidRDefault="00905361" w:rsidP="009933A2">
            <w:pPr>
              <w:spacing w:before="120" w:after="120"/>
            </w:pPr>
            <w:r w:rsidRPr="008E329A">
              <w:rPr>
                <w:iCs/>
                <w:spacing w:val="-4"/>
              </w:rPr>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t>_______________________.</w:t>
            </w:r>
            <w:r w:rsidR="006E2CC9" w:rsidRPr="008E329A">
              <w:rPr>
                <w:iCs/>
                <w:spacing w:val="-4"/>
              </w:rPr>
              <w:t xml:space="preserve"> </w:t>
            </w:r>
            <w:r w:rsidRPr="008E329A">
              <w:rPr>
                <w:b/>
                <w:i/>
                <w:iCs/>
                <w:spacing w:val="-4"/>
              </w:rPr>
              <w:t>[specify</w:t>
            </w:r>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14:paraId="205A969D"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FFE1D28" w14:textId="661FC0DE"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11.</w:t>
            </w:r>
            <w:r w:rsidR="00A00E25" w:rsidRPr="008E329A">
              <w:rPr>
                <w:b/>
                <w:bCs/>
              </w:rPr>
              <w:t>2</w:t>
            </w:r>
            <w:r w:rsidR="006E2CC9" w:rsidRPr="008E329A">
              <w:rPr>
                <w:b/>
                <w:bCs/>
              </w:rPr>
              <w:t xml:space="preserve"> </w:t>
            </w:r>
            <w:r w:rsidR="00905361" w:rsidRPr="008E329A">
              <w:rPr>
                <w:b/>
                <w:bCs/>
              </w:rPr>
              <w:t>(</w:t>
            </w:r>
            <w:r w:rsidR="00A00E25" w:rsidRPr="008E329A">
              <w:rPr>
                <w:b/>
                <w:bCs/>
              </w:rPr>
              <w:t>i</w:t>
            </w:r>
            <w:r w:rsidR="00905361"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14:paraId="32B17108" w14:textId="0B5ACF05" w:rsidR="004F17BA" w:rsidRPr="008E329A" w:rsidRDefault="00905361" w:rsidP="009933A2">
            <w:pPr>
              <w:tabs>
                <w:tab w:val="right" w:pos="7254"/>
              </w:tabs>
              <w:spacing w:before="120" w:after="120"/>
            </w:pP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000C50D4">
              <w:t>Proposal</w:t>
            </w:r>
            <w:r w:rsidRPr="008E329A">
              <w:t>:</w:t>
            </w:r>
            <w:r w:rsidR="006E2CC9" w:rsidRPr="008E329A">
              <w:t xml:space="preserve"> </w:t>
            </w:r>
          </w:p>
          <w:p w14:paraId="5C4A1027" w14:textId="5468BA33"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00300E9F">
              <w:rPr>
                <w:b/>
                <w:i/>
              </w:rPr>
              <w:t>ITP</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000C50D4">
              <w:rPr>
                <w:b/>
                <w:i/>
              </w:rPr>
              <w:t>Proposal</w:t>
            </w:r>
            <w:r w:rsidRPr="008E329A">
              <w:rPr>
                <w:b/>
                <w:i/>
              </w:rPr>
              <w:t>]</w:t>
            </w:r>
          </w:p>
        </w:tc>
      </w:tr>
      <w:tr w:rsidR="00905361" w:rsidRPr="008E329A" w14:paraId="048E9AC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E50D4D5" w14:textId="28A7B598"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14:paraId="0E01DA61" w14:textId="5E02A752" w:rsidR="00905361" w:rsidRPr="008E329A" w:rsidRDefault="00905361" w:rsidP="009933A2">
            <w:pPr>
              <w:spacing w:before="120" w:after="120"/>
            </w:pPr>
            <w:r w:rsidRPr="008E329A">
              <w:t>Alternative</w:t>
            </w:r>
            <w:r w:rsidR="006E2CC9" w:rsidRPr="008E329A">
              <w:t xml:space="preserve"> </w:t>
            </w:r>
            <w:r w:rsidR="000C50D4">
              <w:t>Proposal</w:t>
            </w:r>
            <w:r w:rsidRPr="008E329A">
              <w:t>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14:paraId="78237D66" w14:textId="10E6797A"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0C50D4">
              <w:rPr>
                <w:b/>
                <w:i/>
              </w:rPr>
              <w:t>Proposal</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14:paraId="40DF0B5B"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D5A846" w14:textId="02D6A8F1"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14:paraId="38A584A9" w14:textId="1ECA1981"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002F5414">
              <w:t>Proposer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14:paraId="32E7ECF0" w14:textId="77777777"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14:paraId="47C3723B" w14:textId="49501CF9"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14:paraId="300228E9" w14:textId="77777777"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14:paraId="5DE84690" w14:textId="77777777"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14:paraId="239E2DC9"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67978E0" w14:textId="07C3154A"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14:paraId="7D1EDA00" w14:textId="77777777"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14:paraId="2DC25AA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64F2E32" w14:textId="46FC9C59" w:rsidR="005203F6" w:rsidRPr="008E329A" w:rsidRDefault="00300E9F" w:rsidP="009933A2">
            <w:pPr>
              <w:spacing w:before="120" w:after="120"/>
              <w:rPr>
                <w:b/>
                <w:bCs/>
              </w:rPr>
            </w:pPr>
            <w:r>
              <w:rPr>
                <w:b/>
                <w:bCs/>
              </w:rPr>
              <w:t>ITP</w:t>
            </w:r>
            <w:r w:rsidR="006E2CC9" w:rsidRPr="008E329A">
              <w:rPr>
                <w:b/>
                <w:bCs/>
              </w:rPr>
              <w:t xml:space="preserve"> </w:t>
            </w:r>
            <w:r w:rsidR="005203F6" w:rsidRPr="008E329A">
              <w:rPr>
                <w:b/>
                <w:bCs/>
              </w:rPr>
              <w:t>14.8</w:t>
            </w:r>
            <w:r w:rsidR="006E2CC9" w:rsidRPr="008E329A">
              <w:rPr>
                <w:b/>
                <w:bCs/>
              </w:rPr>
              <w:t xml:space="preserve"> </w:t>
            </w:r>
            <w:r w:rsidR="005203F6" w:rsidRPr="008E329A">
              <w:rPr>
                <w:b/>
                <w:bCs/>
              </w:rPr>
              <w:t>(a)(iii),</w:t>
            </w:r>
            <w:r w:rsidR="006E2CC9" w:rsidRPr="008E329A">
              <w:rPr>
                <w:b/>
                <w:bCs/>
              </w:rPr>
              <w:t xml:space="preserve"> </w:t>
            </w:r>
            <w:r w:rsidR="005203F6" w:rsidRPr="008E329A">
              <w:rPr>
                <w:b/>
                <w:bCs/>
              </w:rPr>
              <w:t>(b)(ii)</w:t>
            </w:r>
            <w:r w:rsidR="006E2CC9" w:rsidRPr="008E329A">
              <w:rPr>
                <w:b/>
                <w:bCs/>
              </w:rPr>
              <w:t xml:space="preserve"> </w:t>
            </w:r>
            <w:r w:rsidR="005203F6" w:rsidRPr="008E329A">
              <w:rPr>
                <w:b/>
                <w:bCs/>
              </w:rPr>
              <w:t>and</w:t>
            </w:r>
            <w:r w:rsidR="006E2CC9" w:rsidRPr="008E329A">
              <w:rPr>
                <w:b/>
                <w:bCs/>
              </w:rPr>
              <w:t xml:space="preserve"> </w:t>
            </w:r>
            <w:r w:rsidR="005203F6"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14:paraId="26ABF428" w14:textId="77777777"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14:paraId="564BE636"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41C9462" w14:textId="19B497B6"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14.8</w:t>
            </w:r>
            <w:r w:rsidR="006E2CC9" w:rsidRPr="008E329A">
              <w:rPr>
                <w:b/>
                <w:bCs/>
              </w:rPr>
              <w:t xml:space="preserve"> </w:t>
            </w:r>
            <w:r w:rsidR="009D571A" w:rsidRPr="008E329A">
              <w:rPr>
                <w:b/>
                <w:bCs/>
              </w:rPr>
              <w:t>(b)(i)</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77533AB" w14:textId="77777777"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14:paraId="1FBF9805"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8CB7D36" w14:textId="098305BD"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718F410E" w14:textId="525A9A7B" w:rsidR="00905361" w:rsidRPr="008E329A" w:rsidRDefault="00905361" w:rsidP="009933A2">
            <w:pPr>
              <w:tabs>
                <w:tab w:val="right" w:pos="7254"/>
              </w:tabs>
              <w:spacing w:before="120" w:after="120"/>
              <w:rPr>
                <w:i/>
              </w:rPr>
            </w:pPr>
            <w:r w:rsidRPr="008E329A">
              <w:t>The</w:t>
            </w:r>
            <w:r w:rsidR="006E2CC9" w:rsidRPr="008E329A">
              <w:t xml:space="preserve"> </w:t>
            </w:r>
            <w:r w:rsidR="002F5414">
              <w:t>Proposer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002F5414">
              <w:t>Proposal</w:t>
            </w:r>
            <w:r w:rsidR="00A5780C">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14:paraId="2C2B7305"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437BAE1" w14:textId="7B1A2627"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14:paraId="39091305" w14:textId="77777777"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14:paraId="41C0F9FA"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9E8563E" w14:textId="0DE40464"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17.2</w:t>
            </w:r>
            <w:r w:rsidR="006E2CC9" w:rsidRPr="008E329A">
              <w:rPr>
                <w:b/>
                <w:bCs/>
              </w:rPr>
              <w:t xml:space="preserve"> </w:t>
            </w:r>
            <w:r w:rsidR="00905361"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77783E82" w14:textId="77777777" w:rsidR="00905361" w:rsidRDefault="00905361" w:rsidP="009933A2">
            <w:pPr>
              <w:tabs>
                <w:tab w:val="right" w:pos="7254"/>
              </w:tabs>
              <w:spacing w:before="120" w:after="120"/>
              <w:rPr>
                <w:b/>
                <w:i/>
              </w:rPr>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p w14:paraId="014150AF" w14:textId="5B02FAFC" w:rsidR="00CC4ADA" w:rsidRPr="008E329A" w:rsidRDefault="00CC4ADA" w:rsidP="009933A2">
            <w:pPr>
              <w:tabs>
                <w:tab w:val="right" w:pos="7254"/>
              </w:tabs>
              <w:spacing w:before="120" w:after="120"/>
            </w:pPr>
            <w:r>
              <w:rPr>
                <w:b/>
                <w:i/>
              </w:rPr>
              <w:t>[If Manufacturer’s authorization is required for only some of the items under the contract, list the items for which Manufacturer’s authorization is required. Manufacturer’s authorization is normally required for critical/technically complex items.]</w:t>
            </w:r>
          </w:p>
        </w:tc>
      </w:tr>
      <w:tr w:rsidR="00905361" w:rsidRPr="008E329A" w14:paraId="0CDA48C2"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342D2B3" w14:textId="4E852119" w:rsidR="00905361" w:rsidRPr="008E329A" w:rsidRDefault="00300E9F" w:rsidP="009933A2">
            <w:pPr>
              <w:pStyle w:val="TOCNumber1"/>
            </w:pPr>
            <w:r>
              <w:t>ITP</w:t>
            </w:r>
            <w:r w:rsidR="006E2CC9" w:rsidRPr="008E329A">
              <w:t xml:space="preserve"> </w:t>
            </w:r>
            <w:r w:rsidR="00905361" w:rsidRPr="008E329A">
              <w:t>17.2</w:t>
            </w:r>
            <w:r w:rsidR="006E2CC9" w:rsidRPr="008E329A">
              <w:t xml:space="preserve"> </w:t>
            </w:r>
            <w:r w:rsidR="00905361" w:rsidRPr="008E329A">
              <w:t>(b)</w:t>
            </w:r>
          </w:p>
        </w:tc>
        <w:tc>
          <w:tcPr>
            <w:tcW w:w="7470" w:type="dxa"/>
            <w:tcBorders>
              <w:top w:val="single" w:sz="12" w:space="0" w:color="auto"/>
              <w:left w:val="single" w:sz="12" w:space="0" w:color="auto"/>
              <w:bottom w:val="single" w:sz="12" w:space="0" w:color="auto"/>
              <w:right w:val="single" w:sz="12" w:space="0" w:color="auto"/>
            </w:tcBorders>
          </w:tcPr>
          <w:p w14:paraId="5599EB07" w14:textId="77777777"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78D53FA3"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D25EC75" w14:textId="7629CAB7"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14:paraId="22ECFDE7" w14:textId="4628B26D" w:rsidR="00905361" w:rsidRPr="008E329A" w:rsidRDefault="00167D6F" w:rsidP="009933A2">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sidR="00B56E47">
              <w:rPr>
                <w:color w:val="000000" w:themeColor="text1"/>
              </w:rPr>
              <w:t>P</w:t>
            </w:r>
            <w:r>
              <w:rPr>
                <w:color w:val="000000" w:themeColor="text1"/>
              </w:rPr>
              <w:t xml:space="preserve">roposal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proposal </w:t>
            </w:r>
            <w:r w:rsidRPr="006B59BA">
              <w:rPr>
                <w:bCs/>
                <w:i/>
                <w:color w:val="000000" w:themeColor="text1"/>
              </w:rPr>
              <w:t>evaluation, obtain necessary approvals and the Bank’s No-objection (if subject to prior review).]</w:t>
            </w:r>
            <w:r w:rsidR="006E2CC9" w:rsidRPr="008E329A">
              <w:rPr>
                <w:rFonts w:ascii="Times New Roman" w:hAnsi="Times New Roman"/>
              </w:rPr>
              <w:t xml:space="preserve"> </w:t>
            </w:r>
            <w:r w:rsidR="00A56B66" w:rsidRPr="005A5FF8">
              <w:rPr>
                <w:b/>
                <w:i/>
                <w:color w:val="000000" w:themeColor="text1"/>
              </w:rPr>
              <w:t xml:space="preserve">[To minimize the risk of errors by </w:t>
            </w:r>
            <w:r w:rsidR="005A5FF8" w:rsidRPr="005A5FF8">
              <w:rPr>
                <w:b/>
                <w:i/>
                <w:color w:val="000000" w:themeColor="text1"/>
              </w:rPr>
              <w:t>proposer</w:t>
            </w:r>
            <w:r w:rsidR="00A56B66" w:rsidRPr="005A5FF8">
              <w:rPr>
                <w:b/>
                <w:i/>
                <w:color w:val="000000" w:themeColor="text1"/>
              </w:rPr>
              <w:t xml:space="preserve">s, the </w:t>
            </w:r>
            <w:r w:rsidR="005A5FF8" w:rsidRPr="00733CC0">
              <w:rPr>
                <w:b/>
                <w:i/>
                <w:color w:val="000000" w:themeColor="text1"/>
              </w:rPr>
              <w:t>proposal</w:t>
            </w:r>
            <w:r w:rsidR="00A56B66" w:rsidRPr="005A5FF8">
              <w:rPr>
                <w:b/>
                <w:i/>
                <w:color w:val="000000" w:themeColor="text1"/>
              </w:rPr>
              <w:t xml:space="preserve"> validity period is a specific date and not linked to the deadline for submission of </w:t>
            </w:r>
            <w:r w:rsidR="005A5FF8" w:rsidRPr="00733CC0">
              <w:rPr>
                <w:b/>
                <w:i/>
                <w:color w:val="000000" w:themeColor="text1"/>
              </w:rPr>
              <w:t>proposal</w:t>
            </w:r>
            <w:r w:rsidR="00A56B66" w:rsidRPr="005A5FF8">
              <w:rPr>
                <w:b/>
                <w:i/>
                <w:color w:val="000000" w:themeColor="text1"/>
              </w:rPr>
              <w:t xml:space="preserve">s. As stated in ITB 18.1, if there is a need to extend the date, for example because the </w:t>
            </w:r>
            <w:r w:rsidR="005A5FF8" w:rsidRPr="00733CC0">
              <w:rPr>
                <w:b/>
                <w:i/>
                <w:color w:val="000000" w:themeColor="text1"/>
              </w:rPr>
              <w:t>proposal</w:t>
            </w:r>
            <w:r w:rsidR="00A56B66" w:rsidRPr="005A5FF8">
              <w:rPr>
                <w:b/>
                <w:i/>
                <w:color w:val="000000" w:themeColor="text1"/>
              </w:rPr>
              <w:t xml:space="preserve"> submission deadline is significantly extended by the Purchaser, the revised </w:t>
            </w:r>
            <w:r w:rsidR="005A5FF8" w:rsidRPr="00733CC0">
              <w:rPr>
                <w:b/>
                <w:i/>
                <w:color w:val="000000" w:themeColor="text1"/>
              </w:rPr>
              <w:t>proposal</w:t>
            </w:r>
            <w:r w:rsidR="00A56B66" w:rsidRPr="005A5FF8">
              <w:rPr>
                <w:b/>
                <w:i/>
                <w:color w:val="000000" w:themeColor="text1"/>
              </w:rPr>
              <w:t xml:space="preserve"> validity date shall be specified in accordance with ITB 8.]</w:t>
            </w:r>
          </w:p>
        </w:tc>
      </w:tr>
      <w:tr w:rsidR="00905361" w:rsidRPr="008E329A" w14:paraId="580281FC"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7F73D50" w14:textId="4B915235"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18.3</w:t>
            </w:r>
            <w:r w:rsidR="006E2CC9" w:rsidRPr="008E329A">
              <w:rPr>
                <w:b/>
              </w:rPr>
              <w:t xml:space="preserve"> </w:t>
            </w:r>
            <w:r w:rsidR="00905361"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52F7EB85" w14:textId="1E1DDEC0" w:rsidR="00905361" w:rsidRPr="008E329A" w:rsidRDefault="00905361" w:rsidP="009933A2">
            <w:pPr>
              <w:tabs>
                <w:tab w:val="right" w:pos="7254"/>
              </w:tabs>
              <w:spacing w:before="120" w:after="120"/>
            </w:pPr>
            <w:r w:rsidRPr="008E329A">
              <w:t>The</w:t>
            </w:r>
            <w:r w:rsidR="006E2CC9" w:rsidRPr="008E329A">
              <w:t xml:space="preserve"> </w:t>
            </w:r>
            <w:r w:rsidR="00A5780C">
              <w:t>Proposal</w:t>
            </w:r>
            <w:r w:rsidR="00A5780C" w:rsidRPr="008E329A">
              <w:t xml:space="preserve"> 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14:paraId="0C1335C5" w14:textId="77777777"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14:paraId="286D41A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3417BF5" w14:textId="5318FA43"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19.1</w:t>
            </w:r>
          </w:p>
          <w:p w14:paraId="323D56EC" w14:textId="77777777"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763C6B61" w14:textId="432C25F2"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00A5780C">
              <w:rPr>
                <w:b/>
                <w:i/>
              </w:rPr>
              <w:t>Proposal</w:t>
            </w:r>
            <w:r w:rsidR="00A5780C" w:rsidRPr="008E329A">
              <w:rPr>
                <w:b/>
                <w:i/>
              </w:rPr>
              <w:t xml:space="preserve"> 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000C50D4">
              <w:rPr>
                <w:b/>
                <w:i/>
              </w:rPr>
              <w:t>Proposal</w:t>
            </w:r>
            <w:r w:rsidRPr="008E329A">
              <w:rPr>
                <w:b/>
                <w:i/>
              </w:rPr>
              <w:t>-Securing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14:paraId="06F06BAB" w14:textId="504C616F"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00A45563">
              <w:rPr>
                <w:i/>
              </w:rPr>
              <w:t>RFP</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00A5780C">
              <w:rPr>
                <w:i/>
              </w:rPr>
              <w:t>Proposal</w:t>
            </w:r>
            <w:r w:rsidR="00A5780C" w:rsidRPr="008E329A">
              <w:rPr>
                <w:i/>
              </w:rPr>
              <w:t xml:space="preserve"> 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A5780C">
              <w:rPr>
                <w:i/>
              </w:rPr>
              <w:t>Proposal</w:t>
            </w:r>
            <w:r w:rsidR="00A5780C" w:rsidRPr="008E329A">
              <w:rPr>
                <w:i/>
              </w:rPr>
              <w:t xml:space="preserve"> 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002F5414">
              <w:rPr>
                <w:i/>
              </w:rPr>
              <w:t>Proposer</w:t>
            </w:r>
            <w:r w:rsidRPr="008E329A">
              <w:rPr>
                <w:i/>
              </w:rPr>
              <w:t>s]</w:t>
            </w:r>
          </w:p>
          <w:p w14:paraId="505F2350" w14:textId="3DFF9AD4" w:rsidR="00905361" w:rsidRPr="008E329A" w:rsidRDefault="00905361" w:rsidP="009933A2">
            <w:pPr>
              <w:tabs>
                <w:tab w:val="right" w:pos="7254"/>
              </w:tabs>
              <w:spacing w:before="120" w:after="120"/>
            </w:pPr>
            <w:r w:rsidRPr="008E329A">
              <w:t>A</w:t>
            </w:r>
            <w:r w:rsidR="006E2CC9" w:rsidRPr="008E329A">
              <w:t xml:space="preserve"> </w:t>
            </w:r>
            <w:r w:rsidR="00A5780C">
              <w:rPr>
                <w:i/>
              </w:rPr>
              <w:t>Proposal</w:t>
            </w:r>
            <w:r w:rsidR="00A5780C" w:rsidRPr="008E329A">
              <w:rPr>
                <w:i/>
              </w:rPr>
              <w:t xml:space="preserve"> 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14:paraId="6CDA83A2" w14:textId="3363B527" w:rsidR="00905361" w:rsidRPr="008E329A" w:rsidRDefault="00905361" w:rsidP="009933A2">
            <w:pPr>
              <w:tabs>
                <w:tab w:val="right" w:pos="7254"/>
              </w:tabs>
              <w:spacing w:before="120" w:after="120"/>
            </w:pPr>
            <w:r w:rsidRPr="008E329A">
              <w:t>A</w:t>
            </w:r>
            <w:r w:rsidR="006E2CC9" w:rsidRPr="008E329A">
              <w:t xml:space="preserve"> </w:t>
            </w:r>
            <w:r w:rsidR="000C50D4">
              <w:t>Proposal</w:t>
            </w:r>
            <w:r w:rsidRPr="008E329A">
              <w:t>-Securing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14:paraId="15F8DA4F" w14:textId="08FF98D8"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00A5780C">
              <w:rPr>
                <w:iCs/>
              </w:rPr>
              <w:t>Proposal</w:t>
            </w:r>
            <w:r w:rsidR="00A5780C" w:rsidRPr="008E329A">
              <w:rPr>
                <w:iCs/>
              </w:rPr>
              <w:t xml:space="preserve"> 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00A5780C">
              <w:rPr>
                <w:iCs/>
              </w:rPr>
              <w:t>Proposal</w:t>
            </w:r>
            <w:r w:rsidR="00A5780C" w:rsidRPr="008E329A">
              <w:rPr>
                <w:iCs/>
              </w:rPr>
              <w:t xml:space="preserve"> 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14:paraId="06DBD74E" w14:textId="4CA0D345"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00A5780C">
              <w:rPr>
                <w:b/>
                <w:i/>
                <w:iCs/>
              </w:rPr>
              <w:t>Proposal</w:t>
            </w:r>
            <w:r w:rsidR="00A5780C" w:rsidRPr="008E329A">
              <w:rPr>
                <w:b/>
                <w:i/>
                <w:iCs/>
              </w:rPr>
              <w:t xml:space="preserve"> 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00A5780C">
              <w:rPr>
                <w:b/>
                <w:i/>
                <w:iCs/>
              </w:rPr>
              <w:t>Proposal</w:t>
            </w:r>
            <w:r w:rsidR="00A5780C" w:rsidRPr="008E329A">
              <w:rPr>
                <w:b/>
                <w:i/>
                <w:iCs/>
              </w:rPr>
              <w:t xml:space="preserve"> security</w:t>
            </w:r>
            <w:r w:rsidRPr="008E329A">
              <w:rPr>
                <w:b/>
                <w:i/>
                <w:iCs/>
              </w:rPr>
              <w:t>.</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00A5780C">
              <w:rPr>
                <w:b/>
                <w:i/>
                <w:iCs/>
              </w:rPr>
              <w:t>Proposal</w:t>
            </w:r>
            <w:r w:rsidR="00A5780C" w:rsidRPr="008E329A">
              <w:rPr>
                <w:b/>
                <w:i/>
                <w:iCs/>
              </w:rPr>
              <w:t xml:space="preserve"> 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14:paraId="3ADF6D34" w14:textId="3678F90F"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2F5414">
              <w:rPr>
                <w:i/>
                <w:iCs/>
              </w:rPr>
              <w:t>Proposer</w:t>
            </w:r>
            <w:r w:rsidR="00905361" w:rsidRPr="008E329A">
              <w:rPr>
                <w:i/>
                <w:iCs/>
              </w:rPr>
              <w:t>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0C50D4">
              <w:rPr>
                <w:i/>
                <w:iCs/>
              </w:rPr>
              <w:t>Proposal</w:t>
            </w:r>
            <w:r w:rsidR="00905361" w:rsidRPr="008E329A">
              <w:rPr>
                <w:i/>
                <w:iCs/>
              </w:rPr>
              <w:t>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A5780C">
              <w:rPr>
                <w:i/>
                <w:iCs/>
              </w:rPr>
              <w:t>Proposal</w:t>
            </w:r>
            <w:r w:rsidR="00A5780C" w:rsidRPr="008E329A">
              <w:rPr>
                <w:i/>
                <w:iCs/>
              </w:rPr>
              <w:t xml:space="preserve"> 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14:paraId="2C257E8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27B79E2" w14:textId="0F61DDC1"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19.3</w:t>
            </w:r>
            <w:r w:rsidR="006E2CC9" w:rsidRPr="008E329A">
              <w:rPr>
                <w:b/>
              </w:rPr>
              <w:t xml:space="preserve"> </w:t>
            </w:r>
            <w:r w:rsidR="00905361"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14:paraId="55FF9603" w14:textId="77777777"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14:paraId="492AD2CC" w14:textId="77777777" w:rsidR="00905361" w:rsidRPr="008E329A" w:rsidRDefault="00905361" w:rsidP="009933A2">
            <w:pPr>
              <w:tabs>
                <w:tab w:val="right" w:pos="7254"/>
              </w:tabs>
              <w:spacing w:before="120" w:after="120"/>
              <w:rPr>
                <w:i/>
                <w:u w:val="single"/>
              </w:rPr>
            </w:pPr>
            <w:r w:rsidRPr="008E329A">
              <w:rPr>
                <w:i/>
                <w:u w:val="single"/>
              </w:rPr>
              <w:tab/>
            </w:r>
          </w:p>
          <w:p w14:paraId="0AE5C78F" w14:textId="6819AAB8"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00A5780C">
              <w:rPr>
                <w:b/>
                <w:i/>
              </w:rPr>
              <w:t>Proposal</w:t>
            </w:r>
            <w:r w:rsidR="00A5780C" w:rsidRPr="008E329A">
              <w:rPr>
                <w:b/>
                <w:i/>
              </w:rPr>
              <w:t xml:space="preserve"> 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00300E9F">
              <w:rPr>
                <w:b/>
                <w:i/>
              </w:rPr>
              <w:t>ITP</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00A5780C">
              <w:rPr>
                <w:b/>
                <w:i/>
              </w:rPr>
              <w:t>Proposal</w:t>
            </w:r>
            <w:r w:rsidR="00A5780C" w:rsidRPr="008E329A">
              <w:rPr>
                <w:b/>
                <w:i/>
              </w:rPr>
              <w:t xml:space="preserve"> 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00A5780C">
              <w:rPr>
                <w:b/>
                <w:i/>
              </w:rPr>
              <w:t>Proposal</w:t>
            </w:r>
            <w:r w:rsidR="00A5780C" w:rsidRPr="008E329A">
              <w:rPr>
                <w:b/>
                <w:i/>
              </w:rPr>
              <w:t xml:space="preserve"> 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00300E9F">
              <w:rPr>
                <w:b/>
                <w:i/>
              </w:rPr>
              <w:t>ITP</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14:paraId="79AD45FB"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57503F9" w14:textId="5E0548C7" w:rsidR="00905361" w:rsidRPr="008E329A" w:rsidRDefault="00300E9F" w:rsidP="009933A2">
            <w:pPr>
              <w:spacing w:before="120" w:after="120"/>
              <w:rPr>
                <w:b/>
                <w:bCs/>
              </w:rPr>
            </w:pPr>
            <w:r>
              <w:rPr>
                <w:b/>
                <w:bCs/>
              </w:rPr>
              <w:t>ITP</w:t>
            </w:r>
            <w:r w:rsidR="006E2CC9" w:rsidRPr="008E329A">
              <w:rPr>
                <w:b/>
                <w:bCs/>
              </w:rPr>
              <w:t xml:space="preserve"> </w:t>
            </w:r>
            <w:r w:rsidR="00F31BCE"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14:paraId="652640FF" w14:textId="444D35A3"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00A5780C">
              <w:rPr>
                <w:i/>
              </w:rPr>
              <w:t>Proposal</w:t>
            </w:r>
            <w:r w:rsidR="00A5780C" w:rsidRPr="008E329A">
              <w:rPr>
                <w:i/>
              </w:rPr>
              <w:t xml:space="preserve"> 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00300E9F">
              <w:rPr>
                <w:i/>
              </w:rPr>
              <w:t>ITP</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002F5414">
              <w:rPr>
                <w:i/>
              </w:rPr>
              <w:t>Proposer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t>the</w:t>
            </w:r>
            <w:r w:rsidR="006E2CC9" w:rsidRPr="008E329A">
              <w:rPr>
                <w:i/>
              </w:rPr>
              <w:t xml:space="preserve"> </w:t>
            </w:r>
            <w:r w:rsidR="002F5414">
              <w:rPr>
                <w:i/>
              </w:rPr>
              <w:t>Proposer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00300E9F">
              <w:rPr>
                <w:i/>
              </w:rPr>
              <w:t>ITP</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14:paraId="079852CD" w14:textId="65A28E9B" w:rsidR="00905361" w:rsidRPr="008E329A" w:rsidRDefault="00905361" w:rsidP="009933A2">
            <w:pPr>
              <w:tabs>
                <w:tab w:val="right" w:pos="7254"/>
              </w:tabs>
              <w:spacing w:before="120" w:after="120"/>
            </w:pPr>
            <w:r w:rsidRPr="008E329A">
              <w:t>If</w:t>
            </w:r>
            <w:r w:rsidR="006E2CC9" w:rsidRPr="008E329A">
              <w:t xml:space="preserve"> </w:t>
            </w:r>
            <w:r w:rsidRPr="008E329A">
              <w:t>the</w:t>
            </w:r>
            <w:r w:rsidR="006E2CC9" w:rsidRPr="008E329A">
              <w:t xml:space="preserve"> </w:t>
            </w:r>
            <w:r w:rsidR="002F5414">
              <w:t>Proposer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00300E9F">
              <w:t>ITP</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002F5414">
              <w:t>Proposer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r w:rsidR="009F392B">
              <w:t xml:space="preserve">  </w:t>
            </w:r>
            <w:r w:rsidR="009F392B" w:rsidRPr="00C60528">
              <w:rPr>
                <w:color w:val="000000" w:themeColor="text1"/>
              </w:rPr>
              <w:t xml:space="preserve">starting from the date the </w:t>
            </w:r>
            <w:r w:rsidR="009F392B">
              <w:rPr>
                <w:color w:val="000000" w:themeColor="text1"/>
              </w:rPr>
              <w:t>Proposer</w:t>
            </w:r>
            <w:r w:rsidR="009F392B" w:rsidRPr="00C60528">
              <w:rPr>
                <w:color w:val="000000" w:themeColor="text1"/>
              </w:rPr>
              <w:t xml:space="preserve"> performs any of the actions</w:t>
            </w:r>
            <w:r w:rsidR="00FA7731" w:rsidRPr="008E329A">
              <w:t>.</w:t>
            </w:r>
          </w:p>
        </w:tc>
      </w:tr>
      <w:tr w:rsidR="00905361" w:rsidRPr="008E329A" w14:paraId="25C92CBD"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762A147" w14:textId="36C27D87" w:rsidR="00905361" w:rsidRPr="008E329A" w:rsidRDefault="00300E9F" w:rsidP="009933A2">
            <w:pPr>
              <w:tabs>
                <w:tab w:val="right" w:pos="7434"/>
              </w:tabs>
              <w:spacing w:before="120" w:after="120"/>
              <w:rPr>
                <w:b/>
              </w:rPr>
            </w:pPr>
            <w:r>
              <w:rPr>
                <w:b/>
                <w:bCs/>
              </w:rPr>
              <w:t>ITP</w:t>
            </w:r>
            <w:r w:rsidR="006E2CC9" w:rsidRPr="008E329A">
              <w:rPr>
                <w:b/>
                <w:bCs/>
              </w:rPr>
              <w:t xml:space="preserve"> </w:t>
            </w:r>
            <w:r w:rsidR="00905361"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14:paraId="6DD1D444" w14:textId="052C6BD3"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000C50D4">
              <w:rPr>
                <w:b/>
                <w:i/>
              </w:rPr>
              <w:t>Proposal</w:t>
            </w:r>
            <w:r w:rsidRPr="008E329A">
              <w:rPr>
                <w:b/>
                <w:i/>
              </w:rPr>
              <w:t>].</w:t>
            </w:r>
            <w:r w:rsidR="00CF2ED5" w:rsidRPr="008E329A">
              <w:rPr>
                <w:b/>
                <w:i/>
              </w:rPr>
              <w:t>_______________</w:t>
            </w:r>
          </w:p>
        </w:tc>
      </w:tr>
      <w:tr w:rsidR="00905361" w:rsidRPr="008E329A" w14:paraId="34B731D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1C62833"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1A0108B1" w14:textId="3BD52C14"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000C50D4">
              <w:rPr>
                <w:b/>
                <w:bCs/>
                <w:sz w:val="28"/>
              </w:rPr>
              <w:t>Proposal</w:t>
            </w:r>
            <w:r w:rsidRPr="008E329A">
              <w:rPr>
                <w:b/>
                <w:bCs/>
                <w:sz w:val="28"/>
              </w:rPr>
              <w:t>s</w:t>
            </w:r>
          </w:p>
        </w:tc>
      </w:tr>
      <w:tr w:rsidR="001E30FF" w:rsidRPr="008E329A" w14:paraId="5CF467F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2FEC549" w14:textId="3539AF05" w:rsidR="001E30FF" w:rsidRPr="008E329A" w:rsidRDefault="00300E9F" w:rsidP="009933A2">
            <w:pPr>
              <w:tabs>
                <w:tab w:val="right" w:pos="7434"/>
              </w:tabs>
              <w:spacing w:before="120" w:after="120"/>
              <w:rPr>
                <w:b/>
                <w:bCs/>
              </w:rPr>
            </w:pPr>
            <w:r>
              <w:rPr>
                <w:b/>
                <w:bCs/>
              </w:rPr>
              <w:t>ITP</w:t>
            </w:r>
            <w:r w:rsidR="006E2CC9" w:rsidRPr="008E329A">
              <w:rPr>
                <w:b/>
                <w:bCs/>
              </w:rPr>
              <w:t xml:space="preserve"> </w:t>
            </w:r>
            <w:r w:rsidR="001E30FF"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14:paraId="32E381B9" w14:textId="78858E41"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000C50D4">
              <w:t>Proposal</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copies]________.</w:t>
            </w:r>
          </w:p>
        </w:tc>
      </w:tr>
      <w:tr w:rsidR="00905361" w:rsidRPr="008E329A" w14:paraId="48C96943"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744DC00" w14:textId="62365E23" w:rsidR="00905361" w:rsidRPr="008E329A" w:rsidRDefault="00300E9F" w:rsidP="009933A2">
            <w:pPr>
              <w:spacing w:before="120" w:after="120"/>
              <w:rPr>
                <w:b/>
                <w:bCs/>
              </w:rPr>
            </w:pPr>
            <w:r>
              <w:rPr>
                <w:b/>
                <w:bCs/>
              </w:rPr>
              <w:t>ITP</w:t>
            </w:r>
            <w:r w:rsidR="006E2CC9" w:rsidRPr="008E329A">
              <w:rPr>
                <w:b/>
                <w:bCs/>
              </w:rPr>
              <w:t xml:space="preserve"> </w:t>
            </w:r>
            <w:r w:rsidR="00905361" w:rsidRPr="008E329A">
              <w:rPr>
                <w:b/>
                <w:bCs/>
              </w:rPr>
              <w:t>22.1</w:t>
            </w:r>
            <w:r w:rsidR="006E2CC9" w:rsidRPr="008E329A">
              <w:rPr>
                <w:b/>
                <w:bCs/>
              </w:rPr>
              <w:t xml:space="preserve"> </w:t>
            </w:r>
          </w:p>
          <w:p w14:paraId="17B8B61B"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42EF5F0" w14:textId="04C78ECB" w:rsidR="00905361" w:rsidRPr="008E329A" w:rsidRDefault="00905361" w:rsidP="009933A2">
            <w:pPr>
              <w:tabs>
                <w:tab w:val="right" w:pos="7254"/>
              </w:tabs>
              <w:spacing w:before="120" w:after="120"/>
              <w:rPr>
                <w:b/>
                <w:i/>
              </w:rPr>
            </w:pPr>
            <w:r w:rsidRPr="008E329A">
              <w:t>For</w:t>
            </w:r>
            <w:r w:rsidR="006E2CC9" w:rsidRPr="008E329A">
              <w:t xml:space="preserve"> </w:t>
            </w:r>
            <w:r w:rsidR="00A5780C">
              <w:rPr>
                <w:b/>
                <w:u w:val="single"/>
              </w:rPr>
              <w:t>Proposal</w:t>
            </w:r>
            <w:r w:rsidR="00A5780C" w:rsidRPr="008E329A">
              <w:rPr>
                <w:b/>
                <w:u w:val="single"/>
              </w:rPr>
              <w:t xml:space="preserve"> 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00300E9F">
              <w:rPr>
                <w:b/>
                <w:i/>
              </w:rPr>
              <w:t>ITP</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14:paraId="389DC0A5" w14:textId="77777777"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14:paraId="16F44639"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14:paraId="3436A8BD" w14:textId="77777777"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2FF41EB2" w14:textId="77777777"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14:paraId="434A69CE" w14:textId="77777777"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14:paraId="18C9E732" w14:textId="77777777"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14:paraId="14B71719" w14:textId="7FB94476"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000C50D4">
              <w:rPr>
                <w:i/>
              </w:rPr>
              <w:t>Proposal</w:t>
            </w:r>
            <w:r w:rsidRPr="008E329A">
              <w:rPr>
                <w:i/>
              </w:rPr>
              <w:t>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14:paraId="4EFDDAD2" w14:textId="6BB28DE7"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00A5780C">
              <w:rPr>
                <w:b/>
              </w:rPr>
              <w:t>Proposal</w:t>
            </w:r>
            <w:r w:rsidR="00A5780C" w:rsidRPr="008E329A">
              <w:rPr>
                <w:b/>
              </w:rPr>
              <w:t xml:space="preserve"> submission</w:t>
            </w:r>
            <w:r w:rsidR="006E2CC9" w:rsidRPr="008E329A">
              <w:rPr>
                <w:b/>
              </w:rPr>
              <w:t xml:space="preserve"> </w:t>
            </w:r>
            <w:r w:rsidRPr="008E329A">
              <w:rPr>
                <w:b/>
              </w:rPr>
              <w:t>is:</w:t>
            </w:r>
            <w:r w:rsidR="006E2CC9" w:rsidRPr="008E329A">
              <w:rPr>
                <w:b/>
              </w:rPr>
              <w:t xml:space="preserve"> </w:t>
            </w:r>
          </w:p>
          <w:p w14:paraId="7BC081BA" w14:textId="77777777"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233DBBCD" w14:textId="77777777"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14:paraId="125A6B70" w14:textId="646E5971"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002F5414">
              <w:rPr>
                <w:i/>
                <w:spacing w:val="-4"/>
              </w:rPr>
              <w:t>Request for proposals</w:t>
            </w:r>
            <w:r w:rsidRPr="008E329A">
              <w:rPr>
                <w:i/>
                <w:spacing w:val="-4"/>
              </w:rPr>
              <w:t>,</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300E9F">
              <w:rPr>
                <w:i/>
                <w:spacing w:val="-4"/>
              </w:rPr>
              <w:t>ITP</w:t>
            </w:r>
            <w:r w:rsidR="006E2CC9" w:rsidRPr="008E329A">
              <w:rPr>
                <w:i/>
                <w:spacing w:val="-4"/>
              </w:rPr>
              <w:t xml:space="preserve"> </w:t>
            </w:r>
            <w:r w:rsidRPr="008E329A">
              <w:rPr>
                <w:i/>
                <w:spacing w:val="-4"/>
              </w:rPr>
              <w:t>22.2</w:t>
            </w:r>
            <w:r w:rsidR="001335B1" w:rsidRPr="008E329A">
              <w:rPr>
                <w:i/>
                <w:spacing w:val="-4"/>
              </w:rPr>
              <w:t>]</w:t>
            </w:r>
          </w:p>
          <w:p w14:paraId="31D85180" w14:textId="4EED9A74" w:rsidR="00905361" w:rsidRPr="008E329A" w:rsidRDefault="002F5414" w:rsidP="009933A2">
            <w:pPr>
              <w:suppressAutoHyphens/>
              <w:spacing w:before="120" w:after="120"/>
            </w:pPr>
            <w:r>
              <w:t>Proposer</w:t>
            </w:r>
            <w:r w:rsidR="00905361" w:rsidRPr="008E329A">
              <w:t>s</w:t>
            </w:r>
            <w:r w:rsidR="006E2CC9" w:rsidRPr="008E329A">
              <w:t xml:space="preserve"> </w:t>
            </w:r>
            <w:r w:rsidR="00905361" w:rsidRPr="008E329A">
              <w:rPr>
                <w:b/>
                <w:i/>
                <w:iCs/>
              </w:rPr>
              <w:t>[insert</w:t>
            </w:r>
            <w:r w:rsidR="006E2CC9" w:rsidRPr="008E329A">
              <w:rPr>
                <w:b/>
                <w:i/>
                <w:iCs/>
              </w:rPr>
              <w:t xml:space="preserve"> </w:t>
            </w:r>
            <w:r w:rsidR="00905361" w:rsidRPr="008E329A">
              <w:rPr>
                <w:b/>
                <w:i/>
                <w:iCs/>
              </w:rPr>
              <w:t>“shall”</w:t>
            </w:r>
            <w:r w:rsidR="006E2CC9" w:rsidRPr="008E329A">
              <w:rPr>
                <w:b/>
                <w:i/>
                <w:iCs/>
              </w:rPr>
              <w:t xml:space="preserve"> </w:t>
            </w:r>
            <w:r w:rsidR="00905361" w:rsidRPr="008E329A">
              <w:rPr>
                <w:b/>
                <w:i/>
                <w:iCs/>
              </w:rPr>
              <w:t>or</w:t>
            </w:r>
            <w:r w:rsidR="006E2CC9" w:rsidRPr="008E329A">
              <w:rPr>
                <w:b/>
                <w:i/>
                <w:iCs/>
              </w:rPr>
              <w:t xml:space="preserve"> </w:t>
            </w:r>
            <w:r w:rsidR="00905361" w:rsidRPr="008E329A">
              <w:rPr>
                <w:b/>
                <w:i/>
                <w:iCs/>
              </w:rPr>
              <w:t>“shall</w:t>
            </w:r>
            <w:r w:rsidR="006E2CC9" w:rsidRPr="008E329A">
              <w:rPr>
                <w:b/>
                <w:i/>
                <w:iCs/>
              </w:rPr>
              <w:t xml:space="preserve"> </w:t>
            </w:r>
            <w:r w:rsidR="00905361" w:rsidRPr="008E329A">
              <w:rPr>
                <w:b/>
                <w:i/>
                <w:iCs/>
              </w:rPr>
              <w:t>not”]</w:t>
            </w:r>
            <w:r w:rsidR="006E2CC9" w:rsidRPr="008E329A">
              <w:t xml:space="preserve"> </w:t>
            </w:r>
            <w:r w:rsidR="00905361" w:rsidRPr="008E329A">
              <w:t>have</w:t>
            </w:r>
            <w:r w:rsidR="006E2CC9" w:rsidRPr="008E329A">
              <w:t xml:space="preserve"> </w:t>
            </w:r>
            <w:r w:rsidR="00905361" w:rsidRPr="008E329A">
              <w:t>the</w:t>
            </w:r>
            <w:r w:rsidR="006E2CC9" w:rsidRPr="008E329A">
              <w:t xml:space="preserve"> </w:t>
            </w:r>
            <w:r w:rsidR="00905361" w:rsidRPr="008E329A">
              <w:t>option</w:t>
            </w:r>
            <w:r w:rsidR="006E2CC9" w:rsidRPr="008E329A">
              <w:t xml:space="preserve"> </w:t>
            </w:r>
            <w:r w:rsidR="00905361" w:rsidRPr="008E329A">
              <w:t>of</w:t>
            </w:r>
            <w:r w:rsidR="006E2CC9" w:rsidRPr="008E329A">
              <w:t xml:space="preserve"> </w:t>
            </w:r>
            <w:r w:rsidR="00905361" w:rsidRPr="008E329A">
              <w:t>submitting</w:t>
            </w:r>
            <w:r w:rsidR="006E2CC9" w:rsidRPr="008E329A">
              <w:t xml:space="preserve"> </w:t>
            </w:r>
            <w:r w:rsidR="00905361" w:rsidRPr="008E329A">
              <w:t>their</w:t>
            </w:r>
            <w:r w:rsidR="006E2CC9" w:rsidRPr="008E329A">
              <w:t xml:space="preserve"> </w:t>
            </w:r>
            <w:r w:rsidR="000C50D4">
              <w:t>Proposal</w:t>
            </w:r>
            <w:r w:rsidR="00905361" w:rsidRPr="008E329A">
              <w:t>s</w:t>
            </w:r>
            <w:r w:rsidR="006E2CC9" w:rsidRPr="008E329A">
              <w:t xml:space="preserve"> </w:t>
            </w:r>
            <w:r w:rsidR="00905361" w:rsidRPr="008E329A">
              <w:t>electronically.</w:t>
            </w:r>
          </w:p>
          <w:p w14:paraId="52BB5C9D" w14:textId="2845CF9D" w:rsidR="00905361" w:rsidRPr="008E329A" w:rsidRDefault="00905361" w:rsidP="009933A2">
            <w:pPr>
              <w:tabs>
                <w:tab w:val="right" w:pos="7254"/>
              </w:tabs>
              <w:spacing w:before="120" w:after="120"/>
              <w:rPr>
                <w:b/>
                <w:i/>
              </w:rPr>
            </w:pPr>
            <w:r w:rsidRPr="008E329A">
              <w:rPr>
                <w:b/>
                <w:i/>
              </w:rPr>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003557A6"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002F5414">
              <w:rPr>
                <w:b/>
                <w:i/>
              </w:rPr>
              <w:t>Proposer</w:t>
            </w:r>
            <w:r w:rsidRPr="008E329A">
              <w:rPr>
                <w:b/>
                <w:i/>
              </w:rPr>
              <w:t>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000C50D4">
              <w:rPr>
                <w:b/>
                <w:i/>
              </w:rPr>
              <w:t>Proposal</w:t>
            </w:r>
            <w:r w:rsidRPr="008E329A">
              <w:rPr>
                <w:b/>
                <w:i/>
              </w:rPr>
              <w:t>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14:paraId="78DCC6F4" w14:textId="32E50C0D" w:rsidR="00905361" w:rsidRPr="008E329A" w:rsidRDefault="00CF2ED5" w:rsidP="009933A2">
            <w:pPr>
              <w:tabs>
                <w:tab w:val="right" w:pos="7254"/>
              </w:tabs>
              <w:spacing w:before="120" w:after="120"/>
            </w:pPr>
            <w:r w:rsidRPr="008E329A">
              <w:t>The</w:t>
            </w:r>
            <w:r w:rsidR="006E2CC9" w:rsidRPr="008E329A">
              <w:t xml:space="preserve"> </w:t>
            </w:r>
            <w:r w:rsidRPr="008E329A">
              <w:t>electronic</w:t>
            </w:r>
            <w:r w:rsidR="006E2CC9" w:rsidRPr="008E329A">
              <w:t xml:space="preserve"> </w:t>
            </w:r>
            <w:r w:rsidR="00A45563">
              <w:t xml:space="preserve">Proposal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00A45563">
              <w:rPr>
                <w:b/>
                <w:i/>
                <w:iCs/>
              </w:rPr>
              <w:t xml:space="preserve">Proposal </w:t>
            </w:r>
            <w:r w:rsidRPr="008E329A">
              <w:rPr>
                <w:b/>
                <w:i/>
                <w:iCs/>
              </w:rPr>
              <w:t>submission</w:t>
            </w:r>
            <w:r w:rsidR="006E2CC9" w:rsidRPr="008E329A">
              <w:rPr>
                <w:b/>
                <w:i/>
                <w:iCs/>
              </w:rPr>
              <w:t xml:space="preserve"> </w:t>
            </w:r>
            <w:r w:rsidRPr="008E329A">
              <w:rPr>
                <w:b/>
                <w:i/>
                <w:iCs/>
              </w:rPr>
              <w:t>procedures.]</w:t>
            </w:r>
          </w:p>
        </w:tc>
      </w:tr>
      <w:tr w:rsidR="00702933" w:rsidRPr="008E329A" w14:paraId="11A9A577"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1D81B75" w14:textId="77777777"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AA25BD5" w14:textId="77777777"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p>
        </w:tc>
      </w:tr>
      <w:tr w:rsidR="00905361" w:rsidRPr="008E329A" w14:paraId="1401DFEB"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343D8AB7" w14:textId="1BC43196"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14:paraId="37FF6912" w14:textId="7E4F3F50" w:rsidR="00905361" w:rsidRPr="008E329A" w:rsidRDefault="00905361" w:rsidP="009933A2">
            <w:pPr>
              <w:tabs>
                <w:tab w:val="right" w:pos="7254"/>
              </w:tabs>
              <w:spacing w:before="120" w:after="120"/>
            </w:pPr>
            <w:r w:rsidRPr="008E329A">
              <w:t>The</w:t>
            </w:r>
            <w:r w:rsidR="006E2CC9" w:rsidRPr="008E329A">
              <w:t xml:space="preserve"> </w:t>
            </w:r>
            <w:r w:rsidR="00A5780C">
              <w:t>Proposal</w:t>
            </w:r>
            <w:r w:rsidR="00A5780C" w:rsidRPr="008E329A">
              <w:t xml:space="preserve"> 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14:paraId="5C6EA22B"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14:paraId="1B50222A" w14:textId="77777777"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6C3B773A" w14:textId="77777777"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4059E155" w14:textId="77777777"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53265E0F" w14:textId="77777777"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01F339AC" w14:textId="3AEDE1DD"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000C50D4">
              <w:rPr>
                <w:b/>
                <w:i/>
              </w:rPr>
              <w:t>Proposal</w:t>
            </w:r>
            <w:r w:rsidRPr="008E329A">
              <w:rPr>
                <w:b/>
                <w:i/>
              </w:rPr>
              <w:t>s</w:t>
            </w:r>
            <w:r w:rsidR="006E2CC9" w:rsidRPr="008E329A">
              <w:rPr>
                <w:b/>
                <w:i/>
              </w:rPr>
              <w:t xml:space="preserve"> </w:t>
            </w:r>
            <w:r w:rsidR="000C50D4">
              <w:rPr>
                <w:b/>
                <w:i/>
              </w:rPr>
              <w:t xml:space="preserve">in </w:t>
            </w:r>
            <w:r w:rsidR="00300E9F">
              <w:rPr>
                <w:b/>
                <w:i/>
              </w:rPr>
              <w:t>ITP</w:t>
            </w:r>
            <w:r w:rsidR="006E2CC9" w:rsidRPr="008E329A">
              <w:rPr>
                <w:b/>
                <w:i/>
              </w:rPr>
              <w:t xml:space="preserve"> </w:t>
            </w:r>
            <w:r w:rsidR="00CF2ED5" w:rsidRPr="008E329A">
              <w:rPr>
                <w:b/>
                <w:i/>
              </w:rPr>
              <w:t>22</w:t>
            </w:r>
            <w:r w:rsidRPr="008E329A">
              <w:rPr>
                <w:b/>
                <w:i/>
              </w:rPr>
              <w:t>]</w:t>
            </w:r>
          </w:p>
          <w:p w14:paraId="6AF83540" w14:textId="193A84D1"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003557A6"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002F5414">
              <w:rPr>
                <w:i/>
              </w:rPr>
              <w:t>Proposer</w:t>
            </w:r>
            <w:r w:rsidRPr="008E329A">
              <w:rPr>
                <w:i/>
              </w:rPr>
              <w:t>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000C50D4">
              <w:rPr>
                <w:i/>
              </w:rPr>
              <w:t>Proposal</w:t>
            </w:r>
            <w:r w:rsidRPr="008E329A">
              <w:rPr>
                <w:i/>
              </w:rPr>
              <w:t>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14:paraId="4F1FDA2D" w14:textId="5D46E3DD"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00A5780C">
              <w:t>Proposal</w:t>
            </w:r>
            <w:r w:rsidR="00A5780C" w:rsidRPr="008E329A">
              <w:t xml:space="preserve"> 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00A5780C">
              <w:rPr>
                <w:b/>
                <w:i/>
                <w:iCs/>
              </w:rPr>
              <w:t>Proposal</w:t>
            </w:r>
            <w:r w:rsidR="00A5780C" w:rsidRPr="008E329A">
              <w:rPr>
                <w:b/>
                <w:i/>
                <w:iCs/>
              </w:rPr>
              <w:t xml:space="preserve"> opening</w:t>
            </w:r>
            <w:r w:rsidR="006E2CC9" w:rsidRPr="008E329A">
              <w:rPr>
                <w:b/>
                <w:i/>
                <w:iCs/>
              </w:rPr>
              <w:t xml:space="preserve"> </w:t>
            </w:r>
            <w:r w:rsidRPr="008E329A">
              <w:rPr>
                <w:b/>
                <w:i/>
                <w:iCs/>
              </w:rPr>
              <w:t>procedures.]</w:t>
            </w:r>
          </w:p>
        </w:tc>
      </w:tr>
      <w:tr w:rsidR="00905361" w:rsidRPr="008E329A" w14:paraId="422E8957"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26F7FF9B" w14:textId="080950AE" w:rsidR="00905361" w:rsidRPr="008E329A" w:rsidRDefault="00300E9F" w:rsidP="009933A2">
            <w:pPr>
              <w:tabs>
                <w:tab w:val="right" w:pos="7434"/>
              </w:tabs>
              <w:spacing w:before="120" w:after="120"/>
              <w:rPr>
                <w:b/>
              </w:rPr>
            </w:pPr>
            <w:r>
              <w:rPr>
                <w:b/>
              </w:rPr>
              <w:t>ITP</w:t>
            </w:r>
            <w:r w:rsidR="006E2CC9" w:rsidRPr="008E329A">
              <w:rPr>
                <w:b/>
              </w:rPr>
              <w:t xml:space="preserve"> </w:t>
            </w:r>
            <w:r w:rsidR="00905361"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14:paraId="1315B0DB" w14:textId="032AB9FE"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002F5414">
              <w:t>Proposal</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A5780C">
              <w:t>Proposal</w:t>
            </w:r>
            <w:r w:rsidR="00A5780C" w:rsidRPr="008E329A">
              <w:t xml:space="preserve"> opening</w:t>
            </w:r>
            <w:r w:rsidR="00905361" w:rsidRPr="008E329A">
              <w:rPr>
                <w:i/>
              </w:rPr>
              <w:t>.</w:t>
            </w:r>
            <w:r w:rsidR="006E2CC9" w:rsidRPr="008E329A">
              <w:rPr>
                <w:i/>
              </w:rPr>
              <w:t xml:space="preserve"> </w:t>
            </w:r>
            <w:r w:rsidR="00905361" w:rsidRPr="008E329A">
              <w:rPr>
                <w:i/>
              </w:rPr>
              <w:t>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A5780C">
              <w:rPr>
                <w:b/>
                <w:i/>
              </w:rPr>
              <w:t>Proposal</w:t>
            </w:r>
            <w:r w:rsidR="00A5780C" w:rsidRPr="008E329A">
              <w:rPr>
                <w:b/>
                <w:i/>
              </w:rPr>
              <w:t xml:space="preserve"> 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6E2CC9" w:rsidRPr="008E329A">
              <w:rPr>
                <w:b/>
                <w:i/>
              </w:rPr>
              <w:t xml:space="preserve"> </w:t>
            </w:r>
            <w:r w:rsidR="00905361" w:rsidRPr="008E329A">
              <w:rPr>
                <w:b/>
                <w:i/>
              </w:rPr>
              <w:t>any</w:t>
            </w:r>
            <w:r w:rsidR="006E2CC9" w:rsidRPr="008E329A">
              <w:rPr>
                <w:b/>
                <w:i/>
              </w:rPr>
              <w:t xml:space="preserve"> </w:t>
            </w:r>
            <w:r w:rsidR="00905361" w:rsidRPr="008E329A">
              <w:rPr>
                <w:b/>
                <w:i/>
              </w:rPr>
              <w:t>modification</w:t>
            </w:r>
            <w:r w:rsidR="006E2CC9" w:rsidRPr="008E329A">
              <w:rPr>
                <w:b/>
                <w:i/>
              </w:rPr>
              <w:t xml:space="preserve"> </w:t>
            </w:r>
            <w:r w:rsidR="00905361" w:rsidRPr="008E329A">
              <w:rPr>
                <w:b/>
                <w:i/>
              </w:rPr>
              <w:t>to</w:t>
            </w:r>
            <w:r w:rsidR="006E2CC9" w:rsidRPr="008E329A">
              <w:rPr>
                <w:b/>
                <w:i/>
              </w:rPr>
              <w:t xml:space="preserve"> </w:t>
            </w:r>
            <w:r w:rsidR="00905361" w:rsidRPr="008E329A">
              <w:rPr>
                <w:b/>
                <w:i/>
              </w:rPr>
              <w:t>the</w:t>
            </w:r>
            <w:r w:rsidR="006E2CC9" w:rsidRPr="008E329A">
              <w:rPr>
                <w:b/>
                <w:i/>
              </w:rPr>
              <w:t xml:space="preserve"> </w:t>
            </w:r>
            <w:r w:rsidR="00905361" w:rsidRPr="008E329A">
              <w:rPr>
                <w:b/>
                <w:i/>
              </w:rPr>
              <w:t>unit</w:t>
            </w:r>
            <w:r w:rsidR="006E2CC9" w:rsidRPr="008E329A">
              <w:rPr>
                <w:b/>
                <w:i/>
              </w:rPr>
              <w:t xml:space="preserve"> </w:t>
            </w:r>
            <w:r w:rsidR="00905361" w:rsidRPr="008E329A">
              <w:rPr>
                <w:b/>
                <w:i/>
              </w:rPr>
              <w:t>or</w:t>
            </w:r>
            <w:r w:rsidR="006E2CC9" w:rsidRPr="008E329A">
              <w:rPr>
                <w:b/>
                <w:i/>
              </w:rPr>
              <w:t xml:space="preserve"> </w:t>
            </w:r>
            <w:r w:rsidR="00905361" w:rsidRPr="008E329A">
              <w:rPr>
                <w:b/>
                <w:i/>
              </w:rPr>
              <w:t>total</w:t>
            </w:r>
            <w:r w:rsidR="006E2CC9" w:rsidRPr="008E329A">
              <w:rPr>
                <w:b/>
                <w:i/>
              </w:rPr>
              <w:t xml:space="preserve"> </w:t>
            </w:r>
            <w:r w:rsidR="00905361" w:rsidRPr="008E329A">
              <w:rPr>
                <w:b/>
                <w:i/>
              </w:rPr>
              <w:t>price</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the</w:t>
            </w:r>
            <w:r w:rsidR="006E2CC9" w:rsidRPr="008E329A">
              <w:rPr>
                <w:b/>
                <w:i/>
              </w:rPr>
              <w:t xml:space="preserve"> </w:t>
            </w:r>
            <w:r w:rsidR="00905361" w:rsidRPr="008E329A">
              <w:rPr>
                <w:b/>
                <w:i/>
              </w:rPr>
              <w:t>Representative</w:t>
            </w:r>
            <w:r w:rsidR="006E2CC9" w:rsidRPr="008E329A">
              <w:rPr>
                <w:b/>
                <w:i/>
              </w:rPr>
              <w:t xml:space="preserve"> </w:t>
            </w:r>
            <w:r w:rsidR="00905361" w:rsidRPr="008E329A">
              <w:rPr>
                <w:b/>
                <w:i/>
              </w:rPr>
              <w:t>of</w:t>
            </w:r>
            <w:r w:rsidR="006E2CC9" w:rsidRPr="008E329A">
              <w:rPr>
                <w:b/>
                <w:i/>
              </w:rPr>
              <w:t xml:space="preserve"> </w:t>
            </w:r>
            <w:r w:rsidR="00905361" w:rsidRPr="008E329A">
              <w:rPr>
                <w:b/>
                <w:i/>
              </w:rPr>
              <w:t>the</w:t>
            </w:r>
            <w:r w:rsidR="006E2CC9" w:rsidRPr="008E329A">
              <w:rPr>
                <w:b/>
                <w:i/>
              </w:rPr>
              <w:t xml:space="preserve"> </w:t>
            </w:r>
            <w:r w:rsidR="00905361" w:rsidRPr="008E329A">
              <w:rPr>
                <w:b/>
                <w:i/>
              </w:rPr>
              <w:t>Purchaser,</w:t>
            </w:r>
            <w:r w:rsidR="006E2CC9" w:rsidRPr="008E329A">
              <w:rPr>
                <w:b/>
                <w:i/>
              </w:rPr>
              <w:t xml:space="preserve"> </w:t>
            </w:r>
            <w:r w:rsidR="00905361" w:rsidRPr="008E329A">
              <w:rPr>
                <w:b/>
                <w:i/>
              </w:rPr>
              <w:t>etc.]</w:t>
            </w:r>
          </w:p>
        </w:tc>
      </w:tr>
      <w:tr w:rsidR="0045366C" w:rsidRPr="008E329A" w14:paraId="53F72E4F" w14:textId="77777777" w:rsidTr="00A25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0E57A8E6" w14:textId="0C6B97BC" w:rsidR="0045366C" w:rsidRPr="008E329A" w:rsidRDefault="00CF5698" w:rsidP="00CF5698">
            <w:pPr>
              <w:tabs>
                <w:tab w:val="right" w:pos="7254"/>
              </w:tabs>
              <w:spacing w:before="120" w:after="120"/>
              <w:jc w:val="center"/>
            </w:pPr>
            <w:r>
              <w:rPr>
                <w:b/>
                <w:bCs/>
                <w:sz w:val="28"/>
              </w:rPr>
              <w:t xml:space="preserve">G. </w:t>
            </w:r>
            <w:r w:rsidR="0045366C" w:rsidRPr="00CF5698">
              <w:rPr>
                <w:b/>
                <w:bCs/>
                <w:sz w:val="28"/>
              </w:rPr>
              <w:t>Evaluation of Technical Parts of Proposals</w:t>
            </w:r>
          </w:p>
        </w:tc>
      </w:tr>
      <w:tr w:rsidR="0045366C" w:rsidRPr="008E329A" w14:paraId="591B46E8"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4CB873BA" w14:textId="7712F92C" w:rsidR="0045366C" w:rsidRPr="008E329A" w:rsidRDefault="0045366C" w:rsidP="009933A2">
            <w:pPr>
              <w:tabs>
                <w:tab w:val="right" w:pos="7434"/>
              </w:tabs>
              <w:spacing w:before="120" w:after="120"/>
              <w:rPr>
                <w:b/>
              </w:rPr>
            </w:pPr>
            <w:r w:rsidRPr="002C5F7C">
              <w:rPr>
                <w:b/>
                <w:szCs w:val="24"/>
              </w:rPr>
              <w:t xml:space="preserve">ITP </w:t>
            </w:r>
            <w:r w:rsidRPr="00A45737">
              <w:rPr>
                <w:b/>
                <w:szCs w:val="24"/>
              </w:rPr>
              <w:t>32.</w:t>
            </w:r>
            <w:r w:rsidR="0053128A">
              <w:rPr>
                <w:b/>
                <w:szCs w:val="24"/>
              </w:rPr>
              <w:t>1</w:t>
            </w:r>
          </w:p>
        </w:tc>
        <w:tc>
          <w:tcPr>
            <w:tcW w:w="7470" w:type="dxa"/>
            <w:tcBorders>
              <w:top w:val="single" w:sz="12" w:space="0" w:color="auto"/>
              <w:left w:val="single" w:sz="12" w:space="0" w:color="auto"/>
              <w:bottom w:val="single" w:sz="12" w:space="0" w:color="auto"/>
              <w:right w:val="single" w:sz="12" w:space="0" w:color="auto"/>
            </w:tcBorders>
          </w:tcPr>
          <w:p w14:paraId="5B3C770B" w14:textId="77777777" w:rsidR="0045366C" w:rsidRPr="0045366C" w:rsidRDefault="0045366C" w:rsidP="0045366C">
            <w:pPr>
              <w:spacing w:before="120" w:after="120"/>
              <w:ind w:left="15"/>
              <w:jc w:val="both"/>
              <w:rPr>
                <w:szCs w:val="24"/>
              </w:rPr>
            </w:pPr>
            <w:r w:rsidRPr="0045366C">
              <w:rPr>
                <w:szCs w:val="24"/>
              </w:rPr>
              <w:t>The technical factors and sub factors and the corresponding scores out of 100% are:</w:t>
            </w:r>
          </w:p>
          <w:p w14:paraId="39AFBDFC" w14:textId="5BF92B5A" w:rsidR="0045366C" w:rsidRPr="0045366C" w:rsidRDefault="0045366C" w:rsidP="0045366C">
            <w:pPr>
              <w:spacing w:before="120" w:after="120"/>
              <w:ind w:left="15"/>
              <w:jc w:val="both"/>
              <w:rPr>
                <w:szCs w:val="24"/>
              </w:rPr>
            </w:pPr>
            <w:r w:rsidRPr="0045366C">
              <w:rPr>
                <w:szCs w:val="24"/>
              </w:rPr>
              <w:t>1._______________________</w:t>
            </w:r>
            <w:r w:rsidR="00C6168D">
              <w:rPr>
                <w:szCs w:val="24"/>
              </w:rPr>
              <w:t>_</w:t>
            </w:r>
          </w:p>
          <w:p w14:paraId="26182FFC" w14:textId="5378CA63" w:rsidR="0045366C" w:rsidRPr="0045366C" w:rsidRDefault="0045366C" w:rsidP="0045366C">
            <w:pPr>
              <w:spacing w:before="120" w:after="120"/>
              <w:ind w:left="15"/>
              <w:jc w:val="both"/>
              <w:rPr>
                <w:szCs w:val="24"/>
              </w:rPr>
            </w:pPr>
            <w:r w:rsidRPr="0045366C">
              <w:rPr>
                <w:szCs w:val="24"/>
              </w:rPr>
              <w:t>2. ______________________</w:t>
            </w:r>
            <w:r w:rsidR="00C6168D">
              <w:rPr>
                <w:szCs w:val="24"/>
              </w:rPr>
              <w:t>_</w:t>
            </w:r>
          </w:p>
          <w:p w14:paraId="08F59C4F" w14:textId="716459C4" w:rsidR="0045366C" w:rsidRPr="0045366C" w:rsidRDefault="0045366C" w:rsidP="0045366C">
            <w:pPr>
              <w:spacing w:before="120" w:after="120"/>
              <w:ind w:left="15"/>
              <w:jc w:val="both"/>
              <w:rPr>
                <w:szCs w:val="24"/>
              </w:rPr>
            </w:pPr>
            <w:r w:rsidRPr="0045366C">
              <w:rPr>
                <w:szCs w:val="24"/>
              </w:rPr>
              <w:t xml:space="preserve">3. </w:t>
            </w:r>
            <w:r w:rsidR="00C6168D">
              <w:rPr>
                <w:szCs w:val="24"/>
              </w:rPr>
              <w:t>__..._____________________</w:t>
            </w:r>
          </w:p>
          <w:p w14:paraId="3F5DBAFD" w14:textId="05CB3A80" w:rsidR="008576DA" w:rsidRDefault="0045366C" w:rsidP="0045366C">
            <w:pPr>
              <w:tabs>
                <w:tab w:val="right" w:pos="7254"/>
              </w:tabs>
              <w:spacing w:before="120" w:after="120"/>
              <w:rPr>
                <w:b/>
                <w:i/>
              </w:rPr>
            </w:pPr>
            <w:r w:rsidRPr="0045366C">
              <w:rPr>
                <w:b/>
                <w:i/>
                <w:szCs w:val="24"/>
              </w:rPr>
              <w:t xml:space="preserve">[Insert specific appropriate technical factors and sub factors. </w:t>
            </w:r>
            <w:r w:rsidR="008576DA" w:rsidRPr="008576DA">
              <w:rPr>
                <w:b/>
                <w:i/>
              </w:rPr>
              <w:t>The technical factors to be specified should consider the</w:t>
            </w:r>
            <w:r w:rsidR="008576DA">
              <w:rPr>
                <w:b/>
                <w:i/>
              </w:rPr>
              <w:t xml:space="preserve"> factors to be evaluated in accordance with </w:t>
            </w:r>
            <w:r w:rsidR="008576DA" w:rsidRPr="008576DA">
              <w:rPr>
                <w:b/>
                <w:i/>
              </w:rPr>
              <w:t xml:space="preserve">PDS 35.5 </w:t>
            </w:r>
            <w:r w:rsidR="008576DA">
              <w:rPr>
                <w:b/>
                <w:i/>
              </w:rPr>
              <w:t xml:space="preserve">to ensure </w:t>
            </w:r>
            <w:r w:rsidR="008576DA" w:rsidRPr="008576DA">
              <w:rPr>
                <w:b/>
                <w:i/>
              </w:rPr>
              <w:t>that the same attribute is not evaluated twice.</w:t>
            </w:r>
          </w:p>
          <w:p w14:paraId="11E76145" w14:textId="111DCD68" w:rsidR="0045366C" w:rsidRDefault="0045366C" w:rsidP="0045366C">
            <w:pPr>
              <w:tabs>
                <w:tab w:val="right" w:pos="7254"/>
              </w:tabs>
              <w:spacing w:before="120" w:after="120"/>
              <w:rPr>
                <w:b/>
                <w:i/>
                <w:szCs w:val="24"/>
              </w:rPr>
            </w:pPr>
            <w:r w:rsidRPr="0045366C">
              <w:rPr>
                <w:b/>
                <w:i/>
                <w:szCs w:val="24"/>
              </w:rPr>
              <w:t>The scores should be allocated in terms of relative significance of the technical factors.]</w:t>
            </w:r>
          </w:p>
          <w:p w14:paraId="517A3A4C" w14:textId="43C06CD1" w:rsidR="005609DE" w:rsidRPr="00C6168D" w:rsidRDefault="005609DE" w:rsidP="0045366C">
            <w:pPr>
              <w:tabs>
                <w:tab w:val="right" w:pos="7254"/>
              </w:tabs>
              <w:spacing w:before="120" w:after="120"/>
              <w:rPr>
                <w:bCs/>
                <w:i/>
              </w:rPr>
            </w:pPr>
            <w:r w:rsidRPr="00C6168D">
              <w:rPr>
                <w:bCs/>
                <w:i/>
                <w:szCs w:val="24"/>
              </w:rPr>
              <w:t>[</w:t>
            </w:r>
            <w:r w:rsidRPr="00C6168D">
              <w:rPr>
                <w:bCs/>
                <w:i/>
              </w:rPr>
              <w:t xml:space="preserve">The technical factors to  be evaluated and corresponding scores may </w:t>
            </w:r>
            <w:r w:rsidR="00C6168D" w:rsidRPr="00C6168D">
              <w:rPr>
                <w:bCs/>
                <w:i/>
              </w:rPr>
              <w:t xml:space="preserve">vary </w:t>
            </w:r>
            <w:r w:rsidRPr="00C6168D">
              <w:rPr>
                <w:bCs/>
                <w:i/>
              </w:rPr>
              <w:t xml:space="preserve">depending on the scope, complexity, risks and market. </w:t>
            </w:r>
            <w:r w:rsidR="00DD7454">
              <w:rPr>
                <w:bCs/>
                <w:i/>
              </w:rPr>
              <w:t xml:space="preserve">The technical factors to be specified should consider the evaluation criteria specified in in </w:t>
            </w:r>
            <w:r w:rsidR="008576DA">
              <w:rPr>
                <w:bCs/>
                <w:i/>
              </w:rPr>
              <w:t xml:space="preserve">PDS 35.5 so that the same attribute is not evaluated twice. </w:t>
            </w:r>
            <w:r w:rsidR="00C6168D" w:rsidRPr="00C6168D">
              <w:rPr>
                <w:bCs/>
                <w:i/>
              </w:rPr>
              <w:t>For example, for medical diagnostic imaging (MDI) equipment, s</w:t>
            </w:r>
            <w:r w:rsidR="00F97CA7" w:rsidRPr="00C6168D">
              <w:rPr>
                <w:bCs/>
                <w:i/>
              </w:rPr>
              <w:t>ome of the considerations</w:t>
            </w:r>
            <w:r w:rsidR="00C6168D" w:rsidRPr="00C6168D">
              <w:rPr>
                <w:bCs/>
                <w:i/>
              </w:rPr>
              <w:t xml:space="preserve"> </w:t>
            </w:r>
            <w:r w:rsidR="00F97CA7" w:rsidRPr="00C6168D">
              <w:rPr>
                <w:bCs/>
                <w:i/>
              </w:rPr>
              <w:t xml:space="preserve">for setting the technical factors </w:t>
            </w:r>
            <w:r w:rsidR="00ED6FC4" w:rsidRPr="00C6168D">
              <w:rPr>
                <w:bCs/>
                <w:i/>
              </w:rPr>
              <w:t xml:space="preserve">may </w:t>
            </w:r>
            <w:r w:rsidR="00F97CA7" w:rsidRPr="00C6168D">
              <w:rPr>
                <w:bCs/>
                <w:i/>
              </w:rPr>
              <w:t xml:space="preserve">include functional adequacy, </w:t>
            </w:r>
            <w:r w:rsidR="00ED6FC4" w:rsidRPr="00C6168D">
              <w:rPr>
                <w:bCs/>
                <w:i/>
              </w:rPr>
              <w:t xml:space="preserve">proposed layout and suitability to the facility layout, </w:t>
            </w:r>
            <w:r w:rsidR="00E815C6" w:rsidRPr="00C6168D">
              <w:rPr>
                <w:bCs/>
                <w:i/>
              </w:rPr>
              <w:t xml:space="preserve">reliability, clinical effectiveness, safety, quality of proposed </w:t>
            </w:r>
            <w:r w:rsidR="00C6168D" w:rsidRPr="00C6168D">
              <w:rPr>
                <w:bCs/>
                <w:i/>
              </w:rPr>
              <w:t>service</w:t>
            </w:r>
            <w:r w:rsidR="00E815C6" w:rsidRPr="00C6168D">
              <w:rPr>
                <w:bCs/>
                <w:i/>
              </w:rPr>
              <w:t xml:space="preserve"> level</w:t>
            </w:r>
            <w:r w:rsidR="00DD7454">
              <w:rPr>
                <w:bCs/>
                <w:i/>
              </w:rPr>
              <w:t xml:space="preserve">s </w:t>
            </w:r>
            <w:r w:rsidR="00E815C6" w:rsidRPr="00C6168D">
              <w:rPr>
                <w:bCs/>
                <w:i/>
              </w:rPr>
              <w:t>and</w:t>
            </w:r>
            <w:r w:rsidR="00ED6FC4" w:rsidRPr="00C6168D">
              <w:rPr>
                <w:bCs/>
                <w:i/>
              </w:rPr>
              <w:t xml:space="preserve"> capabilities including support arrangements and </w:t>
            </w:r>
            <w:r w:rsidR="00C6168D" w:rsidRPr="00C6168D">
              <w:rPr>
                <w:bCs/>
                <w:i/>
              </w:rPr>
              <w:t>availability</w:t>
            </w:r>
            <w:r w:rsidR="00ED6FC4" w:rsidRPr="00C6168D">
              <w:rPr>
                <w:bCs/>
                <w:i/>
              </w:rPr>
              <w:t xml:space="preserve"> of spare parts, </w:t>
            </w:r>
            <w:r w:rsidR="00E815C6" w:rsidRPr="00C6168D">
              <w:rPr>
                <w:bCs/>
                <w:i/>
              </w:rPr>
              <w:t xml:space="preserve">warranty </w:t>
            </w:r>
            <w:r w:rsidR="00ED6FC4" w:rsidRPr="00C6168D">
              <w:rPr>
                <w:bCs/>
                <w:i/>
              </w:rPr>
              <w:t>arrangements</w:t>
            </w:r>
            <w:r w:rsidR="00E815C6" w:rsidRPr="00C6168D">
              <w:rPr>
                <w:bCs/>
                <w:i/>
              </w:rPr>
              <w:t xml:space="preserve">, </w:t>
            </w:r>
            <w:r w:rsidR="00DD7454" w:rsidRPr="00C6168D">
              <w:rPr>
                <w:bCs/>
                <w:i/>
              </w:rPr>
              <w:t xml:space="preserve">quality of proposed training, </w:t>
            </w:r>
            <w:r w:rsidR="00E815C6" w:rsidRPr="00C6168D">
              <w:rPr>
                <w:bCs/>
                <w:i/>
              </w:rPr>
              <w:t>environmental effects including sustainability</w:t>
            </w:r>
            <w:r w:rsidR="00ED6FC4" w:rsidRPr="00C6168D">
              <w:rPr>
                <w:bCs/>
                <w:i/>
              </w:rPr>
              <w:t>.</w:t>
            </w:r>
            <w:r w:rsidR="00E815C6" w:rsidRPr="00C6168D">
              <w:rPr>
                <w:bCs/>
                <w:i/>
              </w:rPr>
              <w:t xml:space="preserve"> </w:t>
            </w:r>
            <w:r w:rsidR="00C6168D" w:rsidRPr="00C6168D">
              <w:rPr>
                <w:bCs/>
                <w:i/>
              </w:rPr>
              <w:t xml:space="preserve">For further details in this regard, refer to: </w:t>
            </w:r>
            <w:hyperlink r:id="rId39" w:history="1">
              <w:r w:rsidR="009D52DB" w:rsidRPr="00C6168D">
                <w:rPr>
                  <w:bCs/>
                  <w:i/>
                  <w:color w:val="0000FF"/>
                  <w:u w:val="single"/>
                </w:rPr>
                <w:t>http://pubdocs.worldbank.org/en/258511553620191211/Procurement-Guidance-MDI-Equipment-Buyers.pdf</w:t>
              </w:r>
            </w:hyperlink>
            <w:r w:rsidR="00DD7454">
              <w:rPr>
                <w:bCs/>
                <w:i/>
                <w:color w:val="0000FF"/>
                <w:u w:val="single"/>
              </w:rPr>
              <w:t>].</w:t>
            </w:r>
          </w:p>
        </w:tc>
      </w:tr>
      <w:tr w:rsidR="001C1441" w:rsidRPr="008E329A" w14:paraId="605FADA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14:paraId="067C0F32" w14:textId="277B5E9F" w:rsidR="001C1441" w:rsidRPr="008E329A" w:rsidDel="00646128" w:rsidRDefault="001C1441" w:rsidP="009933A2">
            <w:pPr>
              <w:tabs>
                <w:tab w:val="right" w:pos="7254"/>
              </w:tabs>
              <w:spacing w:before="120" w:after="120"/>
              <w:jc w:val="center"/>
              <w:rPr>
                <w:b/>
                <w:bCs/>
                <w:sz w:val="28"/>
              </w:rPr>
            </w:pPr>
            <w:r w:rsidRPr="008E329A">
              <w:rPr>
                <w:b/>
                <w:bCs/>
                <w:sz w:val="28"/>
              </w:rPr>
              <w:t>H.</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r w:rsidR="006D148B">
              <w:rPr>
                <w:b/>
                <w:bCs/>
                <w:sz w:val="28"/>
              </w:rPr>
              <w:t xml:space="preserve"> of Proposals</w:t>
            </w:r>
          </w:p>
        </w:tc>
      </w:tr>
      <w:tr w:rsidR="0068001C" w:rsidRPr="008E329A" w14:paraId="35DD6EC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5194E9BB" w14:textId="174C0345" w:rsidR="0068001C" w:rsidRPr="008E329A" w:rsidDel="00646128" w:rsidRDefault="00300E9F" w:rsidP="009933A2">
            <w:pPr>
              <w:tabs>
                <w:tab w:val="right" w:pos="7434"/>
              </w:tabs>
              <w:spacing w:before="120" w:after="120"/>
              <w:rPr>
                <w:b/>
              </w:rPr>
            </w:pPr>
            <w:r>
              <w:rPr>
                <w:b/>
              </w:rPr>
              <w:t>ITP</w:t>
            </w:r>
            <w:r w:rsidR="006E2CC9" w:rsidRPr="008E329A">
              <w:rPr>
                <w:b/>
              </w:rPr>
              <w:t xml:space="preserve"> </w:t>
            </w:r>
            <w:r w:rsidR="0068001C" w:rsidRPr="008E329A">
              <w:rPr>
                <w:b/>
              </w:rPr>
              <w:t>33</w:t>
            </w:r>
            <w:r w:rsidR="00162DA7" w:rsidRPr="008E329A">
              <w:rPr>
                <w:b/>
              </w:rPr>
              <w:t>.</w:t>
            </w:r>
            <w:r w:rsidR="00FF3166">
              <w:rPr>
                <w:b/>
              </w:rPr>
              <w:t>1 (c) (i)</w:t>
            </w:r>
          </w:p>
        </w:tc>
        <w:tc>
          <w:tcPr>
            <w:tcW w:w="7470" w:type="dxa"/>
            <w:tcBorders>
              <w:top w:val="single" w:sz="12" w:space="0" w:color="auto"/>
              <w:left w:val="single" w:sz="12" w:space="0" w:color="auto"/>
              <w:bottom w:val="single" w:sz="12" w:space="0" w:color="auto"/>
              <w:right w:val="single" w:sz="12" w:space="0" w:color="auto"/>
            </w:tcBorders>
          </w:tcPr>
          <w:p w14:paraId="5F9D2B22" w14:textId="3BC0F423" w:rsidR="00422A2A" w:rsidRPr="008E329A" w:rsidRDefault="00FF3166" w:rsidP="009933A2">
            <w:pPr>
              <w:spacing w:before="120" w:after="120"/>
              <w:rPr>
                <w:i/>
              </w:rPr>
            </w:pPr>
            <w:r w:rsidRPr="008E329A">
              <w:rPr>
                <w:i/>
              </w:rPr>
              <w:t xml:space="preserve"> </w:t>
            </w:r>
            <w:r w:rsidR="00422A2A" w:rsidRPr="008E329A">
              <w:rPr>
                <w:i/>
              </w:rPr>
              <w:t>[In</w:t>
            </w:r>
            <w:r w:rsidR="006E2CC9" w:rsidRPr="008E329A">
              <w:rPr>
                <w:i/>
              </w:rPr>
              <w:t xml:space="preserve"> </w:t>
            </w:r>
            <w:r w:rsidR="00422A2A" w:rsidRPr="008E329A">
              <w:rPr>
                <w:i/>
              </w:rPr>
              <w:t>addition</w:t>
            </w:r>
            <w:r w:rsidR="006E2CC9" w:rsidRPr="008E329A">
              <w:rPr>
                <w:i/>
              </w:rPr>
              <w:t xml:space="preserve"> </w:t>
            </w:r>
            <w:r w:rsidR="00422A2A" w:rsidRPr="008E329A">
              <w:rPr>
                <w:i/>
              </w:rPr>
              <w:t>to</w:t>
            </w:r>
            <w:r w:rsidR="006E2CC9" w:rsidRPr="008E329A">
              <w:rPr>
                <w:i/>
              </w:rPr>
              <w:t xml:space="preserve"> </w:t>
            </w:r>
            <w:r w:rsidR="00422A2A" w:rsidRPr="008E329A">
              <w:rPr>
                <w:i/>
              </w:rPr>
              <w:t>the</w:t>
            </w:r>
            <w:r w:rsidR="006E2CC9" w:rsidRPr="008E329A">
              <w:rPr>
                <w:i/>
              </w:rPr>
              <w:t xml:space="preserve"> </w:t>
            </w:r>
            <w:r>
              <w:rPr>
                <w:i/>
              </w:rPr>
              <w:t xml:space="preserve">notification in ITP 33.1 (c) (i), </w:t>
            </w:r>
            <w:r w:rsidR="00422A2A" w:rsidRPr="008E329A">
              <w:rPr>
                <w:i/>
              </w:rPr>
              <w:t>the</w:t>
            </w:r>
            <w:r w:rsidR="006E2CC9" w:rsidRPr="008E329A">
              <w:rPr>
                <w:i/>
              </w:rPr>
              <w:t xml:space="preserve"> </w:t>
            </w:r>
            <w:r w:rsidR="00422A2A" w:rsidRPr="008E329A">
              <w:rPr>
                <w:i/>
              </w:rPr>
              <w:t>Pur</w:t>
            </w:r>
            <w:r w:rsidR="00C54D7F" w:rsidRPr="008E329A">
              <w:rPr>
                <w:i/>
              </w:rPr>
              <w:t>chaser</w:t>
            </w:r>
            <w:r w:rsidR="006E2CC9" w:rsidRPr="008E329A">
              <w:rPr>
                <w:i/>
              </w:rPr>
              <w:t xml:space="preserve"> </w:t>
            </w:r>
            <w:r w:rsidR="00C54D7F" w:rsidRPr="008E329A">
              <w:rPr>
                <w:i/>
              </w:rPr>
              <w:t>shall</w:t>
            </w:r>
            <w:r w:rsidR="006E2CC9" w:rsidRPr="008E329A">
              <w:rPr>
                <w:i/>
              </w:rPr>
              <w:t xml:space="preserve"> </w:t>
            </w:r>
            <w:r w:rsidR="00422A2A" w:rsidRPr="008E329A">
              <w:rPr>
                <w:i/>
              </w:rPr>
              <w:t>include</w:t>
            </w:r>
            <w:r w:rsidR="006E2CC9" w:rsidRPr="008E329A">
              <w:rPr>
                <w:i/>
              </w:rPr>
              <w:t xml:space="preserve"> </w:t>
            </w:r>
            <w:r w:rsidR="00422A2A" w:rsidRPr="008E329A">
              <w:rPr>
                <w:i/>
              </w:rPr>
              <w:t>one</w:t>
            </w:r>
            <w:r w:rsidR="006E2CC9" w:rsidRPr="008E329A">
              <w:rPr>
                <w:i/>
              </w:rPr>
              <w:t xml:space="preserve"> </w:t>
            </w:r>
            <w:r w:rsidR="00422A2A" w:rsidRPr="008E329A">
              <w:rPr>
                <w:i/>
              </w:rPr>
              <w:t>or</w:t>
            </w:r>
            <w:r w:rsidR="006E2CC9" w:rsidRPr="008E329A">
              <w:rPr>
                <w:i/>
              </w:rPr>
              <w:t xml:space="preserve"> </w:t>
            </w:r>
            <w:r w:rsidR="00422A2A" w:rsidRPr="008E329A">
              <w:rPr>
                <w:i/>
              </w:rPr>
              <w:t>both</w:t>
            </w:r>
            <w:r w:rsidR="006E2CC9" w:rsidRPr="008E329A">
              <w:rPr>
                <w:i/>
              </w:rPr>
              <w:t xml:space="preserve"> </w:t>
            </w:r>
            <w:r w:rsidR="00422A2A" w:rsidRPr="008E329A">
              <w:rPr>
                <w:i/>
              </w:rPr>
              <w:t>of</w:t>
            </w:r>
            <w:r w:rsidR="006E2CC9" w:rsidRPr="008E329A">
              <w:rPr>
                <w:i/>
              </w:rPr>
              <w:t xml:space="preserve"> </w:t>
            </w:r>
            <w:r w:rsidR="00422A2A" w:rsidRPr="008E329A">
              <w:rPr>
                <w:i/>
              </w:rPr>
              <w:t>the</w:t>
            </w:r>
            <w:r w:rsidR="006E2CC9" w:rsidRPr="008E329A">
              <w:rPr>
                <w:i/>
              </w:rPr>
              <w:t xml:space="preserve"> </w:t>
            </w:r>
            <w:r w:rsidR="00422A2A" w:rsidRPr="008E329A">
              <w:rPr>
                <w:i/>
              </w:rPr>
              <w:t>following</w:t>
            </w:r>
            <w:r w:rsidR="006E2CC9" w:rsidRPr="008E329A">
              <w:rPr>
                <w:i/>
              </w:rPr>
              <w:t xml:space="preserve"> </w:t>
            </w:r>
            <w:r w:rsidR="00422A2A" w:rsidRPr="008E329A">
              <w:rPr>
                <w:i/>
              </w:rPr>
              <w:t>two</w:t>
            </w:r>
            <w:r w:rsidR="006E2CC9" w:rsidRPr="008E329A">
              <w:rPr>
                <w:i/>
              </w:rPr>
              <w:t xml:space="preserve"> </w:t>
            </w:r>
            <w:r w:rsidR="00422A2A" w:rsidRPr="008E329A">
              <w:rPr>
                <w:i/>
              </w:rPr>
              <w:t>options]</w:t>
            </w:r>
          </w:p>
          <w:p w14:paraId="2B8CA8DF" w14:textId="79B9DDDC" w:rsidR="00422A2A" w:rsidRPr="008E329A" w:rsidRDefault="00422A2A" w:rsidP="009933A2">
            <w:pPr>
              <w:tabs>
                <w:tab w:val="right" w:pos="7254"/>
              </w:tabs>
              <w:spacing w:before="120" w:after="120"/>
            </w:pPr>
            <w:r w:rsidRPr="008E329A">
              <w:rPr>
                <w:i/>
              </w:rPr>
              <w:t>[Option</w:t>
            </w:r>
            <w:r w:rsidR="006E2CC9" w:rsidRPr="008E329A">
              <w:rPr>
                <w:i/>
              </w:rPr>
              <w:t xml:space="preserve"> </w:t>
            </w:r>
            <w:r w:rsidRPr="008E329A">
              <w:rPr>
                <w:i/>
              </w:rPr>
              <w:t>1,</w:t>
            </w:r>
            <w:r w:rsidR="006E2CC9" w:rsidRPr="008E329A">
              <w:rPr>
                <w:i/>
              </w:rPr>
              <w:t xml:space="preserve"> </w:t>
            </w:r>
            <w:r w:rsidRPr="008E329A">
              <w:rPr>
                <w:i/>
              </w:rPr>
              <w:t>if</w:t>
            </w:r>
            <w:r w:rsidR="006E2CC9" w:rsidRPr="008E329A">
              <w:rPr>
                <w:i/>
              </w:rPr>
              <w:t xml:space="preserve"> </w:t>
            </w:r>
            <w:r w:rsidRPr="008E329A">
              <w:rPr>
                <w:i/>
              </w:rPr>
              <w:t>available]</w:t>
            </w:r>
            <w:r w:rsidR="006E2CC9" w:rsidRPr="008E329A">
              <w:t xml:space="preserve"> </w:t>
            </w:r>
            <w:r w:rsidR="00FF3166" w:rsidRPr="00FF3166">
              <w:rPr>
                <w:iCs/>
              </w:rPr>
              <w:t>In addition to the notification in ITP 33.1 (c) (i),</w:t>
            </w:r>
            <w:r w:rsidR="00FF3166">
              <w:rPr>
                <w:i/>
              </w:rPr>
              <w:t xml:space="preserve"> </w:t>
            </w:r>
            <w:r w:rsidR="00FF3166">
              <w:t>t</w:t>
            </w:r>
            <w:r w:rsidR="003348E4" w:rsidRPr="008E329A">
              <w:t>he</w:t>
            </w:r>
            <w:r w:rsidR="006E2CC9" w:rsidRPr="008E329A">
              <w:t xml:space="preserve"> </w:t>
            </w:r>
            <w:r w:rsidR="003348E4" w:rsidRPr="008E329A">
              <w:t>Purchaser</w:t>
            </w:r>
            <w:r w:rsidR="006E2CC9" w:rsidRPr="008E329A">
              <w:t xml:space="preserve"> </w:t>
            </w:r>
            <w:r w:rsidR="003348E4" w:rsidRPr="008E329A">
              <w:t>shall</w:t>
            </w:r>
            <w:r w:rsidR="006E2CC9" w:rsidRPr="008E329A">
              <w:t xml:space="preserve"> </w:t>
            </w:r>
            <w:r w:rsidR="003348E4" w:rsidRPr="008E329A">
              <w:t>publish</w:t>
            </w:r>
            <w:r w:rsidR="006E2CC9" w:rsidRPr="008E329A">
              <w:t xml:space="preserve"> </w:t>
            </w:r>
            <w:r w:rsidR="003348E4" w:rsidRPr="008E329A">
              <w:t>a</w:t>
            </w:r>
            <w:r w:rsidR="006E2CC9" w:rsidRPr="008E329A">
              <w:t xml:space="preserve"> </w:t>
            </w:r>
            <w:r w:rsidR="003348E4" w:rsidRPr="008E329A">
              <w:t>notice</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public</w:t>
            </w:r>
            <w:r w:rsidR="006E2CC9" w:rsidRPr="008E329A">
              <w:t xml:space="preserve"> </w:t>
            </w:r>
            <w:r w:rsidR="003348E4" w:rsidRPr="008E329A">
              <w:t>opening</w:t>
            </w:r>
            <w:r w:rsidR="006E2CC9" w:rsidRPr="008E329A">
              <w:t xml:space="preserve"> </w:t>
            </w:r>
            <w:r w:rsidR="003348E4" w:rsidRPr="008E329A">
              <w:t>of</w:t>
            </w:r>
            <w:r w:rsidR="006E2CC9" w:rsidRPr="008E329A">
              <w:t xml:space="preserve"> </w:t>
            </w:r>
            <w:r w:rsidR="003348E4" w:rsidRPr="008E329A">
              <w:t>the</w:t>
            </w:r>
            <w:r w:rsidR="006E2CC9" w:rsidRPr="008E329A">
              <w:t xml:space="preserve"> </w:t>
            </w:r>
            <w:r w:rsidR="003348E4" w:rsidRPr="008E329A">
              <w:t>Financial</w:t>
            </w:r>
            <w:r w:rsidR="006E2CC9" w:rsidRPr="008E329A">
              <w:t xml:space="preserve"> </w:t>
            </w:r>
            <w:r w:rsidR="003348E4" w:rsidRPr="008E329A">
              <w:t>Parts</w:t>
            </w:r>
            <w:r w:rsidR="006E2CC9" w:rsidRPr="008E329A">
              <w:t xml:space="preserve"> </w:t>
            </w:r>
            <w:r w:rsidR="003348E4" w:rsidRPr="008E329A">
              <w:t>on</w:t>
            </w:r>
            <w:r w:rsidR="006E2CC9" w:rsidRPr="008E329A">
              <w:t xml:space="preserve"> </w:t>
            </w:r>
            <w:r w:rsidR="003348E4" w:rsidRPr="008E329A">
              <w:t>its</w:t>
            </w:r>
            <w:r w:rsidR="006E2CC9" w:rsidRPr="008E329A">
              <w:t xml:space="preserve"> </w:t>
            </w:r>
            <w:r w:rsidR="003348E4" w:rsidRPr="008E329A">
              <w:t>website.</w:t>
            </w:r>
            <w:r w:rsidR="006E2CC9" w:rsidRPr="008E329A">
              <w:t xml:space="preserve"> </w:t>
            </w:r>
          </w:p>
          <w:p w14:paraId="4E372D9B" w14:textId="6F175968" w:rsidR="00B9372F" w:rsidRPr="008E329A" w:rsidDel="00646128" w:rsidRDefault="00422A2A" w:rsidP="009933A2">
            <w:pPr>
              <w:spacing w:before="120" w:after="120"/>
            </w:pPr>
            <w:r w:rsidRPr="008E329A">
              <w:rPr>
                <w:i/>
              </w:rPr>
              <w:t>[Option</w:t>
            </w:r>
            <w:r w:rsidR="006E2CC9" w:rsidRPr="008E329A">
              <w:rPr>
                <w:i/>
              </w:rPr>
              <w:t xml:space="preserve"> </w:t>
            </w:r>
            <w:r w:rsidRPr="008E329A">
              <w:rPr>
                <w:i/>
              </w:rPr>
              <w:t>2]</w:t>
            </w:r>
            <w:r w:rsidR="006E2CC9" w:rsidRPr="008E329A">
              <w:t xml:space="preserve"> </w:t>
            </w:r>
            <w:r w:rsidR="0068001C" w:rsidRPr="008E329A">
              <w:t>Any</w:t>
            </w:r>
            <w:r w:rsidR="006E2CC9" w:rsidRPr="008E329A">
              <w:t xml:space="preserve"> </w:t>
            </w:r>
            <w:r w:rsidR="0068001C" w:rsidRPr="008E329A">
              <w:t>interested</w:t>
            </w:r>
            <w:r w:rsidR="006E2CC9" w:rsidRPr="008E329A">
              <w:t xml:space="preserve"> </w:t>
            </w:r>
            <w:r w:rsidR="0068001C" w:rsidRPr="008E329A">
              <w:t>party</w:t>
            </w:r>
            <w:r w:rsidR="006E2CC9" w:rsidRPr="008E329A">
              <w:t xml:space="preserve"> </w:t>
            </w:r>
            <w:r w:rsidR="0068001C" w:rsidRPr="008E329A">
              <w:t>who</w:t>
            </w:r>
            <w:r w:rsidR="006E2CC9" w:rsidRPr="008E329A">
              <w:t xml:space="preserve"> </w:t>
            </w:r>
            <w:r w:rsidR="0068001C" w:rsidRPr="008E329A">
              <w:t>wishes</w:t>
            </w:r>
            <w:r w:rsidR="006E2CC9" w:rsidRPr="008E329A">
              <w:t xml:space="preserve"> </w:t>
            </w:r>
            <w:r w:rsidR="0068001C" w:rsidRPr="008E329A">
              <w:t>to</w:t>
            </w:r>
            <w:r w:rsidR="006E2CC9" w:rsidRPr="008E329A">
              <w:t xml:space="preserve"> </w:t>
            </w:r>
            <w:r w:rsidR="0068001C" w:rsidRPr="008E329A">
              <w:t>attend</w:t>
            </w:r>
            <w:r w:rsidR="006E2CC9" w:rsidRPr="008E329A">
              <w:t xml:space="preserve"> </w:t>
            </w:r>
            <w:r w:rsidR="0068001C" w:rsidRPr="008E329A">
              <w:t>this</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3348E4" w:rsidRPr="008E329A">
              <w:t>may</w:t>
            </w:r>
            <w:r w:rsidR="006E2CC9" w:rsidRPr="008E329A">
              <w:t xml:space="preserve"> </w:t>
            </w:r>
            <w:r w:rsidR="0068001C" w:rsidRPr="008E329A">
              <w:t>contact</w:t>
            </w:r>
            <w:r w:rsidR="006E2CC9" w:rsidRPr="008E329A">
              <w:rPr>
                <w:i/>
              </w:rPr>
              <w:t xml:space="preserve"> </w:t>
            </w:r>
            <w:r w:rsidR="0068001C" w:rsidRPr="008E329A">
              <w:rPr>
                <w:b/>
                <w:i/>
              </w:rPr>
              <w:t>[insert</w:t>
            </w:r>
            <w:r w:rsidR="006E2CC9" w:rsidRPr="008E329A">
              <w:rPr>
                <w:b/>
                <w:i/>
              </w:rPr>
              <w:t xml:space="preserve"> </w:t>
            </w:r>
            <w:r w:rsidR="0068001C" w:rsidRPr="008E329A">
              <w:rPr>
                <w:b/>
                <w:i/>
              </w:rPr>
              <w:t>name</w:t>
            </w:r>
            <w:r w:rsidR="006E2CC9" w:rsidRPr="008E329A">
              <w:rPr>
                <w:b/>
                <w:i/>
              </w:rPr>
              <w:t xml:space="preserve"> </w:t>
            </w:r>
            <w:r w:rsidR="0068001C" w:rsidRPr="008E329A">
              <w:rPr>
                <w:b/>
                <w:i/>
              </w:rPr>
              <w:t>and</w:t>
            </w:r>
            <w:r w:rsidR="006E2CC9" w:rsidRPr="008E329A">
              <w:rPr>
                <w:b/>
                <w:i/>
              </w:rPr>
              <w:t xml:space="preserve"> </w:t>
            </w:r>
            <w:r w:rsidR="0068001C" w:rsidRPr="008E329A">
              <w:rPr>
                <w:b/>
                <w:i/>
              </w:rPr>
              <w:t>contact</w:t>
            </w:r>
            <w:r w:rsidR="006E2CC9" w:rsidRPr="008E329A">
              <w:rPr>
                <w:b/>
                <w:i/>
              </w:rPr>
              <w:t xml:space="preserve"> </w:t>
            </w:r>
            <w:r w:rsidR="0068001C" w:rsidRPr="008E329A">
              <w:rPr>
                <w:b/>
                <w:i/>
              </w:rPr>
              <w:t>details</w:t>
            </w:r>
            <w:r w:rsidR="006E2CC9" w:rsidRPr="008E329A">
              <w:rPr>
                <w:b/>
                <w:i/>
              </w:rPr>
              <w:t xml:space="preserve"> </w:t>
            </w:r>
            <w:r w:rsidR="0068001C" w:rsidRPr="008E329A">
              <w:rPr>
                <w:b/>
                <w:i/>
              </w:rPr>
              <w:t>for</w:t>
            </w:r>
            <w:r w:rsidR="006E2CC9" w:rsidRPr="008E329A">
              <w:rPr>
                <w:b/>
                <w:i/>
              </w:rPr>
              <w:t xml:space="preserve"> </w:t>
            </w:r>
            <w:r w:rsidR="0068001C" w:rsidRPr="008E329A">
              <w:rPr>
                <w:b/>
                <w:i/>
              </w:rPr>
              <w:t>responsible</w:t>
            </w:r>
            <w:r w:rsidR="006E2CC9" w:rsidRPr="008E329A">
              <w:rPr>
                <w:b/>
                <w:i/>
              </w:rPr>
              <w:t xml:space="preserve"> </w:t>
            </w:r>
            <w:r w:rsidR="0068001C" w:rsidRPr="008E329A">
              <w:rPr>
                <w:b/>
                <w:i/>
              </w:rPr>
              <w:t>officer]</w:t>
            </w:r>
            <w:r w:rsidR="006E2CC9" w:rsidRPr="008E329A">
              <w:t xml:space="preserve"> </w:t>
            </w:r>
            <w:r w:rsidR="0068001C" w:rsidRPr="008E329A">
              <w:t>and</w:t>
            </w:r>
            <w:r w:rsidR="006E2CC9" w:rsidRPr="008E329A">
              <w:t xml:space="preserve"> </w:t>
            </w:r>
            <w:r w:rsidR="0068001C" w:rsidRPr="008E329A">
              <w:t>request</w:t>
            </w:r>
            <w:r w:rsidR="006E2CC9" w:rsidRPr="008E329A">
              <w:t xml:space="preserve"> </w:t>
            </w:r>
            <w:r w:rsidR="0068001C" w:rsidRPr="008E329A">
              <w:t>to</w:t>
            </w:r>
            <w:r w:rsidR="006E2CC9" w:rsidRPr="008E329A">
              <w:t xml:space="preserve"> </w:t>
            </w:r>
            <w:r w:rsidR="0068001C" w:rsidRPr="008E329A">
              <w:t>be</w:t>
            </w:r>
            <w:r w:rsidR="006E2CC9" w:rsidRPr="008E329A">
              <w:t xml:space="preserve"> </w:t>
            </w:r>
            <w:r w:rsidR="0068001C" w:rsidRPr="008E329A">
              <w:t>notified</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location,</w:t>
            </w:r>
            <w:r w:rsidR="006E2CC9" w:rsidRPr="008E329A">
              <w:t xml:space="preserve"> </w:t>
            </w:r>
            <w:r w:rsidR="0068001C" w:rsidRPr="008E329A">
              <w:t>date</w:t>
            </w:r>
            <w:r w:rsidR="006E2CC9" w:rsidRPr="008E329A">
              <w:t xml:space="preserve"> </w:t>
            </w:r>
            <w:r w:rsidR="0068001C" w:rsidRPr="008E329A">
              <w:t>and</w:t>
            </w:r>
            <w:r w:rsidR="006E2CC9" w:rsidRPr="008E329A">
              <w:t xml:space="preserve"> </w:t>
            </w:r>
            <w:r w:rsidR="0068001C" w:rsidRPr="008E329A">
              <w:t>time</w:t>
            </w:r>
            <w:r w:rsidR="006E2CC9" w:rsidRPr="008E329A">
              <w:t xml:space="preserve"> </w:t>
            </w:r>
            <w:r w:rsidR="0068001C" w:rsidRPr="008E329A">
              <w:t>of</w:t>
            </w:r>
            <w:r w:rsidR="006E2CC9" w:rsidRPr="008E329A">
              <w:t xml:space="preserve"> </w:t>
            </w:r>
            <w:r w:rsidR="0068001C" w:rsidRPr="008E329A">
              <w:t>the</w:t>
            </w:r>
            <w:r w:rsidR="006E2CC9" w:rsidRPr="008E329A">
              <w:t xml:space="preserve"> </w:t>
            </w:r>
            <w:r w:rsidR="0068001C" w:rsidRPr="008E329A">
              <w:t>public</w:t>
            </w:r>
            <w:r w:rsidR="006E2CC9" w:rsidRPr="008E329A">
              <w:t xml:space="preserve"> </w:t>
            </w:r>
            <w:r w:rsidR="0068001C" w:rsidRPr="008E329A">
              <w:t>opening</w:t>
            </w:r>
            <w:r w:rsidR="006E2CC9" w:rsidRPr="008E329A">
              <w:t xml:space="preserve"> </w:t>
            </w:r>
            <w:r w:rsidR="0068001C" w:rsidRPr="008E329A">
              <w:t>of</w:t>
            </w:r>
            <w:r w:rsidR="006E2CC9" w:rsidRPr="008E329A">
              <w:t xml:space="preserve"> </w:t>
            </w:r>
            <w:r w:rsidR="0068001C" w:rsidRPr="008E329A">
              <w:t>Financial</w:t>
            </w:r>
            <w:r w:rsidR="006E2CC9" w:rsidRPr="008E329A">
              <w:t xml:space="preserve"> </w:t>
            </w:r>
            <w:r w:rsidR="0068001C" w:rsidRPr="008E329A">
              <w:t>Parts.</w:t>
            </w:r>
            <w:r w:rsidR="006E2CC9" w:rsidRPr="008E329A">
              <w:t xml:space="preserve"> </w:t>
            </w:r>
            <w:r w:rsidR="0068001C" w:rsidRPr="008E329A">
              <w:t>The</w:t>
            </w:r>
            <w:r w:rsidR="006E2CC9" w:rsidRPr="008E329A">
              <w:t xml:space="preserve"> </w:t>
            </w:r>
            <w:r w:rsidR="0068001C" w:rsidRPr="008E329A">
              <w:t>request</w:t>
            </w:r>
            <w:r w:rsidR="006E2CC9" w:rsidRPr="008E329A">
              <w:t xml:space="preserve"> </w:t>
            </w:r>
            <w:r w:rsidR="0068001C" w:rsidRPr="008E329A">
              <w:t>should</w:t>
            </w:r>
            <w:r w:rsidR="006E2CC9" w:rsidRPr="008E329A">
              <w:t xml:space="preserve"> </w:t>
            </w:r>
            <w:r w:rsidR="0068001C" w:rsidRPr="008E329A">
              <w:t>be</w:t>
            </w:r>
            <w:r w:rsidR="006E2CC9" w:rsidRPr="008E329A">
              <w:t xml:space="preserve"> </w:t>
            </w:r>
            <w:r w:rsidR="0068001C" w:rsidRPr="008E329A">
              <w:t>made</w:t>
            </w:r>
            <w:r w:rsidR="006E2CC9" w:rsidRPr="008E329A">
              <w:t xml:space="preserve"> </w:t>
            </w:r>
            <w:r w:rsidR="0068001C" w:rsidRPr="008E329A">
              <w:t>before</w:t>
            </w:r>
            <w:r w:rsidR="006E2CC9" w:rsidRPr="008E329A">
              <w:t xml:space="preserve"> </w:t>
            </w:r>
            <w:r w:rsidR="0068001C" w:rsidRPr="008E329A">
              <w:t>the</w:t>
            </w:r>
            <w:r w:rsidR="006E2CC9" w:rsidRPr="008E329A">
              <w:t xml:space="preserve"> </w:t>
            </w:r>
            <w:r w:rsidR="0068001C" w:rsidRPr="008E329A">
              <w:t>deadline</w:t>
            </w:r>
            <w:r w:rsidR="006E2CC9" w:rsidRPr="008E329A">
              <w:t xml:space="preserve"> </w:t>
            </w:r>
            <w:r w:rsidR="0068001C" w:rsidRPr="008E329A">
              <w:t>for</w:t>
            </w:r>
            <w:r w:rsidR="006E2CC9" w:rsidRPr="008E329A">
              <w:t xml:space="preserve"> </w:t>
            </w:r>
            <w:r w:rsidR="0068001C" w:rsidRPr="008E329A">
              <w:t>submission</w:t>
            </w:r>
            <w:r w:rsidR="006E2CC9" w:rsidRPr="008E329A">
              <w:t xml:space="preserve"> </w:t>
            </w:r>
            <w:r w:rsidR="0068001C" w:rsidRPr="008E329A">
              <w:t>of</w:t>
            </w:r>
            <w:r w:rsidR="006E2CC9" w:rsidRPr="008E329A">
              <w:t xml:space="preserve"> </w:t>
            </w:r>
            <w:r w:rsidR="000C50D4">
              <w:t>Proposal</w:t>
            </w:r>
            <w:r w:rsidR="0068001C" w:rsidRPr="008E329A">
              <w:t>s,</w:t>
            </w:r>
            <w:r w:rsidR="006E2CC9" w:rsidRPr="008E329A">
              <w:t xml:space="preserve"> </w:t>
            </w:r>
            <w:r w:rsidR="0068001C" w:rsidRPr="008E329A">
              <w:t>stated</w:t>
            </w:r>
            <w:r w:rsidR="006E2CC9" w:rsidRPr="008E329A">
              <w:t xml:space="preserve"> </w:t>
            </w:r>
            <w:r w:rsidR="0068001C" w:rsidRPr="008E329A">
              <w:t>above.</w:t>
            </w:r>
          </w:p>
        </w:tc>
      </w:tr>
      <w:tr w:rsidR="0068001C" w:rsidRPr="008E329A" w14:paraId="67A6F1CD"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14:paraId="0AF059A3" w14:textId="77777777"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41AB674E" w14:textId="219978E3"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p>
        </w:tc>
      </w:tr>
      <w:tr w:rsidR="0068001C" w:rsidRPr="008E329A" w14:paraId="643988D2"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0A9736D8" w14:textId="05B34E39" w:rsidR="0068001C" w:rsidRPr="008E329A" w:rsidRDefault="00300E9F" w:rsidP="009933A2">
            <w:pPr>
              <w:tabs>
                <w:tab w:val="right" w:pos="7434"/>
              </w:tabs>
              <w:spacing w:before="120" w:after="120"/>
              <w:rPr>
                <w:b/>
                <w:i/>
              </w:rPr>
            </w:pPr>
            <w:r>
              <w:rPr>
                <w:b/>
                <w:bCs/>
              </w:rPr>
              <w:t>ITP</w:t>
            </w:r>
            <w:r w:rsidR="006E2CC9" w:rsidRPr="008E329A">
              <w:rPr>
                <w:b/>
                <w:bCs/>
              </w:rPr>
              <w:t xml:space="preserve"> </w:t>
            </w:r>
            <w:r w:rsidR="0068001C" w:rsidRPr="008E329A">
              <w:rPr>
                <w:b/>
                <w:bCs/>
              </w:rPr>
              <w:t>3</w:t>
            </w:r>
            <w:r w:rsidR="009723E3">
              <w:rPr>
                <w:b/>
                <w:bCs/>
              </w:rPr>
              <w:t>5</w:t>
            </w:r>
            <w:r w:rsidR="0068001C" w:rsidRPr="008E329A">
              <w:rPr>
                <w:b/>
                <w:bCs/>
              </w:rPr>
              <w:t>.</w:t>
            </w:r>
            <w:r w:rsidR="002801F5" w:rsidRPr="008E329A">
              <w:rPr>
                <w:b/>
                <w:bCs/>
              </w:rPr>
              <w:t>1</w:t>
            </w:r>
            <w:r w:rsidR="0068001C"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661FA920" w14:textId="77777777"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14:paraId="67A8145A" w14:textId="77777777"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14:paraId="3621B7D5" w14:textId="77777777"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14:paraId="469638E0" w14:textId="0E160A3C" w:rsidR="0068001C" w:rsidRPr="008E329A" w:rsidRDefault="00457615" w:rsidP="009933A2">
            <w:pPr>
              <w:widowControl w:val="0"/>
              <w:spacing w:before="120" w:after="120"/>
              <w:jc w:val="both"/>
              <w:rPr>
                <w:b/>
                <w:i/>
                <w:kern w:val="28"/>
              </w:rPr>
            </w:pPr>
            <w:r w:rsidRPr="008E329A">
              <w:rPr>
                <w:b/>
                <w:i/>
              </w:rPr>
              <w:t>“</w:t>
            </w:r>
            <w:r w:rsidR="000C50D4">
              <w:rPr>
                <w:b/>
                <w:i/>
              </w:rPr>
              <w:t>Proposal</w:t>
            </w:r>
            <w:r w:rsidR="0068001C" w:rsidRPr="008E329A">
              <w:rPr>
                <w:b/>
                <w:i/>
              </w:rPr>
              <w:t>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2F5414">
              <w:rPr>
                <w:b/>
                <w:i/>
              </w:rPr>
              <w:t>Proposer</w:t>
            </w:r>
            <w:r w:rsidRPr="008E329A">
              <w:rPr>
                <w:b/>
                <w:i/>
              </w:rPr>
              <w:t>”</w:t>
            </w:r>
            <w:r w:rsidR="0068001C" w:rsidRPr="008E329A">
              <w:rPr>
                <w:b/>
                <w:i/>
              </w:rPr>
              <w:t>.</w:t>
            </w:r>
          </w:p>
          <w:p w14:paraId="0C10C2B1" w14:textId="77777777" w:rsidR="0068001C" w:rsidRPr="008E329A" w:rsidRDefault="0068001C" w:rsidP="009933A2">
            <w:pPr>
              <w:widowControl w:val="0"/>
              <w:spacing w:before="120" w:after="120"/>
              <w:jc w:val="both"/>
              <w:rPr>
                <w:b/>
                <w:i/>
              </w:rPr>
            </w:pPr>
            <w:r w:rsidRPr="008E329A">
              <w:rPr>
                <w:b/>
                <w:i/>
              </w:rPr>
              <w:t>Or</w:t>
            </w:r>
          </w:p>
          <w:p w14:paraId="7A09C78E" w14:textId="61713512" w:rsidR="0068001C" w:rsidRPr="008E329A" w:rsidRDefault="00457615" w:rsidP="009933A2">
            <w:pPr>
              <w:autoSpaceDE w:val="0"/>
              <w:autoSpaceDN w:val="0"/>
              <w:adjustRightInd w:val="0"/>
              <w:spacing w:before="120" w:after="120"/>
              <w:rPr>
                <w:b/>
              </w:rPr>
            </w:pPr>
            <w:r w:rsidRPr="008E329A">
              <w:rPr>
                <w:b/>
                <w:i/>
              </w:rPr>
              <w:t>“</w:t>
            </w:r>
            <w:r w:rsidR="000C50D4">
              <w:rPr>
                <w:b/>
                <w:i/>
              </w:rPr>
              <w:t>Proposal</w:t>
            </w:r>
            <w:r w:rsidR="0068001C" w:rsidRPr="008E329A">
              <w:rPr>
                <w:b/>
                <w:i/>
              </w:rPr>
              <w:t>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0C50D4">
              <w:rPr>
                <w:b/>
                <w:i/>
              </w:rPr>
              <w:t>Proposal</w:t>
            </w:r>
            <w:r w:rsidR="0068001C" w:rsidRPr="008E329A">
              <w:rPr>
                <w:b/>
                <w:i/>
              </w:rPr>
              <w:t>,</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A5780C">
              <w:rPr>
                <w:b/>
                <w:i/>
              </w:rPr>
              <w:t>Proposal i</w:t>
            </w:r>
            <w:r w:rsidR="00A5780C" w:rsidRPr="008E329A">
              <w:rPr>
                <w:b/>
                <w:i/>
              </w:rPr>
              <w:t>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2F5414">
              <w:rPr>
                <w:b/>
                <w:i/>
              </w:rPr>
              <w:t>Proposer</w:t>
            </w:r>
            <w:r w:rsidR="0068001C" w:rsidRPr="008E329A">
              <w:rPr>
                <w:b/>
                <w:i/>
              </w:rPr>
              <w:t>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A5780C">
              <w:rPr>
                <w:b/>
                <w:i/>
              </w:rPr>
              <w:t>Proposal</w:t>
            </w:r>
            <w:r w:rsidR="00A5780C" w:rsidRPr="008E329A">
              <w:rPr>
                <w:b/>
                <w:i/>
              </w:rPr>
              <w:t xml:space="preserve"> 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2F5414">
              <w:rPr>
                <w:b/>
                <w:i/>
              </w:rPr>
              <w:t>Proposal</w:t>
            </w:r>
            <w:r w:rsidR="00A5780C">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14:paraId="1D29394E"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14:paraId="0E42D269" w14:textId="22FC3C2A" w:rsidR="0068001C" w:rsidRPr="008E329A" w:rsidRDefault="00300E9F" w:rsidP="009933A2">
            <w:pPr>
              <w:tabs>
                <w:tab w:val="right" w:pos="7434"/>
              </w:tabs>
              <w:spacing w:before="120" w:after="120"/>
              <w:rPr>
                <w:b/>
                <w:i/>
              </w:rPr>
            </w:pPr>
            <w:r>
              <w:rPr>
                <w:b/>
                <w:bCs/>
              </w:rPr>
              <w:t>ITP</w:t>
            </w:r>
            <w:r w:rsidR="006E2CC9" w:rsidRPr="008E329A">
              <w:rPr>
                <w:b/>
                <w:bCs/>
              </w:rPr>
              <w:t xml:space="preserve"> </w:t>
            </w:r>
            <w:r w:rsidR="0068001C" w:rsidRPr="008E329A">
              <w:rPr>
                <w:b/>
                <w:bCs/>
              </w:rPr>
              <w:t>3</w:t>
            </w:r>
            <w:r w:rsidR="009723E3">
              <w:rPr>
                <w:b/>
                <w:bCs/>
              </w:rPr>
              <w:t>5</w:t>
            </w:r>
            <w:r w:rsidR="0068001C" w:rsidRPr="008E329A">
              <w:rPr>
                <w:b/>
                <w:bCs/>
              </w:rPr>
              <w:t>.5</w:t>
            </w:r>
          </w:p>
        </w:tc>
        <w:tc>
          <w:tcPr>
            <w:tcW w:w="7470" w:type="dxa"/>
            <w:tcBorders>
              <w:top w:val="single" w:sz="12" w:space="0" w:color="auto"/>
              <w:left w:val="single" w:sz="12" w:space="0" w:color="auto"/>
              <w:bottom w:val="single" w:sz="12" w:space="0" w:color="auto"/>
              <w:right w:val="single" w:sz="12" w:space="0" w:color="auto"/>
            </w:tcBorders>
          </w:tcPr>
          <w:p w14:paraId="348EABC2" w14:textId="77777777"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14:paraId="6060125B" w14:textId="77777777" w:rsidR="0068001C" w:rsidRPr="008E329A" w:rsidRDefault="0068001C" w:rsidP="00F62893">
            <w:pPr>
              <w:numPr>
                <w:ilvl w:val="0"/>
                <w:numId w:val="56"/>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60AD27F0" w14:textId="77777777" w:rsidR="0068001C" w:rsidRPr="008E329A" w:rsidRDefault="0068001C" w:rsidP="00F62893">
            <w:pPr>
              <w:numPr>
                <w:ilvl w:val="0"/>
                <w:numId w:val="56"/>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6DE21E31" w14:textId="77777777" w:rsidR="0068001C" w:rsidRPr="008E329A" w:rsidRDefault="0068001C" w:rsidP="00F62893">
            <w:pPr>
              <w:numPr>
                <w:ilvl w:val="0"/>
                <w:numId w:val="56"/>
              </w:numPr>
              <w:tabs>
                <w:tab w:val="clear" w:pos="1440"/>
                <w:tab w:val="left" w:pos="707"/>
              </w:tabs>
              <w:spacing w:before="120" w:after="120"/>
              <w:ind w:left="414" w:hanging="427"/>
              <w:rPr>
                <w:b/>
              </w:rPr>
            </w:pP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16AD2F3F" w14:textId="69BB980C" w:rsidR="0068001C" w:rsidRPr="008E329A" w:rsidRDefault="0068001C" w:rsidP="00F62893">
            <w:pPr>
              <w:numPr>
                <w:ilvl w:val="0"/>
                <w:numId w:val="56"/>
              </w:numPr>
              <w:tabs>
                <w:tab w:val="clear" w:pos="1440"/>
                <w:tab w:val="left" w:pos="707"/>
                <w:tab w:val="num" w:pos="124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2F5414">
              <w:t>Proposal</w:t>
            </w:r>
            <w:r w:rsidR="00DD7454">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0CFA37AA" w14:textId="77777777" w:rsidR="0068001C" w:rsidRPr="008E329A" w:rsidRDefault="0068001C" w:rsidP="00F62893">
            <w:pPr>
              <w:numPr>
                <w:ilvl w:val="0"/>
                <w:numId w:val="56"/>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76363BF0" w14:textId="77777777" w:rsidR="0068001C" w:rsidRPr="008E329A" w:rsidRDefault="0068001C" w:rsidP="00F62893">
            <w:pPr>
              <w:numPr>
                <w:ilvl w:val="0"/>
                <w:numId w:val="56"/>
              </w:numPr>
              <w:tabs>
                <w:tab w:val="clear" w:pos="1440"/>
              </w:tabs>
              <w:spacing w:before="120" w:after="120"/>
              <w:ind w:left="414" w:hanging="427"/>
              <w:rPr>
                <w:b/>
              </w:rPr>
            </w:pPr>
            <w:r w:rsidRPr="008E329A">
              <w:t>the</w:t>
            </w:r>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14:paraId="19A65575" w14:textId="0AA398A3" w:rsidR="00F37879" w:rsidRPr="008E329A" w:rsidRDefault="00520FDD" w:rsidP="00F62893">
            <w:pPr>
              <w:numPr>
                <w:ilvl w:val="0"/>
                <w:numId w:val="56"/>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DD7454">
              <w:rPr>
                <w:b/>
                <w:i/>
                <w:iCs/>
              </w:rPr>
              <w:t>].</w:t>
            </w:r>
          </w:p>
        </w:tc>
      </w:tr>
      <w:tr w:rsidR="0068001C" w:rsidRPr="008E329A" w14:paraId="17FA5AED"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518829F8" w14:textId="3B7B6D88" w:rsidR="0068001C" w:rsidRPr="008E329A" w:rsidRDefault="00300E9F" w:rsidP="009933A2">
            <w:pPr>
              <w:tabs>
                <w:tab w:val="right" w:pos="7434"/>
              </w:tabs>
              <w:spacing w:before="120" w:after="120"/>
              <w:rPr>
                <w:b/>
              </w:rPr>
            </w:pPr>
            <w:r>
              <w:rPr>
                <w:b/>
              </w:rPr>
              <w:t>ITP</w:t>
            </w:r>
            <w:r w:rsidR="006E2CC9" w:rsidRPr="008E329A">
              <w:rPr>
                <w:b/>
              </w:rPr>
              <w:t xml:space="preserve"> </w:t>
            </w:r>
            <w:r w:rsidR="0068001C" w:rsidRPr="008E329A">
              <w:rPr>
                <w:b/>
              </w:rPr>
              <w:t>3</w:t>
            </w:r>
            <w:r w:rsidR="009723E3">
              <w:rPr>
                <w:b/>
              </w:rPr>
              <w:t>7</w:t>
            </w:r>
            <w:r w:rsidR="0068001C" w:rsidRPr="008E329A">
              <w:rPr>
                <w:b/>
              </w:rPr>
              <w:t>.1</w:t>
            </w:r>
          </w:p>
          <w:p w14:paraId="6FBEF79E" w14:textId="77777777"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14:paraId="0C2E5127" w14:textId="2E0E6618"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00A5780C">
              <w:t>Proposal</w:t>
            </w:r>
            <w:r w:rsidR="00A5780C" w:rsidRPr="008E329A">
              <w:t xml:space="preserve"> 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00A5780C">
              <w:t>Proposal</w:t>
            </w:r>
            <w:r w:rsidR="00A5780C" w:rsidRPr="008E329A">
              <w:t xml:space="preserve"> 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14:paraId="67EBF63E"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14:paraId="6252A7C0" w14:textId="2701B627"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8F4D28" w:rsidRPr="008E329A">
              <w:rPr>
                <w:b/>
                <w:i/>
              </w:rPr>
              <w:t>20</w:t>
            </w:r>
            <w:r w:rsidR="008F4D28">
              <w:rPr>
                <w:b/>
                <w:i/>
              </w:rPr>
              <w:t>20</w:t>
            </w:r>
            <w:r w:rsidR="008F4D28" w:rsidRPr="008E329A">
              <w:rPr>
                <w:b/>
                <w:i/>
              </w:rPr>
              <w:t xml:space="preserve">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008F4D28">
              <w:rPr>
                <w:b/>
                <w:i/>
              </w:rPr>
              <w:t>Proposals</w:t>
            </w:r>
            <w:r w:rsidRPr="008E329A">
              <w:rPr>
                <w:b/>
                <w:i/>
              </w:rPr>
              <w:t>,</w:t>
            </w:r>
            <w:r w:rsidR="006E2CC9" w:rsidRPr="008E329A">
              <w:rPr>
                <w:b/>
                <w:i/>
              </w:rPr>
              <w:t xml:space="preserve"> </w:t>
            </w:r>
            <w:r w:rsidR="008F4D28" w:rsidRPr="00DE5537">
              <w:rPr>
                <w:i/>
              </w:rPr>
              <w:t xml:space="preserve">nor later than the date for the expiry of </w:t>
            </w:r>
            <w:r w:rsidR="008F4D28">
              <w:rPr>
                <w:i/>
              </w:rPr>
              <w:t xml:space="preserve">Proposal </w:t>
            </w:r>
            <w:r w:rsidR="008F4D28" w:rsidRPr="00DE5537">
              <w:rPr>
                <w:i/>
              </w:rPr>
              <w:t xml:space="preserve">validity </w:t>
            </w:r>
            <w:r w:rsidR="008F4D28" w:rsidRPr="00DE5537">
              <w:rPr>
                <w:i/>
                <w:color w:val="000000" w:themeColor="text1"/>
              </w:rPr>
              <w:t xml:space="preserve">specified in accordance with </w:t>
            </w:r>
            <w:r w:rsidR="006D148B">
              <w:rPr>
                <w:b/>
                <w:bCs/>
                <w:i/>
                <w:color w:val="000000" w:themeColor="text1"/>
              </w:rPr>
              <w:t>P</w:t>
            </w:r>
            <w:r w:rsidR="008F4D28" w:rsidRPr="006D148B">
              <w:rPr>
                <w:b/>
                <w:bCs/>
                <w:i/>
                <w:color w:val="000000" w:themeColor="text1"/>
              </w:rPr>
              <w:t>DS 18.1</w:t>
            </w:r>
            <w:r w:rsidRPr="008E329A">
              <w:rPr>
                <w:b/>
                <w:i/>
              </w:rPr>
              <w:t>].</w:t>
            </w:r>
          </w:p>
        </w:tc>
      </w:tr>
      <w:tr w:rsidR="0068001C" w:rsidRPr="008E329A" w14:paraId="7DDA2A29"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A7EF855" w14:textId="0BD6405B" w:rsidR="0068001C" w:rsidRPr="008E329A" w:rsidRDefault="00300E9F" w:rsidP="009933A2">
            <w:pPr>
              <w:tabs>
                <w:tab w:val="right" w:pos="7434"/>
              </w:tabs>
              <w:spacing w:before="120" w:after="120"/>
              <w:rPr>
                <w:b/>
                <w:iCs/>
              </w:rPr>
            </w:pPr>
            <w:r>
              <w:rPr>
                <w:b/>
                <w:iCs/>
              </w:rPr>
              <w:t>ITP</w:t>
            </w:r>
            <w:r w:rsidR="006E2CC9" w:rsidRPr="008E329A">
              <w:rPr>
                <w:b/>
                <w:iCs/>
              </w:rPr>
              <w:t xml:space="preserve"> </w:t>
            </w:r>
            <w:r w:rsidR="0068001C" w:rsidRPr="008E329A">
              <w:rPr>
                <w:b/>
                <w:iCs/>
              </w:rPr>
              <w:t>3</w:t>
            </w:r>
            <w:r w:rsidR="009723E3">
              <w:rPr>
                <w:b/>
                <w:iCs/>
              </w:rPr>
              <w:t>8</w:t>
            </w:r>
            <w:r w:rsidR="0068001C" w:rsidRPr="008E329A">
              <w:rPr>
                <w:b/>
                <w:iCs/>
              </w:rPr>
              <w:t>.1</w:t>
            </w:r>
          </w:p>
        </w:tc>
        <w:tc>
          <w:tcPr>
            <w:tcW w:w="7470" w:type="dxa"/>
            <w:tcBorders>
              <w:top w:val="single" w:sz="12" w:space="0" w:color="auto"/>
              <w:left w:val="single" w:sz="12" w:space="0" w:color="auto"/>
              <w:bottom w:val="single" w:sz="12" w:space="0" w:color="auto"/>
              <w:right w:val="single" w:sz="12" w:space="0" w:color="auto"/>
            </w:tcBorders>
          </w:tcPr>
          <w:p w14:paraId="7409C498" w14:textId="7506040A"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00633461"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14:paraId="35C7F4D4" w14:textId="77777777"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14:paraId="53083B5C" w14:textId="77777777"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45366C" w:rsidRPr="008E329A" w14:paraId="7E434DAC" w14:textId="77777777" w:rsidTr="00A25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35905CC2" w14:textId="4BC902C5" w:rsidR="0045366C" w:rsidRPr="008E329A" w:rsidRDefault="006D148B" w:rsidP="006D148B">
            <w:pPr>
              <w:tabs>
                <w:tab w:val="right" w:pos="7254"/>
              </w:tabs>
              <w:spacing w:before="120" w:after="120"/>
              <w:jc w:val="center"/>
              <w:rPr>
                <w:b/>
                <w:i/>
              </w:rPr>
            </w:pPr>
            <w:r w:rsidRPr="006D148B">
              <w:rPr>
                <w:b/>
                <w:bCs/>
                <w:sz w:val="28"/>
              </w:rPr>
              <w:t>J. COMBINED EVALUATION - TECHNICAL AND FINANCIAL PARTS</w:t>
            </w:r>
          </w:p>
        </w:tc>
      </w:tr>
      <w:tr w:rsidR="0045366C" w:rsidRPr="008E329A" w14:paraId="142E610B"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707BF75" w14:textId="77777777" w:rsidR="0045366C" w:rsidRPr="008E329A" w:rsidRDefault="00834166" w:rsidP="009933A2">
            <w:pPr>
              <w:tabs>
                <w:tab w:val="right" w:pos="7434"/>
              </w:tabs>
              <w:spacing w:before="120" w:after="120"/>
              <w:rPr>
                <w:b/>
                <w:iCs/>
              </w:rPr>
            </w:pPr>
            <w:r w:rsidRPr="00E246B3">
              <w:rPr>
                <w:b/>
                <w:szCs w:val="24"/>
              </w:rPr>
              <w:t xml:space="preserve">ITP </w:t>
            </w:r>
            <w:r>
              <w:rPr>
                <w:b/>
                <w:szCs w:val="24"/>
              </w:rPr>
              <w:t>4</w:t>
            </w:r>
            <w:r w:rsidRPr="00E246B3">
              <w:rPr>
                <w:b/>
                <w:szCs w:val="24"/>
              </w:rPr>
              <w:t>4.1</w:t>
            </w:r>
          </w:p>
        </w:tc>
        <w:tc>
          <w:tcPr>
            <w:tcW w:w="7470" w:type="dxa"/>
            <w:tcBorders>
              <w:top w:val="single" w:sz="12" w:space="0" w:color="auto"/>
              <w:left w:val="single" w:sz="12" w:space="0" w:color="auto"/>
              <w:bottom w:val="single" w:sz="12" w:space="0" w:color="auto"/>
              <w:right w:val="single" w:sz="12" w:space="0" w:color="auto"/>
            </w:tcBorders>
          </w:tcPr>
          <w:p w14:paraId="7F48F4FE" w14:textId="77777777" w:rsidR="00834166" w:rsidRPr="00834166" w:rsidRDefault="00834166" w:rsidP="00834166">
            <w:pPr>
              <w:tabs>
                <w:tab w:val="right" w:pos="7254"/>
              </w:tabs>
              <w:spacing w:before="120" w:after="120"/>
              <w:jc w:val="both"/>
              <w:rPr>
                <w:i/>
                <w:color w:val="000000" w:themeColor="text1"/>
                <w:szCs w:val="24"/>
              </w:rPr>
            </w:pPr>
            <w:r w:rsidRPr="00834166">
              <w:rPr>
                <w:color w:val="000000" w:themeColor="text1"/>
                <w:szCs w:val="24"/>
              </w:rPr>
              <w:t xml:space="preserve">The weight to be given for cost X is: ________ </w:t>
            </w:r>
            <w:r w:rsidRPr="00834166">
              <w:rPr>
                <w:i/>
                <w:color w:val="000000" w:themeColor="text1"/>
                <w:szCs w:val="24"/>
              </w:rPr>
              <w:t>[indicate weight for cost such that weight for cost plus weight for total technical score is 1(one).]</w:t>
            </w:r>
          </w:p>
          <w:p w14:paraId="6B43695F" w14:textId="31AD3A58" w:rsidR="0045366C" w:rsidRPr="008E329A" w:rsidRDefault="0045366C" w:rsidP="00834166">
            <w:pPr>
              <w:tabs>
                <w:tab w:val="right" w:pos="7254"/>
              </w:tabs>
              <w:spacing w:before="120" w:after="120"/>
              <w:rPr>
                <w:b/>
                <w:i/>
              </w:rPr>
            </w:pPr>
          </w:p>
        </w:tc>
      </w:tr>
      <w:tr w:rsidR="0045366C" w:rsidRPr="008E329A" w14:paraId="48D3C42F"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524D9C77" w14:textId="7A44B775" w:rsidR="0045366C" w:rsidRPr="008E329A" w:rsidRDefault="00834166" w:rsidP="009933A2">
            <w:pPr>
              <w:tabs>
                <w:tab w:val="right" w:pos="7434"/>
              </w:tabs>
              <w:spacing w:before="120" w:after="120"/>
              <w:rPr>
                <w:b/>
                <w:iCs/>
              </w:rPr>
            </w:pPr>
            <w:r w:rsidRPr="00E246B3">
              <w:rPr>
                <w:b/>
                <w:szCs w:val="24"/>
              </w:rPr>
              <w:t xml:space="preserve">ITP </w:t>
            </w:r>
            <w:r>
              <w:rPr>
                <w:b/>
                <w:szCs w:val="24"/>
              </w:rPr>
              <w:t>4</w:t>
            </w:r>
            <w:r w:rsidR="009723E3">
              <w:rPr>
                <w:b/>
                <w:szCs w:val="24"/>
              </w:rPr>
              <w:t>2</w:t>
            </w:r>
            <w:r w:rsidRPr="00E246B3">
              <w:rPr>
                <w:b/>
                <w:szCs w:val="24"/>
              </w:rPr>
              <w:t>.1</w:t>
            </w:r>
          </w:p>
        </w:tc>
        <w:tc>
          <w:tcPr>
            <w:tcW w:w="7470" w:type="dxa"/>
            <w:tcBorders>
              <w:top w:val="single" w:sz="12" w:space="0" w:color="auto"/>
              <w:left w:val="single" w:sz="12" w:space="0" w:color="auto"/>
              <w:bottom w:val="single" w:sz="12" w:space="0" w:color="auto"/>
              <w:right w:val="single" w:sz="12" w:space="0" w:color="auto"/>
            </w:tcBorders>
          </w:tcPr>
          <w:p w14:paraId="06786749" w14:textId="77777777" w:rsidR="00834166" w:rsidRPr="00834166" w:rsidRDefault="00834166" w:rsidP="00834166">
            <w:pPr>
              <w:tabs>
                <w:tab w:val="right" w:pos="7254"/>
              </w:tabs>
              <w:spacing w:before="120" w:after="120"/>
              <w:jc w:val="both"/>
              <w:rPr>
                <w:szCs w:val="24"/>
              </w:rPr>
            </w:pPr>
            <w:r w:rsidRPr="00834166">
              <w:rPr>
                <w:szCs w:val="24"/>
              </w:rPr>
              <w:t>BAFO (“applies” / “does not apply”)</w:t>
            </w:r>
          </w:p>
          <w:p w14:paraId="541F1E21" w14:textId="77777777" w:rsidR="0045366C" w:rsidRPr="008E329A" w:rsidRDefault="00834166" w:rsidP="00834166">
            <w:pPr>
              <w:tabs>
                <w:tab w:val="right" w:pos="7254"/>
              </w:tabs>
              <w:spacing w:before="120" w:after="120"/>
              <w:rPr>
                <w:b/>
                <w:i/>
              </w:rPr>
            </w:pPr>
            <w:r w:rsidRPr="00834166">
              <w:rPr>
                <w:szCs w:val="24"/>
              </w:rPr>
              <w:t>If BAFO applies, the procedure will be: _________________________________</w:t>
            </w:r>
          </w:p>
        </w:tc>
      </w:tr>
      <w:tr w:rsidR="0045366C" w:rsidRPr="008E329A" w14:paraId="18722222"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F1A2400" w14:textId="3F2DE324" w:rsidR="0045366C" w:rsidRPr="008E329A" w:rsidRDefault="00834166" w:rsidP="009933A2">
            <w:pPr>
              <w:tabs>
                <w:tab w:val="right" w:pos="7434"/>
              </w:tabs>
              <w:spacing w:before="120" w:after="120"/>
              <w:rPr>
                <w:b/>
                <w:iCs/>
              </w:rPr>
            </w:pPr>
            <w:r w:rsidRPr="00E246B3">
              <w:rPr>
                <w:b/>
                <w:szCs w:val="24"/>
              </w:rPr>
              <w:t xml:space="preserve">ITP </w:t>
            </w:r>
            <w:r>
              <w:rPr>
                <w:b/>
                <w:szCs w:val="24"/>
              </w:rPr>
              <w:t>4</w:t>
            </w:r>
            <w:r w:rsidR="009723E3">
              <w:rPr>
                <w:b/>
                <w:szCs w:val="24"/>
              </w:rPr>
              <w:t>3</w:t>
            </w:r>
            <w:r w:rsidRPr="00E246B3">
              <w:rPr>
                <w:b/>
                <w:szCs w:val="24"/>
              </w:rPr>
              <w:t>.1</w:t>
            </w:r>
          </w:p>
        </w:tc>
        <w:tc>
          <w:tcPr>
            <w:tcW w:w="7470" w:type="dxa"/>
            <w:tcBorders>
              <w:top w:val="single" w:sz="12" w:space="0" w:color="auto"/>
              <w:left w:val="single" w:sz="12" w:space="0" w:color="auto"/>
              <w:bottom w:val="single" w:sz="12" w:space="0" w:color="auto"/>
              <w:right w:val="single" w:sz="12" w:space="0" w:color="auto"/>
            </w:tcBorders>
          </w:tcPr>
          <w:p w14:paraId="28E4078B" w14:textId="77777777" w:rsidR="00834166" w:rsidRPr="00834166" w:rsidRDefault="00834166" w:rsidP="00834166">
            <w:pPr>
              <w:tabs>
                <w:tab w:val="right" w:pos="7254"/>
              </w:tabs>
              <w:spacing w:before="120" w:after="120"/>
              <w:jc w:val="both"/>
              <w:rPr>
                <w:szCs w:val="24"/>
              </w:rPr>
            </w:pPr>
            <w:r w:rsidRPr="00834166">
              <w:rPr>
                <w:szCs w:val="24"/>
              </w:rPr>
              <w:t>Negotiation (“applies” / “does not apply”)</w:t>
            </w:r>
          </w:p>
          <w:p w14:paraId="4053471B" w14:textId="77777777" w:rsidR="002C362D" w:rsidRDefault="00834166" w:rsidP="00834166">
            <w:pPr>
              <w:tabs>
                <w:tab w:val="right" w:pos="7254"/>
              </w:tabs>
              <w:spacing w:before="120" w:after="120"/>
              <w:jc w:val="both"/>
              <w:rPr>
                <w:szCs w:val="24"/>
              </w:rPr>
            </w:pPr>
            <w:r w:rsidRPr="00834166">
              <w:rPr>
                <w:szCs w:val="24"/>
              </w:rPr>
              <w:t>If negotiation applies, the procedure will be :</w:t>
            </w:r>
          </w:p>
          <w:p w14:paraId="4F021691" w14:textId="19DFF8AA" w:rsidR="00834166" w:rsidRPr="00834166" w:rsidRDefault="00DA035B" w:rsidP="00834166">
            <w:pPr>
              <w:tabs>
                <w:tab w:val="right" w:pos="7254"/>
              </w:tabs>
              <w:spacing w:before="120" w:after="120"/>
              <w:jc w:val="both"/>
              <w:rPr>
                <w:szCs w:val="24"/>
              </w:rPr>
            </w:pPr>
            <w:r>
              <w:rPr>
                <w:szCs w:val="24"/>
              </w:rPr>
              <w:t xml:space="preserve"> </w:t>
            </w:r>
            <w:r w:rsidR="00834166" w:rsidRPr="00834166">
              <w:rPr>
                <w:szCs w:val="24"/>
              </w:rPr>
              <w:t>___________________________</w:t>
            </w:r>
          </w:p>
          <w:p w14:paraId="1E28A5EC" w14:textId="77777777" w:rsidR="0045366C" w:rsidRPr="008E329A" w:rsidRDefault="00834166" w:rsidP="00834166">
            <w:pPr>
              <w:tabs>
                <w:tab w:val="right" w:pos="7254"/>
              </w:tabs>
              <w:spacing w:before="120" w:after="120"/>
              <w:rPr>
                <w:b/>
                <w:i/>
              </w:rPr>
            </w:pPr>
            <w:r w:rsidRPr="00834166">
              <w:rPr>
                <w:szCs w:val="24"/>
              </w:rPr>
              <w:t xml:space="preserve"> ______________________________</w:t>
            </w:r>
          </w:p>
        </w:tc>
      </w:tr>
      <w:tr w:rsidR="0068001C" w:rsidRPr="008E329A" w14:paraId="39A0ED1C"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942C32" w14:textId="77777777"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8705CB1" w14:textId="161B37E7" w:rsidR="0068001C" w:rsidRPr="006D148B" w:rsidRDefault="0068001C" w:rsidP="006F7401">
            <w:pPr>
              <w:pStyle w:val="Section1-Sections"/>
              <w:numPr>
                <w:ilvl w:val="0"/>
                <w:numId w:val="142"/>
              </w:numPr>
            </w:pPr>
            <w:bookmarkStart w:id="460" w:name="_Toc47545965"/>
            <w:r w:rsidRPr="006D148B">
              <w:t>Award</w:t>
            </w:r>
            <w:r w:rsidR="006E2CC9" w:rsidRPr="006D148B">
              <w:t xml:space="preserve"> </w:t>
            </w:r>
            <w:r w:rsidRPr="006D148B">
              <w:t>of</w:t>
            </w:r>
            <w:r w:rsidR="006E2CC9" w:rsidRPr="006D148B">
              <w:t xml:space="preserve"> </w:t>
            </w:r>
            <w:r w:rsidRPr="006D148B">
              <w:t>Contract</w:t>
            </w:r>
            <w:bookmarkEnd w:id="460"/>
          </w:p>
        </w:tc>
      </w:tr>
      <w:tr w:rsidR="0068001C" w:rsidRPr="008E329A" w14:paraId="39B27E51"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B519D8" w14:textId="13F7A291" w:rsidR="0068001C" w:rsidRPr="008E329A" w:rsidRDefault="00300E9F" w:rsidP="009933A2">
            <w:pPr>
              <w:spacing w:before="120" w:after="120"/>
              <w:rPr>
                <w:b/>
                <w:bCs/>
              </w:rPr>
            </w:pPr>
            <w:r>
              <w:rPr>
                <w:b/>
                <w:bCs/>
              </w:rPr>
              <w:t>ITP</w:t>
            </w:r>
            <w:r w:rsidR="006E2CC9" w:rsidRPr="008E329A">
              <w:rPr>
                <w:b/>
                <w:bCs/>
              </w:rPr>
              <w:t xml:space="preserve"> </w:t>
            </w:r>
            <w:r w:rsidR="007A7CE6" w:rsidRPr="008E329A">
              <w:rPr>
                <w:b/>
                <w:bCs/>
              </w:rPr>
              <w:t>4</w:t>
            </w:r>
            <w:r w:rsidR="00E024F1">
              <w:rPr>
                <w:b/>
                <w:bCs/>
              </w:rPr>
              <w:t>9</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57AD6908"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14:paraId="32A33199" w14:textId="77777777"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B90E75" w:rsidRPr="008E329A" w14:paraId="12B215E6"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FA4CB10" w14:textId="723E42D6" w:rsidR="00B90E75" w:rsidRPr="008E329A" w:rsidRDefault="00300E9F" w:rsidP="009933A2">
            <w:pPr>
              <w:spacing w:before="120" w:after="120"/>
              <w:rPr>
                <w:b/>
                <w:bCs/>
              </w:rPr>
            </w:pPr>
            <w:r>
              <w:rPr>
                <w:b/>
                <w:bCs/>
              </w:rPr>
              <w:t>ITP</w:t>
            </w:r>
            <w:r w:rsidR="00B90E75">
              <w:rPr>
                <w:b/>
                <w:bCs/>
              </w:rPr>
              <w:t xml:space="preserve"> </w:t>
            </w:r>
            <w:r w:rsidR="00E024F1">
              <w:rPr>
                <w:b/>
                <w:bCs/>
              </w:rPr>
              <w:t>52</w:t>
            </w:r>
            <w:r w:rsidR="00B90E75">
              <w:rPr>
                <w:b/>
                <w:bCs/>
              </w:rPr>
              <w:t>.1</w:t>
            </w:r>
          </w:p>
        </w:tc>
        <w:tc>
          <w:tcPr>
            <w:tcW w:w="7470" w:type="dxa"/>
            <w:tcBorders>
              <w:top w:val="single" w:sz="12" w:space="0" w:color="auto"/>
              <w:left w:val="single" w:sz="12" w:space="0" w:color="auto"/>
              <w:bottom w:val="single" w:sz="12" w:space="0" w:color="auto"/>
              <w:right w:val="single" w:sz="12" w:space="0" w:color="auto"/>
            </w:tcBorders>
          </w:tcPr>
          <w:p w14:paraId="400ECBED" w14:textId="24ACA10C" w:rsidR="00B90E75" w:rsidRPr="008E329A" w:rsidRDefault="00B90E75" w:rsidP="009933A2">
            <w:pPr>
              <w:tabs>
                <w:tab w:val="right" w:pos="7254"/>
              </w:tabs>
              <w:spacing w:before="120" w:after="120"/>
            </w:pPr>
            <w:r w:rsidRPr="00F80D03">
              <w:t xml:space="preserve">The successful </w:t>
            </w:r>
            <w:r w:rsidR="002F5414">
              <w:t>Proposer</w:t>
            </w:r>
            <w:r w:rsidRPr="00F80D03">
              <w:t xml:space="preserve"> [</w:t>
            </w:r>
            <w:r w:rsidRPr="00F80D03">
              <w:rPr>
                <w:i/>
              </w:rPr>
              <w:t>shall] or [shall not]</w:t>
            </w:r>
            <w:r w:rsidRPr="00F80D03">
              <w:t xml:space="preserve"> submit the Beneficial Ownership Disclosure Form.</w:t>
            </w:r>
          </w:p>
        </w:tc>
      </w:tr>
      <w:tr w:rsidR="005D19DF" w:rsidRPr="008E329A" w14:paraId="476E39DA"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54FEC104" w14:textId="0FFA73F6" w:rsidR="005D19DF" w:rsidRPr="008E329A" w:rsidRDefault="00300E9F" w:rsidP="009933A2">
            <w:pPr>
              <w:spacing w:before="120" w:after="120"/>
              <w:rPr>
                <w:b/>
                <w:bCs/>
              </w:rPr>
            </w:pPr>
            <w:r>
              <w:rPr>
                <w:b/>
                <w:bCs/>
              </w:rPr>
              <w:t>ITP</w:t>
            </w:r>
            <w:r w:rsidR="005D19DF" w:rsidRPr="008E329A">
              <w:rPr>
                <w:b/>
                <w:bCs/>
              </w:rPr>
              <w:t xml:space="preserve"> 5</w:t>
            </w:r>
            <w:r w:rsidR="00E024F1">
              <w:rPr>
                <w:b/>
                <w:bCs/>
              </w:rPr>
              <w:t>4</w:t>
            </w:r>
            <w:r w:rsidR="005D19DF"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4C3F9397" w14:textId="793E6F86" w:rsidR="005D19DF" w:rsidRPr="008E329A" w:rsidRDefault="005D19DF" w:rsidP="005D19DF">
            <w:pPr>
              <w:spacing w:before="120" w:after="120"/>
            </w:pPr>
            <w:r w:rsidRPr="008E329A">
              <w:rPr>
                <w:color w:val="000000" w:themeColor="text1"/>
              </w:rPr>
              <w:t>The procedures for making a Procurement-related Complaint are detailed in the “</w:t>
            </w:r>
            <w:hyperlink r:id="rId40" w:history="1">
              <w:r w:rsidRPr="008E329A">
                <w:rPr>
                  <w:rStyle w:val="Hyperlink"/>
                </w:rPr>
                <w:t>Procurement Regulations for IPF Borrowers</w:t>
              </w:r>
            </w:hyperlink>
            <w:r w:rsidRPr="008E329A">
              <w:rPr>
                <w:color w:val="000000" w:themeColor="text1"/>
              </w:rPr>
              <w:t xml:space="preserve"> (Annex III).” If a </w:t>
            </w:r>
            <w:r w:rsidR="002F5414">
              <w:rPr>
                <w:color w:val="000000" w:themeColor="text1"/>
              </w:rPr>
              <w:t>Proposer</w:t>
            </w:r>
            <w:r w:rsidRPr="008E329A">
              <w:rPr>
                <w:color w:val="000000" w:themeColor="text1"/>
              </w:rPr>
              <w:t xml:space="preserve"> wishes to make a Procurement-related Complaint, the </w:t>
            </w:r>
            <w:r w:rsidR="002F5414">
              <w:rPr>
                <w:color w:val="000000" w:themeColor="text1"/>
              </w:rPr>
              <w:t>Proposer</w:t>
            </w:r>
            <w:r w:rsidRPr="008E329A">
              <w:rPr>
                <w:color w:val="000000" w:themeColor="text1"/>
              </w:rPr>
              <w:t xml:space="preserve"> should submit its complaint following </w:t>
            </w:r>
            <w:r w:rsidRPr="008E329A">
              <w:t>these procedures, in writing (by the quickest means available, that is either by email or fax), to:</w:t>
            </w:r>
          </w:p>
          <w:p w14:paraId="3E0DD93A" w14:textId="77777777"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14:paraId="345369F3" w14:textId="77777777"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14:paraId="7F146DFC" w14:textId="77777777"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14:paraId="4DCC4D2A" w14:textId="77777777" w:rsidR="005D19DF" w:rsidRPr="008E329A" w:rsidRDefault="005D19DF" w:rsidP="005D19DF">
            <w:pPr>
              <w:spacing w:before="120" w:after="120"/>
              <w:ind w:left="341"/>
              <w:rPr>
                <w:i/>
              </w:rPr>
            </w:pPr>
            <w:r w:rsidRPr="008E329A">
              <w:rPr>
                <w:b/>
              </w:rPr>
              <w:t>Email address</w:t>
            </w:r>
            <w:r w:rsidRPr="008E329A">
              <w:rPr>
                <w:i/>
              </w:rPr>
              <w:t>: [insert email address]</w:t>
            </w:r>
          </w:p>
          <w:p w14:paraId="31B91E66" w14:textId="77777777"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14:paraId="25CFF63D" w14:textId="77777777"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14:paraId="36264B11" w14:textId="22A88E94" w:rsidR="003E10C5" w:rsidRPr="008E329A" w:rsidRDefault="003E10C5" w:rsidP="006F7401">
            <w:pPr>
              <w:pStyle w:val="ListParagraph"/>
              <w:numPr>
                <w:ilvl w:val="0"/>
                <w:numId w:val="112"/>
              </w:numPr>
              <w:spacing w:before="120" w:after="120"/>
              <w:ind w:left="714" w:hanging="357"/>
              <w:contextualSpacing w:val="0"/>
              <w:rPr>
                <w:color w:val="000000" w:themeColor="text1"/>
              </w:rPr>
            </w:pPr>
            <w:r w:rsidRPr="008E329A">
              <w:rPr>
                <w:color w:val="000000" w:themeColor="text1"/>
              </w:rPr>
              <w:t xml:space="preserve">the terms of the </w:t>
            </w:r>
            <w:r w:rsidR="00A45563">
              <w:rPr>
                <w:color w:val="000000" w:themeColor="text1"/>
              </w:rPr>
              <w:t>RFP</w:t>
            </w:r>
            <w:r w:rsidRPr="008E329A">
              <w:rPr>
                <w:color w:val="000000" w:themeColor="text1"/>
              </w:rPr>
              <w:t xml:space="preserve"> Documents; </w:t>
            </w:r>
          </w:p>
          <w:p w14:paraId="761A9AE6" w14:textId="6B4964E2" w:rsidR="003E10C5" w:rsidRPr="008E329A" w:rsidRDefault="003E10C5" w:rsidP="006F7401">
            <w:pPr>
              <w:pStyle w:val="ListParagraph"/>
              <w:numPr>
                <w:ilvl w:val="0"/>
                <w:numId w:val="112"/>
              </w:numPr>
              <w:spacing w:before="120" w:after="120"/>
              <w:ind w:left="714" w:hanging="357"/>
              <w:contextualSpacing w:val="0"/>
              <w:rPr>
                <w:noProof/>
                <w:color w:val="000000" w:themeColor="text1"/>
              </w:rPr>
            </w:pPr>
            <w:r w:rsidRPr="008E329A">
              <w:rPr>
                <w:color w:val="000000" w:themeColor="text1"/>
              </w:rPr>
              <w:t xml:space="preserve">the Purchaser’s decision to exclude a </w:t>
            </w:r>
            <w:r w:rsidR="002F5414">
              <w:rPr>
                <w:color w:val="000000" w:themeColor="text1"/>
              </w:rPr>
              <w:t>Proposer</w:t>
            </w:r>
            <w:r w:rsidRPr="008E329A">
              <w:rPr>
                <w:color w:val="000000" w:themeColor="text1"/>
              </w:rPr>
              <w:t xml:space="preserve"> from the procurement process prior to the award of contract; and</w:t>
            </w:r>
          </w:p>
          <w:p w14:paraId="75B54D95" w14:textId="77777777" w:rsidR="005D19DF" w:rsidRPr="008E329A" w:rsidRDefault="003E10C5" w:rsidP="006F7401">
            <w:pPr>
              <w:pStyle w:val="ListParagraph"/>
              <w:numPr>
                <w:ilvl w:val="0"/>
                <w:numId w:val="112"/>
              </w:numPr>
              <w:spacing w:before="120" w:after="120"/>
              <w:ind w:left="714" w:hanging="357"/>
              <w:contextualSpacing w:val="0"/>
            </w:pPr>
            <w:r w:rsidRPr="008E329A">
              <w:rPr>
                <w:color w:val="000000" w:themeColor="text1"/>
              </w:rPr>
              <w:t>the Purchaser’s decision to award the contract.</w:t>
            </w:r>
          </w:p>
        </w:tc>
      </w:tr>
    </w:tbl>
    <w:p w14:paraId="6AAE2940" w14:textId="77777777" w:rsidR="00877995" w:rsidRPr="008E329A" w:rsidRDefault="00877995">
      <w:pPr>
        <w:pStyle w:val="Subtitle"/>
        <w:sectPr w:rsidR="00877995" w:rsidRPr="008E329A" w:rsidSect="009804F3">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bookmarkStart w:id="461" w:name="_Toc347227541"/>
    </w:p>
    <w:p w14:paraId="367159E9" w14:textId="77777777" w:rsidR="00455149" w:rsidRPr="008E329A" w:rsidRDefault="00455149">
      <w:pPr>
        <w:pStyle w:val="Subtitle"/>
      </w:pPr>
      <w:bookmarkStart w:id="462" w:name="_Toc47546130"/>
      <w:r w:rsidRPr="008E329A">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61"/>
      <w:bookmarkEnd w:id="462"/>
    </w:p>
    <w:p w14:paraId="35931B6F" w14:textId="77777777" w:rsidR="00455149" w:rsidRPr="008E329A" w:rsidRDefault="00455149"/>
    <w:p w14:paraId="6790385B" w14:textId="649D3995" w:rsidR="00455149" w:rsidRPr="008E329A" w:rsidRDefault="00455149">
      <w:pPr>
        <w:pStyle w:val="BodyText3"/>
        <w:rPr>
          <w:i w:val="0"/>
        </w:rPr>
      </w:pPr>
      <w:bookmarkStart w:id="463"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0C50D4">
        <w:rPr>
          <w:i w:val="0"/>
          <w:color w:val="000000" w:themeColor="text1"/>
        </w:rPr>
        <w:t>Proposal</w:t>
      </w:r>
      <w:r w:rsidR="004D2F08" w:rsidRPr="008E329A">
        <w:rPr>
          <w:i w:val="0"/>
          <w:color w:val="000000" w:themeColor="text1"/>
        </w:rPr>
        <w:t>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2F5414">
        <w:rPr>
          <w:i w:val="0"/>
          <w:color w:val="000000" w:themeColor="text1"/>
        </w:rPr>
        <w:t>Proposer</w:t>
      </w:r>
      <w:r w:rsidR="004D2F08" w:rsidRPr="008E329A">
        <w:rPr>
          <w:i w:val="0"/>
          <w:color w:val="000000" w:themeColor="text1"/>
        </w:rPr>
        <w:t>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A45563">
        <w:rPr>
          <w:i w:val="0"/>
        </w:rPr>
        <w:t>RFP</w:t>
      </w:r>
      <w:r w:rsidR="00E23A76" w:rsidRPr="008E329A">
        <w:rPr>
          <w:i w:val="0"/>
        </w:rPr>
        <w:t xml:space="preserve"> document</w:t>
      </w:r>
      <w:r w:rsidR="004D2F08" w:rsidRPr="008E329A">
        <w:rPr>
          <w:i w:val="0"/>
        </w:rPr>
        <w:t>.</w:t>
      </w:r>
      <w:bookmarkEnd w:id="463"/>
    </w:p>
    <w:p w14:paraId="22CEDC64" w14:textId="77777777" w:rsidR="00BA74D0" w:rsidRPr="008E329A" w:rsidRDefault="00BA74D0">
      <w:pPr>
        <w:pStyle w:val="BodyText3"/>
      </w:pPr>
    </w:p>
    <w:p w14:paraId="74E9C04B" w14:textId="4724EA30" w:rsidR="00455149" w:rsidRPr="008E329A" w:rsidRDefault="002F343A">
      <w:pPr>
        <w:pStyle w:val="BodyText3"/>
        <w:rPr>
          <w:b/>
          <w:bCs/>
        </w:rPr>
      </w:pPr>
      <w:r>
        <w:rPr>
          <w:b/>
          <w:bCs/>
        </w:rPr>
        <w:t>[</w:t>
      </w:r>
      <w:r w:rsidR="00455149" w:rsidRPr="008E329A">
        <w:rPr>
          <w:b/>
          <w:bCs/>
        </w:rPr>
        <w:t>The</w:t>
      </w:r>
      <w:r w:rsidR="006E2CC9" w:rsidRPr="008E329A">
        <w:rPr>
          <w:b/>
          <w:bCs/>
        </w:rPr>
        <w:t xml:space="preserve"> </w:t>
      </w:r>
      <w:r w:rsidR="00455149" w:rsidRPr="008E329A">
        <w:rPr>
          <w:b/>
          <w:bCs/>
        </w:rPr>
        <w:t>Purchaser</w:t>
      </w:r>
      <w:r w:rsidR="006E2CC9" w:rsidRPr="008E329A">
        <w:rPr>
          <w:b/>
          <w:bCs/>
        </w:rPr>
        <w:t xml:space="preserve"> </w:t>
      </w:r>
      <w:r w:rsidR="00455149" w:rsidRPr="008E329A">
        <w:rPr>
          <w:b/>
          <w:bCs/>
        </w:rPr>
        <w:t>shall</w:t>
      </w:r>
      <w:r w:rsidR="006E2CC9" w:rsidRPr="008E329A">
        <w:rPr>
          <w:b/>
          <w:bCs/>
        </w:rPr>
        <w:t xml:space="preserve"> </w:t>
      </w:r>
      <w:r w:rsidR="00455149" w:rsidRPr="008E329A">
        <w:rPr>
          <w:b/>
          <w:bCs/>
        </w:rPr>
        <w:t>select</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criteria</w:t>
      </w:r>
      <w:r w:rsidR="006E2CC9" w:rsidRPr="008E329A">
        <w:rPr>
          <w:b/>
          <w:bCs/>
        </w:rPr>
        <w:t xml:space="preserve"> </w:t>
      </w:r>
      <w:r w:rsidR="00455149" w:rsidRPr="008E329A">
        <w:rPr>
          <w:b/>
          <w:bCs/>
        </w:rPr>
        <w:t>deemed</w:t>
      </w:r>
      <w:r w:rsidR="006E2CC9" w:rsidRPr="008E329A">
        <w:rPr>
          <w:b/>
          <w:bCs/>
        </w:rPr>
        <w:t xml:space="preserve"> </w:t>
      </w:r>
      <w:r w:rsidR="00455149" w:rsidRPr="008E329A">
        <w:rPr>
          <w:b/>
          <w:bCs/>
        </w:rPr>
        <w:t>appropriate</w:t>
      </w:r>
      <w:r w:rsidR="006E2CC9" w:rsidRPr="008E329A">
        <w:rPr>
          <w:b/>
          <w:bCs/>
        </w:rPr>
        <w:t xml:space="preserve"> </w:t>
      </w:r>
      <w:r w:rsidR="00455149" w:rsidRPr="008E329A">
        <w:rPr>
          <w:b/>
          <w:bCs/>
        </w:rPr>
        <w:t>for</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procurement</w:t>
      </w:r>
      <w:r w:rsidR="006E2CC9" w:rsidRPr="008E329A">
        <w:rPr>
          <w:b/>
          <w:bCs/>
        </w:rPr>
        <w:t xml:space="preserve"> </w:t>
      </w:r>
      <w:r w:rsidR="00455149" w:rsidRPr="008E329A">
        <w:rPr>
          <w:b/>
          <w:bCs/>
        </w:rPr>
        <w:t>process</w:t>
      </w:r>
      <w:r>
        <w:rPr>
          <w:b/>
          <w:bCs/>
        </w:rPr>
        <w:t>.</w:t>
      </w:r>
      <w:r w:rsidR="006E2CC9" w:rsidRPr="008E329A">
        <w:rPr>
          <w:b/>
          <w:bCs/>
        </w:rPr>
        <w:t xml:space="preserve"> </w:t>
      </w:r>
      <w:r>
        <w:rPr>
          <w:b/>
          <w:bCs/>
        </w:rPr>
        <w:t>I</w:t>
      </w:r>
      <w:r w:rsidR="00455149" w:rsidRPr="008E329A">
        <w:rPr>
          <w:b/>
          <w:bCs/>
        </w:rPr>
        <w:t>nsert</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appropriate</w:t>
      </w:r>
      <w:r w:rsidR="006E2CC9" w:rsidRPr="008E329A">
        <w:rPr>
          <w:b/>
          <w:bCs/>
        </w:rPr>
        <w:t xml:space="preserve"> </w:t>
      </w:r>
      <w:r>
        <w:rPr>
          <w:b/>
          <w:bCs/>
        </w:rPr>
        <w:t xml:space="preserve">text </w:t>
      </w:r>
      <w:r w:rsidR="00455149" w:rsidRPr="008E329A">
        <w:rPr>
          <w:b/>
          <w:bCs/>
        </w:rPr>
        <w:t>using</w:t>
      </w:r>
      <w:r w:rsidR="006E2CC9" w:rsidRPr="008E329A">
        <w:rPr>
          <w:b/>
          <w:bCs/>
        </w:rPr>
        <w:t xml:space="preserve"> </w:t>
      </w:r>
      <w:r w:rsidR="00455149" w:rsidRPr="008E329A">
        <w:rPr>
          <w:b/>
          <w:bCs/>
        </w:rPr>
        <w:t>the</w:t>
      </w:r>
      <w:r w:rsidR="006E2CC9" w:rsidRPr="008E329A">
        <w:rPr>
          <w:b/>
          <w:bCs/>
        </w:rPr>
        <w:t xml:space="preserve"> </w:t>
      </w:r>
      <w:r w:rsidR="00455149" w:rsidRPr="008E329A">
        <w:rPr>
          <w:b/>
          <w:bCs/>
        </w:rPr>
        <w:t>samples</w:t>
      </w:r>
      <w:r w:rsidR="006E2CC9" w:rsidRPr="008E329A">
        <w:rPr>
          <w:b/>
          <w:bCs/>
        </w:rPr>
        <w:t xml:space="preserve"> </w:t>
      </w:r>
      <w:r w:rsidR="00455149" w:rsidRPr="008E329A">
        <w:rPr>
          <w:b/>
          <w:bCs/>
        </w:rPr>
        <w:t>below</w:t>
      </w:r>
      <w:r w:rsidR="006E2CC9" w:rsidRPr="008E329A">
        <w:rPr>
          <w:b/>
          <w:bCs/>
        </w:rPr>
        <w:t xml:space="preserve"> </w:t>
      </w:r>
      <w:r w:rsidR="00455149" w:rsidRPr="008E329A">
        <w:rPr>
          <w:b/>
          <w:bCs/>
        </w:rPr>
        <w:t>or</w:t>
      </w:r>
      <w:r w:rsidR="006E2CC9" w:rsidRPr="008E329A">
        <w:rPr>
          <w:b/>
          <w:bCs/>
        </w:rPr>
        <w:t xml:space="preserve"> </w:t>
      </w:r>
      <w:r w:rsidR="00455149" w:rsidRPr="008E329A">
        <w:rPr>
          <w:b/>
          <w:bCs/>
        </w:rPr>
        <w:t>other</w:t>
      </w:r>
      <w:r w:rsidR="006E2CC9" w:rsidRPr="008E329A">
        <w:rPr>
          <w:b/>
          <w:bCs/>
        </w:rPr>
        <w:t xml:space="preserve"> </w:t>
      </w:r>
      <w:r>
        <w:rPr>
          <w:b/>
          <w:bCs/>
        </w:rPr>
        <w:t xml:space="preserve">applicable </w:t>
      </w:r>
      <w:r w:rsidR="00633461">
        <w:rPr>
          <w:b/>
          <w:bCs/>
        </w:rPr>
        <w:t>text</w:t>
      </w:r>
      <w:r w:rsidR="00633461" w:rsidRPr="008E329A">
        <w:rPr>
          <w:b/>
          <w:bCs/>
        </w:rPr>
        <w:t xml:space="preserve"> and</w:t>
      </w:r>
      <w:r w:rsidR="006E2CC9" w:rsidRPr="008E329A">
        <w:rPr>
          <w:b/>
          <w:bCs/>
        </w:rPr>
        <w:t xml:space="preserve"> </w:t>
      </w:r>
      <w:r w:rsidR="00455149" w:rsidRPr="008E329A">
        <w:rPr>
          <w:b/>
          <w:bCs/>
        </w:rPr>
        <w:t>delete</w:t>
      </w:r>
      <w:r w:rsidR="006E2CC9" w:rsidRPr="008E329A">
        <w:rPr>
          <w:b/>
          <w:bCs/>
        </w:rPr>
        <w:t xml:space="preserve"> </w:t>
      </w:r>
      <w:r w:rsidR="00455149" w:rsidRPr="008E329A">
        <w:rPr>
          <w:b/>
          <w:bCs/>
        </w:rPr>
        <w:t>the</w:t>
      </w:r>
      <w:r w:rsidR="006E2CC9" w:rsidRPr="008E329A">
        <w:rPr>
          <w:b/>
          <w:bCs/>
        </w:rPr>
        <w:t xml:space="preserve"> </w:t>
      </w:r>
      <w:r>
        <w:rPr>
          <w:b/>
          <w:bCs/>
        </w:rPr>
        <w:t xml:space="preserve">text </w:t>
      </w:r>
      <w:r w:rsidR="00455149" w:rsidRPr="008E329A">
        <w:rPr>
          <w:b/>
          <w:bCs/>
        </w:rPr>
        <w:t>in</w:t>
      </w:r>
      <w:r w:rsidR="006E2CC9" w:rsidRPr="008E329A">
        <w:rPr>
          <w:b/>
          <w:bCs/>
        </w:rPr>
        <w:t xml:space="preserve"> </w:t>
      </w:r>
      <w:r w:rsidR="00455149" w:rsidRPr="008E329A">
        <w:rPr>
          <w:b/>
          <w:bCs/>
        </w:rPr>
        <w:t>italics]</w:t>
      </w:r>
      <w:r>
        <w:rPr>
          <w:b/>
          <w:bCs/>
        </w:rPr>
        <w:t>.</w:t>
      </w:r>
    </w:p>
    <w:p w14:paraId="4682E087" w14:textId="77777777" w:rsidR="00455149" w:rsidRPr="008E329A" w:rsidRDefault="00455149">
      <w:pPr>
        <w:jc w:val="center"/>
        <w:rPr>
          <w:b/>
          <w:sz w:val="36"/>
        </w:rPr>
      </w:pPr>
      <w:r w:rsidRPr="008E329A">
        <w:rPr>
          <w:b/>
          <w:sz w:val="36"/>
        </w:rPr>
        <w:t>Contents</w:t>
      </w:r>
    </w:p>
    <w:p w14:paraId="3427555B" w14:textId="5A0C626B" w:rsidR="004806F2" w:rsidRDefault="00BA74D0">
      <w:pPr>
        <w:pStyle w:val="TOC1"/>
        <w:rPr>
          <w:rFonts w:asciiTheme="minorHAnsi" w:eastAsiaTheme="minorEastAsia" w:hAnsiTheme="minorHAnsi" w:cstheme="minorBidi"/>
          <w:b w:val="0"/>
          <w:sz w:val="22"/>
          <w:szCs w:val="22"/>
        </w:rPr>
      </w:pPr>
      <w:r w:rsidRPr="008E329A">
        <w:rPr>
          <w:b w:val="0"/>
        </w:rPr>
        <w:fldChar w:fldCharType="begin"/>
      </w:r>
      <w:r w:rsidRPr="008E329A">
        <w:rPr>
          <w:b w:val="0"/>
        </w:rPr>
        <w:instrText xml:space="preserve"> TOC \h \z \t "Section III Heading 1,1" </w:instrText>
      </w:r>
      <w:r w:rsidRPr="008E329A">
        <w:rPr>
          <w:b w:val="0"/>
        </w:rPr>
        <w:fldChar w:fldCharType="separate"/>
      </w:r>
      <w:hyperlink w:anchor="_Toc46760473" w:history="1">
        <w:r w:rsidR="004806F2" w:rsidRPr="00B701A5">
          <w:rPr>
            <w:rStyle w:val="Hyperlink"/>
          </w:rPr>
          <w:t>TECHNICAL PART</w:t>
        </w:r>
        <w:r w:rsidR="004806F2">
          <w:rPr>
            <w:webHidden/>
          </w:rPr>
          <w:tab/>
        </w:r>
        <w:r w:rsidR="004806F2">
          <w:rPr>
            <w:webHidden/>
          </w:rPr>
          <w:fldChar w:fldCharType="begin"/>
        </w:r>
        <w:r w:rsidR="004806F2">
          <w:rPr>
            <w:webHidden/>
          </w:rPr>
          <w:instrText xml:space="preserve"> PAGEREF _Toc46760473 \h </w:instrText>
        </w:r>
        <w:r w:rsidR="004806F2">
          <w:rPr>
            <w:webHidden/>
          </w:rPr>
        </w:r>
        <w:r w:rsidR="004806F2">
          <w:rPr>
            <w:webHidden/>
          </w:rPr>
          <w:fldChar w:fldCharType="separate"/>
        </w:r>
        <w:r w:rsidR="00733CC0">
          <w:rPr>
            <w:webHidden/>
          </w:rPr>
          <w:t>52</w:t>
        </w:r>
        <w:r w:rsidR="004806F2">
          <w:rPr>
            <w:webHidden/>
          </w:rPr>
          <w:fldChar w:fldCharType="end"/>
        </w:r>
      </w:hyperlink>
    </w:p>
    <w:p w14:paraId="640261CB" w14:textId="6B2E6AB5" w:rsidR="004806F2" w:rsidRDefault="00F91B9E">
      <w:pPr>
        <w:pStyle w:val="TOC1"/>
        <w:rPr>
          <w:rFonts w:asciiTheme="minorHAnsi" w:eastAsiaTheme="minorEastAsia" w:hAnsiTheme="minorHAnsi" w:cstheme="minorBidi"/>
          <w:b w:val="0"/>
          <w:sz w:val="22"/>
          <w:szCs w:val="22"/>
        </w:rPr>
      </w:pPr>
      <w:hyperlink w:anchor="_Toc46760474" w:history="1">
        <w:r w:rsidR="004806F2" w:rsidRPr="00B701A5">
          <w:rPr>
            <w:rStyle w:val="Hyperlink"/>
            <w:bCs/>
          </w:rPr>
          <w:t>Technical Evaluation (ITP 32)</w:t>
        </w:r>
        <w:r w:rsidR="004806F2">
          <w:rPr>
            <w:webHidden/>
          </w:rPr>
          <w:tab/>
        </w:r>
        <w:r w:rsidR="004806F2">
          <w:rPr>
            <w:webHidden/>
          </w:rPr>
          <w:fldChar w:fldCharType="begin"/>
        </w:r>
        <w:r w:rsidR="004806F2">
          <w:rPr>
            <w:webHidden/>
          </w:rPr>
          <w:instrText xml:space="preserve"> PAGEREF _Toc46760474 \h </w:instrText>
        </w:r>
        <w:r w:rsidR="004806F2">
          <w:rPr>
            <w:webHidden/>
          </w:rPr>
        </w:r>
        <w:r w:rsidR="004806F2">
          <w:rPr>
            <w:webHidden/>
          </w:rPr>
          <w:fldChar w:fldCharType="separate"/>
        </w:r>
        <w:r w:rsidR="00733CC0">
          <w:rPr>
            <w:webHidden/>
          </w:rPr>
          <w:t>53</w:t>
        </w:r>
        <w:r w:rsidR="004806F2">
          <w:rPr>
            <w:webHidden/>
          </w:rPr>
          <w:fldChar w:fldCharType="end"/>
        </w:r>
      </w:hyperlink>
    </w:p>
    <w:p w14:paraId="4A6E8B80" w14:textId="2B5062F4" w:rsidR="004806F2" w:rsidRDefault="00722E90">
      <w:pPr>
        <w:pStyle w:val="TOC1"/>
        <w:rPr>
          <w:rFonts w:asciiTheme="minorHAnsi" w:eastAsiaTheme="minorEastAsia" w:hAnsiTheme="minorHAnsi" w:cstheme="minorBidi"/>
          <w:b w:val="0"/>
          <w:sz w:val="22"/>
          <w:szCs w:val="22"/>
        </w:rPr>
      </w:pPr>
      <w:hyperlink w:anchor="_Toc46760475" w:history="1">
        <w:r w:rsidR="004806F2" w:rsidRPr="00B701A5">
          <w:rPr>
            <w:rStyle w:val="Hyperlink"/>
          </w:rPr>
          <w:t>FINANCIAL PART</w:t>
        </w:r>
        <w:r w:rsidR="004806F2">
          <w:rPr>
            <w:webHidden/>
          </w:rPr>
          <w:tab/>
        </w:r>
        <w:r w:rsidR="004806F2">
          <w:rPr>
            <w:webHidden/>
          </w:rPr>
          <w:fldChar w:fldCharType="begin"/>
        </w:r>
        <w:r w:rsidR="004806F2">
          <w:rPr>
            <w:webHidden/>
          </w:rPr>
          <w:instrText xml:space="preserve"> PAGEREF _Toc46760475 \h </w:instrText>
        </w:r>
        <w:r w:rsidR="004806F2">
          <w:rPr>
            <w:webHidden/>
          </w:rPr>
        </w:r>
        <w:r w:rsidR="004806F2">
          <w:rPr>
            <w:webHidden/>
          </w:rPr>
          <w:fldChar w:fldCharType="separate"/>
        </w:r>
        <w:r w:rsidR="00733CC0">
          <w:rPr>
            <w:webHidden/>
          </w:rPr>
          <w:t>53</w:t>
        </w:r>
        <w:r w:rsidR="004806F2">
          <w:rPr>
            <w:webHidden/>
          </w:rPr>
          <w:fldChar w:fldCharType="end"/>
        </w:r>
      </w:hyperlink>
    </w:p>
    <w:p w14:paraId="0DEA96C7" w14:textId="59BC9F51" w:rsidR="004806F2" w:rsidRDefault="00722E90">
      <w:pPr>
        <w:pStyle w:val="TOC1"/>
        <w:rPr>
          <w:rFonts w:asciiTheme="minorHAnsi" w:eastAsiaTheme="minorEastAsia" w:hAnsiTheme="minorHAnsi" w:cstheme="minorBidi"/>
          <w:b w:val="0"/>
          <w:sz w:val="22"/>
          <w:szCs w:val="22"/>
        </w:rPr>
      </w:pPr>
      <w:hyperlink w:anchor="_Toc46760476" w:history="1">
        <w:r w:rsidR="004806F2" w:rsidRPr="00B701A5">
          <w:rPr>
            <w:rStyle w:val="Hyperlink"/>
          </w:rPr>
          <w:t>Margin of Preference (ITP 38)</w:t>
        </w:r>
        <w:r w:rsidR="004806F2">
          <w:rPr>
            <w:webHidden/>
          </w:rPr>
          <w:tab/>
        </w:r>
        <w:r w:rsidR="004806F2">
          <w:rPr>
            <w:webHidden/>
          </w:rPr>
          <w:fldChar w:fldCharType="begin"/>
        </w:r>
        <w:r w:rsidR="004806F2">
          <w:rPr>
            <w:webHidden/>
          </w:rPr>
          <w:instrText xml:space="preserve"> PAGEREF _Toc46760476 \h </w:instrText>
        </w:r>
        <w:r w:rsidR="004806F2">
          <w:rPr>
            <w:webHidden/>
          </w:rPr>
        </w:r>
        <w:r w:rsidR="004806F2">
          <w:rPr>
            <w:webHidden/>
          </w:rPr>
          <w:fldChar w:fldCharType="separate"/>
        </w:r>
        <w:r w:rsidR="00733CC0">
          <w:rPr>
            <w:webHidden/>
          </w:rPr>
          <w:t>53</w:t>
        </w:r>
        <w:r w:rsidR="004806F2">
          <w:rPr>
            <w:webHidden/>
          </w:rPr>
          <w:fldChar w:fldCharType="end"/>
        </w:r>
      </w:hyperlink>
    </w:p>
    <w:p w14:paraId="7BA70BA2" w14:textId="6D0DE399" w:rsidR="004806F2" w:rsidRDefault="00722E90">
      <w:pPr>
        <w:pStyle w:val="TOC1"/>
        <w:rPr>
          <w:rFonts w:asciiTheme="minorHAnsi" w:eastAsiaTheme="minorEastAsia" w:hAnsiTheme="minorHAnsi" w:cstheme="minorBidi"/>
          <w:b w:val="0"/>
          <w:sz w:val="22"/>
          <w:szCs w:val="22"/>
        </w:rPr>
      </w:pPr>
      <w:hyperlink w:anchor="_Toc46760477" w:history="1">
        <w:r w:rsidR="004806F2" w:rsidRPr="00B701A5">
          <w:rPr>
            <w:rStyle w:val="Hyperlink"/>
            <w:bCs/>
          </w:rPr>
          <w:t>Evaluation Criteria (ITP 34.5)</w:t>
        </w:r>
        <w:r w:rsidR="004806F2">
          <w:rPr>
            <w:webHidden/>
          </w:rPr>
          <w:tab/>
        </w:r>
        <w:r w:rsidR="004806F2">
          <w:rPr>
            <w:webHidden/>
          </w:rPr>
          <w:fldChar w:fldCharType="begin"/>
        </w:r>
        <w:r w:rsidR="004806F2">
          <w:rPr>
            <w:webHidden/>
          </w:rPr>
          <w:instrText xml:space="preserve"> PAGEREF _Toc46760477 \h </w:instrText>
        </w:r>
        <w:r w:rsidR="004806F2">
          <w:rPr>
            <w:webHidden/>
          </w:rPr>
        </w:r>
        <w:r w:rsidR="004806F2">
          <w:rPr>
            <w:webHidden/>
          </w:rPr>
          <w:fldChar w:fldCharType="separate"/>
        </w:r>
        <w:r w:rsidR="00733CC0">
          <w:rPr>
            <w:webHidden/>
          </w:rPr>
          <w:t>54</w:t>
        </w:r>
        <w:r w:rsidR="004806F2">
          <w:rPr>
            <w:webHidden/>
          </w:rPr>
          <w:fldChar w:fldCharType="end"/>
        </w:r>
      </w:hyperlink>
    </w:p>
    <w:p w14:paraId="527640A9" w14:textId="4C41C192" w:rsidR="004806F2" w:rsidRDefault="00722E90">
      <w:pPr>
        <w:pStyle w:val="TOC1"/>
        <w:rPr>
          <w:rFonts w:asciiTheme="minorHAnsi" w:eastAsiaTheme="minorEastAsia" w:hAnsiTheme="minorHAnsi" w:cstheme="minorBidi"/>
          <w:b w:val="0"/>
          <w:sz w:val="22"/>
          <w:szCs w:val="22"/>
        </w:rPr>
      </w:pPr>
      <w:hyperlink w:anchor="_Toc46760478" w:history="1">
        <w:r w:rsidR="004806F2" w:rsidRPr="00B701A5">
          <w:rPr>
            <w:rStyle w:val="Hyperlink"/>
          </w:rPr>
          <w:t>.Multiple Contracts (ITP 35.3)</w:t>
        </w:r>
        <w:r w:rsidR="004806F2">
          <w:rPr>
            <w:webHidden/>
          </w:rPr>
          <w:tab/>
        </w:r>
        <w:r w:rsidR="004806F2">
          <w:rPr>
            <w:webHidden/>
          </w:rPr>
          <w:fldChar w:fldCharType="begin"/>
        </w:r>
        <w:r w:rsidR="004806F2">
          <w:rPr>
            <w:webHidden/>
          </w:rPr>
          <w:instrText xml:space="preserve"> PAGEREF _Toc46760478 \h </w:instrText>
        </w:r>
        <w:r w:rsidR="004806F2">
          <w:rPr>
            <w:webHidden/>
          </w:rPr>
        </w:r>
        <w:r w:rsidR="004806F2">
          <w:rPr>
            <w:webHidden/>
          </w:rPr>
          <w:fldChar w:fldCharType="separate"/>
        </w:r>
        <w:r w:rsidR="00733CC0">
          <w:rPr>
            <w:webHidden/>
          </w:rPr>
          <w:t>56</w:t>
        </w:r>
        <w:r w:rsidR="004806F2">
          <w:rPr>
            <w:webHidden/>
          </w:rPr>
          <w:fldChar w:fldCharType="end"/>
        </w:r>
      </w:hyperlink>
    </w:p>
    <w:p w14:paraId="1D9B6226" w14:textId="2B10FD43" w:rsidR="004806F2" w:rsidRDefault="00F91B9E">
      <w:pPr>
        <w:pStyle w:val="TOC1"/>
        <w:rPr>
          <w:rFonts w:asciiTheme="minorHAnsi" w:eastAsiaTheme="minorEastAsia" w:hAnsiTheme="minorHAnsi" w:cstheme="minorBidi"/>
          <w:b w:val="0"/>
          <w:sz w:val="22"/>
          <w:szCs w:val="22"/>
        </w:rPr>
      </w:pPr>
      <w:hyperlink w:anchor="_Toc46760479" w:history="1">
        <w:r w:rsidR="004806F2" w:rsidRPr="00B701A5">
          <w:rPr>
            <w:rStyle w:val="Hyperlink"/>
          </w:rPr>
          <w:t>Combined Evaluation</w:t>
        </w:r>
        <w:r w:rsidR="004806F2">
          <w:rPr>
            <w:webHidden/>
          </w:rPr>
          <w:tab/>
        </w:r>
        <w:r w:rsidR="004806F2">
          <w:rPr>
            <w:webHidden/>
          </w:rPr>
          <w:fldChar w:fldCharType="begin"/>
        </w:r>
        <w:r w:rsidR="004806F2">
          <w:rPr>
            <w:webHidden/>
          </w:rPr>
          <w:instrText xml:space="preserve"> PAGEREF _Toc46760479 \h </w:instrText>
        </w:r>
        <w:r w:rsidR="004806F2">
          <w:rPr>
            <w:webHidden/>
          </w:rPr>
        </w:r>
        <w:r w:rsidR="004806F2">
          <w:rPr>
            <w:webHidden/>
          </w:rPr>
          <w:fldChar w:fldCharType="separate"/>
        </w:r>
        <w:r w:rsidR="00733CC0">
          <w:rPr>
            <w:webHidden/>
          </w:rPr>
          <w:t>57</w:t>
        </w:r>
        <w:r w:rsidR="004806F2">
          <w:rPr>
            <w:webHidden/>
          </w:rPr>
          <w:fldChar w:fldCharType="end"/>
        </w:r>
      </w:hyperlink>
    </w:p>
    <w:p w14:paraId="6D10FB9B" w14:textId="1098118A" w:rsidR="004806F2" w:rsidRDefault="00722E90">
      <w:pPr>
        <w:pStyle w:val="TOC1"/>
        <w:rPr>
          <w:rFonts w:asciiTheme="minorHAnsi" w:eastAsiaTheme="minorEastAsia" w:hAnsiTheme="minorHAnsi" w:cstheme="minorBidi"/>
          <w:b w:val="0"/>
          <w:sz w:val="22"/>
          <w:szCs w:val="22"/>
        </w:rPr>
      </w:pPr>
      <w:hyperlink w:anchor="_Toc46760480" w:history="1">
        <w:r w:rsidR="004806F2" w:rsidRPr="00B701A5">
          <w:rPr>
            <w:rStyle w:val="Hyperlink"/>
          </w:rPr>
          <w:t>Alternative proposals (ITP 13.1)</w:t>
        </w:r>
        <w:r w:rsidR="004806F2">
          <w:rPr>
            <w:webHidden/>
          </w:rPr>
          <w:tab/>
        </w:r>
        <w:r w:rsidR="004806F2">
          <w:rPr>
            <w:webHidden/>
          </w:rPr>
          <w:fldChar w:fldCharType="begin"/>
        </w:r>
        <w:r w:rsidR="004806F2">
          <w:rPr>
            <w:webHidden/>
          </w:rPr>
          <w:instrText xml:space="preserve"> PAGEREF _Toc46760480 \h </w:instrText>
        </w:r>
        <w:r w:rsidR="004806F2">
          <w:rPr>
            <w:webHidden/>
          </w:rPr>
        </w:r>
        <w:r w:rsidR="004806F2">
          <w:rPr>
            <w:webHidden/>
          </w:rPr>
          <w:fldChar w:fldCharType="separate"/>
        </w:r>
        <w:r w:rsidR="00733CC0">
          <w:rPr>
            <w:webHidden/>
          </w:rPr>
          <w:t>57</w:t>
        </w:r>
        <w:r w:rsidR="004806F2">
          <w:rPr>
            <w:webHidden/>
          </w:rPr>
          <w:fldChar w:fldCharType="end"/>
        </w:r>
      </w:hyperlink>
    </w:p>
    <w:p w14:paraId="471A3706" w14:textId="5B5DAF9F" w:rsidR="00B37328" w:rsidRPr="008E329A" w:rsidRDefault="00BA74D0" w:rsidP="00A025AA">
      <w:pPr>
        <w:rPr>
          <w:b/>
        </w:rPr>
      </w:pPr>
      <w:r w:rsidRPr="008E329A">
        <w:fldChar w:fldCharType="end"/>
      </w:r>
      <w:r w:rsidR="00455149" w:rsidRPr="008E329A">
        <w:rPr>
          <w:b/>
        </w:rPr>
        <w:br w:type="page"/>
      </w:r>
    </w:p>
    <w:p w14:paraId="53BDC06A" w14:textId="4C4A51F1" w:rsidR="00A91BD1" w:rsidRPr="008E329A" w:rsidRDefault="00A91BD1" w:rsidP="00A91BD1">
      <w:pPr>
        <w:pStyle w:val="Sub-ClauseText"/>
        <w:spacing w:after="200"/>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r w:rsidRPr="008E329A">
        <w:t>listed</w:t>
      </w:r>
      <w:r w:rsidR="006E2CC9" w:rsidRPr="008E329A">
        <w:t xml:space="preserve"> </w:t>
      </w:r>
      <w:r w:rsidRPr="008E329A">
        <w:t>in</w:t>
      </w:r>
      <w:r w:rsidR="006E2CC9" w:rsidRPr="008E329A">
        <w:t xml:space="preserve"> </w:t>
      </w:r>
      <w:r w:rsidRPr="008E329A">
        <w:t>this</w:t>
      </w:r>
      <w:r w:rsidR="006E2CC9" w:rsidRPr="008E329A">
        <w:t xml:space="preserve"> </w:t>
      </w:r>
      <w:r w:rsidRPr="008E329A">
        <w:t>Section</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000C50D4">
        <w:t>Proposal</w:t>
      </w:r>
      <w:r w:rsidRPr="008E329A">
        <w:t>.</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00A5780C">
        <w:rPr>
          <w:spacing w:val="0"/>
        </w:rPr>
        <w:t xml:space="preserve">Proposal </w:t>
      </w:r>
      <w:r w:rsidR="00A5780C" w:rsidRPr="008E329A">
        <w:rPr>
          <w:spacing w:val="0"/>
        </w:rPr>
        <w:t xml:space="preserve">is </w:t>
      </w:r>
      <w:r w:rsidRPr="008E329A">
        <w:rPr>
          <w:spacing w:val="0"/>
        </w:rPr>
        <w:t>the</w:t>
      </w:r>
      <w:r w:rsidR="006E2CC9" w:rsidRPr="008E329A">
        <w:rPr>
          <w:spacing w:val="0"/>
        </w:rPr>
        <w:t xml:space="preserve"> </w:t>
      </w:r>
      <w:r w:rsidR="00A5780C">
        <w:rPr>
          <w:spacing w:val="0"/>
        </w:rPr>
        <w:t>Proposal</w:t>
      </w:r>
      <w:r w:rsidR="00A5780C" w:rsidRPr="008E329A">
        <w:rPr>
          <w:spacing w:val="0"/>
        </w:rPr>
        <w:t xml:space="preserve"> of</w:t>
      </w:r>
      <w:r w:rsidR="006E2CC9" w:rsidRPr="008E329A">
        <w:rPr>
          <w:spacing w:val="0"/>
        </w:rPr>
        <w:t xml:space="preserve"> </w:t>
      </w:r>
      <w:r w:rsidRPr="008E329A">
        <w:rPr>
          <w:spacing w:val="0"/>
        </w:rPr>
        <w:t>the</w:t>
      </w:r>
      <w:r w:rsidR="006E2CC9" w:rsidRPr="008E329A">
        <w:rPr>
          <w:spacing w:val="0"/>
        </w:rPr>
        <w:t xml:space="preserve"> </w:t>
      </w:r>
      <w:r w:rsidR="002F5414">
        <w:rPr>
          <w:spacing w:val="0"/>
        </w:rPr>
        <w:t>Proposer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whose</w:t>
      </w:r>
      <w:r w:rsidR="006E2CC9" w:rsidRPr="008E329A">
        <w:rPr>
          <w:spacing w:val="0"/>
        </w:rPr>
        <w:t xml:space="preserve"> </w:t>
      </w:r>
      <w:r w:rsidR="00A5780C">
        <w:rPr>
          <w:spacing w:val="0"/>
        </w:rPr>
        <w:t>Proposal</w:t>
      </w:r>
      <w:r w:rsidR="00A5780C" w:rsidRPr="008E329A">
        <w:rPr>
          <w:spacing w:val="0"/>
        </w:rPr>
        <w:t xml:space="preserve"> 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determined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p>
    <w:p w14:paraId="318B772E" w14:textId="6B9D65E4" w:rsidR="00A91BD1" w:rsidRPr="008E329A" w:rsidRDefault="00A91BD1" w:rsidP="00A91BD1">
      <w:pPr>
        <w:pStyle w:val="Sub-ClauseText"/>
        <w:spacing w:after="200"/>
        <w:ind w:left="567"/>
        <w:rPr>
          <w:spacing w:val="0"/>
        </w:rPr>
      </w:pP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A45563">
        <w:rPr>
          <w:spacing w:val="0"/>
        </w:rPr>
        <w:t>RFP</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and</w:t>
      </w:r>
    </w:p>
    <w:p w14:paraId="4E67DCED" w14:textId="77777777" w:rsidR="00A91BD1" w:rsidRPr="008E329A" w:rsidRDefault="00A91BD1" w:rsidP="00112CD4">
      <w:pPr>
        <w:keepNext/>
        <w:keepLines/>
        <w:tabs>
          <w:tab w:val="left" w:pos="540"/>
        </w:tabs>
        <w:suppressAutoHyphens/>
        <w:spacing w:after="200"/>
        <w:ind w:left="567" w:right="-72" w:hanging="567"/>
        <w:jc w:val="both"/>
      </w:pPr>
      <w:r w:rsidRPr="008E329A">
        <w:tab/>
        <w:t>(b)</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p>
    <w:p w14:paraId="0193594D" w14:textId="77777777" w:rsidR="001246EC" w:rsidRPr="008E329A" w:rsidRDefault="001246EC" w:rsidP="0006644A">
      <w:pPr>
        <w:pStyle w:val="SectionIIIHeading1"/>
        <w:rPr>
          <w:sz w:val="32"/>
          <w:szCs w:val="32"/>
        </w:rPr>
      </w:pPr>
      <w:bookmarkStart w:id="464" w:name="_Toc46760473"/>
      <w:r w:rsidRPr="008E329A">
        <w:rPr>
          <w:sz w:val="32"/>
          <w:szCs w:val="32"/>
        </w:rPr>
        <w:t>TECHNICAL</w:t>
      </w:r>
      <w:r w:rsidR="006E2CC9" w:rsidRPr="008E329A">
        <w:rPr>
          <w:sz w:val="32"/>
          <w:szCs w:val="32"/>
        </w:rPr>
        <w:t xml:space="preserve"> </w:t>
      </w:r>
      <w:r w:rsidR="000139C5" w:rsidRPr="008E329A">
        <w:rPr>
          <w:sz w:val="32"/>
          <w:szCs w:val="32"/>
        </w:rPr>
        <w:t>PART</w:t>
      </w:r>
      <w:bookmarkEnd w:id="464"/>
    </w:p>
    <w:p w14:paraId="788295E5" w14:textId="397AFA76" w:rsidR="0006644A" w:rsidRPr="00300E9F" w:rsidRDefault="0006644A" w:rsidP="0006644A">
      <w:pPr>
        <w:spacing w:after="200"/>
        <w:rPr>
          <w:b/>
          <w:bCs/>
          <w:szCs w:val="24"/>
        </w:rPr>
      </w:pPr>
      <w:r w:rsidRPr="00300E9F">
        <w:rPr>
          <w:b/>
          <w:bCs/>
          <w:szCs w:val="24"/>
        </w:rPr>
        <w:t>Qualification</w:t>
      </w:r>
      <w:r w:rsidR="006E2CC9" w:rsidRPr="00300E9F">
        <w:rPr>
          <w:b/>
          <w:bCs/>
          <w:szCs w:val="24"/>
        </w:rPr>
        <w:t xml:space="preserve"> </w:t>
      </w:r>
      <w:r w:rsidRPr="00300E9F">
        <w:rPr>
          <w:b/>
          <w:bCs/>
          <w:szCs w:val="24"/>
        </w:rPr>
        <w:t>Criteria</w:t>
      </w:r>
      <w:r w:rsidR="006E2CC9" w:rsidRPr="00300E9F">
        <w:rPr>
          <w:b/>
          <w:bCs/>
          <w:szCs w:val="24"/>
        </w:rPr>
        <w:t xml:space="preserve"> </w:t>
      </w:r>
      <w:r w:rsidRPr="00300E9F">
        <w:rPr>
          <w:b/>
          <w:bCs/>
          <w:szCs w:val="24"/>
        </w:rPr>
        <w:t>(</w:t>
      </w:r>
      <w:r w:rsidR="00300E9F">
        <w:rPr>
          <w:b/>
          <w:bCs/>
          <w:szCs w:val="24"/>
        </w:rPr>
        <w:t>ITP</w:t>
      </w:r>
      <w:r w:rsidR="006E2CC9" w:rsidRPr="00300E9F">
        <w:rPr>
          <w:b/>
          <w:bCs/>
          <w:szCs w:val="24"/>
        </w:rPr>
        <w:t xml:space="preserve"> </w:t>
      </w:r>
      <w:r w:rsidRPr="00300E9F">
        <w:rPr>
          <w:b/>
          <w:bCs/>
          <w:szCs w:val="24"/>
        </w:rPr>
        <w:t>3</w:t>
      </w:r>
      <w:r w:rsidR="00E024F1" w:rsidRPr="00300E9F">
        <w:rPr>
          <w:b/>
          <w:bCs/>
          <w:szCs w:val="24"/>
        </w:rPr>
        <w:t>1</w:t>
      </w:r>
      <w:r w:rsidRPr="00300E9F">
        <w:rPr>
          <w:b/>
          <w:bCs/>
          <w:szCs w:val="24"/>
        </w:rPr>
        <w:t>.1)</w:t>
      </w:r>
    </w:p>
    <w:p w14:paraId="44BD725B" w14:textId="34C7722D" w:rsidR="0006644A" w:rsidRPr="008E329A" w:rsidRDefault="0006644A" w:rsidP="00A47A5C">
      <w:pPr>
        <w:pStyle w:val="Default"/>
        <w:spacing w:before="120" w:after="120"/>
        <w:jc w:val="both"/>
        <w:rPr>
          <w:color w:val="auto"/>
        </w:rPr>
      </w:pPr>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00A5780C">
        <w:rPr>
          <w:color w:val="auto"/>
        </w:rPr>
        <w:t>Proposal</w:t>
      </w:r>
      <w:r w:rsidR="00A5780C" w:rsidRPr="008E329A">
        <w:rPr>
          <w:color w:val="auto"/>
        </w:rPr>
        <w:t xml:space="preserve"> 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002F5414">
        <w:rPr>
          <w:color w:val="auto"/>
        </w:rPr>
        <w:t>Proposer</w:t>
      </w:r>
      <w:r w:rsidRPr="008E329A">
        <w:rPr>
          <w:color w:val="auto"/>
        </w:rPr>
        <w:t>’s</w:t>
      </w:r>
      <w:r w:rsidR="006E2CC9" w:rsidRPr="008E329A">
        <w:rPr>
          <w:color w:val="auto"/>
        </w:rPr>
        <w:t xml:space="preserve"> </w:t>
      </w:r>
      <w:r w:rsidRPr="008E329A">
        <w:rPr>
          <w:color w:val="auto"/>
        </w:rPr>
        <w:t>qualifications.</w:t>
      </w:r>
    </w:p>
    <w:p w14:paraId="61F387D6" w14:textId="77777777" w:rsidR="00715793" w:rsidRPr="008E329A" w:rsidRDefault="00715793" w:rsidP="00715793">
      <w:pPr>
        <w:pStyle w:val="Default"/>
      </w:pPr>
    </w:p>
    <w:p w14:paraId="2F0ABFF7" w14:textId="296F9897" w:rsidR="00715793" w:rsidRPr="00941EDC" w:rsidRDefault="00715793" w:rsidP="00715793">
      <w:pPr>
        <w:pStyle w:val="ListParagraph"/>
        <w:numPr>
          <w:ilvl w:val="0"/>
          <w:numId w:val="145"/>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w:t>
      </w:r>
      <w:r w:rsidR="002F56EF">
        <w:rPr>
          <w:color w:val="000000"/>
        </w:rPr>
        <w:t>Proposer</w:t>
      </w:r>
      <w:r w:rsidRPr="007665C7">
        <w:rPr>
          <w:color w:val="000000"/>
        </w:rPr>
        <w:t xml:space="preserve"> shall </w:t>
      </w:r>
      <w:r>
        <w:rPr>
          <w:color w:val="000000"/>
        </w:rPr>
        <w:t xml:space="preserve">submit </w:t>
      </w:r>
      <w:r w:rsidRPr="00941EDC">
        <w:t xml:space="preserve">audited financial statements or, if not required by the law of the </w:t>
      </w:r>
      <w:r w:rsidR="002F56EF">
        <w:t>Proposer</w:t>
      </w:r>
      <w:r w:rsidRPr="00941EDC">
        <w:t>’s country, other financial statements acceptable to the Purchaser,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 xml:space="preserve">prior to </w:t>
      </w:r>
      <w:r w:rsidR="00BC11A7">
        <w:t>proposal</w:t>
      </w:r>
      <w:r w:rsidRPr="00941EDC">
        <w:t xml:space="preserve"> submission deadline</w:t>
      </w:r>
      <w:r>
        <w:t>,</w:t>
      </w:r>
      <w:r w:rsidRPr="00941EDC">
        <w:t xml:space="preserve"> demonstrat</w:t>
      </w:r>
      <w:r>
        <w:t xml:space="preserve">ing </w:t>
      </w:r>
      <w:r w:rsidRPr="00941EDC">
        <w:t xml:space="preserve">the current soundness of the </w:t>
      </w:r>
      <w:r w:rsidR="002F56EF">
        <w:t>Proposer</w:t>
      </w:r>
      <w:r w:rsidRPr="00941EDC">
        <w:t>’s financial position. For a joint venture, this requirement shall be met by each member</w:t>
      </w:r>
      <w:r>
        <w:t>;</w:t>
      </w:r>
    </w:p>
    <w:p w14:paraId="4A733BA0" w14:textId="77777777" w:rsidR="00715793" w:rsidRDefault="00715793" w:rsidP="00715793">
      <w:pPr>
        <w:pStyle w:val="ListParagraph"/>
        <w:autoSpaceDE w:val="0"/>
        <w:autoSpaceDN w:val="0"/>
        <w:adjustRightInd w:val="0"/>
        <w:spacing w:after="120"/>
        <w:ind w:left="2340"/>
        <w:jc w:val="both"/>
        <w:rPr>
          <w:color w:val="000000"/>
        </w:rPr>
      </w:pPr>
    </w:p>
    <w:p w14:paraId="41C33B3F" w14:textId="19367DCE" w:rsidR="00715793" w:rsidRPr="007665C7" w:rsidRDefault="00715793" w:rsidP="00715793">
      <w:pPr>
        <w:pStyle w:val="ListParagraph"/>
        <w:numPr>
          <w:ilvl w:val="0"/>
          <w:numId w:val="145"/>
        </w:numPr>
        <w:autoSpaceDE w:val="0"/>
        <w:autoSpaceDN w:val="0"/>
        <w:adjustRightInd w:val="0"/>
        <w:spacing w:before="120" w:after="120"/>
        <w:contextualSpacing w:val="0"/>
        <w:jc w:val="both"/>
        <w:rPr>
          <w:i/>
          <w:iCs/>
          <w:color w:val="000000"/>
        </w:rPr>
      </w:pPr>
      <w:r w:rsidRPr="007665C7">
        <w:rPr>
          <w:b/>
          <w:bCs/>
          <w:color w:val="000000"/>
        </w:rPr>
        <w:t>Specific Experience</w:t>
      </w:r>
      <w:r>
        <w:rPr>
          <w:color w:val="000000"/>
        </w:rPr>
        <w:t xml:space="preserve">: </w:t>
      </w:r>
      <w:r>
        <w:t>T</w:t>
      </w:r>
      <w:r w:rsidRPr="004A2C5F">
        <w:t xml:space="preserve">he </w:t>
      </w:r>
      <w:r w:rsidR="002F56EF">
        <w:t>Proposer</w:t>
      </w:r>
      <w:r w:rsidRPr="004A2C5F">
        <w:t xml:space="preserve">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t xml:space="preserve">prior to </w:t>
      </w:r>
      <w:r w:rsidR="00BC11A7">
        <w:t>proposal</w:t>
      </w:r>
      <w:r>
        <w:t xml:space="preserve"> submission deadline, each with a value of at least_____ that have been successfully and substantially completed and that are similar in nature and complexity to the Goods and Related Services under the Contract. </w:t>
      </w:r>
      <w:r w:rsidRPr="00941EDC">
        <w:t>For a joint venture, this requirement may be met by all members combined</w:t>
      </w:r>
      <w:r>
        <w:t>.</w:t>
      </w:r>
    </w:p>
    <w:p w14:paraId="0B88E113" w14:textId="0F7808AF" w:rsidR="00715793" w:rsidRPr="00BD1430" w:rsidRDefault="00715793" w:rsidP="00715793">
      <w:pPr>
        <w:pStyle w:val="ListParagraph"/>
        <w:numPr>
          <w:ilvl w:val="0"/>
          <w:numId w:val="145"/>
        </w:numPr>
        <w:autoSpaceDE w:val="0"/>
        <w:autoSpaceDN w:val="0"/>
        <w:adjustRightInd w:val="0"/>
        <w:spacing w:after="120"/>
        <w:jc w:val="both"/>
        <w:rPr>
          <w:color w:val="000000"/>
        </w:rPr>
      </w:pPr>
      <w:r w:rsidRPr="00BD1430">
        <w:rPr>
          <w:b/>
          <w:bCs/>
          <w:color w:val="000000"/>
          <w:szCs w:val="24"/>
        </w:rPr>
        <w:t xml:space="preserve">Documentary </w:t>
      </w:r>
      <w:proofErr w:type="spellStart"/>
      <w:r w:rsidRPr="00BD1430">
        <w:rPr>
          <w:b/>
          <w:bCs/>
          <w:color w:val="000000"/>
          <w:szCs w:val="24"/>
        </w:rPr>
        <w:t>Evidence</w:t>
      </w:r>
      <w:r w:rsidRPr="00BD1430">
        <w:rPr>
          <w:color w:val="000000"/>
        </w:rPr>
        <w:t>The</w:t>
      </w:r>
      <w:proofErr w:type="spellEnd"/>
      <w:r w:rsidRPr="00BD1430">
        <w:rPr>
          <w:color w:val="000000"/>
          <w:szCs w:val="24"/>
        </w:rPr>
        <w:t xml:space="preserve"> </w:t>
      </w:r>
      <w:r w:rsidR="002F56EF">
        <w:rPr>
          <w:color w:val="000000"/>
          <w:szCs w:val="24"/>
        </w:rPr>
        <w:t>Proposer</w:t>
      </w:r>
      <w:r w:rsidRPr="00BD1430">
        <w:rPr>
          <w:color w:val="000000"/>
          <w:szCs w:val="24"/>
        </w:rPr>
        <w:t xml:space="preserve"> shall furnish documentary evidence to demonstrate that the Goods </w:t>
      </w:r>
      <w:r w:rsidRPr="00BD1430">
        <w:rPr>
          <w:color w:val="000000"/>
        </w:rPr>
        <w:t>it offers meet the following usage requirement: [list the requirement(s), as applicable]</w:t>
      </w:r>
    </w:p>
    <w:p w14:paraId="385E7416" w14:textId="27ACC671" w:rsidR="00715793" w:rsidRPr="00BD1430" w:rsidRDefault="00715793" w:rsidP="00715793">
      <w:pPr>
        <w:pStyle w:val="ListParagraph"/>
        <w:autoSpaceDE w:val="0"/>
        <w:autoSpaceDN w:val="0"/>
        <w:adjustRightInd w:val="0"/>
        <w:spacing w:after="120"/>
        <w:ind w:left="360"/>
        <w:jc w:val="both"/>
        <w:rPr>
          <w:b/>
          <w:bCs/>
          <w:color w:val="000000"/>
        </w:rPr>
      </w:pPr>
    </w:p>
    <w:p w14:paraId="1A984018" w14:textId="61C8150F" w:rsidR="00715793" w:rsidRPr="007665C7" w:rsidRDefault="00715793" w:rsidP="00715793">
      <w:pPr>
        <w:pStyle w:val="ListParagraph"/>
        <w:numPr>
          <w:ilvl w:val="0"/>
          <w:numId w:val="145"/>
        </w:numPr>
        <w:autoSpaceDE w:val="0"/>
        <w:autoSpaceDN w:val="0"/>
        <w:adjustRightInd w:val="0"/>
        <w:spacing w:after="120"/>
        <w:jc w:val="both"/>
        <w:rPr>
          <w:color w:val="000000"/>
        </w:rPr>
      </w:pPr>
      <w:r w:rsidRPr="00BD1430">
        <w:rPr>
          <w:b/>
          <w:bCs/>
          <w:color w:val="000000"/>
        </w:rPr>
        <w:t>Manufacturing</w:t>
      </w:r>
      <w:r w:rsidRPr="007665C7">
        <w:rPr>
          <w:b/>
          <w:bCs/>
          <w:color w:val="000000"/>
        </w:rPr>
        <w:t xml:space="preserve"> experience and Technical Capacity</w:t>
      </w:r>
      <w:r w:rsidRPr="007665C7">
        <w:rPr>
          <w:color w:val="000000"/>
        </w:rPr>
        <w:t xml:space="preserve">: </w:t>
      </w:r>
      <w:r>
        <w:rPr>
          <w:color w:val="000000"/>
        </w:rPr>
        <w:t xml:space="preserve">For the items under the Contract that the </w:t>
      </w:r>
      <w:r w:rsidR="002F56EF">
        <w:rPr>
          <w:color w:val="000000"/>
        </w:rPr>
        <w:t>Proposer</w:t>
      </w:r>
      <w:r>
        <w:rPr>
          <w:color w:val="000000"/>
        </w:rPr>
        <w:t xml:space="preserve"> is a manufacturer, </w:t>
      </w:r>
      <w:r w:rsidRPr="007665C7">
        <w:rPr>
          <w:color w:val="000000"/>
        </w:rPr>
        <w:t xml:space="preserve">the </w:t>
      </w:r>
      <w:r w:rsidR="002F56EF">
        <w:rPr>
          <w:color w:val="000000"/>
        </w:rPr>
        <w:t>Proposer</w:t>
      </w:r>
      <w:r w:rsidRPr="007665C7">
        <w:rPr>
          <w:color w:val="000000"/>
        </w:rPr>
        <w:t xml:space="preserve"> shall furnish documentary evidence to demonstrate that: </w:t>
      </w:r>
    </w:p>
    <w:p w14:paraId="5DDF92DD" w14:textId="77777777" w:rsidR="00715793" w:rsidRDefault="00715793" w:rsidP="00715793">
      <w:pPr>
        <w:pStyle w:val="ListParagraph"/>
        <w:autoSpaceDE w:val="0"/>
        <w:autoSpaceDN w:val="0"/>
        <w:adjustRightInd w:val="0"/>
        <w:spacing w:after="120"/>
        <w:ind w:left="360"/>
        <w:jc w:val="both"/>
        <w:rPr>
          <w:color w:val="000000"/>
        </w:rPr>
      </w:pPr>
    </w:p>
    <w:p w14:paraId="65120053" w14:textId="3AE37B26" w:rsidR="00715793" w:rsidRDefault="00715793" w:rsidP="00715793">
      <w:pPr>
        <w:pStyle w:val="ListParagraph"/>
        <w:numPr>
          <w:ilvl w:val="0"/>
          <w:numId w:val="146"/>
        </w:numPr>
        <w:autoSpaceDE w:val="0"/>
        <w:autoSpaceDN w:val="0"/>
        <w:adjustRightInd w:val="0"/>
        <w:spacing w:after="120"/>
        <w:jc w:val="both"/>
        <w:rPr>
          <w:color w:val="000000"/>
        </w:rPr>
      </w:pPr>
      <w:r w:rsidRPr="007665C7">
        <w:rPr>
          <w:color w:val="000000"/>
        </w:rPr>
        <w:t>it has manufactured goods of similar nature and complexity for at least ___years</w:t>
      </w:r>
      <w:r>
        <w:rPr>
          <w:color w:val="000000"/>
        </w:rPr>
        <w:t xml:space="preserve"> </w:t>
      </w:r>
      <w:bookmarkStart w:id="465" w:name="_Hlk75613632"/>
      <w:r w:rsidRPr="007665C7">
        <w:rPr>
          <w:i/>
          <w:iCs/>
          <w:color w:val="000000"/>
        </w:rPr>
        <w:t>[</w:t>
      </w:r>
      <w:r>
        <w:rPr>
          <w:i/>
          <w:iCs/>
          <w:color w:val="000000"/>
        </w:rPr>
        <w:t xml:space="preserve">e.g. </w:t>
      </w:r>
      <w:r w:rsidRPr="007665C7">
        <w:rPr>
          <w:i/>
          <w:iCs/>
          <w:color w:val="000000"/>
        </w:rPr>
        <w:t>three years]</w:t>
      </w:r>
      <w:bookmarkEnd w:id="465"/>
      <w:r w:rsidRPr="007665C7">
        <w:rPr>
          <w:color w:val="000000"/>
        </w:rPr>
        <w:t xml:space="preserve">, prior to the </w:t>
      </w:r>
      <w:r w:rsidR="00BC11A7">
        <w:rPr>
          <w:color w:val="000000"/>
        </w:rPr>
        <w:t>proposal</w:t>
      </w:r>
      <w:r w:rsidRPr="007665C7">
        <w:rPr>
          <w:color w:val="000000"/>
        </w:rPr>
        <w:t xml:space="preserve"> submission deadline;</w:t>
      </w:r>
      <w:r>
        <w:rPr>
          <w:color w:val="000000"/>
        </w:rPr>
        <w:t xml:space="preserve"> and</w:t>
      </w:r>
    </w:p>
    <w:p w14:paraId="7EA35A66" w14:textId="77777777" w:rsidR="00715793" w:rsidRPr="007665C7" w:rsidRDefault="00715793" w:rsidP="00715793">
      <w:pPr>
        <w:pStyle w:val="ListParagraph"/>
        <w:autoSpaceDE w:val="0"/>
        <w:autoSpaceDN w:val="0"/>
        <w:adjustRightInd w:val="0"/>
        <w:spacing w:after="120"/>
        <w:ind w:left="1080"/>
        <w:jc w:val="both"/>
        <w:rPr>
          <w:color w:val="000000"/>
        </w:rPr>
      </w:pPr>
    </w:p>
    <w:p w14:paraId="5BCFEA9F" w14:textId="2402E838" w:rsidR="00715793" w:rsidRPr="007665C7" w:rsidRDefault="00715793" w:rsidP="00715793">
      <w:pPr>
        <w:pStyle w:val="ListParagraph"/>
        <w:numPr>
          <w:ilvl w:val="0"/>
          <w:numId w:val="146"/>
        </w:numPr>
        <w:autoSpaceDE w:val="0"/>
        <w:autoSpaceDN w:val="0"/>
        <w:adjustRightInd w:val="0"/>
        <w:spacing w:after="120"/>
        <w:jc w:val="both"/>
        <w:rPr>
          <w:color w:val="000000"/>
        </w:rPr>
      </w:pPr>
      <w:r>
        <w:rPr>
          <w:color w:val="000000"/>
        </w:rPr>
        <w:t xml:space="preserve">its </w:t>
      </w:r>
      <w:r w:rsidRPr="007665C7">
        <w:rPr>
          <w:color w:val="000000"/>
        </w:rPr>
        <w:t xml:space="preserve">annual production capacity of goods of similar nature and complexity for each of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7665C7">
        <w:rPr>
          <w:color w:val="000000"/>
        </w:rPr>
        <w:t xml:space="preserve">prior to the </w:t>
      </w:r>
      <w:r w:rsidR="00BC11A7">
        <w:rPr>
          <w:color w:val="000000"/>
        </w:rPr>
        <w:t>proposal</w:t>
      </w:r>
      <w:r w:rsidRPr="007665C7">
        <w:rPr>
          <w:color w:val="000000"/>
        </w:rPr>
        <w:t xml:space="preserve"> submission deadline, </w:t>
      </w:r>
      <w:r>
        <w:rPr>
          <w:color w:val="000000"/>
        </w:rPr>
        <w:t xml:space="preserve">is </w:t>
      </w:r>
      <w:r w:rsidRPr="007665C7">
        <w:rPr>
          <w:color w:val="000000"/>
        </w:rPr>
        <w:t xml:space="preserve">at </w:t>
      </w:r>
      <w:proofErr w:type="spellStart"/>
      <w:r w:rsidRPr="007665C7">
        <w:rPr>
          <w:color w:val="000000"/>
        </w:rPr>
        <w:t>least____times</w:t>
      </w:r>
      <w:proofErr w:type="spellEnd"/>
      <w:r w:rsidRPr="007665C7">
        <w:rPr>
          <w:color w:val="000000"/>
        </w:rPr>
        <w:t xml:space="preserve"> the quantities specified under the contract</w:t>
      </w:r>
      <w:r>
        <w:rPr>
          <w:color w:val="000000"/>
        </w:rPr>
        <w:t>.</w:t>
      </w:r>
    </w:p>
    <w:p w14:paraId="5268C16F" w14:textId="31C4D656" w:rsidR="00715793" w:rsidRPr="00653565" w:rsidRDefault="00715793" w:rsidP="00715793">
      <w:pPr>
        <w:pStyle w:val="SectionIIIHeading1"/>
        <w:numPr>
          <w:ilvl w:val="0"/>
          <w:numId w:val="145"/>
        </w:numPr>
        <w:jc w:val="both"/>
        <w:rPr>
          <w:szCs w:val="24"/>
        </w:rPr>
      </w:pPr>
      <w:bookmarkStart w:id="466" w:name="_Toc75873635"/>
      <w:r>
        <w:t>Manufacturer’s authorization:</w:t>
      </w:r>
      <w:bookmarkStart w:id="467" w:name="_Hlk75528574"/>
      <w:r>
        <w:t xml:space="preserve"> </w:t>
      </w:r>
      <w:r>
        <w:rPr>
          <w:b w:val="0"/>
          <w:bCs/>
        </w:rPr>
        <w:t xml:space="preserve">A </w:t>
      </w:r>
      <w:r w:rsidR="002F56EF">
        <w:rPr>
          <w:b w:val="0"/>
          <w:bCs/>
        </w:rPr>
        <w:t>Proposer</w:t>
      </w:r>
      <w:r w:rsidRPr="007665C7">
        <w:rPr>
          <w:b w:val="0"/>
          <w:bCs/>
        </w:rPr>
        <w:t xml:space="preserve"> </w:t>
      </w:r>
      <w:bookmarkStart w:id="468" w:name="_Hlk75610123"/>
      <w:r w:rsidRPr="007665C7">
        <w:rPr>
          <w:b w:val="0"/>
          <w:bCs/>
          <w:u w:val="single"/>
        </w:rPr>
        <w:t xml:space="preserve">who does not manufacture </w:t>
      </w:r>
      <w:r>
        <w:rPr>
          <w:b w:val="0"/>
          <w:bCs/>
          <w:u w:val="single"/>
        </w:rPr>
        <w:t xml:space="preserve">an item/s </w:t>
      </w:r>
      <w:r w:rsidRPr="007665C7">
        <w:rPr>
          <w:b w:val="0"/>
          <w:bCs/>
          <w:u w:val="single"/>
        </w:rPr>
        <w:t>where a manufacturer authorization is required in accordance with BDS ITB 17.2 (a)</w:t>
      </w:r>
      <w:bookmarkEnd w:id="468"/>
      <w:r w:rsidRPr="007665C7">
        <w:rPr>
          <w:b w:val="0"/>
          <w:bCs/>
        </w:rPr>
        <w:t xml:space="preserve">, the </w:t>
      </w:r>
      <w:r w:rsidR="002F56EF">
        <w:rPr>
          <w:b w:val="0"/>
          <w:bCs/>
        </w:rPr>
        <w:t>Proposer</w:t>
      </w:r>
      <w:r w:rsidRPr="007665C7">
        <w:rPr>
          <w:b w:val="0"/>
          <w:bCs/>
        </w:rPr>
        <w:t xml:space="preserve"> shall  provide evidence </w:t>
      </w:r>
      <w:bookmarkEnd w:id="467"/>
      <w:r w:rsidRPr="007665C7">
        <w:rPr>
          <w:b w:val="0"/>
          <w:bCs/>
        </w:rPr>
        <w:t xml:space="preserve">of being duly authorized by a manufacturer (Manufacturer’s Authorization Form, Section IV, </w:t>
      </w:r>
      <w:r w:rsidR="00BC11A7">
        <w:rPr>
          <w:b w:val="0"/>
          <w:bCs/>
        </w:rPr>
        <w:t>Proposal</w:t>
      </w:r>
      <w:r w:rsidRPr="007665C7">
        <w:rPr>
          <w:b w:val="0"/>
          <w:bCs/>
        </w:rPr>
        <w:t xml:space="preserve"> Forms), meeting the criteria in </w:t>
      </w:r>
      <w:r>
        <w:rPr>
          <w:b w:val="0"/>
          <w:bCs/>
        </w:rPr>
        <w:t>(d)</w:t>
      </w:r>
      <w:r w:rsidRPr="007665C7">
        <w:rPr>
          <w:b w:val="0"/>
          <w:bCs/>
        </w:rPr>
        <w:t xml:space="preserve"> </w:t>
      </w:r>
      <w:r>
        <w:rPr>
          <w:b w:val="0"/>
          <w:bCs/>
        </w:rPr>
        <w:t xml:space="preserve">(i) and </w:t>
      </w:r>
      <w:r w:rsidRPr="007665C7">
        <w:rPr>
          <w:b w:val="0"/>
          <w:bCs/>
        </w:rPr>
        <w:t xml:space="preserve">(ii) </w:t>
      </w:r>
      <w:r w:rsidRPr="00653565">
        <w:rPr>
          <w:b w:val="0"/>
          <w:bCs/>
          <w:szCs w:val="24"/>
        </w:rPr>
        <w:t>above, to supply the Goods;</w:t>
      </w:r>
      <w:bookmarkEnd w:id="466"/>
      <w:r w:rsidRPr="00653565">
        <w:rPr>
          <w:szCs w:val="24"/>
        </w:rPr>
        <w:t xml:space="preserve"> </w:t>
      </w:r>
    </w:p>
    <w:p w14:paraId="17D199D7" w14:textId="1E5F651D" w:rsidR="00715793" w:rsidRPr="00733CC0" w:rsidRDefault="00715793" w:rsidP="00715793">
      <w:pPr>
        <w:pStyle w:val="SectionIIIHeading1"/>
        <w:numPr>
          <w:ilvl w:val="0"/>
          <w:numId w:val="145"/>
        </w:numPr>
        <w:jc w:val="both"/>
        <w:rPr>
          <w:b w:val="0"/>
          <w:szCs w:val="24"/>
        </w:rPr>
      </w:pPr>
      <w:bookmarkStart w:id="469" w:name="_Toc75873636"/>
      <w:r w:rsidRPr="00653565">
        <w:rPr>
          <w:b w:val="0"/>
          <w:szCs w:val="24"/>
        </w:rPr>
        <w:t xml:space="preserve">A </w:t>
      </w:r>
      <w:r w:rsidR="002F56EF">
        <w:rPr>
          <w:b w:val="0"/>
          <w:szCs w:val="24"/>
        </w:rPr>
        <w:t>proposer</w:t>
      </w:r>
      <w:r w:rsidRPr="00653565">
        <w:rPr>
          <w:b w:val="0"/>
          <w:szCs w:val="24"/>
        </w:rPr>
        <w:t xml:space="preserve"> who </w:t>
      </w:r>
      <w:r w:rsidRPr="00733CC0">
        <w:rPr>
          <w:b w:val="0"/>
          <w:szCs w:val="24"/>
        </w:rPr>
        <w:t xml:space="preserve">does </w:t>
      </w:r>
      <w:r w:rsidRPr="00733CC0">
        <w:rPr>
          <w:b w:val="0"/>
          <w:szCs w:val="24"/>
          <w:u w:val="single"/>
        </w:rPr>
        <w:t xml:space="preserve">who does not manufacture an item/s where a manufacturer authorization is not required in accordance with BDS ITB 17.2 (a), the </w:t>
      </w:r>
      <w:r w:rsidR="002F56EF">
        <w:rPr>
          <w:b w:val="0"/>
          <w:szCs w:val="24"/>
          <w:u w:val="single"/>
        </w:rPr>
        <w:t>proposer</w:t>
      </w:r>
      <w:r w:rsidRPr="00733CC0">
        <w:rPr>
          <w:b w:val="0"/>
          <w:szCs w:val="24"/>
          <w:u w:val="single"/>
        </w:rPr>
        <w:t xml:space="preserve"> shall submit documentation on, its status as a supplier, to the satisfaction of the Purchaser </w:t>
      </w:r>
      <w:r w:rsidRPr="00733CC0">
        <w:rPr>
          <w:b w:val="0"/>
          <w:i/>
          <w:iCs/>
          <w:szCs w:val="24"/>
          <w:u w:val="single"/>
        </w:rPr>
        <w:t>(e.g. authorized dealer/ distributor of the items)</w:t>
      </w:r>
      <w:r w:rsidRPr="00733CC0">
        <w:rPr>
          <w:b w:val="0"/>
          <w:szCs w:val="24"/>
          <w:u w:val="single"/>
        </w:rPr>
        <w:t>.</w:t>
      </w:r>
      <w:bookmarkEnd w:id="469"/>
    </w:p>
    <w:p w14:paraId="5F0790C4" w14:textId="64441171" w:rsidR="00715793" w:rsidRPr="00733CC0" w:rsidRDefault="00715793" w:rsidP="00733CC0">
      <w:pPr>
        <w:jc w:val="both"/>
        <w:rPr>
          <w:szCs w:val="24"/>
        </w:rPr>
      </w:pPr>
      <w:r w:rsidRPr="00733CC0">
        <w:rPr>
          <w:szCs w:val="24"/>
        </w:rPr>
        <w:t xml:space="preserve">At the time of Contract Award, the </w:t>
      </w:r>
      <w:r w:rsidR="002F56EF">
        <w:rPr>
          <w:szCs w:val="24"/>
        </w:rPr>
        <w:t>Proposer</w:t>
      </w:r>
      <w:r w:rsidRPr="00733CC0">
        <w:rPr>
          <w:szCs w:val="24"/>
        </w:rPr>
        <w:t xml:space="preserve"> (including each subcontractor proposed by the </w:t>
      </w:r>
      <w:r w:rsidR="002F56EF">
        <w:rPr>
          <w:szCs w:val="24"/>
        </w:rPr>
        <w:t>Proposer</w:t>
      </w:r>
      <w:r w:rsidRPr="00733CC0">
        <w:rPr>
          <w:szCs w:val="24"/>
        </w:rPr>
        <w:t xml:space="preserve">) shall not </w:t>
      </w:r>
      <w:bookmarkStart w:id="470" w:name="_Hlk51839767"/>
      <w:r w:rsidRPr="00733CC0">
        <w:rPr>
          <w:szCs w:val="24"/>
        </w:rPr>
        <w:t>be subject to disqualification by the Bank for non-compliance with SEA/ SH obligations</w:t>
      </w:r>
      <w:bookmarkEnd w:id="470"/>
      <w:r w:rsidRPr="00733CC0">
        <w:rPr>
          <w:szCs w:val="24"/>
        </w:rPr>
        <w:t>.</w:t>
      </w:r>
    </w:p>
    <w:p w14:paraId="3BCBC7CD" w14:textId="77777777" w:rsidR="00834166" w:rsidRDefault="00834166" w:rsidP="00457615">
      <w:pPr>
        <w:ind w:left="720"/>
      </w:pPr>
      <w:bookmarkStart w:id="471" w:name="_Toc346722376"/>
    </w:p>
    <w:p w14:paraId="13BCCAF5" w14:textId="6EAF6D83" w:rsidR="00F64966" w:rsidRPr="00300E9F" w:rsidRDefault="00F64966" w:rsidP="00361354">
      <w:pPr>
        <w:pStyle w:val="SectionIIIHeading1"/>
        <w:keepNext/>
        <w:rPr>
          <w:bCs/>
        </w:rPr>
      </w:pPr>
      <w:bookmarkStart w:id="472" w:name="_Toc46760474"/>
      <w:r w:rsidRPr="00300E9F">
        <w:rPr>
          <w:bCs/>
        </w:rPr>
        <w:t>Technical Evaluation (</w:t>
      </w:r>
      <w:r w:rsidR="00300E9F">
        <w:rPr>
          <w:bCs/>
        </w:rPr>
        <w:t>ITP</w:t>
      </w:r>
      <w:r w:rsidRPr="00300E9F">
        <w:rPr>
          <w:bCs/>
        </w:rPr>
        <w:t xml:space="preserve"> 32)</w:t>
      </w:r>
      <w:bookmarkEnd w:id="472"/>
    </w:p>
    <w:p w14:paraId="46AB4C7C" w14:textId="437ECB8D" w:rsidR="00F64966" w:rsidRPr="00F64966" w:rsidRDefault="00F64966" w:rsidP="00E024F1">
      <w:pPr>
        <w:suppressAutoHyphens/>
        <w:spacing w:after="120"/>
        <w:jc w:val="both"/>
      </w:pPr>
      <w:r w:rsidRPr="00F64966">
        <w:t xml:space="preserve">If, the Purchaser has chosen to give weight to technical factors (i.e., the price weight, X, is less than 1 in the evaluation), the total technical points assigned to each </w:t>
      </w:r>
      <w:r w:rsidR="000C50D4">
        <w:t>Proposal</w:t>
      </w:r>
      <w:r w:rsidRPr="00F64966">
        <w:t xml:space="preserve"> in the Evaluated </w:t>
      </w:r>
      <w:r w:rsidR="000C50D4">
        <w:t>Proposal</w:t>
      </w:r>
      <w:r w:rsidRPr="00F64966">
        <w:t xml:space="preserve"> Formula will be determined by adding and weighting the scores assigned by an evaluation committee to technical features of the </w:t>
      </w:r>
      <w:r w:rsidR="000C50D4">
        <w:t>Proposal</w:t>
      </w:r>
      <w:r w:rsidRPr="00F64966">
        <w:t xml:space="preserve"> </w:t>
      </w:r>
      <w:r w:rsidRPr="00F64966">
        <w:rPr>
          <w:b/>
          <w:bCs/>
        </w:rPr>
        <w:t xml:space="preserve">in accordance with the </w:t>
      </w:r>
      <w:r w:rsidR="006D148B">
        <w:rPr>
          <w:b/>
          <w:bCs/>
        </w:rPr>
        <w:t>P</w:t>
      </w:r>
      <w:r w:rsidRPr="00F64966">
        <w:rPr>
          <w:b/>
          <w:bCs/>
        </w:rPr>
        <w:t>DS</w:t>
      </w:r>
      <w:r w:rsidR="00791CF4">
        <w:t>.</w:t>
      </w:r>
    </w:p>
    <w:p w14:paraId="02758759" w14:textId="23D92AC9" w:rsidR="001246EC" w:rsidRPr="008E329A" w:rsidRDefault="001246EC" w:rsidP="001246EC">
      <w:pPr>
        <w:pStyle w:val="SectionIIIHeading1"/>
        <w:rPr>
          <w:sz w:val="32"/>
          <w:szCs w:val="32"/>
        </w:rPr>
      </w:pPr>
      <w:bookmarkStart w:id="473" w:name="_Toc46760475"/>
      <w:r w:rsidRPr="008E329A">
        <w:rPr>
          <w:sz w:val="32"/>
          <w:szCs w:val="32"/>
        </w:rPr>
        <w:t>FINANCIAL</w:t>
      </w:r>
      <w:r w:rsidR="006E2CC9" w:rsidRPr="008E329A">
        <w:rPr>
          <w:sz w:val="32"/>
          <w:szCs w:val="32"/>
        </w:rPr>
        <w:t xml:space="preserve"> </w:t>
      </w:r>
      <w:r w:rsidR="000139C5" w:rsidRPr="008E329A">
        <w:rPr>
          <w:sz w:val="32"/>
          <w:szCs w:val="32"/>
        </w:rPr>
        <w:t>PART</w:t>
      </w:r>
      <w:bookmarkEnd w:id="473"/>
    </w:p>
    <w:p w14:paraId="71D61421" w14:textId="087DF966" w:rsidR="00455149" w:rsidRPr="00300E9F" w:rsidRDefault="00BA74D0" w:rsidP="00BA74D0">
      <w:pPr>
        <w:pStyle w:val="SectionIIIHeading1"/>
      </w:pPr>
      <w:bookmarkStart w:id="474" w:name="_Toc46760476"/>
      <w:r w:rsidRPr="00300E9F">
        <w:t>Margin</w:t>
      </w:r>
      <w:r w:rsidR="006E2CC9" w:rsidRPr="00300E9F">
        <w:t xml:space="preserve"> </w:t>
      </w:r>
      <w:r w:rsidRPr="00300E9F">
        <w:t>of</w:t>
      </w:r>
      <w:r w:rsidR="006E2CC9" w:rsidRPr="00300E9F">
        <w:t xml:space="preserve"> </w:t>
      </w:r>
      <w:r w:rsidRPr="00300E9F">
        <w:t>Preference</w:t>
      </w:r>
      <w:r w:rsidR="006E2CC9" w:rsidRPr="00300E9F">
        <w:t xml:space="preserve"> </w:t>
      </w:r>
      <w:r w:rsidR="00455149" w:rsidRPr="00300E9F">
        <w:t>(</w:t>
      </w:r>
      <w:r w:rsidR="00300E9F">
        <w:t>ITP</w:t>
      </w:r>
      <w:r w:rsidR="006E2CC9" w:rsidRPr="00300E9F">
        <w:t xml:space="preserve"> </w:t>
      </w:r>
      <w:r w:rsidR="00455149" w:rsidRPr="00300E9F">
        <w:t>3</w:t>
      </w:r>
      <w:r w:rsidR="00791CF4" w:rsidRPr="00300E9F">
        <w:t>8</w:t>
      </w:r>
      <w:r w:rsidR="00455149" w:rsidRPr="00300E9F">
        <w:t>)</w:t>
      </w:r>
      <w:bookmarkEnd w:id="471"/>
      <w:bookmarkEnd w:id="474"/>
    </w:p>
    <w:p w14:paraId="3CCF3C0A" w14:textId="465079CB"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00A45563">
        <w:rPr>
          <w:bCs/>
        </w:rPr>
        <w:t xml:space="preserve">Proposal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A5780C">
        <w:t>Proposal</w:t>
      </w:r>
      <w:r w:rsidR="00A5780C" w:rsidRPr="008E329A">
        <w:t xml:space="preserve"> comparison</w:t>
      </w:r>
      <w:r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14:paraId="753F1463" w14:textId="755B2BBF"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0C50D4">
        <w:t>Proposal</w:t>
      </w:r>
      <w:r w:rsidR="00455149" w:rsidRPr="008E329A">
        <w:t>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14:paraId="0FFE021E" w14:textId="2FB152B5"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000C50D4">
        <w:rPr>
          <w:spacing w:val="-4"/>
        </w:rPr>
        <w:t>Proposal</w:t>
      </w:r>
      <w:r w:rsidRPr="008E329A">
        <w:rPr>
          <w:spacing w:val="-4"/>
        </w:rPr>
        <w:t>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A5780C">
        <w:rPr>
          <w:spacing w:val="-4"/>
        </w:rPr>
        <w:t>Proposal</w:t>
      </w:r>
      <w:r w:rsidR="00A5780C" w:rsidRPr="008E329A">
        <w:rPr>
          <w:spacing w:val="-4"/>
        </w:rPr>
        <w:t xml:space="preserve"> submission</w:t>
      </w:r>
      <w:r w:rsidRPr="008E329A">
        <w:rPr>
          <w:spacing w:val="-4"/>
        </w:rPr>
        <w:t>.</w:t>
      </w:r>
    </w:p>
    <w:p w14:paraId="1EA3FEF5" w14:textId="724585AC"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0C50D4">
        <w:t>Proposal</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1478D07A" w14:textId="7D8A8D96"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000C50D4">
        <w:t>Proposal</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14:paraId="79E29921" w14:textId="467C2E47"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0C50D4">
        <w:t>Proposal</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A5780C">
        <w:t>Proposal</w:t>
      </w:r>
      <w:r w:rsidR="00A5780C" w:rsidRPr="008E329A">
        <w:t xml:space="preserve"> into</w:t>
      </w:r>
      <w:r w:rsidR="006E2CC9" w:rsidRPr="008E329A">
        <w:t xml:space="preserve"> </w:t>
      </w:r>
      <w:r w:rsidRPr="008E329A">
        <w:t>its</w:t>
      </w:r>
      <w:r w:rsidR="006E2CC9" w:rsidRPr="008E329A">
        <w:t xml:space="preserve"> </w:t>
      </w:r>
      <w:r w:rsidRPr="008E329A">
        <w:t>appropriate</w:t>
      </w:r>
      <w:r w:rsidR="006E2CC9" w:rsidRPr="008E329A">
        <w:t xml:space="preserve"> </w:t>
      </w:r>
      <w:r w:rsidR="00A5780C">
        <w:t>Proposal</w:t>
      </w:r>
      <w:r w:rsidR="00A5780C" w:rsidRPr="008E329A">
        <w:t xml:space="preserve"> group</w:t>
      </w:r>
      <w:r w:rsidRPr="008E329A">
        <w:t>.</w:t>
      </w:r>
    </w:p>
    <w:p w14:paraId="05198BC4" w14:textId="60C949BA"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0C50D4">
        <w:t>Proposal</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A5780C">
        <w:t>Proposal</w:t>
      </w:r>
      <w:r w:rsidR="00A5780C" w:rsidRPr="008E329A">
        <w:t xml:space="preserve"> 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2F5414">
        <w:t>Proposer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0C50D4">
        <w:t>Proposal</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00A5780C">
        <w:t>Proposal</w:t>
      </w:r>
      <w:r w:rsidR="00A5780C" w:rsidRPr="008E329A">
        <w:t xml:space="preserve"> 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14:paraId="40138C96" w14:textId="158C2577" w:rsidR="00455149" w:rsidRPr="008E329A" w:rsidRDefault="00D46DB1">
      <w:pPr>
        <w:suppressAutoHyphens/>
        <w:spacing w:after="200"/>
        <w:ind w:right="-72"/>
        <w:jc w:val="both"/>
      </w:pPr>
      <w:r w:rsidRPr="008E329A">
        <w:t>The</w:t>
      </w:r>
      <w:r w:rsidR="006E2CC9" w:rsidRPr="008E329A">
        <w:t xml:space="preserve"> </w:t>
      </w:r>
      <w:r w:rsidR="000C50D4">
        <w:t>Proposal</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r w:rsidR="00A5780C">
        <w:t>Proposal</w:t>
      </w:r>
      <w:r w:rsidR="00A5780C" w:rsidRPr="008E329A">
        <w:t xml:space="preserve"> with</w:t>
      </w:r>
      <w:r w:rsidR="006E2CC9" w:rsidRPr="008E329A">
        <w:t xml:space="preserve"> </w:t>
      </w:r>
      <w:r w:rsidR="00D04D8B" w:rsidRPr="008E329A">
        <w:t>the</w:t>
      </w:r>
      <w:r w:rsidR="006E2CC9" w:rsidRPr="008E329A">
        <w:t xml:space="preserve"> </w:t>
      </w:r>
      <w:r w:rsidR="00455149" w:rsidRPr="008E329A">
        <w:t>lowest</w:t>
      </w:r>
      <w:r w:rsidR="006E2CC9" w:rsidRPr="008E329A">
        <w:t xml:space="preserve"> </w:t>
      </w:r>
      <w:r w:rsidR="00455149" w:rsidRPr="008E329A">
        <w:t>evaluated</w:t>
      </w:r>
      <w:r w:rsidR="006E2CC9" w:rsidRPr="008E329A">
        <w:t xml:space="preserve"> </w:t>
      </w:r>
      <w:r w:rsidR="00D04D8B" w:rsidRPr="008E329A">
        <w:t>cost</w:t>
      </w:r>
      <w:r w:rsidR="006E2CC9" w:rsidRPr="008E329A">
        <w:t xml:space="preserve"> </w:t>
      </w:r>
      <w:r w:rsidRPr="008E329A">
        <w:t>in</w:t>
      </w:r>
      <w:r w:rsidR="006E2CC9" w:rsidRPr="008E329A">
        <w:t xml:space="preserve"> </w:t>
      </w:r>
      <w:r w:rsidRPr="008E329A">
        <w:t>that</w:t>
      </w:r>
      <w:r w:rsidR="006E2CC9" w:rsidRPr="008E329A">
        <w:t xml:space="preserve"> </w:t>
      </w:r>
      <w:r w:rsidRPr="008E329A">
        <w:t>group</w:t>
      </w:r>
      <w:r w:rsidR="00455149" w:rsidRPr="008E329A">
        <w: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A5780C">
        <w:t>Proposal</w:t>
      </w:r>
      <w:r w:rsidR="00A5780C" w:rsidRPr="008E329A">
        <w:t xml:space="preserve"> from</w:t>
      </w:r>
      <w:r w:rsidR="006E2CC9" w:rsidRPr="008E329A">
        <w:t xml:space="preserve"> </w:t>
      </w:r>
      <w:r w:rsidRPr="008E329A">
        <w:t>each</w:t>
      </w:r>
      <w:r w:rsidR="006E2CC9" w:rsidRPr="008E329A">
        <w:t xml:space="preserve"> </w:t>
      </w:r>
      <w:r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A5780C">
        <w:t>Proposal</w:t>
      </w:r>
      <w:r w:rsidR="00A5780C" w:rsidRPr="008E329A">
        <w:t xml:space="preserve"> 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rsidR="00455149" w:rsidRPr="008E329A">
        <w:t>lowest,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14:paraId="49051AAD" w14:textId="7B284228"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A5780C">
        <w:t>Proposal</w:t>
      </w:r>
      <w:r w:rsidR="00A5780C" w:rsidRPr="008E329A">
        <w:t xml:space="preserve"> 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Pr="008E329A">
        <w:t>,</w:t>
      </w:r>
      <w:r w:rsidR="006E2CC9" w:rsidRPr="008E329A">
        <w:t xml:space="preserve"> </w:t>
      </w:r>
      <w:r w:rsidRPr="008E329A">
        <w:t>all</w:t>
      </w:r>
      <w:r w:rsidR="006E2CC9" w:rsidRPr="008E329A">
        <w:t xml:space="preserve"> </w:t>
      </w:r>
      <w:r w:rsidR="000C50D4">
        <w:t>Proposal</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Pr="008E329A">
        <w:t>the</w:t>
      </w:r>
      <w:r w:rsidR="006E2CC9" w:rsidRPr="008E329A">
        <w:t xml:space="preserve"> </w:t>
      </w:r>
      <w:r w:rsidR="00A5780C">
        <w:t>Proposal</w:t>
      </w:r>
      <w:r w:rsidR="00A5780C" w:rsidRPr="008E329A">
        <w:t xml:space="preserve"> with</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A5780C">
        <w:t>Proposal</w:t>
      </w:r>
      <w:r w:rsidR="00A5780C" w:rsidRPr="008E329A">
        <w:t xml:space="preserve"> 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A5780C">
        <w:t>Proposal</w:t>
      </w:r>
      <w:r w:rsidR="00A5780C" w:rsidRPr="008E329A">
        <w:t xml:space="preserve"> 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A5780C">
        <w:t>Proposal</w:t>
      </w:r>
      <w:r w:rsidR="00A5780C" w:rsidRPr="008E329A">
        <w:t xml:space="preserve"> 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r w:rsidRPr="008E329A">
        <w:t>lowest,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008F6B6A"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14:paraId="3A83B636" w14:textId="0E4BE1C3" w:rsidR="00455149" w:rsidRPr="00300E9F" w:rsidRDefault="00455149" w:rsidP="00300E9F">
      <w:pPr>
        <w:pStyle w:val="SectionIIIHeading1"/>
        <w:keepNext/>
        <w:keepLines/>
        <w:rPr>
          <w:bCs/>
        </w:rPr>
      </w:pPr>
      <w:bookmarkStart w:id="475" w:name="_Toc46760477"/>
      <w:r w:rsidRPr="00300E9F">
        <w:rPr>
          <w:bCs/>
        </w:rPr>
        <w:t>Evaluation</w:t>
      </w:r>
      <w:r w:rsidR="006E2CC9" w:rsidRPr="00300E9F">
        <w:rPr>
          <w:bCs/>
        </w:rPr>
        <w:t xml:space="preserve"> </w:t>
      </w:r>
      <w:r w:rsidRPr="00300E9F">
        <w:rPr>
          <w:bCs/>
        </w:rPr>
        <w:t>Criteria</w:t>
      </w:r>
      <w:r w:rsidR="006E2CC9" w:rsidRPr="00300E9F">
        <w:rPr>
          <w:bCs/>
        </w:rPr>
        <w:t xml:space="preserve"> </w:t>
      </w:r>
      <w:r w:rsidRPr="00300E9F">
        <w:rPr>
          <w:bCs/>
        </w:rPr>
        <w:t>(</w:t>
      </w:r>
      <w:r w:rsidR="00300E9F">
        <w:rPr>
          <w:bCs/>
        </w:rPr>
        <w:t>ITP</w:t>
      </w:r>
      <w:r w:rsidR="006E2CC9" w:rsidRPr="00300E9F">
        <w:rPr>
          <w:bCs/>
        </w:rPr>
        <w:t xml:space="preserve"> </w:t>
      </w:r>
      <w:r w:rsidRPr="00300E9F">
        <w:rPr>
          <w:bCs/>
        </w:rPr>
        <w:t>3</w:t>
      </w:r>
      <w:r w:rsidR="00702933" w:rsidRPr="00300E9F">
        <w:rPr>
          <w:bCs/>
        </w:rPr>
        <w:t>4</w:t>
      </w:r>
      <w:r w:rsidRPr="00300E9F">
        <w:rPr>
          <w:bCs/>
        </w:rPr>
        <w:t>.</w:t>
      </w:r>
      <w:r w:rsidR="00702933" w:rsidRPr="00300E9F">
        <w:rPr>
          <w:bCs/>
        </w:rPr>
        <w:t>5</w:t>
      </w:r>
      <w:r w:rsidRPr="00300E9F">
        <w:rPr>
          <w:bCs/>
        </w:rPr>
        <w:t>)</w:t>
      </w:r>
      <w:bookmarkEnd w:id="475"/>
    </w:p>
    <w:p w14:paraId="79FC97BB" w14:textId="37E94EFA" w:rsidR="00193981" w:rsidRPr="008E329A" w:rsidRDefault="00193981" w:rsidP="00300E9F">
      <w:pPr>
        <w:pStyle w:val="Sub-ClauseText"/>
        <w:spacing w:after="200"/>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to</w:t>
      </w:r>
      <w:r w:rsidR="006E2CC9" w:rsidRPr="008E329A">
        <w:rPr>
          <w:spacing w:val="0"/>
        </w:rPr>
        <w:t xml:space="preserve"> </w:t>
      </w:r>
      <w:r w:rsidR="00A022E6" w:rsidRPr="008E329A">
        <w:rPr>
          <w:spacing w:val="0"/>
        </w:rPr>
        <w:t>evaluate</w:t>
      </w:r>
      <w:r w:rsidR="006E2CC9" w:rsidRPr="008E329A">
        <w:rPr>
          <w:spacing w:val="0"/>
        </w:rPr>
        <w:t xml:space="preserve"> </w:t>
      </w:r>
      <w:r w:rsidR="00300E9F">
        <w:rPr>
          <w:spacing w:val="0"/>
        </w:rPr>
        <w:t>the financial part.</w:t>
      </w:r>
    </w:p>
    <w:p w14:paraId="6A55E3E8" w14:textId="4C36D581" w:rsidR="00455149" w:rsidRPr="008E329A" w:rsidRDefault="00455149" w:rsidP="00BA74D0">
      <w:pPr>
        <w:keepNext/>
        <w:keepLines/>
        <w:tabs>
          <w:tab w:val="left" w:pos="540"/>
        </w:tabs>
        <w:suppressAutoHyphens/>
        <w:spacing w:after="200"/>
        <w:ind w:right="-72"/>
        <w:jc w:val="both"/>
      </w:pPr>
      <w:r w:rsidRPr="008E329A">
        <w:t>The</w:t>
      </w:r>
      <w:r w:rsidR="006E2CC9" w:rsidRPr="008E329A">
        <w:t xml:space="preserve"> </w:t>
      </w:r>
      <w:r w:rsidRPr="008E329A">
        <w:t>Purchaser’s</w:t>
      </w:r>
      <w:r w:rsidR="006E2CC9" w:rsidRPr="008E329A">
        <w:t xml:space="preserve"> </w:t>
      </w:r>
      <w:r w:rsidRPr="008E329A">
        <w:t>evaluation</w:t>
      </w:r>
      <w:r w:rsidR="006E2CC9" w:rsidRPr="008E329A">
        <w:t xml:space="preserve"> </w:t>
      </w:r>
      <w:r w:rsidRPr="008E329A">
        <w:t>of</w:t>
      </w:r>
      <w:r w:rsidR="006E2CC9" w:rsidRPr="008E329A">
        <w:t xml:space="preserve"> </w:t>
      </w:r>
      <w:r w:rsidRPr="008E329A">
        <w:t>a</w:t>
      </w:r>
      <w:r w:rsidR="006E2CC9" w:rsidRPr="008E329A">
        <w:t xml:space="preserve"> </w:t>
      </w:r>
      <w:r w:rsidR="00A5780C">
        <w:t>Proposal</w:t>
      </w:r>
      <w:r w:rsidR="00A5780C" w:rsidRPr="008E329A">
        <w:t xml:space="preserve"> may</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14.</w:t>
      </w:r>
      <w:r w:rsidR="009A6358" w:rsidRPr="008E329A">
        <w:t>8</w:t>
      </w:r>
      <w:r w:rsidRPr="008E329A">
        <w:t>,</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w:t>
      </w:r>
      <w:r w:rsidR="006E2CC9" w:rsidRPr="008E329A">
        <w:t xml:space="preserve"> </w:t>
      </w:r>
      <w:r w:rsidRPr="008E329A">
        <w:t>as</w:t>
      </w:r>
      <w:r w:rsidR="006E2CC9" w:rsidRPr="008E329A">
        <w:t xml:space="preserve"> </w:t>
      </w:r>
      <w:r w:rsidRPr="005E2A8F">
        <w:rPr>
          <w:b/>
          <w:bCs/>
        </w:rPr>
        <w:t>specified</w:t>
      </w:r>
      <w:r w:rsidR="006E2CC9" w:rsidRPr="005E2A8F">
        <w:rPr>
          <w:b/>
          <w:bCs/>
        </w:rPr>
        <w:t xml:space="preserve"> </w:t>
      </w:r>
      <w:r w:rsidRPr="005E2A8F">
        <w:rPr>
          <w:b/>
          <w:bCs/>
        </w:rPr>
        <w:t>in</w:t>
      </w:r>
      <w:r w:rsidR="006E2CC9" w:rsidRPr="005E2A8F">
        <w:rPr>
          <w:b/>
          <w:bCs/>
        </w:rPr>
        <w:t xml:space="preserve"> </w:t>
      </w:r>
      <w:r w:rsidR="00791CF4" w:rsidRPr="005E2A8F">
        <w:rPr>
          <w:b/>
          <w:bCs/>
        </w:rPr>
        <w:t>PDS</w:t>
      </w:r>
      <w:r w:rsidR="005E2A8F">
        <w:rPr>
          <w:b/>
          <w:bCs/>
        </w:rPr>
        <w:t xml:space="preserve"> </w:t>
      </w:r>
      <w:r w:rsidR="00791CF4" w:rsidRPr="005E2A8F">
        <w:rPr>
          <w:b/>
          <w:bCs/>
        </w:rPr>
        <w:t>35.5</w:t>
      </w:r>
      <w:r w:rsidRPr="008E329A">
        <w:rPr>
          <w:b/>
        </w:rPr>
        <w:t>,</w:t>
      </w:r>
      <w:r w:rsidR="006E2CC9" w:rsidRPr="008E329A">
        <w:t xml:space="preserve"> </w:t>
      </w:r>
      <w:r w:rsidRPr="008E329A">
        <w:t>using</w:t>
      </w:r>
      <w:r w:rsidR="006E2CC9" w:rsidRPr="008E329A">
        <w:rPr>
          <w:i/>
          <w:iCs/>
        </w:rPr>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and</w:t>
      </w:r>
      <w:r w:rsidR="006E2CC9" w:rsidRPr="008E329A">
        <w:t xml:space="preserve"> </w:t>
      </w:r>
      <w:r w:rsidRPr="008E329A">
        <w:t>methodologies.</w:t>
      </w:r>
      <w:r w:rsidR="006E2CC9" w:rsidRPr="008E329A">
        <w:t xml:space="preserve"> </w:t>
      </w:r>
    </w:p>
    <w:p w14:paraId="7C152899" w14:textId="0B14ABCF"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6D148B">
        <w:t>P</w:t>
      </w:r>
      <w:r w:rsidRPr="008E329A">
        <w:t>DS)</w:t>
      </w:r>
    </w:p>
    <w:p w14:paraId="52C3764F" w14:textId="28868144"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0C50D4">
        <w:rPr>
          <w:i/>
          <w:iCs/>
        </w:rPr>
        <w:t>Proposal</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of</w:t>
      </w:r>
      <w:r w:rsidR="006E2CC9" w:rsidRPr="008E329A">
        <w:rPr>
          <w:i/>
          <w:iCs/>
        </w:rPr>
        <w:t xml:space="preserve"> </w:t>
      </w:r>
      <w:r w:rsidR="000C50D4">
        <w:rPr>
          <w:i/>
          <w:iCs/>
        </w:rPr>
        <w:t>Proposal</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14:paraId="2F9E90F0" w14:textId="77777777"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14:paraId="712B11AA" w14:textId="3AC37D74" w:rsidR="00455149" w:rsidRPr="008E329A" w:rsidRDefault="00455149">
      <w:pPr>
        <w:suppressAutoHyphens/>
        <w:spacing w:after="200"/>
        <w:ind w:left="1620" w:right="-72" w:hanging="540"/>
        <w:jc w:val="both"/>
      </w:pPr>
      <w:r w:rsidRPr="008E329A">
        <w:t>(i)</w:t>
      </w:r>
      <w:r w:rsidRPr="008E329A">
        <w:tab/>
      </w:r>
      <w:r w:rsidR="002F5414">
        <w:rPr>
          <w:i/>
          <w:iCs/>
        </w:rPr>
        <w:t>Proposer</w:t>
      </w:r>
      <w:r w:rsidRPr="008E329A">
        <w:rPr>
          <w:i/>
          <w:iCs/>
        </w:rPr>
        <w:t>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000C50D4">
        <w:rPr>
          <w:i/>
          <w:iCs/>
        </w:rPr>
        <w:t>Proposal</w:t>
      </w:r>
      <w:r w:rsidRPr="008E329A">
        <w:rPr>
          <w:i/>
          <w:iCs/>
        </w:rPr>
        <w: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002F5414">
        <w:rPr>
          <w:i/>
          <w:iCs/>
        </w:rPr>
        <w:t>Proposer</w:t>
      </w:r>
      <w:r w:rsidRPr="008E329A">
        <w:rPr>
          <w:i/>
          <w:iCs/>
        </w:rPr>
        <w:t>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A5780C">
        <w:rPr>
          <w:i/>
          <w:iCs/>
        </w:rPr>
        <w:t>Proposal</w:t>
      </w:r>
      <w:r w:rsidR="00A5780C" w:rsidRPr="008E329A">
        <w:rPr>
          <w:i/>
          <w:iCs/>
        </w:rPr>
        <w:t xml:space="preserve"> 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14:paraId="1C5195BB" w14:textId="77777777" w:rsidR="00455149" w:rsidRPr="008E329A" w:rsidRDefault="00455149">
      <w:pPr>
        <w:tabs>
          <w:tab w:val="left" w:pos="1620"/>
        </w:tabs>
        <w:suppressAutoHyphens/>
        <w:spacing w:after="200"/>
        <w:ind w:left="1620" w:right="-72" w:hanging="540"/>
        <w:jc w:val="both"/>
        <w:rPr>
          <w:sz w:val="28"/>
        </w:rPr>
      </w:pPr>
      <w:r w:rsidRPr="008E329A">
        <w:rPr>
          <w:b/>
          <w:sz w:val="28"/>
        </w:rPr>
        <w:t>or</w:t>
      </w:r>
    </w:p>
    <w:p w14:paraId="00E9DADD" w14:textId="632FF9B9"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A5780C">
        <w:rPr>
          <w:i/>
          <w:iCs/>
        </w:rPr>
        <w:t>Proposal</w:t>
      </w:r>
      <w:r w:rsidR="00A5780C" w:rsidRPr="008E329A">
        <w:rPr>
          <w:i/>
          <w:iCs/>
        </w:rPr>
        <w:t xml:space="preserve"> 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A5780C">
        <w:rPr>
          <w:i/>
          <w:iCs/>
        </w:rPr>
        <w:t>Proposal</w:t>
      </w:r>
      <w:r w:rsidR="00A5780C" w:rsidRPr="008E329A">
        <w:rPr>
          <w:i/>
          <w:iCs/>
        </w:rPr>
        <w:t xml:space="preserve"> 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2F5414">
        <w:rPr>
          <w:i/>
          <w:iCs/>
        </w:rPr>
        <w:t>Proposal</w:t>
      </w:r>
      <w:r w:rsidR="00A5780C">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14:paraId="267DFF0B" w14:textId="77777777"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4AAE09A9" w14:textId="2CD2960E" w:rsidR="00455149" w:rsidRPr="008E329A" w:rsidRDefault="00455149">
      <w:pPr>
        <w:suppressAutoHyphens/>
        <w:spacing w:after="200"/>
        <w:ind w:left="1620" w:right="-72" w:hanging="540"/>
        <w:jc w:val="both"/>
        <w:rPr>
          <w:i/>
          <w:iCs/>
        </w:rPr>
      </w:pPr>
      <w:r w:rsidRPr="008E329A">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BF1086" w:rsidRPr="005E2A8F">
        <w:rPr>
          <w:b/>
          <w:i/>
          <w:iCs/>
        </w:rPr>
        <w:t>PDS</w:t>
      </w:r>
      <w:r w:rsidR="001F568E" w:rsidRPr="005E2A8F">
        <w:rPr>
          <w:b/>
          <w:i/>
          <w:iCs/>
        </w:rPr>
        <w:t>1</w:t>
      </w:r>
      <w:r w:rsidR="00DB6003" w:rsidRPr="005E2A8F">
        <w:rPr>
          <w:b/>
          <w:i/>
          <w:iCs/>
        </w:rPr>
        <w:t>6</w:t>
      </w:r>
      <w:r w:rsidR="001F568E" w:rsidRPr="005E2A8F">
        <w:rPr>
          <w:b/>
          <w:i/>
          <w:iCs/>
        </w:rPr>
        <w:t>.4</w:t>
      </w:r>
      <w:r w:rsidR="001F568E" w:rsidRPr="008E329A">
        <w:rPr>
          <w:bCs/>
          <w:i/>
          <w:iCs/>
        </w:rPr>
        <w:t>,</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0C50D4">
        <w:rPr>
          <w:i/>
          <w:iCs/>
        </w:rPr>
        <w:t>Proposal</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2F5414">
        <w:rPr>
          <w:i/>
          <w:iCs/>
        </w:rPr>
        <w:t>Proposal</w:t>
      </w:r>
      <w:r w:rsidR="00A5780C">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14:paraId="11B5745F" w14:textId="77777777" w:rsidR="00455149" w:rsidRPr="008E329A" w:rsidRDefault="00455149">
      <w:pPr>
        <w:tabs>
          <w:tab w:val="left" w:pos="1620"/>
        </w:tabs>
        <w:suppressAutoHyphens/>
        <w:spacing w:after="200"/>
        <w:ind w:left="1620" w:right="-72" w:hanging="540"/>
        <w:jc w:val="both"/>
        <w:rPr>
          <w:szCs w:val="24"/>
        </w:rPr>
      </w:pPr>
      <w:r w:rsidRPr="008E329A">
        <w:rPr>
          <w:b/>
          <w:szCs w:val="24"/>
        </w:rPr>
        <w:t>or</w:t>
      </w:r>
    </w:p>
    <w:p w14:paraId="793E25BE" w14:textId="45EA40C9"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BF1086" w:rsidRPr="005E2A8F">
        <w:rPr>
          <w:b/>
          <w:i/>
          <w:iCs/>
        </w:rPr>
        <w:t>PDS</w:t>
      </w:r>
      <w:r w:rsidR="001F568E" w:rsidRPr="005E2A8F">
        <w:rPr>
          <w:b/>
          <w:i/>
          <w:iCs/>
        </w:rPr>
        <w:t>1</w:t>
      </w:r>
      <w:r w:rsidR="00DB6003" w:rsidRPr="005E2A8F">
        <w:rPr>
          <w:b/>
          <w:i/>
          <w:iCs/>
        </w:rPr>
        <w:t>6</w:t>
      </w:r>
      <w:r w:rsidR="001F568E" w:rsidRPr="005E2A8F">
        <w:rPr>
          <w:b/>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2F5414">
        <w:rPr>
          <w:i/>
          <w:iCs/>
        </w:rPr>
        <w:t>Proposer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2F5414">
        <w:rPr>
          <w:i/>
          <w:iCs/>
        </w:rPr>
        <w:t>Proposal</w:t>
      </w:r>
      <w:r w:rsidR="00A5780C">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14:paraId="603AE3EE" w14:textId="37EB7073"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0C50D4">
        <w:t>Proposal</w:t>
      </w:r>
      <w:r w:rsidRPr="008E329A">
        <w:rPr>
          <w:i/>
          <w:iCs/>
        </w:rPr>
        <w:t>.</w:t>
      </w:r>
    </w:p>
    <w:p w14:paraId="4E470FAE" w14:textId="77B9610D" w:rsidR="00455149" w:rsidRPr="008E329A" w:rsidRDefault="00455149">
      <w:pPr>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r w:rsidRPr="008E329A">
        <w:t>separately,</w:t>
      </w:r>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Pr="008E329A">
        <w:t>,</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14:paraId="17316778" w14:textId="5A5DA7BA" w:rsidR="00012459" w:rsidRPr="008E329A" w:rsidRDefault="006E2CC9" w:rsidP="00E25D8A">
      <w:pPr>
        <w:suppressAutoHyphens/>
        <w:spacing w:after="200"/>
        <w:ind w:left="1620" w:right="-72" w:hanging="1080"/>
        <w:jc w:val="both"/>
      </w:pPr>
      <w:r w:rsidRPr="008E329A">
        <w:t>(</w:t>
      </w:r>
      <w:r w:rsidR="00012459" w:rsidRPr="008E329A">
        <w:t>e)</w:t>
      </w:r>
      <w:r w:rsidRPr="008E329A">
        <w:t xml:space="preserve"> </w:t>
      </w:r>
      <w:r w:rsidR="00E25D8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14:paraId="5D5B3797" w14:textId="68D69429"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00BF1086" w:rsidRPr="005E2A8F">
        <w:rPr>
          <w:b/>
          <w:bCs/>
        </w:rPr>
        <w:t>PDS</w:t>
      </w:r>
      <w:r w:rsidR="00791CF4" w:rsidRPr="005E2A8F">
        <w:rPr>
          <w:b/>
          <w:bCs/>
        </w:rPr>
        <w:t xml:space="preserve"> </w:t>
      </w:r>
      <w:r w:rsidRPr="005E2A8F">
        <w:rPr>
          <w:b/>
          <w:bCs/>
        </w:rPr>
        <w:t>3</w:t>
      </w:r>
      <w:r w:rsidR="00791CF4" w:rsidRPr="005E2A8F">
        <w:rPr>
          <w:b/>
          <w:bCs/>
        </w:rPr>
        <w:t>5</w:t>
      </w:r>
      <w:r w:rsidRPr="005E2A8F">
        <w:rPr>
          <w:b/>
          <w:bCs/>
        </w:rPr>
        <w:t>.</w:t>
      </w:r>
      <w:r w:rsidR="000139C5" w:rsidRPr="005E2A8F">
        <w:rPr>
          <w:b/>
          <w:bCs/>
        </w:rPr>
        <w:t>5</w:t>
      </w:r>
      <w:r w:rsidR="00791CF4">
        <w:t xml:space="preserve">, </w:t>
      </w: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Pr="008E329A">
        <w:t>,</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14:paraId="0F708343" w14:textId="327F3551"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costings</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000C50D4">
        <w:rPr>
          <w:i/>
          <w:szCs w:val="24"/>
        </w:rPr>
        <w:t>Proposal</w:t>
      </w:r>
      <w:r w:rsidRPr="008E329A">
        <w:rPr>
          <w:i/>
          <w:szCs w:val="24"/>
        </w:rPr>
        <w:t>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14:paraId="6A6847ED" w14:textId="77777777"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14:paraId="3D9C3DD8" w14:textId="77777777"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14:paraId="2DFD4CC7" w14:textId="77777777"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14:paraId="697748CE" w14:textId="77777777"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14:paraId="2030F0DD" w14:textId="6909E489" w:rsidR="00012459" w:rsidRPr="008E329A" w:rsidRDefault="00012459" w:rsidP="00F62893">
      <w:pPr>
        <w:pStyle w:val="ListParagraph"/>
        <w:numPr>
          <w:ilvl w:val="3"/>
          <w:numId w:val="72"/>
        </w:numPr>
        <w:tabs>
          <w:tab w:val="clear" w:pos="1901"/>
        </w:tabs>
        <w:suppressAutoHyphens/>
        <w:spacing w:after="120"/>
        <w:ind w:left="1710" w:right="-72" w:hanging="529"/>
        <w:contextualSpacing w:val="0"/>
        <w:jc w:val="both"/>
      </w:pPr>
      <w:r w:rsidRPr="008E329A">
        <w:t>and</w:t>
      </w:r>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002F5414">
        <w:t>proposer</w:t>
      </w:r>
      <w:r w:rsidRPr="008E329A">
        <w:t>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002F5414">
        <w:rPr>
          <w:i/>
        </w:rPr>
        <w:t>proposer</w:t>
      </w:r>
      <w:r w:rsidRPr="008E329A">
        <w:rPr>
          <w:i/>
        </w:rPr>
        <w:t>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14:paraId="10950297" w14:textId="77777777"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3F910617" w14:textId="32CFE573"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A5780C">
        <w:t>Proposal</w:t>
      </w:r>
      <w:r w:rsidR="00A5780C" w:rsidRPr="008E329A">
        <w:t xml:space="preserve"> price</w:t>
      </w:r>
      <w:r w:rsidRPr="008E329A">
        <w:t>,</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BF1086" w:rsidRPr="005E2A8F">
        <w:rPr>
          <w:b/>
          <w:bCs/>
        </w:rPr>
        <w:t>PDS</w:t>
      </w:r>
      <w:r w:rsidR="00791CF4" w:rsidRPr="005E2A8F">
        <w:rPr>
          <w:b/>
          <w:bCs/>
        </w:rPr>
        <w:t xml:space="preserve"> </w:t>
      </w:r>
      <w:r w:rsidR="00D87B40" w:rsidRPr="005E2A8F">
        <w:rPr>
          <w:b/>
          <w:bCs/>
        </w:rPr>
        <w:t>3</w:t>
      </w:r>
      <w:r w:rsidR="00791CF4" w:rsidRPr="005E2A8F">
        <w:rPr>
          <w:b/>
          <w:bCs/>
        </w:rPr>
        <w:t>5</w:t>
      </w:r>
      <w:r w:rsidR="00DB2985" w:rsidRPr="005E2A8F">
        <w:rPr>
          <w:b/>
          <w:bCs/>
        </w:rPr>
        <w:t>.</w:t>
      </w:r>
      <w:r w:rsidR="000B69F0" w:rsidRPr="005E2A8F">
        <w:rPr>
          <w:b/>
          <w:bCs/>
        </w:rPr>
        <w:t>5</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A5780C">
        <w:t>Proposal</w:t>
      </w:r>
      <w:r w:rsidR="00A5780C" w:rsidRPr="008E329A">
        <w:t xml:space="preserve"> 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14:paraId="39A372C7" w14:textId="77777777" w:rsidR="00455149" w:rsidRPr="008E329A" w:rsidRDefault="000B69F0" w:rsidP="00681475">
      <w:pPr>
        <w:suppressAutoHyphens/>
        <w:spacing w:after="200"/>
        <w:ind w:left="1620" w:right="-72"/>
        <w:jc w:val="both"/>
        <w:rPr>
          <w:bCs/>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14:paraId="4E770EA3" w14:textId="77777777" w:rsidR="00455149" w:rsidRPr="008E329A" w:rsidRDefault="00455149" w:rsidP="00C7018A">
      <w:pPr>
        <w:tabs>
          <w:tab w:val="left" w:pos="1620"/>
        </w:tabs>
        <w:suppressAutoHyphens/>
        <w:spacing w:after="200"/>
        <w:ind w:left="1620" w:right="-72" w:hanging="540"/>
        <w:jc w:val="both"/>
        <w:rPr>
          <w:b/>
          <w:szCs w:val="24"/>
        </w:rPr>
      </w:pPr>
      <w:r w:rsidRPr="008E329A">
        <w:rPr>
          <w:b/>
          <w:szCs w:val="24"/>
        </w:rPr>
        <w:t>or</w:t>
      </w:r>
    </w:p>
    <w:p w14:paraId="487974F5" w14:textId="1FDA63F3" w:rsidR="000B69F0" w:rsidRPr="008E329A" w:rsidRDefault="00455149" w:rsidP="00F62893">
      <w:pPr>
        <w:pStyle w:val="ListParagraph"/>
        <w:numPr>
          <w:ilvl w:val="3"/>
          <w:numId w:val="73"/>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A5780C">
        <w:t>Proposal</w:t>
      </w:r>
      <w:r w:rsidR="00A5780C" w:rsidRPr="008E329A">
        <w:rPr>
          <w:bCs/>
        </w:rPr>
        <w:t xml:space="preserve"> 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A5780C">
        <w:rPr>
          <w:bCs/>
        </w:rPr>
        <w:t>Proposal</w:t>
      </w:r>
      <w:r w:rsidR="00A5780C" w:rsidRPr="008E329A">
        <w:rPr>
          <w:bCs/>
        </w:rPr>
        <w:t xml:space="preserve"> price</w:t>
      </w:r>
      <w:r w:rsidRPr="008E329A">
        <w:rPr>
          <w:bCs/>
        </w:rPr>
        <w:t>,</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00BF1086" w:rsidRPr="005E2A8F">
        <w:rPr>
          <w:b/>
        </w:rPr>
        <w:t>PDS</w:t>
      </w:r>
      <w:r w:rsidR="00791CF4" w:rsidRPr="005E2A8F">
        <w:rPr>
          <w:b/>
        </w:rPr>
        <w:t xml:space="preserve"> </w:t>
      </w:r>
      <w:r w:rsidR="00D87B40" w:rsidRPr="005E2A8F">
        <w:rPr>
          <w:b/>
        </w:rPr>
        <w:t>3</w:t>
      </w:r>
      <w:r w:rsidR="00791CF4" w:rsidRPr="005E2A8F">
        <w:rPr>
          <w:b/>
        </w:rPr>
        <w:t>5</w:t>
      </w:r>
      <w:r w:rsidR="00FA0D69" w:rsidRPr="005E2A8F">
        <w:rPr>
          <w:b/>
        </w:rPr>
        <w:t>.5</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A5780C">
        <w:t>Proposal</w:t>
      </w:r>
      <w:r w:rsidR="00A5780C" w:rsidRPr="008E329A">
        <w:rPr>
          <w:bCs/>
        </w:rPr>
        <w:t xml:space="preserve"> 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14:paraId="7688AA80" w14:textId="77777777" w:rsidR="00455149" w:rsidRPr="008E329A" w:rsidRDefault="000B69F0" w:rsidP="00681475">
      <w:pPr>
        <w:suppressAutoHyphens/>
        <w:spacing w:after="200"/>
        <w:ind w:left="1620" w:right="-72"/>
        <w:jc w:val="both"/>
        <w:rPr>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14:paraId="7401E5FC" w14:textId="77777777"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14:paraId="1B01A1FE" w14:textId="25B58862" w:rsidR="00F64966" w:rsidRDefault="005B4A4C" w:rsidP="008576D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BF1086" w:rsidRPr="005E2A8F">
        <w:rPr>
          <w:b/>
          <w:i/>
          <w:iCs/>
        </w:rPr>
        <w:t>PDS</w:t>
      </w:r>
      <w:r w:rsidR="00D87B40" w:rsidRPr="005E2A8F">
        <w:rPr>
          <w:b/>
          <w:i/>
          <w:iCs/>
        </w:rPr>
        <w:t>3</w:t>
      </w:r>
      <w:r w:rsidR="00FA0D69" w:rsidRPr="005E2A8F">
        <w:rPr>
          <w:b/>
          <w:i/>
          <w:iCs/>
        </w:rPr>
        <w:t>4.5</w:t>
      </w:r>
      <w:r w:rsidR="00455149" w:rsidRPr="008E329A">
        <w:rPr>
          <w:i/>
          <w:iCs/>
        </w:rPr>
        <w:t>]</w:t>
      </w:r>
      <w:r w:rsidR="008576DA">
        <w:rPr>
          <w:i/>
          <w:iCs/>
        </w:rPr>
        <w:t>.</w:t>
      </w:r>
    </w:p>
    <w:p w14:paraId="28B059C7" w14:textId="5FDF4669" w:rsidR="00F64966" w:rsidRPr="008E329A" w:rsidRDefault="00F64966" w:rsidP="00F64966">
      <w:pPr>
        <w:pStyle w:val="SectionIIIHeading1"/>
        <w:keepNext/>
        <w:keepLines/>
      </w:pPr>
      <w:bookmarkStart w:id="476" w:name="_Toc46760478"/>
      <w:r w:rsidRPr="00300E9F">
        <w:rPr>
          <w:noProof/>
        </w:rPr>
        <w:t>Multiple Contracts (</w:t>
      </w:r>
      <w:r w:rsidR="00300E9F">
        <w:rPr>
          <w:noProof/>
        </w:rPr>
        <w:t>ITP</w:t>
      </w:r>
      <w:r w:rsidRPr="00300E9F">
        <w:rPr>
          <w:noProof/>
        </w:rPr>
        <w:t xml:space="preserve"> 3</w:t>
      </w:r>
      <w:r w:rsidR="0038160B" w:rsidRPr="00300E9F">
        <w:rPr>
          <w:noProof/>
        </w:rPr>
        <w:t>5</w:t>
      </w:r>
      <w:r w:rsidRPr="00300E9F">
        <w:rPr>
          <w:noProof/>
        </w:rPr>
        <w:t>.3)</w:t>
      </w:r>
      <w:bookmarkEnd w:id="476"/>
    </w:p>
    <w:p w14:paraId="1070EC3B" w14:textId="77777777" w:rsidR="00F64966" w:rsidRPr="00F64966" w:rsidRDefault="00F64966" w:rsidP="00300E9F">
      <w:pPr>
        <w:spacing w:after="200"/>
        <w:ind w:left="90"/>
        <w:jc w:val="both"/>
        <w:rPr>
          <w:bCs/>
          <w:noProof/>
        </w:rPr>
      </w:pPr>
      <w:r w:rsidRPr="00F64966">
        <w:rPr>
          <w:bCs/>
          <w:noProof/>
        </w:rPr>
        <w:t xml:space="preserve">If in accordance with </w:t>
      </w:r>
      <w:r w:rsidRPr="00F64966">
        <w:rPr>
          <w:b/>
          <w:bCs/>
          <w:noProof/>
        </w:rPr>
        <w:t>ITP 1.1</w:t>
      </w:r>
      <w:r w:rsidRPr="00F64966">
        <w:rPr>
          <w:bCs/>
          <w:noProof/>
        </w:rPr>
        <w:t xml:space="preserve">, Proposals are invited for more than one lot, the contract will be awarded to the Proposer or Proposers with the Most Advanageous Proposal for the individual lots. </w:t>
      </w:r>
    </w:p>
    <w:p w14:paraId="57234B1B" w14:textId="77777777" w:rsidR="00F64966" w:rsidRPr="00F64966" w:rsidRDefault="00F64966" w:rsidP="00300E9F">
      <w:pPr>
        <w:spacing w:after="200"/>
        <w:ind w:left="90"/>
        <w:jc w:val="both"/>
        <w:rPr>
          <w:bCs/>
          <w:noProof/>
        </w:rPr>
      </w:pPr>
      <w:r w:rsidRPr="00F64966">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0052314" w14:textId="77777777" w:rsidR="00F64966" w:rsidRPr="00F64966" w:rsidRDefault="00F64966" w:rsidP="00300E9F">
      <w:pPr>
        <w:spacing w:after="200"/>
        <w:ind w:left="90"/>
        <w:jc w:val="both"/>
        <w:rPr>
          <w:bCs/>
          <w:i/>
          <w:noProof/>
        </w:rPr>
      </w:pPr>
      <w:r w:rsidRPr="00F64966">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7C432FDF" w14:textId="77777777" w:rsidR="00D246BD" w:rsidRDefault="00D246BD" w:rsidP="00C23313">
      <w:pPr>
        <w:suppressAutoHyphens/>
        <w:spacing w:after="120"/>
        <w:ind w:left="90"/>
        <w:contextualSpacing/>
        <w:jc w:val="both"/>
        <w:rPr>
          <w:bCs/>
          <w:noProof/>
        </w:rPr>
      </w:pPr>
      <w:r w:rsidRPr="00C30143">
        <w:rPr>
          <w:bCs/>
          <w:i/>
          <w:noProof/>
        </w:rPr>
        <w:t>Discounts that are conditional on the award of more that one lot will not be considered for proposal evaluation purpose</w:t>
      </w:r>
      <w:r>
        <w:rPr>
          <w:bCs/>
          <w:noProof/>
        </w:rPr>
        <w:t xml:space="preserve">. </w:t>
      </w:r>
      <w:bookmarkStart w:id="477" w:name="_Toc434311699"/>
    </w:p>
    <w:p w14:paraId="12781C73" w14:textId="472B5C10" w:rsidR="00F64966" w:rsidRPr="00300E9F" w:rsidRDefault="00F64966" w:rsidP="00361354">
      <w:pPr>
        <w:pStyle w:val="SectionIIIHeading1"/>
        <w:keepNext/>
        <w:rPr>
          <w:sz w:val="32"/>
          <w:szCs w:val="32"/>
        </w:rPr>
      </w:pPr>
      <w:bookmarkStart w:id="478" w:name="_Toc46760479"/>
      <w:r w:rsidRPr="00300E9F">
        <w:rPr>
          <w:sz w:val="32"/>
          <w:szCs w:val="32"/>
        </w:rPr>
        <w:t>Combined Evaluation</w:t>
      </w:r>
      <w:bookmarkEnd w:id="478"/>
    </w:p>
    <w:p w14:paraId="785BD36B" w14:textId="5D6CAB39" w:rsidR="00F64966" w:rsidRPr="00F64966" w:rsidRDefault="00F64966" w:rsidP="00F22EC0">
      <w:pPr>
        <w:tabs>
          <w:tab w:val="center" w:pos="4320"/>
          <w:tab w:val="right" w:pos="8640"/>
        </w:tabs>
        <w:suppressAutoHyphens/>
        <w:spacing w:after="120"/>
        <w:jc w:val="both"/>
      </w:pPr>
      <w:r w:rsidRPr="00F64966">
        <w:t xml:space="preserve">The Purchaser will evaluate and compare the </w:t>
      </w:r>
      <w:r w:rsidR="000C50D4">
        <w:t>Proposal</w:t>
      </w:r>
      <w:r w:rsidRPr="00F64966">
        <w:t>s that have been determined to be substantially responsive</w:t>
      </w:r>
      <w:r w:rsidR="0038160B">
        <w:t>.</w:t>
      </w:r>
      <w:r w:rsidRPr="00F64966">
        <w:t xml:space="preserve"> </w:t>
      </w:r>
    </w:p>
    <w:p w14:paraId="75CAAEB9" w14:textId="49029B83" w:rsidR="00F64966" w:rsidRPr="00F64966" w:rsidRDefault="0038160B" w:rsidP="00F22EC0">
      <w:pPr>
        <w:tabs>
          <w:tab w:val="center" w:pos="4320"/>
          <w:tab w:val="right" w:pos="8640"/>
        </w:tabs>
        <w:suppressAutoHyphens/>
        <w:spacing w:after="120"/>
        <w:jc w:val="both"/>
      </w:pPr>
      <w:r>
        <w:t>T</w:t>
      </w:r>
      <w:r w:rsidR="00F64966" w:rsidRPr="00F64966">
        <w:t xml:space="preserve">he Purchaser’s evaluation of responsive </w:t>
      </w:r>
      <w:r w:rsidR="000C50D4">
        <w:t>Proposal</w:t>
      </w:r>
      <w:r w:rsidR="00F64966" w:rsidRPr="00F64966">
        <w:t xml:space="preserve">s will take into account technical factors, in addition to cost factors. </w:t>
      </w:r>
    </w:p>
    <w:p w14:paraId="7B9DDCF9" w14:textId="31664120" w:rsidR="00F64966" w:rsidRPr="00F64966" w:rsidRDefault="0038160B" w:rsidP="00F22EC0">
      <w:pPr>
        <w:tabs>
          <w:tab w:val="center" w:pos="4320"/>
          <w:tab w:val="right" w:pos="8640"/>
        </w:tabs>
        <w:suppressAutoHyphens/>
        <w:spacing w:after="120"/>
        <w:jc w:val="both"/>
      </w:pPr>
      <w:r>
        <w:t>A</w:t>
      </w:r>
      <w:r w:rsidR="00F64966" w:rsidRPr="00F64966">
        <w:t xml:space="preserve">n Evaluated </w:t>
      </w:r>
      <w:r w:rsidR="000C50D4">
        <w:t>Proposal</w:t>
      </w:r>
      <w:r w:rsidR="00F64966" w:rsidRPr="00F64966">
        <w:t xml:space="preserve"> Score (B) will be calculated for each responsive </w:t>
      </w:r>
      <w:r w:rsidR="000C50D4">
        <w:t>Proposal</w:t>
      </w:r>
      <w:r w:rsidR="00F64966" w:rsidRPr="00F64966">
        <w:t xml:space="preserve"> using the following formula </w:t>
      </w:r>
      <w:r w:rsidR="00F64966" w:rsidRPr="00F64966">
        <w:rPr>
          <w:szCs w:val="24"/>
        </w:rPr>
        <w:t>(for comparison in percentages)</w:t>
      </w:r>
      <w:r w:rsidR="00F64966" w:rsidRPr="00F64966">
        <w:t xml:space="preserve">, which permits a comprehensive assessment of the </w:t>
      </w:r>
      <w:r w:rsidR="000C50D4">
        <w:t>Proposal</w:t>
      </w:r>
      <w:r w:rsidR="00F64966" w:rsidRPr="00F64966">
        <w:t xml:space="preserve"> price and the technical merits of each </w:t>
      </w:r>
      <w:r w:rsidR="000C50D4">
        <w:t>Proposal</w:t>
      </w:r>
      <w:r w:rsidR="00F64966" w:rsidRPr="00F64966">
        <w:t>:</w:t>
      </w:r>
    </w:p>
    <w:tbl>
      <w:tblPr>
        <w:tblW w:w="9000" w:type="dxa"/>
        <w:tblLayout w:type="fixed"/>
        <w:tblCellMar>
          <w:left w:w="115" w:type="dxa"/>
          <w:right w:w="115" w:type="dxa"/>
        </w:tblCellMar>
        <w:tblLook w:val="0000" w:firstRow="0" w:lastRow="0" w:firstColumn="0" w:lastColumn="0" w:noHBand="0" w:noVBand="0"/>
      </w:tblPr>
      <w:tblGrid>
        <w:gridCol w:w="9000"/>
      </w:tblGrid>
      <w:tr w:rsidR="00F64966" w:rsidRPr="00F64966" w14:paraId="2AA10FE9" w14:textId="77777777" w:rsidTr="00C23313">
        <w:tc>
          <w:tcPr>
            <w:tcW w:w="9000" w:type="dxa"/>
          </w:tcPr>
          <w:p w14:paraId="723340B4" w14:textId="77777777" w:rsidR="00F64966" w:rsidRPr="00F64966" w:rsidRDefault="00F64966" w:rsidP="00F64966">
            <w:pPr>
              <w:numPr>
                <w:ilvl w:val="12"/>
                <w:numId w:val="0"/>
              </w:numPr>
              <w:suppressAutoHyphens/>
              <w:spacing w:after="180"/>
              <w:ind w:left="540"/>
              <w:jc w:val="center"/>
            </w:pPr>
          </w:p>
          <w:p w14:paraId="33462A29" w14:textId="77777777" w:rsidR="00F64966" w:rsidRPr="00F64966" w:rsidRDefault="00F64966" w:rsidP="00F64966">
            <w:pPr>
              <w:numPr>
                <w:ilvl w:val="12"/>
                <w:numId w:val="0"/>
              </w:numPr>
              <w:suppressAutoHyphens/>
              <w:spacing w:after="180"/>
              <w:ind w:left="1454" w:hanging="554"/>
            </w:pPr>
            <w:r w:rsidRPr="00F64966">
              <w:rPr>
                <w:noProof/>
              </w:rPr>
              <w:drawing>
                <wp:inline distT="0" distB="0" distL="0" distR="0" wp14:anchorId="13F650AB" wp14:editId="42A06614">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5CC289C" w14:textId="77777777" w:rsidR="00F64966" w:rsidRPr="00F64966" w:rsidRDefault="00F64966" w:rsidP="00F64966">
            <w:pPr>
              <w:numPr>
                <w:ilvl w:val="12"/>
                <w:numId w:val="0"/>
              </w:numPr>
              <w:suppressAutoHyphens/>
              <w:spacing w:after="180"/>
              <w:ind w:left="1454" w:hanging="554"/>
            </w:pPr>
            <w:r w:rsidRPr="00F64966">
              <w:t>where</w:t>
            </w:r>
          </w:p>
          <w:p w14:paraId="243EA79D" w14:textId="5490C94F" w:rsidR="00F64966" w:rsidRPr="00F64966" w:rsidRDefault="00F64966" w:rsidP="00F64966">
            <w:pPr>
              <w:numPr>
                <w:ilvl w:val="12"/>
                <w:numId w:val="0"/>
              </w:numPr>
              <w:tabs>
                <w:tab w:val="left" w:pos="1350"/>
              </w:tabs>
              <w:suppressAutoHyphens/>
              <w:spacing w:after="180"/>
              <w:ind w:left="1710" w:hanging="824"/>
            </w:pPr>
            <w:r w:rsidRPr="00F64966">
              <w:rPr>
                <w:i/>
              </w:rPr>
              <w:t>C</w:t>
            </w:r>
            <w:r w:rsidRPr="00F64966">
              <w:tab/>
              <w:t>=</w:t>
            </w:r>
            <w:r w:rsidRPr="00F64966">
              <w:tab/>
              <w:t xml:space="preserve">Evaluated </w:t>
            </w:r>
            <w:r w:rsidR="000C50D4">
              <w:t>Proposal</w:t>
            </w:r>
            <w:r w:rsidRPr="00F64966">
              <w:t xml:space="preserve"> Price</w:t>
            </w:r>
          </w:p>
          <w:p w14:paraId="12B0FBB1" w14:textId="5AECE441" w:rsidR="00F64966" w:rsidRPr="00F64966" w:rsidRDefault="00F64966" w:rsidP="00F64966">
            <w:pPr>
              <w:numPr>
                <w:ilvl w:val="12"/>
                <w:numId w:val="0"/>
              </w:numPr>
              <w:tabs>
                <w:tab w:val="left" w:pos="1350"/>
              </w:tabs>
              <w:suppressAutoHyphens/>
              <w:spacing w:after="180"/>
              <w:ind w:left="1710" w:hanging="824"/>
            </w:pPr>
            <w:r w:rsidRPr="00F64966">
              <w:rPr>
                <w:i/>
              </w:rPr>
              <w:t xml:space="preserve">C </w:t>
            </w:r>
            <w:r w:rsidRPr="00F64966">
              <w:rPr>
                <w:i/>
                <w:sz w:val="20"/>
                <w:vertAlign w:val="subscript"/>
              </w:rPr>
              <w:t>low</w:t>
            </w:r>
            <w:r w:rsidRPr="00F64966">
              <w:tab/>
              <w:t>=</w:t>
            </w:r>
            <w:r w:rsidRPr="00F64966">
              <w:tab/>
              <w:t xml:space="preserve">the lowest of all Evaluated </w:t>
            </w:r>
            <w:r w:rsidR="000C50D4">
              <w:t>Proposal</w:t>
            </w:r>
            <w:r w:rsidRPr="00F64966">
              <w:t xml:space="preserve"> Prices among responsive </w:t>
            </w:r>
            <w:r w:rsidR="000C50D4">
              <w:t>Proposal</w:t>
            </w:r>
            <w:r w:rsidRPr="00F64966">
              <w:t>s</w:t>
            </w:r>
          </w:p>
          <w:p w14:paraId="2AB47DFC" w14:textId="311E722B" w:rsidR="00F64966" w:rsidRPr="00F64966" w:rsidRDefault="00F64966" w:rsidP="00F64966">
            <w:pPr>
              <w:numPr>
                <w:ilvl w:val="12"/>
                <w:numId w:val="0"/>
              </w:numPr>
              <w:tabs>
                <w:tab w:val="left" w:pos="1350"/>
              </w:tabs>
              <w:suppressAutoHyphens/>
              <w:spacing w:after="180"/>
              <w:ind w:left="1710" w:hanging="824"/>
            </w:pPr>
            <w:r w:rsidRPr="00F64966">
              <w:rPr>
                <w:i/>
              </w:rPr>
              <w:t>T</w:t>
            </w:r>
            <w:r w:rsidRPr="00F64966">
              <w:tab/>
              <w:t>=</w:t>
            </w:r>
            <w:r w:rsidRPr="00F64966">
              <w:tab/>
              <w:t xml:space="preserve">the total Technical Score awarded to the </w:t>
            </w:r>
            <w:r w:rsidR="000C50D4">
              <w:t>Proposal</w:t>
            </w:r>
          </w:p>
          <w:p w14:paraId="6951E75D" w14:textId="25BBCDCD" w:rsidR="00F64966" w:rsidRPr="00F64966" w:rsidRDefault="00F64966" w:rsidP="00F64966">
            <w:pPr>
              <w:numPr>
                <w:ilvl w:val="12"/>
                <w:numId w:val="0"/>
              </w:numPr>
              <w:tabs>
                <w:tab w:val="left" w:pos="1350"/>
              </w:tabs>
              <w:suppressAutoHyphens/>
              <w:spacing w:after="180"/>
              <w:ind w:left="1710" w:hanging="824"/>
            </w:pPr>
            <w:r w:rsidRPr="00F64966">
              <w:rPr>
                <w:i/>
              </w:rPr>
              <w:t>T</w:t>
            </w:r>
            <w:r w:rsidRPr="00F64966">
              <w:rPr>
                <w:i/>
                <w:sz w:val="20"/>
                <w:vertAlign w:val="subscript"/>
              </w:rPr>
              <w:t>high</w:t>
            </w:r>
            <w:r w:rsidRPr="00F64966">
              <w:tab/>
              <w:t>=</w:t>
            </w:r>
            <w:r w:rsidRPr="00F64966">
              <w:tab/>
              <w:t xml:space="preserve">the Technical Score achieved by the </w:t>
            </w:r>
            <w:r w:rsidR="000C50D4">
              <w:t>Proposal</w:t>
            </w:r>
            <w:r w:rsidRPr="00F64966">
              <w:t xml:space="preserve"> that was scored best among all responsive </w:t>
            </w:r>
            <w:r w:rsidR="000C50D4">
              <w:t>Proposal</w:t>
            </w:r>
            <w:r w:rsidRPr="00F64966">
              <w:t>s</w:t>
            </w:r>
          </w:p>
          <w:p w14:paraId="0625CB2E" w14:textId="114185BF" w:rsidR="00F64966" w:rsidRPr="00F64966" w:rsidRDefault="00F64966" w:rsidP="00F64966">
            <w:pPr>
              <w:numPr>
                <w:ilvl w:val="12"/>
                <w:numId w:val="0"/>
              </w:numPr>
              <w:tabs>
                <w:tab w:val="left" w:pos="1350"/>
              </w:tabs>
              <w:suppressAutoHyphens/>
              <w:spacing w:after="180"/>
              <w:ind w:left="1710" w:hanging="824"/>
            </w:pPr>
            <w:r w:rsidRPr="00F64966">
              <w:rPr>
                <w:i/>
              </w:rPr>
              <w:t>X</w:t>
            </w:r>
            <w:r w:rsidRPr="00F64966">
              <w:tab/>
              <w:t>=</w:t>
            </w:r>
            <w:r w:rsidRPr="00F64966">
              <w:tab/>
              <w:t xml:space="preserve">weight for the Cost as specified in the </w:t>
            </w:r>
            <w:r w:rsidR="004E52D6">
              <w:rPr>
                <w:bCs/>
              </w:rPr>
              <w:t>P</w:t>
            </w:r>
            <w:r w:rsidRPr="00F64966">
              <w:rPr>
                <w:bCs/>
              </w:rPr>
              <w:t>DS</w:t>
            </w:r>
          </w:p>
          <w:p w14:paraId="0BF3FF98" w14:textId="4F2468BA" w:rsidR="00F64966" w:rsidRPr="00F64966" w:rsidRDefault="00F64966" w:rsidP="0038160B">
            <w:pPr>
              <w:tabs>
                <w:tab w:val="center" w:pos="4320"/>
                <w:tab w:val="right" w:pos="8640"/>
              </w:tabs>
              <w:suppressAutoHyphens/>
              <w:spacing w:after="120"/>
              <w:jc w:val="both"/>
            </w:pPr>
            <w:r w:rsidRPr="00F64966">
              <w:t xml:space="preserve">The </w:t>
            </w:r>
            <w:r w:rsidR="000C50D4">
              <w:t>Proposal</w:t>
            </w:r>
            <w:r w:rsidRPr="00F64966">
              <w:t xml:space="preserve"> with the best evaluated </w:t>
            </w:r>
            <w:r w:rsidR="000C50D4">
              <w:t>Proposal</w:t>
            </w:r>
            <w:r w:rsidRPr="00F64966">
              <w:t xml:space="preserve"> Score (B) among responsive </w:t>
            </w:r>
            <w:r w:rsidR="000C50D4">
              <w:t>Proposal</w:t>
            </w:r>
            <w:r w:rsidRPr="00F64966">
              <w:t xml:space="preserve">s shall be the Most Advantageous </w:t>
            </w:r>
            <w:r w:rsidR="000C50D4">
              <w:t>Proposal</w:t>
            </w:r>
            <w:r w:rsidRPr="00F64966">
              <w:t xml:space="preserve"> provided the </w:t>
            </w:r>
            <w:r w:rsidR="000C50D4">
              <w:t>Propos</w:t>
            </w:r>
            <w:r w:rsidRPr="00F64966">
              <w:t xml:space="preserve">er </w:t>
            </w:r>
            <w:r w:rsidR="0038160B">
              <w:t xml:space="preserve">is </w:t>
            </w:r>
            <w:r w:rsidRPr="00F64966">
              <w:t>qualified to perform the Contract</w:t>
            </w:r>
            <w:r w:rsidR="0038160B">
              <w:t>.</w:t>
            </w:r>
          </w:p>
        </w:tc>
      </w:tr>
    </w:tbl>
    <w:p w14:paraId="0F8BC26A" w14:textId="24AFAD90" w:rsidR="00455149" w:rsidRPr="008E329A" w:rsidRDefault="00DC79BC" w:rsidP="007D52FF">
      <w:pPr>
        <w:pStyle w:val="SectionIIIHeading1"/>
        <w:keepNext/>
        <w:keepLines/>
      </w:pPr>
      <w:bookmarkStart w:id="479" w:name="_Toc434311700"/>
      <w:bookmarkStart w:id="480" w:name="_Toc46760480"/>
      <w:bookmarkEnd w:id="477"/>
      <w:r w:rsidRPr="008E329A">
        <w:t>Alternative</w:t>
      </w:r>
      <w:r w:rsidR="006E2CC9" w:rsidRPr="008E329A">
        <w:t xml:space="preserve"> </w:t>
      </w:r>
      <w:r w:rsidR="00300E9F">
        <w:t xml:space="preserve">proposals </w:t>
      </w:r>
      <w:r w:rsidRPr="008E329A">
        <w:t>(</w:t>
      </w:r>
      <w:r w:rsidR="00300E9F">
        <w:t>ITP</w:t>
      </w:r>
      <w:r w:rsidR="006E2CC9" w:rsidRPr="008E329A">
        <w:t xml:space="preserve"> </w:t>
      </w:r>
      <w:r w:rsidRPr="008E329A">
        <w:t>13.1)</w:t>
      </w:r>
      <w:bookmarkEnd w:id="479"/>
      <w:bookmarkEnd w:id="480"/>
    </w:p>
    <w:p w14:paraId="7FAE18AC" w14:textId="257101C6"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00300E9F">
        <w:rPr>
          <w:i/>
          <w:noProof/>
        </w:rPr>
        <w:t>ITP</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14:paraId="54F57937" w14:textId="77777777" w:rsidR="00940381" w:rsidRPr="008E329A" w:rsidRDefault="004D35CC" w:rsidP="00DC79BC">
      <w:pPr>
        <w:spacing w:after="200"/>
        <w:rPr>
          <w:b/>
          <w:i/>
        </w:rPr>
      </w:pP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68382133" w14:textId="388BD6E9" w:rsidR="00DC79BC" w:rsidRPr="008E329A" w:rsidRDefault="00DC79BC" w:rsidP="00BA4601">
      <w:pPr>
        <w:spacing w:after="200"/>
        <w:jc w:val="both"/>
      </w:pPr>
      <w:r w:rsidRPr="008E329A">
        <w:rPr>
          <w:i/>
        </w:rPr>
        <w:t>“A</w:t>
      </w:r>
      <w:r w:rsidR="006E2CC9" w:rsidRPr="008E329A">
        <w:rPr>
          <w:i/>
        </w:rPr>
        <w:t xml:space="preserve"> </w:t>
      </w:r>
      <w:r w:rsidR="002F5414">
        <w:rPr>
          <w:i/>
        </w:rPr>
        <w:t>Proposer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2F5414">
        <w:rPr>
          <w:i/>
        </w:rPr>
        <w:t>Proposal</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181E96">
        <w:rPr>
          <w:i/>
        </w:rPr>
        <w:t>Proposal</w:t>
      </w:r>
      <w:r w:rsidR="00181E96" w:rsidRPr="008E329A">
        <w:rPr>
          <w:i/>
        </w:rPr>
        <w:t xml:space="preserve"> 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0C50D4">
        <w:rPr>
          <w:i/>
        </w:rPr>
        <w:t>Proposal</w:t>
      </w:r>
      <w:r w:rsidR="005949D3" w:rsidRPr="008E329A">
        <w:rPr>
          <w:i/>
        </w:rPr>
        <w:t>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002F5414">
        <w:rPr>
          <w:i/>
        </w:rPr>
        <w:t>Proposer</w:t>
      </w:r>
      <w:r w:rsidR="006E2CC9" w:rsidRPr="008E329A">
        <w:rPr>
          <w:i/>
        </w:rPr>
        <w:t xml:space="preserve"> </w:t>
      </w:r>
      <w:r w:rsidRPr="008E329A">
        <w:rPr>
          <w:i/>
        </w:rPr>
        <w:t>whose</w:t>
      </w:r>
      <w:r w:rsidR="006E2CC9" w:rsidRPr="008E329A">
        <w:rPr>
          <w:i/>
        </w:rPr>
        <w:t xml:space="preserve"> </w:t>
      </w:r>
      <w:r w:rsidR="00A25FF8">
        <w:rPr>
          <w:i/>
        </w:rPr>
        <w:t>Proposal</w:t>
      </w:r>
      <w:r w:rsidR="00A25FF8" w:rsidRPr="008E329A">
        <w:rPr>
          <w:i/>
        </w:rPr>
        <w:t xml:space="preserve"> 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C50D4">
        <w:rPr>
          <w:i/>
        </w:rPr>
        <w:t>Proposal</w:t>
      </w:r>
      <w:r w:rsidRPr="008E329A">
        <w:rPr>
          <w:i/>
        </w:rPr>
        <w:t>.”</w:t>
      </w:r>
      <w:r w:rsidR="006E2CC9" w:rsidRPr="008E329A">
        <w:rPr>
          <w:i/>
        </w:rPr>
        <w:t xml:space="preserve"> </w:t>
      </w:r>
    </w:p>
    <w:p w14:paraId="4C5E82C9" w14:textId="77777777" w:rsidR="00DC79BC" w:rsidRPr="008E329A" w:rsidRDefault="00DC79BC" w:rsidP="00DC79BC">
      <w:pPr>
        <w:spacing w:after="200"/>
        <w:rPr>
          <w:b/>
          <w:bCs/>
          <w:szCs w:val="24"/>
        </w:rPr>
      </w:pPr>
      <w:r w:rsidRPr="008E329A">
        <w:rPr>
          <w:b/>
          <w:bCs/>
          <w:szCs w:val="24"/>
        </w:rPr>
        <w:t>or</w:t>
      </w:r>
      <w:r w:rsidR="006E2CC9" w:rsidRPr="008E329A">
        <w:rPr>
          <w:b/>
          <w:bCs/>
          <w:szCs w:val="24"/>
        </w:rPr>
        <w:t xml:space="preserve"> </w:t>
      </w:r>
    </w:p>
    <w:p w14:paraId="60CC2A04" w14:textId="598F0F3E" w:rsidR="00DC79BC" w:rsidRPr="008E329A" w:rsidRDefault="00DC79BC" w:rsidP="00DC79BC">
      <w:pPr>
        <w:spacing w:before="120"/>
        <w:jc w:val="both"/>
      </w:pPr>
      <w:r w:rsidRPr="008E329A">
        <w:rPr>
          <w:i/>
          <w:spacing w:val="-4"/>
        </w:rPr>
        <w:t>“A</w:t>
      </w:r>
      <w:r w:rsidR="006E2CC9" w:rsidRPr="008E329A">
        <w:rPr>
          <w:i/>
          <w:spacing w:val="-4"/>
        </w:rPr>
        <w:t xml:space="preserve"> </w:t>
      </w:r>
      <w:r w:rsidR="002F5414">
        <w:rPr>
          <w:i/>
          <w:spacing w:val="-4"/>
        </w:rPr>
        <w:t>Proposer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A25FF8">
        <w:rPr>
          <w:i/>
          <w:spacing w:val="-4"/>
        </w:rPr>
        <w:t>Proposal</w:t>
      </w:r>
      <w:r w:rsidR="00A25FF8" w:rsidRPr="008E329A">
        <w:rPr>
          <w:i/>
          <w:spacing w:val="-4"/>
        </w:rPr>
        <w:t xml:space="preserve"> 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A25FF8">
        <w:rPr>
          <w:i/>
          <w:spacing w:val="-4"/>
        </w:rPr>
        <w:t>Proposal</w:t>
      </w:r>
      <w:r w:rsidR="00A25FF8" w:rsidRPr="008E329A">
        <w:rPr>
          <w:i/>
          <w:spacing w:val="-4"/>
        </w:rPr>
        <w:t xml:space="preserve"> 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0C50D4">
        <w:rPr>
          <w:i/>
          <w:spacing w:val="-4"/>
        </w:rPr>
        <w:t>Proposal</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0C50D4">
        <w:rPr>
          <w:i/>
          <w:spacing w:val="-4"/>
        </w:rPr>
        <w:t>Proposal</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0C50D4">
        <w:rPr>
          <w:i/>
          <w:spacing w:val="-4"/>
        </w:rPr>
        <w:t>Proposal</w:t>
      </w:r>
      <w:r w:rsidR="005949D3" w:rsidRPr="008E329A">
        <w:rPr>
          <w:i/>
          <w:spacing w:val="-4"/>
        </w:rPr>
        <w:t>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00300E9F">
        <w:rPr>
          <w:i/>
          <w:spacing w:val="-4"/>
        </w:rPr>
        <w:t>ITP</w:t>
      </w:r>
      <w:r w:rsidR="006E2CC9" w:rsidRPr="008E329A">
        <w:rPr>
          <w:i/>
          <w:spacing w:val="-4"/>
        </w:rPr>
        <w:t xml:space="preserve"> </w:t>
      </w:r>
      <w:r w:rsidR="00F62893">
        <w:rPr>
          <w:i/>
          <w:spacing w:val="-4"/>
        </w:rPr>
        <w:t>32</w:t>
      </w:r>
      <w:r w:rsidR="006E2CC9" w:rsidRPr="008E329A">
        <w:rPr>
          <w:i/>
          <w:spacing w:val="-4"/>
        </w:rPr>
        <w:t xml:space="preserve"> </w:t>
      </w:r>
      <w:r w:rsidR="00702933" w:rsidRPr="008E329A">
        <w:rPr>
          <w:i/>
          <w:spacing w:val="-4"/>
        </w:rPr>
        <w:t>and</w:t>
      </w:r>
      <w:r w:rsidR="006E2CC9" w:rsidRPr="008E329A">
        <w:rPr>
          <w:i/>
          <w:spacing w:val="-4"/>
        </w:rPr>
        <w:t xml:space="preserve"> </w:t>
      </w:r>
      <w:r w:rsidR="00300E9F">
        <w:rPr>
          <w:i/>
          <w:spacing w:val="-4"/>
        </w:rPr>
        <w:t>ITP</w:t>
      </w:r>
      <w:r w:rsidR="006E2CC9" w:rsidRPr="008E329A">
        <w:rPr>
          <w:i/>
          <w:spacing w:val="-4"/>
        </w:rPr>
        <w:t xml:space="preserve"> </w:t>
      </w:r>
      <w:r w:rsidR="00702933" w:rsidRPr="008E329A">
        <w:rPr>
          <w:i/>
          <w:spacing w:val="-4"/>
        </w:rPr>
        <w:t>3</w:t>
      </w:r>
      <w:r w:rsidR="00F62893">
        <w:rPr>
          <w:i/>
          <w:spacing w:val="-4"/>
        </w:rPr>
        <w:t>5</w:t>
      </w:r>
      <w:r w:rsidRPr="008E329A">
        <w:rPr>
          <w:i/>
          <w:spacing w:val="-4"/>
        </w:rPr>
        <w:t>.”</w:t>
      </w:r>
    </w:p>
    <w:p w14:paraId="1374C2DB" w14:textId="77777777" w:rsidR="005B4A4C" w:rsidRPr="008E329A" w:rsidRDefault="005B4A4C" w:rsidP="005B4A4C">
      <w:pPr>
        <w:spacing w:after="200"/>
      </w:pPr>
    </w:p>
    <w:p w14:paraId="01641884" w14:textId="77777777" w:rsidR="0005290C" w:rsidRPr="008E329A" w:rsidRDefault="0005290C" w:rsidP="0006551B">
      <w:pPr>
        <w:pStyle w:val="Default"/>
        <w:rPr>
          <w:color w:val="FF0000"/>
        </w:rPr>
        <w:sectPr w:rsidR="0005290C" w:rsidRPr="008E329A" w:rsidSect="00BD64AF">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14:paraId="780D21F8" w14:textId="77777777"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14:paraId="7E25CF54" w14:textId="77777777" w:rsidTr="00E86E9F">
        <w:trPr>
          <w:trHeight w:val="1100"/>
        </w:trPr>
        <w:tc>
          <w:tcPr>
            <w:tcW w:w="9198" w:type="dxa"/>
            <w:vAlign w:val="center"/>
          </w:tcPr>
          <w:p w14:paraId="2ADD12C5" w14:textId="7E9CBEA1" w:rsidR="00455149" w:rsidRPr="008E329A" w:rsidRDefault="00455149" w:rsidP="004D3B61">
            <w:pPr>
              <w:pStyle w:val="Subtitle"/>
            </w:pPr>
            <w:r w:rsidRPr="008E329A">
              <w:br w:type="page"/>
            </w:r>
            <w:bookmarkStart w:id="481" w:name="_Toc438266927"/>
            <w:bookmarkStart w:id="482" w:name="_Toc438267901"/>
            <w:bookmarkStart w:id="483" w:name="_Toc438366667"/>
            <w:bookmarkStart w:id="484" w:name="_Toc438954445"/>
            <w:bookmarkStart w:id="485" w:name="_Toc47546131"/>
            <w:r w:rsidRPr="008E329A">
              <w:t>Section</w:t>
            </w:r>
            <w:r w:rsidR="006E2CC9" w:rsidRPr="008E329A">
              <w:t xml:space="preserve"> </w:t>
            </w:r>
            <w:r w:rsidRPr="008E329A">
              <w:t>IV</w:t>
            </w:r>
            <w:r w:rsidR="006E2CC9" w:rsidRPr="008E329A">
              <w:t xml:space="preserve"> </w:t>
            </w:r>
            <w:r w:rsidR="00A45563">
              <w:t>–</w:t>
            </w:r>
            <w:r w:rsidR="006E2CC9" w:rsidRPr="008E329A">
              <w:t xml:space="preserve"> </w:t>
            </w:r>
            <w:r w:rsidR="00A45563">
              <w:t xml:space="preserve">Proposal </w:t>
            </w:r>
            <w:r w:rsidRPr="008E329A">
              <w:t>Forms</w:t>
            </w:r>
            <w:bookmarkEnd w:id="481"/>
            <w:bookmarkEnd w:id="482"/>
            <w:bookmarkEnd w:id="483"/>
            <w:bookmarkEnd w:id="484"/>
            <w:bookmarkEnd w:id="485"/>
          </w:p>
        </w:tc>
      </w:tr>
    </w:tbl>
    <w:p w14:paraId="0B8FB97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14:paraId="23CAA5BB" w14:textId="77777777" w:rsidR="00455149" w:rsidRPr="008E329A" w:rsidRDefault="00455149">
      <w:pPr>
        <w:jc w:val="center"/>
        <w:rPr>
          <w:b/>
          <w:sz w:val="32"/>
        </w:rPr>
      </w:pPr>
    </w:p>
    <w:p w14:paraId="3044C3D0" w14:textId="77777777" w:rsidR="00455149" w:rsidRPr="008E329A" w:rsidRDefault="00455149">
      <w:pPr>
        <w:rPr>
          <w:b/>
        </w:rPr>
      </w:pPr>
    </w:p>
    <w:p w14:paraId="44DB8E0B" w14:textId="65BF46CA" w:rsidR="00BC11A7" w:rsidRDefault="00075F5F">
      <w:pPr>
        <w:pStyle w:val="TOC1"/>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BC11A7">
        <w:t>Letter of Proposal– Technical Part</w:t>
      </w:r>
      <w:r w:rsidR="00BC11A7">
        <w:tab/>
      </w:r>
      <w:r w:rsidR="00BC11A7">
        <w:fldChar w:fldCharType="begin"/>
      </w:r>
      <w:r w:rsidR="00BC11A7">
        <w:instrText xml:space="preserve"> PAGEREF _Toc75886958 \h </w:instrText>
      </w:r>
      <w:r w:rsidR="00BC11A7">
        <w:fldChar w:fldCharType="separate"/>
      </w:r>
      <w:r w:rsidR="00733CC0">
        <w:t>60</w:t>
      </w:r>
      <w:r w:rsidR="00BC11A7">
        <w:fldChar w:fldCharType="end"/>
      </w:r>
    </w:p>
    <w:p w14:paraId="35E50F9E" w14:textId="383AA715" w:rsidR="00BC11A7" w:rsidRDefault="00BC11A7">
      <w:pPr>
        <w:pStyle w:val="TOC1"/>
        <w:rPr>
          <w:rFonts w:asciiTheme="minorHAnsi" w:eastAsiaTheme="minorEastAsia" w:hAnsiTheme="minorHAnsi" w:cstheme="minorBidi"/>
          <w:b w:val="0"/>
          <w:sz w:val="22"/>
          <w:szCs w:val="22"/>
        </w:rPr>
      </w:pPr>
      <w:r>
        <w:t>Letter of Proposal- Financial Part</w:t>
      </w:r>
      <w:r>
        <w:tab/>
      </w:r>
      <w:r>
        <w:fldChar w:fldCharType="begin"/>
      </w:r>
      <w:r>
        <w:instrText xml:space="preserve"> PAGEREF _Toc75886959 \h </w:instrText>
      </w:r>
      <w:r>
        <w:fldChar w:fldCharType="separate"/>
      </w:r>
      <w:r w:rsidR="00733CC0">
        <w:t>63</w:t>
      </w:r>
      <w:r>
        <w:fldChar w:fldCharType="end"/>
      </w:r>
    </w:p>
    <w:p w14:paraId="2F94EF26" w14:textId="596EAE4D" w:rsidR="00BC11A7" w:rsidRDefault="00BC11A7">
      <w:pPr>
        <w:pStyle w:val="TOC1"/>
        <w:rPr>
          <w:rFonts w:asciiTheme="minorHAnsi" w:eastAsiaTheme="minorEastAsia" w:hAnsiTheme="minorHAnsi" w:cstheme="minorBidi"/>
          <w:b w:val="0"/>
          <w:sz w:val="22"/>
          <w:szCs w:val="22"/>
        </w:rPr>
      </w:pPr>
      <w:r>
        <w:t>Proposer Information Form</w:t>
      </w:r>
      <w:r>
        <w:tab/>
      </w:r>
      <w:r>
        <w:fldChar w:fldCharType="begin"/>
      </w:r>
      <w:r>
        <w:instrText xml:space="preserve"> PAGEREF _Toc75886960 \h </w:instrText>
      </w:r>
      <w:r>
        <w:fldChar w:fldCharType="separate"/>
      </w:r>
      <w:r w:rsidR="00733CC0">
        <w:t>65</w:t>
      </w:r>
      <w:r>
        <w:fldChar w:fldCharType="end"/>
      </w:r>
    </w:p>
    <w:p w14:paraId="7FA75AF8" w14:textId="56831F47" w:rsidR="00BC11A7" w:rsidRDefault="00BC11A7">
      <w:pPr>
        <w:pStyle w:val="TOC1"/>
        <w:rPr>
          <w:rFonts w:asciiTheme="minorHAnsi" w:eastAsiaTheme="minorEastAsia" w:hAnsiTheme="minorHAnsi" w:cstheme="minorBidi"/>
          <w:b w:val="0"/>
          <w:sz w:val="22"/>
          <w:szCs w:val="22"/>
        </w:rPr>
      </w:pPr>
      <w:r>
        <w:t>Proposer’s JV Members Information Form</w:t>
      </w:r>
      <w:r>
        <w:tab/>
      </w:r>
      <w:r>
        <w:fldChar w:fldCharType="begin"/>
      </w:r>
      <w:r>
        <w:instrText xml:space="preserve"> PAGEREF _Toc75886961 \h </w:instrText>
      </w:r>
      <w:r>
        <w:fldChar w:fldCharType="separate"/>
      </w:r>
      <w:r w:rsidR="00733CC0">
        <w:t>66</w:t>
      </w:r>
      <w:r>
        <w:fldChar w:fldCharType="end"/>
      </w:r>
    </w:p>
    <w:p w14:paraId="5259D7F3" w14:textId="4EE32C8D" w:rsidR="00BC11A7" w:rsidRDefault="00BC11A7">
      <w:pPr>
        <w:pStyle w:val="TOC1"/>
        <w:rPr>
          <w:rFonts w:asciiTheme="minorHAnsi" w:eastAsiaTheme="minorEastAsia" w:hAnsiTheme="minorHAnsi" w:cstheme="minorBidi"/>
          <w:b w:val="0"/>
          <w:sz w:val="22"/>
          <w:szCs w:val="22"/>
        </w:rPr>
      </w:pPr>
      <w:r>
        <w:t>Sexual Exploitation and Abuse (SEA) and/or Sexual Harassment Performance Declaration</w:t>
      </w:r>
      <w:r>
        <w:tab/>
      </w:r>
      <w:r>
        <w:fldChar w:fldCharType="begin"/>
      </w:r>
      <w:r>
        <w:instrText xml:space="preserve"> PAGEREF _Toc75886962 \h </w:instrText>
      </w:r>
      <w:r>
        <w:fldChar w:fldCharType="separate"/>
      </w:r>
      <w:r w:rsidR="00733CC0">
        <w:t>67</w:t>
      </w:r>
      <w:r>
        <w:fldChar w:fldCharType="end"/>
      </w:r>
    </w:p>
    <w:p w14:paraId="5BBE68DB" w14:textId="0034D373" w:rsidR="00BC11A7" w:rsidRDefault="00BC11A7">
      <w:pPr>
        <w:pStyle w:val="TOC1"/>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_Toc75886963 \h </w:instrText>
      </w:r>
      <w:r>
        <w:fldChar w:fldCharType="separate"/>
      </w:r>
      <w:r w:rsidR="00733CC0">
        <w:t>69</w:t>
      </w:r>
      <w:r>
        <w:fldChar w:fldCharType="end"/>
      </w:r>
    </w:p>
    <w:p w14:paraId="32C982C2" w14:textId="7DE77F51" w:rsidR="00BC11A7" w:rsidRDefault="00BC11A7">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_Toc75886964 \h </w:instrText>
      </w:r>
      <w:r>
        <w:fldChar w:fldCharType="separate"/>
      </w:r>
      <w:r w:rsidR="00733CC0">
        <w:t>70</w:t>
      </w:r>
      <w:r>
        <w:fldChar w:fldCharType="end"/>
      </w:r>
    </w:p>
    <w:p w14:paraId="77AA2736" w14:textId="319F25FF" w:rsidR="00BC11A7" w:rsidRDefault="00BC11A7">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_Toc75886965 \h </w:instrText>
      </w:r>
      <w:r>
        <w:fldChar w:fldCharType="separate"/>
      </w:r>
      <w:r w:rsidR="00733CC0">
        <w:t>71</w:t>
      </w:r>
      <w:r>
        <w:fldChar w:fldCharType="end"/>
      </w:r>
    </w:p>
    <w:p w14:paraId="55AF418B" w14:textId="1E8DAB4C" w:rsidR="00BC11A7" w:rsidRDefault="00BC11A7">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_Toc75886966 \h </w:instrText>
      </w:r>
      <w:r>
        <w:fldChar w:fldCharType="separate"/>
      </w:r>
      <w:r w:rsidR="00733CC0">
        <w:t>72</w:t>
      </w:r>
      <w:r>
        <w:fldChar w:fldCharType="end"/>
      </w:r>
    </w:p>
    <w:p w14:paraId="3F72664F" w14:textId="349CE326" w:rsidR="00BC11A7" w:rsidRDefault="00BC11A7">
      <w:pPr>
        <w:pStyle w:val="TOC1"/>
        <w:rPr>
          <w:rFonts w:asciiTheme="minorHAnsi" w:eastAsiaTheme="minorEastAsia" w:hAnsiTheme="minorHAnsi" w:cstheme="minorBidi"/>
          <w:b w:val="0"/>
          <w:sz w:val="22"/>
          <w:szCs w:val="22"/>
        </w:rPr>
      </w:pPr>
      <w:r>
        <w:t>Form of Proposal Security</w:t>
      </w:r>
      <w:r>
        <w:tab/>
      </w:r>
      <w:r>
        <w:fldChar w:fldCharType="begin"/>
      </w:r>
      <w:r>
        <w:instrText xml:space="preserve"> PAGEREF _Toc75886967 \h </w:instrText>
      </w:r>
      <w:r>
        <w:fldChar w:fldCharType="separate"/>
      </w:r>
      <w:r w:rsidR="00733CC0">
        <w:t>73</w:t>
      </w:r>
      <w:r>
        <w:fldChar w:fldCharType="end"/>
      </w:r>
    </w:p>
    <w:p w14:paraId="22CBC55C" w14:textId="318B62A4" w:rsidR="00BC11A7" w:rsidRDefault="00BC11A7">
      <w:pPr>
        <w:pStyle w:val="TOC1"/>
        <w:rPr>
          <w:rFonts w:asciiTheme="minorHAnsi" w:eastAsiaTheme="minorEastAsia" w:hAnsiTheme="minorHAnsi" w:cstheme="minorBidi"/>
          <w:b w:val="0"/>
          <w:sz w:val="22"/>
          <w:szCs w:val="22"/>
        </w:rPr>
      </w:pPr>
      <w:r>
        <w:t>Form of Proposal Security (Proposal Bond)</w:t>
      </w:r>
      <w:r>
        <w:tab/>
      </w:r>
      <w:r>
        <w:fldChar w:fldCharType="begin"/>
      </w:r>
      <w:r>
        <w:instrText xml:space="preserve"> PAGEREF _Toc75886968 \h </w:instrText>
      </w:r>
      <w:r>
        <w:fldChar w:fldCharType="separate"/>
      </w:r>
      <w:r w:rsidR="00733CC0">
        <w:t>75</w:t>
      </w:r>
      <w:r>
        <w:fldChar w:fldCharType="end"/>
      </w:r>
    </w:p>
    <w:p w14:paraId="7E5F1A08" w14:textId="6EE77C7D" w:rsidR="00BC11A7" w:rsidRDefault="00BC11A7">
      <w:pPr>
        <w:pStyle w:val="TOC1"/>
        <w:rPr>
          <w:rFonts w:asciiTheme="minorHAnsi" w:eastAsiaTheme="minorEastAsia" w:hAnsiTheme="minorHAnsi" w:cstheme="minorBidi"/>
          <w:b w:val="0"/>
          <w:sz w:val="22"/>
          <w:szCs w:val="22"/>
        </w:rPr>
      </w:pPr>
      <w:r>
        <w:t>Form of Proposal-Securing Declaration</w:t>
      </w:r>
      <w:r>
        <w:tab/>
      </w:r>
      <w:r>
        <w:fldChar w:fldCharType="begin"/>
      </w:r>
      <w:r>
        <w:instrText xml:space="preserve"> PAGEREF _Toc75886969 \h </w:instrText>
      </w:r>
      <w:r>
        <w:fldChar w:fldCharType="separate"/>
      </w:r>
      <w:r w:rsidR="00733CC0">
        <w:t>77</w:t>
      </w:r>
      <w:r>
        <w:fldChar w:fldCharType="end"/>
      </w:r>
    </w:p>
    <w:p w14:paraId="2176AD47" w14:textId="259D931E" w:rsidR="00BC11A7" w:rsidRDefault="00BC11A7">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_Toc75886970 \h </w:instrText>
      </w:r>
      <w:r>
        <w:fldChar w:fldCharType="separate"/>
      </w:r>
      <w:r w:rsidR="00733CC0">
        <w:t>78</w:t>
      </w:r>
      <w:r>
        <w:fldChar w:fldCharType="end"/>
      </w:r>
    </w:p>
    <w:p w14:paraId="7800907A" w14:textId="1A2AF7A1"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14:paraId="48B38052" w14:textId="77777777" w:rsidR="00455149" w:rsidRPr="008E329A" w:rsidRDefault="00455149"/>
    <w:p w14:paraId="294EA820"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14:paraId="4994A166" w14:textId="263DB07A" w:rsidR="00A0505C" w:rsidRPr="008E329A" w:rsidRDefault="00A0505C" w:rsidP="00B40682">
      <w:pPr>
        <w:pStyle w:val="SectionVHeader"/>
      </w:pPr>
      <w:bookmarkStart w:id="486" w:name="_Toc345681383"/>
      <w:bookmarkStart w:id="487" w:name="_Toc347230619"/>
      <w:bookmarkStart w:id="488" w:name="_Toc75886958"/>
      <w:r w:rsidRPr="008E329A">
        <w:t>Letter</w:t>
      </w:r>
      <w:r w:rsidR="006E2CC9" w:rsidRPr="008E329A">
        <w:t xml:space="preserve"> </w:t>
      </w:r>
      <w:r w:rsidRPr="008E329A">
        <w:t>of</w:t>
      </w:r>
      <w:r w:rsidR="006E2CC9" w:rsidRPr="008E329A">
        <w:t xml:space="preserve"> </w:t>
      </w:r>
      <w:bookmarkEnd w:id="486"/>
      <w:bookmarkEnd w:id="487"/>
      <w:r w:rsidR="002F5414">
        <w:t>Proposal</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88"/>
    </w:p>
    <w:p w14:paraId="6600B4B9" w14:textId="77777777"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A0505C" w:rsidRPr="008E329A" w14:paraId="7A2128B3" w14:textId="77777777" w:rsidTr="002C5518">
        <w:tc>
          <w:tcPr>
            <w:tcW w:w="9864" w:type="dxa"/>
          </w:tcPr>
          <w:p w14:paraId="442201E9" w14:textId="166A83CA"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002F5414">
              <w:rPr>
                <w:i/>
              </w:rPr>
              <w:t>PROPOSER</w:t>
            </w:r>
            <w:r w:rsidRPr="008E329A">
              <w:rPr>
                <w:i/>
              </w:rPr>
              <w:t>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67B02647" w14:textId="3B0897AF"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14:paraId="6BB95B71" w14:textId="77777777" w:rsidR="00A0505C" w:rsidRPr="008E329A" w:rsidRDefault="00A0505C" w:rsidP="002C5518">
            <w:pPr>
              <w:rPr>
                <w:i/>
              </w:rPr>
            </w:pPr>
          </w:p>
          <w:p w14:paraId="40F5DC3C" w14:textId="2DB1CDD6" w:rsidR="00A0505C" w:rsidRPr="008E329A" w:rsidRDefault="00A0505C" w:rsidP="002C5518">
            <w:pPr>
              <w:rPr>
                <w:i/>
              </w:rPr>
            </w:pPr>
            <w:r w:rsidRPr="008E329A">
              <w:rPr>
                <w:i/>
              </w:rPr>
              <w:t>The</w:t>
            </w:r>
            <w:r w:rsidR="006E2CC9" w:rsidRPr="008E329A">
              <w:rPr>
                <w:i/>
              </w:rPr>
              <w:t xml:space="preserve"> </w:t>
            </w:r>
            <w:r w:rsidR="002F5414">
              <w:rPr>
                <w:i/>
              </w:rPr>
              <w:t>Proposer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002F5414">
              <w:rPr>
                <w:i/>
              </w:rPr>
              <w:t>Proposer</w:t>
            </w:r>
            <w:r w:rsidRPr="008E329A">
              <w:rPr>
                <w:i/>
              </w:rPr>
              <w:t>’s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330ED013" w14:textId="77777777" w:rsidR="00A0505C" w:rsidRPr="008E329A" w:rsidRDefault="00A0505C" w:rsidP="002C5518">
            <w:pPr>
              <w:rPr>
                <w:i/>
              </w:rPr>
            </w:pPr>
          </w:p>
          <w:p w14:paraId="5A51406B" w14:textId="3C15E7A4"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002F5414">
              <w:rPr>
                <w:i/>
              </w:rPr>
              <w:t>Proposer</w:t>
            </w:r>
            <w:r w:rsidRPr="008E329A">
              <w:rPr>
                <w:i/>
              </w:rPr>
              <w:t>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002F5414">
              <w:rPr>
                <w:i/>
              </w:rPr>
              <w:t>Proposer</w:t>
            </w:r>
            <w:r w:rsidRPr="008E329A">
              <w:rPr>
                <w:i/>
              </w:rPr>
              <w:t>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14:paraId="65236771" w14:textId="77777777" w:rsidR="00A0505C" w:rsidRPr="008E329A" w:rsidRDefault="00A0505C" w:rsidP="00A0505C">
      <w:pPr>
        <w:tabs>
          <w:tab w:val="right" w:pos="9000"/>
        </w:tabs>
      </w:pPr>
    </w:p>
    <w:p w14:paraId="1A44432E" w14:textId="60C9C74A" w:rsidR="00A0505C" w:rsidRPr="008E329A" w:rsidRDefault="00A0505C" w:rsidP="00405554">
      <w:pPr>
        <w:tabs>
          <w:tab w:val="right" w:pos="9000"/>
        </w:tabs>
        <w:spacing w:before="120" w:after="120"/>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00A25FF8">
        <w:rPr>
          <w:b/>
        </w:rPr>
        <w:t>Proposal</w:t>
      </w:r>
      <w:r w:rsidR="00A25FF8" w:rsidRPr="008E329A">
        <w:rPr>
          <w:b/>
        </w:rPr>
        <w:t xml:space="preserve"> submission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A25FF8">
        <w:rPr>
          <w:i/>
        </w:rPr>
        <w:t>Proposal</w:t>
      </w:r>
      <w:r w:rsidR="00A25FF8" w:rsidRPr="008E329A">
        <w:rPr>
          <w:i/>
        </w:rPr>
        <w:t xml:space="preserve"> submission</w:t>
      </w:r>
      <w:r w:rsidRPr="008E329A">
        <w:t>]</w:t>
      </w:r>
    </w:p>
    <w:p w14:paraId="47D1E91E" w14:textId="7E1BDAFE" w:rsidR="00A0505C" w:rsidRPr="008E329A" w:rsidRDefault="002F5414" w:rsidP="00405554">
      <w:pPr>
        <w:tabs>
          <w:tab w:val="right" w:pos="9000"/>
        </w:tabs>
        <w:spacing w:before="120" w:after="120"/>
      </w:pPr>
      <w:r>
        <w:rPr>
          <w:b/>
        </w:rPr>
        <w:t>RFP</w:t>
      </w:r>
      <w:r w:rsidR="006E2CC9" w:rsidRPr="008E329A">
        <w:rPr>
          <w:b/>
        </w:rPr>
        <w:t xml:space="preserve"> </w:t>
      </w:r>
      <w:r w:rsidR="00A0505C" w:rsidRPr="008E329A">
        <w:rPr>
          <w:b/>
        </w:rPr>
        <w:t>No.:</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number</w:t>
      </w:r>
      <w:r w:rsidR="006E2CC9" w:rsidRPr="008E329A">
        <w:rPr>
          <w:i/>
        </w:rPr>
        <w:t xml:space="preserve"> </w:t>
      </w:r>
      <w:r w:rsidR="00A0505C" w:rsidRPr="008E329A">
        <w:rPr>
          <w:i/>
        </w:rPr>
        <w:t>of</w:t>
      </w:r>
      <w:r w:rsidR="006E2CC9" w:rsidRPr="008E329A">
        <w:rPr>
          <w:i/>
        </w:rPr>
        <w:t xml:space="preserve"> </w:t>
      </w:r>
      <w:r w:rsidR="00A45563">
        <w:rPr>
          <w:i/>
        </w:rPr>
        <w:t xml:space="preserve">RFP </w:t>
      </w:r>
      <w:r w:rsidR="00A0505C" w:rsidRPr="008E329A">
        <w:rPr>
          <w:i/>
        </w:rPr>
        <w:t>process</w:t>
      </w:r>
      <w:r w:rsidR="00A0505C" w:rsidRPr="008E329A">
        <w:t>]</w:t>
      </w:r>
    </w:p>
    <w:p w14:paraId="5AE90095" w14:textId="48182D97" w:rsidR="00A0505C" w:rsidRPr="008E329A" w:rsidRDefault="00A0505C" w:rsidP="00405554">
      <w:pPr>
        <w:tabs>
          <w:tab w:val="right" w:pos="9000"/>
        </w:tabs>
        <w:spacing w:before="120" w:after="120"/>
      </w:pPr>
      <w:r w:rsidRPr="008E329A">
        <w:rPr>
          <w:b/>
        </w:rPr>
        <w:t>Request</w:t>
      </w:r>
      <w:r w:rsidR="006E2CC9" w:rsidRPr="008E329A">
        <w:rPr>
          <w:b/>
        </w:rPr>
        <w:t xml:space="preserve"> </w:t>
      </w:r>
      <w:r w:rsidRPr="008E329A">
        <w:rPr>
          <w:b/>
        </w:rPr>
        <w:t>for</w:t>
      </w:r>
      <w:r w:rsidR="006E2CC9" w:rsidRPr="008E329A">
        <w:rPr>
          <w:b/>
        </w:rPr>
        <w:t xml:space="preserve"> </w:t>
      </w:r>
      <w:r w:rsidR="00A25FF8">
        <w:rPr>
          <w:b/>
        </w:rPr>
        <w:t>Proposal</w:t>
      </w:r>
      <w:r w:rsidR="00A25FF8" w:rsidRPr="008E329A">
        <w:rPr>
          <w:b/>
        </w:rPr>
        <w:t xml:space="preserve"> No</w:t>
      </w:r>
      <w:r w:rsidRPr="008E329A">
        <w:rPr>
          <w:b/>
        </w:rPr>
        <w:t>.</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37C8486B" w14:textId="72F01252" w:rsidR="00A0505C" w:rsidRPr="008E329A" w:rsidRDefault="00A0505C" w:rsidP="00405554">
      <w:pPr>
        <w:spacing w:before="120" w:after="120"/>
      </w:pPr>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198F071E" w14:textId="77777777" w:rsidR="00A0505C" w:rsidRPr="008E329A" w:rsidRDefault="00A0505C" w:rsidP="00A0505C"/>
    <w:p w14:paraId="1F10C000" w14:textId="77777777"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60A27905" w14:textId="77777777" w:rsidR="00A0505C" w:rsidRPr="008E329A" w:rsidRDefault="00A0505C" w:rsidP="00A0505C"/>
    <w:p w14:paraId="5409976C" w14:textId="17BA6FFF"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002F5414">
        <w:t>Proposer</w:t>
      </w:r>
      <w:r w:rsidRPr="008E329A">
        <w:t>,</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000C50D4">
        <w:t>Proposal</w:t>
      </w:r>
      <w:r w:rsidRPr="008E329A">
        <w:t>,</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14:paraId="0F02E593" w14:textId="77777777" w:rsidR="00A0505C" w:rsidRPr="008E329A" w:rsidRDefault="000F7E79" w:rsidP="00F62893">
      <w:pPr>
        <w:pStyle w:val="ListParagraph"/>
        <w:numPr>
          <w:ilvl w:val="0"/>
          <w:numId w:val="70"/>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14:paraId="7D2DFBFC" w14:textId="77777777" w:rsidR="00A0505C" w:rsidRPr="008E329A" w:rsidRDefault="00A0505C" w:rsidP="00F62893">
      <w:pPr>
        <w:pStyle w:val="ListParagraph"/>
        <w:numPr>
          <w:ilvl w:val="0"/>
          <w:numId w:val="70"/>
        </w:numPr>
        <w:spacing w:after="120"/>
        <w:ind w:left="432" w:hanging="432"/>
        <w:contextualSpacing w:val="0"/>
      </w:pPr>
      <w:r w:rsidRPr="008E329A">
        <w:t>the</w:t>
      </w:r>
      <w:r w:rsidR="006E2CC9" w:rsidRPr="008E329A">
        <w:t xml:space="preserve"> </w:t>
      </w:r>
      <w:r w:rsidR="00F768A5" w:rsidRPr="008E329A">
        <w:t>Financial</w:t>
      </w:r>
      <w:r w:rsidR="006E2CC9" w:rsidRPr="008E329A">
        <w:t xml:space="preserve"> </w:t>
      </w:r>
      <w:r w:rsidR="00F768A5" w:rsidRPr="008E329A">
        <w:t>Part</w:t>
      </w:r>
      <w:r w:rsidRPr="008E329A">
        <w:t>.</w:t>
      </w:r>
    </w:p>
    <w:p w14:paraId="6828EC9A" w14:textId="77777777" w:rsidR="00A0505C" w:rsidRPr="008E329A" w:rsidRDefault="00A0505C" w:rsidP="00A0505C"/>
    <w:p w14:paraId="0509CC1B" w14:textId="22A0B3BB"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2F5414">
        <w:t>Proposal</w:t>
      </w:r>
      <w:r w:rsidR="00A25FF8">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14:paraId="63E7DA75" w14:textId="1BC416C8" w:rsidR="00A0505C" w:rsidRPr="008E329A" w:rsidRDefault="00A0505C" w:rsidP="00F62893">
      <w:pPr>
        <w:pStyle w:val="ListParagraph"/>
        <w:numPr>
          <w:ilvl w:val="0"/>
          <w:numId w:val="74"/>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Pr="008E329A">
        <w:t>(</w:t>
      </w:r>
      <w:r w:rsidR="00300E9F">
        <w:t>ITP</w:t>
      </w:r>
      <w:r w:rsidR="006E2CC9" w:rsidRPr="008E329A">
        <w:t xml:space="preserve"> </w:t>
      </w:r>
      <w:r w:rsidRPr="008E329A">
        <w:t>8);</w:t>
      </w:r>
    </w:p>
    <w:p w14:paraId="50B4B29D" w14:textId="4CF40D81" w:rsidR="00A0505C" w:rsidRPr="008E329A" w:rsidRDefault="00A0505C" w:rsidP="00F62893">
      <w:pPr>
        <w:pStyle w:val="ListParagraph"/>
        <w:numPr>
          <w:ilvl w:val="0"/>
          <w:numId w:val="74"/>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00300E9F">
        <w:rPr>
          <w:bCs/>
        </w:rPr>
        <w:t>ITP</w:t>
      </w:r>
      <w:r w:rsidR="006E2CC9" w:rsidRPr="008E329A">
        <w:rPr>
          <w:bCs/>
        </w:rPr>
        <w:t xml:space="preserve"> </w:t>
      </w:r>
      <w:r w:rsidRPr="008E329A">
        <w:rPr>
          <w:bCs/>
        </w:rPr>
        <w:t>4;</w:t>
      </w:r>
    </w:p>
    <w:p w14:paraId="3F351165" w14:textId="22F0A414" w:rsidR="00A0505C" w:rsidRPr="008E329A" w:rsidRDefault="000C50D4" w:rsidP="00F62893">
      <w:pPr>
        <w:pStyle w:val="ListParagraph"/>
        <w:numPr>
          <w:ilvl w:val="0"/>
          <w:numId w:val="74"/>
        </w:numPr>
        <w:spacing w:after="120"/>
        <w:ind w:left="432" w:hanging="432"/>
        <w:contextualSpacing w:val="0"/>
        <w:jc w:val="both"/>
      </w:pPr>
      <w:r>
        <w:rPr>
          <w:b/>
          <w:bCs/>
        </w:rPr>
        <w:t>Proposal</w:t>
      </w:r>
      <w:r w:rsidR="002E1290" w:rsidRPr="008E329A">
        <w:rPr>
          <w:b/>
          <w:bCs/>
        </w:rPr>
        <w:t>/Proposal</w:t>
      </w:r>
      <w:r w:rsidR="00446EDA" w:rsidRPr="008E329A">
        <w:rPr>
          <w:b/>
          <w:bCs/>
        </w:rPr>
        <w:t>-Securing</w:t>
      </w:r>
      <w:r w:rsidR="006E2CC9" w:rsidRPr="008E329A">
        <w:rPr>
          <w:b/>
          <w:bCs/>
        </w:rPr>
        <w:t xml:space="preserve"> </w:t>
      </w:r>
      <w:r w:rsidR="00446EDA"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2F5414">
        <w:rPr>
          <w:bCs/>
        </w:rPr>
        <w:t>Proposal</w:t>
      </w:r>
      <w:r w:rsidR="00A25FF8">
        <w:rPr>
          <w:bCs/>
        </w:rPr>
        <w:t>-</w:t>
      </w:r>
      <w:r w:rsidR="00630CE7" w:rsidRPr="008E329A">
        <w:rPr>
          <w:bCs/>
        </w:rPr>
        <w:t xml:space="preserve">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300E9F">
        <w:t>ITP</w:t>
      </w:r>
      <w:r w:rsidR="006E2CC9" w:rsidRPr="008E329A">
        <w:t xml:space="preserve"> </w:t>
      </w:r>
      <w:r w:rsidR="00395D58" w:rsidRPr="008E329A">
        <w:t>4.7</w:t>
      </w:r>
      <w:r w:rsidR="00A0505C" w:rsidRPr="008E329A">
        <w:t>;</w:t>
      </w:r>
    </w:p>
    <w:p w14:paraId="2B3BC0F0" w14:textId="77777777" w:rsidR="00145F0B" w:rsidRPr="006B26C8" w:rsidRDefault="00145F0B" w:rsidP="00145F0B">
      <w:pPr>
        <w:pStyle w:val="ListParagraph"/>
        <w:numPr>
          <w:ilvl w:val="0"/>
          <w:numId w:val="74"/>
        </w:numPr>
        <w:spacing w:after="120"/>
        <w:ind w:left="432" w:hanging="432"/>
        <w:contextualSpacing w:val="0"/>
        <w:jc w:val="both"/>
        <w:rPr>
          <w:color w:val="000000" w:themeColor="text1"/>
        </w:rPr>
      </w:pPr>
      <w:bookmarkStart w:id="489"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490" w:name="_Hlk52209225"/>
      <w:r w:rsidRPr="006B26C8">
        <w:rPr>
          <w:i/>
          <w:color w:val="000000" w:themeColor="text1"/>
        </w:rPr>
        <w:t xml:space="preserve">status of disqualification by the Bank </w:t>
      </w:r>
      <w:bookmarkEnd w:id="490"/>
      <w:r w:rsidRPr="006B26C8">
        <w:rPr>
          <w:i/>
          <w:color w:val="000000" w:themeColor="text1"/>
        </w:rPr>
        <w:t>of each JV member and/or subcontractor]</w:t>
      </w:r>
      <w:r w:rsidRPr="006B26C8">
        <w:rPr>
          <w:color w:val="000000" w:themeColor="text1"/>
        </w:rPr>
        <w:t>.</w:t>
      </w:r>
    </w:p>
    <w:p w14:paraId="2E6592FA" w14:textId="77777777" w:rsidR="00145F0B" w:rsidRPr="006B26C8" w:rsidRDefault="00145F0B" w:rsidP="00145F0B">
      <w:pPr>
        <w:tabs>
          <w:tab w:val="right" w:pos="9000"/>
        </w:tabs>
        <w:spacing w:before="240"/>
        <w:ind w:left="540"/>
        <w:rPr>
          <w:color w:val="000000" w:themeColor="text1"/>
        </w:rPr>
      </w:pPr>
      <w:r w:rsidRPr="006B26C8">
        <w:rPr>
          <w:color w:val="000000" w:themeColor="text1"/>
        </w:rPr>
        <w:t>We, including any of our subcontractors:</w:t>
      </w:r>
    </w:p>
    <w:p w14:paraId="09C447DB" w14:textId="77777777" w:rsidR="00145F0B" w:rsidRPr="006B26C8" w:rsidRDefault="00145F0B" w:rsidP="00145F0B">
      <w:pPr>
        <w:pStyle w:val="ListParagraph"/>
        <w:numPr>
          <w:ilvl w:val="0"/>
          <w:numId w:val="147"/>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4A055787" w14:textId="77777777" w:rsidR="00145F0B" w:rsidRPr="006B26C8" w:rsidRDefault="00145F0B" w:rsidP="00145F0B">
      <w:pPr>
        <w:pStyle w:val="ListParagraph"/>
        <w:numPr>
          <w:ilvl w:val="0"/>
          <w:numId w:val="147"/>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49FBAE02" w14:textId="473B2170" w:rsidR="00145F0B" w:rsidRPr="006B26C8" w:rsidRDefault="00145F0B" w:rsidP="00145F0B">
      <w:pPr>
        <w:pStyle w:val="ListParagraph"/>
        <w:numPr>
          <w:ilvl w:val="0"/>
          <w:numId w:val="147"/>
        </w:numPr>
        <w:tabs>
          <w:tab w:val="right" w:pos="9000"/>
        </w:tabs>
        <w:spacing w:before="120" w:after="120"/>
        <w:ind w:left="1260"/>
        <w:contextualSpacing w:val="0"/>
        <w:jc w:val="both"/>
        <w:rPr>
          <w:color w:val="000000" w:themeColor="text1"/>
        </w:rPr>
      </w:pPr>
      <w:r w:rsidRPr="006B26C8">
        <w:rPr>
          <w:color w:val="000000" w:themeColor="text1"/>
        </w:rPr>
        <w:t>[</w:t>
      </w:r>
      <w:bookmarkStart w:id="491"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w:t>
      </w:r>
      <w:bookmarkEnd w:id="491"/>
      <w:r w:rsidRPr="006B26C8">
        <w:rPr>
          <w:color w:val="000000" w:themeColor="text1"/>
        </w:rPr>
        <w:t>. An arbitral award on the disqualification case has been made in our favor.]</w:t>
      </w:r>
    </w:p>
    <w:bookmarkEnd w:id="489"/>
    <w:p w14:paraId="0BAD4946" w14:textId="77777777" w:rsidR="007363A5" w:rsidRPr="00733CC0" w:rsidRDefault="007363A5" w:rsidP="00F62893">
      <w:pPr>
        <w:pStyle w:val="ListParagraph"/>
        <w:numPr>
          <w:ilvl w:val="0"/>
          <w:numId w:val="74"/>
        </w:numPr>
        <w:spacing w:after="120"/>
        <w:ind w:left="432" w:hanging="432"/>
        <w:contextualSpacing w:val="0"/>
        <w:jc w:val="both"/>
      </w:pPr>
    </w:p>
    <w:p w14:paraId="71E919CB" w14:textId="72824C12" w:rsidR="00A0505C" w:rsidRPr="008E329A" w:rsidRDefault="005E2C64" w:rsidP="00F62893">
      <w:pPr>
        <w:pStyle w:val="ListParagraph"/>
        <w:numPr>
          <w:ilvl w:val="0"/>
          <w:numId w:val="74"/>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45563">
        <w:t>RFP</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14:paraId="168F733D" w14:textId="5AF7729E" w:rsidR="00A0505C" w:rsidRPr="008E329A" w:rsidRDefault="008F4D28" w:rsidP="00F62893">
      <w:pPr>
        <w:pStyle w:val="ListParagraph"/>
        <w:numPr>
          <w:ilvl w:val="0"/>
          <w:numId w:val="74"/>
        </w:numPr>
        <w:spacing w:after="120"/>
        <w:ind w:left="432" w:hanging="432"/>
        <w:contextualSpacing w:val="0"/>
        <w:jc w:val="both"/>
      </w:pPr>
      <w:r>
        <w:rPr>
          <w:b/>
        </w:rPr>
        <w:t xml:space="preserve">Proposal </w:t>
      </w:r>
      <w:r w:rsidRPr="00BE7F56">
        <w:rPr>
          <w:b/>
        </w:rPr>
        <w:t>Validity:</w:t>
      </w:r>
      <w:r w:rsidRPr="00BE7F56">
        <w:t xml:space="preserve"> </w:t>
      </w:r>
      <w:bookmarkStart w:id="492" w:name="_Hlk45805474"/>
      <w:r w:rsidRPr="00166F92">
        <w:t xml:space="preserve">Our </w:t>
      </w:r>
      <w:r>
        <w:t xml:space="preserve">Proposal </w:t>
      </w:r>
      <w:r w:rsidRPr="00166F92">
        <w:t xml:space="preserve">shall be </w:t>
      </w:r>
      <w:bookmarkStart w:id="493" w:name="_Hlk27225240"/>
      <w:r>
        <w:t xml:space="preserve">valid until </w:t>
      </w:r>
      <w:r w:rsidRPr="007636D9">
        <w:rPr>
          <w:i/>
        </w:rPr>
        <w:t xml:space="preserve">[insert day, month and year in accordance with </w:t>
      </w:r>
      <w:r>
        <w:rPr>
          <w:i/>
        </w:rPr>
        <w:t xml:space="preserve">ITP </w:t>
      </w:r>
      <w:r w:rsidRPr="007636D9">
        <w:rPr>
          <w:i/>
        </w:rPr>
        <w:t>1</w:t>
      </w:r>
      <w:r>
        <w:rPr>
          <w:i/>
        </w:rPr>
        <w:t>8</w:t>
      </w:r>
      <w:r w:rsidRPr="007636D9">
        <w:rPr>
          <w:i/>
        </w:rPr>
        <w:t>.1],</w:t>
      </w:r>
      <w:bookmarkEnd w:id="493"/>
      <w:r>
        <w:t xml:space="preserve"> </w:t>
      </w:r>
      <w:r w:rsidRPr="00166F92">
        <w:t>and it shall remain binding upon us and may be accepted at any time before the expiration of that period</w:t>
      </w:r>
      <w:bookmarkEnd w:id="492"/>
      <w:r w:rsidR="00A0505C" w:rsidRPr="008E329A">
        <w:t>;</w:t>
      </w:r>
    </w:p>
    <w:p w14:paraId="1844B39E" w14:textId="53637E33" w:rsidR="00A0505C" w:rsidRPr="008E329A" w:rsidRDefault="00A0505C" w:rsidP="00F62893">
      <w:pPr>
        <w:pStyle w:val="ListParagraph"/>
        <w:numPr>
          <w:ilvl w:val="0"/>
          <w:numId w:val="74"/>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A25FF8">
        <w:t>Proposal</w:t>
      </w:r>
      <w:r w:rsidR="00A25FF8" w:rsidRPr="008E329A">
        <w:t>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A45563">
        <w:t>RFP</w:t>
      </w:r>
      <w:r w:rsidR="00E23A76" w:rsidRPr="008E329A">
        <w:t xml:space="preserve"> document</w:t>
      </w:r>
      <w:r w:rsidRPr="008E329A">
        <w:t>;</w:t>
      </w:r>
    </w:p>
    <w:p w14:paraId="1EAB80AE" w14:textId="2CBBEC7C" w:rsidR="00A0505C" w:rsidRPr="008E329A" w:rsidRDefault="00A0505C" w:rsidP="00F62893">
      <w:pPr>
        <w:pStyle w:val="ListParagraph"/>
        <w:numPr>
          <w:ilvl w:val="0"/>
          <w:numId w:val="74"/>
        </w:numPr>
        <w:tabs>
          <w:tab w:val="left" w:pos="5040"/>
        </w:tabs>
        <w:spacing w:after="120"/>
        <w:ind w:left="432" w:hanging="432"/>
        <w:contextualSpacing w:val="0"/>
        <w:jc w:val="both"/>
      </w:pPr>
      <w:r w:rsidRPr="008E329A">
        <w:rPr>
          <w:b/>
        </w:rPr>
        <w:t>One</w:t>
      </w:r>
      <w:r w:rsidR="006E2CC9" w:rsidRPr="008E329A">
        <w:rPr>
          <w:b/>
        </w:rPr>
        <w:t xml:space="preserve"> </w:t>
      </w:r>
      <w:r w:rsidR="00A25FF8">
        <w:rPr>
          <w:b/>
        </w:rPr>
        <w:t>Proposal</w:t>
      </w:r>
      <w:r w:rsidR="00A25FF8" w:rsidRPr="008E329A">
        <w:rPr>
          <w:b/>
        </w:rPr>
        <w:t xml:space="preserve"> per</w:t>
      </w:r>
      <w:r w:rsidR="006E2CC9" w:rsidRPr="008E329A">
        <w:rPr>
          <w:b/>
        </w:rPr>
        <w:t xml:space="preserve"> </w:t>
      </w:r>
      <w:r w:rsidR="002F5414">
        <w:rPr>
          <w:b/>
        </w:rPr>
        <w:t>Proposer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0C50D4">
        <w:t>Proposal</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002F5414">
        <w:t>Proposer</w:t>
      </w:r>
      <w:r w:rsidRPr="008E329A">
        <w:t>,</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000C50D4">
        <w:t>proposal</w:t>
      </w:r>
      <w:r w:rsidRPr="008E329A">
        <w:t>(s)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00300E9F">
        <w:t>ITP</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0C50D4">
        <w:t>Proposal</w:t>
      </w:r>
      <w:r w:rsidRPr="008E329A">
        <w:t>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13;</w:t>
      </w:r>
    </w:p>
    <w:p w14:paraId="3474433E" w14:textId="77777777" w:rsidR="00A0505C" w:rsidRPr="008E329A" w:rsidRDefault="00A0505C" w:rsidP="00F62893">
      <w:pPr>
        <w:pStyle w:val="ListParagraph"/>
        <w:numPr>
          <w:ilvl w:val="0"/>
          <w:numId w:val="74"/>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14:paraId="6B44658E" w14:textId="7C0E1779" w:rsidR="00E67BB4" w:rsidRPr="008E329A" w:rsidRDefault="00A0505C" w:rsidP="00F62893">
      <w:pPr>
        <w:pStyle w:val="ListParagraph"/>
        <w:numPr>
          <w:ilvl w:val="0"/>
          <w:numId w:val="74"/>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00300E9F">
        <w:rPr>
          <w:i/>
        </w:rPr>
        <w:t>ITP</w:t>
      </w:r>
      <w:r w:rsidR="006E2CC9" w:rsidRPr="008E329A">
        <w:rPr>
          <w:i/>
        </w:rPr>
        <w:t xml:space="preserve"> </w:t>
      </w:r>
      <w:r w:rsidR="00395D58" w:rsidRPr="008E329A">
        <w:rPr>
          <w:i/>
        </w:rPr>
        <w:t>4.6</w:t>
      </w:r>
      <w:r w:rsidRPr="008E329A">
        <w:t>];</w:t>
      </w:r>
    </w:p>
    <w:p w14:paraId="39F8F617" w14:textId="0CB6C62E" w:rsidR="00A0505C" w:rsidRPr="008E329A" w:rsidRDefault="00A0505C" w:rsidP="00F62893">
      <w:pPr>
        <w:pStyle w:val="ListParagraph"/>
        <w:numPr>
          <w:ilvl w:val="0"/>
          <w:numId w:val="74"/>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0C50D4">
        <w:t>Proposal</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1F05B3CA" w14:textId="00C4E1DA" w:rsidR="00A0505C" w:rsidRPr="008E329A" w:rsidRDefault="00A0505C" w:rsidP="00F62893">
      <w:pPr>
        <w:pStyle w:val="ListParagraph"/>
        <w:numPr>
          <w:ilvl w:val="0"/>
          <w:numId w:val="74"/>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000C50D4">
        <w:t>Proposal</w:t>
      </w:r>
      <w:r w:rsidRPr="008E329A">
        <w:t>,</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00A25FF8">
        <w:t>Proposal</w:t>
      </w:r>
      <w:r w:rsidR="00A25FF8" w:rsidRPr="008E329A">
        <w:t xml:space="preserve"> or</w:t>
      </w:r>
      <w:r w:rsidR="006E2CC9" w:rsidRPr="008E329A">
        <w:t xml:space="preserve"> </w:t>
      </w:r>
      <w:r w:rsidRPr="008E329A">
        <w:t>any</w:t>
      </w:r>
      <w:r w:rsidR="006E2CC9" w:rsidRPr="008E329A">
        <w:t xml:space="preserve"> </w:t>
      </w:r>
      <w:r w:rsidRPr="008E329A">
        <w:t>other</w:t>
      </w:r>
      <w:r w:rsidR="006E2CC9" w:rsidRPr="008E329A">
        <w:t xml:space="preserve"> </w:t>
      </w:r>
      <w:r w:rsidR="00A25FF8">
        <w:t>Proposal</w:t>
      </w:r>
      <w:r w:rsidR="00A25FF8" w:rsidRPr="008E329A">
        <w:t xml:space="preserve"> 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14:paraId="38CF0148" w14:textId="77777777" w:rsidR="00A0505C" w:rsidRPr="008E329A" w:rsidRDefault="00A0505C" w:rsidP="00F62893">
      <w:pPr>
        <w:pStyle w:val="ListParagraph"/>
        <w:numPr>
          <w:ilvl w:val="0"/>
          <w:numId w:val="74"/>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14:paraId="78710A22" w14:textId="77777777" w:rsidR="00A0505C" w:rsidRPr="008E329A" w:rsidRDefault="00A0505C" w:rsidP="00357D41">
      <w:pPr>
        <w:spacing w:after="120"/>
        <w:jc w:val="both"/>
      </w:pPr>
    </w:p>
    <w:p w14:paraId="239EB888" w14:textId="17AB514E"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2F5414">
        <w:rPr>
          <w:i/>
        </w:rPr>
        <w:t>Proposer</w:t>
      </w:r>
      <w:r w:rsidRPr="008E329A">
        <w:t>]</w:t>
      </w:r>
    </w:p>
    <w:p w14:paraId="1B1A0EC1" w14:textId="0C135278"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00A25FF8">
        <w:rPr>
          <w:b/>
        </w:rPr>
        <w:t>Proposal</w:t>
      </w:r>
      <w:r w:rsidR="00A25FF8" w:rsidRPr="008E329A">
        <w:rPr>
          <w:b/>
        </w:rPr>
        <w:t xml:space="preserve"> 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000C50D4">
        <w:rPr>
          <w:bCs/>
          <w:i/>
          <w:iCs/>
        </w:rPr>
        <w:t>Proposal</w:t>
      </w:r>
      <w:r w:rsidRPr="008E329A">
        <w:rPr>
          <w:bCs/>
          <w:iCs/>
        </w:rPr>
        <w:t>]</w:t>
      </w:r>
    </w:p>
    <w:p w14:paraId="51B4B151" w14:textId="45FF5B75"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000C50D4">
        <w:rPr>
          <w:b/>
        </w:rPr>
        <w:t>Proposal</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000C50D4">
        <w:rPr>
          <w:i/>
        </w:rPr>
        <w:t>Proposal</w:t>
      </w:r>
      <w:r w:rsidRPr="008E329A">
        <w:t>]</w:t>
      </w:r>
    </w:p>
    <w:p w14:paraId="1C035AE7" w14:textId="77777777"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47C307AA" w14:textId="77777777"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2009E3FE" w14:textId="77777777" w:rsidR="00A0505C" w:rsidRPr="008E329A" w:rsidRDefault="00A0505C" w:rsidP="00E86E9F">
      <w:pPr>
        <w:spacing w:after="120"/>
        <w:rPr>
          <w:rFonts w:ascii="Arial" w:hAnsi="Arial" w:cs="Arial"/>
          <w:sz w:val="18"/>
          <w:szCs w:val="18"/>
        </w:rPr>
      </w:pPr>
    </w:p>
    <w:p w14:paraId="367C5BF1" w14:textId="4ED44A84"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00A25FF8">
        <w:rPr>
          <w:sz w:val="20"/>
          <w:szCs w:val="18"/>
        </w:rPr>
        <w:t>Proposal</w:t>
      </w:r>
      <w:r w:rsidR="00A25FF8" w:rsidRPr="008E329A">
        <w:rPr>
          <w:sz w:val="20"/>
          <w:szCs w:val="18"/>
        </w:rPr>
        <w:t xml:space="preserve"> 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002F5414">
        <w:rPr>
          <w:sz w:val="20"/>
          <w:szCs w:val="18"/>
        </w:rPr>
        <w:t>Proposer</w:t>
      </w:r>
      <w:r w:rsidRPr="008E329A">
        <w:rPr>
          <w:sz w:val="20"/>
          <w:szCs w:val="18"/>
        </w:rPr>
        <w:t>.</w:t>
      </w:r>
    </w:p>
    <w:p w14:paraId="5BE01021" w14:textId="7119DCA1"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00A25FF8">
        <w:rPr>
          <w:sz w:val="20"/>
          <w:szCs w:val="18"/>
        </w:rPr>
        <w:t>Proposal</w:t>
      </w:r>
      <w:r w:rsidR="00A25FF8" w:rsidRPr="008E329A">
        <w:rPr>
          <w:sz w:val="20"/>
          <w:szCs w:val="18"/>
        </w:rPr>
        <w:t xml:space="preserve"> 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002F5414">
        <w:rPr>
          <w:sz w:val="20"/>
          <w:szCs w:val="18"/>
        </w:rPr>
        <w:t>Proposer</w:t>
      </w:r>
      <w:r w:rsidRPr="008E329A">
        <w:rPr>
          <w:sz w:val="20"/>
          <w:szCs w:val="18"/>
        </w:rPr>
        <w:t>.</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00A25FF8">
        <w:rPr>
          <w:sz w:val="20"/>
          <w:szCs w:val="18"/>
        </w:rPr>
        <w:t>Proposal</w:t>
      </w:r>
      <w:r w:rsidR="00A25FF8" w:rsidRPr="008E329A">
        <w:rPr>
          <w:sz w:val="20"/>
          <w:szCs w:val="18"/>
        </w:rPr>
        <w:t xml:space="preserve"> Schedules</w:t>
      </w:r>
      <w:r w:rsidRPr="008E329A">
        <w:rPr>
          <w:rFonts w:ascii="Arial" w:hAnsi="Arial" w:cs="Arial"/>
          <w:sz w:val="18"/>
          <w:szCs w:val="18"/>
        </w:rPr>
        <w:t>.</w:t>
      </w:r>
    </w:p>
    <w:p w14:paraId="3DD7AB30" w14:textId="77777777" w:rsidR="000263AD" w:rsidRPr="008E329A" w:rsidRDefault="000263AD" w:rsidP="00A0505C">
      <w:r w:rsidRPr="008E329A">
        <w:br w:type="page"/>
      </w:r>
    </w:p>
    <w:p w14:paraId="15CF2B2E" w14:textId="3C8DA548" w:rsidR="00A0505C" w:rsidRPr="008E329A" w:rsidRDefault="00F768A5" w:rsidP="00B40682">
      <w:pPr>
        <w:pStyle w:val="SectionVHeader"/>
      </w:pPr>
      <w:bookmarkStart w:id="494" w:name="_Toc75886959"/>
      <w:r w:rsidRPr="008E329A">
        <w:t>Letter</w:t>
      </w:r>
      <w:r w:rsidR="006E2CC9" w:rsidRPr="008E329A">
        <w:t xml:space="preserve"> </w:t>
      </w:r>
      <w:r w:rsidRPr="008E329A">
        <w:t>of</w:t>
      </w:r>
      <w:r w:rsidR="006E2CC9" w:rsidRPr="008E329A">
        <w:t xml:space="preserve"> </w:t>
      </w:r>
      <w:r w:rsidR="002F5414">
        <w:t>Proposal</w:t>
      </w:r>
      <w:r w:rsidR="00FD29A9" w:rsidRPr="008E329A">
        <w:t>-</w:t>
      </w:r>
      <w:r w:rsidR="006E2CC9" w:rsidRPr="008E329A">
        <w:t xml:space="preserve"> </w:t>
      </w:r>
      <w:r w:rsidRPr="008E329A">
        <w:t>Financial</w:t>
      </w:r>
      <w:r w:rsidR="006E2CC9" w:rsidRPr="008E329A">
        <w:t xml:space="preserve"> </w:t>
      </w:r>
      <w:r w:rsidRPr="008E329A">
        <w:t>Part</w:t>
      </w:r>
      <w:bookmarkEnd w:id="494"/>
    </w:p>
    <w:p w14:paraId="47B835EA" w14:textId="77777777" w:rsidR="00A0505C" w:rsidRPr="008E329A" w:rsidRDefault="00A0505C" w:rsidP="00A0505C">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A0505C" w:rsidRPr="008E329A" w14:paraId="603E9827" w14:textId="77777777" w:rsidTr="00A0505C">
        <w:tc>
          <w:tcPr>
            <w:tcW w:w="8990" w:type="dxa"/>
          </w:tcPr>
          <w:p w14:paraId="00F92050" w14:textId="1D607E75"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002F5414">
              <w:rPr>
                <w:i/>
              </w:rPr>
              <w:t>PROPOSER</w:t>
            </w:r>
            <w:r w:rsidRPr="008E329A">
              <w:rPr>
                <w:i/>
              </w:rPr>
              <w:t>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7059496B" w14:textId="41B8CBDB"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2F5414">
              <w:rPr>
                <w:i/>
              </w:rPr>
              <w:t>Proposal</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second</w:t>
            </w:r>
            <w:r w:rsidR="006E2CC9" w:rsidRPr="008E329A">
              <w:rPr>
                <w:i/>
              </w:rPr>
              <w:t xml:space="preserve"> </w:t>
            </w:r>
            <w:r w:rsidR="000F7E79" w:rsidRPr="008E329A">
              <w:rPr>
                <w:i/>
              </w:rPr>
              <w:t>envelope</w:t>
            </w:r>
            <w:r w:rsidR="006E2CC9" w:rsidRPr="008E329A">
              <w:rPr>
                <w:i/>
              </w:rPr>
              <w:t xml:space="preserve"> </w:t>
            </w:r>
            <w:r w:rsidR="000F7E79" w:rsidRPr="008E329A">
              <w:rPr>
                <w:i/>
              </w:rPr>
              <w:t>marked</w:t>
            </w:r>
            <w:r w:rsidR="006E2CC9" w:rsidRPr="008E329A">
              <w:rPr>
                <w:i/>
              </w:rPr>
              <w:t xml:space="preserve"> </w:t>
            </w:r>
            <w:r w:rsidRPr="008E329A">
              <w:rPr>
                <w:i/>
              </w:rPr>
              <w:t>“FINANCIAL</w:t>
            </w:r>
            <w:r w:rsidR="006E2CC9" w:rsidRPr="008E329A">
              <w:rPr>
                <w:i/>
              </w:rPr>
              <w:t xml:space="preserve"> </w:t>
            </w:r>
            <w:r w:rsidR="004D676B" w:rsidRPr="008E329A">
              <w:rPr>
                <w:i/>
              </w:rPr>
              <w:t>PART</w:t>
            </w:r>
            <w:r w:rsidRPr="008E329A">
              <w:rPr>
                <w:i/>
              </w:rPr>
              <w:t>”.</w:t>
            </w:r>
          </w:p>
          <w:p w14:paraId="2C627C18" w14:textId="77777777" w:rsidR="00A0505C" w:rsidRPr="008E329A" w:rsidRDefault="00A0505C" w:rsidP="002C5518">
            <w:pPr>
              <w:rPr>
                <w:i/>
              </w:rPr>
            </w:pPr>
          </w:p>
          <w:p w14:paraId="593F6B3A" w14:textId="66CC1E60" w:rsidR="00A0505C" w:rsidRPr="008E329A" w:rsidRDefault="00A0505C" w:rsidP="002C5518">
            <w:pPr>
              <w:rPr>
                <w:i/>
              </w:rPr>
            </w:pPr>
            <w:r w:rsidRPr="008E329A">
              <w:rPr>
                <w:i/>
              </w:rPr>
              <w:t>The</w:t>
            </w:r>
            <w:r w:rsidR="006E2CC9" w:rsidRPr="008E329A">
              <w:rPr>
                <w:i/>
              </w:rPr>
              <w:t xml:space="preserve"> </w:t>
            </w:r>
            <w:r w:rsidR="002F5414">
              <w:rPr>
                <w:i/>
              </w:rPr>
              <w:t>Proposer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00F768A5" w:rsidRPr="008E329A">
              <w:rPr>
                <w:i/>
              </w:rPr>
              <w:t>Letter</w:t>
            </w:r>
            <w:r w:rsidR="006E2CC9" w:rsidRPr="008E329A">
              <w:rPr>
                <w:i/>
              </w:rPr>
              <w:t xml:space="preserve"> </w:t>
            </w:r>
            <w:r w:rsidR="00F768A5" w:rsidRPr="008E329A">
              <w:rPr>
                <w:i/>
              </w:rPr>
              <w:t>of</w:t>
            </w:r>
            <w:r w:rsidR="006E2CC9" w:rsidRPr="008E329A">
              <w:rPr>
                <w:i/>
              </w:rPr>
              <w:t xml:space="preserve"> </w:t>
            </w:r>
            <w:r w:rsidR="002F5414">
              <w:rPr>
                <w:i/>
              </w:rPr>
              <w:t>Proposal</w:t>
            </w:r>
            <w:r w:rsidR="00F768A5" w:rsidRPr="008E329A">
              <w:rPr>
                <w:i/>
              </w:rPr>
              <w:t>-</w:t>
            </w:r>
            <w:r w:rsidR="006E2CC9" w:rsidRPr="008E329A">
              <w:rPr>
                <w:i/>
              </w:rPr>
              <w:t xml:space="preserve"> </w:t>
            </w:r>
            <w:r w:rsidR="00F768A5" w:rsidRPr="008E329A">
              <w:rPr>
                <w:i/>
              </w:rPr>
              <w:t>Financial</w:t>
            </w:r>
            <w:r w:rsidR="006E2CC9" w:rsidRPr="008E329A">
              <w:rPr>
                <w:i/>
              </w:rPr>
              <w:t xml:space="preserve"> </w:t>
            </w:r>
            <w:r w:rsidR="00F768A5" w:rsidRPr="008E329A">
              <w:rPr>
                <w:i/>
              </w:rPr>
              <w:t>Part</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002F5414">
              <w:rPr>
                <w:i/>
              </w:rPr>
              <w:t>Proposer</w:t>
            </w:r>
            <w:r w:rsidRPr="008E329A">
              <w:rPr>
                <w:i/>
              </w:rPr>
              <w:t>’s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710166FC" w14:textId="77777777" w:rsidR="00A0505C" w:rsidRPr="008E329A" w:rsidRDefault="00A0505C" w:rsidP="002C5518">
            <w:pPr>
              <w:rPr>
                <w:i/>
              </w:rPr>
            </w:pPr>
          </w:p>
          <w:p w14:paraId="5DD8C65C" w14:textId="3FB629C2" w:rsidR="0005290C" w:rsidRPr="008E329A" w:rsidRDefault="00A0505C" w:rsidP="0052182C">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002F5414">
              <w:rPr>
                <w:i/>
              </w:rPr>
              <w:t>Proposer</w:t>
            </w:r>
            <w:r w:rsidRPr="008E329A">
              <w:rPr>
                <w:i/>
              </w:rPr>
              <w:t>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52182C" w:rsidRPr="008E329A">
              <w:rPr>
                <w:i/>
              </w:rPr>
              <w:t>.</w:t>
            </w:r>
          </w:p>
        </w:tc>
      </w:tr>
    </w:tbl>
    <w:p w14:paraId="5C5FFD1D" w14:textId="77777777" w:rsidR="00A0505C" w:rsidRPr="008E329A" w:rsidRDefault="00A0505C" w:rsidP="00A0505C">
      <w:pPr>
        <w:tabs>
          <w:tab w:val="right" w:pos="9000"/>
        </w:tabs>
      </w:pPr>
    </w:p>
    <w:p w14:paraId="697E1F6B" w14:textId="5F81C476" w:rsidR="00A0505C" w:rsidRPr="008E329A" w:rsidRDefault="00A0505C" w:rsidP="00405554">
      <w:pPr>
        <w:tabs>
          <w:tab w:val="right" w:pos="9000"/>
        </w:tabs>
        <w:spacing w:before="120" w:after="120"/>
      </w:pPr>
      <w:r w:rsidRPr="008E329A">
        <w:rPr>
          <w:b/>
        </w:rPr>
        <w:t>Date</w:t>
      </w:r>
      <w:r w:rsidR="006E2CC9" w:rsidRPr="008E329A">
        <w:rPr>
          <w:b/>
        </w:rPr>
        <w:t xml:space="preserve"> </w:t>
      </w:r>
      <w:r w:rsidRPr="008E329A">
        <w:rPr>
          <w:b/>
        </w:rPr>
        <w:t>of</w:t>
      </w:r>
      <w:r w:rsidR="006E2CC9" w:rsidRPr="008E329A">
        <w:rPr>
          <w:b/>
        </w:rPr>
        <w:t xml:space="preserve"> </w:t>
      </w:r>
      <w:r w:rsidR="004973B4" w:rsidRPr="008E329A">
        <w:rPr>
          <w:b/>
        </w:rPr>
        <w:t>this</w:t>
      </w:r>
      <w:r w:rsidR="006E2CC9" w:rsidRPr="008E329A">
        <w:rPr>
          <w:b/>
        </w:rPr>
        <w:t xml:space="preserve"> </w:t>
      </w:r>
      <w:r w:rsidR="00A25FF8">
        <w:rPr>
          <w:b/>
        </w:rPr>
        <w:t>Proposal</w:t>
      </w:r>
      <w:r w:rsidR="00A25FF8" w:rsidRPr="008E329A">
        <w:rPr>
          <w:b/>
        </w:rPr>
        <w:t xml:space="preserve"> submission</w:t>
      </w:r>
      <w:r w:rsidRPr="008E329A">
        <w:rPr>
          <w:b/>
        </w:rPr>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t>]</w:t>
      </w:r>
    </w:p>
    <w:p w14:paraId="26883C91" w14:textId="0397699A" w:rsidR="00A0505C" w:rsidRPr="008E329A" w:rsidRDefault="002F5414" w:rsidP="00405554">
      <w:pPr>
        <w:tabs>
          <w:tab w:val="right" w:pos="9000"/>
        </w:tabs>
        <w:spacing w:before="120" w:after="120"/>
      </w:pPr>
      <w:r>
        <w:rPr>
          <w:b/>
        </w:rPr>
        <w:t>RFP</w:t>
      </w:r>
      <w:r w:rsidR="006E2CC9" w:rsidRPr="008E329A">
        <w:rPr>
          <w:b/>
        </w:rPr>
        <w:t xml:space="preserve"> </w:t>
      </w:r>
      <w:r w:rsidR="00A0505C" w:rsidRPr="008E329A">
        <w:rPr>
          <w:b/>
        </w:rPr>
        <w:t>No.</w:t>
      </w:r>
      <w:r w:rsidR="00A0505C" w:rsidRPr="008E329A">
        <w:t>:</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number</w:t>
      </w:r>
      <w:r w:rsidR="006E2CC9" w:rsidRPr="008E329A">
        <w:rPr>
          <w:i/>
        </w:rPr>
        <w:t xml:space="preserve"> </w:t>
      </w:r>
      <w:r w:rsidR="00A0505C" w:rsidRPr="008E329A">
        <w:rPr>
          <w:i/>
        </w:rPr>
        <w:t>of</w:t>
      </w:r>
      <w:r w:rsidR="006E2CC9" w:rsidRPr="008E329A">
        <w:rPr>
          <w:i/>
        </w:rPr>
        <w:t xml:space="preserve"> </w:t>
      </w:r>
      <w:r w:rsidR="00422612">
        <w:rPr>
          <w:i/>
        </w:rPr>
        <w:t>RFP</w:t>
      </w:r>
      <w:r w:rsidR="006E2CC9" w:rsidRPr="008E329A">
        <w:rPr>
          <w:i/>
        </w:rPr>
        <w:t xml:space="preserve"> </w:t>
      </w:r>
      <w:r w:rsidR="00A0505C" w:rsidRPr="008E329A">
        <w:rPr>
          <w:i/>
        </w:rPr>
        <w:t>process</w:t>
      </w:r>
      <w:r w:rsidR="00A0505C" w:rsidRPr="008E329A">
        <w:t>]</w:t>
      </w:r>
    </w:p>
    <w:p w14:paraId="53884158" w14:textId="75362847" w:rsidR="00A0505C" w:rsidRPr="008E329A" w:rsidRDefault="00A0505C" w:rsidP="00405554">
      <w:pPr>
        <w:tabs>
          <w:tab w:val="right" w:pos="9000"/>
        </w:tabs>
        <w:spacing w:before="120" w:after="120"/>
      </w:pPr>
      <w:r w:rsidRPr="008E329A">
        <w:rPr>
          <w:b/>
        </w:rPr>
        <w:t>Request</w:t>
      </w:r>
      <w:r w:rsidR="006E2CC9" w:rsidRPr="008E329A">
        <w:rPr>
          <w:b/>
        </w:rPr>
        <w:t xml:space="preserve"> </w:t>
      </w:r>
      <w:r w:rsidRPr="008E329A">
        <w:rPr>
          <w:b/>
        </w:rPr>
        <w:t>for</w:t>
      </w:r>
      <w:r w:rsidR="006E2CC9" w:rsidRPr="008E329A">
        <w:rPr>
          <w:b/>
        </w:rPr>
        <w:t xml:space="preserve"> </w:t>
      </w:r>
      <w:r w:rsidR="00A25FF8">
        <w:rPr>
          <w:b/>
        </w:rPr>
        <w:t>Proposal</w:t>
      </w:r>
      <w:r w:rsidR="00A25FF8" w:rsidRPr="008E329A">
        <w:rPr>
          <w:b/>
        </w:rPr>
        <w:t xml:space="preserve"> No</w:t>
      </w:r>
      <w:r w:rsidRPr="008E329A">
        <w:rPr>
          <w:b/>
        </w:rPr>
        <w:t>.</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2D3FAF6D" w14:textId="36AF7A98" w:rsidR="00A0505C" w:rsidRPr="008E329A" w:rsidRDefault="00A0505C" w:rsidP="00405554">
      <w:pPr>
        <w:spacing w:before="120" w:after="120"/>
      </w:pPr>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7F39B5FF" w14:textId="77777777" w:rsidR="00A0505C" w:rsidRPr="008E329A" w:rsidRDefault="00A0505C" w:rsidP="00A0505C"/>
    <w:p w14:paraId="6407E9D3" w14:textId="77777777" w:rsidR="00A0505C" w:rsidRPr="008E329A" w:rsidRDefault="00A0505C" w:rsidP="00A0505C">
      <w:pPr>
        <w:rPr>
          <w:b/>
        </w:rPr>
      </w:pPr>
      <w:r w:rsidRPr="008E329A">
        <w:rPr>
          <w:b/>
        </w:rPr>
        <w:t>To:</w:t>
      </w:r>
      <w:r w:rsidR="006E2CC9" w:rsidRPr="008E329A">
        <w:rPr>
          <w:b/>
        </w:rPr>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1EA23CF7" w14:textId="77777777" w:rsidR="00A0505C" w:rsidRPr="008E329A" w:rsidRDefault="00A0505C" w:rsidP="00A0505C">
      <w:pPr>
        <w:rPr>
          <w:b/>
        </w:rPr>
      </w:pPr>
    </w:p>
    <w:p w14:paraId="51098621" w14:textId="5B00903F" w:rsidR="00A0505C" w:rsidRPr="008E329A" w:rsidRDefault="00A0505C" w:rsidP="00A0505C">
      <w:pPr>
        <w:spacing w:after="120"/>
      </w:pPr>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002F5414">
        <w:t>Proposer</w:t>
      </w:r>
      <w:r w:rsidRPr="008E329A">
        <w:t>,</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the</w:t>
      </w:r>
      <w:r w:rsidR="006E2CC9" w:rsidRPr="008E329A">
        <w:t xml:space="preserve"> </w:t>
      </w:r>
      <w:r w:rsidRPr="008E329A">
        <w:t>second</w:t>
      </w:r>
      <w:r w:rsidR="006E2CC9" w:rsidRPr="008E329A">
        <w:t xml:space="preserve"> </w:t>
      </w:r>
      <w:r w:rsidRPr="008E329A">
        <w:t>part</w:t>
      </w:r>
      <w:r w:rsidR="006E2CC9" w:rsidRPr="008E329A">
        <w:t xml:space="preserve"> </w:t>
      </w:r>
      <w:r w:rsidRPr="008E329A">
        <w:t>of</w:t>
      </w:r>
      <w:r w:rsidR="006E2CC9" w:rsidRPr="008E329A">
        <w:t xml:space="preserve"> </w:t>
      </w:r>
      <w:r w:rsidRPr="008E329A">
        <w:t>our</w:t>
      </w:r>
      <w:r w:rsidR="006E2CC9" w:rsidRPr="008E329A">
        <w:t xml:space="preserve"> </w:t>
      </w:r>
      <w:r w:rsidR="000C50D4">
        <w:t>Proposal</w:t>
      </w:r>
      <w:r w:rsidRPr="008E329A">
        <w:t>,</w:t>
      </w:r>
      <w:r w:rsidR="006E2CC9" w:rsidRPr="008E329A">
        <w:t xml:space="preserve"> </w:t>
      </w:r>
      <w:r w:rsidR="000F7E79" w:rsidRPr="008E329A">
        <w:t>the</w:t>
      </w:r>
      <w:r w:rsidR="006E2CC9" w:rsidRPr="008E329A">
        <w:t xml:space="preserve"> </w:t>
      </w:r>
      <w:r w:rsidR="00F768A5" w:rsidRPr="008E329A">
        <w:t>Financial</w:t>
      </w:r>
      <w:r w:rsidR="006E2CC9" w:rsidRPr="008E329A">
        <w:t xml:space="preserve"> </w:t>
      </w:r>
      <w:r w:rsidR="00F768A5" w:rsidRPr="008E329A">
        <w:t>Part</w:t>
      </w:r>
    </w:p>
    <w:p w14:paraId="756B74E1" w14:textId="77777777" w:rsidR="00A0505C" w:rsidRPr="008E329A" w:rsidRDefault="00A0505C" w:rsidP="00A0505C"/>
    <w:p w14:paraId="366FD439" w14:textId="20BCC0C4" w:rsidR="00A0505C" w:rsidRPr="008E329A" w:rsidRDefault="00A0505C" w:rsidP="00357D41">
      <w:pPr>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000F7E79" w:rsidRPr="008E329A">
        <w:t>Financial</w:t>
      </w:r>
      <w:r w:rsidR="006E2CC9" w:rsidRPr="008E329A">
        <w:t xml:space="preserve"> </w:t>
      </w:r>
      <w:r w:rsidR="00633461" w:rsidRPr="008E329A">
        <w:t>Part,</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declarations:</w:t>
      </w:r>
      <w:r w:rsidR="006E2CC9" w:rsidRPr="008E329A">
        <w:t xml:space="preserve"> </w:t>
      </w:r>
    </w:p>
    <w:p w14:paraId="7B2D6B8A" w14:textId="77777777" w:rsidR="00A0505C" w:rsidRPr="008E329A" w:rsidRDefault="00A0505C" w:rsidP="00357D41">
      <w:pPr>
        <w:jc w:val="both"/>
      </w:pPr>
    </w:p>
    <w:p w14:paraId="18838F5C" w14:textId="11042EAE" w:rsidR="002F5FE4" w:rsidRPr="008E329A" w:rsidRDefault="00A25FF8" w:rsidP="00F62893">
      <w:pPr>
        <w:pStyle w:val="ListParagraph"/>
        <w:numPr>
          <w:ilvl w:val="0"/>
          <w:numId w:val="76"/>
        </w:numPr>
        <w:spacing w:after="200"/>
        <w:ind w:left="450" w:hanging="450"/>
        <w:contextualSpacing w:val="0"/>
        <w:jc w:val="both"/>
      </w:pPr>
      <w:r>
        <w:rPr>
          <w:b/>
        </w:rPr>
        <w:t>Proposal</w:t>
      </w:r>
      <w:r w:rsidRPr="008E329A">
        <w:rPr>
          <w:b/>
        </w:rPr>
        <w:t xml:space="preserve"> Validity</w:t>
      </w:r>
      <w:r w:rsidR="006E2CC9" w:rsidRPr="008E329A">
        <w:rPr>
          <w:b/>
        </w:rPr>
        <w:t xml:space="preserve"> </w:t>
      </w:r>
      <w:r w:rsidR="003A4DC9" w:rsidRPr="00166F92">
        <w:t xml:space="preserve">Our </w:t>
      </w:r>
      <w:r w:rsidR="003A4DC9">
        <w:t xml:space="preserve">Proposal </w:t>
      </w:r>
      <w:r w:rsidR="003A4DC9" w:rsidRPr="00166F92">
        <w:t xml:space="preserve">shall be </w:t>
      </w:r>
      <w:r w:rsidR="003A4DC9">
        <w:t xml:space="preserve">valid until </w:t>
      </w:r>
      <w:r w:rsidR="003A4DC9" w:rsidRPr="007636D9">
        <w:rPr>
          <w:i/>
        </w:rPr>
        <w:t xml:space="preserve">[insert day, month and year in accordance with </w:t>
      </w:r>
      <w:r w:rsidR="003A4DC9">
        <w:rPr>
          <w:i/>
        </w:rPr>
        <w:t xml:space="preserve">ITP </w:t>
      </w:r>
      <w:r w:rsidR="003A4DC9" w:rsidRPr="007636D9">
        <w:rPr>
          <w:i/>
        </w:rPr>
        <w:t>1</w:t>
      </w:r>
      <w:r w:rsidR="003A4DC9">
        <w:rPr>
          <w:i/>
        </w:rPr>
        <w:t>8</w:t>
      </w:r>
      <w:r w:rsidR="003A4DC9" w:rsidRPr="007636D9">
        <w:rPr>
          <w:i/>
        </w:rPr>
        <w:t>.1],</w:t>
      </w:r>
      <w:r w:rsidR="003A4DC9">
        <w:t xml:space="preserve"> </w:t>
      </w:r>
      <w:r w:rsidR="003A4DC9" w:rsidRPr="00166F92">
        <w:t>and it shall remain binding upon us and may be accepted at any time before the expiration of that period</w:t>
      </w:r>
      <w:r w:rsidR="00466436" w:rsidRPr="008E329A">
        <w:t>;</w:t>
      </w:r>
    </w:p>
    <w:p w14:paraId="0A1F8A93" w14:textId="1348B1D8" w:rsidR="00A0505C" w:rsidRPr="008E329A" w:rsidRDefault="00A0505C" w:rsidP="00F62893">
      <w:pPr>
        <w:pStyle w:val="ListParagraph"/>
        <w:numPr>
          <w:ilvl w:val="0"/>
          <w:numId w:val="76"/>
        </w:numPr>
        <w:spacing w:after="200"/>
        <w:ind w:left="432" w:hanging="432"/>
        <w:contextualSpacing w:val="0"/>
        <w:jc w:val="both"/>
      </w:pPr>
      <w:r w:rsidRPr="008E329A">
        <w:rPr>
          <w:b/>
        </w:rPr>
        <w:t>Total</w:t>
      </w:r>
      <w:r w:rsidR="006E2CC9" w:rsidRPr="008E329A">
        <w:rPr>
          <w:b/>
        </w:rPr>
        <w:t xml:space="preserve"> </w:t>
      </w:r>
      <w:r w:rsidRPr="008E329A">
        <w:rPr>
          <w:b/>
        </w:rPr>
        <w:t>Price:</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our</w:t>
      </w:r>
      <w:r w:rsidR="006E2CC9" w:rsidRPr="008E329A">
        <w:t xml:space="preserve"> </w:t>
      </w:r>
      <w:r w:rsidR="000C50D4">
        <w:t>Proposal</w:t>
      </w:r>
      <w:r w:rsidRPr="008E329A">
        <w:t>,</w:t>
      </w:r>
      <w:r w:rsidR="006E2CC9" w:rsidRPr="008E329A">
        <w:t xml:space="preserve"> </w:t>
      </w:r>
      <w:r w:rsidRPr="008E329A">
        <w:t>excluding</w:t>
      </w:r>
      <w:r w:rsidR="006E2CC9" w:rsidRPr="008E329A">
        <w:t xml:space="preserve"> </w:t>
      </w:r>
      <w:r w:rsidR="00723F3A" w:rsidRPr="008E329A">
        <w:t>any</w:t>
      </w:r>
      <w:r w:rsidR="006E2CC9" w:rsidRPr="008E329A">
        <w:t xml:space="preserve"> </w:t>
      </w:r>
      <w:r w:rsidR="00723F3A" w:rsidRPr="008E329A">
        <w:t>discounts</w:t>
      </w:r>
      <w:r w:rsidR="006E2CC9" w:rsidRPr="008E329A">
        <w:t xml:space="preserve"> </w:t>
      </w:r>
      <w:r w:rsidR="00723F3A" w:rsidRPr="008E329A">
        <w:t>offered</w:t>
      </w:r>
      <w:r w:rsidR="006E2CC9" w:rsidRPr="008E329A">
        <w:t xml:space="preserve"> </w:t>
      </w:r>
      <w:r w:rsidR="00723F3A" w:rsidRPr="008E329A">
        <w:t>in</w:t>
      </w:r>
      <w:r w:rsidR="006E2CC9" w:rsidRPr="008E329A">
        <w:t xml:space="preserve"> </w:t>
      </w:r>
      <w:r w:rsidR="00723F3A" w:rsidRPr="008E329A">
        <w:t>item</w:t>
      </w:r>
      <w:r w:rsidR="006E2CC9" w:rsidRPr="008E329A">
        <w:t xml:space="preserve"> </w:t>
      </w:r>
      <w:r w:rsidR="00723F3A" w:rsidRPr="008E329A">
        <w:t>(c</w:t>
      </w:r>
      <w:r w:rsidRPr="008E329A">
        <w:t>)</w:t>
      </w:r>
      <w:r w:rsidR="006E2CC9" w:rsidRPr="008E329A">
        <w:t xml:space="preserve"> </w:t>
      </w:r>
      <w:r w:rsidRPr="008E329A">
        <w:t>below</w:t>
      </w:r>
      <w:r w:rsidR="006E2CC9" w:rsidRPr="008E329A">
        <w:t xml:space="preserve"> </w:t>
      </w:r>
      <w:r w:rsidRPr="008E329A">
        <w:t>is:</w:t>
      </w:r>
      <w:r w:rsidR="006E2CC9" w:rsidRPr="008E329A">
        <w:t xml:space="preserve"> </w:t>
      </w:r>
    </w:p>
    <w:p w14:paraId="7713EE2F" w14:textId="2A9A859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only</w:t>
      </w:r>
      <w:r w:rsidR="006E2CC9" w:rsidRPr="008E329A">
        <w:t xml:space="preserve"> </w:t>
      </w:r>
      <w:r w:rsidRPr="008E329A">
        <w:t>one</w:t>
      </w:r>
      <w:r w:rsidR="006E2CC9" w:rsidRPr="008E329A">
        <w:t xml:space="preserve"> </w:t>
      </w:r>
      <w:r w:rsidRPr="008E329A">
        <w:t>lot,</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00A25FF8">
        <w:t>Proposal</w:t>
      </w:r>
      <w:r w:rsidR="00A25FF8" w:rsidRPr="008E329A">
        <w: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A25FF8">
        <w:rPr>
          <w:i/>
        </w:rPr>
        <w:t>proposal</w:t>
      </w:r>
      <w:r w:rsidR="00A25FF8" w:rsidRPr="008E329A">
        <w:rPr>
          <w:i/>
        </w:rPr>
        <w:t xml:space="preserve"> 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52A57789"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the</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lot</w:t>
      </w:r>
      <w:r w:rsidR="006E2CC9" w:rsidRPr="008E329A">
        <w:t xml:space="preserve"> </w:t>
      </w:r>
      <w:r w:rsidRPr="008E329A">
        <w:t>is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lot</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30E7A35A" w14:textId="77777777" w:rsidR="00A0505C" w:rsidRPr="008E329A" w:rsidRDefault="00A0505C" w:rsidP="006C3FCC">
      <w:pPr>
        <w:spacing w:after="200"/>
        <w:ind w:left="450"/>
        <w:jc w:val="both"/>
      </w:pP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multiple</w:t>
      </w:r>
      <w:r w:rsidR="006E2CC9" w:rsidRPr="008E329A">
        <w:t xml:space="preserve"> </w:t>
      </w:r>
      <w:r w:rsidRPr="008E329A">
        <w:t>lots,</w:t>
      </w:r>
      <w:r w:rsidR="006E2CC9" w:rsidRPr="008E329A">
        <w:t xml:space="preserve"> </w:t>
      </w:r>
      <w:r w:rsidRPr="008E329A">
        <w:t>total</w:t>
      </w:r>
      <w:r w:rsidR="006E2CC9" w:rsidRPr="008E329A">
        <w:t xml:space="preserve"> </w:t>
      </w:r>
      <w:r w:rsidRPr="008E329A">
        <w:t>price</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(sum</w:t>
      </w:r>
      <w:r w:rsidR="006E2CC9" w:rsidRPr="008E329A">
        <w:t xml:space="preserve"> </w:t>
      </w:r>
      <w:r w:rsidRPr="008E329A">
        <w:t>of</w:t>
      </w:r>
      <w:r w:rsidR="006E2CC9" w:rsidRPr="008E329A">
        <w:t xml:space="preserve"> </w:t>
      </w:r>
      <w:r w:rsidRPr="008E329A">
        <w:t>all</w:t>
      </w:r>
      <w:r w:rsidR="006E2CC9" w:rsidRPr="008E329A">
        <w:t xml:space="preserve"> </w:t>
      </w:r>
      <w:r w:rsidRPr="008E329A">
        <w:t>lots)</w:t>
      </w:r>
      <w:r w:rsidR="006E2CC9" w:rsidRPr="008E329A">
        <w:t xml:space="preserve"> </w:t>
      </w:r>
      <w:r w:rsidRPr="008E329A">
        <w:t>[</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total</w:t>
      </w:r>
      <w:r w:rsidR="006E2CC9" w:rsidRPr="008E329A">
        <w:rPr>
          <w:i/>
        </w:rPr>
        <w:t xml:space="preserve"> </w:t>
      </w:r>
      <w:r w:rsidRPr="008E329A">
        <w:rPr>
          <w:i/>
        </w:rPr>
        <w:t>price</w:t>
      </w:r>
      <w:r w:rsidR="006E2CC9" w:rsidRPr="008E329A">
        <w:rPr>
          <w:i/>
        </w:rPr>
        <w:t xml:space="preserve"> </w:t>
      </w:r>
      <w:r w:rsidRPr="008E329A">
        <w:rPr>
          <w:i/>
        </w:rPr>
        <w:t>of</w:t>
      </w:r>
      <w:r w:rsidR="006E2CC9" w:rsidRPr="008E329A">
        <w:rPr>
          <w:i/>
        </w:rPr>
        <w:t xml:space="preserve"> </w:t>
      </w:r>
      <w:r w:rsidRPr="008E329A">
        <w:rPr>
          <w:i/>
        </w:rPr>
        <w:t>all</w:t>
      </w:r>
      <w:r w:rsidR="006E2CC9" w:rsidRPr="008E329A">
        <w:rPr>
          <w:i/>
        </w:rPr>
        <w:t xml:space="preserve"> </w:t>
      </w:r>
      <w:r w:rsidRPr="008E329A">
        <w:rPr>
          <w:i/>
        </w:rPr>
        <w:t>lots</w:t>
      </w:r>
      <w:r w:rsidR="006E2CC9" w:rsidRPr="008E329A">
        <w:rPr>
          <w:i/>
        </w:rPr>
        <w:t xml:space="preserve"> </w:t>
      </w:r>
      <w:r w:rsidRPr="008E329A">
        <w:rPr>
          <w:i/>
        </w:rPr>
        <w:t>in</w:t>
      </w:r>
      <w:r w:rsidR="006E2CC9" w:rsidRPr="008E329A">
        <w:rPr>
          <w:i/>
        </w:rPr>
        <w:t xml:space="preserve"> </w:t>
      </w:r>
      <w:r w:rsidRPr="008E329A">
        <w:rPr>
          <w:i/>
        </w:rPr>
        <w:t>words</w:t>
      </w:r>
      <w:r w:rsidR="006E2CC9" w:rsidRPr="008E329A">
        <w:rPr>
          <w:i/>
        </w:rPr>
        <w:t xml:space="preserve"> </w:t>
      </w:r>
      <w:r w:rsidRPr="008E329A">
        <w:rPr>
          <w:i/>
        </w:rPr>
        <w:t>and</w:t>
      </w:r>
      <w:r w:rsidR="006E2CC9" w:rsidRPr="008E329A">
        <w:rPr>
          <w:i/>
        </w:rPr>
        <w:t xml:space="preserve"> </w:t>
      </w:r>
      <w:r w:rsidRPr="008E329A">
        <w:rPr>
          <w:i/>
        </w:rPr>
        <w:t>figures,</w:t>
      </w:r>
      <w:r w:rsidR="006E2CC9" w:rsidRPr="008E329A">
        <w:rPr>
          <w:i/>
        </w:rPr>
        <w:t xml:space="preserve"> </w:t>
      </w:r>
      <w:r w:rsidRPr="008E329A">
        <w:rPr>
          <w:i/>
        </w:rPr>
        <w:t>indicating</w:t>
      </w:r>
      <w:r w:rsidR="006E2CC9" w:rsidRPr="008E329A">
        <w:rPr>
          <w:i/>
        </w:rPr>
        <w:t xml:space="preserve"> </w:t>
      </w:r>
      <w:r w:rsidRPr="008E329A">
        <w:rPr>
          <w:i/>
        </w:rPr>
        <w:t>the</w:t>
      </w:r>
      <w:r w:rsidR="006E2CC9" w:rsidRPr="008E329A">
        <w:rPr>
          <w:i/>
        </w:rPr>
        <w:t xml:space="preserve"> </w:t>
      </w:r>
      <w:r w:rsidRPr="008E329A">
        <w:rPr>
          <w:i/>
        </w:rPr>
        <w:t>various</w:t>
      </w:r>
      <w:r w:rsidR="006E2CC9" w:rsidRPr="008E329A">
        <w:rPr>
          <w:i/>
        </w:rPr>
        <w:t xml:space="preserve"> </w:t>
      </w:r>
      <w:r w:rsidRPr="008E329A">
        <w:rPr>
          <w:i/>
        </w:rPr>
        <w:t>amounts</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currencies</w:t>
      </w:r>
      <w:r w:rsidRPr="008E329A">
        <w:t>];</w:t>
      </w:r>
    </w:p>
    <w:p w14:paraId="417292B4" w14:textId="77777777" w:rsidR="00A0505C" w:rsidRPr="008E329A" w:rsidRDefault="00A0505C" w:rsidP="00F62893">
      <w:pPr>
        <w:pStyle w:val="ListParagraph"/>
        <w:numPr>
          <w:ilvl w:val="0"/>
          <w:numId w:val="76"/>
        </w:numPr>
        <w:spacing w:after="200"/>
        <w:ind w:left="432" w:hanging="432"/>
        <w:contextualSpacing w:val="0"/>
        <w:jc w:val="both"/>
      </w:pPr>
      <w:r w:rsidRPr="008E329A">
        <w:rPr>
          <w:b/>
        </w:rPr>
        <w:t>Discounts:</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and</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for</w:t>
      </w:r>
      <w:r w:rsidR="006E2CC9" w:rsidRPr="008E329A">
        <w:t xml:space="preserve"> </w:t>
      </w:r>
      <w:r w:rsidRPr="008E329A">
        <w:t>their</w:t>
      </w:r>
      <w:r w:rsidR="006E2CC9" w:rsidRPr="008E329A">
        <w:t xml:space="preserve"> </w:t>
      </w:r>
      <w:r w:rsidRPr="008E329A">
        <w:t>application</w:t>
      </w:r>
      <w:r w:rsidR="006E2CC9" w:rsidRPr="008E329A">
        <w:t xml:space="preserve"> </w:t>
      </w:r>
      <w:r w:rsidRPr="008E329A">
        <w:t>are:</w:t>
      </w:r>
      <w:r w:rsidR="006E2CC9" w:rsidRPr="008E329A">
        <w:t xml:space="preserve"> </w:t>
      </w:r>
    </w:p>
    <w:p w14:paraId="6372E984" w14:textId="77777777" w:rsidR="00A0505C" w:rsidRPr="008E329A" w:rsidRDefault="00A0505C" w:rsidP="00357D41">
      <w:pPr>
        <w:spacing w:after="200"/>
        <w:ind w:left="864" w:hanging="432"/>
        <w:jc w:val="both"/>
      </w:pPr>
      <w:r w:rsidRPr="008E329A">
        <w:t>(i)</w:t>
      </w:r>
      <w:r w:rsidR="006E2CC9" w:rsidRPr="008E329A">
        <w:t xml:space="preserve"> </w:t>
      </w:r>
      <w:r w:rsidRPr="008E329A">
        <w:t>The</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are:</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each</w:t>
      </w:r>
      <w:r w:rsidR="006E2CC9" w:rsidRPr="008E329A">
        <w:rPr>
          <w:i/>
        </w:rPr>
        <w:t xml:space="preserve"> </w:t>
      </w:r>
      <w:r w:rsidRPr="008E329A">
        <w:rPr>
          <w:i/>
        </w:rPr>
        <w:t>discount</w:t>
      </w:r>
      <w:r w:rsidR="006E2CC9" w:rsidRPr="008E329A">
        <w:rPr>
          <w:i/>
        </w:rPr>
        <w:t xml:space="preserve"> </w:t>
      </w:r>
      <w:r w:rsidRPr="008E329A">
        <w:rPr>
          <w:i/>
        </w:rPr>
        <w:t>offered</w:t>
      </w:r>
      <w:r w:rsidRPr="008E329A">
        <w:t>]</w:t>
      </w:r>
    </w:p>
    <w:p w14:paraId="4A755CE5" w14:textId="77777777" w:rsidR="00A0505C" w:rsidRPr="008E329A" w:rsidRDefault="00A0505C" w:rsidP="00357D41">
      <w:pPr>
        <w:spacing w:after="200"/>
        <w:ind w:left="864" w:hanging="432"/>
        <w:jc w:val="both"/>
      </w:pPr>
      <w:r w:rsidRPr="008E329A">
        <w:t>(ii)</w:t>
      </w:r>
      <w:r w:rsidR="006E2CC9" w:rsidRPr="008E329A">
        <w:t xml:space="preserve"> </w:t>
      </w:r>
      <w:r w:rsidRPr="008E329A">
        <w:t>The</w:t>
      </w:r>
      <w:r w:rsidR="006E2CC9" w:rsidRPr="008E329A">
        <w:t xml:space="preserve"> </w:t>
      </w:r>
      <w:r w:rsidRPr="008E329A">
        <w:t>exact</w:t>
      </w:r>
      <w:r w:rsidR="006E2CC9" w:rsidRPr="008E329A">
        <w:t xml:space="preserve"> </w:t>
      </w:r>
      <w:r w:rsidRPr="008E329A">
        <w:t>method</w:t>
      </w:r>
      <w:r w:rsidR="006E2CC9" w:rsidRPr="008E329A">
        <w:t xml:space="preserve"> </w:t>
      </w:r>
      <w:r w:rsidRPr="008E329A">
        <w:t>of</w:t>
      </w:r>
      <w:r w:rsidR="006E2CC9" w:rsidRPr="008E329A">
        <w:t xml:space="preserve"> </w:t>
      </w:r>
      <w:r w:rsidRPr="008E329A">
        <w:t>calculations</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price</w:t>
      </w:r>
      <w:r w:rsidR="006E2CC9" w:rsidRPr="008E329A">
        <w:t xml:space="preserve"> </w:t>
      </w:r>
      <w:r w:rsidRPr="008E329A">
        <w:t>after</w:t>
      </w:r>
      <w:r w:rsidR="006E2CC9" w:rsidRPr="008E329A">
        <w:t xml:space="preserve"> </w:t>
      </w:r>
      <w:r w:rsidRPr="008E329A">
        <w:t>application</w:t>
      </w:r>
      <w:r w:rsidR="006E2CC9" w:rsidRPr="008E329A">
        <w:t xml:space="preserve"> </w:t>
      </w:r>
      <w:r w:rsidRPr="008E329A">
        <w:t>of</w:t>
      </w:r>
      <w:r w:rsidR="006E2CC9" w:rsidRPr="008E329A">
        <w:t xml:space="preserve"> </w:t>
      </w:r>
      <w:r w:rsidRPr="008E329A">
        <w:t>discounts</w:t>
      </w:r>
      <w:r w:rsidR="006E2CC9" w:rsidRPr="008E329A">
        <w:t xml:space="preserve"> </w:t>
      </w:r>
      <w:r w:rsidRPr="008E329A">
        <w:t>is</w:t>
      </w:r>
      <w:r w:rsidR="006E2CC9" w:rsidRPr="008E329A">
        <w:t xml:space="preserve"> </w:t>
      </w:r>
      <w:r w:rsidRPr="008E329A">
        <w:t>shown</w:t>
      </w:r>
      <w:r w:rsidR="006E2CC9" w:rsidRPr="008E329A">
        <w:t xml:space="preserve"> </w:t>
      </w:r>
      <w:r w:rsidRPr="008E329A">
        <w:t>below:</w:t>
      </w:r>
      <w:r w:rsidR="006E2CC9" w:rsidRPr="008E329A">
        <w:t xml:space="preserve"> </w:t>
      </w:r>
      <w:r w:rsidRPr="008E329A">
        <w:t>[</w:t>
      </w:r>
      <w:r w:rsidRPr="008E329A">
        <w:rPr>
          <w:i/>
        </w:rPr>
        <w:t>Specify</w:t>
      </w:r>
      <w:r w:rsidR="006E2CC9" w:rsidRPr="008E329A">
        <w:rPr>
          <w:i/>
        </w:rPr>
        <w:t xml:space="preserve"> </w:t>
      </w:r>
      <w:r w:rsidRPr="008E329A">
        <w:rPr>
          <w:i/>
        </w:rPr>
        <w:t>in</w:t>
      </w:r>
      <w:r w:rsidR="006E2CC9" w:rsidRPr="008E329A">
        <w:rPr>
          <w:i/>
        </w:rPr>
        <w:t xml:space="preserve"> </w:t>
      </w:r>
      <w:r w:rsidRPr="008E329A">
        <w:rPr>
          <w:i/>
        </w:rPr>
        <w:t>detail</w:t>
      </w:r>
      <w:r w:rsidR="006E2CC9" w:rsidRPr="008E329A">
        <w:rPr>
          <w:i/>
        </w:rPr>
        <w:t xml:space="preserve"> </w:t>
      </w:r>
      <w:r w:rsidRPr="008E329A">
        <w:rPr>
          <w:i/>
        </w:rPr>
        <w:t>the</w:t>
      </w:r>
      <w:r w:rsidR="006E2CC9" w:rsidRPr="008E329A">
        <w:rPr>
          <w:i/>
        </w:rPr>
        <w:t xml:space="preserve"> </w:t>
      </w:r>
      <w:r w:rsidRPr="008E329A">
        <w:rPr>
          <w:i/>
        </w:rPr>
        <w:t>method</w:t>
      </w:r>
      <w:r w:rsidR="006E2CC9" w:rsidRPr="008E329A">
        <w:rPr>
          <w:i/>
        </w:rPr>
        <w:t xml:space="preserve"> </w:t>
      </w:r>
      <w:r w:rsidRPr="008E329A">
        <w:rPr>
          <w:i/>
        </w:rPr>
        <w:t>that</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used</w:t>
      </w:r>
      <w:r w:rsidR="006E2CC9" w:rsidRPr="008E329A">
        <w:rPr>
          <w:i/>
        </w:rPr>
        <w:t xml:space="preserve"> </w:t>
      </w:r>
      <w:r w:rsidRPr="008E329A">
        <w:rPr>
          <w:i/>
        </w:rPr>
        <w:t>to</w:t>
      </w:r>
      <w:r w:rsidR="006E2CC9" w:rsidRPr="008E329A">
        <w:rPr>
          <w:i/>
        </w:rPr>
        <w:t xml:space="preserve"> </w:t>
      </w:r>
      <w:r w:rsidRPr="008E329A">
        <w:rPr>
          <w:i/>
        </w:rPr>
        <w:t>apply</w:t>
      </w:r>
      <w:r w:rsidR="006E2CC9" w:rsidRPr="008E329A">
        <w:rPr>
          <w:i/>
        </w:rPr>
        <w:t xml:space="preserve"> </w:t>
      </w:r>
      <w:r w:rsidRPr="008E329A">
        <w:rPr>
          <w:i/>
        </w:rPr>
        <w:t>the</w:t>
      </w:r>
      <w:r w:rsidR="006E2CC9" w:rsidRPr="008E329A">
        <w:rPr>
          <w:i/>
        </w:rPr>
        <w:t xml:space="preserve"> </w:t>
      </w:r>
      <w:r w:rsidRPr="008E329A">
        <w:rPr>
          <w:i/>
        </w:rPr>
        <w:t>discounts</w:t>
      </w:r>
      <w:r w:rsidRPr="008E329A">
        <w:t>];</w:t>
      </w:r>
    </w:p>
    <w:p w14:paraId="1379A545" w14:textId="6CAF2CF2" w:rsidR="00A0505C" w:rsidRPr="008E329A" w:rsidRDefault="00A0505C" w:rsidP="00F62893">
      <w:pPr>
        <w:pStyle w:val="ListParagraph"/>
        <w:numPr>
          <w:ilvl w:val="0"/>
          <w:numId w:val="76"/>
        </w:numPr>
        <w:spacing w:after="200"/>
        <w:ind w:left="432" w:hanging="432"/>
        <w:contextualSpacing w:val="0"/>
        <w:jc w:val="both"/>
      </w:pPr>
      <w:r w:rsidRPr="008E329A">
        <w:rPr>
          <w:b/>
        </w:rPr>
        <w:t>Commissions,</w:t>
      </w:r>
      <w:r w:rsidR="006E2CC9" w:rsidRPr="008E329A">
        <w:rPr>
          <w:b/>
        </w:rPr>
        <w:t xml:space="preserve"> </w:t>
      </w:r>
      <w:r w:rsidRPr="008E329A">
        <w:rPr>
          <w:b/>
        </w:rPr>
        <w:t>gratuities</w:t>
      </w:r>
      <w:r w:rsidR="006E2CC9" w:rsidRPr="008E329A">
        <w:rPr>
          <w:b/>
        </w:rPr>
        <w:t xml:space="preserve"> </w:t>
      </w:r>
      <w:r w:rsidRPr="008E329A">
        <w:rPr>
          <w:b/>
        </w:rPr>
        <w:t>and</w:t>
      </w:r>
      <w:r w:rsidR="006E2CC9" w:rsidRPr="008E329A">
        <w:rPr>
          <w:b/>
        </w:rPr>
        <w:t xml:space="preserve"> </w:t>
      </w:r>
      <w:r w:rsidRPr="008E329A">
        <w:rPr>
          <w:b/>
        </w:rPr>
        <w:t>fees:</w:t>
      </w:r>
      <w:r w:rsidR="006E2CC9" w:rsidRPr="008E329A">
        <w:t xml:space="preserve"> </w:t>
      </w:r>
      <w:r w:rsidRPr="008E329A">
        <w:t>We</w:t>
      </w:r>
      <w:r w:rsidR="006E2CC9" w:rsidRPr="008E329A">
        <w:t xml:space="preserve"> </w:t>
      </w:r>
      <w:r w:rsidRPr="008E329A">
        <w:t>have</w:t>
      </w:r>
      <w:r w:rsidR="006E2CC9" w:rsidRPr="008E329A">
        <w:t xml:space="preserve"> </w:t>
      </w:r>
      <w:r w:rsidRPr="008E329A">
        <w:t>paid,</w:t>
      </w:r>
      <w:r w:rsidR="006E2CC9" w:rsidRPr="008E329A">
        <w:t xml:space="preserve"> </w:t>
      </w:r>
      <w:r w:rsidRPr="008E329A">
        <w:t>or</w:t>
      </w:r>
      <w:r w:rsidR="006E2CC9" w:rsidRPr="008E329A">
        <w:t xml:space="preserve"> </w:t>
      </w:r>
      <w:r w:rsidRPr="008E329A">
        <w:t>will</w:t>
      </w:r>
      <w:r w:rsidR="006E2CC9" w:rsidRPr="008E329A">
        <w:t xml:space="preserve"> </w:t>
      </w:r>
      <w:r w:rsidRPr="008E329A">
        <w:t>pay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commissions,</w:t>
      </w:r>
      <w:r w:rsidR="006E2CC9" w:rsidRPr="008E329A">
        <w:t xml:space="preserve"> </w:t>
      </w:r>
      <w:r w:rsidRPr="008E329A">
        <w:t>gratuities,</w:t>
      </w:r>
      <w:r w:rsidR="006E2CC9" w:rsidRPr="008E329A">
        <w:t xml:space="preserve"> </w:t>
      </w:r>
      <w:r w:rsidRPr="008E329A">
        <w:t>or</w:t>
      </w:r>
      <w:r w:rsidR="006E2CC9" w:rsidRPr="008E329A">
        <w:t xml:space="preserve"> </w:t>
      </w:r>
      <w:r w:rsidRPr="008E329A">
        <w:t>fees</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A45563">
        <w:t>RFP</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Recipient,</w:t>
      </w:r>
      <w:r w:rsidR="006E2CC9" w:rsidRPr="008E329A">
        <w:rPr>
          <w:i/>
        </w:rPr>
        <w:t xml:space="preserve"> </w:t>
      </w:r>
      <w:r w:rsidRPr="008E329A">
        <w:rPr>
          <w:i/>
        </w:rPr>
        <w:t>its</w:t>
      </w:r>
      <w:r w:rsidR="006E2CC9" w:rsidRPr="008E329A">
        <w:rPr>
          <w:i/>
        </w:rPr>
        <w:t xml:space="preserve"> </w:t>
      </w:r>
      <w:r w:rsidRPr="008E329A">
        <w:rPr>
          <w:i/>
        </w:rPr>
        <w:t>full</w:t>
      </w:r>
      <w:r w:rsidR="006E2CC9" w:rsidRPr="008E329A">
        <w:rPr>
          <w:i/>
        </w:rPr>
        <w:t xml:space="preserve"> </w:t>
      </w:r>
      <w:r w:rsidRPr="008E329A">
        <w:rPr>
          <w:i/>
        </w:rPr>
        <w:t>address,</w:t>
      </w:r>
      <w:r w:rsidR="006E2CC9" w:rsidRPr="008E329A">
        <w:rPr>
          <w:i/>
        </w:rPr>
        <w:t xml:space="preserve"> </w:t>
      </w:r>
      <w:r w:rsidRPr="008E329A">
        <w:rPr>
          <w:i/>
        </w:rPr>
        <w:t>the</w:t>
      </w:r>
      <w:r w:rsidR="006E2CC9" w:rsidRPr="008E329A">
        <w:rPr>
          <w:i/>
        </w:rPr>
        <w:t xml:space="preserve"> </w:t>
      </w:r>
      <w:r w:rsidRPr="008E329A">
        <w:rPr>
          <w:i/>
        </w:rPr>
        <w:t>reason</w:t>
      </w:r>
      <w:r w:rsidR="006E2CC9" w:rsidRPr="008E329A">
        <w:rPr>
          <w:i/>
        </w:rPr>
        <w:t xml:space="preserve"> </w:t>
      </w:r>
      <w:r w:rsidRPr="008E329A">
        <w:rPr>
          <w:i/>
        </w:rPr>
        <w:t>for</w:t>
      </w:r>
      <w:r w:rsidR="006E2CC9" w:rsidRPr="008E329A">
        <w:rPr>
          <w:i/>
        </w:rPr>
        <w:t xml:space="preserve"> </w:t>
      </w:r>
      <w:r w:rsidRPr="008E329A">
        <w:rPr>
          <w:i/>
        </w:rPr>
        <w:t>which</w:t>
      </w:r>
      <w:r w:rsidR="006E2CC9" w:rsidRPr="008E329A">
        <w:rPr>
          <w:i/>
        </w:rPr>
        <w:t xml:space="preserve"> </w:t>
      </w:r>
      <w:r w:rsidRPr="008E329A">
        <w:rPr>
          <w:i/>
        </w:rPr>
        <w:t>each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006E2CC9" w:rsidRPr="008E329A">
        <w:rPr>
          <w:i/>
        </w:rPr>
        <w:t xml:space="preserve"> </w:t>
      </w:r>
      <w:r w:rsidRPr="008E329A">
        <w:rPr>
          <w:i/>
        </w:rPr>
        <w:t>was</w:t>
      </w:r>
      <w:r w:rsidR="006E2CC9" w:rsidRPr="008E329A">
        <w:rPr>
          <w:i/>
        </w:rPr>
        <w:t xml:space="preserve"> </w:t>
      </w:r>
      <w:r w:rsidRPr="008E329A">
        <w:rPr>
          <w:i/>
        </w:rPr>
        <w:t>paid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and</w:t>
      </w:r>
      <w:r w:rsidR="006E2CC9" w:rsidRPr="008E329A">
        <w:rPr>
          <w:i/>
        </w:rPr>
        <w:t xml:space="preserve"> </w:t>
      </w:r>
      <w:r w:rsidRPr="008E329A">
        <w:rPr>
          <w:i/>
        </w:rPr>
        <w:t>currency</w:t>
      </w:r>
      <w:r w:rsidR="006E2CC9" w:rsidRPr="008E329A">
        <w:rPr>
          <w:i/>
        </w:rPr>
        <w:t xml:space="preserve"> </w:t>
      </w:r>
      <w:r w:rsidRPr="008E329A">
        <w:rPr>
          <w:i/>
        </w:rPr>
        <w:t>of</w:t>
      </w:r>
      <w:r w:rsidR="006E2CC9" w:rsidRPr="008E329A">
        <w:rPr>
          <w:i/>
        </w:rPr>
        <w:t xml:space="preserve"> </w:t>
      </w:r>
      <w:r w:rsidRPr="008E329A">
        <w:rPr>
          <w:i/>
        </w:rPr>
        <w:t>each</w:t>
      </w:r>
      <w:r w:rsidR="006E2CC9" w:rsidRPr="008E329A">
        <w:rPr>
          <w:i/>
        </w:rPr>
        <w:t xml:space="preserve"> </w:t>
      </w:r>
      <w:r w:rsidRPr="008E329A">
        <w:rPr>
          <w:i/>
        </w:rPr>
        <w:t>such</w:t>
      </w:r>
      <w:r w:rsidR="006E2CC9" w:rsidRPr="008E329A">
        <w:rPr>
          <w:i/>
        </w:rPr>
        <w:t xml:space="preserve"> </w:t>
      </w:r>
      <w:r w:rsidRPr="008E329A">
        <w:rPr>
          <w:i/>
        </w:rPr>
        <w:t>commission</w:t>
      </w:r>
      <w:r w:rsidR="006E2CC9" w:rsidRPr="008E329A">
        <w:rPr>
          <w:i/>
        </w:rPr>
        <w:t xml:space="preserve"> </w:t>
      </w:r>
      <w:r w:rsidRPr="008E329A">
        <w:rPr>
          <w:i/>
        </w:rPr>
        <w:t>or</w:t>
      </w:r>
      <w:r w:rsidR="006E2CC9" w:rsidRPr="008E329A">
        <w:rPr>
          <w:i/>
        </w:rPr>
        <w:t xml:space="preserve"> </w:t>
      </w:r>
      <w:r w:rsidRPr="008E329A">
        <w:rPr>
          <w:i/>
        </w:rPr>
        <w:t>gratuity</w:t>
      </w:r>
      <w:r w:rsidRPr="008E329A">
        <w:t>].</w:t>
      </w:r>
      <w:r w:rsidR="006E2CC9" w:rsidRPr="008E329A">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21D8" w:rsidRPr="008E329A" w14:paraId="1B2C4FA3" w14:textId="77777777" w:rsidTr="002C5518">
        <w:tc>
          <w:tcPr>
            <w:tcW w:w="2520" w:type="dxa"/>
          </w:tcPr>
          <w:p w14:paraId="3CC60702" w14:textId="77777777" w:rsidR="00A0505C" w:rsidRPr="008E329A" w:rsidRDefault="00A0505C" w:rsidP="00357D41">
            <w:pPr>
              <w:jc w:val="both"/>
            </w:pPr>
            <w:r w:rsidRPr="008E329A">
              <w:t>Name</w:t>
            </w:r>
            <w:r w:rsidR="006E2CC9" w:rsidRPr="008E329A">
              <w:t xml:space="preserve"> </w:t>
            </w:r>
            <w:r w:rsidRPr="008E329A">
              <w:t>of</w:t>
            </w:r>
            <w:r w:rsidR="006E2CC9" w:rsidRPr="008E329A">
              <w:t xml:space="preserve"> </w:t>
            </w:r>
            <w:r w:rsidRPr="008E329A">
              <w:t>Recipient</w:t>
            </w:r>
          </w:p>
        </w:tc>
        <w:tc>
          <w:tcPr>
            <w:tcW w:w="2520" w:type="dxa"/>
          </w:tcPr>
          <w:p w14:paraId="1407A162" w14:textId="77777777" w:rsidR="00A0505C" w:rsidRPr="008E329A" w:rsidRDefault="00A0505C" w:rsidP="00357D41">
            <w:pPr>
              <w:jc w:val="both"/>
            </w:pPr>
            <w:r w:rsidRPr="008E329A">
              <w:t>Address</w:t>
            </w:r>
          </w:p>
        </w:tc>
        <w:tc>
          <w:tcPr>
            <w:tcW w:w="2070" w:type="dxa"/>
          </w:tcPr>
          <w:p w14:paraId="03C6F549" w14:textId="77777777" w:rsidR="00A0505C" w:rsidRPr="008E329A" w:rsidRDefault="00A0505C" w:rsidP="00357D41">
            <w:pPr>
              <w:jc w:val="both"/>
            </w:pPr>
            <w:r w:rsidRPr="008E329A">
              <w:t>Reason</w:t>
            </w:r>
          </w:p>
        </w:tc>
        <w:tc>
          <w:tcPr>
            <w:tcW w:w="1548" w:type="dxa"/>
          </w:tcPr>
          <w:p w14:paraId="02BCAC58" w14:textId="77777777" w:rsidR="00A0505C" w:rsidRPr="008E329A" w:rsidRDefault="00A0505C" w:rsidP="00357D41">
            <w:pPr>
              <w:jc w:val="both"/>
            </w:pPr>
            <w:r w:rsidRPr="008E329A">
              <w:t>Amount</w:t>
            </w:r>
          </w:p>
        </w:tc>
      </w:tr>
      <w:tr w:rsidR="004D21D8" w:rsidRPr="008E329A" w14:paraId="353F1289" w14:textId="77777777" w:rsidTr="002C5518">
        <w:tc>
          <w:tcPr>
            <w:tcW w:w="2520" w:type="dxa"/>
          </w:tcPr>
          <w:p w14:paraId="0DF7E561" w14:textId="77777777" w:rsidR="00A0505C" w:rsidRPr="008E329A" w:rsidRDefault="00A0505C" w:rsidP="00357D41">
            <w:pPr>
              <w:jc w:val="both"/>
              <w:rPr>
                <w:u w:val="single"/>
              </w:rPr>
            </w:pPr>
          </w:p>
        </w:tc>
        <w:tc>
          <w:tcPr>
            <w:tcW w:w="2520" w:type="dxa"/>
          </w:tcPr>
          <w:p w14:paraId="7A277774" w14:textId="77777777" w:rsidR="00A0505C" w:rsidRPr="008E329A" w:rsidRDefault="00A0505C" w:rsidP="00357D41">
            <w:pPr>
              <w:jc w:val="both"/>
              <w:rPr>
                <w:u w:val="single"/>
              </w:rPr>
            </w:pPr>
          </w:p>
        </w:tc>
        <w:tc>
          <w:tcPr>
            <w:tcW w:w="2070" w:type="dxa"/>
          </w:tcPr>
          <w:p w14:paraId="571E8657" w14:textId="77777777" w:rsidR="00A0505C" w:rsidRPr="008E329A" w:rsidRDefault="00A0505C" w:rsidP="00357D41">
            <w:pPr>
              <w:jc w:val="both"/>
              <w:rPr>
                <w:u w:val="single"/>
              </w:rPr>
            </w:pPr>
          </w:p>
        </w:tc>
        <w:tc>
          <w:tcPr>
            <w:tcW w:w="1548" w:type="dxa"/>
          </w:tcPr>
          <w:p w14:paraId="49149258" w14:textId="77777777" w:rsidR="00A0505C" w:rsidRPr="008E329A" w:rsidRDefault="00A0505C" w:rsidP="00357D41">
            <w:pPr>
              <w:jc w:val="both"/>
              <w:rPr>
                <w:u w:val="single"/>
              </w:rPr>
            </w:pPr>
          </w:p>
        </w:tc>
      </w:tr>
      <w:tr w:rsidR="004D21D8" w:rsidRPr="008E329A" w14:paraId="3234DE62" w14:textId="77777777" w:rsidTr="002C5518">
        <w:tc>
          <w:tcPr>
            <w:tcW w:w="2520" w:type="dxa"/>
          </w:tcPr>
          <w:p w14:paraId="4FB6E012" w14:textId="77777777" w:rsidR="00A0505C" w:rsidRPr="008E329A" w:rsidRDefault="00A0505C" w:rsidP="00357D41">
            <w:pPr>
              <w:jc w:val="both"/>
              <w:rPr>
                <w:u w:val="single"/>
              </w:rPr>
            </w:pPr>
          </w:p>
        </w:tc>
        <w:tc>
          <w:tcPr>
            <w:tcW w:w="2520" w:type="dxa"/>
          </w:tcPr>
          <w:p w14:paraId="35BEE543" w14:textId="77777777" w:rsidR="00A0505C" w:rsidRPr="008E329A" w:rsidRDefault="00A0505C" w:rsidP="00357D41">
            <w:pPr>
              <w:jc w:val="both"/>
              <w:rPr>
                <w:u w:val="single"/>
              </w:rPr>
            </w:pPr>
          </w:p>
        </w:tc>
        <w:tc>
          <w:tcPr>
            <w:tcW w:w="2070" w:type="dxa"/>
          </w:tcPr>
          <w:p w14:paraId="776E0331" w14:textId="77777777" w:rsidR="00A0505C" w:rsidRPr="008E329A" w:rsidRDefault="00A0505C" w:rsidP="00357D41">
            <w:pPr>
              <w:jc w:val="both"/>
              <w:rPr>
                <w:u w:val="single"/>
              </w:rPr>
            </w:pPr>
          </w:p>
        </w:tc>
        <w:tc>
          <w:tcPr>
            <w:tcW w:w="1548" w:type="dxa"/>
          </w:tcPr>
          <w:p w14:paraId="527D766C" w14:textId="77777777" w:rsidR="00A0505C" w:rsidRPr="008E329A" w:rsidRDefault="00A0505C" w:rsidP="00357D41">
            <w:pPr>
              <w:jc w:val="both"/>
              <w:rPr>
                <w:u w:val="single"/>
              </w:rPr>
            </w:pPr>
          </w:p>
        </w:tc>
      </w:tr>
      <w:tr w:rsidR="004D21D8" w:rsidRPr="008E329A" w14:paraId="459B8486" w14:textId="77777777" w:rsidTr="002C5518">
        <w:tc>
          <w:tcPr>
            <w:tcW w:w="2520" w:type="dxa"/>
          </w:tcPr>
          <w:p w14:paraId="31442494" w14:textId="77777777" w:rsidR="00A0505C" w:rsidRPr="008E329A" w:rsidRDefault="00A0505C" w:rsidP="00357D41">
            <w:pPr>
              <w:jc w:val="both"/>
              <w:rPr>
                <w:u w:val="single"/>
              </w:rPr>
            </w:pPr>
          </w:p>
        </w:tc>
        <w:tc>
          <w:tcPr>
            <w:tcW w:w="2520" w:type="dxa"/>
          </w:tcPr>
          <w:p w14:paraId="1E3C067A" w14:textId="77777777" w:rsidR="00A0505C" w:rsidRPr="008E329A" w:rsidRDefault="00A0505C" w:rsidP="00357D41">
            <w:pPr>
              <w:jc w:val="both"/>
              <w:rPr>
                <w:u w:val="single"/>
              </w:rPr>
            </w:pPr>
          </w:p>
        </w:tc>
        <w:tc>
          <w:tcPr>
            <w:tcW w:w="2070" w:type="dxa"/>
          </w:tcPr>
          <w:p w14:paraId="7FD13F72" w14:textId="77777777" w:rsidR="00A0505C" w:rsidRPr="008E329A" w:rsidRDefault="00A0505C" w:rsidP="00357D41">
            <w:pPr>
              <w:jc w:val="both"/>
              <w:rPr>
                <w:u w:val="single"/>
              </w:rPr>
            </w:pPr>
          </w:p>
        </w:tc>
        <w:tc>
          <w:tcPr>
            <w:tcW w:w="1548" w:type="dxa"/>
          </w:tcPr>
          <w:p w14:paraId="197C0369" w14:textId="77777777" w:rsidR="00A0505C" w:rsidRPr="008E329A" w:rsidRDefault="00A0505C" w:rsidP="00357D41">
            <w:pPr>
              <w:jc w:val="both"/>
              <w:rPr>
                <w:u w:val="single"/>
              </w:rPr>
            </w:pPr>
          </w:p>
        </w:tc>
      </w:tr>
      <w:tr w:rsidR="004D21D8" w:rsidRPr="008E329A" w14:paraId="675D72B6" w14:textId="77777777" w:rsidTr="002C5518">
        <w:tc>
          <w:tcPr>
            <w:tcW w:w="2520" w:type="dxa"/>
          </w:tcPr>
          <w:p w14:paraId="7A37D70D" w14:textId="77777777" w:rsidR="00A0505C" w:rsidRPr="008E329A" w:rsidRDefault="00A0505C" w:rsidP="00357D41">
            <w:pPr>
              <w:jc w:val="both"/>
              <w:rPr>
                <w:u w:val="single"/>
              </w:rPr>
            </w:pPr>
          </w:p>
        </w:tc>
        <w:tc>
          <w:tcPr>
            <w:tcW w:w="2520" w:type="dxa"/>
          </w:tcPr>
          <w:p w14:paraId="4B420DC6" w14:textId="77777777" w:rsidR="00A0505C" w:rsidRPr="008E329A" w:rsidRDefault="00A0505C" w:rsidP="00357D41">
            <w:pPr>
              <w:jc w:val="both"/>
              <w:rPr>
                <w:u w:val="single"/>
              </w:rPr>
            </w:pPr>
          </w:p>
        </w:tc>
        <w:tc>
          <w:tcPr>
            <w:tcW w:w="2070" w:type="dxa"/>
          </w:tcPr>
          <w:p w14:paraId="40174F1A" w14:textId="77777777" w:rsidR="00A0505C" w:rsidRPr="008E329A" w:rsidRDefault="00A0505C" w:rsidP="00357D41">
            <w:pPr>
              <w:jc w:val="both"/>
              <w:rPr>
                <w:u w:val="single"/>
              </w:rPr>
            </w:pPr>
          </w:p>
        </w:tc>
        <w:tc>
          <w:tcPr>
            <w:tcW w:w="1548" w:type="dxa"/>
          </w:tcPr>
          <w:p w14:paraId="5942810B" w14:textId="77777777" w:rsidR="00A0505C" w:rsidRPr="008E329A" w:rsidRDefault="00A0505C" w:rsidP="00357D41">
            <w:pPr>
              <w:jc w:val="both"/>
              <w:rPr>
                <w:u w:val="single"/>
              </w:rPr>
            </w:pPr>
          </w:p>
        </w:tc>
      </w:tr>
    </w:tbl>
    <w:p w14:paraId="0706A9A8" w14:textId="77777777" w:rsidR="00A0505C" w:rsidRPr="008E329A" w:rsidRDefault="00A0505C" w:rsidP="00357D41">
      <w:pPr>
        <w:spacing w:after="120"/>
        <w:ind w:left="539"/>
        <w:jc w:val="both"/>
      </w:pPr>
      <w:r w:rsidRPr="008E329A">
        <w:t>(If</w:t>
      </w:r>
      <w:r w:rsidR="006E2CC9" w:rsidRPr="008E329A">
        <w:t xml:space="preserve"> </w:t>
      </w:r>
      <w:r w:rsidRPr="008E329A">
        <w:t>none</w:t>
      </w:r>
      <w:r w:rsidR="006E2CC9" w:rsidRPr="008E329A">
        <w:t xml:space="preserve"> </w:t>
      </w:r>
      <w:r w:rsidRPr="008E329A">
        <w:t>has</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is</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indicate</w:t>
      </w:r>
      <w:r w:rsidR="006E2CC9" w:rsidRPr="008E329A">
        <w:t xml:space="preserve"> </w:t>
      </w:r>
      <w:r w:rsidRPr="008E329A">
        <w:t>“none.”)</w:t>
      </w:r>
    </w:p>
    <w:p w14:paraId="25A736F9" w14:textId="08913EB2" w:rsidR="003A1766" w:rsidRPr="008E329A" w:rsidRDefault="003A1766" w:rsidP="00F62893">
      <w:pPr>
        <w:pStyle w:val="ListParagraph"/>
        <w:numPr>
          <w:ilvl w:val="0"/>
          <w:numId w:val="76"/>
        </w:numPr>
        <w:spacing w:after="200"/>
        <w:ind w:left="432" w:hanging="432"/>
        <w:contextualSpacing w:val="0"/>
        <w:jc w:val="both"/>
      </w:pPr>
      <w:r w:rsidRPr="008E329A">
        <w:rPr>
          <w:b/>
        </w:rPr>
        <w:t>Binding</w:t>
      </w:r>
      <w:r w:rsidR="006E2CC9" w:rsidRPr="008E329A">
        <w:rPr>
          <w:b/>
        </w:rPr>
        <w:t xml:space="preserve"> </w:t>
      </w:r>
      <w:r w:rsidRPr="008E329A">
        <w:rPr>
          <w:b/>
        </w:rPr>
        <w:t>Contract: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0C50D4">
        <w:t>Proposal</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7F4B66">
        <w:t>Letter of 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1AF4B6FD" w14:textId="7CCFC729"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Pr="008E329A">
        <w:t>:</w:t>
      </w:r>
      <w:r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the</w:t>
      </w:r>
      <w:r w:rsidR="006E2CC9" w:rsidRPr="008E329A">
        <w:rPr>
          <w:i/>
        </w:rPr>
        <w:t xml:space="preserve"> </w:t>
      </w:r>
      <w:r w:rsidR="002F5414">
        <w:rPr>
          <w:i/>
        </w:rPr>
        <w:t>Proposer</w:t>
      </w:r>
      <w:r w:rsidRPr="008E329A">
        <w:t>]</w:t>
      </w:r>
    </w:p>
    <w:p w14:paraId="391CDB28" w14:textId="77777777" w:rsidR="00A0505C" w:rsidRPr="008E329A" w:rsidRDefault="00A0505C" w:rsidP="00A0505C"/>
    <w:p w14:paraId="23105FCE" w14:textId="04F1A177" w:rsidR="00A0505C" w:rsidRPr="008E329A" w:rsidRDefault="00A0505C" w:rsidP="00A0505C">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00A25FF8">
        <w:rPr>
          <w:b/>
        </w:rPr>
        <w:t>Proposal</w:t>
      </w:r>
      <w:r w:rsidR="00A25FF8" w:rsidRPr="008E329A">
        <w:rPr>
          <w:b/>
        </w:rPr>
        <w:t xml:space="preserve"> 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2F5414">
        <w:rPr>
          <w:b/>
        </w:rPr>
        <w:t>Proposer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000C50D4">
        <w:rPr>
          <w:bCs/>
          <w:i/>
          <w:iCs/>
        </w:rPr>
        <w:t>Proposal</w:t>
      </w:r>
      <w:r w:rsidRPr="008E329A">
        <w:rPr>
          <w:bCs/>
          <w:iCs/>
        </w:rPr>
        <w:t>]</w:t>
      </w:r>
    </w:p>
    <w:p w14:paraId="4638263F" w14:textId="77777777" w:rsidR="00A0505C" w:rsidRPr="008E329A" w:rsidRDefault="00A0505C" w:rsidP="00A0505C"/>
    <w:p w14:paraId="73201281" w14:textId="2DC36F1B" w:rsidR="00A0505C" w:rsidRPr="008E329A" w:rsidRDefault="00A0505C" w:rsidP="00A0505C">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000C50D4">
        <w:rPr>
          <w:b/>
        </w:rPr>
        <w:t>Proposal</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000C50D4">
        <w:rPr>
          <w:i/>
        </w:rPr>
        <w:t>Proposal</w:t>
      </w:r>
      <w:r w:rsidRPr="008E329A">
        <w:t>]</w:t>
      </w:r>
    </w:p>
    <w:p w14:paraId="3072D3FA" w14:textId="77777777" w:rsidR="00A0505C" w:rsidRPr="008E329A" w:rsidRDefault="00A0505C" w:rsidP="00A0505C"/>
    <w:p w14:paraId="403AF410" w14:textId="77777777" w:rsidR="00A0505C" w:rsidRPr="008E329A" w:rsidRDefault="00A0505C" w:rsidP="00A0505C">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30B1E646" w14:textId="77777777" w:rsidR="00A0505C" w:rsidRPr="008E329A" w:rsidRDefault="00A0505C" w:rsidP="00A0505C"/>
    <w:p w14:paraId="33DBEAD1" w14:textId="77777777" w:rsidR="00A0505C" w:rsidRPr="008E329A" w:rsidRDefault="00A0505C" w:rsidP="00A0505C">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16CC102C" w14:textId="77777777" w:rsidR="00A0505C" w:rsidRPr="008E329A" w:rsidRDefault="00A0505C" w:rsidP="00A0505C">
      <w:pPr>
        <w:rPr>
          <w:b/>
        </w:rPr>
      </w:pPr>
    </w:p>
    <w:p w14:paraId="2D951CF6" w14:textId="77777777" w:rsidR="00A0505C" w:rsidRPr="008E329A" w:rsidRDefault="00A0505C" w:rsidP="00A0505C"/>
    <w:p w14:paraId="4C84CCF4" w14:textId="77777777" w:rsidR="00A0505C" w:rsidRPr="008E329A" w:rsidRDefault="00A0505C" w:rsidP="00A0505C"/>
    <w:p w14:paraId="1DB78057" w14:textId="77777777" w:rsidR="00A0505C" w:rsidRPr="008E329A" w:rsidRDefault="00A0505C" w:rsidP="00A0505C"/>
    <w:p w14:paraId="23C338F6" w14:textId="5FE4869D" w:rsidR="00A0505C" w:rsidRPr="008E329A" w:rsidRDefault="00A0505C" w:rsidP="00A0505C">
      <w:pPr>
        <w:rPr>
          <w:sz w:val="20"/>
        </w:rPr>
      </w:pPr>
      <w:r w:rsidRPr="008E329A">
        <w:rPr>
          <w:b/>
          <w:bCs/>
          <w:iCs/>
          <w:sz w:val="20"/>
        </w:rPr>
        <w:t>*</w:t>
      </w:r>
      <w:r w:rsidRPr="008E329A">
        <w:rPr>
          <w:sz w:val="20"/>
        </w:rPr>
        <w:t>:</w:t>
      </w:r>
      <w:r w:rsidR="006E2CC9" w:rsidRPr="008E329A">
        <w:rPr>
          <w:sz w:val="20"/>
        </w:rPr>
        <w:t xml:space="preserve"> </w:t>
      </w:r>
      <w:r w:rsidRPr="008E329A">
        <w:rPr>
          <w:sz w:val="20"/>
        </w:rPr>
        <w:t>In</w:t>
      </w:r>
      <w:r w:rsidR="006E2CC9" w:rsidRPr="008E329A">
        <w:rPr>
          <w:sz w:val="20"/>
        </w:rPr>
        <w:t xml:space="preserve"> </w:t>
      </w:r>
      <w:r w:rsidRPr="008E329A">
        <w:rPr>
          <w:sz w:val="20"/>
        </w:rPr>
        <w:t>the</w:t>
      </w:r>
      <w:r w:rsidR="006E2CC9" w:rsidRPr="008E329A">
        <w:rPr>
          <w:sz w:val="20"/>
        </w:rPr>
        <w:t xml:space="preserve"> </w:t>
      </w:r>
      <w:r w:rsidRPr="008E329A">
        <w:rPr>
          <w:sz w:val="20"/>
        </w:rPr>
        <w:t>case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00A25FF8">
        <w:rPr>
          <w:sz w:val="20"/>
        </w:rPr>
        <w:t>Proposal</w:t>
      </w:r>
      <w:r w:rsidR="00A25FF8" w:rsidRPr="008E329A">
        <w:rPr>
          <w:sz w:val="20"/>
        </w:rPr>
        <w:t xml:space="preserve"> submitted</w:t>
      </w:r>
      <w:r w:rsidR="006E2CC9" w:rsidRPr="008E329A">
        <w:rPr>
          <w:sz w:val="20"/>
        </w:rPr>
        <w:t xml:space="preserve"> </w:t>
      </w:r>
      <w:r w:rsidRPr="008E329A">
        <w:rPr>
          <w:sz w:val="20"/>
        </w:rPr>
        <w:t>by</w:t>
      </w:r>
      <w:r w:rsidR="006E2CC9" w:rsidRPr="008E329A">
        <w:rPr>
          <w:sz w:val="20"/>
        </w:rPr>
        <w:t xml:space="preserve"> </w:t>
      </w:r>
      <w:r w:rsidRPr="008E329A">
        <w:rPr>
          <w:sz w:val="20"/>
        </w:rPr>
        <w:t>a</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specify</w:t>
      </w:r>
      <w:r w:rsidR="006E2CC9" w:rsidRPr="008E329A">
        <w:rPr>
          <w:sz w:val="20"/>
        </w:rPr>
        <w:t xml:space="preserve"> </w:t>
      </w:r>
      <w:r w:rsidRPr="008E329A">
        <w:rPr>
          <w:sz w:val="20"/>
        </w:rPr>
        <w:t>the</w:t>
      </w:r>
      <w:r w:rsidR="006E2CC9" w:rsidRPr="008E329A">
        <w:rPr>
          <w:sz w:val="20"/>
        </w:rPr>
        <w:t xml:space="preserve"> </w:t>
      </w: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the</w:t>
      </w:r>
      <w:r w:rsidR="006E2CC9" w:rsidRPr="008E329A">
        <w:rPr>
          <w:sz w:val="20"/>
        </w:rPr>
        <w:t xml:space="preserve"> </w:t>
      </w:r>
      <w:r w:rsidRPr="008E329A">
        <w:rPr>
          <w:sz w:val="20"/>
        </w:rPr>
        <w:t>Joint</w:t>
      </w:r>
      <w:r w:rsidR="006E2CC9" w:rsidRPr="008E329A">
        <w:rPr>
          <w:sz w:val="20"/>
        </w:rPr>
        <w:t xml:space="preserve"> </w:t>
      </w:r>
      <w:r w:rsidRPr="008E329A">
        <w:rPr>
          <w:sz w:val="20"/>
        </w:rPr>
        <w:t>Venture</w:t>
      </w:r>
      <w:r w:rsidR="006E2CC9" w:rsidRPr="008E329A">
        <w:rPr>
          <w:sz w:val="20"/>
        </w:rPr>
        <w:t xml:space="preserve"> </w:t>
      </w:r>
      <w:r w:rsidRPr="008E329A">
        <w:rPr>
          <w:sz w:val="20"/>
        </w:rPr>
        <w:t>as</w:t>
      </w:r>
      <w:r w:rsidR="006E2CC9" w:rsidRPr="008E329A">
        <w:rPr>
          <w:sz w:val="20"/>
        </w:rPr>
        <w:t xml:space="preserve"> </w:t>
      </w:r>
      <w:r w:rsidR="002F5414">
        <w:rPr>
          <w:sz w:val="20"/>
        </w:rPr>
        <w:t>Proposer</w:t>
      </w:r>
      <w:r w:rsidRPr="008E329A">
        <w:rPr>
          <w:sz w:val="20"/>
        </w:rPr>
        <w:t>.</w:t>
      </w:r>
    </w:p>
    <w:p w14:paraId="136D076B" w14:textId="77777777" w:rsidR="00A0505C" w:rsidRPr="008E329A" w:rsidRDefault="00A0505C" w:rsidP="00A0505C">
      <w:pPr>
        <w:rPr>
          <w:sz w:val="20"/>
        </w:rPr>
      </w:pPr>
    </w:p>
    <w:p w14:paraId="58C24360" w14:textId="2E9CA69A" w:rsidR="00A0505C" w:rsidRPr="008E329A" w:rsidRDefault="00A0505C" w:rsidP="00A0505C">
      <w:pPr>
        <w:rPr>
          <w:sz w:val="20"/>
        </w:rPr>
      </w:pPr>
      <w:r w:rsidRPr="008E329A">
        <w:rPr>
          <w:sz w:val="20"/>
        </w:rPr>
        <w:t>**:</w:t>
      </w:r>
      <w:r w:rsidR="006E2CC9" w:rsidRPr="008E329A">
        <w:rPr>
          <w:sz w:val="20"/>
        </w:rPr>
        <w:t xml:space="preserve"> </w:t>
      </w:r>
      <w:r w:rsidRPr="008E329A">
        <w:rPr>
          <w:sz w:val="20"/>
        </w:rPr>
        <w:t>Person</w:t>
      </w:r>
      <w:r w:rsidR="006E2CC9" w:rsidRPr="008E329A">
        <w:rPr>
          <w:sz w:val="20"/>
        </w:rPr>
        <w:t xml:space="preserve"> </w:t>
      </w:r>
      <w:r w:rsidRPr="008E329A">
        <w:rPr>
          <w:sz w:val="20"/>
        </w:rPr>
        <w:t>signing</w:t>
      </w:r>
      <w:r w:rsidR="006E2CC9" w:rsidRPr="008E329A">
        <w:rPr>
          <w:sz w:val="20"/>
        </w:rPr>
        <w:t xml:space="preserve"> </w:t>
      </w:r>
      <w:r w:rsidRPr="008E329A">
        <w:rPr>
          <w:sz w:val="20"/>
        </w:rPr>
        <w:t>the</w:t>
      </w:r>
      <w:r w:rsidR="006E2CC9" w:rsidRPr="008E329A">
        <w:rPr>
          <w:sz w:val="20"/>
        </w:rPr>
        <w:t xml:space="preserve"> </w:t>
      </w:r>
      <w:r w:rsidR="00A25FF8">
        <w:rPr>
          <w:sz w:val="20"/>
        </w:rPr>
        <w:t>Proposal</w:t>
      </w:r>
      <w:r w:rsidR="00A25FF8" w:rsidRPr="008E329A">
        <w:rPr>
          <w:sz w:val="20"/>
        </w:rPr>
        <w:t xml:space="preserve"> shall</w:t>
      </w:r>
      <w:r w:rsidR="006E2CC9" w:rsidRPr="008E329A">
        <w:rPr>
          <w:sz w:val="20"/>
        </w:rPr>
        <w:t xml:space="preserve"> </w:t>
      </w:r>
      <w:r w:rsidRPr="008E329A">
        <w:rPr>
          <w:sz w:val="20"/>
        </w:rPr>
        <w:t>have</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given</w:t>
      </w:r>
      <w:r w:rsidR="006E2CC9" w:rsidRPr="008E329A">
        <w:rPr>
          <w:sz w:val="20"/>
        </w:rPr>
        <w:t xml:space="preserve"> </w:t>
      </w:r>
      <w:r w:rsidRPr="008E329A">
        <w:rPr>
          <w:sz w:val="20"/>
        </w:rPr>
        <w:t>by</w:t>
      </w:r>
      <w:r w:rsidR="006E2CC9" w:rsidRPr="008E329A">
        <w:rPr>
          <w:sz w:val="20"/>
        </w:rPr>
        <w:t xml:space="preserve"> </w:t>
      </w:r>
      <w:r w:rsidRPr="008E329A">
        <w:rPr>
          <w:sz w:val="20"/>
        </w:rPr>
        <w:t>the</w:t>
      </w:r>
      <w:r w:rsidR="006E2CC9" w:rsidRPr="008E329A">
        <w:rPr>
          <w:sz w:val="20"/>
        </w:rPr>
        <w:t xml:space="preserve"> </w:t>
      </w:r>
      <w:r w:rsidR="002F5414">
        <w:rPr>
          <w:sz w:val="20"/>
        </w:rPr>
        <w:t>Proposer</w:t>
      </w:r>
      <w:r w:rsidRPr="008E329A">
        <w:rPr>
          <w:sz w:val="20"/>
        </w:rPr>
        <w:t>.</w:t>
      </w:r>
      <w:r w:rsidR="006E2CC9" w:rsidRPr="008E329A">
        <w:rPr>
          <w:sz w:val="20"/>
        </w:rPr>
        <w:t xml:space="preserve"> </w:t>
      </w:r>
      <w:r w:rsidRPr="008E329A">
        <w:rPr>
          <w:sz w:val="20"/>
        </w:rPr>
        <w:t>The</w:t>
      </w:r>
      <w:r w:rsidR="006E2CC9" w:rsidRPr="008E329A">
        <w:rPr>
          <w:sz w:val="20"/>
        </w:rPr>
        <w:t xml:space="preserve"> </w:t>
      </w:r>
      <w:r w:rsidRPr="008E329A">
        <w:rPr>
          <w:sz w:val="20"/>
        </w:rPr>
        <w:t>power</w:t>
      </w:r>
      <w:r w:rsidR="006E2CC9" w:rsidRPr="008E329A">
        <w:rPr>
          <w:sz w:val="20"/>
        </w:rPr>
        <w:t xml:space="preserve"> </w:t>
      </w:r>
      <w:r w:rsidRPr="008E329A">
        <w:rPr>
          <w:sz w:val="20"/>
        </w:rPr>
        <w:t>of</w:t>
      </w:r>
      <w:r w:rsidR="006E2CC9" w:rsidRPr="008E329A">
        <w:rPr>
          <w:sz w:val="20"/>
        </w:rPr>
        <w:t xml:space="preserve"> </w:t>
      </w:r>
      <w:r w:rsidRPr="008E329A">
        <w:rPr>
          <w:sz w:val="20"/>
        </w:rPr>
        <w:t>attorney</w:t>
      </w:r>
      <w:r w:rsidR="006E2CC9" w:rsidRPr="008E329A">
        <w:rPr>
          <w:sz w:val="20"/>
        </w:rPr>
        <w:t xml:space="preserve"> </w:t>
      </w:r>
      <w:r w:rsidRPr="008E329A">
        <w:rPr>
          <w:sz w:val="20"/>
        </w:rPr>
        <w:t>shall</w:t>
      </w:r>
      <w:r w:rsidR="006E2CC9" w:rsidRPr="008E329A">
        <w:rPr>
          <w:sz w:val="20"/>
        </w:rPr>
        <w:t xml:space="preserve"> </w:t>
      </w:r>
      <w:r w:rsidRPr="008E329A">
        <w:rPr>
          <w:sz w:val="20"/>
        </w:rPr>
        <w:t>be</w:t>
      </w:r>
      <w:r w:rsidR="006E2CC9" w:rsidRPr="008E329A">
        <w:rPr>
          <w:sz w:val="20"/>
        </w:rPr>
        <w:t xml:space="preserve"> </w:t>
      </w:r>
      <w:r w:rsidRPr="008E329A">
        <w:rPr>
          <w:sz w:val="20"/>
        </w:rPr>
        <w:t>attached</w:t>
      </w:r>
      <w:r w:rsidR="006E2CC9" w:rsidRPr="008E329A">
        <w:rPr>
          <w:sz w:val="20"/>
        </w:rPr>
        <w:t xml:space="preserve"> </w:t>
      </w:r>
      <w:r w:rsidRPr="008E329A">
        <w:rPr>
          <w:sz w:val="20"/>
        </w:rPr>
        <w:t>with</w:t>
      </w:r>
      <w:r w:rsidR="006E2CC9" w:rsidRPr="008E329A">
        <w:rPr>
          <w:sz w:val="20"/>
        </w:rPr>
        <w:t xml:space="preserve"> </w:t>
      </w:r>
      <w:r w:rsidRPr="008E329A">
        <w:rPr>
          <w:sz w:val="20"/>
        </w:rPr>
        <w:t>the</w:t>
      </w:r>
      <w:r w:rsidR="006E2CC9" w:rsidRPr="008E329A">
        <w:rPr>
          <w:sz w:val="20"/>
        </w:rPr>
        <w:t xml:space="preserve"> </w:t>
      </w:r>
      <w:r w:rsidR="00A25FF8">
        <w:rPr>
          <w:sz w:val="20"/>
        </w:rPr>
        <w:t>Proposal</w:t>
      </w:r>
      <w:r w:rsidR="00A25FF8" w:rsidRPr="008E329A">
        <w:rPr>
          <w:sz w:val="20"/>
        </w:rPr>
        <w:t xml:space="preserve"> Schedules</w:t>
      </w:r>
      <w:r w:rsidRPr="008E329A">
        <w:rPr>
          <w:sz w:val="20"/>
        </w:rPr>
        <w:t>.</w:t>
      </w:r>
    </w:p>
    <w:p w14:paraId="2F9F99DC" w14:textId="77777777" w:rsidR="00357D41" w:rsidRPr="008E329A" w:rsidRDefault="00357D41">
      <w:pPr>
        <w:rPr>
          <w:rFonts w:ascii="Arial" w:hAnsi="Arial" w:cs="Arial"/>
          <w:sz w:val="18"/>
          <w:szCs w:val="18"/>
        </w:rPr>
      </w:pPr>
      <w:r w:rsidRPr="008E329A">
        <w:rPr>
          <w:rFonts w:ascii="Arial" w:hAnsi="Arial" w:cs="Arial"/>
          <w:sz w:val="18"/>
          <w:szCs w:val="18"/>
        </w:rPr>
        <w:br w:type="page"/>
      </w:r>
    </w:p>
    <w:p w14:paraId="18DE5A8D" w14:textId="4AB01CEA" w:rsidR="00455149" w:rsidRPr="008E329A" w:rsidRDefault="002F5414">
      <w:pPr>
        <w:pStyle w:val="SectionVHeader"/>
      </w:pPr>
      <w:bookmarkStart w:id="495" w:name="_Toc347230620"/>
      <w:bookmarkStart w:id="496" w:name="_Toc75886960"/>
      <w:r>
        <w:t>Proposer</w:t>
      </w:r>
      <w:r w:rsidR="006E2CC9" w:rsidRPr="008E329A">
        <w:t xml:space="preserve"> </w:t>
      </w:r>
      <w:r w:rsidR="00455149" w:rsidRPr="008E329A">
        <w:t>Information</w:t>
      </w:r>
      <w:r w:rsidR="006E2CC9" w:rsidRPr="008E329A">
        <w:t xml:space="preserve"> </w:t>
      </w:r>
      <w:r w:rsidR="00455149" w:rsidRPr="008E329A">
        <w:t>Form</w:t>
      </w:r>
      <w:bookmarkEnd w:id="495"/>
      <w:bookmarkEnd w:id="496"/>
    </w:p>
    <w:p w14:paraId="25448D98" w14:textId="2C22DC19" w:rsidR="00455149" w:rsidRPr="008E329A" w:rsidRDefault="00455149">
      <w:pPr>
        <w:pStyle w:val="BankNormal"/>
        <w:jc w:val="both"/>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14:paraId="51F8C6CD" w14:textId="4BE84A2A"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t>]</w:t>
      </w:r>
      <w:r w:rsidR="006E2CC9" w:rsidRPr="008E329A">
        <w:t xml:space="preserve"> </w:t>
      </w:r>
    </w:p>
    <w:p w14:paraId="4FEF845B" w14:textId="46FB08C1" w:rsidR="00455149" w:rsidRPr="008E329A" w:rsidRDefault="002F5414">
      <w:pPr>
        <w:tabs>
          <w:tab w:val="right" w:pos="9360"/>
        </w:tabs>
        <w:ind w:left="720" w:hanging="720"/>
        <w:jc w:val="right"/>
        <w:rPr>
          <w:i/>
        </w:rPr>
      </w:pPr>
      <w:r>
        <w:t>RFP</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A45563">
        <w:rPr>
          <w:i/>
        </w:rPr>
        <w:t>RFP</w:t>
      </w:r>
      <w:r w:rsidR="006E2CC9" w:rsidRPr="008E329A">
        <w:rPr>
          <w:i/>
        </w:rPr>
        <w:t xml:space="preserve"> </w:t>
      </w:r>
      <w:r w:rsidR="00455149" w:rsidRPr="008E329A">
        <w:rPr>
          <w:i/>
        </w:rPr>
        <w:t>process]</w:t>
      </w:r>
    </w:p>
    <w:p w14:paraId="32B587C0" w14:textId="01B8BA94"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7925B1C7" w14:textId="77777777" w:rsidR="00455149" w:rsidRPr="008E329A" w:rsidRDefault="00455149">
      <w:pPr>
        <w:ind w:left="720" w:hanging="720"/>
        <w:jc w:val="right"/>
      </w:pPr>
    </w:p>
    <w:p w14:paraId="3622281D"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5769AE16" w14:textId="77777777" w:rsidR="00455149" w:rsidRPr="008E329A"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E329A" w14:paraId="4EF4EC2E" w14:textId="77777777">
        <w:trPr>
          <w:cantSplit/>
          <w:trHeight w:val="440"/>
        </w:trPr>
        <w:tc>
          <w:tcPr>
            <w:tcW w:w="9180" w:type="dxa"/>
            <w:tcBorders>
              <w:bottom w:val="nil"/>
            </w:tcBorders>
          </w:tcPr>
          <w:p w14:paraId="0C485BC2" w14:textId="23089FC8"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002F5414">
              <w:rPr>
                <w:spacing w:val="-2"/>
              </w:rPr>
              <w:t>Proposer</w:t>
            </w:r>
            <w:r w:rsidRPr="008E329A">
              <w:rPr>
                <w:spacing w:val="-2"/>
              </w:rPr>
              <w:t>’s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002F5414">
              <w:rPr>
                <w:bCs/>
                <w:i/>
                <w:iCs/>
              </w:rPr>
              <w:t>Proposer</w:t>
            </w:r>
            <w:r w:rsidRPr="008E329A">
              <w:rPr>
                <w:bCs/>
                <w:i/>
                <w:iCs/>
              </w:rPr>
              <w:t>’s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14:paraId="44981E8F" w14:textId="77777777" w:rsidTr="00D25F61">
        <w:trPr>
          <w:cantSplit/>
        </w:trPr>
        <w:tc>
          <w:tcPr>
            <w:tcW w:w="9180" w:type="dxa"/>
            <w:tcBorders>
              <w:left w:val="single" w:sz="4" w:space="0" w:color="auto"/>
            </w:tcBorders>
          </w:tcPr>
          <w:p w14:paraId="25157E39" w14:textId="77777777"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14:paraId="1729224B" w14:textId="77777777">
        <w:trPr>
          <w:cantSplit/>
          <w:trHeight w:val="674"/>
        </w:trPr>
        <w:tc>
          <w:tcPr>
            <w:tcW w:w="9180" w:type="dxa"/>
            <w:tcBorders>
              <w:left w:val="single" w:sz="4" w:space="0" w:color="auto"/>
            </w:tcBorders>
          </w:tcPr>
          <w:p w14:paraId="1AD9233A" w14:textId="1CE67BB9" w:rsidR="00455149" w:rsidRPr="008E329A" w:rsidRDefault="00455149" w:rsidP="0059319C">
            <w:pPr>
              <w:suppressAutoHyphens/>
              <w:spacing w:after="200"/>
              <w:rPr>
                <w:b/>
              </w:rPr>
            </w:pPr>
            <w:r w:rsidRPr="008E329A">
              <w:t>3.</w:t>
            </w:r>
            <w:r w:rsidR="006E2CC9" w:rsidRPr="008E329A">
              <w:t xml:space="preserve"> </w:t>
            </w:r>
            <w:r w:rsidR="002F5414">
              <w:t>Proposer</w:t>
            </w:r>
            <w:r w:rsidRPr="008E329A">
              <w:t>’s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14:paraId="6CA6C3F4" w14:textId="77777777">
        <w:trPr>
          <w:cantSplit/>
          <w:trHeight w:val="674"/>
        </w:trPr>
        <w:tc>
          <w:tcPr>
            <w:tcW w:w="9180" w:type="dxa"/>
            <w:tcBorders>
              <w:left w:val="single" w:sz="4" w:space="0" w:color="auto"/>
            </w:tcBorders>
          </w:tcPr>
          <w:p w14:paraId="20154FE5" w14:textId="19616634"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002F5414">
              <w:rPr>
                <w:spacing w:val="-2"/>
              </w:rPr>
              <w:t>Proposer</w:t>
            </w:r>
            <w:r w:rsidRPr="008E329A">
              <w:rPr>
                <w:spacing w:val="-2"/>
              </w:rPr>
              <w:t>’s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002F5414">
              <w:rPr>
                <w:bCs/>
                <w:i/>
                <w:iCs/>
                <w:spacing w:val="-2"/>
              </w:rPr>
              <w:t>Proposer</w:t>
            </w:r>
            <w:r w:rsidRPr="008E329A">
              <w:rPr>
                <w:bCs/>
                <w:i/>
                <w:iCs/>
                <w:spacing w:val="-2"/>
              </w:rPr>
              <w:t>’s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3F04D75B" w14:textId="77777777">
        <w:trPr>
          <w:cantSplit/>
        </w:trPr>
        <w:tc>
          <w:tcPr>
            <w:tcW w:w="9180" w:type="dxa"/>
            <w:tcBorders>
              <w:left w:val="single" w:sz="4" w:space="0" w:color="auto"/>
            </w:tcBorders>
          </w:tcPr>
          <w:p w14:paraId="54B85795" w14:textId="6DF90D72"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002F5414">
              <w:rPr>
                <w:spacing w:val="-2"/>
              </w:rPr>
              <w:t>Proposer</w:t>
            </w:r>
            <w:r w:rsidRPr="008E329A">
              <w:rPr>
                <w:spacing w:val="-2"/>
              </w:rPr>
              <w:t>’s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002F5414">
              <w:rPr>
                <w:bCs/>
                <w:i/>
                <w:iCs/>
                <w:spacing w:val="-2"/>
              </w:rPr>
              <w:t>Proposer</w:t>
            </w:r>
            <w:r w:rsidRPr="008E329A">
              <w:rPr>
                <w:bCs/>
                <w:i/>
                <w:iCs/>
                <w:spacing w:val="-2"/>
              </w:rPr>
              <w:t>’s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0EFC4620" w14:textId="77777777">
        <w:trPr>
          <w:cantSplit/>
        </w:trPr>
        <w:tc>
          <w:tcPr>
            <w:tcW w:w="9180" w:type="dxa"/>
          </w:tcPr>
          <w:p w14:paraId="37C68AF0" w14:textId="0685B7C4"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002F5414">
              <w:rPr>
                <w:spacing w:val="-2"/>
                <w:kern w:val="0"/>
              </w:rPr>
              <w:t>Proposer</w:t>
            </w:r>
            <w:r w:rsidRPr="008E329A">
              <w:rPr>
                <w:spacing w:val="-2"/>
                <w:kern w:val="0"/>
              </w:rPr>
              <w:t>’s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14:paraId="56CCDA99" w14:textId="77777777"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14:paraId="0BEB0F61"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14:paraId="53B9B003"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14:paraId="15A250A3" w14:textId="77777777"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14:paraId="4C29635F" w14:textId="77777777" w:rsidTr="00D25F61">
        <w:tc>
          <w:tcPr>
            <w:tcW w:w="9180" w:type="dxa"/>
          </w:tcPr>
          <w:p w14:paraId="7F1AE2FB" w14:textId="77777777"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14:paraId="4582C193" w14:textId="0809C738"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00300E9F">
              <w:rPr>
                <w:spacing w:val="-8"/>
              </w:rPr>
              <w:t>ITP</w:t>
            </w:r>
            <w:r w:rsidR="006E2CC9" w:rsidRPr="008E329A">
              <w:rPr>
                <w:spacing w:val="-8"/>
              </w:rPr>
              <w:t xml:space="preserve"> </w:t>
            </w:r>
            <w:r w:rsidR="00723F3A" w:rsidRPr="008E329A">
              <w:rPr>
                <w:spacing w:val="-8"/>
              </w:rPr>
              <w:t>4.4</w:t>
            </w:r>
            <w:r w:rsidRPr="008E329A">
              <w:rPr>
                <w:spacing w:val="-8"/>
              </w:rPr>
              <w:t>.</w:t>
            </w:r>
          </w:p>
          <w:p w14:paraId="44491120" w14:textId="14144140"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00300E9F">
              <w:rPr>
                <w:spacing w:val="-2"/>
              </w:rPr>
              <w:t>ITP</w:t>
            </w:r>
            <w:r w:rsidR="006E2CC9" w:rsidRPr="008E329A">
              <w:rPr>
                <w:spacing w:val="-2"/>
              </w:rPr>
              <w:t xml:space="preserve"> </w:t>
            </w:r>
            <w:r w:rsidRPr="008E329A">
              <w:rPr>
                <w:spacing w:val="-2"/>
              </w:rPr>
              <w:t>4.1.</w:t>
            </w:r>
          </w:p>
          <w:p w14:paraId="4222C19B" w14:textId="769AADD4"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00300E9F">
              <w:rPr>
                <w:spacing w:val="-2"/>
              </w:rPr>
              <w:t>ITP</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14:paraId="4A6A2E00" w14:textId="77777777" w:rsidR="00FD78DD" w:rsidRPr="008E329A" w:rsidRDefault="00FD78DD" w:rsidP="00F62893">
            <w:pPr>
              <w:pStyle w:val="ListParagraph"/>
              <w:widowControl w:val="0"/>
              <w:numPr>
                <w:ilvl w:val="0"/>
                <w:numId w:val="66"/>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14:paraId="667395E8" w14:textId="77777777" w:rsidR="00FD78DD" w:rsidRPr="008E329A" w:rsidRDefault="00FD78DD" w:rsidP="00F62893">
            <w:pPr>
              <w:pStyle w:val="ListParagraph"/>
              <w:widowControl w:val="0"/>
              <w:numPr>
                <w:ilvl w:val="0"/>
                <w:numId w:val="66"/>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14:paraId="7B4AD24C" w14:textId="52E79CAA" w:rsidR="00FD78DD" w:rsidRPr="008E329A" w:rsidRDefault="00FD78DD" w:rsidP="00F62893">
            <w:pPr>
              <w:pStyle w:val="ListParagraph"/>
              <w:widowControl w:val="0"/>
              <w:numPr>
                <w:ilvl w:val="0"/>
                <w:numId w:val="66"/>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002F5414">
              <w:rPr>
                <w:spacing w:val="-2"/>
              </w:rPr>
              <w:t>Proposer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14:paraId="0072B8D5" w14:textId="1BB873F8" w:rsidR="00FD78DD" w:rsidRPr="008E329A" w:rsidRDefault="00E47DD5" w:rsidP="00430AAD">
            <w:pPr>
              <w:spacing w:after="200"/>
              <w:ind w:left="342" w:hanging="203"/>
            </w:pPr>
            <w:r>
              <w:rPr>
                <w:spacing w:val="-2"/>
              </w:rPr>
              <w:t>8</w:t>
            </w:r>
            <w:r w:rsidR="00FD78DD" w:rsidRPr="008E329A">
              <w:rPr>
                <w:spacing w:val="-2"/>
              </w:rPr>
              <w:t>.</w:t>
            </w:r>
            <w:r w:rsidR="006E2CC9" w:rsidRPr="008E329A">
              <w:rPr>
                <w:spacing w:val="-2"/>
              </w:rPr>
              <w:t xml:space="preserve"> </w:t>
            </w:r>
            <w:r>
              <w:rPr>
                <w:spacing w:val="-2"/>
              </w:rPr>
              <w:tab/>
            </w:r>
            <w:r w:rsidR="00FD78DD" w:rsidRPr="008E329A">
              <w:rPr>
                <w:spacing w:val="-2"/>
              </w:rPr>
              <w:t>Included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organizational</w:t>
            </w:r>
            <w:r w:rsidR="006E2CC9" w:rsidRPr="008E329A">
              <w:rPr>
                <w:spacing w:val="-2"/>
              </w:rPr>
              <w:t xml:space="preserve"> </w:t>
            </w:r>
            <w:r w:rsidR="00FD78DD" w:rsidRPr="008E329A">
              <w:rPr>
                <w:spacing w:val="-2"/>
              </w:rPr>
              <w:t>chart,</w:t>
            </w:r>
            <w:r w:rsidR="006E2CC9" w:rsidRPr="008E329A">
              <w:rPr>
                <w:spacing w:val="-2"/>
              </w:rPr>
              <w:t xml:space="preserve"> </w:t>
            </w:r>
            <w:r w:rsidR="00FD78DD" w:rsidRPr="008E329A">
              <w:rPr>
                <w:spacing w:val="-2"/>
              </w:rPr>
              <w:t>a</w:t>
            </w:r>
            <w:r w:rsidR="006E2CC9" w:rsidRPr="008E329A">
              <w:rPr>
                <w:spacing w:val="-2"/>
              </w:rPr>
              <w:t xml:space="preserve"> </w:t>
            </w:r>
            <w:r w:rsidR="00FD78DD" w:rsidRPr="008E329A">
              <w:rPr>
                <w:spacing w:val="-2"/>
              </w:rPr>
              <w:t>list</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Board</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Directors,</w:t>
            </w:r>
            <w:r w:rsidR="006E2CC9" w:rsidRPr="008E329A">
              <w:rPr>
                <w:spacing w:val="-2"/>
              </w:rPr>
              <w:t xml:space="preserve"> </w:t>
            </w:r>
            <w:r w:rsidR="00FD78DD" w:rsidRPr="008E329A">
              <w:rPr>
                <w:spacing w:val="-2"/>
              </w:rPr>
              <w:t>and</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beneficial</w:t>
            </w:r>
            <w:r w:rsidR="006E2CC9" w:rsidRPr="008E329A">
              <w:rPr>
                <w:spacing w:val="-2"/>
              </w:rPr>
              <w:t xml:space="preserve"> </w:t>
            </w:r>
            <w:r w:rsidR="00FD78DD" w:rsidRPr="008E329A">
              <w:rPr>
                <w:spacing w:val="-2"/>
              </w:rPr>
              <w:t>ownership.</w:t>
            </w:r>
            <w:r w:rsidR="00B90E75">
              <w:rPr>
                <w:spacing w:val="-2"/>
              </w:rPr>
              <w:t xml:space="preserve"> </w:t>
            </w:r>
            <w:r w:rsidR="00583AFC" w:rsidRPr="00E47DD5">
              <w:rPr>
                <w:i/>
                <w:spacing w:val="-2"/>
              </w:rPr>
              <w:t>[</w:t>
            </w:r>
            <w:r w:rsidR="00B90E75" w:rsidRPr="00E47DD5">
              <w:rPr>
                <w:i/>
                <w:spacing w:val="-2"/>
              </w:rPr>
              <w:t xml:space="preserve">If required under </w:t>
            </w:r>
            <w:r w:rsidR="00BF1086">
              <w:rPr>
                <w:i/>
                <w:spacing w:val="-2"/>
              </w:rPr>
              <w:t>PD</w:t>
            </w:r>
            <w:r w:rsidR="005E2A8F">
              <w:rPr>
                <w:i/>
                <w:spacing w:val="-2"/>
              </w:rPr>
              <w:t xml:space="preserve">S </w:t>
            </w:r>
            <w:r w:rsidR="00B90E75" w:rsidRPr="00E47DD5">
              <w:rPr>
                <w:i/>
                <w:spacing w:val="-2"/>
              </w:rPr>
              <w:t xml:space="preserve">48.1, the successful </w:t>
            </w:r>
            <w:r w:rsidR="002F5414">
              <w:rPr>
                <w:i/>
                <w:spacing w:val="-2"/>
              </w:rPr>
              <w:t>Proposer</w:t>
            </w:r>
            <w:r w:rsidR="00B90E75" w:rsidRPr="00E47DD5">
              <w:rPr>
                <w:i/>
                <w:spacing w:val="-2"/>
              </w:rPr>
              <w:t xml:space="preserve"> shall provide additional information on beneficial ownership, using the Beneficial Ownership Disclosure Form.</w:t>
            </w:r>
            <w:r w:rsidR="00583AFC" w:rsidRPr="00E47DD5">
              <w:rPr>
                <w:i/>
                <w:spacing w:val="-2"/>
              </w:rPr>
              <w:t>]</w:t>
            </w:r>
          </w:p>
        </w:tc>
      </w:tr>
    </w:tbl>
    <w:p w14:paraId="6AD622DB" w14:textId="5D6B988D" w:rsidR="00455149" w:rsidRPr="008E329A" w:rsidRDefault="00455149">
      <w:pPr>
        <w:pStyle w:val="SectionVHeader"/>
      </w:pPr>
      <w:r w:rsidRPr="008E329A">
        <w:br w:type="page"/>
      </w:r>
      <w:bookmarkStart w:id="497" w:name="_Toc347230621"/>
      <w:bookmarkStart w:id="498" w:name="_Toc75886961"/>
      <w:r w:rsidR="002F5414">
        <w:t>Proposer</w:t>
      </w:r>
      <w:r w:rsidR="00034B7B" w:rsidRPr="008E329A">
        <w:t>’s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97"/>
      <w:bookmarkEnd w:id="498"/>
    </w:p>
    <w:p w14:paraId="34040DB7" w14:textId="77777777" w:rsidR="00455149" w:rsidRPr="008E329A" w:rsidRDefault="00455149"/>
    <w:p w14:paraId="1A8EFD86" w14:textId="3615939F" w:rsidR="00455149" w:rsidRPr="008E329A" w:rsidRDefault="00455149">
      <w:pPr>
        <w:jc w:val="center"/>
        <w:rPr>
          <w:sz w:val="36"/>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2F5414">
        <w:rPr>
          <w:bCs/>
          <w:i/>
          <w:iCs/>
        </w:rPr>
        <w:t>Proposer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14:paraId="7AA0C190" w14:textId="419F9754"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t>]</w:t>
      </w:r>
      <w:r w:rsidR="006E2CC9" w:rsidRPr="008E329A">
        <w:t xml:space="preserve"> </w:t>
      </w:r>
    </w:p>
    <w:p w14:paraId="042EA0E2" w14:textId="3A64E361" w:rsidR="00455149" w:rsidRPr="008E329A" w:rsidRDefault="002F5414">
      <w:pPr>
        <w:tabs>
          <w:tab w:val="right" w:pos="9360"/>
        </w:tabs>
        <w:ind w:left="720" w:hanging="720"/>
        <w:jc w:val="right"/>
        <w:rPr>
          <w:i/>
        </w:rPr>
      </w:pPr>
      <w:r>
        <w:t>RFP</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Pr>
          <w:i/>
        </w:rPr>
        <w:t>RFP</w:t>
      </w:r>
      <w:r w:rsidR="006E2CC9" w:rsidRPr="008E329A">
        <w:rPr>
          <w:i/>
        </w:rPr>
        <w:t xml:space="preserve"> </w:t>
      </w:r>
      <w:r w:rsidR="00455149" w:rsidRPr="008E329A">
        <w:rPr>
          <w:i/>
        </w:rPr>
        <w:t>process]</w:t>
      </w:r>
    </w:p>
    <w:p w14:paraId="0BDEC36A" w14:textId="30CAA558"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7BFB6DA8" w14:textId="77777777" w:rsidR="00455149" w:rsidRPr="008E329A" w:rsidRDefault="00455149">
      <w:pPr>
        <w:ind w:left="720" w:hanging="720"/>
        <w:jc w:val="right"/>
      </w:pPr>
    </w:p>
    <w:p w14:paraId="77AAB00D"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6A30E3D2" w14:textId="77777777"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14:paraId="68E28883" w14:textId="77777777">
        <w:trPr>
          <w:cantSplit/>
          <w:trHeight w:val="440"/>
        </w:trPr>
        <w:tc>
          <w:tcPr>
            <w:tcW w:w="9000" w:type="dxa"/>
            <w:tcBorders>
              <w:bottom w:val="nil"/>
            </w:tcBorders>
          </w:tcPr>
          <w:p w14:paraId="70A0EE4A" w14:textId="54C18171" w:rsidR="00455149" w:rsidRPr="008E329A" w:rsidRDefault="00455149" w:rsidP="00034B7B">
            <w:pPr>
              <w:pStyle w:val="BodyText"/>
              <w:spacing w:before="40" w:after="160"/>
              <w:ind w:left="360" w:hanging="360"/>
            </w:pPr>
            <w:r w:rsidRPr="008E329A">
              <w:t>1.</w:t>
            </w:r>
            <w:r w:rsidRPr="008E329A">
              <w:tab/>
            </w:r>
            <w:r w:rsidR="002F5414">
              <w:t>Proposer</w:t>
            </w:r>
            <w:r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002F5414">
              <w:rPr>
                <w:i/>
              </w:rPr>
              <w:t>Proposer</w:t>
            </w:r>
            <w:r w:rsidRPr="008E329A">
              <w:rPr>
                <w:i/>
              </w:rPr>
              <w:t>’s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5C87158F" w14:textId="77777777">
        <w:trPr>
          <w:cantSplit/>
          <w:trHeight w:val="674"/>
        </w:trPr>
        <w:tc>
          <w:tcPr>
            <w:tcW w:w="9000" w:type="dxa"/>
            <w:tcBorders>
              <w:left w:val="single" w:sz="4" w:space="0" w:color="auto"/>
            </w:tcBorders>
          </w:tcPr>
          <w:p w14:paraId="559BFEB4" w14:textId="1E8FB52D" w:rsidR="00455149" w:rsidRPr="008E329A" w:rsidRDefault="00455149" w:rsidP="00A84E78">
            <w:pPr>
              <w:pStyle w:val="BodyText"/>
              <w:spacing w:before="40" w:after="160"/>
              <w:ind w:left="360" w:hanging="360"/>
              <w:rPr>
                <w:b/>
              </w:rPr>
            </w:pPr>
            <w:r w:rsidRPr="008E329A">
              <w:t>2.</w:t>
            </w:r>
            <w:r w:rsidRPr="008E329A">
              <w:tab/>
            </w:r>
            <w:r w:rsidR="002F5414">
              <w:t>Proposer</w:t>
            </w:r>
            <w:r w:rsidR="00A84E78" w:rsidRPr="008E329A">
              <w:t>’s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1812A68F" w14:textId="77777777">
        <w:trPr>
          <w:cantSplit/>
          <w:trHeight w:val="674"/>
        </w:trPr>
        <w:tc>
          <w:tcPr>
            <w:tcW w:w="9000" w:type="dxa"/>
            <w:tcBorders>
              <w:left w:val="single" w:sz="4" w:space="0" w:color="auto"/>
            </w:tcBorders>
          </w:tcPr>
          <w:p w14:paraId="4552E471" w14:textId="0A26531F" w:rsidR="00455149" w:rsidRPr="008E329A" w:rsidRDefault="00455149" w:rsidP="00A84E78">
            <w:pPr>
              <w:pStyle w:val="BodyText"/>
              <w:spacing w:before="40" w:after="160"/>
              <w:ind w:left="360" w:hanging="360"/>
              <w:rPr>
                <w:b/>
              </w:rPr>
            </w:pPr>
            <w:r w:rsidRPr="008E329A">
              <w:t>3.</w:t>
            </w:r>
            <w:r w:rsidRPr="008E329A">
              <w:tab/>
            </w:r>
            <w:r w:rsidR="002F5414">
              <w:t>Proposer</w:t>
            </w:r>
            <w:r w:rsidR="00A84E78" w:rsidRPr="008E329A">
              <w:t>’s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0DDD6BCA" w14:textId="77777777">
        <w:trPr>
          <w:cantSplit/>
        </w:trPr>
        <w:tc>
          <w:tcPr>
            <w:tcW w:w="9000" w:type="dxa"/>
            <w:tcBorders>
              <w:left w:val="single" w:sz="4" w:space="0" w:color="auto"/>
            </w:tcBorders>
          </w:tcPr>
          <w:p w14:paraId="1E8C77D2" w14:textId="7B4F8295" w:rsidR="00455149" w:rsidRPr="008E329A" w:rsidRDefault="00455149" w:rsidP="00780024">
            <w:pPr>
              <w:pStyle w:val="BodyText"/>
              <w:spacing w:before="40" w:after="160"/>
              <w:ind w:left="360" w:hanging="360"/>
            </w:pPr>
            <w:r w:rsidRPr="008E329A">
              <w:t>4.</w:t>
            </w:r>
            <w:r w:rsidRPr="008E329A">
              <w:tab/>
            </w:r>
            <w:r w:rsidR="002F5414">
              <w:t>Proposer</w:t>
            </w:r>
            <w:r w:rsidR="00A84E78" w:rsidRPr="008E329A">
              <w:t>’s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0A32A771" w14:textId="77777777">
        <w:trPr>
          <w:cantSplit/>
        </w:trPr>
        <w:tc>
          <w:tcPr>
            <w:tcW w:w="9000" w:type="dxa"/>
            <w:tcBorders>
              <w:left w:val="single" w:sz="4" w:space="0" w:color="auto"/>
            </w:tcBorders>
          </w:tcPr>
          <w:p w14:paraId="027CD637" w14:textId="3451826B" w:rsidR="00455149" w:rsidRPr="008E329A" w:rsidRDefault="00455149" w:rsidP="00780024">
            <w:pPr>
              <w:pStyle w:val="BodyText"/>
              <w:spacing w:before="40" w:after="160"/>
              <w:ind w:left="360" w:hanging="360"/>
            </w:pPr>
            <w:r w:rsidRPr="008E329A">
              <w:t>5.</w:t>
            </w:r>
            <w:r w:rsidRPr="008E329A">
              <w:tab/>
            </w:r>
            <w:r w:rsidR="002F5414">
              <w:t>Proposer</w:t>
            </w:r>
            <w:r w:rsidR="00A84E78" w:rsidRPr="008E329A">
              <w:t>’s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6C43776D" w14:textId="77777777">
        <w:trPr>
          <w:cantSplit/>
        </w:trPr>
        <w:tc>
          <w:tcPr>
            <w:tcW w:w="9000" w:type="dxa"/>
          </w:tcPr>
          <w:p w14:paraId="544E5B04" w14:textId="3605191D" w:rsidR="00455149" w:rsidRPr="008E329A" w:rsidRDefault="00455149">
            <w:pPr>
              <w:pStyle w:val="BodyText"/>
              <w:spacing w:before="40" w:after="160"/>
              <w:ind w:left="360" w:hanging="360"/>
            </w:pPr>
            <w:r w:rsidRPr="008E329A">
              <w:t>6.</w:t>
            </w:r>
            <w:r w:rsidRPr="008E329A">
              <w:tab/>
            </w:r>
            <w:r w:rsidR="002F5414">
              <w:t>Proposer</w:t>
            </w:r>
            <w:r w:rsidR="00DE5A47" w:rsidRPr="008E329A">
              <w:t>’s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14:paraId="5D06856E" w14:textId="77777777"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5E39A779" w14:textId="77777777"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64DAB6FB" w14:textId="77777777"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35AA95D9" w14:textId="77777777"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14:paraId="1AE3FF42" w14:textId="77777777">
        <w:tc>
          <w:tcPr>
            <w:tcW w:w="9000" w:type="dxa"/>
          </w:tcPr>
          <w:p w14:paraId="73498961" w14:textId="77777777" w:rsidR="000E5ED0" w:rsidRPr="008E329A" w:rsidRDefault="00455149" w:rsidP="000E5ED0">
            <w:pPr>
              <w:spacing w:before="40" w:after="120"/>
              <w:ind w:left="540"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14:paraId="672846F2" w14:textId="7C08F2D0"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00300E9F">
              <w:rPr>
                <w:spacing w:val="-8"/>
                <w:sz w:val="22"/>
                <w:szCs w:val="22"/>
              </w:rPr>
              <w:t>ITP</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14:paraId="0F36A3BC" w14:textId="13731B86"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00300E9F">
              <w:rPr>
                <w:spacing w:val="-2"/>
                <w:sz w:val="22"/>
                <w:szCs w:val="22"/>
              </w:rPr>
              <w:t>ITP</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14:paraId="6ED9216B" w14:textId="2068CABB" w:rsidR="00455149" w:rsidRPr="008E329A" w:rsidRDefault="00357D41" w:rsidP="00C371B2">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r w:rsidR="00B90E75">
              <w:rPr>
                <w:spacing w:val="-2"/>
                <w:sz w:val="22"/>
                <w:szCs w:val="22"/>
              </w:rPr>
              <w:t xml:space="preserve"> </w:t>
            </w:r>
            <w:r w:rsidR="00B90E75" w:rsidRPr="00F80D03">
              <w:rPr>
                <w:spacing w:val="-2"/>
                <w:sz w:val="22"/>
                <w:szCs w:val="22"/>
              </w:rPr>
              <w:t xml:space="preserve"> </w:t>
            </w:r>
            <w:r w:rsidR="004B11A3" w:rsidRPr="00E47DD5">
              <w:rPr>
                <w:i/>
                <w:spacing w:val="-2"/>
                <w:sz w:val="22"/>
                <w:szCs w:val="22"/>
              </w:rPr>
              <w:t>[</w:t>
            </w:r>
            <w:r w:rsidR="00B90E75" w:rsidRPr="00E47DD5">
              <w:rPr>
                <w:i/>
                <w:spacing w:val="-2"/>
                <w:sz w:val="22"/>
                <w:szCs w:val="22"/>
              </w:rPr>
              <w:t xml:space="preserve">If required under </w:t>
            </w:r>
            <w:r w:rsidR="00BF1086">
              <w:rPr>
                <w:i/>
                <w:spacing w:val="-2"/>
                <w:sz w:val="22"/>
                <w:szCs w:val="22"/>
              </w:rPr>
              <w:t>PDS</w:t>
            </w:r>
            <w:r w:rsidR="005E2A8F">
              <w:rPr>
                <w:i/>
                <w:spacing w:val="-2"/>
                <w:sz w:val="22"/>
                <w:szCs w:val="22"/>
              </w:rPr>
              <w:t xml:space="preserve"> </w:t>
            </w:r>
            <w:r w:rsidR="00B90E75" w:rsidRPr="00E47DD5">
              <w:rPr>
                <w:i/>
                <w:spacing w:val="-2"/>
                <w:sz w:val="22"/>
                <w:szCs w:val="22"/>
              </w:rPr>
              <w:t xml:space="preserve">48.1, the successful </w:t>
            </w:r>
            <w:r w:rsidR="002F5414">
              <w:rPr>
                <w:i/>
                <w:spacing w:val="-2"/>
                <w:sz w:val="22"/>
                <w:szCs w:val="22"/>
              </w:rPr>
              <w:t>Proposer</w:t>
            </w:r>
            <w:r w:rsidR="00B90E75" w:rsidRPr="00E47DD5">
              <w:rPr>
                <w:i/>
                <w:spacing w:val="-2"/>
                <w:sz w:val="22"/>
                <w:szCs w:val="22"/>
              </w:rPr>
              <w:t xml:space="preserve"> shall provide additional information on beneficial ownership for each JV member using the Beneficial Ownership Disclosure Form.</w:t>
            </w:r>
            <w:r w:rsidR="004B11A3" w:rsidRPr="00E47DD5">
              <w:rPr>
                <w:i/>
                <w:spacing w:val="-2"/>
                <w:sz w:val="22"/>
                <w:szCs w:val="22"/>
              </w:rPr>
              <w:t>]</w:t>
            </w:r>
          </w:p>
        </w:tc>
      </w:tr>
    </w:tbl>
    <w:p w14:paraId="37C44458" w14:textId="77777777" w:rsidR="00BD2878" w:rsidRPr="008E329A" w:rsidRDefault="00455149" w:rsidP="00264FAA">
      <w:pPr>
        <w:pStyle w:val="SectionVHeader"/>
        <w:jc w:val="left"/>
      </w:pPr>
      <w:r w:rsidRPr="008E329A">
        <w:br w:type="page"/>
      </w:r>
    </w:p>
    <w:p w14:paraId="619AF51E" w14:textId="0A09112E" w:rsidR="005F73ED" w:rsidRPr="00733CC0" w:rsidRDefault="005F73ED" w:rsidP="005F73ED">
      <w:pPr>
        <w:pStyle w:val="SectionVHeader"/>
      </w:pPr>
      <w:bookmarkStart w:id="499" w:name="_Toc74224735"/>
      <w:bookmarkStart w:id="500" w:name="_Toc12371910"/>
      <w:bookmarkStart w:id="501" w:name="_Toc14180263"/>
      <w:bookmarkStart w:id="502" w:name="_Toc73977652"/>
      <w:bookmarkStart w:id="503" w:name="_Toc75873107"/>
      <w:bookmarkStart w:id="504" w:name="_Toc75886962"/>
      <w:bookmarkStart w:id="505" w:name="_Hlk54534220"/>
      <w:r w:rsidRPr="00BD1430">
        <w:t xml:space="preserve">Sexual Exploitation </w:t>
      </w:r>
      <w:bookmarkStart w:id="506" w:name="_Hlk10197725"/>
      <w:r w:rsidRPr="00BD1430">
        <w:t>and Abuse (SEA)</w:t>
      </w:r>
      <w:bookmarkEnd w:id="506"/>
      <w:r w:rsidRPr="00BD1430">
        <w:t xml:space="preserve"> and/or Sexual Harassment Performance Declaration</w:t>
      </w:r>
      <w:bookmarkEnd w:id="499"/>
      <w:bookmarkEnd w:id="500"/>
      <w:bookmarkEnd w:id="501"/>
      <w:bookmarkEnd w:id="502"/>
      <w:bookmarkEnd w:id="503"/>
      <w:bookmarkEnd w:id="504"/>
      <w:r w:rsidRPr="00733CC0">
        <w:t xml:space="preserve"> </w:t>
      </w:r>
    </w:p>
    <w:bookmarkEnd w:id="505"/>
    <w:p w14:paraId="10BA7A42" w14:textId="41BFD7B9" w:rsidR="005F73ED" w:rsidRPr="006B26C8" w:rsidRDefault="005F73ED" w:rsidP="005F73ED">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 xml:space="preserve">The following table shall be filled in by the </w:t>
      </w:r>
      <w:r>
        <w:rPr>
          <w:i/>
          <w:iCs/>
          <w:spacing w:val="-6"/>
          <w:sz w:val="22"/>
          <w:szCs w:val="22"/>
        </w:rPr>
        <w:t>Proposer</w:t>
      </w:r>
      <w:r w:rsidRPr="006B26C8">
        <w:rPr>
          <w:i/>
          <w:iCs/>
          <w:spacing w:val="-6"/>
          <w:sz w:val="22"/>
          <w:szCs w:val="22"/>
        </w:rPr>
        <w:t xml:space="preserve">, each member of a Joint Venture and each subcontractor proposed by the </w:t>
      </w:r>
      <w:r>
        <w:rPr>
          <w:i/>
          <w:iCs/>
          <w:spacing w:val="-6"/>
          <w:sz w:val="22"/>
          <w:szCs w:val="22"/>
        </w:rPr>
        <w:t>Proposer</w:t>
      </w:r>
      <w:r w:rsidRPr="006B26C8">
        <w:rPr>
          <w:i/>
          <w:iCs/>
          <w:spacing w:val="-6"/>
          <w:sz w:val="22"/>
          <w:szCs w:val="22"/>
        </w:rPr>
        <w:t>]</w:t>
      </w:r>
    </w:p>
    <w:p w14:paraId="5CF10134" w14:textId="4B993378" w:rsidR="005F73ED" w:rsidRPr="006B26C8" w:rsidRDefault="005F73ED" w:rsidP="005F73ED">
      <w:pPr>
        <w:spacing w:before="240" w:after="240" w:line="264" w:lineRule="exact"/>
        <w:jc w:val="right"/>
        <w:rPr>
          <w:spacing w:val="-4"/>
          <w:sz w:val="22"/>
          <w:szCs w:val="22"/>
        </w:rPr>
      </w:pPr>
      <w:r>
        <w:rPr>
          <w:spacing w:val="-4"/>
          <w:sz w:val="22"/>
          <w:szCs w:val="22"/>
        </w:rPr>
        <w:t>Proposer</w:t>
      </w:r>
      <w:r w:rsidRPr="006B26C8">
        <w:rPr>
          <w:spacing w:val="-4"/>
          <w:sz w:val="22"/>
          <w:szCs w:val="22"/>
        </w:rPr>
        <w:t xml:space="preserve">’s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RF</w:t>
      </w:r>
      <w:r>
        <w:rPr>
          <w:spacing w:val="-4"/>
          <w:sz w:val="22"/>
          <w:szCs w:val="22"/>
        </w:rPr>
        <w:t>P</w:t>
      </w:r>
      <w:r w:rsidRPr="006B26C8">
        <w:rPr>
          <w:spacing w:val="-4"/>
          <w:sz w:val="22"/>
          <w:szCs w:val="22"/>
        </w:rPr>
        <w:t xml:space="preserve"> No. and title: </w:t>
      </w:r>
      <w:r w:rsidRPr="006B26C8">
        <w:rPr>
          <w:i/>
          <w:iCs/>
          <w:spacing w:val="-6"/>
          <w:sz w:val="22"/>
          <w:szCs w:val="22"/>
        </w:rPr>
        <w:t>[insert RF</w:t>
      </w:r>
      <w:r>
        <w:rPr>
          <w:i/>
          <w:iCs/>
          <w:spacing w:val="-6"/>
          <w:sz w:val="22"/>
          <w:szCs w:val="22"/>
        </w:rPr>
        <w:t>P</w:t>
      </w:r>
      <w:r w:rsidRPr="006B26C8">
        <w:rPr>
          <w:i/>
          <w:iCs/>
          <w:spacing w:val="-6"/>
          <w:sz w:val="22"/>
          <w:szCs w:val="22"/>
        </w:rPr>
        <w:t xml:space="preserve">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F73ED" w:rsidRPr="00887CA3" w14:paraId="4D5FBB24" w14:textId="77777777" w:rsidTr="001A078A">
        <w:tc>
          <w:tcPr>
            <w:tcW w:w="9389" w:type="dxa"/>
            <w:tcBorders>
              <w:top w:val="single" w:sz="2" w:space="0" w:color="auto"/>
              <w:left w:val="single" w:sz="2" w:space="0" w:color="auto"/>
              <w:bottom w:val="single" w:sz="2" w:space="0" w:color="auto"/>
              <w:right w:val="single" w:sz="2" w:space="0" w:color="auto"/>
            </w:tcBorders>
          </w:tcPr>
          <w:p w14:paraId="24C80FD1" w14:textId="77777777" w:rsidR="005F73ED" w:rsidRPr="006B26C8" w:rsidRDefault="005F73ED" w:rsidP="001A078A">
            <w:pPr>
              <w:spacing w:before="120"/>
              <w:jc w:val="center"/>
              <w:rPr>
                <w:b/>
                <w:spacing w:val="-4"/>
                <w:sz w:val="22"/>
                <w:szCs w:val="22"/>
              </w:rPr>
            </w:pPr>
            <w:r w:rsidRPr="006B26C8">
              <w:rPr>
                <w:b/>
                <w:spacing w:val="-4"/>
                <w:sz w:val="22"/>
                <w:szCs w:val="22"/>
              </w:rPr>
              <w:t xml:space="preserve">SEA and/or SH Declaration </w:t>
            </w:r>
          </w:p>
          <w:p w14:paraId="2A139C4B" w14:textId="77777777" w:rsidR="005F73ED" w:rsidRPr="006B26C8" w:rsidRDefault="005F73ED" w:rsidP="001A078A">
            <w:pPr>
              <w:spacing w:before="120"/>
              <w:jc w:val="center"/>
              <w:rPr>
                <w:spacing w:val="-4"/>
                <w:sz w:val="22"/>
                <w:szCs w:val="22"/>
              </w:rPr>
            </w:pPr>
            <w:r w:rsidRPr="006B26C8">
              <w:rPr>
                <w:b/>
                <w:spacing w:val="-4"/>
                <w:sz w:val="22"/>
                <w:szCs w:val="22"/>
              </w:rPr>
              <w:t>in accordance with Section III, Qualification Criteria, and Requirements</w:t>
            </w:r>
          </w:p>
        </w:tc>
      </w:tr>
      <w:tr w:rsidR="005F73ED" w:rsidRPr="00887CA3" w14:paraId="752A6E2D" w14:textId="77777777" w:rsidTr="001A078A">
        <w:tc>
          <w:tcPr>
            <w:tcW w:w="9389" w:type="dxa"/>
            <w:tcBorders>
              <w:top w:val="single" w:sz="2" w:space="0" w:color="auto"/>
              <w:left w:val="single" w:sz="2" w:space="0" w:color="auto"/>
              <w:bottom w:val="single" w:sz="2" w:space="0" w:color="auto"/>
              <w:right w:val="single" w:sz="2" w:space="0" w:color="auto"/>
            </w:tcBorders>
          </w:tcPr>
          <w:p w14:paraId="6C9B425F" w14:textId="77777777" w:rsidR="005F73ED" w:rsidRPr="006B26C8" w:rsidRDefault="005F73ED" w:rsidP="001A078A">
            <w:pPr>
              <w:spacing w:before="120"/>
              <w:ind w:left="892" w:hanging="826"/>
              <w:rPr>
                <w:spacing w:val="-4"/>
                <w:sz w:val="22"/>
                <w:szCs w:val="22"/>
              </w:rPr>
            </w:pPr>
            <w:r w:rsidRPr="006B26C8">
              <w:rPr>
                <w:spacing w:val="-4"/>
                <w:sz w:val="22"/>
                <w:szCs w:val="22"/>
              </w:rPr>
              <w:t>We:</w:t>
            </w:r>
          </w:p>
          <w:p w14:paraId="1B4E1EBD" w14:textId="77777777" w:rsidR="005F73ED" w:rsidRPr="006B26C8" w:rsidRDefault="005F73ED" w:rsidP="001A078A">
            <w:pPr>
              <w:tabs>
                <w:tab w:val="left" w:pos="780"/>
              </w:tabs>
              <w:spacing w:before="120"/>
              <w:ind w:left="892" w:hanging="631"/>
              <w:rPr>
                <w:b/>
                <w:sz w:val="22"/>
                <w:szCs w:val="22"/>
              </w:rPr>
            </w:pPr>
            <w:bookmarkStart w:id="507"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1EFE059D" w14:textId="77777777" w:rsidR="005F73ED" w:rsidRPr="006B26C8" w:rsidRDefault="005F73ED" w:rsidP="001A078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122A206B" w14:textId="77777777" w:rsidR="005F73ED" w:rsidRPr="006B26C8" w:rsidRDefault="005F73ED" w:rsidP="001A078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507"/>
          </w:p>
        </w:tc>
      </w:tr>
      <w:tr w:rsidR="005F73ED" w:rsidRPr="00887CA3" w14:paraId="432235BB" w14:textId="77777777" w:rsidTr="001A078A">
        <w:tc>
          <w:tcPr>
            <w:tcW w:w="9389" w:type="dxa"/>
            <w:tcBorders>
              <w:top w:val="single" w:sz="2" w:space="0" w:color="auto"/>
              <w:left w:val="single" w:sz="2" w:space="0" w:color="auto"/>
              <w:bottom w:val="single" w:sz="2" w:space="0" w:color="auto"/>
              <w:right w:val="single" w:sz="2" w:space="0" w:color="auto"/>
            </w:tcBorders>
          </w:tcPr>
          <w:p w14:paraId="77D1B539" w14:textId="77777777" w:rsidR="005F73ED" w:rsidRPr="006B26C8" w:rsidRDefault="005F73ED" w:rsidP="001A078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127421AD" w14:textId="77777777" w:rsidR="005F73ED" w:rsidRDefault="005F73ED" w:rsidP="005F73ED">
      <w:pPr>
        <w:rPr>
          <w:b/>
          <w:sz w:val="36"/>
        </w:rPr>
      </w:pPr>
      <w:r>
        <w:br w:type="page"/>
      </w:r>
    </w:p>
    <w:p w14:paraId="47E970D8" w14:textId="0C3C9C0E" w:rsidR="005F73ED" w:rsidRDefault="005F73ED">
      <w:pPr>
        <w:rPr>
          <w:b/>
          <w:sz w:val="48"/>
        </w:rPr>
      </w:pPr>
    </w:p>
    <w:p w14:paraId="3AE8AF85" w14:textId="5E38E657" w:rsidR="00455149" w:rsidRPr="008E329A" w:rsidRDefault="00455149">
      <w:pPr>
        <w:pStyle w:val="Title"/>
      </w:pPr>
      <w:r w:rsidRPr="008E329A">
        <w:t>Price</w:t>
      </w:r>
      <w:r w:rsidR="006E2CC9" w:rsidRPr="008E329A">
        <w:t xml:space="preserve"> </w:t>
      </w:r>
      <w:r w:rsidRPr="008E329A">
        <w:t>Schedule</w:t>
      </w:r>
      <w:r w:rsidR="006E2CC9" w:rsidRPr="008E329A">
        <w:t xml:space="preserve"> </w:t>
      </w:r>
      <w:r w:rsidRPr="008E329A">
        <w:t>Forms</w:t>
      </w:r>
    </w:p>
    <w:p w14:paraId="0BA25AB6" w14:textId="77777777" w:rsidR="00943239" w:rsidRPr="008E329A" w:rsidRDefault="00943239">
      <w:pPr>
        <w:pStyle w:val="BodyText"/>
        <w:rPr>
          <w:i/>
          <w:iCs/>
        </w:rPr>
      </w:pPr>
    </w:p>
    <w:p w14:paraId="6E7E9FFA" w14:textId="0CA87772" w:rsidR="00455149" w:rsidRPr="008E329A" w:rsidRDefault="00455149">
      <w:pPr>
        <w:pStyle w:val="BodyText"/>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14:paraId="0ACC2BF1" w14:textId="77777777" w:rsidR="00455149" w:rsidRPr="008E329A" w:rsidRDefault="00455149">
      <w:pPr>
        <w:pStyle w:val="BodyText"/>
      </w:pPr>
    </w:p>
    <w:p w14:paraId="55BE623D" w14:textId="77777777" w:rsidR="00455149" w:rsidRPr="008E329A" w:rsidRDefault="00455149">
      <w:pPr>
        <w:pStyle w:val="BodyText"/>
        <w:jc w:val="center"/>
      </w:pPr>
    </w:p>
    <w:p w14:paraId="03CBA604" w14:textId="77777777" w:rsidR="00455149" w:rsidRPr="008E329A" w:rsidRDefault="00455149" w:rsidP="00733CC0">
      <w:pPr>
        <w:pStyle w:val="SectionVHeader"/>
      </w:pPr>
    </w:p>
    <w:p w14:paraId="36AC917D" w14:textId="77777777" w:rsidR="00455149" w:rsidRPr="008E329A" w:rsidRDefault="00455149" w:rsidP="00733CC0">
      <w:pPr>
        <w:pStyle w:val="SectionVHeader"/>
        <w:sectPr w:rsidR="00455149" w:rsidRPr="008E329A" w:rsidSect="00733CC0">
          <w:headerReference w:type="even" r:id="rId49"/>
          <w:headerReference w:type="default" r:id="rId50"/>
          <w:headerReference w:type="first" r:id="rId51"/>
          <w:type w:val="oddPage"/>
          <w:pgSz w:w="12240" w:h="15840" w:code="1"/>
          <w:pgMar w:top="1440" w:right="153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14:paraId="28A5C985" w14:textId="77777777">
        <w:trPr>
          <w:cantSplit/>
          <w:trHeight w:val="140"/>
        </w:trPr>
        <w:tc>
          <w:tcPr>
            <w:tcW w:w="13230" w:type="dxa"/>
            <w:gridSpan w:val="11"/>
            <w:tcBorders>
              <w:top w:val="nil"/>
              <w:left w:val="nil"/>
              <w:bottom w:val="nil"/>
              <w:right w:val="nil"/>
            </w:tcBorders>
          </w:tcPr>
          <w:p w14:paraId="15563E6E" w14:textId="77777777" w:rsidR="00455149" w:rsidRPr="008E329A" w:rsidRDefault="00455149">
            <w:pPr>
              <w:pStyle w:val="SectionVHeader"/>
            </w:pPr>
            <w:bookmarkStart w:id="508" w:name="_Toc75886963"/>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508"/>
          </w:p>
        </w:tc>
      </w:tr>
      <w:tr w:rsidR="00455149" w:rsidRPr="008E329A" w14:paraId="3FC13BEE" w14:textId="77777777">
        <w:trPr>
          <w:cantSplit/>
          <w:trHeight w:val="1251"/>
        </w:trPr>
        <w:tc>
          <w:tcPr>
            <w:tcW w:w="4500" w:type="dxa"/>
            <w:gridSpan w:val="4"/>
            <w:tcBorders>
              <w:top w:val="double" w:sz="6" w:space="0" w:color="auto"/>
              <w:bottom w:val="nil"/>
              <w:right w:val="nil"/>
            </w:tcBorders>
          </w:tcPr>
          <w:p w14:paraId="7B30B8B2" w14:textId="77777777" w:rsidR="00455149" w:rsidRPr="008E329A" w:rsidRDefault="00455149">
            <w:pPr>
              <w:suppressAutoHyphens/>
              <w:jc w:val="center"/>
            </w:pPr>
          </w:p>
        </w:tc>
        <w:tc>
          <w:tcPr>
            <w:tcW w:w="4757" w:type="dxa"/>
            <w:gridSpan w:val="4"/>
            <w:tcBorders>
              <w:top w:val="double" w:sz="6" w:space="0" w:color="auto"/>
              <w:left w:val="nil"/>
              <w:bottom w:val="nil"/>
              <w:right w:val="nil"/>
            </w:tcBorders>
          </w:tcPr>
          <w:p w14:paraId="172A8C83" w14:textId="76E6356D"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0C50D4">
              <w:t>Proposal</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65D3D34" w14:textId="3079DBF4"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3973" w:type="dxa"/>
            <w:gridSpan w:val="3"/>
            <w:tcBorders>
              <w:top w:val="double" w:sz="6" w:space="0" w:color="auto"/>
              <w:left w:val="nil"/>
              <w:bottom w:val="nil"/>
            </w:tcBorders>
          </w:tcPr>
          <w:p w14:paraId="5201D5E5" w14:textId="77777777" w:rsidR="00455149" w:rsidRPr="008E329A" w:rsidRDefault="00455149">
            <w:pPr>
              <w:rPr>
                <w:sz w:val="20"/>
              </w:rPr>
            </w:pPr>
            <w:r w:rsidRPr="008E329A">
              <w:rPr>
                <w:sz w:val="20"/>
              </w:rPr>
              <w:t>Date:_________________________</w:t>
            </w:r>
          </w:p>
          <w:p w14:paraId="2B77A283" w14:textId="35FB0FE1" w:rsidR="00455149" w:rsidRPr="008E329A" w:rsidRDefault="002F5414">
            <w:pPr>
              <w:suppressAutoHyphens/>
            </w:pPr>
            <w:r>
              <w:rPr>
                <w:sz w:val="20"/>
              </w:rPr>
              <w:t>RFP</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27A239C8" w14:textId="77777777" w:rsidR="00455149" w:rsidRPr="008E329A" w:rsidRDefault="00455149">
            <w:pPr>
              <w:suppressAutoHyphens/>
              <w:rPr>
                <w:sz w:val="20"/>
              </w:rPr>
            </w:pPr>
          </w:p>
          <w:p w14:paraId="158F7E5B"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3CEF3496"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33CADBCF" w14:textId="77777777">
        <w:trPr>
          <w:cantSplit/>
        </w:trPr>
        <w:tc>
          <w:tcPr>
            <w:tcW w:w="720" w:type="dxa"/>
            <w:tcBorders>
              <w:top w:val="double" w:sz="6" w:space="0" w:color="auto"/>
              <w:bottom w:val="double" w:sz="6" w:space="0" w:color="auto"/>
              <w:right w:val="single" w:sz="6" w:space="0" w:color="auto"/>
            </w:tcBorders>
          </w:tcPr>
          <w:p w14:paraId="7324E057" w14:textId="77777777"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14:paraId="68BF635D" w14:textId="77777777"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14:paraId="1153C712"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5608C0AC" w14:textId="77777777"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14:paraId="28D47D19" w14:textId="77777777"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14:paraId="7ACFF029" w14:textId="77777777"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14:paraId="163D4B0F" w14:textId="77777777"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8754329" w14:textId="77777777"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14:paraId="559E4506" w14:textId="77777777" w:rsidR="00455149" w:rsidRPr="008E329A" w:rsidRDefault="00455149">
            <w:pPr>
              <w:suppressAutoHyphens/>
              <w:jc w:val="center"/>
              <w:rPr>
                <w:sz w:val="20"/>
              </w:rPr>
            </w:pPr>
            <w:r w:rsidRPr="008E329A">
              <w:rPr>
                <w:sz w:val="20"/>
              </w:rPr>
              <w:t>9</w:t>
            </w:r>
          </w:p>
        </w:tc>
      </w:tr>
      <w:tr w:rsidR="00455149" w:rsidRPr="008E329A" w14:paraId="60AED2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85F6BDE"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4FB9EB0E" w14:textId="77777777" w:rsidR="00455149" w:rsidRPr="008E329A" w:rsidRDefault="00455149">
            <w:pPr>
              <w:suppressAutoHyphens/>
              <w:jc w:val="center"/>
              <w:rPr>
                <w:sz w:val="16"/>
              </w:rPr>
            </w:pPr>
            <w:r w:rsidRPr="008E329A">
              <w:rPr>
                <w:sz w:val="16"/>
              </w:rPr>
              <w:t>N</w:t>
            </w:r>
            <w:r w:rsidRPr="008E329A">
              <w:rPr>
                <w:sz w:val="16"/>
              </w:rPr>
              <w:sym w:font="Symbol" w:char="F0B0"/>
            </w:r>
          </w:p>
          <w:p w14:paraId="2A7B55E6" w14:textId="77777777"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589B1BEA"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518AC529"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53BA97FA"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14:paraId="386522BE"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14:paraId="1AF2B375"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14:paraId="6BDB6093" w14:textId="77777777" w:rsidR="00455149" w:rsidRPr="008E329A" w:rsidRDefault="00455149">
            <w:pPr>
              <w:suppressAutoHyphens/>
              <w:jc w:val="center"/>
              <w:rPr>
                <w:sz w:val="16"/>
              </w:rPr>
            </w:pPr>
            <w:r w:rsidRPr="008E329A">
              <w:rPr>
                <w:smallCaps/>
                <w:sz w:val="16"/>
              </w:rPr>
              <w:t>cip</w:t>
            </w:r>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14:paraId="5A14D5C5" w14:textId="3CD4793C"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14:paraId="6C59D5D5" w14:textId="77777777"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4D6D4277"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14:paraId="739BB342" w14:textId="44100F29"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004E52D6">
              <w:rPr>
                <w:sz w:val="16"/>
              </w:rPr>
              <w:t>P</w:t>
            </w:r>
            <w:r w:rsidRPr="008E329A">
              <w:rPr>
                <w:sz w:val="16"/>
              </w:rPr>
              <w:t>DS</w:t>
            </w:r>
          </w:p>
          <w:p w14:paraId="3738D7A0" w14:textId="77777777"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AB4D74A"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14:paraId="26B3F445"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14:paraId="055F03CA"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DC8DE5A"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14:paraId="0E06EEC0"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3B01FD3D"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565CDD8F"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14:paraId="43AC8CF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14:paraId="4DA8CDA6"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5FE6450D"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14:paraId="1FF3E53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14:paraId="6AACE1CA"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67E8068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29210419"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72A6F0E5"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09747BC7"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54BD3B10"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A8FB05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56E2B5D"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827C8F"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EF13179"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603B949" w14:textId="77777777" w:rsidR="00455149" w:rsidRPr="008E329A" w:rsidRDefault="00455149">
            <w:pPr>
              <w:suppressAutoHyphens/>
              <w:spacing w:before="60" w:after="60"/>
              <w:rPr>
                <w:sz w:val="20"/>
              </w:rPr>
            </w:pPr>
          </w:p>
        </w:tc>
      </w:tr>
      <w:tr w:rsidR="00455149" w:rsidRPr="008E329A" w14:paraId="579DA845" w14:textId="77777777">
        <w:trPr>
          <w:cantSplit/>
          <w:trHeight w:val="390"/>
        </w:trPr>
        <w:tc>
          <w:tcPr>
            <w:tcW w:w="720" w:type="dxa"/>
            <w:tcBorders>
              <w:top w:val="single" w:sz="6" w:space="0" w:color="auto"/>
              <w:left w:val="double" w:sz="6" w:space="0" w:color="auto"/>
              <w:bottom w:val="nil"/>
              <w:right w:val="single" w:sz="6" w:space="0" w:color="auto"/>
            </w:tcBorders>
          </w:tcPr>
          <w:p w14:paraId="4B5031AE"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5E8EAD9C"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2A72BDD"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24A903C"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18C043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389C70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7A67392"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7AC68B4"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C3991DD" w14:textId="77777777" w:rsidR="00455149" w:rsidRPr="008E329A" w:rsidRDefault="00455149">
            <w:pPr>
              <w:suppressAutoHyphens/>
              <w:spacing w:before="60" w:after="60"/>
              <w:rPr>
                <w:sz w:val="20"/>
              </w:rPr>
            </w:pPr>
          </w:p>
        </w:tc>
      </w:tr>
      <w:tr w:rsidR="00455149" w:rsidRPr="008E329A" w14:paraId="5FDB5378" w14:textId="77777777">
        <w:trPr>
          <w:cantSplit/>
          <w:trHeight w:val="333"/>
        </w:trPr>
        <w:tc>
          <w:tcPr>
            <w:tcW w:w="9257" w:type="dxa"/>
            <w:gridSpan w:val="8"/>
            <w:tcBorders>
              <w:top w:val="double" w:sz="6" w:space="0" w:color="auto"/>
              <w:left w:val="nil"/>
              <w:bottom w:val="nil"/>
              <w:right w:val="double" w:sz="6" w:space="0" w:color="auto"/>
            </w:tcBorders>
          </w:tcPr>
          <w:p w14:paraId="564D48DD" w14:textId="77777777"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6DF13267" w14:textId="77777777"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14:paraId="59279DBD" w14:textId="77777777" w:rsidR="00455149" w:rsidRPr="008E329A" w:rsidRDefault="00455149">
            <w:pPr>
              <w:suppressAutoHyphens/>
              <w:spacing w:before="60" w:after="60"/>
              <w:rPr>
                <w:sz w:val="20"/>
              </w:rPr>
            </w:pPr>
          </w:p>
        </w:tc>
      </w:tr>
      <w:tr w:rsidR="00455149" w:rsidRPr="008E329A" w14:paraId="27F682A4" w14:textId="77777777">
        <w:trPr>
          <w:cantSplit/>
          <w:trHeight w:hRule="exact" w:val="495"/>
        </w:trPr>
        <w:tc>
          <w:tcPr>
            <w:tcW w:w="13230" w:type="dxa"/>
            <w:gridSpan w:val="11"/>
            <w:tcBorders>
              <w:top w:val="nil"/>
              <w:left w:val="nil"/>
              <w:bottom w:val="nil"/>
              <w:right w:val="nil"/>
            </w:tcBorders>
          </w:tcPr>
          <w:p w14:paraId="7C1E0D70" w14:textId="2ACAC2CA"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36FE9848" w14:textId="77777777"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14:paraId="01A570FA" w14:textId="77777777" w:rsidTr="00C371B2">
        <w:trPr>
          <w:cantSplit/>
          <w:trHeight w:val="720"/>
        </w:trPr>
        <w:tc>
          <w:tcPr>
            <w:tcW w:w="14368" w:type="dxa"/>
            <w:gridSpan w:val="12"/>
            <w:tcBorders>
              <w:top w:val="nil"/>
              <w:left w:val="nil"/>
              <w:bottom w:val="nil"/>
              <w:right w:val="nil"/>
            </w:tcBorders>
          </w:tcPr>
          <w:p w14:paraId="6024DFAA" w14:textId="77777777" w:rsidR="00455149" w:rsidRPr="008E329A" w:rsidRDefault="00455149" w:rsidP="00C371B2">
            <w:pPr>
              <w:pStyle w:val="SectionVHeader"/>
              <w:spacing w:before="120" w:after="120"/>
            </w:pPr>
            <w:bookmarkStart w:id="509" w:name="_Toc347230623"/>
            <w:bookmarkStart w:id="510" w:name="_Toc75886964"/>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509"/>
            <w:bookmarkEnd w:id="510"/>
          </w:p>
        </w:tc>
      </w:tr>
      <w:tr w:rsidR="00455149" w:rsidRPr="008E329A" w14:paraId="65C5FF68" w14:textId="77777777" w:rsidTr="00C371B2">
        <w:trPr>
          <w:cantSplit/>
          <w:trHeight w:val="1035"/>
        </w:trPr>
        <w:tc>
          <w:tcPr>
            <w:tcW w:w="3237" w:type="dxa"/>
            <w:gridSpan w:val="3"/>
            <w:tcBorders>
              <w:top w:val="double" w:sz="6" w:space="0" w:color="auto"/>
              <w:bottom w:val="nil"/>
              <w:right w:val="nil"/>
            </w:tcBorders>
          </w:tcPr>
          <w:p w14:paraId="42EBCFBB" w14:textId="77777777" w:rsidR="00455149" w:rsidRPr="008E329A" w:rsidRDefault="00455149">
            <w:pPr>
              <w:suppressAutoHyphens/>
              <w:jc w:val="center"/>
            </w:pPr>
          </w:p>
        </w:tc>
        <w:tc>
          <w:tcPr>
            <w:tcW w:w="6843" w:type="dxa"/>
            <w:gridSpan w:val="6"/>
            <w:tcBorders>
              <w:top w:val="double" w:sz="6" w:space="0" w:color="auto"/>
              <w:left w:val="nil"/>
              <w:bottom w:val="nil"/>
              <w:right w:val="nil"/>
            </w:tcBorders>
          </w:tcPr>
          <w:p w14:paraId="6B8D1984" w14:textId="66D1C7E1"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0C50D4">
              <w:t>Proposal</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1F18C76E" w14:textId="185CCCEC" w:rsidR="00455149" w:rsidRPr="008E329A" w:rsidRDefault="00455149" w:rsidP="00C371B2">
            <w:pPr>
              <w:suppressAutoHyphens/>
              <w:spacing w:before="12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4288" w:type="dxa"/>
            <w:gridSpan w:val="3"/>
            <w:tcBorders>
              <w:top w:val="double" w:sz="6" w:space="0" w:color="auto"/>
              <w:left w:val="nil"/>
              <w:bottom w:val="nil"/>
            </w:tcBorders>
          </w:tcPr>
          <w:p w14:paraId="14A77EC9" w14:textId="77777777" w:rsidR="00455149" w:rsidRPr="008E329A" w:rsidRDefault="00455149">
            <w:pPr>
              <w:rPr>
                <w:sz w:val="20"/>
              </w:rPr>
            </w:pPr>
            <w:r w:rsidRPr="008E329A">
              <w:rPr>
                <w:sz w:val="20"/>
              </w:rPr>
              <w:t>Date:_________________________</w:t>
            </w:r>
          </w:p>
          <w:p w14:paraId="78B7A4DB" w14:textId="23DCB2C0" w:rsidR="00455149" w:rsidRPr="008E329A" w:rsidRDefault="002F5414">
            <w:pPr>
              <w:suppressAutoHyphens/>
            </w:pPr>
            <w:r>
              <w:rPr>
                <w:sz w:val="20"/>
              </w:rPr>
              <w:t>RFP</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383C5C78"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7EB44B9F"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E268C27" w14:textId="77777777">
        <w:trPr>
          <w:cantSplit/>
        </w:trPr>
        <w:tc>
          <w:tcPr>
            <w:tcW w:w="802" w:type="dxa"/>
            <w:tcBorders>
              <w:top w:val="double" w:sz="6" w:space="0" w:color="auto"/>
              <w:bottom w:val="double" w:sz="6" w:space="0" w:color="auto"/>
              <w:right w:val="single" w:sz="6" w:space="0" w:color="auto"/>
            </w:tcBorders>
          </w:tcPr>
          <w:p w14:paraId="77E4214E" w14:textId="77777777"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14:paraId="05DE9617" w14:textId="77777777"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14:paraId="4730A16F"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2FADF831" w14:textId="77777777"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14:paraId="4017339C" w14:textId="77777777"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14:paraId="5523D045" w14:textId="77777777"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14:paraId="59F9D6C9" w14:textId="77777777"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14:paraId="60B1B030" w14:textId="77777777"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14:paraId="1BC1131B" w14:textId="77777777"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14:paraId="5906BB57" w14:textId="77777777"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14:paraId="724DCBD9" w14:textId="77777777"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14:paraId="2D923C78" w14:textId="77777777" w:rsidR="00455149" w:rsidRPr="008E329A" w:rsidRDefault="00455149">
            <w:pPr>
              <w:suppressAutoHyphens/>
              <w:jc w:val="center"/>
              <w:rPr>
                <w:sz w:val="20"/>
              </w:rPr>
            </w:pPr>
            <w:r w:rsidRPr="008E329A">
              <w:rPr>
                <w:sz w:val="20"/>
              </w:rPr>
              <w:t>12</w:t>
            </w:r>
          </w:p>
        </w:tc>
      </w:tr>
      <w:tr w:rsidR="00455149" w:rsidRPr="008E329A" w14:paraId="73DCD4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7DB95BA"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0E0BC715"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4E1212E"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7BC2D685"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7CACB369"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14:paraId="086BB02B"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14:paraId="26522030" w14:textId="77C268AE"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14:paraId="37A99E9D" w14:textId="69EE55E0"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0136CA53" w14:textId="6E64813B"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14:paraId="2DFC8B19" w14:textId="77777777"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14:paraId="4C7119B8" w14:textId="4DC032FF"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w:t>
            </w:r>
          </w:p>
          <w:p w14:paraId="29F492CE"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14:paraId="26B0BAA9" w14:textId="52AEAB88"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00BF1086">
              <w:rPr>
                <w:sz w:val="16"/>
              </w:rPr>
              <w:t>PDS</w:t>
            </w:r>
            <w:r w:rsidR="00A25FF8">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14:paraId="64F5A65B" w14:textId="597352E0"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14:paraId="3EFBDD68"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F69AB48"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14:paraId="3FEB5F18"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79CF442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1F774AB1"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14:paraId="3E7921C5"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4811689E"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14:paraId="5EE75E5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14:paraId="6D1C4EB5"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14:paraId="72045AAE"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14:paraId="2C17B8D4"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14:paraId="251A5AFC" w14:textId="77777777"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14:paraId="7F21315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376EAE7F"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14:paraId="2C291A8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72FD705F"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43AC0272" w14:textId="77777777"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38E6AA61" w14:textId="77777777"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14:paraId="04231259" w14:textId="77777777"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14:paraId="5083A245" w14:textId="77777777"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64F504E9" w14:textId="77777777"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14:paraId="26CA424D" w14:textId="77777777"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14:paraId="385E4DC7" w14:textId="77777777"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14:paraId="14DAA1EA" w14:textId="77777777"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14:paraId="22824096" w14:textId="77777777"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14:paraId="79F48544" w14:textId="77777777"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34A98C8C" w14:textId="77777777"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6781A0A9" w14:textId="77777777" w:rsidR="00455149" w:rsidRPr="008E329A" w:rsidRDefault="00455149">
            <w:pPr>
              <w:suppressAutoHyphens/>
              <w:rPr>
                <w:sz w:val="20"/>
              </w:rPr>
            </w:pPr>
          </w:p>
        </w:tc>
      </w:tr>
      <w:tr w:rsidR="00455149" w:rsidRPr="008E329A" w14:paraId="1A24B182" w14:textId="77777777">
        <w:trPr>
          <w:cantSplit/>
          <w:trHeight w:val="390"/>
        </w:trPr>
        <w:tc>
          <w:tcPr>
            <w:tcW w:w="802" w:type="dxa"/>
            <w:tcBorders>
              <w:top w:val="single" w:sz="6" w:space="0" w:color="auto"/>
              <w:left w:val="double" w:sz="6" w:space="0" w:color="auto"/>
              <w:bottom w:val="nil"/>
              <w:right w:val="single" w:sz="6" w:space="0" w:color="auto"/>
            </w:tcBorders>
          </w:tcPr>
          <w:p w14:paraId="7FCCEBD0" w14:textId="77777777"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737F7BC7" w14:textId="77777777"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14:paraId="7CBC6CD0" w14:textId="77777777"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14:paraId="63A75A93" w14:textId="77777777"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264AB2B7" w14:textId="77777777"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1AB6CCE2" w14:textId="77777777"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71DEA8A1" w14:textId="77777777"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05F820FA" w14:textId="77777777"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1B15CD4C" w14:textId="77777777"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2E71921C"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55FF0A2C" w14:textId="77777777"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34361732" w14:textId="77777777" w:rsidR="00455149" w:rsidRPr="008E329A" w:rsidRDefault="00455149">
            <w:pPr>
              <w:suppressAutoHyphens/>
              <w:spacing w:before="60" w:after="60"/>
              <w:rPr>
                <w:sz w:val="20"/>
              </w:rPr>
            </w:pPr>
          </w:p>
        </w:tc>
      </w:tr>
      <w:tr w:rsidR="00455149" w:rsidRPr="008E329A" w14:paraId="305F0623" w14:textId="77777777">
        <w:trPr>
          <w:cantSplit/>
          <w:trHeight w:val="333"/>
        </w:trPr>
        <w:tc>
          <w:tcPr>
            <w:tcW w:w="11520" w:type="dxa"/>
            <w:gridSpan w:val="10"/>
            <w:tcBorders>
              <w:top w:val="double" w:sz="6" w:space="0" w:color="auto"/>
              <w:left w:val="nil"/>
              <w:bottom w:val="nil"/>
              <w:right w:val="double" w:sz="6" w:space="0" w:color="auto"/>
            </w:tcBorders>
          </w:tcPr>
          <w:p w14:paraId="0CBA81A0" w14:textId="77777777"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6A0B8FD8" w14:textId="523F2739"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00A25FF8">
              <w:rPr>
                <w:sz w:val="18"/>
              </w:rPr>
              <w:t>Proposal</w:t>
            </w:r>
            <w:r w:rsidR="00A25FF8" w:rsidRPr="008E329A">
              <w:rPr>
                <w:sz w:val="18"/>
              </w:rPr>
              <w:t xml:space="preserve"> Price</w:t>
            </w:r>
          </w:p>
        </w:tc>
        <w:tc>
          <w:tcPr>
            <w:tcW w:w="1588" w:type="dxa"/>
            <w:tcBorders>
              <w:top w:val="double" w:sz="6" w:space="0" w:color="auto"/>
              <w:left w:val="double" w:sz="6" w:space="0" w:color="auto"/>
              <w:bottom w:val="double" w:sz="6" w:space="0" w:color="auto"/>
              <w:right w:val="double" w:sz="6" w:space="0" w:color="auto"/>
            </w:tcBorders>
          </w:tcPr>
          <w:p w14:paraId="589A3E90" w14:textId="77777777" w:rsidR="00455149" w:rsidRPr="008E329A" w:rsidRDefault="00455149">
            <w:pPr>
              <w:suppressAutoHyphens/>
              <w:spacing w:before="60" w:after="60"/>
              <w:rPr>
                <w:sz w:val="20"/>
              </w:rPr>
            </w:pPr>
          </w:p>
        </w:tc>
      </w:tr>
      <w:tr w:rsidR="00455149" w:rsidRPr="008E329A" w14:paraId="38BF5041" w14:textId="77777777">
        <w:trPr>
          <w:cantSplit/>
          <w:trHeight w:hRule="exact" w:val="495"/>
        </w:trPr>
        <w:tc>
          <w:tcPr>
            <w:tcW w:w="14368" w:type="dxa"/>
            <w:gridSpan w:val="12"/>
            <w:tcBorders>
              <w:top w:val="nil"/>
              <w:left w:val="nil"/>
              <w:bottom w:val="nil"/>
              <w:right w:val="nil"/>
            </w:tcBorders>
          </w:tcPr>
          <w:p w14:paraId="487B2ECD" w14:textId="7C1C3E6E"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1E76A907" w14:textId="4D56BE71"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2F5414">
        <w:rPr>
          <w:i/>
          <w:iCs/>
          <w:sz w:val="20"/>
          <w:szCs w:val="22"/>
        </w:rPr>
        <w:t>Proposer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14:paraId="493F3C19" w14:textId="77777777" w:rsidR="00455149" w:rsidRPr="008E329A" w:rsidRDefault="004E3E6E" w:rsidP="004E3E6E">
      <w:pPr>
        <w:pStyle w:val="SectionVHeader"/>
      </w:pPr>
      <w:bookmarkStart w:id="511" w:name="_Toc347230624"/>
      <w:bookmarkStart w:id="512" w:name="_Toc75886965"/>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511"/>
      <w:bookmarkEnd w:id="512"/>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14:paraId="0F6F2EA7" w14:textId="77777777" w:rsidTr="004E3E6E">
        <w:trPr>
          <w:cantSplit/>
          <w:trHeight w:val="1251"/>
        </w:trPr>
        <w:tc>
          <w:tcPr>
            <w:tcW w:w="4500" w:type="dxa"/>
            <w:gridSpan w:val="4"/>
            <w:tcBorders>
              <w:top w:val="double" w:sz="6" w:space="0" w:color="auto"/>
              <w:bottom w:val="nil"/>
              <w:right w:val="nil"/>
            </w:tcBorders>
          </w:tcPr>
          <w:p w14:paraId="19F15AA9" w14:textId="77777777" w:rsidR="004E3E6E" w:rsidRPr="008E329A" w:rsidRDefault="004E3E6E" w:rsidP="004E3E6E">
            <w:pPr>
              <w:suppressAutoHyphens/>
              <w:spacing w:before="240"/>
              <w:jc w:val="center"/>
            </w:pPr>
            <w:r w:rsidRPr="008E329A">
              <w:t>Purchaser’s</w:t>
            </w:r>
            <w:r w:rsidR="006E2CC9" w:rsidRPr="008E329A">
              <w:t xml:space="preserve"> </w:t>
            </w:r>
            <w:r w:rsidRPr="008E329A">
              <w:t>Country</w:t>
            </w:r>
          </w:p>
          <w:p w14:paraId="5B2FB51F" w14:textId="77777777" w:rsidR="004E3E6E" w:rsidRPr="008E329A" w:rsidRDefault="004E3E6E" w:rsidP="004E3E6E">
            <w:pPr>
              <w:suppressAutoHyphens/>
              <w:spacing w:before="120"/>
              <w:jc w:val="center"/>
            </w:pPr>
            <w:r w:rsidRPr="008E329A">
              <w:t>______________________</w:t>
            </w:r>
          </w:p>
          <w:p w14:paraId="50445B26" w14:textId="77777777"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6969A86E" w14:textId="60DF3120"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0C50D4">
              <w:t>Proposal</w:t>
            </w:r>
            <w:r w:rsidRPr="008E329A">
              <w:t>s)</w:t>
            </w:r>
          </w:p>
          <w:p w14:paraId="156F65D2" w14:textId="6F504977"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3330" w:type="dxa"/>
            <w:gridSpan w:val="2"/>
            <w:tcBorders>
              <w:top w:val="double" w:sz="6" w:space="0" w:color="auto"/>
              <w:left w:val="nil"/>
              <w:bottom w:val="nil"/>
            </w:tcBorders>
          </w:tcPr>
          <w:p w14:paraId="6DA1E54E" w14:textId="77777777" w:rsidR="004E3E6E" w:rsidRPr="008E329A" w:rsidRDefault="004E3E6E" w:rsidP="004E3E6E">
            <w:pPr>
              <w:rPr>
                <w:sz w:val="20"/>
              </w:rPr>
            </w:pPr>
            <w:r w:rsidRPr="008E329A">
              <w:rPr>
                <w:sz w:val="20"/>
              </w:rPr>
              <w:t>Date:_________________________</w:t>
            </w:r>
          </w:p>
          <w:p w14:paraId="76E6CE21" w14:textId="0EEA9AF0" w:rsidR="004E3E6E" w:rsidRPr="008E329A" w:rsidRDefault="002F5414" w:rsidP="004E3E6E">
            <w:pPr>
              <w:suppressAutoHyphens/>
            </w:pPr>
            <w:r>
              <w:rPr>
                <w:sz w:val="20"/>
              </w:rPr>
              <w:t>RFP</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14:paraId="0F7EBE4E" w14:textId="77777777"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0C57629F" w14:textId="77777777"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14:paraId="6144F3F5" w14:textId="77777777" w:rsidTr="004E3E6E">
        <w:trPr>
          <w:cantSplit/>
        </w:trPr>
        <w:tc>
          <w:tcPr>
            <w:tcW w:w="720" w:type="dxa"/>
            <w:tcBorders>
              <w:top w:val="double" w:sz="6" w:space="0" w:color="auto"/>
              <w:bottom w:val="double" w:sz="6" w:space="0" w:color="auto"/>
              <w:right w:val="single" w:sz="6" w:space="0" w:color="auto"/>
            </w:tcBorders>
          </w:tcPr>
          <w:p w14:paraId="375D7BAF" w14:textId="77777777"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14:paraId="185EB933" w14:textId="77777777"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14:paraId="04F39E17" w14:textId="77777777"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14:paraId="1104938D" w14:textId="77777777"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14:paraId="779D4EBA" w14:textId="77777777"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14:paraId="68E232D9" w14:textId="77777777"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14:paraId="48C5A3A5" w14:textId="77777777"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14:paraId="6123D199" w14:textId="77777777"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14:paraId="362CC08F" w14:textId="77777777"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14:paraId="6DE40FF4" w14:textId="77777777" w:rsidR="004E3E6E" w:rsidRPr="008E329A" w:rsidRDefault="004E3E6E" w:rsidP="004E3E6E">
            <w:pPr>
              <w:suppressAutoHyphens/>
              <w:jc w:val="center"/>
              <w:rPr>
                <w:sz w:val="20"/>
              </w:rPr>
            </w:pPr>
            <w:r w:rsidRPr="008E329A">
              <w:rPr>
                <w:sz w:val="20"/>
              </w:rPr>
              <w:t>10</w:t>
            </w:r>
          </w:p>
        </w:tc>
      </w:tr>
      <w:tr w:rsidR="004E3E6E" w:rsidRPr="008E329A" w14:paraId="58F88E54" w14:textId="77777777" w:rsidTr="00E2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2"/>
        </w:trPr>
        <w:tc>
          <w:tcPr>
            <w:tcW w:w="720" w:type="dxa"/>
            <w:tcBorders>
              <w:top w:val="double" w:sz="6" w:space="0" w:color="auto"/>
              <w:left w:val="double" w:sz="6" w:space="0" w:color="auto"/>
              <w:bottom w:val="single" w:sz="6" w:space="0" w:color="auto"/>
              <w:right w:val="single" w:sz="6" w:space="0" w:color="auto"/>
            </w:tcBorders>
          </w:tcPr>
          <w:p w14:paraId="2D4FE2A2" w14:textId="77777777"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14:paraId="6CB63884" w14:textId="77777777"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5A30DBA" w14:textId="77777777"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B525017" w14:textId="77777777"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14:paraId="1FD7730D" w14:textId="77777777"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14:paraId="27657465" w14:textId="77777777"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A2F02C8"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788AA66B"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14:paraId="1D459DB5" w14:textId="76DCD8CA" w:rsidR="004E3E6E" w:rsidRPr="008E329A" w:rsidRDefault="004E3E6E" w:rsidP="00E25A29">
            <w:pPr>
              <w:suppressAutoHyphens/>
              <w:jc w:val="center"/>
              <w:rPr>
                <w:sz w:val="19"/>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1530" w:type="dxa"/>
            <w:tcBorders>
              <w:top w:val="double" w:sz="6" w:space="0" w:color="auto"/>
              <w:left w:val="single" w:sz="6" w:space="0" w:color="auto"/>
              <w:bottom w:val="single" w:sz="6" w:space="0" w:color="auto"/>
              <w:right w:val="single" w:sz="6" w:space="0" w:color="auto"/>
            </w:tcBorders>
          </w:tcPr>
          <w:p w14:paraId="12BFE214" w14:textId="77777777"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14:paraId="6650CB04" w14:textId="77777777"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14:paraId="448949AB" w14:textId="28A42B1D"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00300E9F">
              <w:rPr>
                <w:sz w:val="16"/>
              </w:rPr>
              <w:t>ITP</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14:paraId="61DC1091"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27476A6"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14:paraId="7E396FC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279060E"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07EA2340"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14:paraId="3C5711C3"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14:paraId="73513290"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14:paraId="0D0DBE85"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14:paraId="63529FB3"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3C57662"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14:paraId="795B7E11"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14:paraId="460044B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14:paraId="1359FC87" w14:textId="77777777"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14:paraId="75279D7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C83047A"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94FCA02"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15059B27"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131DD447"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A65689A"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F6AE0B8"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23BC796"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64B00B"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3C254B5"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138A53C" w14:textId="77777777" w:rsidR="004E3E6E" w:rsidRPr="008E329A" w:rsidRDefault="004E3E6E" w:rsidP="004E3E6E">
            <w:pPr>
              <w:suppressAutoHyphens/>
              <w:spacing w:before="60" w:after="60"/>
              <w:rPr>
                <w:sz w:val="20"/>
              </w:rPr>
            </w:pPr>
          </w:p>
        </w:tc>
      </w:tr>
      <w:tr w:rsidR="004E3E6E" w:rsidRPr="008E329A" w14:paraId="0EC1E00B"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D13162"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360365E"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D12B613"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61DFCF8A"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229DCC3"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B0719CD"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A75BC11"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1BCB5E9"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F9B8E66"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DB2C87B" w14:textId="77777777" w:rsidR="004E3E6E" w:rsidRPr="008E329A" w:rsidRDefault="004E3E6E" w:rsidP="004E3E6E">
            <w:pPr>
              <w:suppressAutoHyphens/>
              <w:spacing w:before="60" w:after="60"/>
              <w:rPr>
                <w:sz w:val="20"/>
              </w:rPr>
            </w:pPr>
          </w:p>
        </w:tc>
      </w:tr>
      <w:tr w:rsidR="004E3E6E" w:rsidRPr="008E329A" w14:paraId="3A1746EB"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3EBCB2C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8245423" w14:textId="77777777"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54BCB19C" w14:textId="77777777"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65F680EA"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CBC89A5"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27F9435A"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2099A751"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1B49D2D"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48FE9D84"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6AEDA672" w14:textId="77777777" w:rsidR="004E3E6E" w:rsidRPr="008E329A" w:rsidRDefault="004E3E6E" w:rsidP="004E3E6E">
            <w:pPr>
              <w:suppressAutoHyphens/>
              <w:spacing w:before="60" w:after="60"/>
              <w:rPr>
                <w:sz w:val="20"/>
              </w:rPr>
            </w:pPr>
          </w:p>
        </w:tc>
      </w:tr>
      <w:tr w:rsidR="004E3E6E" w:rsidRPr="008E329A" w14:paraId="1E9EFE5E" w14:textId="77777777" w:rsidTr="004E3E6E">
        <w:trPr>
          <w:cantSplit/>
          <w:trHeight w:val="333"/>
        </w:trPr>
        <w:tc>
          <w:tcPr>
            <w:tcW w:w="10170" w:type="dxa"/>
            <w:gridSpan w:val="8"/>
            <w:tcBorders>
              <w:top w:val="double" w:sz="6" w:space="0" w:color="auto"/>
              <w:left w:val="nil"/>
              <w:bottom w:val="nil"/>
              <w:right w:val="double" w:sz="6" w:space="0" w:color="auto"/>
            </w:tcBorders>
          </w:tcPr>
          <w:p w14:paraId="2A08879B" w14:textId="77777777"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446FDCE" w14:textId="77777777"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14:paraId="5283A007" w14:textId="77777777" w:rsidR="004E3E6E" w:rsidRPr="008E329A" w:rsidRDefault="004E3E6E" w:rsidP="004E3E6E">
            <w:pPr>
              <w:suppressAutoHyphens/>
              <w:spacing w:before="60" w:after="60"/>
              <w:rPr>
                <w:sz w:val="20"/>
              </w:rPr>
            </w:pPr>
          </w:p>
        </w:tc>
      </w:tr>
      <w:tr w:rsidR="004E3E6E" w:rsidRPr="008E329A" w14:paraId="5E16A784" w14:textId="77777777" w:rsidTr="004E3E6E">
        <w:trPr>
          <w:cantSplit/>
          <w:trHeight w:hRule="exact" w:val="495"/>
        </w:trPr>
        <w:tc>
          <w:tcPr>
            <w:tcW w:w="13500" w:type="dxa"/>
            <w:gridSpan w:val="10"/>
            <w:tcBorders>
              <w:top w:val="nil"/>
              <w:left w:val="nil"/>
              <w:bottom w:val="nil"/>
              <w:right w:val="nil"/>
            </w:tcBorders>
          </w:tcPr>
          <w:p w14:paraId="54911D1C" w14:textId="796F3759"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262565D2" w14:textId="77777777" w:rsidR="004E3E6E" w:rsidRPr="008E329A" w:rsidRDefault="004E3E6E">
      <w:pPr>
        <w:spacing w:before="240"/>
      </w:pPr>
    </w:p>
    <w:p w14:paraId="03BFEE3A" w14:textId="77777777"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14:paraId="55C7F74A" w14:textId="77777777">
        <w:trPr>
          <w:cantSplit/>
          <w:trHeight w:val="140"/>
        </w:trPr>
        <w:tc>
          <w:tcPr>
            <w:tcW w:w="13680" w:type="dxa"/>
            <w:gridSpan w:val="8"/>
            <w:tcBorders>
              <w:top w:val="nil"/>
              <w:left w:val="nil"/>
              <w:bottom w:val="nil"/>
              <w:right w:val="nil"/>
            </w:tcBorders>
          </w:tcPr>
          <w:p w14:paraId="7522DEBD" w14:textId="77777777" w:rsidR="00455149" w:rsidRPr="008E329A" w:rsidRDefault="00455149">
            <w:pPr>
              <w:pStyle w:val="SectionVHeader"/>
            </w:pPr>
            <w:bookmarkStart w:id="513" w:name="_Toc347230625"/>
            <w:bookmarkStart w:id="514" w:name="_Toc75886966"/>
            <w:r w:rsidRPr="008E329A">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513"/>
            <w:bookmarkEnd w:id="514"/>
          </w:p>
        </w:tc>
      </w:tr>
      <w:tr w:rsidR="00455149" w:rsidRPr="008E329A" w14:paraId="47C5CA32" w14:textId="77777777">
        <w:trPr>
          <w:cantSplit/>
        </w:trPr>
        <w:tc>
          <w:tcPr>
            <w:tcW w:w="2880" w:type="dxa"/>
            <w:gridSpan w:val="2"/>
            <w:tcBorders>
              <w:top w:val="double" w:sz="6" w:space="0" w:color="auto"/>
              <w:bottom w:val="double" w:sz="6" w:space="0" w:color="auto"/>
              <w:right w:val="nil"/>
            </w:tcBorders>
          </w:tcPr>
          <w:p w14:paraId="7366AAD2" w14:textId="77777777"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44B42B6E" w14:textId="2E62AD72"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300E9F">
              <w:t>ITP</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14:paraId="4EF2FF97" w14:textId="77777777" w:rsidR="00455149" w:rsidRPr="008E329A" w:rsidRDefault="00455149">
            <w:pPr>
              <w:rPr>
                <w:sz w:val="20"/>
              </w:rPr>
            </w:pPr>
            <w:r w:rsidRPr="008E329A">
              <w:rPr>
                <w:sz w:val="20"/>
              </w:rPr>
              <w:t>Date:_________________________</w:t>
            </w:r>
          </w:p>
          <w:p w14:paraId="5B441B85" w14:textId="1CF3E717" w:rsidR="00455149" w:rsidRPr="008E329A" w:rsidRDefault="002F5414">
            <w:pPr>
              <w:suppressAutoHyphens/>
            </w:pPr>
            <w:r>
              <w:rPr>
                <w:sz w:val="20"/>
              </w:rPr>
              <w:t>RFP</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5EE0AB16"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C1048CD"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46C2A8A" w14:textId="77777777">
        <w:trPr>
          <w:cantSplit/>
        </w:trPr>
        <w:tc>
          <w:tcPr>
            <w:tcW w:w="810" w:type="dxa"/>
            <w:tcBorders>
              <w:top w:val="double" w:sz="6" w:space="0" w:color="auto"/>
              <w:bottom w:val="double" w:sz="6" w:space="0" w:color="auto"/>
              <w:right w:val="single" w:sz="6" w:space="0" w:color="auto"/>
            </w:tcBorders>
          </w:tcPr>
          <w:p w14:paraId="09EAC565" w14:textId="77777777"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EA37662" w14:textId="77777777"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14:paraId="3001340B" w14:textId="77777777"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14:paraId="39364471" w14:textId="77777777"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14:paraId="71EC7099" w14:textId="77777777"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14:paraId="16A89DB6" w14:textId="77777777"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14:paraId="5DB719F8" w14:textId="77777777" w:rsidR="00455149" w:rsidRPr="008E329A" w:rsidRDefault="00455149">
            <w:pPr>
              <w:suppressAutoHyphens/>
              <w:jc w:val="center"/>
              <w:rPr>
                <w:sz w:val="20"/>
              </w:rPr>
            </w:pPr>
            <w:r w:rsidRPr="008E329A">
              <w:rPr>
                <w:sz w:val="20"/>
              </w:rPr>
              <w:t>7</w:t>
            </w:r>
          </w:p>
        </w:tc>
      </w:tr>
      <w:tr w:rsidR="00455149" w:rsidRPr="008E329A" w14:paraId="3A1026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4A8DC1B" w14:textId="77777777" w:rsidR="00455149" w:rsidRPr="008E329A" w:rsidRDefault="00455149">
            <w:pPr>
              <w:suppressAutoHyphens/>
              <w:jc w:val="center"/>
              <w:rPr>
                <w:sz w:val="16"/>
              </w:rPr>
            </w:pPr>
            <w:r w:rsidRPr="008E329A">
              <w:rPr>
                <w:sz w:val="16"/>
              </w:rPr>
              <w:t>Service</w:t>
            </w:r>
            <w:r w:rsidR="006E2CC9" w:rsidRPr="008E329A">
              <w:rPr>
                <w:sz w:val="16"/>
              </w:rPr>
              <w:t xml:space="preserve"> </w:t>
            </w:r>
          </w:p>
          <w:p w14:paraId="6D10C7D4"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7CF0FEB"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1DA2869C"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14:paraId="7F12D926"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14:paraId="112175C7"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14:paraId="4BB00738" w14:textId="77777777"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14:paraId="3B11C477"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14:paraId="33AAC9E5"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14:paraId="66C4252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8A824B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059676D3" w14:textId="77777777"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14:paraId="7859426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14:paraId="1355941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14:paraId="551FA141"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397A2576"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14:paraId="1DFBFA7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14:paraId="2487B6D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DD15FE6"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458A62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7EB682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07AAA3"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A29FC7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7C7457C"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2C1813D" w14:textId="77777777" w:rsidR="00455149" w:rsidRPr="008E329A" w:rsidRDefault="00455149">
            <w:pPr>
              <w:suppressAutoHyphens/>
              <w:spacing w:before="60" w:after="60"/>
              <w:rPr>
                <w:sz w:val="20"/>
              </w:rPr>
            </w:pPr>
          </w:p>
        </w:tc>
      </w:tr>
      <w:tr w:rsidR="00455149" w:rsidRPr="008E329A" w14:paraId="224458F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57CFF24"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754B6AF"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7F130A9"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AE4C278"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5057832"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E0E0B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19C26B" w14:textId="77777777" w:rsidR="00455149" w:rsidRPr="008E329A" w:rsidRDefault="00455149">
            <w:pPr>
              <w:suppressAutoHyphens/>
              <w:spacing w:before="60" w:after="60"/>
              <w:rPr>
                <w:sz w:val="20"/>
              </w:rPr>
            </w:pPr>
          </w:p>
        </w:tc>
      </w:tr>
      <w:tr w:rsidR="00455149" w:rsidRPr="008E329A" w14:paraId="2C63C0F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315CA42"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5FD073D"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70B9104"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1C728D5"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076602C"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8546E4C"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A182C2F" w14:textId="77777777" w:rsidR="00455149" w:rsidRPr="008E329A" w:rsidRDefault="00455149">
            <w:pPr>
              <w:suppressAutoHyphens/>
              <w:spacing w:before="60" w:after="60"/>
              <w:rPr>
                <w:sz w:val="20"/>
              </w:rPr>
            </w:pPr>
          </w:p>
        </w:tc>
      </w:tr>
      <w:tr w:rsidR="00455149" w:rsidRPr="008E329A" w14:paraId="1B6441B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EFB9C7"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CB6B12D"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7B7F9CB"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7F6B08C"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DDFAF7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95C5D4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774155C" w14:textId="77777777" w:rsidR="00455149" w:rsidRPr="008E329A" w:rsidRDefault="00455149">
            <w:pPr>
              <w:suppressAutoHyphens/>
              <w:spacing w:before="60" w:after="60"/>
              <w:rPr>
                <w:sz w:val="20"/>
              </w:rPr>
            </w:pPr>
          </w:p>
        </w:tc>
      </w:tr>
      <w:tr w:rsidR="00455149" w:rsidRPr="008E329A" w14:paraId="2CADCFB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039D468"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5968C32"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B8D4217"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52D43CB"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48EC1FA"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3B457A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892A416" w14:textId="77777777" w:rsidR="00455149" w:rsidRPr="008E329A" w:rsidRDefault="00455149">
            <w:pPr>
              <w:suppressAutoHyphens/>
              <w:spacing w:before="60" w:after="60"/>
              <w:rPr>
                <w:sz w:val="20"/>
              </w:rPr>
            </w:pPr>
          </w:p>
        </w:tc>
      </w:tr>
      <w:tr w:rsidR="00455149" w:rsidRPr="008E329A" w14:paraId="172B254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3064C5D"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3AC5E0E"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6A129DC"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FCFB08B"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DB4933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381AE0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0FF2494" w14:textId="77777777" w:rsidR="00455149" w:rsidRPr="008E329A" w:rsidRDefault="00455149">
            <w:pPr>
              <w:suppressAutoHyphens/>
              <w:spacing w:before="60" w:after="60"/>
              <w:rPr>
                <w:sz w:val="20"/>
              </w:rPr>
            </w:pPr>
          </w:p>
        </w:tc>
      </w:tr>
      <w:tr w:rsidR="00455149" w:rsidRPr="008E329A" w14:paraId="186692CF"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41AA4C"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B2F0479"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5CB47F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2937B96"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EF8E236" w14:textId="77777777"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5D0B1EB7"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EA62F05" w14:textId="77777777" w:rsidR="00455149" w:rsidRPr="008E329A" w:rsidRDefault="00455149">
            <w:pPr>
              <w:suppressAutoHyphens/>
              <w:spacing w:before="60" w:after="60"/>
              <w:rPr>
                <w:sz w:val="20"/>
              </w:rPr>
            </w:pPr>
          </w:p>
        </w:tc>
      </w:tr>
      <w:tr w:rsidR="00455149" w:rsidRPr="008E329A" w14:paraId="718169D4" w14:textId="77777777">
        <w:trPr>
          <w:cantSplit/>
          <w:trHeight w:val="390"/>
        </w:trPr>
        <w:tc>
          <w:tcPr>
            <w:tcW w:w="810" w:type="dxa"/>
            <w:tcBorders>
              <w:top w:val="single" w:sz="6" w:space="0" w:color="auto"/>
              <w:left w:val="double" w:sz="6" w:space="0" w:color="auto"/>
              <w:bottom w:val="nil"/>
              <w:right w:val="single" w:sz="6" w:space="0" w:color="auto"/>
            </w:tcBorders>
          </w:tcPr>
          <w:p w14:paraId="321AC752"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85D7080"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3B1C4E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5DC9D8E"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B9501D0"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E736F5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D8424B8" w14:textId="77777777" w:rsidR="00455149" w:rsidRPr="008E329A" w:rsidRDefault="00455149">
            <w:pPr>
              <w:suppressAutoHyphens/>
              <w:spacing w:before="60" w:after="60"/>
              <w:rPr>
                <w:sz w:val="20"/>
              </w:rPr>
            </w:pPr>
          </w:p>
        </w:tc>
      </w:tr>
      <w:tr w:rsidR="00455149" w:rsidRPr="008E329A" w14:paraId="43DA98EA" w14:textId="77777777">
        <w:trPr>
          <w:cantSplit/>
          <w:trHeight w:val="333"/>
        </w:trPr>
        <w:tc>
          <w:tcPr>
            <w:tcW w:w="7380" w:type="dxa"/>
            <w:gridSpan w:val="5"/>
            <w:tcBorders>
              <w:top w:val="double" w:sz="6" w:space="0" w:color="auto"/>
              <w:left w:val="nil"/>
              <w:bottom w:val="nil"/>
              <w:right w:val="double" w:sz="6" w:space="0" w:color="auto"/>
            </w:tcBorders>
          </w:tcPr>
          <w:p w14:paraId="0CC5D2B2" w14:textId="77777777"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C30A0B4" w14:textId="78317E1D" w:rsidR="00455149" w:rsidRPr="008E329A" w:rsidRDefault="00455149">
            <w:pPr>
              <w:suppressAutoHyphens/>
              <w:spacing w:before="60" w:after="60"/>
              <w:rPr>
                <w:sz w:val="20"/>
              </w:rPr>
            </w:pPr>
            <w:r w:rsidRPr="008E329A">
              <w:t>Total</w:t>
            </w:r>
            <w:r w:rsidR="006E2CC9" w:rsidRPr="008E329A">
              <w:t xml:space="preserve"> </w:t>
            </w:r>
            <w:r w:rsidR="00A25FF8">
              <w:t>Proposal</w:t>
            </w:r>
            <w:r w:rsidR="00A25FF8" w:rsidRPr="008E329A">
              <w:t xml:space="preserve"> Price</w:t>
            </w:r>
          </w:p>
        </w:tc>
        <w:tc>
          <w:tcPr>
            <w:tcW w:w="1710" w:type="dxa"/>
            <w:tcBorders>
              <w:top w:val="double" w:sz="6" w:space="0" w:color="auto"/>
              <w:left w:val="double" w:sz="6" w:space="0" w:color="auto"/>
              <w:bottom w:val="double" w:sz="6" w:space="0" w:color="auto"/>
              <w:right w:val="double" w:sz="6" w:space="0" w:color="auto"/>
            </w:tcBorders>
          </w:tcPr>
          <w:p w14:paraId="1091C90C" w14:textId="77777777" w:rsidR="00455149" w:rsidRPr="008E329A" w:rsidRDefault="00455149">
            <w:pPr>
              <w:suppressAutoHyphens/>
              <w:spacing w:before="60" w:after="60"/>
              <w:rPr>
                <w:sz w:val="20"/>
              </w:rPr>
            </w:pPr>
          </w:p>
        </w:tc>
      </w:tr>
      <w:tr w:rsidR="00455149" w:rsidRPr="008E329A" w14:paraId="2BD9B199" w14:textId="77777777">
        <w:trPr>
          <w:cantSplit/>
          <w:trHeight w:hRule="exact" w:val="495"/>
        </w:trPr>
        <w:tc>
          <w:tcPr>
            <w:tcW w:w="13680" w:type="dxa"/>
            <w:gridSpan w:val="8"/>
            <w:tcBorders>
              <w:top w:val="nil"/>
              <w:left w:val="nil"/>
              <w:bottom w:val="nil"/>
              <w:right w:val="nil"/>
            </w:tcBorders>
          </w:tcPr>
          <w:p w14:paraId="342934C1" w14:textId="5A77BA1A"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002F5414">
              <w:rPr>
                <w:i/>
                <w:iCs/>
                <w:sz w:val="20"/>
              </w:rPr>
              <w:t>Proposer</w:t>
            </w:r>
            <w:r w:rsidRPr="008E329A">
              <w:rPr>
                <w:i/>
                <w:iCs/>
                <w:sz w:val="20"/>
              </w:rPr>
              <w:t>]</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002F5414">
              <w:rPr>
                <w:sz w:val="20"/>
              </w:rPr>
              <w:t>Proposer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000C50D4">
              <w:rPr>
                <w:i/>
                <w:iCs/>
                <w:sz w:val="20"/>
              </w:rPr>
              <w:t>Proposal</w:t>
            </w:r>
            <w:r w:rsidRPr="008E329A">
              <w:rPr>
                <w:i/>
                <w:iCs/>
                <w:sz w:val="20"/>
              </w:rPr>
              <w:t>]</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597EFA1F" w14:textId="77777777" w:rsidR="00455149" w:rsidRPr="008E329A" w:rsidRDefault="00455149">
      <w:pPr>
        <w:spacing w:before="240"/>
        <w:sectPr w:rsidR="00455149" w:rsidRPr="008E329A" w:rsidSect="00C109E0">
          <w:headerReference w:type="even" r:id="rId52"/>
          <w:headerReference w:type="default" r:id="rId53"/>
          <w:headerReference w:type="first" r:id="rId54"/>
          <w:pgSz w:w="15840" w:h="12240" w:orient="landscape" w:code="1"/>
          <w:pgMar w:top="1800" w:right="1440" w:bottom="1440" w:left="1440" w:header="720" w:footer="720" w:gutter="0"/>
          <w:paperSrc w:first="15" w:other="15"/>
          <w:cols w:space="720"/>
        </w:sectPr>
      </w:pPr>
    </w:p>
    <w:p w14:paraId="774E524C" w14:textId="0CAB9FB9" w:rsidR="00455149" w:rsidRPr="008E329A" w:rsidRDefault="00D47335">
      <w:pPr>
        <w:pStyle w:val="SectionVHeader"/>
      </w:pPr>
      <w:bookmarkStart w:id="515" w:name="_Toc463858680"/>
      <w:bookmarkStart w:id="516" w:name="_Toc347230626"/>
      <w:bookmarkStart w:id="517" w:name="_Toc75886967"/>
      <w:bookmarkStart w:id="518" w:name="_Toc438266926"/>
      <w:bookmarkStart w:id="519" w:name="_Toc438267900"/>
      <w:bookmarkStart w:id="520" w:name="_Toc438366668"/>
      <w:bookmarkStart w:id="521" w:name="_Toc438954446"/>
      <w:r w:rsidRPr="008E329A">
        <w:t>Form</w:t>
      </w:r>
      <w:r w:rsidR="006E2CC9" w:rsidRPr="008E329A">
        <w:t xml:space="preserve"> </w:t>
      </w:r>
      <w:r w:rsidRPr="008E329A">
        <w:t>of</w:t>
      </w:r>
      <w:r w:rsidR="006E2CC9" w:rsidRPr="008E329A">
        <w:t xml:space="preserve"> </w:t>
      </w:r>
      <w:bookmarkEnd w:id="515"/>
      <w:bookmarkEnd w:id="516"/>
      <w:r w:rsidR="00A25FF8">
        <w:t>Proposal</w:t>
      </w:r>
      <w:r w:rsidR="00A25FF8" w:rsidRPr="008E329A">
        <w:t xml:space="preserve"> Security</w:t>
      </w:r>
      <w:bookmarkEnd w:id="517"/>
    </w:p>
    <w:p w14:paraId="12B8220D" w14:textId="77777777" w:rsidR="00455149" w:rsidRPr="008E329A" w:rsidRDefault="00D47335">
      <w:pPr>
        <w:jc w:val="center"/>
        <w:rPr>
          <w:b/>
        </w:rPr>
      </w:pPr>
      <w:r w:rsidRPr="008E329A">
        <w:rPr>
          <w:b/>
        </w:rPr>
        <w:t>(</w:t>
      </w:r>
      <w:r w:rsidR="006230E1" w:rsidRPr="008E329A">
        <w:rPr>
          <w:b/>
        </w:rPr>
        <w:t>Bank</w:t>
      </w:r>
      <w:r w:rsidR="006E2CC9" w:rsidRPr="008E329A">
        <w:rPr>
          <w:b/>
        </w:rPr>
        <w:t xml:space="preserve"> </w:t>
      </w:r>
      <w:r w:rsidRPr="008E329A">
        <w:rPr>
          <w:b/>
        </w:rPr>
        <w:t>Guarantee)</w:t>
      </w:r>
    </w:p>
    <w:p w14:paraId="3CFF0AB0" w14:textId="77777777" w:rsidR="00D47335" w:rsidRPr="008E329A" w:rsidRDefault="00D47335">
      <w:pPr>
        <w:jc w:val="center"/>
      </w:pPr>
    </w:p>
    <w:p w14:paraId="1F49E419" w14:textId="77777777" w:rsidR="00455149" w:rsidRPr="008E329A" w:rsidRDefault="00455149">
      <w:pPr>
        <w:rPr>
          <w:i/>
          <w:iCs/>
        </w:rPr>
      </w:pPr>
      <w:r w:rsidRPr="008E329A">
        <w:rPr>
          <w:i/>
          <w:iCs/>
        </w:rPr>
        <w:t>[The</w:t>
      </w:r>
      <w:r w:rsidR="006E2CC9" w:rsidRPr="008E329A">
        <w:rPr>
          <w:i/>
          <w:iCs/>
        </w:rPr>
        <w:t xml:space="preserve"> </w:t>
      </w:r>
      <w:r w:rsidR="00D47335" w:rsidRPr="008E329A">
        <w:rPr>
          <w:i/>
          <w:iCs/>
        </w:rPr>
        <w:t>b</w:t>
      </w:r>
      <w:r w:rsidRPr="008E329A">
        <w:rPr>
          <w:i/>
          <w:iCs/>
        </w:rPr>
        <w:t>ank</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Bank</w:t>
      </w:r>
      <w:r w:rsidR="006E2CC9" w:rsidRPr="008E329A">
        <w:rPr>
          <w:i/>
          <w:iCs/>
        </w:rPr>
        <w:t xml:space="preserve"> </w:t>
      </w:r>
      <w:r w:rsidRPr="008E329A">
        <w:rPr>
          <w:i/>
          <w:iCs/>
        </w:rPr>
        <w:t>Guarantee</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70C0449B" w14:textId="77777777" w:rsidR="007D6236" w:rsidRPr="008E329A" w:rsidRDefault="007D6236">
      <w:pPr>
        <w:rPr>
          <w:i/>
          <w:iCs/>
        </w:rPr>
      </w:pPr>
    </w:p>
    <w:p w14:paraId="1B14F0FC"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i/>
          <w:iCs/>
        </w:rPr>
        <w:t>[Guarantor</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SWIFT</w:t>
      </w:r>
      <w:r w:rsidR="006E2CC9" w:rsidRPr="008E329A">
        <w:rPr>
          <w:rFonts w:ascii="Times New Roman" w:hAnsi="Times New Roman" w:cs="Times New Roman"/>
          <w:i/>
          <w:iCs/>
        </w:rPr>
        <w:t xml:space="preserve"> </w:t>
      </w:r>
      <w:r w:rsidRPr="008E329A">
        <w:rPr>
          <w:rFonts w:ascii="Times New Roman" w:hAnsi="Times New Roman" w:cs="Times New Roman"/>
          <w:i/>
          <w:iCs/>
        </w:rPr>
        <w:t>identifier</w:t>
      </w:r>
      <w:r w:rsidR="006E2CC9" w:rsidRPr="008E329A">
        <w:rPr>
          <w:rFonts w:ascii="Times New Roman" w:hAnsi="Times New Roman" w:cs="Times New Roman"/>
          <w:i/>
          <w:iCs/>
        </w:rPr>
        <w:t xml:space="preserve"> </w:t>
      </w:r>
      <w:r w:rsidRPr="008E329A">
        <w:rPr>
          <w:rFonts w:ascii="Times New Roman" w:hAnsi="Times New Roman" w:cs="Times New Roman"/>
          <w:i/>
          <w:iCs/>
        </w:rPr>
        <w:t>code]</w:t>
      </w:r>
    </w:p>
    <w:p w14:paraId="0D6DC4FF"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Beneficiary:</w:t>
      </w:r>
      <w:r w:rsidR="006E2CC9" w:rsidRPr="008E329A">
        <w:rPr>
          <w:rFonts w:ascii="Times New Roman" w:hAnsi="Times New Roman" w:cs="Times New Roman"/>
          <w:b/>
          <w:bCs/>
        </w:rPr>
        <w:t xml:space="preserve"> </w:t>
      </w:r>
      <w:r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Pr="008E329A">
        <w:rPr>
          <w:rFonts w:ascii="Times New Roman" w:hAnsi="Times New Roman" w:cs="Times New Roman"/>
          <w:i/>
          <w:iCs/>
        </w:rPr>
        <w:t>to</w:t>
      </w:r>
      <w:r w:rsidR="006E2CC9" w:rsidRPr="008E329A">
        <w:rPr>
          <w:rFonts w:ascii="Times New Roman" w:hAnsi="Times New Roman" w:cs="Times New Roman"/>
          <w:i/>
          <w:i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its</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rPr>
        <w:t xml:space="preserve"> </w:t>
      </w:r>
    </w:p>
    <w:p w14:paraId="472B2F1F" w14:textId="5DC26CE6" w:rsidR="007D6236" w:rsidRPr="008E329A" w:rsidRDefault="002F5414" w:rsidP="007D6236">
      <w:pPr>
        <w:pStyle w:val="NormalWeb"/>
        <w:rPr>
          <w:rFonts w:ascii="Times New Roman" w:hAnsi="Times New Roman" w:cs="Times New Roman"/>
          <w:i/>
          <w:iCs/>
        </w:rPr>
      </w:pPr>
      <w:r>
        <w:rPr>
          <w:rFonts w:ascii="Times New Roman" w:hAnsi="Times New Roman" w:cs="Times New Roman"/>
          <w:b/>
          <w:bCs/>
        </w:rPr>
        <w:t>RFP</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b/>
          <w:bCs/>
        </w:rPr>
        <w:t xml:space="preserve"> </w:t>
      </w:r>
      <w:r w:rsidR="007D6236" w:rsidRPr="008E329A">
        <w:rPr>
          <w:rFonts w:ascii="Times New Roman" w:hAnsi="Times New Roman" w:cs="Times New Roman"/>
          <w:i/>
          <w:iCs/>
        </w:rPr>
        <w:t>[</w:t>
      </w:r>
      <w:r w:rsidR="00455083" w:rsidRPr="008E329A">
        <w:rPr>
          <w:rFonts w:ascii="Times New Roman" w:hAnsi="Times New Roman" w:cs="Times New Roman"/>
          <w:i/>
          <w:iCs/>
        </w:rPr>
        <w:t>Purchaser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to</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for</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the</w:t>
      </w:r>
      <w:r w:rsidR="006E2CC9" w:rsidRPr="008E329A">
        <w:rPr>
          <w:rFonts w:ascii="Times New Roman" w:hAnsi="Times New Roman" w:cs="Times New Roman"/>
          <w:i/>
          <w:iCs/>
        </w:rPr>
        <w:t xml:space="preserve"> </w:t>
      </w:r>
      <w:r>
        <w:rPr>
          <w:rFonts w:ascii="Times New Roman" w:hAnsi="Times New Roman" w:cs="Times New Roman"/>
          <w:i/>
          <w:iCs/>
        </w:rPr>
        <w:t>Request for proposals</w:t>
      </w:r>
      <w:r w:rsidR="007D6236" w:rsidRPr="008E329A">
        <w:rPr>
          <w:rFonts w:ascii="Times New Roman" w:hAnsi="Times New Roman" w:cs="Times New Roman"/>
          <w:i/>
          <w:iCs/>
        </w:rPr>
        <w:t>]</w:t>
      </w:r>
    </w:p>
    <w:p w14:paraId="5EBB92D9" w14:textId="1B66D30D" w:rsidR="00455083" w:rsidRPr="008E329A" w:rsidRDefault="001F568E" w:rsidP="007D6236">
      <w:pPr>
        <w:pStyle w:val="NormalWeb"/>
        <w:rPr>
          <w:rFonts w:ascii="Times New Roman" w:hAnsi="Times New Roman" w:cs="Times New Roman"/>
          <w:i/>
          <w:iCs/>
        </w:rPr>
      </w:pPr>
      <w:r w:rsidRPr="008E329A">
        <w:rPr>
          <w:rFonts w:ascii="Times New Roman" w:hAnsi="Times New Roman" w:cs="Times New Roman"/>
          <w:b/>
          <w:bCs/>
        </w:rPr>
        <w:t>Alternative</w:t>
      </w:r>
      <w:r w:rsidR="006E2CC9" w:rsidRPr="008E329A">
        <w:rPr>
          <w:rFonts w:ascii="Times New Roman" w:hAnsi="Times New Roman" w:cs="Times New Roman"/>
          <w:b/>
          <w:bCs/>
        </w:rPr>
        <w:t xml:space="preserve"> </w:t>
      </w:r>
      <w:r w:rsidRPr="008E329A">
        <w:rPr>
          <w:rFonts w:ascii="Times New Roman" w:hAnsi="Times New Roman" w:cs="Times New Roman"/>
          <w:b/>
          <w:bCs/>
        </w:rPr>
        <w:t>No</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t>
      </w:r>
      <w:r w:rsidR="002E0CD9" w:rsidRPr="008E329A">
        <w:rPr>
          <w:rFonts w:ascii="Times New Roman" w:hAnsi="Times New Roman" w:cs="Times New Roman"/>
          <w:i/>
          <w:iCs/>
        </w:rPr>
        <w:t>I</w:t>
      </w:r>
      <w:r w:rsidRPr="008E329A">
        <w:rPr>
          <w:rFonts w:ascii="Times New Roman" w:hAnsi="Times New Roman" w:cs="Times New Roman"/>
          <w:i/>
          <w:iCs/>
        </w:rPr>
        <w:t>nsert</w:t>
      </w:r>
      <w:r w:rsidR="006E2CC9" w:rsidRPr="008E329A">
        <w:rPr>
          <w:rFonts w:ascii="Times New Roman" w:hAnsi="Times New Roman" w:cs="Times New Roman"/>
          <w:i/>
          <w:iCs/>
        </w:rPr>
        <w:t xml:space="preserve"> </w:t>
      </w:r>
      <w:r w:rsidRPr="008E329A">
        <w:rPr>
          <w:rFonts w:ascii="Times New Roman" w:hAnsi="Times New Roman" w:cs="Times New Roman"/>
          <w:i/>
          <w:iCs/>
        </w:rPr>
        <w:t>identification</w:t>
      </w:r>
      <w:r w:rsidR="006E2CC9" w:rsidRPr="008E329A">
        <w:rPr>
          <w:rFonts w:ascii="Times New Roman" w:hAnsi="Times New Roman" w:cs="Times New Roman"/>
          <w:i/>
          <w:iCs/>
        </w:rPr>
        <w:t xml:space="preserve"> </w:t>
      </w:r>
      <w:r w:rsidRPr="008E329A">
        <w:rPr>
          <w:rFonts w:ascii="Times New Roman" w:hAnsi="Times New Roman" w:cs="Times New Roman"/>
          <w:i/>
          <w:iCs/>
        </w:rPr>
        <w:t>No</w:t>
      </w:r>
      <w:r w:rsidR="006E2CC9" w:rsidRPr="008E329A">
        <w:rPr>
          <w:rFonts w:ascii="Times New Roman" w:hAnsi="Times New Roman" w:cs="Times New Roman"/>
          <w:i/>
          <w:iCs/>
        </w:rPr>
        <w:t xml:space="preserve"> </w:t>
      </w:r>
      <w:r w:rsidRPr="008E329A">
        <w:rPr>
          <w:rFonts w:ascii="Times New Roman" w:hAnsi="Times New Roman" w:cs="Times New Roman"/>
          <w:i/>
          <w:iCs/>
        </w:rPr>
        <w:t>if</w:t>
      </w:r>
      <w:r w:rsidR="006E2CC9" w:rsidRPr="008E329A">
        <w:rPr>
          <w:rFonts w:ascii="Times New Roman" w:hAnsi="Times New Roman" w:cs="Times New Roman"/>
          <w:i/>
          <w:iCs/>
        </w:rPr>
        <w:t xml:space="preserve"> </w:t>
      </w:r>
      <w:r w:rsidRPr="008E329A">
        <w:rPr>
          <w:rFonts w:ascii="Times New Roman" w:hAnsi="Times New Roman" w:cs="Times New Roman"/>
          <w:i/>
          <w:iCs/>
        </w:rPr>
        <w:t>this</w:t>
      </w:r>
      <w:r w:rsidR="006E2CC9" w:rsidRPr="008E329A">
        <w:rPr>
          <w:rFonts w:ascii="Times New Roman" w:hAnsi="Times New Roman" w:cs="Times New Roman"/>
          <w:i/>
          <w:iCs/>
        </w:rPr>
        <w:t xml:space="preserve"> </w:t>
      </w:r>
      <w:r w:rsidRPr="008E329A">
        <w:rPr>
          <w:rFonts w:ascii="Times New Roman" w:hAnsi="Times New Roman" w:cs="Times New Roman"/>
          <w:i/>
          <w:iCs/>
        </w:rPr>
        <w:t>is</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00A25FF8">
        <w:rPr>
          <w:rFonts w:ascii="Times New Roman" w:hAnsi="Times New Roman" w:cs="Times New Roman"/>
          <w:i/>
          <w:iCs/>
        </w:rPr>
        <w:t>Proposal</w:t>
      </w:r>
      <w:r w:rsidR="00A25FF8" w:rsidRPr="008E329A">
        <w:rPr>
          <w:rFonts w:ascii="Times New Roman" w:hAnsi="Times New Roman" w:cs="Times New Roman"/>
          <w:i/>
          <w:iCs/>
        </w:rPr>
        <w:t xml:space="preserve"> for</w:t>
      </w:r>
      <w:r w:rsidR="006E2CC9" w:rsidRPr="008E329A">
        <w:rPr>
          <w:rFonts w:ascii="Times New Roman" w:hAnsi="Times New Roman" w:cs="Times New Roman"/>
          <w:i/>
          <w:iCs/>
        </w:rPr>
        <w:t xml:space="preserve"> </w:t>
      </w:r>
      <w:r w:rsidRPr="008E329A">
        <w:rPr>
          <w:rFonts w:ascii="Times New Roman" w:hAnsi="Times New Roman" w:cs="Times New Roman"/>
          <w:i/>
          <w:iCs/>
        </w:rPr>
        <w:t>an</w:t>
      </w:r>
      <w:r w:rsidR="006E2CC9" w:rsidRPr="008E329A">
        <w:rPr>
          <w:rFonts w:ascii="Times New Roman" w:hAnsi="Times New Roman" w:cs="Times New Roman"/>
          <w:i/>
          <w:iCs/>
        </w:rPr>
        <w:t xml:space="preserve"> </w:t>
      </w:r>
      <w:r w:rsidRPr="008E329A">
        <w:rPr>
          <w:rFonts w:ascii="Times New Roman" w:hAnsi="Times New Roman" w:cs="Times New Roman"/>
          <w:i/>
          <w:iCs/>
        </w:rPr>
        <w:t>alternative]</w:t>
      </w:r>
    </w:p>
    <w:p w14:paraId="5CFD7FD3" w14:textId="77777777" w:rsidR="007D6236" w:rsidRPr="008E329A" w:rsidRDefault="007D6236" w:rsidP="007D6236">
      <w:pPr>
        <w:pStyle w:val="NormalWeb"/>
        <w:rPr>
          <w:rFonts w:ascii="Times New Roman" w:hAnsi="Times New Roman" w:cs="Times New Roman"/>
        </w:rPr>
      </w:pPr>
      <w:r w:rsidRPr="008E329A">
        <w:rPr>
          <w:rFonts w:ascii="Times New Roman" w:hAnsi="Times New Roman" w:cs="Times New Roman"/>
          <w:b/>
          <w:bCs/>
        </w:rPr>
        <w:t>Date:</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date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rPr>
        <w:t xml:space="preserve"> </w:t>
      </w:r>
    </w:p>
    <w:p w14:paraId="041D9833" w14:textId="7A1CA633" w:rsidR="007D6236" w:rsidRPr="008E329A" w:rsidRDefault="002F5414" w:rsidP="007D6236">
      <w:pPr>
        <w:pStyle w:val="NormalWeb"/>
        <w:rPr>
          <w:rFonts w:ascii="Times New Roman" w:hAnsi="Times New Roman" w:cs="Times New Roman"/>
          <w:i/>
          <w:iCs/>
        </w:rPr>
      </w:pPr>
      <w:r>
        <w:rPr>
          <w:rFonts w:ascii="Times New Roman" w:hAnsi="Times New Roman" w:cs="Times New Roman"/>
          <w:b/>
          <w:bCs/>
        </w:rPr>
        <w:t>PROPOSAL</w:t>
      </w:r>
      <w:r w:rsidR="007D6236" w:rsidRPr="008E329A">
        <w:rPr>
          <w:rFonts w:ascii="Times New Roman" w:hAnsi="Times New Roman" w:cs="Times New Roman"/>
          <w:b/>
          <w:bCs/>
        </w:rPr>
        <w:t>GUARANTEE</w:t>
      </w:r>
      <w:r w:rsidR="006E2CC9" w:rsidRPr="008E329A">
        <w:rPr>
          <w:rFonts w:ascii="Times New Roman" w:hAnsi="Times New Roman" w:cs="Times New Roman"/>
          <w:b/>
          <w:bCs/>
        </w:rPr>
        <w:t xml:space="preserve"> </w:t>
      </w:r>
      <w:r w:rsidR="007D6236" w:rsidRPr="008E329A">
        <w:rPr>
          <w:rFonts w:ascii="Times New Roman" w:hAnsi="Times New Roman" w:cs="Times New Roman"/>
          <w:b/>
          <w:bCs/>
        </w:rPr>
        <w:t>No.:</w:t>
      </w:r>
      <w:r w:rsidR="006E2CC9" w:rsidRPr="008E329A">
        <w:rPr>
          <w:rFonts w:ascii="Times New Roman" w:hAnsi="Times New Roman" w:cs="Times New Roman"/>
        </w:rPr>
        <w:t xml:space="preserve"> </w:t>
      </w:r>
      <w:r w:rsidR="007D6236"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guarantee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reference</w:t>
      </w:r>
      <w:r w:rsidR="006E2CC9" w:rsidRPr="008E329A">
        <w:rPr>
          <w:rFonts w:ascii="Times New Roman" w:hAnsi="Times New Roman" w:cs="Times New Roman"/>
          <w:i/>
          <w:iCs/>
        </w:rPr>
        <w:t xml:space="preserve"> </w:t>
      </w:r>
      <w:r w:rsidR="007D6236" w:rsidRPr="008E329A">
        <w:rPr>
          <w:rFonts w:ascii="Times New Roman" w:hAnsi="Times New Roman" w:cs="Times New Roman"/>
          <w:i/>
          <w:iCs/>
        </w:rPr>
        <w:t>number]</w:t>
      </w:r>
    </w:p>
    <w:p w14:paraId="7E648822" w14:textId="77777777" w:rsidR="007D6236" w:rsidRPr="008E329A" w:rsidRDefault="007D6236" w:rsidP="007D6236">
      <w:pPr>
        <w:pStyle w:val="NormalWeb"/>
        <w:rPr>
          <w:rFonts w:ascii="Times New Roman" w:hAnsi="Times New Roman" w:cs="Times New Roman"/>
          <w:i/>
          <w:iCs/>
        </w:rPr>
      </w:pPr>
      <w:r w:rsidRPr="008E329A">
        <w:rPr>
          <w:rFonts w:ascii="Times New Roman" w:hAnsi="Times New Roman" w:cs="Times New Roman"/>
          <w:b/>
          <w:bCs/>
        </w:rPr>
        <w:t>Guarantor:</w:t>
      </w:r>
      <w:r w:rsidR="006E2CC9" w:rsidRPr="008E329A">
        <w:rPr>
          <w:rFonts w:ascii="Times New Roman" w:hAnsi="Times New Roman" w:cs="Times New Roman"/>
          <w:b/>
          <w:bCs/>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and</w:t>
      </w:r>
      <w:r w:rsidR="006E2CC9" w:rsidRPr="008E329A">
        <w:rPr>
          <w:rFonts w:ascii="Times New Roman" w:hAnsi="Times New Roman" w:cs="Times New Roman"/>
          <w:i/>
          <w:iCs/>
        </w:rPr>
        <w:t xml:space="preserve"> </w:t>
      </w:r>
      <w:r w:rsidRPr="008E329A">
        <w:rPr>
          <w:rFonts w:ascii="Times New Roman" w:hAnsi="Times New Roman" w:cs="Times New Roman"/>
          <w:i/>
          <w:iCs/>
        </w:rPr>
        <w:t>address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place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issue,</w:t>
      </w:r>
      <w:r w:rsidR="006E2CC9" w:rsidRPr="008E329A">
        <w:rPr>
          <w:rFonts w:ascii="Times New Roman" w:hAnsi="Times New Roman" w:cs="Times New Roman"/>
          <w:i/>
          <w:iCs/>
        </w:rPr>
        <w:t xml:space="preserve"> </w:t>
      </w:r>
      <w:r w:rsidRPr="008E329A">
        <w:rPr>
          <w:rFonts w:ascii="Times New Roman" w:hAnsi="Times New Roman" w:cs="Times New Roman"/>
          <w:i/>
          <w:iCs/>
        </w:rPr>
        <w:t>unless</w:t>
      </w:r>
      <w:r w:rsidR="006E2CC9" w:rsidRPr="008E329A">
        <w:rPr>
          <w:rFonts w:ascii="Times New Roman" w:hAnsi="Times New Roman" w:cs="Times New Roman"/>
          <w:i/>
          <w:iCs/>
        </w:rPr>
        <w:t xml:space="preserve"> </w:t>
      </w:r>
      <w:r w:rsidRPr="008E329A">
        <w:rPr>
          <w:rFonts w:ascii="Times New Roman" w:hAnsi="Times New Roman" w:cs="Times New Roman"/>
          <w:i/>
          <w:iCs/>
        </w:rPr>
        <w:t>indicated</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letterhead]</w:t>
      </w:r>
    </w:p>
    <w:p w14:paraId="71C7759D" w14:textId="1E0858A2"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have</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informed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______</w:t>
      </w:r>
      <w:r w:rsidR="006E2CC9" w:rsidRPr="008E329A">
        <w:rPr>
          <w:rFonts w:ascii="Times New Roman" w:hAnsi="Times New Roman" w:cs="Times New Roman"/>
        </w:rPr>
        <w:t xml:space="preserve"> </w:t>
      </w:r>
      <w:r w:rsidRPr="008E329A">
        <w:rPr>
          <w:rFonts w:ascii="Times New Roman" w:hAnsi="Times New Roman" w:cs="Times New Roman"/>
          <w:i/>
          <w:iCs/>
        </w:rPr>
        <w:t>[insert</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002F5414">
        <w:rPr>
          <w:rFonts w:ascii="Times New Roman" w:hAnsi="Times New Roman" w:cs="Times New Roman"/>
          <w:i/>
          <w:iCs/>
        </w:rPr>
        <w:t>Proposer</w:t>
      </w:r>
      <w:r w:rsidRPr="008E329A">
        <w:rPr>
          <w:rFonts w:ascii="Times New Roman" w:hAnsi="Times New Roman" w:cs="Times New Roman"/>
          <w:i/>
          <w:iCs/>
        </w:rPr>
        <w:t>,</w:t>
      </w:r>
      <w:r w:rsidR="006E2CC9" w:rsidRPr="008E329A">
        <w:rPr>
          <w:rFonts w:ascii="Times New Roman" w:hAnsi="Times New Roman" w:cs="Times New Roman"/>
          <w:i/>
          <w:iCs/>
        </w:rPr>
        <w:t xml:space="preserve"> </w:t>
      </w:r>
      <w:r w:rsidRPr="008E329A">
        <w:rPr>
          <w:rFonts w:ascii="Times New Roman" w:hAnsi="Times New Roman" w:cs="Times New Roman"/>
          <w:i/>
          <w:iCs/>
        </w:rPr>
        <w:t>which</w:t>
      </w:r>
      <w:r w:rsidR="006E2CC9" w:rsidRPr="008E329A">
        <w:rPr>
          <w:rFonts w:ascii="Times New Roman" w:hAnsi="Times New Roman" w:cs="Times New Roman"/>
          <w:i/>
          <w:iCs/>
        </w:rPr>
        <w:t xml:space="preserve"> </w:t>
      </w:r>
      <w:r w:rsidRPr="008E329A">
        <w:rPr>
          <w:rFonts w:ascii="Times New Roman" w:hAnsi="Times New Roman" w:cs="Times New Roman"/>
          <w:i/>
          <w:iCs/>
        </w:rPr>
        <w:t>in</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case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shall</w:t>
      </w:r>
      <w:r w:rsidR="006E2CC9" w:rsidRPr="008E329A">
        <w:rPr>
          <w:rFonts w:ascii="Times New Roman" w:hAnsi="Times New Roman" w:cs="Times New Roman"/>
          <w:i/>
          <w:iCs/>
        </w:rPr>
        <w:t xml:space="preserve"> </w:t>
      </w:r>
      <w:r w:rsidRPr="008E329A">
        <w:rPr>
          <w:rFonts w:ascii="Times New Roman" w:hAnsi="Times New Roman" w:cs="Times New Roman"/>
          <w:i/>
          <w:iCs/>
        </w:rPr>
        <w:t>be</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joint</w:t>
      </w:r>
      <w:r w:rsidR="006E2CC9" w:rsidRPr="008E329A">
        <w:rPr>
          <w:rFonts w:ascii="Times New Roman" w:hAnsi="Times New Roman" w:cs="Times New Roman"/>
          <w:i/>
          <w:iCs/>
        </w:rPr>
        <w:t xml:space="preserve"> </w:t>
      </w:r>
      <w:r w:rsidRPr="008E329A">
        <w:rPr>
          <w:rFonts w:ascii="Times New Roman" w:hAnsi="Times New Roman" w:cs="Times New Roman"/>
          <w:i/>
          <w:iCs/>
        </w:rPr>
        <w:t>venture</w:t>
      </w:r>
      <w:r w:rsidR="006E2CC9" w:rsidRPr="008E329A">
        <w:rPr>
          <w:rFonts w:ascii="Times New Roman" w:hAnsi="Times New Roman" w:cs="Times New Roman"/>
          <w:i/>
          <w:iCs/>
        </w:rPr>
        <w:t xml:space="preserve"> </w:t>
      </w:r>
      <w:r w:rsidRPr="008E329A">
        <w:rPr>
          <w:rFonts w:ascii="Times New Roman" w:hAnsi="Times New Roman" w:cs="Times New Roman"/>
          <w:i/>
          <w:iCs/>
        </w:rPr>
        <w:t>(whether</w:t>
      </w:r>
      <w:r w:rsidR="006E2CC9" w:rsidRPr="008E329A">
        <w:rPr>
          <w:rFonts w:ascii="Times New Roman" w:hAnsi="Times New Roman" w:cs="Times New Roman"/>
          <w:i/>
          <w:iCs/>
        </w:rPr>
        <w:t xml:space="preserve"> </w:t>
      </w:r>
      <w:r w:rsidRPr="008E329A">
        <w:rPr>
          <w:rFonts w:ascii="Times New Roman" w:hAnsi="Times New Roman" w:cs="Times New Roman"/>
          <w:i/>
          <w:iCs/>
        </w:rPr>
        <w:t>legally</w:t>
      </w:r>
      <w:r w:rsidR="006E2CC9" w:rsidRPr="008E329A">
        <w:rPr>
          <w:rFonts w:ascii="Times New Roman" w:hAnsi="Times New Roman" w:cs="Times New Roman"/>
          <w:i/>
          <w:iCs/>
        </w:rPr>
        <w:t xml:space="preserve"> </w:t>
      </w:r>
      <w:r w:rsidRPr="008E329A">
        <w:rPr>
          <w:rFonts w:ascii="Times New Roman" w:hAnsi="Times New Roman" w:cs="Times New Roman"/>
          <w:i/>
          <w:iCs/>
        </w:rPr>
        <w:t>constituted</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prospective)</w:t>
      </w:r>
      <w:r w:rsidR="006E2CC9" w:rsidRPr="008E329A">
        <w:rPr>
          <w:rFonts w:ascii="Times New Roman" w:hAnsi="Times New Roman" w:cs="Times New Roman"/>
          <w:i/>
          <w:iCs/>
        </w:rPr>
        <w:t xml:space="preserve"> </w:t>
      </w:r>
      <w:r w:rsidRPr="008E329A">
        <w:rPr>
          <w:rFonts w:ascii="Times New Roman" w:hAnsi="Times New Roman" w:cs="Times New Roman"/>
          <w:i/>
          <w:iCs/>
        </w:rPr>
        <w:t>or</w:t>
      </w:r>
      <w:r w:rsidR="006E2CC9" w:rsidRPr="008E329A">
        <w:rPr>
          <w:rFonts w:ascii="Times New Roman" w:hAnsi="Times New Roman" w:cs="Times New Roman"/>
          <w:i/>
          <w:iCs/>
        </w:rPr>
        <w:t xml:space="preserve"> </w:t>
      </w:r>
      <w:r w:rsidRPr="008E329A">
        <w:rPr>
          <w:rFonts w:ascii="Times New Roman" w:hAnsi="Times New Roman" w:cs="Times New Roman"/>
          <w:i/>
          <w:iCs/>
        </w:rPr>
        <w:t>the</w:t>
      </w:r>
      <w:r w:rsidR="006E2CC9" w:rsidRPr="008E329A">
        <w:rPr>
          <w:rFonts w:ascii="Times New Roman" w:hAnsi="Times New Roman" w:cs="Times New Roman"/>
          <w:i/>
          <w:iCs/>
        </w:rPr>
        <w:t xml:space="preserve"> </w:t>
      </w:r>
      <w:r w:rsidRPr="008E329A">
        <w:rPr>
          <w:rFonts w:ascii="Times New Roman" w:hAnsi="Times New Roman" w:cs="Times New Roman"/>
          <w:i/>
          <w:iCs/>
        </w:rPr>
        <w:t>names</w:t>
      </w:r>
      <w:r w:rsidR="006E2CC9" w:rsidRPr="008E329A">
        <w:rPr>
          <w:rFonts w:ascii="Times New Roman" w:hAnsi="Times New Roman" w:cs="Times New Roman"/>
          <w:i/>
          <w:iCs/>
        </w:rPr>
        <w:t xml:space="preserve"> </w:t>
      </w:r>
      <w:r w:rsidRPr="008E329A">
        <w:rPr>
          <w:rFonts w:ascii="Times New Roman" w:hAnsi="Times New Roman" w:cs="Times New Roman"/>
          <w:i/>
          <w:iCs/>
        </w:rPr>
        <w:t>of</w:t>
      </w:r>
      <w:r w:rsidR="006E2CC9" w:rsidRPr="008E329A">
        <w:rPr>
          <w:rFonts w:ascii="Times New Roman" w:hAnsi="Times New Roman" w:cs="Times New Roman"/>
          <w:i/>
          <w:iCs/>
        </w:rPr>
        <w:t xml:space="preserve"> </w:t>
      </w:r>
      <w:r w:rsidRPr="008E329A">
        <w:rPr>
          <w:rFonts w:ascii="Times New Roman" w:hAnsi="Times New Roman" w:cs="Times New Roman"/>
          <w:i/>
          <w:iCs/>
        </w:rPr>
        <w:t>all</w:t>
      </w:r>
      <w:r w:rsidR="006E2CC9" w:rsidRPr="008E329A">
        <w:rPr>
          <w:rFonts w:ascii="Times New Roman" w:hAnsi="Times New Roman" w:cs="Times New Roman"/>
          <w:i/>
          <w:iCs/>
        </w:rPr>
        <w:t xml:space="preserve"> </w:t>
      </w:r>
      <w:r w:rsidRPr="008E329A">
        <w:rPr>
          <w:rFonts w:ascii="Times New Roman" w:hAnsi="Times New Roman" w:cs="Times New Roman"/>
          <w:i/>
          <w:iCs/>
        </w:rPr>
        <w:t>members</w:t>
      </w:r>
      <w:r w:rsidR="006E2CC9" w:rsidRPr="008E329A">
        <w:rPr>
          <w:rFonts w:ascii="Times New Roman" w:hAnsi="Times New Roman" w:cs="Times New Roman"/>
          <w:i/>
          <w:iCs/>
        </w:rPr>
        <w:t xml:space="preserve"> </w:t>
      </w:r>
      <w:r w:rsidRPr="008E329A">
        <w:rPr>
          <w:rFonts w:ascii="Times New Roman" w:hAnsi="Times New Roman" w:cs="Times New Roman"/>
          <w:i/>
          <w:iCs/>
        </w:rPr>
        <w:t>thereof]</w:t>
      </w:r>
      <w:r w:rsidR="006E2CC9" w:rsidRPr="008E329A">
        <w:rPr>
          <w:rFonts w:ascii="Times New Roman" w:hAnsi="Times New Roman" w:cs="Times New Roman"/>
          <w:i/>
          <w:iCs/>
        </w:rPr>
        <w:t xml:space="preserve"> </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submitted</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submit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2F5414">
        <w:rPr>
          <w:rFonts w:ascii="Times New Roman" w:hAnsi="Times New Roman" w:cs="Times New Roman"/>
        </w:rPr>
        <w:t>Proposal</w:t>
      </w:r>
      <w:r w:rsidRPr="008E329A">
        <w:rPr>
          <w:rFonts w:ascii="Times New Roman" w:hAnsi="Times New Roman" w:cs="Times New Roman"/>
        </w:rPr>
        <w:t>(hereinafter</w:t>
      </w:r>
      <w:r w:rsidR="006E2CC9" w:rsidRPr="008E329A">
        <w:rPr>
          <w:rFonts w:ascii="Times New Roman" w:hAnsi="Times New Roman" w:cs="Times New Roman"/>
        </w:rPr>
        <w:t xml:space="preserve"> </w:t>
      </w:r>
      <w:r w:rsidRPr="008E329A">
        <w:rPr>
          <w:rFonts w:ascii="Times New Roman" w:hAnsi="Times New Roman" w:cs="Times New Roman"/>
        </w:rPr>
        <w:t>called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0C50D4">
        <w:rPr>
          <w:rFonts w:ascii="Times New Roman" w:hAnsi="Times New Roman" w:cs="Times New Roman"/>
        </w:rPr>
        <w:t>Proposal</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execution</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________________</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002F5414">
        <w:rPr>
          <w:rFonts w:ascii="Times New Roman" w:hAnsi="Times New Roman" w:cs="Times New Roman"/>
        </w:rPr>
        <w:t>Request for proposals</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__________</w:t>
      </w:r>
      <w:r w:rsidR="006E2CC9" w:rsidRPr="008E329A">
        <w:rPr>
          <w:rFonts w:ascii="Times New Roman" w:hAnsi="Times New Roman" w:cs="Times New Roman"/>
        </w:rPr>
        <w:t xml:space="preserve"> </w:t>
      </w:r>
      <w:r w:rsidR="00D5176D" w:rsidRPr="008E329A">
        <w:rPr>
          <w:rFonts w:ascii="Times New Roman" w:hAnsi="Times New Roman" w:cs="Times New Roman"/>
        </w:rPr>
        <w:t>_</w:t>
      </w:r>
      <w:r w:rsidR="006E2CC9" w:rsidRPr="008E329A">
        <w:rPr>
          <w:rFonts w:ascii="Times New Roman" w:hAnsi="Times New Roman" w:cs="Times New Roman"/>
        </w:rPr>
        <w:t xml:space="preserve"> </w:t>
      </w:r>
      <w:r w:rsidR="00D5176D" w:rsidRPr="008E329A">
        <w:rPr>
          <w:rFonts w:ascii="Times New Roman" w:hAnsi="Times New Roman" w:cs="Times New Roman"/>
        </w:rPr>
        <w:t>(</w:t>
      </w:r>
      <w:r w:rsidRPr="008E329A">
        <w:rPr>
          <w:rFonts w:ascii="Times New Roman" w:hAnsi="Times New Roman" w:cs="Times New Roman"/>
        </w:rPr>
        <w:t>“the</w:t>
      </w:r>
      <w:r w:rsidR="006E2CC9" w:rsidRPr="008E329A">
        <w:rPr>
          <w:rFonts w:ascii="Times New Roman" w:hAnsi="Times New Roman" w:cs="Times New Roman"/>
        </w:rPr>
        <w:t xml:space="preserve"> </w:t>
      </w:r>
      <w:r w:rsidR="002F5414">
        <w:rPr>
          <w:rFonts w:ascii="Times New Roman" w:hAnsi="Times New Roman" w:cs="Times New Roman"/>
        </w:rPr>
        <w:t>RFP</w:t>
      </w:r>
      <w:r w:rsidRPr="008E329A">
        <w:rPr>
          <w:rFonts w:ascii="Times New Roman" w:hAnsi="Times New Roman" w:cs="Times New Roman"/>
        </w:rPr>
        <w:t>”).</w:t>
      </w:r>
      <w:r w:rsidR="006E2CC9" w:rsidRPr="008E329A">
        <w:rPr>
          <w:rFonts w:ascii="Times New Roman" w:hAnsi="Times New Roman" w:cs="Times New Roman"/>
        </w:rPr>
        <w:t xml:space="preserve"> </w:t>
      </w:r>
    </w:p>
    <w:p w14:paraId="0BF7EC38" w14:textId="5EEEFB39"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Furthermore,</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understand</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according</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conditions,</w:t>
      </w:r>
      <w:r w:rsidR="006E2CC9" w:rsidRPr="008E329A">
        <w:rPr>
          <w:rFonts w:ascii="Times New Roman" w:hAnsi="Times New Roman" w:cs="Times New Roman"/>
        </w:rPr>
        <w:t xml:space="preserve"> </w:t>
      </w:r>
      <w:r w:rsidR="000C50D4">
        <w:rPr>
          <w:rFonts w:ascii="Times New Roman" w:hAnsi="Times New Roman" w:cs="Times New Roman"/>
        </w:rPr>
        <w:t>Proposal</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00A25FF8">
        <w:rPr>
          <w:rFonts w:ascii="Times New Roman" w:hAnsi="Times New Roman" w:cs="Times New Roman"/>
        </w:rPr>
        <w:t>Proposal</w:t>
      </w:r>
      <w:r w:rsidR="00A25FF8" w:rsidRPr="008E329A">
        <w:rPr>
          <w:rFonts w:ascii="Times New Roman" w:hAnsi="Times New Roman" w:cs="Times New Roman"/>
        </w:rPr>
        <w:t xml:space="preserve"> guarantee</w:t>
      </w:r>
      <w:r w:rsidRPr="008E329A">
        <w:rPr>
          <w:rFonts w:ascii="Times New Roman" w:hAnsi="Times New Roman" w:cs="Times New Roman"/>
        </w:rPr>
        <w:t>.</w:t>
      </w:r>
    </w:p>
    <w:p w14:paraId="412DCE46" w14:textId="77777777" w:rsidR="007D6236" w:rsidRPr="008E329A" w:rsidRDefault="007D6236" w:rsidP="007D6236">
      <w:pPr>
        <w:pStyle w:val="NormalWeb"/>
        <w:jc w:val="both"/>
        <w:rPr>
          <w:rFonts w:ascii="Times New Roman" w:hAnsi="Times New Roman" w:cs="Times New Roman"/>
        </w:rPr>
      </w:pP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request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hereby</w:t>
      </w:r>
      <w:r w:rsidR="006E2CC9" w:rsidRPr="008E329A">
        <w:rPr>
          <w:rFonts w:ascii="Times New Roman" w:hAnsi="Times New Roman" w:cs="Times New Roman"/>
        </w:rPr>
        <w:t xml:space="preserve"> </w:t>
      </w:r>
      <w:r w:rsidRPr="008E329A">
        <w:rPr>
          <w:rFonts w:ascii="Times New Roman" w:hAnsi="Times New Roman" w:cs="Times New Roman"/>
        </w:rPr>
        <w:t>irrevocably</w:t>
      </w:r>
      <w:r w:rsidR="006E2CC9" w:rsidRPr="008E329A">
        <w:rPr>
          <w:rFonts w:ascii="Times New Roman" w:hAnsi="Times New Roman" w:cs="Times New Roman"/>
        </w:rPr>
        <w:t xml:space="preserve"> </w:t>
      </w:r>
      <w:r w:rsidRPr="008E329A">
        <w:rPr>
          <w:rFonts w:ascii="Times New Roman" w:hAnsi="Times New Roman" w:cs="Times New Roman"/>
        </w:rPr>
        <w:t>undertake</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pay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sum</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sums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exceeding</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total</w:t>
      </w:r>
      <w:r w:rsidR="006E2CC9" w:rsidRPr="008E329A">
        <w:rPr>
          <w:rFonts w:ascii="Times New Roman" w:hAnsi="Times New Roman" w:cs="Times New Roman"/>
        </w:rPr>
        <w:t xml:space="preserve"> </w:t>
      </w:r>
      <w:r w:rsidRPr="008E329A">
        <w:rPr>
          <w:rFonts w:ascii="Times New Roman" w:hAnsi="Times New Roman" w:cs="Times New Roman"/>
        </w:rPr>
        <w:t>an</w:t>
      </w:r>
      <w:r w:rsidR="006E2CC9" w:rsidRPr="008E329A">
        <w:rPr>
          <w:rFonts w:ascii="Times New Roman" w:hAnsi="Times New Roman" w:cs="Times New Roman"/>
        </w:rPr>
        <w:t xml:space="preserve"> </w:t>
      </w:r>
      <w:r w:rsidRPr="008E329A">
        <w:rPr>
          <w:rFonts w:ascii="Times New Roman" w:hAnsi="Times New Roman" w:cs="Times New Roman"/>
        </w:rPr>
        <w:t>amount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__________</w:t>
      </w:r>
      <w:r w:rsidR="009E2D61" w:rsidRPr="008E329A">
        <w:rPr>
          <w:rFonts w:ascii="Times New Roman" w:hAnsi="Times New Roman" w:cs="Times New Roman"/>
        </w:rPr>
        <w:t>_</w:t>
      </w:r>
      <w:r w:rsidR="006E2CC9" w:rsidRPr="008E329A">
        <w:rPr>
          <w:rFonts w:ascii="Times New Roman" w:hAnsi="Times New Roman" w:cs="Times New Roman"/>
        </w:rPr>
        <w:t xml:space="preserve"> </w:t>
      </w:r>
      <w:r w:rsidR="009E2D61" w:rsidRPr="008E329A">
        <w:rPr>
          <w:rFonts w:ascii="Times New Roman" w:hAnsi="Times New Roman" w:cs="Times New Roman"/>
        </w:rPr>
        <w:t>(</w:t>
      </w:r>
      <w:r w:rsidRPr="008E329A">
        <w:rPr>
          <w:rFonts w:ascii="Times New Roman" w:hAnsi="Times New Roman" w:cs="Times New Roman"/>
        </w:rPr>
        <w:t>____________)</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complying</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supported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statement,</w:t>
      </w:r>
      <w:r w:rsidR="006E2CC9" w:rsidRPr="008E329A">
        <w:rPr>
          <w:rFonts w:ascii="Times New Roman" w:hAnsi="Times New Roman" w:cs="Times New Roman"/>
        </w:rPr>
        <w:t xml:space="preserve"> </w:t>
      </w:r>
      <w:r w:rsidRPr="008E329A">
        <w:rPr>
          <w:rFonts w:ascii="Times New Roman" w:hAnsi="Times New Roman" w:cs="Times New Roman"/>
        </w:rPr>
        <w:t>whether</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itself</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separate</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document</w:t>
      </w:r>
      <w:r w:rsidR="006E2CC9" w:rsidRPr="008E329A">
        <w:rPr>
          <w:rFonts w:ascii="Times New Roman" w:hAnsi="Times New Roman" w:cs="Times New Roman"/>
        </w:rPr>
        <w:t xml:space="preserve"> </w:t>
      </w:r>
      <w:r w:rsidRPr="008E329A">
        <w:rPr>
          <w:rFonts w:ascii="Times New Roman" w:hAnsi="Times New Roman" w:cs="Times New Roman"/>
        </w:rPr>
        <w:t>accompanying</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identifying</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either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p>
    <w:p w14:paraId="154F3A89" w14:textId="3DBE0E9E" w:rsidR="007D6236" w:rsidRPr="008E329A" w:rsidRDefault="007D6236" w:rsidP="00A17CCF">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ab/>
      </w:r>
      <w:bookmarkStart w:id="522" w:name="_Hlk45805778"/>
      <w:r w:rsidR="008F4D28" w:rsidRPr="007B446B">
        <w:rPr>
          <w:rFonts w:ascii="Times New Roman" w:hAnsi="Times New Roman" w:cs="Times New Roman"/>
        </w:rPr>
        <w:t xml:space="preserve">has withdrawn its </w:t>
      </w:r>
      <w:r w:rsidR="000C50D4">
        <w:rPr>
          <w:rFonts w:ascii="Times New Roman" w:hAnsi="Times New Roman" w:cs="Times New Roman"/>
        </w:rPr>
        <w:t>Proposal</w:t>
      </w:r>
      <w:r w:rsidR="008F4D28" w:rsidRPr="007B446B">
        <w:rPr>
          <w:rFonts w:ascii="Times New Roman" w:hAnsi="Times New Roman" w:cs="Times New Roman"/>
        </w:rPr>
        <w:t xml:space="preserve"> prior to the </w:t>
      </w:r>
      <w:r w:rsidR="000C50D4">
        <w:rPr>
          <w:rFonts w:ascii="Times New Roman" w:hAnsi="Times New Roman" w:cs="Times New Roman"/>
        </w:rPr>
        <w:t>Proposal</w:t>
      </w:r>
      <w:r w:rsidR="008F4D28" w:rsidRPr="007B446B">
        <w:rPr>
          <w:rFonts w:ascii="Times New Roman" w:hAnsi="Times New Roman" w:cs="Times New Roman"/>
        </w:rPr>
        <w:t xml:space="preserve"> validity expiry date set forth in the </w:t>
      </w:r>
      <w:r w:rsidR="008F4D28" w:rsidRPr="0046288A">
        <w:rPr>
          <w:rFonts w:ascii="Times New Roman" w:hAnsi="Times New Roman" w:cs="Times New Roman"/>
        </w:rPr>
        <w:t>Applicant’s</w:t>
      </w:r>
      <w:r w:rsidR="008F4D28">
        <w:rPr>
          <w:rFonts w:ascii="Times New Roman" w:hAnsi="Times New Roman" w:cs="Times New Roman"/>
        </w:rPr>
        <w:t xml:space="preserve"> </w:t>
      </w:r>
      <w:r w:rsidR="008F4D28" w:rsidRPr="007B446B">
        <w:rPr>
          <w:rFonts w:ascii="Times New Roman" w:hAnsi="Times New Roman" w:cs="Times New Roman"/>
        </w:rPr>
        <w:t xml:space="preserve">Letter of </w:t>
      </w:r>
      <w:r w:rsidR="000C50D4">
        <w:rPr>
          <w:rFonts w:ascii="Times New Roman" w:hAnsi="Times New Roman" w:cs="Times New Roman"/>
        </w:rPr>
        <w:t>Proposal</w:t>
      </w:r>
      <w:r w:rsidR="008F4D28" w:rsidRPr="007B446B">
        <w:rPr>
          <w:rFonts w:ascii="Times New Roman" w:hAnsi="Times New Roman" w:cs="Times New Roman"/>
        </w:rPr>
        <w:t xml:space="preserve">, or any extended date provided by the </w:t>
      </w:r>
      <w:r w:rsidR="008F4D28">
        <w:rPr>
          <w:rFonts w:ascii="Times New Roman" w:hAnsi="Times New Roman" w:cs="Times New Roman"/>
        </w:rPr>
        <w:t>Applicant</w:t>
      </w:r>
      <w:bookmarkEnd w:id="522"/>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or</w:t>
      </w:r>
    </w:p>
    <w:p w14:paraId="1B854ADA" w14:textId="3DE57FD2" w:rsidR="007D6236" w:rsidRPr="008E329A" w:rsidRDefault="007D6236" w:rsidP="00234F85">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ab/>
      </w:r>
      <w:bookmarkStart w:id="523" w:name="_Hlk45805827"/>
      <w:r w:rsidRPr="008E329A">
        <w:rPr>
          <w:rFonts w:ascii="Times New Roman" w:hAnsi="Times New Roman" w:cs="Times New Roman"/>
        </w:rPr>
        <w:t>having</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notified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acceptance</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00A25FF8">
        <w:rPr>
          <w:rFonts w:ascii="Times New Roman" w:hAnsi="Times New Roman" w:cs="Times New Roman"/>
        </w:rPr>
        <w:t>Proposal</w:t>
      </w:r>
      <w:r w:rsidR="00A25FF8" w:rsidRPr="008E329A">
        <w:rPr>
          <w:rFonts w:ascii="Times New Roman" w:hAnsi="Times New Roman" w:cs="Times New Roman"/>
        </w:rPr>
        <w:t xml:space="preserve"> 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bookmarkStart w:id="524" w:name="_Hlk27228000"/>
      <w:r w:rsidR="008F4D28" w:rsidRPr="007B446B">
        <w:rPr>
          <w:rFonts w:ascii="Times New Roman" w:hAnsi="Times New Roman" w:cs="Times New Roman"/>
        </w:rPr>
        <w:t xml:space="preserve">prior to the expiry date of the </w:t>
      </w:r>
      <w:r w:rsidR="008F4D28">
        <w:rPr>
          <w:rFonts w:ascii="Times New Roman" w:hAnsi="Times New Roman" w:cs="Times New Roman"/>
        </w:rPr>
        <w:t>Proposal</w:t>
      </w:r>
      <w:r w:rsidR="008F4D28" w:rsidRPr="007B446B">
        <w:rPr>
          <w:rFonts w:ascii="Times New Roman" w:hAnsi="Times New Roman" w:cs="Times New Roman"/>
        </w:rPr>
        <w:t xml:space="preserve"> validity</w:t>
      </w:r>
      <w:bookmarkEnd w:id="524"/>
      <w:r w:rsidR="008F4D28" w:rsidRPr="0046288A">
        <w:rPr>
          <w:rFonts w:ascii="Times New Roman" w:hAnsi="Times New Roman" w:cs="Times New Roman"/>
        </w:rPr>
        <w:t xml:space="preserve"> </w:t>
      </w:r>
      <w:r w:rsidR="008F4D28" w:rsidRPr="00BE7F56">
        <w:rPr>
          <w:rFonts w:ascii="Times New Roman" w:hAnsi="Times New Roman" w:cs="Times New Roman"/>
        </w:rPr>
        <w:t>or any extension thereof provided by the Applicant has failed to</w:t>
      </w:r>
      <w:bookmarkEnd w:id="523"/>
      <w:r w:rsidR="008F4D28">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00AD645A" w:rsidRPr="008E329A">
        <w:rPr>
          <w:rFonts w:ascii="Times New Roman" w:hAnsi="Times New Roman" w:cs="Times New Roman"/>
        </w:rPr>
        <w:t>sign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rPr>
        <w:t xml:space="preserve"> </w:t>
      </w:r>
      <w:r w:rsidRPr="008E329A">
        <w:rPr>
          <w:rFonts w:ascii="Times New Roman" w:hAnsi="Times New Roman" w:cs="Times New Roman"/>
        </w:rPr>
        <w:t>furnish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accordance</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Instructions</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002F5414">
        <w:rPr>
          <w:rFonts w:ascii="Times New Roman" w:hAnsi="Times New Roman" w:cs="Times New Roman"/>
        </w:rPr>
        <w:t>Proposer</w:t>
      </w:r>
      <w:r w:rsidRPr="008E329A">
        <w:rPr>
          <w:rFonts w:ascii="Times New Roman" w:hAnsi="Times New Roman" w:cs="Times New Roman"/>
        </w:rPr>
        <w:t>s</w:t>
      </w:r>
      <w:r w:rsidR="006E2CC9" w:rsidRPr="008E329A">
        <w:rPr>
          <w:rFonts w:ascii="Times New Roman" w:hAnsi="Times New Roman" w:cs="Times New Roman"/>
        </w:rPr>
        <w:t xml:space="preserve"> </w:t>
      </w:r>
      <w:r w:rsidRPr="008E329A">
        <w:rPr>
          <w:rFonts w:ascii="Times New Roman" w:hAnsi="Times New Roman" w:cs="Times New Roman"/>
        </w:rPr>
        <w:t>(“</w:t>
      </w:r>
      <w:r w:rsidR="00300E9F">
        <w:rPr>
          <w:rFonts w:ascii="Times New Roman" w:hAnsi="Times New Roman" w:cs="Times New Roman"/>
        </w:rPr>
        <w:t>ITP</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00A45563">
        <w:rPr>
          <w:rFonts w:ascii="Times New Roman" w:hAnsi="Times New Roman" w:cs="Times New Roman"/>
        </w:rPr>
        <w:t>RFP</w:t>
      </w:r>
      <w:r w:rsidR="00E23A76" w:rsidRPr="008E329A">
        <w:rPr>
          <w:rFonts w:ascii="Times New Roman" w:hAnsi="Times New Roman" w:cs="Times New Roman"/>
        </w:rPr>
        <w:t xml:space="preserve"> document</w:t>
      </w:r>
      <w:r w:rsidRPr="008E329A">
        <w:rPr>
          <w:rFonts w:ascii="Times New Roman" w:hAnsi="Times New Roman" w:cs="Times New Roman"/>
        </w:rPr>
        <w:t>.</w:t>
      </w:r>
    </w:p>
    <w:p w14:paraId="63953FB2" w14:textId="397B1DB9"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expire:</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87581A" w:rsidRPr="008E329A">
        <w:rPr>
          <w:rFonts w:ascii="Times New Roman" w:hAnsi="Times New Roman" w:cs="Times New Roman"/>
        </w:rPr>
        <w:t xml:space="preserve"> </w:t>
      </w:r>
      <w:r w:rsidR="002F5414">
        <w:rPr>
          <w:rFonts w:ascii="Times New Roman" w:hAnsi="Times New Roman" w:cs="Times New Roman"/>
        </w:rPr>
        <w:t>Proposer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copies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signed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and</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performance</w:t>
      </w:r>
      <w:r w:rsidR="006E2CC9" w:rsidRPr="008E329A">
        <w:rPr>
          <w:rFonts w:ascii="Times New Roman" w:hAnsi="Times New Roman" w:cs="Times New Roman"/>
        </w:rPr>
        <w:t xml:space="preserve"> </w:t>
      </w:r>
      <w:r w:rsidRPr="008E329A">
        <w:rPr>
          <w:rFonts w:ascii="Times New Roman" w:hAnsi="Times New Roman" w:cs="Times New Roman"/>
        </w:rPr>
        <w:t>security</w:t>
      </w:r>
      <w:r w:rsidR="006E2CC9" w:rsidRPr="008E329A">
        <w:rPr>
          <w:rFonts w:ascii="Times New Roman" w:hAnsi="Times New Roman" w:cs="Times New Roman"/>
        </w:rPr>
        <w:t xml:space="preserve"> </w:t>
      </w:r>
      <w:r w:rsidRPr="008E329A">
        <w:rPr>
          <w:rFonts w:ascii="Times New Roman" w:hAnsi="Times New Roman" w:cs="Times New Roman"/>
        </w:rPr>
        <w:t>issued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w:t>
      </w:r>
      <w:r w:rsidR="006E2CC9" w:rsidRPr="008E329A">
        <w:rPr>
          <w:rFonts w:ascii="Times New Roman" w:hAnsi="Times New Roman" w:cs="Times New Roman"/>
        </w:rPr>
        <w:t xml:space="preserve">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relation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such</w:t>
      </w:r>
      <w:r w:rsidR="006E2CC9" w:rsidRPr="008E329A">
        <w:rPr>
          <w:rFonts w:ascii="Times New Roman" w:hAnsi="Times New Roman" w:cs="Times New Roman"/>
        </w:rPr>
        <w:t xml:space="preserve"> </w:t>
      </w:r>
      <w:r w:rsidR="00257526"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agreement;</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w:t>
      </w:r>
      <w:r w:rsidR="006E2CC9" w:rsidRPr="008E329A">
        <w:rPr>
          <w:rFonts w:ascii="Times New Roman" w:hAnsi="Times New Roman" w:cs="Times New Roman"/>
        </w:rPr>
        <w:t xml:space="preserve"> </w:t>
      </w:r>
      <w:r w:rsidRPr="008E329A">
        <w:rPr>
          <w:rFonts w:ascii="Times New Roman" w:hAnsi="Times New Roman" w:cs="Times New Roman"/>
        </w:rPr>
        <w:t>if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not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successful</w:t>
      </w:r>
      <w:r w:rsidR="006E2CC9" w:rsidRPr="008E329A">
        <w:rPr>
          <w:rFonts w:ascii="Times New Roman" w:hAnsi="Times New Roman" w:cs="Times New Roman"/>
        </w:rPr>
        <w:t xml:space="preserve"> </w:t>
      </w:r>
      <w:r w:rsidR="002F5414">
        <w:rPr>
          <w:rFonts w:ascii="Times New Roman" w:hAnsi="Times New Roman" w:cs="Times New Roman"/>
        </w:rPr>
        <w:t>Proposer</w:t>
      </w:r>
      <w:r w:rsidRPr="008E329A">
        <w:rPr>
          <w:rFonts w:ascii="Times New Roman" w:hAnsi="Times New Roman" w:cs="Times New Roman"/>
        </w:rPr>
        <w:t>,</w:t>
      </w:r>
      <w:r w:rsidR="006E2CC9" w:rsidRPr="008E329A">
        <w:rPr>
          <w:rFonts w:ascii="Times New Roman" w:hAnsi="Times New Roman" w:cs="Times New Roman"/>
        </w:rPr>
        <w:t xml:space="preserve"> </w:t>
      </w:r>
      <w:r w:rsidRPr="008E329A">
        <w:rPr>
          <w:rFonts w:ascii="Times New Roman" w:hAnsi="Times New Roman" w:cs="Times New Roman"/>
        </w:rPr>
        <w:t>upon</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earlier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(i)</w:t>
      </w:r>
      <w:r w:rsidR="006E2CC9" w:rsidRPr="008E329A">
        <w:rPr>
          <w:rFonts w:ascii="Times New Roman" w:hAnsi="Times New Roman" w:cs="Times New Roman"/>
        </w:rPr>
        <w:t xml:space="preserve"> </w:t>
      </w:r>
      <w:r w:rsidRPr="008E329A">
        <w:rPr>
          <w:rFonts w:ascii="Times New Roman" w:hAnsi="Times New Roman" w:cs="Times New Roman"/>
        </w:rPr>
        <w:t>our</w:t>
      </w:r>
      <w:r w:rsidR="006E2CC9" w:rsidRPr="008E329A">
        <w:rPr>
          <w:rFonts w:ascii="Times New Roman" w:hAnsi="Times New Roman" w:cs="Times New Roman"/>
        </w:rPr>
        <w:t xml:space="preserve"> </w:t>
      </w:r>
      <w:r w:rsidRPr="008E329A">
        <w:rPr>
          <w:rFonts w:ascii="Times New Roman" w:hAnsi="Times New Roman" w:cs="Times New Roman"/>
        </w:rPr>
        <w:t>receipt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copy</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notification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results</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00A45563">
        <w:rPr>
          <w:rFonts w:ascii="Times New Roman" w:hAnsi="Times New Roman" w:cs="Times New Roman"/>
        </w:rPr>
        <w:t>RFP</w:t>
      </w:r>
      <w:r w:rsidR="006E2CC9" w:rsidRPr="008E329A">
        <w:rPr>
          <w:rFonts w:ascii="Times New Roman" w:hAnsi="Times New Roman" w:cs="Times New Roman"/>
        </w:rPr>
        <w:t xml:space="preserve"> </w:t>
      </w:r>
      <w:r w:rsidRPr="008E329A">
        <w:rPr>
          <w:rFonts w:ascii="Times New Roman" w:hAnsi="Times New Roman" w:cs="Times New Roman"/>
        </w:rPr>
        <w:t>process;</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(ii)</w:t>
      </w:r>
      <w:r w:rsidR="006E2CC9" w:rsidRPr="008E329A">
        <w:rPr>
          <w:rFonts w:ascii="Times New Roman" w:hAnsi="Times New Roman" w:cs="Times New Roman"/>
          <w:i/>
        </w:rPr>
        <w:t xml:space="preserve"> </w:t>
      </w:r>
      <w:r w:rsidRPr="008E329A">
        <w:rPr>
          <w:rFonts w:ascii="Times New Roman" w:hAnsi="Times New Roman" w:cs="Times New Roman"/>
        </w:rPr>
        <w:t>twenty-eight</w:t>
      </w:r>
      <w:r w:rsidR="006E2CC9" w:rsidRPr="008E329A">
        <w:rPr>
          <w:rFonts w:ascii="Times New Roman" w:hAnsi="Times New Roman" w:cs="Times New Roman"/>
        </w:rPr>
        <w:t xml:space="preserve"> </w:t>
      </w:r>
      <w:r w:rsidRPr="008E329A">
        <w:rPr>
          <w:rFonts w:ascii="Times New Roman" w:hAnsi="Times New Roman" w:cs="Times New Roman"/>
        </w:rPr>
        <w:t>days</w:t>
      </w:r>
      <w:r w:rsidR="006E2CC9" w:rsidRPr="008E329A">
        <w:rPr>
          <w:rFonts w:ascii="Times New Roman" w:hAnsi="Times New Roman" w:cs="Times New Roman"/>
        </w:rPr>
        <w:t xml:space="preserve"> </w:t>
      </w:r>
      <w:r w:rsidRPr="008E329A">
        <w:rPr>
          <w:rFonts w:ascii="Times New Roman" w:hAnsi="Times New Roman" w:cs="Times New Roman"/>
        </w:rPr>
        <w:t>after</w:t>
      </w:r>
      <w:r w:rsidR="006E2CC9" w:rsidRPr="008E329A">
        <w:rPr>
          <w:rFonts w:ascii="Times New Roman" w:hAnsi="Times New Roman" w:cs="Times New Roman"/>
        </w:rPr>
        <w:t xml:space="preserve"> </w:t>
      </w:r>
      <w:bookmarkStart w:id="525" w:name="_Hlk45805906"/>
      <w:r w:rsidR="008F4D28" w:rsidRPr="00BE7F56">
        <w:rPr>
          <w:rFonts w:ascii="Times New Roman" w:hAnsi="Times New Roman" w:cs="Times New Roman"/>
          <w:color w:val="000000"/>
        </w:rPr>
        <w:t xml:space="preserve">the </w:t>
      </w:r>
      <w:r w:rsidR="008F4D28">
        <w:rPr>
          <w:rFonts w:ascii="Times New Roman" w:hAnsi="Times New Roman" w:cs="Times New Roman"/>
        </w:rPr>
        <w:t xml:space="preserve">expiry date </w:t>
      </w:r>
      <w:r w:rsidR="008F4D28" w:rsidRPr="0046288A">
        <w:rPr>
          <w:rFonts w:ascii="Times New Roman" w:hAnsi="Times New Roman" w:cs="Times New Roman"/>
        </w:rPr>
        <w:t xml:space="preserve">of the </w:t>
      </w:r>
      <w:r w:rsidR="008F4D28">
        <w:rPr>
          <w:rFonts w:ascii="Times New Roman" w:hAnsi="Times New Roman" w:cs="Times New Roman"/>
        </w:rPr>
        <w:t>Proposal v</w:t>
      </w:r>
      <w:r w:rsidR="008F4D28" w:rsidRPr="0046288A">
        <w:rPr>
          <w:rFonts w:ascii="Times New Roman" w:hAnsi="Times New Roman" w:cs="Times New Roman"/>
        </w:rPr>
        <w:t>alidity</w:t>
      </w:r>
      <w:bookmarkEnd w:id="525"/>
      <w:r w:rsidRPr="008E329A">
        <w:rPr>
          <w:rFonts w:ascii="Times New Roman" w:hAnsi="Times New Roman" w:cs="Times New Roman"/>
        </w:rPr>
        <w:t>.</w:t>
      </w:r>
      <w:r w:rsidR="006E2CC9" w:rsidRPr="008E329A">
        <w:rPr>
          <w:rFonts w:ascii="Times New Roman" w:hAnsi="Times New Roman" w:cs="Times New Roman"/>
        </w:rPr>
        <w:t xml:space="preserve"> </w:t>
      </w:r>
    </w:p>
    <w:p w14:paraId="6FB979D6" w14:textId="77777777" w:rsidR="007D6236" w:rsidRPr="008E329A" w:rsidRDefault="007D6236" w:rsidP="007D6236">
      <w:pPr>
        <w:pStyle w:val="NormalWeb"/>
        <w:spacing w:before="0" w:after="0"/>
        <w:jc w:val="both"/>
        <w:rPr>
          <w:rFonts w:ascii="Times New Roman" w:hAnsi="Times New Roman" w:cs="Times New Roman"/>
        </w:rPr>
      </w:pPr>
      <w:r w:rsidRPr="008E329A">
        <w:rPr>
          <w:rFonts w:ascii="Times New Roman" w:hAnsi="Times New Roman" w:cs="Times New Roman"/>
        </w:rPr>
        <w:t>Consequently,</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must</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received</w:t>
      </w:r>
      <w:r w:rsidR="006E2CC9" w:rsidRPr="008E329A">
        <w:rPr>
          <w:rFonts w:ascii="Times New Roman" w:hAnsi="Times New Roman" w:cs="Times New Roman"/>
        </w:rPr>
        <w:t xml:space="preserve"> </w:t>
      </w:r>
      <w:r w:rsidRPr="008E329A">
        <w:rPr>
          <w:rFonts w:ascii="Times New Roman" w:hAnsi="Times New Roman" w:cs="Times New Roman"/>
        </w:rPr>
        <w:t>by</w:t>
      </w:r>
      <w:r w:rsidR="006E2CC9" w:rsidRPr="008E329A">
        <w:rPr>
          <w:rFonts w:ascii="Times New Roman" w:hAnsi="Times New Roman" w:cs="Times New Roman"/>
        </w:rPr>
        <w:t xml:space="preserve"> </w:t>
      </w:r>
      <w:r w:rsidRPr="008E329A">
        <w:rPr>
          <w:rFonts w:ascii="Times New Roman" w:hAnsi="Times New Roman" w:cs="Times New Roman"/>
        </w:rPr>
        <w:t>us</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office</w:t>
      </w:r>
      <w:r w:rsidR="006E2CC9" w:rsidRPr="008E329A">
        <w:rPr>
          <w:rFonts w:ascii="Times New Roman" w:hAnsi="Times New Roman" w:cs="Times New Roman"/>
        </w:rPr>
        <w:t xml:space="preserve"> </w:t>
      </w:r>
      <w:r w:rsidRPr="008E329A">
        <w:rPr>
          <w:rFonts w:ascii="Times New Roman" w:hAnsi="Times New Roman" w:cs="Times New Roman"/>
        </w:rPr>
        <w:t>indicated</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or</w:t>
      </w:r>
      <w:r w:rsidR="006E2CC9" w:rsidRPr="008E329A">
        <w:rPr>
          <w:rFonts w:ascii="Times New Roman" w:hAnsi="Times New Roman" w:cs="Times New Roman"/>
        </w:rPr>
        <w:t xml:space="preserve"> </w:t>
      </w:r>
      <w:r w:rsidRPr="008E329A">
        <w:rPr>
          <w:rFonts w:ascii="Times New Roman" w:hAnsi="Times New Roman" w:cs="Times New Roman"/>
        </w:rPr>
        <w:t>before</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date.</w:t>
      </w:r>
    </w:p>
    <w:p w14:paraId="3983EF58" w14:textId="77777777" w:rsidR="007D6236" w:rsidRPr="008E329A" w:rsidRDefault="007D6236" w:rsidP="007D6236">
      <w:pPr>
        <w:pStyle w:val="NormalWeb"/>
        <w:spacing w:before="0" w:after="0"/>
        <w:rPr>
          <w:rFonts w:ascii="Times New Roman" w:hAnsi="Times New Roman" w:cs="Times New Roman"/>
        </w:rPr>
      </w:pP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is</w:t>
      </w:r>
      <w:r w:rsidR="006E2CC9" w:rsidRPr="008E329A">
        <w:rPr>
          <w:rFonts w:ascii="Times New Roman" w:hAnsi="Times New Roman" w:cs="Times New Roman"/>
        </w:rPr>
        <w:t xml:space="preserve"> </w:t>
      </w:r>
      <w:r w:rsidRPr="008E329A">
        <w:rPr>
          <w:rFonts w:ascii="Times New Roman" w:hAnsi="Times New Roman" w:cs="Times New Roman"/>
        </w:rPr>
        <w:t>subject</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Uniform</w:t>
      </w:r>
      <w:r w:rsidR="006E2CC9" w:rsidRPr="008E329A">
        <w:rPr>
          <w:rFonts w:ascii="Times New Roman" w:hAnsi="Times New Roman" w:cs="Times New Roman"/>
        </w:rPr>
        <w:t xml:space="preserve"> </w:t>
      </w:r>
      <w:r w:rsidRPr="008E329A">
        <w:rPr>
          <w:rFonts w:ascii="Times New Roman" w:hAnsi="Times New Roman" w:cs="Times New Roman"/>
        </w:rPr>
        <w:t>Rules</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Guarantees</w:t>
      </w:r>
      <w:r w:rsidR="006E2CC9" w:rsidRPr="008E329A">
        <w:rPr>
          <w:rFonts w:ascii="Times New Roman" w:hAnsi="Times New Roman" w:cs="Times New Roman"/>
        </w:rPr>
        <w:t xml:space="preserve"> </w:t>
      </w:r>
      <w:r w:rsidRPr="008E329A">
        <w:rPr>
          <w:rFonts w:ascii="Times New Roman" w:hAnsi="Times New Roman" w:cs="Times New Roman"/>
        </w:rPr>
        <w:t>(URDG)</w:t>
      </w:r>
      <w:r w:rsidR="006E2CC9" w:rsidRPr="008E329A">
        <w:rPr>
          <w:rFonts w:ascii="Times New Roman" w:hAnsi="Times New Roman" w:cs="Times New Roman"/>
        </w:rPr>
        <w:t xml:space="preserve"> </w:t>
      </w:r>
      <w:r w:rsidRPr="008E329A">
        <w:rPr>
          <w:rFonts w:ascii="Times New Roman" w:hAnsi="Times New Roman" w:cs="Times New Roman"/>
        </w:rPr>
        <w:t>2010</w:t>
      </w:r>
      <w:r w:rsidR="006E2CC9" w:rsidRPr="008E329A">
        <w:rPr>
          <w:rFonts w:ascii="Times New Roman" w:hAnsi="Times New Roman" w:cs="Times New Roman"/>
        </w:rPr>
        <w:t xml:space="preserve"> </w:t>
      </w:r>
      <w:r w:rsidRPr="008E329A">
        <w:rPr>
          <w:rFonts w:ascii="Times New Roman" w:hAnsi="Times New Roman" w:cs="Times New Roman"/>
        </w:rPr>
        <w:t>Revision,</w:t>
      </w:r>
      <w:r w:rsidR="006E2CC9" w:rsidRPr="008E329A">
        <w:rPr>
          <w:rFonts w:ascii="Times New Roman" w:hAnsi="Times New Roman" w:cs="Times New Roman"/>
        </w:rPr>
        <w:t xml:space="preserve"> </w:t>
      </w:r>
      <w:r w:rsidRPr="008E329A">
        <w:rPr>
          <w:rFonts w:ascii="Times New Roman" w:hAnsi="Times New Roman" w:cs="Times New Roman"/>
        </w:rPr>
        <w:t>ICC</w:t>
      </w:r>
      <w:r w:rsidR="006E2CC9" w:rsidRPr="008E329A">
        <w:rPr>
          <w:rFonts w:ascii="Times New Roman" w:hAnsi="Times New Roman" w:cs="Times New Roman"/>
        </w:rPr>
        <w:t xml:space="preserve"> </w:t>
      </w:r>
      <w:r w:rsidRPr="008E329A">
        <w:rPr>
          <w:rFonts w:ascii="Times New Roman" w:hAnsi="Times New Roman" w:cs="Times New Roman"/>
        </w:rPr>
        <w:t>Publication</w:t>
      </w:r>
      <w:r w:rsidR="006E2CC9" w:rsidRPr="008E329A">
        <w:rPr>
          <w:rFonts w:ascii="Times New Roman" w:hAnsi="Times New Roman" w:cs="Times New Roman"/>
        </w:rPr>
        <w:t xml:space="preserve"> </w:t>
      </w:r>
      <w:r w:rsidRPr="008E329A">
        <w:rPr>
          <w:rFonts w:ascii="Times New Roman" w:hAnsi="Times New Roman" w:cs="Times New Roman"/>
        </w:rPr>
        <w:t>No.</w:t>
      </w:r>
      <w:r w:rsidR="006E2CC9" w:rsidRPr="008E329A">
        <w:rPr>
          <w:rFonts w:ascii="Times New Roman" w:hAnsi="Times New Roman" w:cs="Times New Roman"/>
        </w:rPr>
        <w:t xml:space="preserve"> </w:t>
      </w:r>
      <w:r w:rsidRPr="008E329A">
        <w:rPr>
          <w:rFonts w:ascii="Times New Roman" w:hAnsi="Times New Roman" w:cs="Times New Roman"/>
        </w:rPr>
        <w:t>758.</w:t>
      </w:r>
    </w:p>
    <w:p w14:paraId="1581CC54" w14:textId="77777777" w:rsidR="007D6236" w:rsidRPr="008E329A" w:rsidRDefault="007D6236" w:rsidP="007D6236">
      <w:pPr>
        <w:pStyle w:val="NormalWeb"/>
        <w:spacing w:before="0" w:after="0"/>
        <w:rPr>
          <w:rFonts w:ascii="Times New Roman" w:hAnsi="Times New Roman" w:cs="Times New Roman"/>
        </w:rPr>
      </w:pPr>
    </w:p>
    <w:p w14:paraId="2F885F53" w14:textId="77777777" w:rsidR="007D6236" w:rsidRPr="008E329A" w:rsidRDefault="007D6236" w:rsidP="007D6236">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14:paraId="1DBDBE75" w14:textId="77777777" w:rsidR="007D6236" w:rsidRPr="008E329A" w:rsidRDefault="007D6236" w:rsidP="007D6236">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14:paraId="1340570A" w14:textId="77777777" w:rsidR="007D6236" w:rsidRPr="008E329A" w:rsidRDefault="007D6236" w:rsidP="007D6236">
      <w:pPr>
        <w:pStyle w:val="NormalWeb"/>
        <w:spacing w:before="0" w:after="0"/>
        <w:rPr>
          <w:rFonts w:ascii="Times New Roman" w:hAnsi="Times New Roman" w:cs="Times New Roman"/>
          <w:i/>
          <w:iCs/>
        </w:rPr>
      </w:pPr>
    </w:p>
    <w:p w14:paraId="2657C784" w14:textId="77777777" w:rsidR="007D6236" w:rsidRPr="008E329A" w:rsidRDefault="007D6236" w:rsidP="007D6236">
      <w:pPr>
        <w:pStyle w:val="Header"/>
        <w:rPr>
          <w:b/>
          <w:bCs/>
          <w:i/>
          <w:iCs/>
          <w:sz w:val="24"/>
          <w:szCs w:val="24"/>
        </w:rPr>
      </w:pPr>
      <w:r w:rsidRPr="008E329A">
        <w:rPr>
          <w:b/>
          <w:bCs/>
          <w:i/>
          <w:iCs/>
          <w:sz w:val="24"/>
          <w:szCs w:val="24"/>
        </w:rPr>
        <w:t>Note:</w:t>
      </w:r>
      <w:r w:rsidR="006E2CC9" w:rsidRPr="008E329A">
        <w:rPr>
          <w:b/>
          <w:bCs/>
          <w:i/>
          <w:iCs/>
          <w:sz w:val="24"/>
          <w:szCs w:val="24"/>
        </w:rPr>
        <w:t xml:space="preserve"> </w:t>
      </w:r>
      <w:r w:rsidRPr="008E329A">
        <w:rPr>
          <w:b/>
          <w:bCs/>
          <w:i/>
          <w:iCs/>
          <w:sz w:val="24"/>
          <w:szCs w:val="24"/>
        </w:rPr>
        <w:t>All</w:t>
      </w:r>
      <w:r w:rsidR="006E2CC9" w:rsidRPr="008E329A">
        <w:rPr>
          <w:b/>
          <w:bCs/>
          <w:i/>
          <w:iCs/>
          <w:sz w:val="24"/>
          <w:szCs w:val="24"/>
        </w:rPr>
        <w:t xml:space="preserve"> </w:t>
      </w:r>
      <w:r w:rsidRPr="008E329A">
        <w:rPr>
          <w:b/>
          <w:bCs/>
          <w:i/>
          <w:iCs/>
          <w:sz w:val="24"/>
          <w:szCs w:val="24"/>
        </w:rPr>
        <w:t>italicized</w:t>
      </w:r>
      <w:r w:rsidR="006E2CC9" w:rsidRPr="008E329A">
        <w:rPr>
          <w:b/>
          <w:bCs/>
          <w:i/>
          <w:iCs/>
          <w:sz w:val="24"/>
          <w:szCs w:val="24"/>
        </w:rPr>
        <w:t xml:space="preserve"> </w:t>
      </w:r>
      <w:r w:rsidRPr="008E329A">
        <w:rPr>
          <w:b/>
          <w:bCs/>
          <w:i/>
          <w:iCs/>
          <w:sz w:val="24"/>
          <w:szCs w:val="24"/>
        </w:rPr>
        <w:t>text</w:t>
      </w:r>
      <w:r w:rsidR="006E2CC9" w:rsidRPr="008E329A">
        <w:rPr>
          <w:b/>
          <w:bCs/>
          <w:i/>
          <w:iCs/>
          <w:sz w:val="24"/>
          <w:szCs w:val="24"/>
        </w:rPr>
        <w:t xml:space="preserve"> </w:t>
      </w:r>
      <w:r w:rsidRPr="008E329A">
        <w:rPr>
          <w:b/>
          <w:bCs/>
          <w:i/>
          <w:iCs/>
          <w:sz w:val="24"/>
          <w:szCs w:val="24"/>
        </w:rPr>
        <w:t>is</w:t>
      </w:r>
      <w:r w:rsidR="006E2CC9" w:rsidRPr="008E329A">
        <w:rPr>
          <w:b/>
          <w:bCs/>
          <w:i/>
          <w:iCs/>
          <w:sz w:val="24"/>
          <w:szCs w:val="24"/>
        </w:rPr>
        <w:t xml:space="preserve"> </w:t>
      </w:r>
      <w:r w:rsidRPr="008E329A">
        <w:rPr>
          <w:b/>
          <w:bCs/>
          <w:i/>
          <w:iCs/>
          <w:sz w:val="24"/>
          <w:szCs w:val="24"/>
        </w:rPr>
        <w:t>for</w:t>
      </w:r>
      <w:r w:rsidR="006E2CC9" w:rsidRPr="008E329A">
        <w:rPr>
          <w:b/>
          <w:bCs/>
          <w:i/>
          <w:iCs/>
          <w:sz w:val="24"/>
          <w:szCs w:val="24"/>
        </w:rPr>
        <w:t xml:space="preserve"> </w:t>
      </w:r>
      <w:r w:rsidRPr="008E329A">
        <w:rPr>
          <w:b/>
          <w:bCs/>
          <w:i/>
          <w:iCs/>
          <w:sz w:val="24"/>
          <w:szCs w:val="24"/>
        </w:rPr>
        <w:t>use</w:t>
      </w:r>
      <w:r w:rsidR="006E2CC9" w:rsidRPr="008E329A">
        <w:rPr>
          <w:b/>
          <w:bCs/>
          <w:i/>
          <w:iCs/>
          <w:sz w:val="24"/>
          <w:szCs w:val="24"/>
        </w:rPr>
        <w:t xml:space="preserve"> </w:t>
      </w:r>
      <w:r w:rsidRPr="008E329A">
        <w:rPr>
          <w:b/>
          <w:bCs/>
          <w:i/>
          <w:iCs/>
          <w:sz w:val="24"/>
          <w:szCs w:val="24"/>
        </w:rPr>
        <w:t>in</w:t>
      </w:r>
      <w:r w:rsidR="006E2CC9" w:rsidRPr="008E329A">
        <w:rPr>
          <w:b/>
          <w:bCs/>
          <w:i/>
          <w:iCs/>
          <w:sz w:val="24"/>
          <w:szCs w:val="24"/>
        </w:rPr>
        <w:t xml:space="preserve"> </w:t>
      </w:r>
      <w:r w:rsidRPr="008E329A">
        <w:rPr>
          <w:b/>
          <w:bCs/>
          <w:i/>
          <w:iCs/>
          <w:sz w:val="24"/>
          <w:szCs w:val="24"/>
        </w:rPr>
        <w:t>preparing</w:t>
      </w:r>
      <w:r w:rsidR="006E2CC9" w:rsidRPr="008E329A">
        <w:rPr>
          <w:b/>
          <w:bCs/>
          <w:i/>
          <w:iCs/>
          <w:sz w:val="24"/>
          <w:szCs w:val="24"/>
        </w:rPr>
        <w:t xml:space="preserve"> </w:t>
      </w:r>
      <w:r w:rsidRPr="008E329A">
        <w:rPr>
          <w:b/>
          <w:bCs/>
          <w:i/>
          <w:iCs/>
          <w:sz w:val="24"/>
          <w:szCs w:val="24"/>
        </w:rPr>
        <w:t>this</w:t>
      </w:r>
      <w:r w:rsidR="006E2CC9" w:rsidRPr="008E329A">
        <w:rPr>
          <w:b/>
          <w:bCs/>
          <w:i/>
          <w:iCs/>
          <w:sz w:val="24"/>
          <w:szCs w:val="24"/>
        </w:rPr>
        <w:t xml:space="preserve"> </w:t>
      </w:r>
      <w:r w:rsidRPr="008E329A">
        <w:rPr>
          <w:b/>
          <w:bCs/>
          <w:i/>
          <w:iCs/>
          <w:sz w:val="24"/>
          <w:szCs w:val="24"/>
        </w:rPr>
        <w:t>form</w:t>
      </w:r>
      <w:r w:rsidR="006E2CC9" w:rsidRPr="008E329A">
        <w:rPr>
          <w:b/>
          <w:bCs/>
          <w:i/>
          <w:iCs/>
          <w:sz w:val="24"/>
          <w:szCs w:val="24"/>
        </w:rPr>
        <w:t xml:space="preserve"> </w:t>
      </w:r>
      <w:r w:rsidRPr="008E329A">
        <w:rPr>
          <w:b/>
          <w:bCs/>
          <w:i/>
          <w:iCs/>
          <w:sz w:val="24"/>
          <w:szCs w:val="24"/>
        </w:rPr>
        <w:t>and</w:t>
      </w:r>
      <w:r w:rsidR="006E2CC9" w:rsidRPr="008E329A">
        <w:rPr>
          <w:b/>
          <w:bCs/>
          <w:i/>
          <w:iCs/>
          <w:sz w:val="24"/>
          <w:szCs w:val="24"/>
        </w:rPr>
        <w:t xml:space="preserve"> </w:t>
      </w:r>
      <w:r w:rsidRPr="008E329A">
        <w:rPr>
          <w:b/>
          <w:bCs/>
          <w:i/>
          <w:iCs/>
          <w:sz w:val="24"/>
          <w:szCs w:val="24"/>
        </w:rPr>
        <w:t>shall</w:t>
      </w:r>
      <w:r w:rsidR="006E2CC9" w:rsidRPr="008E329A">
        <w:rPr>
          <w:b/>
          <w:bCs/>
          <w:i/>
          <w:iCs/>
          <w:sz w:val="24"/>
          <w:szCs w:val="24"/>
        </w:rPr>
        <w:t xml:space="preserve"> </w:t>
      </w:r>
      <w:r w:rsidRPr="008E329A">
        <w:rPr>
          <w:b/>
          <w:bCs/>
          <w:i/>
          <w:iCs/>
          <w:sz w:val="24"/>
          <w:szCs w:val="24"/>
        </w:rPr>
        <w:t>be</w:t>
      </w:r>
      <w:r w:rsidR="006E2CC9" w:rsidRPr="008E329A">
        <w:rPr>
          <w:b/>
          <w:bCs/>
          <w:i/>
          <w:iCs/>
          <w:sz w:val="24"/>
          <w:szCs w:val="24"/>
        </w:rPr>
        <w:t xml:space="preserve"> </w:t>
      </w:r>
      <w:r w:rsidRPr="008E329A">
        <w:rPr>
          <w:b/>
          <w:bCs/>
          <w:i/>
          <w:iCs/>
          <w:sz w:val="24"/>
          <w:szCs w:val="24"/>
        </w:rPr>
        <w:t>deleted</w:t>
      </w:r>
      <w:r w:rsidR="006E2CC9" w:rsidRPr="008E329A">
        <w:rPr>
          <w:b/>
          <w:bCs/>
          <w:i/>
          <w:iCs/>
          <w:sz w:val="24"/>
          <w:szCs w:val="24"/>
        </w:rPr>
        <w:t xml:space="preserve"> </w:t>
      </w:r>
      <w:r w:rsidRPr="008E329A">
        <w:rPr>
          <w:b/>
          <w:bCs/>
          <w:i/>
          <w:iCs/>
          <w:sz w:val="24"/>
          <w:szCs w:val="24"/>
        </w:rPr>
        <w:t>from</w:t>
      </w:r>
      <w:r w:rsidR="006E2CC9" w:rsidRPr="008E329A">
        <w:rPr>
          <w:b/>
          <w:bCs/>
          <w:i/>
          <w:iCs/>
          <w:sz w:val="24"/>
          <w:szCs w:val="24"/>
        </w:rPr>
        <w:t xml:space="preserve"> </w:t>
      </w:r>
      <w:r w:rsidRPr="008E329A">
        <w:rPr>
          <w:b/>
          <w:bCs/>
          <w:i/>
          <w:iCs/>
          <w:sz w:val="24"/>
          <w:szCs w:val="24"/>
        </w:rPr>
        <w:t>the</w:t>
      </w:r>
      <w:r w:rsidR="006E2CC9" w:rsidRPr="008E329A">
        <w:rPr>
          <w:b/>
          <w:bCs/>
          <w:i/>
          <w:iCs/>
          <w:sz w:val="24"/>
          <w:szCs w:val="24"/>
        </w:rPr>
        <w:t xml:space="preserve"> </w:t>
      </w:r>
      <w:r w:rsidRPr="008E329A">
        <w:rPr>
          <w:b/>
          <w:bCs/>
          <w:i/>
          <w:iCs/>
          <w:sz w:val="24"/>
          <w:szCs w:val="24"/>
        </w:rPr>
        <w:t>final</w:t>
      </w:r>
      <w:r w:rsidR="006E2CC9" w:rsidRPr="008E329A">
        <w:rPr>
          <w:b/>
          <w:bCs/>
          <w:i/>
          <w:iCs/>
          <w:sz w:val="24"/>
          <w:szCs w:val="24"/>
        </w:rPr>
        <w:t xml:space="preserve"> </w:t>
      </w:r>
      <w:r w:rsidRPr="008E329A">
        <w:rPr>
          <w:b/>
          <w:bCs/>
          <w:i/>
          <w:iCs/>
          <w:sz w:val="24"/>
          <w:szCs w:val="24"/>
        </w:rPr>
        <w:t>product.</w:t>
      </w:r>
    </w:p>
    <w:p w14:paraId="108DE53A" w14:textId="77777777" w:rsidR="007D6236" w:rsidRPr="008E329A" w:rsidRDefault="007D6236">
      <w:pPr>
        <w:rPr>
          <w:i/>
          <w:iCs/>
        </w:rPr>
      </w:pPr>
    </w:p>
    <w:p w14:paraId="2E9FA67B" w14:textId="4AD0BD11" w:rsidR="00455149" w:rsidRPr="008E329A" w:rsidRDefault="00455149">
      <w:pPr>
        <w:pStyle w:val="SectionVHeader"/>
      </w:pPr>
      <w:r w:rsidRPr="008E329A">
        <w:br w:type="page"/>
      </w:r>
      <w:bookmarkStart w:id="526" w:name="_Toc347230627"/>
      <w:bookmarkStart w:id="527" w:name="_Toc75886968"/>
      <w:bookmarkStart w:id="528" w:name="_Toc488411755"/>
      <w:r w:rsidR="00D47335" w:rsidRPr="008E329A">
        <w:t>Form</w:t>
      </w:r>
      <w:r w:rsidR="006E2CC9" w:rsidRPr="008E329A">
        <w:t xml:space="preserve"> </w:t>
      </w:r>
      <w:r w:rsidR="00D47335" w:rsidRPr="008E329A">
        <w:t>of</w:t>
      </w:r>
      <w:r w:rsidR="006E2CC9" w:rsidRPr="008E329A">
        <w:t xml:space="preserve"> </w:t>
      </w:r>
      <w:r w:rsidR="00A25FF8">
        <w:t>Proposal</w:t>
      </w:r>
      <w:r w:rsidR="00A25FF8" w:rsidRPr="008E329A">
        <w:t xml:space="preserve"> Security</w:t>
      </w:r>
      <w:r w:rsidR="006E2CC9" w:rsidRPr="008E329A">
        <w:t xml:space="preserve"> </w:t>
      </w:r>
      <w:r w:rsidRPr="008E329A">
        <w:t>(</w:t>
      </w:r>
      <w:r w:rsidR="00A25FF8">
        <w:t>Proposal</w:t>
      </w:r>
      <w:r w:rsidR="00A25FF8" w:rsidRPr="008E329A">
        <w:t xml:space="preserve"> Bond</w:t>
      </w:r>
      <w:r w:rsidRPr="008E329A">
        <w:t>)</w:t>
      </w:r>
      <w:bookmarkEnd w:id="526"/>
      <w:bookmarkEnd w:id="527"/>
    </w:p>
    <w:p w14:paraId="3DC2904E" w14:textId="77777777" w:rsidR="00455149" w:rsidRPr="008E329A" w:rsidRDefault="00455149"/>
    <w:p w14:paraId="6C26CF15" w14:textId="4FB957D7" w:rsidR="00455149" w:rsidRPr="008E329A" w:rsidRDefault="00455149" w:rsidP="00FD29A9">
      <w:pPr>
        <w:spacing w:after="120" w:line="276" w:lineRule="auto"/>
        <w:rPr>
          <w:i/>
          <w:iCs/>
        </w:rPr>
      </w:pPr>
      <w:r w:rsidRPr="008E329A">
        <w:rPr>
          <w:i/>
          <w:iCs/>
        </w:rPr>
        <w:t>[The</w:t>
      </w:r>
      <w:r w:rsidR="006E2CC9" w:rsidRPr="008E329A">
        <w:rPr>
          <w:i/>
          <w:iCs/>
        </w:rPr>
        <w:t xml:space="preserve"> </w:t>
      </w:r>
      <w:r w:rsidRPr="008E329A">
        <w:rPr>
          <w:i/>
          <w:iCs/>
        </w:rPr>
        <w:t>Surety</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00A25FF8">
        <w:rPr>
          <w:i/>
          <w:iCs/>
        </w:rPr>
        <w:t>Proposal</w:t>
      </w:r>
      <w:r w:rsidR="00A25FF8" w:rsidRPr="008E329A">
        <w:rPr>
          <w:i/>
          <w:iCs/>
        </w:rPr>
        <w:t xml:space="preserve"> Bond</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5746DB89" w14:textId="77777777" w:rsidR="00455149" w:rsidRPr="008E329A" w:rsidRDefault="00455149" w:rsidP="00FD29A9">
      <w:pPr>
        <w:spacing w:after="120" w:line="276" w:lineRule="auto"/>
      </w:pPr>
      <w:r w:rsidRPr="008E329A">
        <w:t>BOND</w:t>
      </w:r>
      <w:r w:rsidR="006E2CC9" w:rsidRPr="008E329A">
        <w:t xml:space="preserve"> </w:t>
      </w:r>
      <w:r w:rsidRPr="008E329A">
        <w:t>NO.</w:t>
      </w:r>
      <w:r w:rsidR="006E2CC9" w:rsidRPr="008E329A">
        <w:t xml:space="preserve"> </w:t>
      </w:r>
      <w:r w:rsidRPr="008E329A">
        <w:t>______________________</w:t>
      </w:r>
    </w:p>
    <w:p w14:paraId="689CEEEA" w14:textId="0049E370" w:rsidR="00455149" w:rsidRPr="008E329A" w:rsidRDefault="00455149" w:rsidP="00FD29A9">
      <w:pPr>
        <w:spacing w:after="120" w:line="276" w:lineRule="auto"/>
        <w:jc w:val="both"/>
      </w:pPr>
      <w:r w:rsidRPr="008E329A">
        <w:t>BY</w:t>
      </w:r>
      <w:r w:rsidR="006E2CC9" w:rsidRPr="008E329A">
        <w:t xml:space="preserve"> </w:t>
      </w:r>
      <w:r w:rsidRPr="008E329A">
        <w:t>THIS</w:t>
      </w:r>
      <w:r w:rsidR="006E2CC9" w:rsidRPr="008E329A">
        <w:t xml:space="preserve"> </w:t>
      </w:r>
      <w:r w:rsidRPr="008E329A">
        <w:t>BOND</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002F5414">
        <w:rPr>
          <w:i/>
        </w:rPr>
        <w:t>Proposer</w:t>
      </w:r>
      <w:r w:rsidRPr="008E329A">
        <w:rPr>
          <w:i/>
        </w:rPr>
        <w:t>]</w:t>
      </w:r>
      <w:r w:rsidR="006E2CC9" w:rsidRPr="008E329A">
        <w:t xml:space="preserve"> </w:t>
      </w:r>
      <w:r w:rsidRPr="008E329A">
        <w:t>as</w:t>
      </w:r>
      <w:r w:rsidR="006E2CC9" w:rsidRPr="008E329A">
        <w:t xml:space="preserve"> </w:t>
      </w:r>
      <w:r w:rsidRPr="008E329A">
        <w:t>Principal</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rPr>
          <w:i/>
        </w:rPr>
        <w:t>[name,</w:t>
      </w:r>
      <w:r w:rsidR="006E2CC9" w:rsidRPr="008E329A">
        <w:rPr>
          <w:i/>
        </w:rPr>
        <w:t xml:space="preserve"> </w:t>
      </w:r>
      <w:r w:rsidRPr="008E329A">
        <w:rPr>
          <w:i/>
        </w:rPr>
        <w:t>legal</w:t>
      </w:r>
      <w:r w:rsidR="006E2CC9" w:rsidRPr="008E329A">
        <w:rPr>
          <w:i/>
        </w:rPr>
        <w:t xml:space="preserve"> </w:t>
      </w:r>
      <w:r w:rsidRPr="008E329A">
        <w:rPr>
          <w:i/>
        </w:rPr>
        <w:t>title,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surety],</w:t>
      </w:r>
      <w:r w:rsidR="006E2CC9" w:rsidRPr="008E329A">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transact</w:t>
      </w:r>
      <w:r w:rsidR="006E2CC9" w:rsidRPr="008E329A">
        <w:rPr>
          <w:b/>
        </w:rPr>
        <w:t xml:space="preserve"> </w:t>
      </w:r>
      <w:r w:rsidRPr="008E329A">
        <w:rPr>
          <w:b/>
        </w:rPr>
        <w:t>business</w:t>
      </w:r>
      <w:r w:rsidR="006E2CC9" w:rsidRPr="008E329A">
        <w:rPr>
          <w:b/>
        </w:rPr>
        <w:t xml:space="preserve"> </w:t>
      </w:r>
      <w:r w:rsidRPr="008E329A">
        <w:rPr>
          <w:b/>
        </w:rPr>
        <w:t>in</w:t>
      </w:r>
      <w:r w:rsidR="006E2CC9" w:rsidRPr="008E329A">
        <w:rPr>
          <w:b/>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Pr="008E329A">
        <w:t>Surety</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Surety”),</w:t>
      </w:r>
      <w:r w:rsidR="006E2CC9" w:rsidRPr="008E329A">
        <w:t xml:space="preserve"> </w:t>
      </w:r>
      <w:r w:rsidRPr="008E329A">
        <w:t>are</w:t>
      </w:r>
      <w:r w:rsidR="006E2CC9" w:rsidRPr="008E329A">
        <w:t xml:space="preserve"> </w:t>
      </w:r>
      <w:r w:rsidRPr="008E329A">
        <w:t>held</w:t>
      </w:r>
      <w:r w:rsidR="006E2CC9" w:rsidRPr="008E329A">
        <w:t xml:space="preserve"> </w:t>
      </w:r>
      <w:r w:rsidRPr="008E329A">
        <w:t>and</w:t>
      </w:r>
      <w:r w:rsidR="006E2CC9" w:rsidRPr="008E329A">
        <w:t xml:space="preserve"> </w:t>
      </w:r>
      <w:r w:rsidRPr="008E329A">
        <w:t>firmly</w:t>
      </w:r>
      <w:r w:rsidR="006E2CC9" w:rsidRPr="008E329A">
        <w:t xml:space="preserve"> </w:t>
      </w:r>
      <w:r w:rsidRPr="008E329A">
        <w:t>bound</w:t>
      </w:r>
      <w:r w:rsidR="006E2CC9" w:rsidRPr="008E329A">
        <w:t xml:space="preserve"> </w:t>
      </w:r>
      <w:r w:rsidRPr="008E329A">
        <w:t>unto</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r w:rsidRPr="008E329A">
        <w:t>as</w:t>
      </w:r>
      <w:r w:rsidR="006E2CC9" w:rsidRPr="008E329A">
        <w:t xml:space="preserve"> </w:t>
      </w:r>
      <w:r w:rsidR="00A25FF8" w:rsidRPr="008E329A">
        <w:t>Oblige</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the</w:t>
      </w:r>
      <w:r w:rsidR="006E2CC9" w:rsidRPr="008E329A">
        <w:t xml:space="preserve"> </w:t>
      </w:r>
      <w:r w:rsidRPr="008E329A">
        <w:t>sum</w:t>
      </w:r>
      <w:r w:rsidR="006E2CC9" w:rsidRPr="008E329A">
        <w:t xml:space="preserve"> </w:t>
      </w:r>
      <w:r w:rsidRPr="008E329A">
        <w:t>of</w:t>
      </w:r>
      <w:r w:rsidR="006E2CC9" w:rsidRPr="008E329A">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Bond]</w:t>
      </w:r>
      <w:r w:rsidRPr="008E329A">
        <w:rPr>
          <w:rStyle w:val="FootnoteReference"/>
        </w:rPr>
        <w:footnoteReference w:id="11"/>
      </w:r>
      <w:r w:rsidR="006E2CC9" w:rsidRPr="008E329A">
        <w:t xml:space="preserve"> </w:t>
      </w:r>
      <w:r w:rsidRPr="008E329A">
        <w:rPr>
          <w:i/>
        </w:rPr>
        <w:t>[amount</w:t>
      </w:r>
      <w:r w:rsidR="006E2CC9" w:rsidRPr="008E329A">
        <w:rPr>
          <w:i/>
        </w:rPr>
        <w:t xml:space="preserve"> </w:t>
      </w:r>
      <w:r w:rsidRPr="008E329A">
        <w:rPr>
          <w:i/>
        </w:rPr>
        <w:t>in</w:t>
      </w:r>
      <w:r w:rsidR="006E2CC9" w:rsidRPr="008E329A">
        <w:rPr>
          <w:i/>
        </w:rPr>
        <w:t xml:space="preserve"> </w:t>
      </w:r>
      <w:r w:rsidRPr="008E329A">
        <w:rPr>
          <w:i/>
        </w:rPr>
        <w:t>words]</w:t>
      </w:r>
      <w:r w:rsidRPr="008E329A">
        <w:t>,</w:t>
      </w:r>
      <w:r w:rsidR="006E2CC9" w:rsidRPr="008E329A">
        <w:t xml:space="preserve"> </w:t>
      </w:r>
      <w:r w:rsidRPr="008E329A">
        <w:t>for</w:t>
      </w:r>
      <w:r w:rsidR="006E2CC9" w:rsidRPr="008E329A">
        <w:t xml:space="preserve"> </w:t>
      </w:r>
      <w:r w:rsidRPr="008E329A">
        <w:t>the</w:t>
      </w:r>
      <w:r w:rsidR="006E2CC9" w:rsidRPr="008E329A">
        <w:t xml:space="preserve"> </w:t>
      </w:r>
      <w:r w:rsidRPr="008E329A">
        <w:t>payment</w:t>
      </w:r>
      <w:r w:rsidR="006E2CC9" w:rsidRPr="008E329A">
        <w:t xml:space="preserve"> </w:t>
      </w:r>
      <w:r w:rsidRPr="008E329A">
        <w:t>of</w:t>
      </w:r>
      <w:r w:rsidR="006E2CC9" w:rsidRPr="008E329A">
        <w:t xml:space="preserve"> </w:t>
      </w:r>
      <w:r w:rsidRPr="008E329A">
        <w:t>which</w:t>
      </w:r>
      <w:r w:rsidR="006E2CC9" w:rsidRPr="008E329A">
        <w:t xml:space="preserve"> </w:t>
      </w:r>
      <w:r w:rsidRPr="008E329A">
        <w:t>sum,</w:t>
      </w:r>
      <w:r w:rsidR="006E2CC9" w:rsidRPr="008E329A">
        <w:t xml:space="preserve"> </w:t>
      </w:r>
      <w:r w:rsidRPr="008E329A">
        <w:t>well</w:t>
      </w:r>
      <w:r w:rsidR="006E2CC9" w:rsidRPr="008E329A">
        <w:t xml:space="preserve"> </w:t>
      </w:r>
      <w:r w:rsidRPr="008E329A">
        <w:t>and</w:t>
      </w:r>
      <w:r w:rsidR="006E2CC9" w:rsidRPr="008E329A">
        <w:t xml:space="preserve"> </w:t>
      </w:r>
      <w:r w:rsidRPr="008E329A">
        <w:t>truly</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we,</w:t>
      </w:r>
      <w:r w:rsidR="006E2CC9" w:rsidRPr="008E329A">
        <w:t xml:space="preserve"> </w:t>
      </w:r>
      <w:r w:rsidRPr="008E329A">
        <w:t>the</w:t>
      </w:r>
      <w:r w:rsidR="006E2CC9" w:rsidRPr="008E329A">
        <w:t xml:space="preserve"> </w:t>
      </w:r>
      <w:r w:rsidRPr="008E329A">
        <w:t>said</w:t>
      </w:r>
      <w:r w:rsidR="006E2CC9" w:rsidRPr="008E329A">
        <w:t xml:space="preserve"> </w:t>
      </w:r>
      <w:r w:rsidRPr="008E329A">
        <w:t>Principal</w:t>
      </w:r>
      <w:r w:rsidR="006E2CC9" w:rsidRPr="008E329A">
        <w:t xml:space="preserve"> </w:t>
      </w:r>
      <w:r w:rsidRPr="008E329A">
        <w:t>and</w:t>
      </w:r>
      <w:r w:rsidR="006E2CC9" w:rsidRPr="008E329A">
        <w:t xml:space="preserve"> </w:t>
      </w:r>
      <w:r w:rsidRPr="008E329A">
        <w:t>Surety,</w:t>
      </w:r>
      <w:r w:rsidR="006E2CC9" w:rsidRPr="008E329A">
        <w:t xml:space="preserve"> </w:t>
      </w:r>
      <w:r w:rsidRPr="008E329A">
        <w:t>bind</w:t>
      </w:r>
      <w:r w:rsidR="006E2CC9" w:rsidRPr="008E329A">
        <w:t xml:space="preserve"> </w:t>
      </w:r>
      <w:r w:rsidRPr="008E329A">
        <w:t>ourselves,</w:t>
      </w:r>
      <w:r w:rsidR="006E2CC9" w:rsidRPr="008E329A">
        <w:t xml:space="preserve"> </w:t>
      </w:r>
      <w:r w:rsidRPr="008E329A">
        <w:t>our</w:t>
      </w:r>
      <w:r w:rsidR="006E2CC9" w:rsidRPr="008E329A">
        <w:t xml:space="preserve"> </w:t>
      </w:r>
      <w:r w:rsidRPr="008E329A">
        <w:t>successors</w:t>
      </w:r>
      <w:r w:rsidR="006E2CC9" w:rsidRPr="008E329A">
        <w:t xml:space="preserve"> </w:t>
      </w:r>
      <w:r w:rsidRPr="008E329A">
        <w:t>and</w:t>
      </w:r>
      <w:r w:rsidR="006E2CC9" w:rsidRPr="008E329A">
        <w:t xml:space="preserve"> </w:t>
      </w:r>
      <w:r w:rsidRPr="008E329A">
        <w:t>assigns,</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firmly</w:t>
      </w:r>
      <w:r w:rsidR="006E2CC9" w:rsidRPr="008E329A">
        <w:t xml:space="preserve"> </w:t>
      </w:r>
      <w:r w:rsidRPr="008E329A">
        <w:t>by</w:t>
      </w:r>
      <w:r w:rsidR="006E2CC9" w:rsidRPr="008E329A">
        <w:t xml:space="preserve"> </w:t>
      </w:r>
      <w:r w:rsidRPr="008E329A">
        <w:t>these</w:t>
      </w:r>
      <w:r w:rsidR="006E2CC9" w:rsidRPr="008E329A">
        <w:t xml:space="preserve"> </w:t>
      </w:r>
      <w:r w:rsidRPr="008E329A">
        <w:t>presents.</w:t>
      </w:r>
    </w:p>
    <w:p w14:paraId="67867E84" w14:textId="1D44FDBE" w:rsidR="00455149" w:rsidRPr="008E329A" w:rsidRDefault="00455149" w:rsidP="00FD29A9">
      <w:pPr>
        <w:spacing w:after="120" w:line="276" w:lineRule="auto"/>
        <w:jc w:val="both"/>
      </w:pPr>
      <w:r w:rsidRPr="008E329A">
        <w:t>WHEREAS</w:t>
      </w:r>
      <w:r w:rsidR="006E2CC9" w:rsidRPr="008E329A">
        <w:t xml:space="preserve"> </w:t>
      </w:r>
      <w:r w:rsidRPr="008E329A">
        <w:t>the</w:t>
      </w:r>
      <w:r w:rsidR="006E2CC9" w:rsidRPr="008E329A">
        <w:t xml:space="preserve"> </w:t>
      </w:r>
      <w:r w:rsidRPr="008E329A">
        <w:t>Principal</w:t>
      </w:r>
      <w:r w:rsidR="006E2CC9" w:rsidRPr="008E329A">
        <w:t xml:space="preserve"> </w:t>
      </w:r>
      <w:r w:rsidRPr="008E329A">
        <w:t>has</w:t>
      </w:r>
      <w:r w:rsidR="006E2CC9" w:rsidRPr="008E329A">
        <w:t xml:space="preserve"> </w:t>
      </w:r>
      <w:r w:rsidRPr="008E329A">
        <w:t>submitted</w:t>
      </w:r>
      <w:r w:rsidR="006E2CC9" w:rsidRPr="008E329A">
        <w:t xml:space="preserve"> </w:t>
      </w:r>
      <w:r w:rsidR="007E109A" w:rsidRPr="008E329A">
        <w:t>or</w:t>
      </w:r>
      <w:r w:rsidR="006E2CC9" w:rsidRPr="008E329A">
        <w:t xml:space="preserve"> </w:t>
      </w:r>
      <w:r w:rsidR="007E109A" w:rsidRPr="008E329A">
        <w:t>will</w:t>
      </w:r>
      <w:r w:rsidR="006E2CC9" w:rsidRPr="008E329A">
        <w:t xml:space="preserve"> </w:t>
      </w:r>
      <w:r w:rsidR="007E109A" w:rsidRPr="008E329A">
        <w:t>submit</w:t>
      </w:r>
      <w:r w:rsidR="006E2CC9" w:rsidRPr="008E329A">
        <w:t xml:space="preserve"> </w:t>
      </w:r>
      <w:r w:rsidRPr="008E329A">
        <w:t>a</w:t>
      </w:r>
      <w:r w:rsidR="006E2CC9" w:rsidRPr="008E329A">
        <w:t xml:space="preserve"> </w:t>
      </w:r>
      <w:r w:rsidRPr="008E329A">
        <w:t>written</w:t>
      </w:r>
      <w:r w:rsidR="006E2CC9" w:rsidRPr="008E329A">
        <w:t xml:space="preserve"> </w:t>
      </w:r>
      <w:r w:rsidR="00A25FF8">
        <w:t>Proposal</w:t>
      </w:r>
      <w:r w:rsidR="00A25FF8" w:rsidRPr="008E329A">
        <w:t xml:space="preserve"> 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dated</w:t>
      </w:r>
      <w:r w:rsidR="006E2CC9" w:rsidRPr="008E329A">
        <w:t xml:space="preserve"> </w:t>
      </w:r>
      <w:r w:rsidRPr="008E329A">
        <w:t>the</w:t>
      </w:r>
      <w:r w:rsidR="006E2CC9" w:rsidRPr="008E329A">
        <w:t xml:space="preserve"> </w:t>
      </w:r>
      <w:r w:rsidRPr="008E329A">
        <w:t>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w:t>
      </w:r>
      <w:r w:rsidR="006E2CC9" w:rsidRPr="008E329A">
        <w:t xml:space="preserve"> </w:t>
      </w:r>
      <w:r w:rsidRPr="008E329A">
        <w:t>20__,</w:t>
      </w:r>
      <w:r w:rsidR="006E2CC9" w:rsidRPr="008E329A">
        <w:t xml:space="preserve"> </w:t>
      </w:r>
      <w:r w:rsidRPr="008E329A">
        <w:t>for</w:t>
      </w:r>
      <w:r w:rsidR="006E2CC9" w:rsidRPr="008E329A">
        <w:t xml:space="preserve"> </w:t>
      </w:r>
      <w:r w:rsidRPr="008E329A">
        <w:t>the</w:t>
      </w:r>
      <w:r w:rsidR="006E2CC9" w:rsidRPr="008E329A">
        <w:t xml:space="preserve"> </w:t>
      </w:r>
      <w:r w:rsidR="00A11B89" w:rsidRPr="008E329A">
        <w:t>supply</w:t>
      </w:r>
      <w:r w:rsidR="006E2CC9" w:rsidRPr="008E329A">
        <w:t xml:space="preserve"> </w:t>
      </w:r>
      <w:r w:rsidRPr="008E329A">
        <w:t>of</w:t>
      </w:r>
      <w:r w:rsidR="006E2CC9" w:rsidRPr="008E329A">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Contract]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w:t>
      </w:r>
      <w:r w:rsidR="000C50D4">
        <w:t>Proposal</w:t>
      </w:r>
      <w:r w:rsidRPr="008E329A">
        <w:t>”).</w:t>
      </w:r>
    </w:p>
    <w:p w14:paraId="2DB0834B" w14:textId="77777777" w:rsidR="00455149" w:rsidRPr="008E329A" w:rsidRDefault="00455149" w:rsidP="00FD29A9">
      <w:pPr>
        <w:spacing w:after="120" w:line="276" w:lineRule="auto"/>
        <w:jc w:val="both"/>
      </w:pPr>
      <w:r w:rsidRPr="008E329A">
        <w:t>NOW,</w:t>
      </w:r>
      <w:r w:rsidR="006E2CC9" w:rsidRPr="008E329A">
        <w:t xml:space="preserve"> </w:t>
      </w:r>
      <w:r w:rsidRPr="008E329A">
        <w:t>THEREFORE,</w:t>
      </w:r>
      <w:r w:rsidR="006E2CC9" w:rsidRPr="008E329A">
        <w:t xml:space="preserve"> </w:t>
      </w:r>
      <w:r w:rsidRPr="008E329A">
        <w:t>THE</w:t>
      </w:r>
      <w:r w:rsidR="006E2CC9" w:rsidRPr="008E329A">
        <w:t xml:space="preserve"> </w:t>
      </w:r>
      <w:r w:rsidRPr="008E329A">
        <w:t>CONDITION</w:t>
      </w:r>
      <w:r w:rsidR="006E2CC9" w:rsidRPr="008E329A">
        <w:t xml:space="preserve"> </w:t>
      </w:r>
      <w:r w:rsidRPr="008E329A">
        <w:t>OF</w:t>
      </w:r>
      <w:r w:rsidR="006E2CC9" w:rsidRPr="008E329A">
        <w:t xml:space="preserve"> </w:t>
      </w:r>
      <w:r w:rsidRPr="008E329A">
        <w:t>THIS</w:t>
      </w:r>
      <w:r w:rsidR="006E2CC9" w:rsidRPr="008E329A">
        <w:t xml:space="preserve"> </w:t>
      </w:r>
      <w:r w:rsidRPr="008E329A">
        <w:t>OBLIGATION</w:t>
      </w:r>
      <w:r w:rsidR="006E2CC9" w:rsidRPr="008E329A">
        <w:t xml:space="preserve"> </w:t>
      </w:r>
      <w:r w:rsidRPr="008E329A">
        <w:t>is</w:t>
      </w:r>
      <w:r w:rsidR="006E2CC9" w:rsidRPr="008E329A">
        <w:t xml:space="preserve"> </w:t>
      </w:r>
      <w:r w:rsidRPr="008E329A">
        <w:t>such</w:t>
      </w:r>
      <w:r w:rsidR="006E2CC9" w:rsidRPr="008E329A">
        <w:t xml:space="preserve"> </w:t>
      </w:r>
      <w:r w:rsidRPr="008E329A">
        <w:t>that</w:t>
      </w:r>
      <w:r w:rsidR="006E2CC9" w:rsidRPr="008E329A">
        <w:t xml:space="preserve"> </w:t>
      </w:r>
      <w:r w:rsidRPr="008E329A">
        <w:t>if</w:t>
      </w:r>
      <w:r w:rsidR="006E2CC9" w:rsidRPr="008E329A">
        <w:t xml:space="preserve"> </w:t>
      </w:r>
      <w:r w:rsidRPr="008E329A">
        <w:t>the</w:t>
      </w:r>
      <w:r w:rsidR="006E2CC9" w:rsidRPr="008E329A">
        <w:t xml:space="preserve"> </w:t>
      </w:r>
      <w:r w:rsidRPr="008E329A">
        <w:t>Principal:</w:t>
      </w:r>
    </w:p>
    <w:p w14:paraId="67A998F4" w14:textId="6B70F0C0" w:rsidR="00455149" w:rsidRPr="008E329A" w:rsidRDefault="008F4D28" w:rsidP="00F62893">
      <w:pPr>
        <w:numPr>
          <w:ilvl w:val="0"/>
          <w:numId w:val="57"/>
        </w:numPr>
        <w:tabs>
          <w:tab w:val="clear" w:pos="720"/>
          <w:tab w:val="num" w:pos="1440"/>
        </w:tabs>
        <w:spacing w:after="120" w:line="276" w:lineRule="auto"/>
        <w:ind w:hanging="720"/>
        <w:jc w:val="both"/>
      </w:pPr>
      <w:bookmarkStart w:id="529" w:name="_Hlk45805961"/>
      <w:r>
        <w:t xml:space="preserve">withdraws its Proposal prior to the Proposal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Proposal</w:t>
      </w:r>
      <w:r w:rsidRPr="6B7090E9">
        <w:rPr>
          <w:color w:val="000000" w:themeColor="text1"/>
        </w:rPr>
        <w:t>, or any extended date provided by the Principa</w:t>
      </w:r>
      <w:r>
        <w:rPr>
          <w:color w:val="000000" w:themeColor="text1"/>
        </w:rPr>
        <w:t>l</w:t>
      </w:r>
      <w:bookmarkEnd w:id="529"/>
      <w:r w:rsidR="00455149" w:rsidRPr="008E329A">
        <w:t>;</w:t>
      </w:r>
      <w:r w:rsidR="006E2CC9" w:rsidRPr="008E329A">
        <w:t xml:space="preserve"> </w:t>
      </w:r>
      <w:r w:rsidR="00455149" w:rsidRPr="008E329A">
        <w:t>or</w:t>
      </w:r>
    </w:p>
    <w:p w14:paraId="705DB822" w14:textId="57BE3F7C" w:rsidR="00455149" w:rsidRPr="008E329A" w:rsidRDefault="00455149" w:rsidP="00F62893">
      <w:pPr>
        <w:numPr>
          <w:ilvl w:val="0"/>
          <w:numId w:val="57"/>
        </w:numPr>
        <w:tabs>
          <w:tab w:val="num" w:pos="1440"/>
        </w:tabs>
        <w:spacing w:after="120" w:line="276" w:lineRule="auto"/>
        <w:ind w:hanging="720"/>
        <w:jc w:val="both"/>
      </w:pPr>
      <w:r w:rsidRPr="008E329A">
        <w:t>having</w:t>
      </w:r>
      <w:r w:rsidR="006E2CC9" w:rsidRPr="008E329A">
        <w:t xml:space="preserve"> </w:t>
      </w:r>
      <w:r w:rsidRPr="008E329A">
        <w:t>been</w:t>
      </w:r>
      <w:r w:rsidR="006E2CC9" w:rsidRPr="008E329A">
        <w:t xml:space="preserve"> </w:t>
      </w:r>
      <w:r w:rsidRPr="008E329A">
        <w:t>notified</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its</w:t>
      </w:r>
      <w:r w:rsidR="006E2CC9" w:rsidRPr="008E329A">
        <w:t xml:space="preserve"> </w:t>
      </w:r>
      <w:r w:rsidR="00A25FF8">
        <w:t>Proposal</w:t>
      </w:r>
      <w:r w:rsidR="00A25FF8" w:rsidRPr="008E329A">
        <w:t xml:space="preserve"> by</w:t>
      </w:r>
      <w:r w:rsidR="006E2CC9" w:rsidRPr="008E329A">
        <w:t xml:space="preserve"> </w:t>
      </w:r>
      <w:r w:rsidRPr="008E329A">
        <w:t>the</w:t>
      </w:r>
      <w:r w:rsidR="006E2CC9" w:rsidRPr="008E329A">
        <w:t xml:space="preserve"> </w:t>
      </w:r>
      <w:r w:rsidRPr="008E329A">
        <w:t>Purchaser</w:t>
      </w:r>
      <w:r w:rsidR="006E2CC9" w:rsidRPr="008E329A">
        <w:t xml:space="preserve"> </w:t>
      </w:r>
      <w:bookmarkStart w:id="530" w:name="_Hlk45806033"/>
      <w:r w:rsidR="008F4D28">
        <w:rPr>
          <w:color w:val="000000" w:themeColor="text1"/>
        </w:rPr>
        <w:t xml:space="preserve">prior to the expiry date of </w:t>
      </w:r>
      <w:r w:rsidR="008F4D28" w:rsidRPr="003261FD">
        <w:rPr>
          <w:color w:val="000000" w:themeColor="text1"/>
        </w:rPr>
        <w:t xml:space="preserve">the </w:t>
      </w:r>
      <w:r w:rsidR="008F4D28">
        <w:rPr>
          <w:color w:val="000000" w:themeColor="text1"/>
        </w:rPr>
        <w:t>Proposal v</w:t>
      </w:r>
      <w:r w:rsidR="008F4D28" w:rsidRPr="003261FD">
        <w:rPr>
          <w:color w:val="000000" w:themeColor="text1"/>
        </w:rPr>
        <w:t>alidity</w:t>
      </w:r>
      <w:r w:rsidR="008F4D28" w:rsidRPr="00BE7F56" w:rsidDel="0078645A">
        <w:t xml:space="preserve"> </w:t>
      </w:r>
      <w:r w:rsidR="008F4D28" w:rsidRPr="00BE7F56">
        <w:t>or any extension thereto provided by the Applicant has failed to</w:t>
      </w:r>
      <w:r w:rsidR="006E2CC9" w:rsidRPr="008E329A">
        <w:t xml:space="preserve"> </w:t>
      </w:r>
      <w:bookmarkEnd w:id="530"/>
      <w:r w:rsidRPr="008E329A">
        <w:t>(i</w:t>
      </w:r>
      <w:r w:rsidR="009E2D61" w:rsidRPr="008E329A">
        <w:t>)</w:t>
      </w:r>
      <w:r w:rsidR="006E2CC9" w:rsidRPr="008E329A">
        <w:t xml:space="preserve"> </w:t>
      </w:r>
      <w:r w:rsidRPr="008E329A">
        <w:t>execute</w:t>
      </w:r>
      <w:r w:rsidR="006E2CC9" w:rsidRPr="008E329A">
        <w:t xml:space="preserve"> </w:t>
      </w:r>
      <w:r w:rsidRPr="008E329A">
        <w:t>the</w:t>
      </w:r>
      <w:r w:rsidR="006E2CC9" w:rsidRPr="008E329A">
        <w:t xml:space="preserve"> </w:t>
      </w:r>
      <w:r w:rsidR="00257526" w:rsidRPr="008E329A">
        <w:t>Contract</w:t>
      </w:r>
      <w:r w:rsidR="006E2CC9" w:rsidRPr="008E329A">
        <w:t xml:space="preserve"> </w:t>
      </w:r>
      <w:r w:rsidR="002E0CD9" w:rsidRPr="008E329A">
        <w:t>agreement</w:t>
      </w:r>
      <w:r w:rsidRPr="008E329A">
        <w:t>;</w:t>
      </w:r>
      <w:r w:rsidR="006E2CC9" w:rsidRPr="008E329A">
        <w:t xml:space="preserve"> </w:t>
      </w:r>
      <w:r w:rsidRPr="008E329A">
        <w:t>or</w:t>
      </w:r>
      <w:r w:rsidR="006E2CC9" w:rsidRPr="008E329A">
        <w:t xml:space="preserve"> </w:t>
      </w:r>
      <w:r w:rsidRPr="008E329A">
        <w:t>(ii)</w:t>
      </w:r>
      <w:r w:rsidR="006E2CC9" w:rsidRPr="008E329A">
        <w:t xml:space="preserve"> </w:t>
      </w:r>
      <w:r w:rsidRPr="008E329A">
        <w:t>furnish</w:t>
      </w:r>
      <w:r w:rsidR="006E2CC9" w:rsidRPr="008E329A">
        <w:t xml:space="preserve"> </w:t>
      </w:r>
      <w:r w:rsidRPr="008E329A">
        <w:t>the</w:t>
      </w:r>
      <w:r w:rsidR="006E2CC9" w:rsidRPr="008E329A">
        <w:t xml:space="preserve"> </w:t>
      </w:r>
      <w:r w:rsidRPr="008E329A">
        <w:t>Performance</w:t>
      </w:r>
      <w:r w:rsidR="006E2CC9" w:rsidRPr="008E329A">
        <w:t xml:space="preserve"> </w:t>
      </w:r>
      <w:r w:rsidR="009E2D61" w:rsidRPr="008E329A">
        <w:t>Security,</w:t>
      </w:r>
      <w:r w:rsidR="006E2CC9" w:rsidRPr="008E329A">
        <w:t xml:space="preserve"> </w:t>
      </w:r>
      <w:r w:rsidR="00D5176D"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002F5414">
        <w:t>Proposer</w:t>
      </w:r>
      <w:r w:rsidRPr="008E329A">
        <w:t>s</w:t>
      </w:r>
      <w:r w:rsidR="006E2CC9" w:rsidRPr="008E329A">
        <w:t xml:space="preserve"> </w:t>
      </w:r>
      <w:r w:rsidR="002E0CD9" w:rsidRPr="008E329A">
        <w:t>(“</w:t>
      </w:r>
      <w:r w:rsidR="00300E9F">
        <w:t>ITP</w:t>
      </w:r>
      <w:r w:rsidR="002E0CD9" w:rsidRPr="008E329A">
        <w:t>”)</w:t>
      </w:r>
      <w:r w:rsidR="006E2CC9" w:rsidRPr="008E329A">
        <w:t xml:space="preserve"> </w:t>
      </w:r>
      <w:r w:rsidR="002E0CD9" w:rsidRPr="008E329A">
        <w:t>of</w:t>
      </w:r>
      <w:r w:rsidR="006E2CC9" w:rsidRPr="008E329A">
        <w:t xml:space="preserve"> </w:t>
      </w:r>
      <w:r w:rsidR="002E0CD9" w:rsidRPr="008E329A">
        <w:t>the</w:t>
      </w:r>
      <w:r w:rsidR="006E2CC9" w:rsidRPr="008E329A">
        <w:t xml:space="preserve"> </w:t>
      </w:r>
      <w:r w:rsidR="002E0CD9" w:rsidRPr="008E329A">
        <w:t>P</w:t>
      </w:r>
      <w:r w:rsidR="000503A8" w:rsidRPr="008E329A">
        <w:t>urchaser</w:t>
      </w:r>
      <w:r w:rsidR="002E0CD9" w:rsidRPr="008E329A">
        <w:t>’s</w:t>
      </w:r>
      <w:r w:rsidR="006E2CC9" w:rsidRPr="008E329A">
        <w:t xml:space="preserve"> </w:t>
      </w:r>
      <w:r w:rsidR="00A45563">
        <w:t>RFP</w:t>
      </w:r>
      <w:r w:rsidR="00E23A76" w:rsidRPr="008E329A">
        <w:t xml:space="preserve"> document</w:t>
      </w:r>
      <w:r w:rsidRPr="008E329A">
        <w:t>.</w:t>
      </w:r>
      <w:r w:rsidR="006E2CC9" w:rsidRPr="008E329A">
        <w:t xml:space="preserve"> </w:t>
      </w:r>
    </w:p>
    <w:p w14:paraId="566DD4FB" w14:textId="77777777" w:rsidR="00455149" w:rsidRPr="008E329A" w:rsidRDefault="00455149" w:rsidP="00FD29A9">
      <w:pPr>
        <w:spacing w:after="120" w:line="276" w:lineRule="auto"/>
        <w:jc w:val="both"/>
      </w:pPr>
      <w:r w:rsidRPr="008E329A">
        <w:t>then</w:t>
      </w:r>
      <w:r w:rsidR="006E2CC9" w:rsidRPr="008E329A">
        <w:t xml:space="preserve"> </w:t>
      </w:r>
      <w:r w:rsidRPr="008E329A">
        <w:t>the</w:t>
      </w:r>
      <w:r w:rsidR="006E2CC9" w:rsidRPr="008E329A">
        <w:t xml:space="preserve"> </w:t>
      </w:r>
      <w:r w:rsidRPr="008E329A">
        <w:t>Surety</w:t>
      </w:r>
      <w:r w:rsidR="006E2CC9" w:rsidRPr="008E329A">
        <w:t xml:space="preserve"> </w:t>
      </w:r>
      <w:r w:rsidRPr="008E329A">
        <w:t>undertakes</w:t>
      </w:r>
      <w:r w:rsidR="006E2CC9" w:rsidRPr="008E329A">
        <w:t xml:space="preserve"> </w:t>
      </w:r>
      <w:r w:rsidRPr="008E329A">
        <w:t>to</w:t>
      </w:r>
      <w:r w:rsidR="006E2CC9" w:rsidRPr="008E329A">
        <w:t xml:space="preserve"> </w:t>
      </w:r>
      <w:r w:rsidRPr="008E329A">
        <w:t>immediately</w:t>
      </w:r>
      <w:r w:rsidR="006E2CC9" w:rsidRPr="008E329A">
        <w:t xml:space="preserve"> </w:t>
      </w:r>
      <w:r w:rsidRPr="008E329A">
        <w:t>pay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up</w:t>
      </w:r>
      <w:r w:rsidR="006E2CC9" w:rsidRPr="008E329A">
        <w:t xml:space="preserve"> </w:t>
      </w:r>
      <w:r w:rsidRPr="008E329A">
        <w:t>to</w:t>
      </w:r>
      <w:r w:rsidR="006E2CC9" w:rsidRPr="008E329A">
        <w:t xml:space="preserve"> </w:t>
      </w:r>
      <w:r w:rsidRPr="008E329A">
        <w:t>the</w:t>
      </w:r>
      <w:r w:rsidR="006E2CC9" w:rsidRPr="008E329A">
        <w:t xml:space="preserve"> </w:t>
      </w:r>
      <w:r w:rsidRPr="008E329A">
        <w:t>above</w:t>
      </w:r>
      <w:r w:rsidR="006E2CC9" w:rsidRPr="008E329A">
        <w:t xml:space="preserve"> </w:t>
      </w:r>
      <w:r w:rsidRPr="008E329A">
        <w:t>amount</w:t>
      </w:r>
      <w:r w:rsidR="006E2CC9" w:rsidRPr="008E329A">
        <w:t xml:space="preserve"> </w:t>
      </w:r>
      <w:r w:rsidRPr="008E329A">
        <w:t>upon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first</w:t>
      </w:r>
      <w:r w:rsidR="006E2CC9" w:rsidRPr="008E329A">
        <w:t xml:space="preserve"> </w:t>
      </w:r>
      <w:r w:rsidRPr="008E329A">
        <w:t>written</w:t>
      </w:r>
      <w:r w:rsidR="006E2CC9" w:rsidRPr="008E329A">
        <w:t xml:space="preserve"> </w:t>
      </w:r>
      <w:r w:rsidRPr="008E329A">
        <w:t>demand,</w:t>
      </w:r>
      <w:r w:rsidR="006E2CC9" w:rsidRPr="008E329A">
        <w:t xml:space="preserve"> </w:t>
      </w:r>
      <w:r w:rsidRPr="008E329A">
        <w:t>without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having</w:t>
      </w:r>
      <w:r w:rsidR="006E2CC9" w:rsidRPr="008E329A">
        <w:t xml:space="preserve"> </w:t>
      </w:r>
      <w:r w:rsidRPr="008E329A">
        <w:t>to</w:t>
      </w:r>
      <w:r w:rsidR="006E2CC9" w:rsidRPr="008E329A">
        <w:t xml:space="preserve"> </w:t>
      </w:r>
      <w:r w:rsidRPr="008E329A">
        <w:t>substantiate</w:t>
      </w:r>
      <w:r w:rsidR="006E2CC9" w:rsidRPr="008E329A">
        <w:t xml:space="preserve"> </w:t>
      </w:r>
      <w:r w:rsidRPr="008E329A">
        <w:t>its</w:t>
      </w:r>
      <w:r w:rsidR="006E2CC9" w:rsidRPr="008E329A">
        <w:t xml:space="preserve"> </w:t>
      </w:r>
      <w:r w:rsidRPr="008E329A">
        <w:t>demand,</w:t>
      </w:r>
      <w:r w:rsidR="006E2CC9" w:rsidRPr="008E329A">
        <w:t xml:space="preserve"> </w:t>
      </w:r>
      <w:r w:rsidRPr="008E329A">
        <w:t>provided</w:t>
      </w:r>
      <w:r w:rsidR="006E2CC9" w:rsidRPr="008E329A">
        <w:t xml:space="preserve"> </w:t>
      </w:r>
      <w:r w:rsidRPr="008E329A">
        <w:t>that</w:t>
      </w:r>
      <w:r w:rsidR="006E2CC9" w:rsidRPr="008E329A">
        <w:t xml:space="preserve"> </w:t>
      </w:r>
      <w:r w:rsidRPr="008E329A">
        <w:t>in</w:t>
      </w:r>
      <w:r w:rsidR="006E2CC9" w:rsidRPr="008E329A">
        <w:t xml:space="preserve"> </w:t>
      </w:r>
      <w:r w:rsidRPr="008E329A">
        <w:t>its</w:t>
      </w:r>
      <w:r w:rsidR="006E2CC9" w:rsidRPr="008E329A">
        <w:t xml:space="preserve"> </w:t>
      </w:r>
      <w:r w:rsidRPr="008E329A">
        <w:t>demand</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state</w:t>
      </w:r>
      <w:r w:rsidR="006E2CC9" w:rsidRPr="008E329A">
        <w:t xml:space="preserve"> </w:t>
      </w:r>
      <w:r w:rsidRPr="008E329A">
        <w:t>that</w:t>
      </w:r>
      <w:r w:rsidR="006E2CC9" w:rsidRPr="008E329A">
        <w:t xml:space="preserve"> </w:t>
      </w:r>
      <w:r w:rsidRPr="008E329A">
        <w:t>the</w:t>
      </w:r>
      <w:r w:rsidR="006E2CC9" w:rsidRPr="008E329A">
        <w:t xml:space="preserve"> </w:t>
      </w:r>
      <w:r w:rsidRPr="008E329A">
        <w:t>demand</w:t>
      </w:r>
      <w:r w:rsidR="006E2CC9" w:rsidRPr="008E329A">
        <w:t xml:space="preserve"> </w:t>
      </w:r>
      <w:r w:rsidRPr="008E329A">
        <w:t>arises</w:t>
      </w:r>
      <w:r w:rsidR="006E2CC9" w:rsidRPr="008E329A">
        <w:t xml:space="preserve"> </w:t>
      </w:r>
      <w:r w:rsidRPr="008E329A">
        <w:t>from</w:t>
      </w:r>
      <w:r w:rsidR="006E2CC9" w:rsidRPr="008E329A">
        <w:t xml:space="preserve"> </w:t>
      </w:r>
      <w:r w:rsidRPr="008E329A">
        <w:t>the</w:t>
      </w:r>
      <w:r w:rsidR="006E2CC9" w:rsidRPr="008E329A">
        <w:t xml:space="preserve"> </w:t>
      </w:r>
      <w:r w:rsidRPr="008E329A">
        <w:t>occurrence</w:t>
      </w:r>
      <w:r w:rsidR="006E2CC9" w:rsidRPr="008E329A">
        <w:t xml:space="preserve"> </w:t>
      </w:r>
      <w:r w:rsidRPr="008E329A">
        <w:t>of</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events,</w:t>
      </w:r>
      <w:r w:rsidR="006E2CC9" w:rsidRPr="008E329A">
        <w:t xml:space="preserve"> </w:t>
      </w:r>
      <w:r w:rsidRPr="008E329A">
        <w:t>specifying</w:t>
      </w:r>
      <w:r w:rsidR="006E2CC9" w:rsidRPr="008E329A">
        <w:t xml:space="preserve"> </w:t>
      </w:r>
      <w:r w:rsidRPr="008E329A">
        <w:t>which</w:t>
      </w:r>
      <w:r w:rsidR="006E2CC9" w:rsidRPr="008E329A">
        <w:t xml:space="preserve"> </w:t>
      </w:r>
      <w:r w:rsidRPr="008E329A">
        <w:t>event(s)</w:t>
      </w:r>
      <w:r w:rsidR="006E2CC9" w:rsidRPr="008E329A">
        <w:t xml:space="preserve"> </w:t>
      </w:r>
      <w:r w:rsidRPr="008E329A">
        <w:t>has</w:t>
      </w:r>
      <w:r w:rsidR="006E2CC9" w:rsidRPr="008E329A">
        <w:t xml:space="preserve"> </w:t>
      </w:r>
      <w:r w:rsidRPr="008E329A">
        <w:t>occurred.</w:t>
      </w:r>
      <w:r w:rsidR="006E2CC9" w:rsidRPr="008E329A">
        <w:t xml:space="preserve"> </w:t>
      </w:r>
    </w:p>
    <w:p w14:paraId="4E9078ED" w14:textId="58153A8A" w:rsidR="00455149" w:rsidRPr="008E329A" w:rsidRDefault="00455149" w:rsidP="00FD29A9">
      <w:pPr>
        <w:spacing w:after="120" w:line="276" w:lineRule="auto"/>
        <w:jc w:val="both"/>
      </w:pPr>
      <w:r w:rsidRPr="008E329A">
        <w:t>The</w:t>
      </w:r>
      <w:r w:rsidR="006E2CC9" w:rsidRPr="008E329A">
        <w:t xml:space="preserve"> </w:t>
      </w:r>
      <w:r w:rsidRPr="008E329A">
        <w:t>Surety</w:t>
      </w:r>
      <w:r w:rsidR="006E2CC9" w:rsidRPr="008E329A">
        <w:t xml:space="preserve"> </w:t>
      </w:r>
      <w:r w:rsidRPr="008E329A">
        <w:t>hereby</w:t>
      </w:r>
      <w:r w:rsidR="006E2CC9" w:rsidRPr="008E329A">
        <w:t xml:space="preserve"> </w:t>
      </w:r>
      <w:r w:rsidRPr="008E329A">
        <w:t>agrees</w:t>
      </w:r>
      <w:r w:rsidR="006E2CC9" w:rsidRPr="008E329A">
        <w:t xml:space="preserve"> </w:t>
      </w:r>
      <w:r w:rsidRPr="008E329A">
        <w:t>that</w:t>
      </w:r>
      <w:r w:rsidR="006E2CC9" w:rsidRPr="008E329A">
        <w:t xml:space="preserve"> </w:t>
      </w:r>
      <w:r w:rsidRPr="008E329A">
        <w:t>its</w:t>
      </w:r>
      <w:r w:rsidR="006E2CC9" w:rsidRPr="008E329A">
        <w:t xml:space="preserve"> </w:t>
      </w:r>
      <w:r w:rsidRPr="008E329A">
        <w:t>obligation</w:t>
      </w:r>
      <w:r w:rsidR="006E2CC9" w:rsidRPr="008E329A">
        <w:t xml:space="preserve"> </w:t>
      </w:r>
      <w:r w:rsidRPr="008E329A">
        <w:t>will</w:t>
      </w:r>
      <w:r w:rsidR="006E2CC9" w:rsidRPr="008E329A">
        <w:t xml:space="preserve"> </w:t>
      </w:r>
      <w:r w:rsidRPr="008E329A">
        <w:t>remain</w:t>
      </w:r>
      <w:r w:rsidR="006E2CC9" w:rsidRPr="008E329A">
        <w:t xml:space="preserve"> </w:t>
      </w:r>
      <w:r w:rsidRPr="008E329A">
        <w:t>in</w:t>
      </w:r>
      <w:r w:rsidR="006E2CC9" w:rsidRPr="008E329A">
        <w:t xml:space="preserve"> </w:t>
      </w:r>
      <w:r w:rsidRPr="008E329A">
        <w:t>full</w:t>
      </w:r>
      <w:r w:rsidR="006E2CC9" w:rsidRPr="008E329A">
        <w:t xml:space="preserve"> </w:t>
      </w:r>
      <w:r w:rsidRPr="008E329A">
        <w:t>force</w:t>
      </w:r>
      <w:r w:rsidR="006E2CC9" w:rsidRPr="008E329A">
        <w:t xml:space="preserve"> </w:t>
      </w:r>
      <w:r w:rsidRPr="008E329A">
        <w:t>and</w:t>
      </w:r>
      <w:r w:rsidR="006E2CC9" w:rsidRPr="008E329A">
        <w:t xml:space="preserve"> </w:t>
      </w:r>
      <w:r w:rsidRPr="008E329A">
        <w:t>effect</w:t>
      </w:r>
      <w:r w:rsidR="006E2CC9" w:rsidRPr="008E329A">
        <w:t xml:space="preserve"> </w:t>
      </w:r>
      <w:r w:rsidRPr="008E329A">
        <w:t>up</w:t>
      </w:r>
      <w:r w:rsidR="006E2CC9" w:rsidRPr="008E329A">
        <w:t xml:space="preserve"> </w:t>
      </w:r>
      <w:r w:rsidRPr="008E329A">
        <w:t>to</w:t>
      </w:r>
      <w:r w:rsidR="006E2CC9" w:rsidRPr="008E329A">
        <w:t xml:space="preserve"> </w:t>
      </w:r>
      <w:r w:rsidRPr="008E329A">
        <w:t>and</w:t>
      </w:r>
      <w:r w:rsidR="006E2CC9" w:rsidRPr="008E329A">
        <w:t xml:space="preserve"> </w:t>
      </w:r>
      <w:r w:rsidRPr="008E329A">
        <w:t>including</w:t>
      </w:r>
      <w:r w:rsidR="006E2CC9" w:rsidRPr="008E329A">
        <w:t xml:space="preserve"> </w:t>
      </w:r>
      <w:r w:rsidRPr="008E329A">
        <w:t>the</w:t>
      </w:r>
      <w:r w:rsidR="006E2CC9" w:rsidRPr="008E329A">
        <w:t xml:space="preserve"> </w:t>
      </w:r>
      <w:r w:rsidRPr="008E329A">
        <w:t>date</w:t>
      </w:r>
      <w:r w:rsidR="006E2CC9" w:rsidRPr="008E329A">
        <w:t xml:space="preserve"> </w:t>
      </w:r>
      <w:r w:rsidRPr="008E329A">
        <w:t>28</w:t>
      </w:r>
      <w:r w:rsidR="006E2CC9" w:rsidRPr="008E329A">
        <w:t xml:space="preserve"> </w:t>
      </w:r>
      <w:r w:rsidRPr="008E329A">
        <w:t>days</w:t>
      </w:r>
      <w:r w:rsidR="006E2CC9" w:rsidRPr="008E329A">
        <w:t xml:space="preserve"> </w:t>
      </w:r>
      <w:r w:rsidR="008F4D28" w:rsidRPr="00BE7F56">
        <w:t xml:space="preserve">after the </w:t>
      </w:r>
      <w:bookmarkStart w:id="531" w:name="_Hlk45806097"/>
      <w:r w:rsidR="008F4D28" w:rsidRPr="00BE7F56">
        <w:t xml:space="preserve">date of </w:t>
      </w:r>
      <w:r w:rsidR="008F4D28">
        <w:t xml:space="preserve">expiry </w:t>
      </w:r>
      <w:r w:rsidR="008F4D28" w:rsidRPr="00BE7F56">
        <w:t xml:space="preserve">of the </w:t>
      </w:r>
      <w:r w:rsidR="008F4D28">
        <w:t xml:space="preserve">Proposal validity </w:t>
      </w:r>
      <w:bookmarkEnd w:id="531"/>
      <w:r w:rsidR="00C97BA0" w:rsidRPr="008E329A">
        <w:t>set</w:t>
      </w:r>
      <w:r w:rsidR="006E2CC9" w:rsidRPr="008E329A">
        <w:t xml:space="preserve"> </w:t>
      </w:r>
      <w:r w:rsidR="00C97BA0" w:rsidRPr="008E329A">
        <w:t>forth</w:t>
      </w:r>
      <w:r w:rsidR="006E2CC9" w:rsidRPr="008E329A">
        <w:t xml:space="preserve"> </w:t>
      </w:r>
      <w:r w:rsidR="00C97BA0" w:rsidRPr="008E329A">
        <w:t>in</w:t>
      </w:r>
      <w:r w:rsidR="006E2CC9" w:rsidRPr="008E329A">
        <w:t xml:space="preserve"> </w:t>
      </w:r>
      <w:r w:rsidR="00C97BA0" w:rsidRPr="008E329A">
        <w:t>the</w:t>
      </w:r>
      <w:r w:rsidR="006E2CC9" w:rsidRPr="008E329A">
        <w:t xml:space="preserve"> </w:t>
      </w:r>
      <w:r w:rsidR="00C97BA0" w:rsidRPr="008E329A">
        <w:t>Principal’s</w:t>
      </w:r>
      <w:r w:rsidR="006E2CC9" w:rsidRPr="008E329A">
        <w:t xml:space="preserve"> </w:t>
      </w:r>
      <w:r w:rsidR="00C97BA0" w:rsidRPr="008E329A">
        <w:t>Letter</w:t>
      </w:r>
      <w:r w:rsidR="006E2CC9" w:rsidRPr="008E329A">
        <w:t xml:space="preserve"> </w:t>
      </w:r>
      <w:r w:rsidR="00C97BA0" w:rsidRPr="008E329A">
        <w:t>of</w:t>
      </w:r>
      <w:r w:rsidR="006E2CC9" w:rsidRPr="008E329A">
        <w:t xml:space="preserve"> </w:t>
      </w:r>
      <w:r w:rsidR="00A25FF8">
        <w:t>Proposal</w:t>
      </w:r>
      <w:r w:rsidR="00A25FF8" w:rsidRPr="008E329A">
        <w:t xml:space="preserve"> or</w:t>
      </w:r>
      <w:r w:rsidR="006E2CC9" w:rsidRPr="008E329A">
        <w:t xml:space="preserve"> </w:t>
      </w:r>
      <w:r w:rsidR="00C97BA0" w:rsidRPr="008E329A">
        <w:t>any</w:t>
      </w:r>
      <w:r w:rsidR="006E2CC9" w:rsidRPr="008E329A">
        <w:t xml:space="preserve"> </w:t>
      </w:r>
      <w:r w:rsidR="00C97BA0" w:rsidRPr="008E329A">
        <w:t>extension</w:t>
      </w:r>
      <w:r w:rsidR="006E2CC9" w:rsidRPr="008E329A">
        <w:t xml:space="preserve"> </w:t>
      </w:r>
      <w:r w:rsidR="00C97BA0" w:rsidRPr="008E329A">
        <w:t>thereto</w:t>
      </w:r>
      <w:r w:rsidR="006E2CC9" w:rsidRPr="008E329A">
        <w:t xml:space="preserve"> </w:t>
      </w:r>
      <w:r w:rsidR="00C97BA0" w:rsidRPr="008E329A">
        <w:t>provided</w:t>
      </w:r>
      <w:r w:rsidR="006E2CC9" w:rsidRPr="008E329A">
        <w:t xml:space="preserve"> </w:t>
      </w:r>
      <w:r w:rsidR="00C97BA0" w:rsidRPr="008E329A">
        <w:t>by</w:t>
      </w:r>
      <w:r w:rsidR="006E2CC9" w:rsidRPr="008E329A">
        <w:t xml:space="preserve"> </w:t>
      </w:r>
      <w:r w:rsidR="00C97BA0" w:rsidRPr="008E329A">
        <w:t>the</w:t>
      </w:r>
      <w:r w:rsidR="006E2CC9" w:rsidRPr="008E329A">
        <w:t xml:space="preserve"> </w:t>
      </w:r>
      <w:r w:rsidR="00C97BA0" w:rsidRPr="008E329A">
        <w:t>Principal.</w:t>
      </w:r>
      <w:r w:rsidR="006E2CC9" w:rsidRPr="008E329A">
        <w:t xml:space="preserve"> </w:t>
      </w:r>
    </w:p>
    <w:p w14:paraId="177BEA7A" w14:textId="77777777" w:rsidR="00455149" w:rsidRPr="008E329A" w:rsidRDefault="00455149" w:rsidP="00FD29A9">
      <w:pPr>
        <w:spacing w:after="120" w:line="276" w:lineRule="auto"/>
        <w:jc w:val="both"/>
      </w:pPr>
      <w:r w:rsidRPr="008E329A">
        <w:t>IN</w:t>
      </w:r>
      <w:r w:rsidR="006E2CC9" w:rsidRPr="008E329A">
        <w:t xml:space="preserve"> </w:t>
      </w:r>
      <w:r w:rsidRPr="008E329A">
        <w:t>TESTIMONY</w:t>
      </w:r>
      <w:r w:rsidR="006E2CC9" w:rsidRPr="008E329A">
        <w:t xml:space="preserve"> </w:t>
      </w:r>
      <w:r w:rsidRPr="008E329A">
        <w:t>WHEREOF,</w:t>
      </w:r>
      <w:r w:rsidR="006E2CC9" w:rsidRPr="008E329A">
        <w:t xml:space="preserve"> </w:t>
      </w:r>
      <w:r w:rsidRPr="008E329A">
        <w:t>the</w:t>
      </w:r>
      <w:r w:rsidR="006E2CC9" w:rsidRPr="008E329A">
        <w:t xml:space="preserve"> </w:t>
      </w:r>
      <w:r w:rsidRPr="008E329A">
        <w:t>Principal</w:t>
      </w:r>
      <w:r w:rsidR="006E2CC9" w:rsidRPr="008E329A">
        <w:t xml:space="preserve"> </w:t>
      </w:r>
      <w:r w:rsidRPr="008E329A">
        <w:t>and</w:t>
      </w:r>
      <w:r w:rsidR="006E2CC9" w:rsidRPr="008E329A">
        <w:t xml:space="preserve"> </w:t>
      </w:r>
      <w:r w:rsidRPr="008E329A">
        <w:t>the</w:t>
      </w:r>
      <w:r w:rsidR="006E2CC9" w:rsidRPr="008E329A">
        <w:t xml:space="preserve"> </w:t>
      </w:r>
      <w:r w:rsidRPr="008E329A">
        <w:t>Surety</w:t>
      </w:r>
      <w:r w:rsidR="006E2CC9" w:rsidRPr="008E329A">
        <w:t xml:space="preserve"> </w:t>
      </w:r>
      <w:r w:rsidRPr="008E329A">
        <w:t>have</w:t>
      </w:r>
      <w:r w:rsidR="006E2CC9" w:rsidRPr="008E329A">
        <w:t xml:space="preserve"> </w:t>
      </w:r>
      <w:r w:rsidRPr="008E329A">
        <w:t>caused</w:t>
      </w:r>
      <w:r w:rsidR="006E2CC9" w:rsidRPr="008E329A">
        <w:t xml:space="preserve"> </w:t>
      </w:r>
      <w:r w:rsidRPr="008E329A">
        <w:t>these</w:t>
      </w:r>
      <w:r w:rsidR="006E2CC9" w:rsidRPr="008E329A">
        <w:t xml:space="preserve"> </w:t>
      </w:r>
      <w:r w:rsidRPr="008E329A">
        <w:t>presents</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names</w:t>
      </w:r>
      <w:r w:rsidR="006E2CC9" w:rsidRPr="008E329A">
        <w:t xml:space="preserve"> </w:t>
      </w:r>
      <w:r w:rsidRPr="008E329A">
        <w:t>this</w:t>
      </w:r>
      <w:r w:rsidR="006E2CC9" w:rsidRPr="008E329A">
        <w:t xml:space="preserve"> </w:t>
      </w:r>
      <w:r w:rsidRPr="008E329A">
        <w:t>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w:t>
      </w:r>
      <w:r w:rsidR="006E2CC9" w:rsidRPr="008E329A">
        <w:t xml:space="preserve"> </w:t>
      </w:r>
      <w:r w:rsidRPr="008E329A">
        <w:t>20__.</w:t>
      </w:r>
    </w:p>
    <w:p w14:paraId="10B58D0B" w14:textId="77777777" w:rsidR="00D15D65" w:rsidRPr="008E329A" w:rsidRDefault="00D15D65" w:rsidP="00FD29A9">
      <w:pPr>
        <w:spacing w:after="120" w:line="276" w:lineRule="auto"/>
      </w:pPr>
    </w:p>
    <w:p w14:paraId="1FF09A44" w14:textId="77777777" w:rsidR="00D15D65" w:rsidRPr="008E329A" w:rsidRDefault="00455149" w:rsidP="00FD29A9">
      <w:pPr>
        <w:spacing w:after="120" w:line="276" w:lineRule="auto"/>
      </w:pPr>
      <w:r w:rsidRPr="008E329A">
        <w:t>Principal:</w:t>
      </w:r>
      <w:r w:rsidR="006E2CC9" w:rsidRPr="008E329A">
        <w:t xml:space="preserve"> </w:t>
      </w:r>
      <w:r w:rsidRPr="008E329A">
        <w:t>_______________________</w:t>
      </w:r>
      <w:r w:rsidRPr="008E329A">
        <w:tab/>
        <w:t>Surety:</w:t>
      </w:r>
      <w:r w:rsidR="006E2CC9" w:rsidRPr="008E329A">
        <w:t xml:space="preserve"> </w:t>
      </w:r>
      <w:r w:rsidR="00D15D65" w:rsidRPr="008E329A">
        <w:t>_____________________________</w:t>
      </w:r>
      <w:r w:rsidR="00D15D65" w:rsidRPr="008E329A">
        <w:br/>
      </w:r>
    </w:p>
    <w:p w14:paraId="6C5AF02D" w14:textId="77777777" w:rsidR="00455149" w:rsidRPr="008E329A" w:rsidRDefault="00D15D65" w:rsidP="00FD29A9">
      <w:pPr>
        <w:spacing w:after="120" w:line="276" w:lineRule="auto"/>
      </w:pPr>
      <w:r w:rsidRPr="008E329A">
        <w:t xml:space="preserve">Apply </w:t>
      </w:r>
      <w:r w:rsidR="00455149" w:rsidRPr="008E329A">
        <w:t>Corporate</w:t>
      </w:r>
      <w:r w:rsidR="006E2CC9" w:rsidRPr="008E329A">
        <w:t xml:space="preserve"> </w:t>
      </w:r>
      <w:r w:rsidR="00455149" w:rsidRPr="008E329A">
        <w:t>Seal</w:t>
      </w:r>
      <w:r w:rsidR="006E2CC9" w:rsidRPr="008E329A">
        <w:t xml:space="preserve"> </w:t>
      </w:r>
      <w:r w:rsidR="00455149" w:rsidRPr="008E329A">
        <w:t>(where</w:t>
      </w:r>
      <w:r w:rsidR="006E2CC9" w:rsidRPr="008E329A">
        <w:t xml:space="preserve"> </w:t>
      </w:r>
      <w:r w:rsidR="00455149" w:rsidRPr="008E329A">
        <w:t>appropriate)</w:t>
      </w:r>
    </w:p>
    <w:p w14:paraId="77BCE781" w14:textId="77777777" w:rsidR="00D15D65" w:rsidRPr="008E329A" w:rsidRDefault="00D15D65" w:rsidP="00FD29A9">
      <w:pPr>
        <w:spacing w:after="120" w:line="276" w:lineRule="auto"/>
      </w:pPr>
    </w:p>
    <w:p w14:paraId="39B6E30E" w14:textId="77777777" w:rsidR="00455149" w:rsidRPr="008E329A" w:rsidRDefault="00455149" w:rsidP="00FD29A9">
      <w:pPr>
        <w:tabs>
          <w:tab w:val="left" w:pos="4320"/>
        </w:tabs>
        <w:spacing w:after="120" w:line="276" w:lineRule="auto"/>
        <w:rPr>
          <w:i/>
          <w:iCs/>
          <w:color w:val="000000"/>
          <w:szCs w:val="24"/>
        </w:rPr>
      </w:pPr>
      <w:r w:rsidRPr="008E329A">
        <w:t>_______________________________</w:t>
      </w:r>
      <w:r w:rsidRPr="008E329A">
        <w:tab/>
        <w:t>___________________________________</w:t>
      </w:r>
      <w:r w:rsidR="009E2D61" w:rsidRPr="008E329A">
        <w:t>_</w:t>
      </w:r>
      <w:r w:rsidR="006E2CC9" w:rsidRPr="008E329A">
        <w:t xml:space="preserve"> </w:t>
      </w:r>
      <w:r w:rsidRPr="008E329A">
        <w:br/>
      </w:r>
      <w:r w:rsidRPr="008E329A">
        <w:rPr>
          <w:i/>
        </w:rPr>
        <w:t>(Signature)</w:t>
      </w:r>
      <w:r w:rsidRPr="008E329A">
        <w:rPr>
          <w:i/>
        </w:rPr>
        <w:tab/>
        <w:t>(Signature</w:t>
      </w:r>
      <w:r w:rsidR="009E2D61" w:rsidRPr="008E329A">
        <w:rPr>
          <w:i/>
        </w:rPr>
        <w:t>)</w:t>
      </w:r>
      <w:r w:rsidR="006E2CC9" w:rsidRPr="008E329A">
        <w:rPr>
          <w:i/>
        </w:rPr>
        <w:t xml:space="preserve"> </w:t>
      </w:r>
      <w:r w:rsidRPr="008E329A">
        <w:rPr>
          <w:i/>
        </w:rPr>
        <w:br/>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r w:rsidRPr="008E329A">
        <w:rPr>
          <w:i/>
        </w:rPr>
        <w:tab/>
        <w:t>(Printed</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title)</w:t>
      </w:r>
    </w:p>
    <w:p w14:paraId="38317038" w14:textId="50EBE8F5" w:rsidR="00455149" w:rsidRPr="008E329A" w:rsidRDefault="00455149" w:rsidP="00FD29A9">
      <w:pPr>
        <w:pStyle w:val="SectionVHeader"/>
        <w:spacing w:before="0" w:after="120" w:line="276" w:lineRule="auto"/>
      </w:pPr>
      <w:r w:rsidRPr="008E329A">
        <w:br w:type="page"/>
      </w:r>
      <w:bookmarkStart w:id="532" w:name="_Toc347230628"/>
      <w:bookmarkStart w:id="533" w:name="_Toc75886969"/>
      <w:r w:rsidR="00D47335" w:rsidRPr="008E329A">
        <w:t>Form</w:t>
      </w:r>
      <w:r w:rsidR="006E2CC9" w:rsidRPr="008E329A">
        <w:t xml:space="preserve"> </w:t>
      </w:r>
      <w:r w:rsidR="00D47335" w:rsidRPr="008E329A">
        <w:t>of</w:t>
      </w:r>
      <w:r w:rsidR="006E2CC9" w:rsidRPr="008E329A">
        <w:t xml:space="preserve"> </w:t>
      </w:r>
      <w:r w:rsidR="00F81578">
        <w:t>Proposal</w:t>
      </w:r>
      <w:r w:rsidRPr="008E329A">
        <w:t>-Securing</w:t>
      </w:r>
      <w:r w:rsidR="006E2CC9" w:rsidRPr="008E329A">
        <w:t xml:space="preserve"> </w:t>
      </w:r>
      <w:r w:rsidRPr="008E329A">
        <w:t>Declaration</w:t>
      </w:r>
      <w:bookmarkEnd w:id="532"/>
      <w:bookmarkEnd w:id="533"/>
      <w:r w:rsidR="006E2CC9" w:rsidRPr="008E329A">
        <w:t xml:space="preserve"> </w:t>
      </w:r>
    </w:p>
    <w:p w14:paraId="5BAAEFE8" w14:textId="7A87471E" w:rsidR="00455149" w:rsidRPr="008E329A" w:rsidRDefault="00455149">
      <w:pPr>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003E115F" w:rsidRPr="008E329A">
        <w:rPr>
          <w:i/>
          <w:iCs/>
        </w:rPr>
        <w:t>indicated</w:t>
      </w:r>
      <w:r w:rsidRPr="008E329A">
        <w:rPr>
          <w:i/>
          <w:iCs/>
        </w:rPr>
        <w:t>.]</w:t>
      </w:r>
    </w:p>
    <w:p w14:paraId="47C26FC5" w14:textId="77777777" w:rsidR="00455149" w:rsidRPr="008E329A" w:rsidRDefault="00455149">
      <w:pPr>
        <w:jc w:val="center"/>
        <w:rPr>
          <w:b/>
          <w:sz w:val="28"/>
        </w:rPr>
      </w:pPr>
    </w:p>
    <w:p w14:paraId="7B30CF2E" w14:textId="77777777" w:rsidR="00455149" w:rsidRPr="008E329A" w:rsidRDefault="00455149">
      <w:pPr>
        <w:tabs>
          <w:tab w:val="right" w:pos="9360"/>
        </w:tabs>
        <w:ind w:left="720" w:hanging="720"/>
        <w:jc w:val="right"/>
      </w:pPr>
      <w:r w:rsidRPr="008E329A">
        <w:t>Date:</w:t>
      </w:r>
      <w:r w:rsidR="006E2CC9" w:rsidRPr="008E329A">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p>
    <w:p w14:paraId="1A89058F" w14:textId="15E79932" w:rsidR="00455149" w:rsidRPr="008E329A" w:rsidRDefault="002F5414">
      <w:pPr>
        <w:tabs>
          <w:tab w:val="right" w:pos="9360"/>
        </w:tabs>
        <w:ind w:left="720" w:hanging="720"/>
        <w:jc w:val="right"/>
        <w:rPr>
          <w:i/>
        </w:rPr>
      </w:pPr>
      <w:r>
        <w:t>RFP</w:t>
      </w:r>
      <w:r w:rsidR="0087581A" w:rsidRPr="008E329A">
        <w:t xml:space="preserve"> </w:t>
      </w:r>
      <w:r w:rsidR="00455149" w:rsidRPr="008E329A">
        <w:t>No.:</w:t>
      </w:r>
      <w:r w:rsidR="006E2CC9" w:rsidRPr="008E329A">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Pr>
          <w:i/>
        </w:rPr>
        <w:t>RFP</w:t>
      </w:r>
      <w:r w:rsidR="0087581A" w:rsidRPr="008E329A">
        <w:rPr>
          <w:i/>
        </w:rPr>
        <w:t xml:space="preserve"> </w:t>
      </w:r>
      <w:r w:rsidR="00455149" w:rsidRPr="008E329A">
        <w:rPr>
          <w:i/>
        </w:rPr>
        <w:t>process]</w:t>
      </w:r>
    </w:p>
    <w:p w14:paraId="15A6FD84" w14:textId="30AD9434" w:rsidR="007E2923" w:rsidRPr="008E329A" w:rsidRDefault="007E2923">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42587E21" w14:textId="77777777" w:rsidR="00455149" w:rsidRPr="008E329A" w:rsidRDefault="00455149">
      <w:pPr>
        <w:tabs>
          <w:tab w:val="right" w:pos="9360"/>
        </w:tabs>
        <w:ind w:left="720" w:hanging="720"/>
        <w:jc w:val="right"/>
        <w:rPr>
          <w:sz w:val="28"/>
        </w:rPr>
      </w:pPr>
    </w:p>
    <w:p w14:paraId="03CA7DBE" w14:textId="77777777" w:rsidR="00455149" w:rsidRPr="008E329A" w:rsidRDefault="00455149">
      <w:pPr>
        <w:spacing w:after="200"/>
        <w:rPr>
          <w:b/>
        </w:rPr>
      </w:pPr>
      <w:r w:rsidRPr="008E329A">
        <w:t>To:</w:t>
      </w:r>
      <w:r w:rsidR="006E2CC9" w:rsidRPr="008E329A">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p>
    <w:p w14:paraId="0A46974D" w14:textId="77777777" w:rsidR="00455149" w:rsidRPr="008E329A" w:rsidRDefault="00455149">
      <w:pPr>
        <w:spacing w:after="200"/>
      </w:pPr>
      <w:r w:rsidRPr="008E329A">
        <w:t>We,</w:t>
      </w:r>
      <w:r w:rsidR="006E2CC9" w:rsidRPr="008E329A">
        <w:t xml:space="preserve"> </w:t>
      </w:r>
      <w:r w:rsidRPr="008E329A">
        <w:t>th</w:t>
      </w:r>
      <w:r w:rsidR="00D643EF" w:rsidRPr="008E329A">
        <w:t>e</w:t>
      </w:r>
      <w:r w:rsidR="006E2CC9" w:rsidRPr="008E329A">
        <w:t xml:space="preserve"> </w:t>
      </w:r>
      <w:r w:rsidR="00D643EF" w:rsidRPr="008E329A">
        <w:t>undersigned,</w:t>
      </w:r>
      <w:r w:rsidR="006E2CC9" w:rsidRPr="008E329A">
        <w:t xml:space="preserve"> </w:t>
      </w:r>
      <w:r w:rsidR="00D643EF" w:rsidRPr="008E329A">
        <w:t>declare</w:t>
      </w:r>
      <w:r w:rsidR="006E2CC9" w:rsidRPr="008E329A">
        <w:t xml:space="preserve"> </w:t>
      </w:r>
      <w:r w:rsidR="00D643EF" w:rsidRPr="008E329A">
        <w:t>that:</w:t>
      </w:r>
      <w:r w:rsidR="006E2CC9" w:rsidRPr="008E329A">
        <w:t xml:space="preserve"> </w:t>
      </w:r>
    </w:p>
    <w:p w14:paraId="51271E11" w14:textId="6065BAB0"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that,</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conditions,</w:t>
      </w:r>
      <w:r w:rsidR="006E2CC9" w:rsidRPr="008E329A">
        <w:rPr>
          <w:rFonts w:ascii="Times New Roman" w:hAnsi="Times New Roman" w:cs="Times New Roman"/>
          <w:szCs w:val="20"/>
        </w:rPr>
        <w:t xml:space="preserve"> </w:t>
      </w:r>
      <w:r w:rsidR="00F81578">
        <w:rPr>
          <w:rFonts w:ascii="Times New Roman" w:hAnsi="Times New Roman" w:cs="Times New Roman"/>
          <w:szCs w:val="20"/>
        </w:rPr>
        <w:t>Proposal</w:t>
      </w:r>
      <w:r w:rsidR="00F81578" w:rsidRPr="008E329A">
        <w:rPr>
          <w:rFonts w:ascii="Times New Roman" w:hAnsi="Times New Roman" w:cs="Times New Roman"/>
          <w:szCs w:val="20"/>
        </w:rPr>
        <w:t xml:space="preserve">s </w:t>
      </w:r>
      <w:r w:rsidRPr="008E329A">
        <w:rPr>
          <w:rFonts w:ascii="Times New Roman" w:hAnsi="Times New Roman" w:cs="Times New Roman"/>
          <w:szCs w:val="20"/>
        </w:rPr>
        <w:t>must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supported</w:t>
      </w:r>
      <w:r w:rsidR="006E2CC9" w:rsidRPr="008E329A">
        <w:rPr>
          <w:rFonts w:ascii="Times New Roman" w:hAnsi="Times New Roman" w:cs="Times New Roman"/>
          <w:szCs w:val="20"/>
        </w:rPr>
        <w:t xml:space="preserve"> </w:t>
      </w:r>
      <w:r w:rsidRPr="008E329A">
        <w:rPr>
          <w:rFonts w:ascii="Times New Roman" w:hAnsi="Times New Roman" w:cs="Times New Roman"/>
          <w:szCs w:val="20"/>
        </w:rPr>
        <w:t>by</w:t>
      </w:r>
      <w:r w:rsidR="006E2CC9" w:rsidRPr="008E329A">
        <w:rPr>
          <w:rFonts w:ascii="Times New Roman" w:hAnsi="Times New Roman" w:cs="Times New Roman"/>
          <w:szCs w:val="20"/>
        </w:rPr>
        <w:t xml:space="preserve"> </w:t>
      </w: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00F81578">
        <w:rPr>
          <w:rFonts w:ascii="Times New Roman" w:hAnsi="Times New Roman" w:cs="Times New Roman"/>
          <w:szCs w:val="20"/>
        </w:rPr>
        <w:t>Proposal</w:t>
      </w:r>
      <w:r w:rsidRPr="008E329A">
        <w:rPr>
          <w:rFonts w:ascii="Times New Roman" w:hAnsi="Times New Roman" w:cs="Times New Roman"/>
          <w:szCs w:val="20"/>
        </w:rPr>
        <w:t>-Securing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p>
    <w:p w14:paraId="64B95BBF" w14:textId="4301B12F"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accept</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we</w:t>
      </w:r>
      <w:r w:rsidR="006E2CC9" w:rsidRPr="008E329A">
        <w:rPr>
          <w:rFonts w:ascii="Times New Roman" w:hAnsi="Times New Roman" w:cs="Times New Roman"/>
        </w:rPr>
        <w:t xml:space="preserve"> </w:t>
      </w:r>
      <w:r w:rsidRPr="008E329A">
        <w:rPr>
          <w:rFonts w:ascii="Times New Roman" w:hAnsi="Times New Roman" w:cs="Times New Roman"/>
        </w:rPr>
        <w:t>will</w:t>
      </w:r>
      <w:r w:rsidR="006E2CC9" w:rsidRPr="008E329A">
        <w:rPr>
          <w:rFonts w:ascii="Times New Roman" w:hAnsi="Times New Roman" w:cs="Times New Roman"/>
        </w:rPr>
        <w:t xml:space="preserve"> </w:t>
      </w:r>
      <w:r w:rsidRPr="008E329A">
        <w:rPr>
          <w:rFonts w:ascii="Times New Roman" w:hAnsi="Times New Roman" w:cs="Times New Roman"/>
        </w:rPr>
        <w:t>automatically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suspended</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being</w:t>
      </w:r>
      <w:r w:rsidR="006E2CC9" w:rsidRPr="008E329A">
        <w:rPr>
          <w:rFonts w:ascii="Times New Roman" w:hAnsi="Times New Roman" w:cs="Times New Roman"/>
        </w:rPr>
        <w:t xml:space="preserve"> </w:t>
      </w:r>
      <w:r w:rsidRPr="008E329A">
        <w:rPr>
          <w:rFonts w:ascii="Times New Roman" w:hAnsi="Times New Roman" w:cs="Times New Roman"/>
        </w:rPr>
        <w:t>eligible</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007C5D16">
        <w:rPr>
          <w:rFonts w:ascii="Times New Roman" w:hAnsi="Times New Roman" w:cs="Times New Roman"/>
        </w:rPr>
        <w:t>bidding</w:t>
      </w:r>
      <w:r w:rsidR="006E2CC9" w:rsidRPr="008E329A">
        <w:rPr>
          <w:rFonts w:ascii="Times New Roman" w:hAnsi="Times New Roman" w:cs="Times New Roman"/>
        </w:rPr>
        <w:t xml:space="preserve"> </w:t>
      </w:r>
      <w:r w:rsidR="00630CE7" w:rsidRPr="008E329A">
        <w:rPr>
          <w:rFonts w:ascii="Times New Roman" w:hAnsi="Times New Roman" w:cs="Times New Roman"/>
        </w:rPr>
        <w:t xml:space="preserve">or submitting proposals </w:t>
      </w:r>
      <w:r w:rsidRPr="008E329A">
        <w:rPr>
          <w:rFonts w:ascii="Times New Roman" w:hAnsi="Times New Roman" w:cs="Times New Roman"/>
        </w:rPr>
        <w:t>in</w:t>
      </w:r>
      <w:r w:rsidR="006E2CC9" w:rsidRPr="008E329A">
        <w:rPr>
          <w:rFonts w:ascii="Times New Roman" w:hAnsi="Times New Roman" w:cs="Times New Roman"/>
        </w:rPr>
        <w:t xml:space="preserve"> </w:t>
      </w:r>
      <w:r w:rsidRPr="008E329A">
        <w:rPr>
          <w:rFonts w:ascii="Times New Roman" w:hAnsi="Times New Roman" w:cs="Times New Roman"/>
        </w:rPr>
        <w:t>any</w:t>
      </w:r>
      <w:r w:rsidR="006E2CC9" w:rsidRPr="008E329A">
        <w:rPr>
          <w:rFonts w:ascii="Times New Roman" w:hAnsi="Times New Roman" w:cs="Times New Roman"/>
        </w:rPr>
        <w:t xml:space="preserve"> </w:t>
      </w:r>
      <w:r w:rsidRPr="008E329A">
        <w:rPr>
          <w:rFonts w:ascii="Times New Roman" w:hAnsi="Times New Roman" w:cs="Times New Roman"/>
        </w:rPr>
        <w:t>contract</w:t>
      </w:r>
      <w:r w:rsidR="006E2CC9" w:rsidRPr="008E329A">
        <w:rPr>
          <w:rFonts w:ascii="Times New Roman" w:hAnsi="Times New Roman" w:cs="Times New Roman"/>
        </w:rPr>
        <w:t xml:space="preserve"> </w:t>
      </w:r>
      <w:r w:rsidRPr="008E329A">
        <w:rPr>
          <w:rFonts w:ascii="Times New Roman" w:hAnsi="Times New Roman" w:cs="Times New Roman"/>
        </w:rPr>
        <w:t>with</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Purchaser</w:t>
      </w:r>
      <w:r w:rsidR="006E2CC9" w:rsidRPr="008E329A">
        <w:rPr>
          <w:rFonts w:ascii="Times New Roman" w:hAnsi="Times New Roman" w:cs="Times New Roman"/>
        </w:rPr>
        <w:t xml:space="preserve"> </w:t>
      </w:r>
      <w:r w:rsidRPr="008E329A">
        <w:rPr>
          <w:rFonts w:ascii="Times New Roman" w:hAnsi="Times New Roman" w:cs="Times New Roman"/>
        </w:rPr>
        <w:t>for</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period</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time</w:t>
      </w:r>
      <w:r w:rsidR="006E2CC9" w:rsidRPr="008E329A">
        <w:rPr>
          <w:rFonts w:ascii="Times New Roman" w:hAnsi="Times New Roman" w:cs="Times New Roman"/>
        </w:rPr>
        <w:t xml:space="preserve"> </w:t>
      </w:r>
      <w:r w:rsidR="008648F1">
        <w:rPr>
          <w:rFonts w:ascii="Times New Roman" w:hAnsi="Times New Roman" w:cs="Times New Roman"/>
          <w:iCs/>
          <w:color w:val="000000" w:themeColor="text1"/>
        </w:rPr>
        <w:t xml:space="preserve">specified in Section II – </w:t>
      </w:r>
      <w:r w:rsidR="00151E3C">
        <w:rPr>
          <w:rFonts w:ascii="Times New Roman" w:hAnsi="Times New Roman" w:cs="Times New Roman"/>
          <w:iCs/>
          <w:color w:val="000000" w:themeColor="text1"/>
        </w:rPr>
        <w:t xml:space="preserve">Proposal </w:t>
      </w:r>
      <w:r w:rsidR="008648F1">
        <w:rPr>
          <w:rFonts w:ascii="Times New Roman" w:hAnsi="Times New Roman" w:cs="Times New Roman"/>
          <w:iCs/>
          <w:color w:val="000000" w:themeColor="text1"/>
        </w:rPr>
        <w:t>Data Sheet</w:t>
      </w:r>
      <w:r w:rsidRPr="008E329A">
        <w:rPr>
          <w:rFonts w:ascii="Times New Roman" w:hAnsi="Times New Roman" w:cs="Times New Roman"/>
          <w:i/>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breach</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obligation(s)</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A25FF8">
        <w:rPr>
          <w:rFonts w:ascii="Times New Roman" w:hAnsi="Times New Roman" w:cs="Times New Roman"/>
          <w:szCs w:val="20"/>
        </w:rPr>
        <w:t>Proposal</w:t>
      </w:r>
      <w:r w:rsidR="00A25FF8" w:rsidRPr="008E329A">
        <w:rPr>
          <w:rFonts w:ascii="Times New Roman" w:hAnsi="Times New Roman" w:cs="Times New Roman"/>
          <w:szCs w:val="20"/>
        </w:rPr>
        <w:t xml:space="preserve"> conditions</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because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p>
    <w:p w14:paraId="3601ABF8" w14:textId="309DB5F9"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(a)</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534" w:name="_Hlk45806166"/>
      <w:r w:rsidR="00F81578" w:rsidRPr="00166F92">
        <w:rPr>
          <w:rFonts w:ascii="Times New Roman" w:hAnsi="Times New Roman" w:cs="Times New Roman"/>
          <w:szCs w:val="20"/>
        </w:rPr>
        <w:t xml:space="preserve">have withdrawn our </w:t>
      </w:r>
      <w:bookmarkStart w:id="535" w:name="_Hlk27228351"/>
      <w:r w:rsidR="00F81578">
        <w:rPr>
          <w:rFonts w:ascii="Times New Roman" w:hAnsi="Times New Roman" w:cs="Times New Roman"/>
          <w:szCs w:val="20"/>
        </w:rPr>
        <w:t xml:space="preserve">Proposal </w:t>
      </w:r>
      <w:r w:rsidR="00F81578">
        <w:rPr>
          <w:rFonts w:ascii="Times New Roman" w:hAnsi="Times New Roman" w:cs="Times New Roman"/>
          <w:iCs/>
          <w:color w:val="000000" w:themeColor="text1"/>
          <w:szCs w:val="20"/>
        </w:rPr>
        <w:t xml:space="preserve">prior to </w:t>
      </w:r>
      <w:r w:rsidR="00F81578" w:rsidRPr="003261FD">
        <w:rPr>
          <w:rFonts w:ascii="Times New Roman" w:hAnsi="Times New Roman" w:cs="Times New Roman"/>
          <w:iCs/>
          <w:color w:val="000000" w:themeColor="text1"/>
          <w:szCs w:val="20"/>
        </w:rPr>
        <w:t xml:space="preserve">the </w:t>
      </w:r>
      <w:r w:rsidR="00F81578">
        <w:rPr>
          <w:rFonts w:ascii="Times New Roman" w:hAnsi="Times New Roman" w:cs="Times New Roman"/>
          <w:iCs/>
          <w:color w:val="000000" w:themeColor="text1"/>
          <w:szCs w:val="20"/>
        </w:rPr>
        <w:t>expiry date</w:t>
      </w:r>
      <w:r w:rsidR="00F81578" w:rsidRPr="00166F92">
        <w:rPr>
          <w:rFonts w:ascii="Times New Roman" w:hAnsi="Times New Roman" w:cs="Times New Roman"/>
          <w:szCs w:val="20"/>
        </w:rPr>
        <w:t xml:space="preserve"> of </w:t>
      </w:r>
      <w:r w:rsidR="00F81578">
        <w:rPr>
          <w:rFonts w:ascii="Times New Roman" w:hAnsi="Times New Roman" w:cs="Times New Roman"/>
          <w:szCs w:val="20"/>
        </w:rPr>
        <w:t xml:space="preserve">the Proposal </w:t>
      </w:r>
      <w:r w:rsidR="00F81578" w:rsidRPr="00166F92">
        <w:rPr>
          <w:rFonts w:ascii="Times New Roman" w:hAnsi="Times New Roman" w:cs="Times New Roman"/>
          <w:szCs w:val="20"/>
        </w:rPr>
        <w:t xml:space="preserve">validity specified in the Letter of </w:t>
      </w:r>
      <w:r w:rsidR="00F81578">
        <w:rPr>
          <w:rFonts w:ascii="Times New Roman" w:hAnsi="Times New Roman" w:cs="Times New Roman"/>
          <w:szCs w:val="20"/>
        </w:rPr>
        <w:t xml:space="preserve">Proposal </w:t>
      </w:r>
      <w:r w:rsidR="00F81578">
        <w:rPr>
          <w:rFonts w:ascii="Times New Roman" w:hAnsi="Times New Roman" w:cs="Times New Roman"/>
          <w:iCs/>
          <w:color w:val="000000" w:themeColor="text1"/>
          <w:szCs w:val="20"/>
        </w:rPr>
        <w:t>or any extended date provided by us</w:t>
      </w:r>
      <w:bookmarkEnd w:id="534"/>
      <w:bookmarkEnd w:id="535"/>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p>
    <w:p w14:paraId="792F0D0D" w14:textId="7DC9D55A" w:rsidR="00455149" w:rsidRPr="008E329A" w:rsidRDefault="00455149">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(b)</w:t>
      </w:r>
      <w:r w:rsidR="006E2CC9" w:rsidRPr="008E329A">
        <w:rPr>
          <w:rFonts w:ascii="Times New Roman" w:hAnsi="Times New Roman" w:cs="Times New Roman"/>
          <w:szCs w:val="20"/>
        </w:rPr>
        <w:t xml:space="preserve"> </w:t>
      </w:r>
      <w:r w:rsidRPr="008E329A">
        <w:rPr>
          <w:rFonts w:ascii="Times New Roman" w:hAnsi="Times New Roman" w:cs="Times New Roman"/>
          <w:szCs w:val="20"/>
        </w:rPr>
        <w:tab/>
      </w:r>
      <w:bookmarkStart w:id="536" w:name="_Hlk45806220"/>
      <w:r w:rsidRPr="008E329A">
        <w:rPr>
          <w:rFonts w:ascii="Times New Roman" w:hAnsi="Times New Roman" w:cs="Times New Roman"/>
          <w:szCs w:val="20"/>
        </w:rPr>
        <w:t>having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been</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notified</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acceptance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00A25FF8">
        <w:rPr>
          <w:rFonts w:ascii="Times New Roman" w:hAnsi="Times New Roman" w:cs="Times New Roman"/>
          <w:szCs w:val="20"/>
        </w:rPr>
        <w:t>Proposal</w:t>
      </w:r>
      <w:r w:rsidR="00A25FF8" w:rsidRPr="008E329A">
        <w:rPr>
          <w:rFonts w:ascii="Times New Roman" w:hAnsi="Times New Roman" w:cs="Times New Roman"/>
          <w:szCs w:val="20"/>
        </w:rPr>
        <w:t xml:space="preserve"> by</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Purchaser</w:t>
      </w:r>
      <w:r w:rsidR="006E2CC9" w:rsidRPr="008E329A">
        <w:rPr>
          <w:rFonts w:ascii="Times New Roman" w:hAnsi="Times New Roman" w:cs="Times New Roman"/>
          <w:szCs w:val="20"/>
        </w:rPr>
        <w:t xml:space="preserve"> </w:t>
      </w:r>
      <w:r w:rsidR="00F81578">
        <w:rPr>
          <w:rFonts w:ascii="Times New Roman" w:hAnsi="Times New Roman" w:cs="Times New Roman"/>
          <w:iCs/>
          <w:color w:val="000000" w:themeColor="text1"/>
          <w:szCs w:val="20"/>
        </w:rPr>
        <w:t xml:space="preserve">prior to </w:t>
      </w:r>
      <w:r w:rsidR="00F81578" w:rsidRPr="003261FD">
        <w:rPr>
          <w:rFonts w:ascii="Times New Roman" w:hAnsi="Times New Roman" w:cs="Times New Roman"/>
          <w:iCs/>
          <w:color w:val="000000" w:themeColor="text1"/>
          <w:szCs w:val="20"/>
        </w:rPr>
        <w:t>the</w:t>
      </w:r>
      <w:r w:rsidR="00F81578">
        <w:rPr>
          <w:rFonts w:ascii="Times New Roman" w:hAnsi="Times New Roman" w:cs="Times New Roman"/>
          <w:iCs/>
          <w:color w:val="000000" w:themeColor="text1"/>
          <w:szCs w:val="20"/>
        </w:rPr>
        <w:t xml:space="preserve"> expiry date of the Proposal </w:t>
      </w:r>
      <w:r w:rsidR="00F81578" w:rsidRPr="003261FD">
        <w:rPr>
          <w:rFonts w:ascii="Times New Roman" w:hAnsi="Times New Roman" w:cs="Times New Roman"/>
          <w:iCs/>
          <w:color w:val="000000" w:themeColor="text1"/>
          <w:szCs w:val="20"/>
        </w:rPr>
        <w:t>validity</w:t>
      </w:r>
      <w:r w:rsidR="00F81578">
        <w:rPr>
          <w:rFonts w:ascii="Times New Roman" w:hAnsi="Times New Roman" w:cs="Times New Roman"/>
          <w:iCs/>
          <w:color w:val="000000" w:themeColor="text1"/>
          <w:szCs w:val="20"/>
        </w:rPr>
        <w:t xml:space="preserve"> </w:t>
      </w:r>
      <w:r w:rsidR="00F81578">
        <w:rPr>
          <w:rFonts w:ascii="Times New Roman" w:hAnsi="Times New Roman" w:cs="Times New Roman"/>
          <w:iCs/>
          <w:color w:val="000000" w:themeColor="text1"/>
        </w:rPr>
        <w:t>i</w:t>
      </w:r>
      <w:r w:rsidR="00F81578" w:rsidRPr="008C5E05">
        <w:rPr>
          <w:rFonts w:ascii="Times New Roman" w:hAnsi="Times New Roman" w:cs="Times New Roman"/>
          <w:iCs/>
          <w:color w:val="000000" w:themeColor="text1"/>
        </w:rPr>
        <w:t xml:space="preserve">n the Letter of </w:t>
      </w:r>
      <w:r w:rsidR="00F81578">
        <w:rPr>
          <w:rFonts w:ascii="Times New Roman" w:hAnsi="Times New Roman" w:cs="Times New Roman"/>
          <w:iCs/>
          <w:color w:val="000000" w:themeColor="text1"/>
        </w:rPr>
        <w:t xml:space="preserve">Proposal </w:t>
      </w:r>
      <w:r w:rsidR="00F81578" w:rsidRPr="008C5E05">
        <w:rPr>
          <w:rFonts w:ascii="Times New Roman" w:hAnsi="Times New Roman" w:cs="Times New Roman"/>
          <w:iCs/>
          <w:color w:val="000000" w:themeColor="text1"/>
        </w:rPr>
        <w:t xml:space="preserve">or any extended date provided by </w:t>
      </w:r>
      <w:r w:rsidR="00F81578">
        <w:rPr>
          <w:rFonts w:ascii="Times New Roman" w:hAnsi="Times New Roman" w:cs="Times New Roman"/>
          <w:iCs/>
          <w:color w:val="000000" w:themeColor="text1"/>
        </w:rPr>
        <w:t>us</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bookmarkEnd w:id="536"/>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0087581A" w:rsidRPr="008E329A">
        <w:rPr>
          <w:rFonts w:ascii="Times New Roman" w:hAnsi="Times New Roman" w:cs="Times New Roman"/>
          <w:szCs w:val="20"/>
        </w:rPr>
        <w:t xml:space="preserve">sign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Contract;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fail</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refuse</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furnish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Performance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Security,</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009E2D61" w:rsidRPr="008E329A">
        <w:rPr>
          <w:rFonts w:ascii="Times New Roman" w:hAnsi="Times New Roman" w:cs="Times New Roman"/>
          <w:szCs w:val="20"/>
        </w:rPr>
        <w:t>required,</w:t>
      </w:r>
      <w:r w:rsidR="006E2CC9" w:rsidRPr="008E329A">
        <w:rPr>
          <w:rFonts w:ascii="Times New Roman" w:hAnsi="Times New Roman" w:cs="Times New Roman"/>
          <w:szCs w:val="20"/>
        </w:rPr>
        <w:t xml:space="preserve"> </w:t>
      </w:r>
      <w:r w:rsidR="00D5176D" w:rsidRPr="008E329A">
        <w:rPr>
          <w:rFonts w:ascii="Times New Roman" w:hAnsi="Times New Roman" w:cs="Times New Roman"/>
          <w:szCs w:val="20"/>
        </w:rPr>
        <w:t>in</w:t>
      </w:r>
      <w:r w:rsidR="006E2CC9" w:rsidRPr="008E329A">
        <w:rPr>
          <w:rFonts w:ascii="Times New Roman" w:hAnsi="Times New Roman" w:cs="Times New Roman"/>
          <w:szCs w:val="20"/>
        </w:rPr>
        <w:t xml:space="preserve"> </w:t>
      </w:r>
      <w:r w:rsidRPr="008E329A">
        <w:rPr>
          <w:rFonts w:ascii="Times New Roman" w:hAnsi="Times New Roman" w:cs="Times New Roman"/>
          <w:szCs w:val="20"/>
        </w:rPr>
        <w:t>accordance</w:t>
      </w:r>
      <w:r w:rsidR="006E2CC9" w:rsidRPr="008E329A">
        <w:rPr>
          <w:rFonts w:ascii="Times New Roman" w:hAnsi="Times New Roman" w:cs="Times New Roman"/>
          <w:szCs w:val="20"/>
        </w:rPr>
        <w:t xml:space="preserve"> </w:t>
      </w:r>
      <w:r w:rsidRPr="008E329A">
        <w:rPr>
          <w:rFonts w:ascii="Times New Roman" w:hAnsi="Times New Roman" w:cs="Times New Roman"/>
          <w:szCs w:val="20"/>
        </w:rPr>
        <w:t>with</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300E9F">
        <w:rPr>
          <w:rFonts w:ascii="Times New Roman" w:hAnsi="Times New Roman" w:cs="Times New Roman"/>
          <w:szCs w:val="20"/>
        </w:rPr>
        <w:t>ITP</w:t>
      </w:r>
      <w:r w:rsidRPr="008E329A">
        <w:rPr>
          <w:rFonts w:ascii="Times New Roman" w:hAnsi="Times New Roman" w:cs="Times New Roman"/>
          <w:szCs w:val="20"/>
        </w:rPr>
        <w:t>.</w:t>
      </w:r>
    </w:p>
    <w:p w14:paraId="1D14A243" w14:textId="41DBC999" w:rsidR="00455149" w:rsidRPr="008E329A" w:rsidRDefault="00455149">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understand</w:t>
      </w:r>
      <w:r w:rsidR="006E2CC9" w:rsidRPr="008E329A">
        <w:rPr>
          <w:rFonts w:ascii="Times New Roman" w:hAnsi="Times New Roman" w:cs="Times New Roman"/>
          <w:szCs w:val="20"/>
        </w:rPr>
        <w:t xml:space="preserve"> </w:t>
      </w:r>
      <w:r w:rsidRPr="008E329A">
        <w:rPr>
          <w:rFonts w:ascii="Times New Roman" w:hAnsi="Times New Roman" w:cs="Times New Roman"/>
          <w:szCs w:val="20"/>
        </w:rPr>
        <w:t>this</w:t>
      </w:r>
      <w:r w:rsidR="006E2CC9" w:rsidRPr="008E329A">
        <w:rPr>
          <w:rFonts w:ascii="Times New Roman" w:hAnsi="Times New Roman" w:cs="Times New Roman"/>
          <w:szCs w:val="20"/>
        </w:rPr>
        <w:t xml:space="preserve"> </w:t>
      </w:r>
      <w:r w:rsidR="00A25FF8">
        <w:rPr>
          <w:rFonts w:ascii="Times New Roman" w:hAnsi="Times New Roman" w:cs="Times New Roman"/>
          <w:szCs w:val="20"/>
        </w:rPr>
        <w:t>Proposal</w:t>
      </w:r>
      <w:r w:rsidR="00A25FF8" w:rsidRPr="008E329A">
        <w:rPr>
          <w:rFonts w:ascii="Times New Roman" w:hAnsi="Times New Roman" w:cs="Times New Roman"/>
          <w:szCs w:val="20"/>
        </w:rPr>
        <w:t xml:space="preserve"> Securing</w:t>
      </w:r>
      <w:r w:rsidR="006E2CC9" w:rsidRPr="008E329A">
        <w:rPr>
          <w:rFonts w:ascii="Times New Roman" w:hAnsi="Times New Roman" w:cs="Times New Roman"/>
          <w:szCs w:val="20"/>
        </w:rPr>
        <w:t xml:space="preserve"> </w:t>
      </w:r>
      <w:r w:rsidRPr="008E329A">
        <w:rPr>
          <w:rFonts w:ascii="Times New Roman" w:hAnsi="Times New Roman" w:cs="Times New Roman"/>
          <w:szCs w:val="20"/>
        </w:rPr>
        <w:t>Declaration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shall</w:t>
      </w:r>
      <w:r w:rsidR="006E2CC9" w:rsidRPr="008E329A">
        <w:rPr>
          <w:rFonts w:ascii="Times New Roman" w:hAnsi="Times New Roman" w:cs="Times New Roman"/>
          <w:szCs w:val="20"/>
        </w:rPr>
        <w:t xml:space="preserve"> </w:t>
      </w:r>
      <w:r w:rsidRPr="008E329A">
        <w:rPr>
          <w:rFonts w:ascii="Times New Roman" w:hAnsi="Times New Roman" w:cs="Times New Roman"/>
          <w:szCs w:val="20"/>
        </w:rPr>
        <w:t>expire</w:t>
      </w:r>
      <w:r w:rsidR="006E2CC9" w:rsidRPr="008E329A">
        <w:rPr>
          <w:rFonts w:ascii="Times New Roman" w:hAnsi="Times New Roman" w:cs="Times New Roman"/>
          <w:szCs w:val="20"/>
        </w:rPr>
        <w:t xml:space="preserve"> </w:t>
      </w:r>
      <w:r w:rsidRPr="008E329A">
        <w:rPr>
          <w:rFonts w:ascii="Times New Roman" w:hAnsi="Times New Roman" w:cs="Times New Roman"/>
          <w:szCs w:val="20"/>
        </w:rPr>
        <w:t>if</w:t>
      </w:r>
      <w:r w:rsidR="006E2CC9" w:rsidRPr="008E329A">
        <w:rPr>
          <w:rFonts w:ascii="Times New Roman" w:hAnsi="Times New Roman" w:cs="Times New Roman"/>
          <w:szCs w:val="20"/>
        </w:rPr>
        <w:t xml:space="preserve"> </w:t>
      </w:r>
      <w:r w:rsidRPr="008E329A">
        <w:rPr>
          <w:rFonts w:ascii="Times New Roman" w:hAnsi="Times New Roman" w:cs="Times New Roman"/>
          <w:szCs w:val="20"/>
        </w:rPr>
        <w:t>we</w:t>
      </w:r>
      <w:r w:rsidR="006E2CC9" w:rsidRPr="008E329A">
        <w:rPr>
          <w:rFonts w:ascii="Times New Roman" w:hAnsi="Times New Roman" w:cs="Times New Roman"/>
          <w:szCs w:val="20"/>
        </w:rPr>
        <w:t xml:space="preserve"> </w:t>
      </w:r>
      <w:r w:rsidRPr="008E329A">
        <w:rPr>
          <w:rFonts w:ascii="Times New Roman" w:hAnsi="Times New Roman" w:cs="Times New Roman"/>
          <w:szCs w:val="20"/>
        </w:rPr>
        <w:t>are</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002F5414">
        <w:rPr>
          <w:rFonts w:ascii="Times New Roman" w:hAnsi="Times New Roman" w:cs="Times New Roman"/>
          <w:szCs w:val="20"/>
        </w:rPr>
        <w:t>Proposer</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upon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earlier</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(i)</w:t>
      </w:r>
      <w:r w:rsidR="006E2CC9" w:rsidRPr="008E329A">
        <w:rPr>
          <w:rFonts w:ascii="Times New Roman" w:hAnsi="Times New Roman" w:cs="Times New Roman"/>
          <w:szCs w:val="20"/>
        </w:rPr>
        <w:t xml:space="preserve"> </w:t>
      </w:r>
      <w:r w:rsidRPr="008E329A">
        <w:rPr>
          <w:rFonts w:ascii="Times New Roman" w:hAnsi="Times New Roman" w:cs="Times New Roman"/>
          <w:szCs w:val="20"/>
        </w:rPr>
        <w:t>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receipt</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your</w:t>
      </w:r>
      <w:r w:rsidR="006E2CC9" w:rsidRPr="008E329A">
        <w:rPr>
          <w:rFonts w:ascii="Times New Roman" w:hAnsi="Times New Roman" w:cs="Times New Roman"/>
          <w:szCs w:val="20"/>
        </w:rPr>
        <w:t xml:space="preserve"> </w:t>
      </w:r>
      <w:r w:rsidRPr="008E329A">
        <w:rPr>
          <w:rFonts w:ascii="Times New Roman" w:hAnsi="Times New Roman" w:cs="Times New Roman"/>
          <w:szCs w:val="20"/>
        </w:rPr>
        <w:t>notification</w:t>
      </w:r>
      <w:r w:rsidR="006E2CC9" w:rsidRPr="008E329A">
        <w:rPr>
          <w:rFonts w:ascii="Times New Roman" w:hAnsi="Times New Roman" w:cs="Times New Roman"/>
          <w:szCs w:val="20"/>
        </w:rPr>
        <w:t xml:space="preserve"> </w:t>
      </w:r>
      <w:r w:rsidRPr="008E329A">
        <w:rPr>
          <w:rFonts w:ascii="Times New Roman" w:hAnsi="Times New Roman" w:cs="Times New Roman"/>
          <w:szCs w:val="20"/>
        </w:rPr>
        <w:t>to</w:t>
      </w:r>
      <w:r w:rsidR="006E2CC9" w:rsidRPr="008E329A">
        <w:rPr>
          <w:rFonts w:ascii="Times New Roman" w:hAnsi="Times New Roman" w:cs="Times New Roman"/>
          <w:szCs w:val="20"/>
        </w:rPr>
        <w:t xml:space="preserve"> </w:t>
      </w:r>
      <w:r w:rsidRPr="008E329A">
        <w:rPr>
          <w:rFonts w:ascii="Times New Roman" w:hAnsi="Times New Roman" w:cs="Times New Roman"/>
          <w:szCs w:val="20"/>
        </w:rPr>
        <w:t>us</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name</w:t>
      </w:r>
      <w:r w:rsidR="006E2CC9" w:rsidRPr="008E329A">
        <w:rPr>
          <w:rFonts w:ascii="Times New Roman" w:hAnsi="Times New Roman" w:cs="Times New Roman"/>
          <w:szCs w:val="20"/>
        </w:rPr>
        <w:t xml:space="preserve"> </w:t>
      </w:r>
      <w:r w:rsidRPr="008E329A">
        <w:rPr>
          <w:rFonts w:ascii="Times New Roman" w:hAnsi="Times New Roman" w:cs="Times New Roman"/>
          <w:szCs w:val="20"/>
        </w:rPr>
        <w:t>of</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Pr="008E329A">
        <w:rPr>
          <w:rFonts w:ascii="Times New Roman" w:hAnsi="Times New Roman" w:cs="Times New Roman"/>
          <w:szCs w:val="20"/>
        </w:rPr>
        <w:t>successful</w:t>
      </w:r>
      <w:r w:rsidR="006E2CC9" w:rsidRPr="008E329A">
        <w:rPr>
          <w:rFonts w:ascii="Times New Roman" w:hAnsi="Times New Roman" w:cs="Times New Roman"/>
          <w:szCs w:val="20"/>
        </w:rPr>
        <w:t xml:space="preserve"> </w:t>
      </w:r>
      <w:r w:rsidR="002F5414">
        <w:rPr>
          <w:rFonts w:ascii="Times New Roman" w:hAnsi="Times New Roman" w:cs="Times New Roman"/>
          <w:szCs w:val="20"/>
        </w:rPr>
        <w:t>Proposer</w:t>
      </w:r>
      <w:r w:rsidRPr="008E329A">
        <w:rPr>
          <w:rFonts w:ascii="Times New Roman" w:hAnsi="Times New Roman" w:cs="Times New Roman"/>
          <w:szCs w:val="20"/>
        </w:rPr>
        <w:t>;</w:t>
      </w:r>
      <w:r w:rsidR="006E2CC9" w:rsidRPr="008E329A">
        <w:rPr>
          <w:rFonts w:ascii="Times New Roman" w:hAnsi="Times New Roman" w:cs="Times New Roman"/>
          <w:szCs w:val="20"/>
        </w:rPr>
        <w:t xml:space="preserve"> </w:t>
      </w:r>
      <w:r w:rsidRPr="008E329A">
        <w:rPr>
          <w:rFonts w:ascii="Times New Roman" w:hAnsi="Times New Roman" w:cs="Times New Roman"/>
          <w:szCs w:val="20"/>
        </w:rPr>
        <w:t>or</w:t>
      </w:r>
      <w:r w:rsidR="006E2CC9" w:rsidRPr="008E329A">
        <w:rPr>
          <w:rFonts w:ascii="Times New Roman" w:hAnsi="Times New Roman" w:cs="Times New Roman"/>
          <w:szCs w:val="20"/>
        </w:rPr>
        <w:t xml:space="preserve"> </w:t>
      </w:r>
      <w:r w:rsidRPr="008E329A">
        <w:rPr>
          <w:rFonts w:ascii="Times New Roman" w:hAnsi="Times New Roman" w:cs="Times New Roman"/>
          <w:szCs w:val="20"/>
        </w:rPr>
        <w:t>(ii)</w:t>
      </w:r>
      <w:r w:rsidR="006E2CC9" w:rsidRPr="008E329A">
        <w:rPr>
          <w:rFonts w:ascii="Times New Roman" w:hAnsi="Times New Roman" w:cs="Times New Roman"/>
          <w:szCs w:val="20"/>
        </w:rPr>
        <w:t xml:space="preserve"> </w:t>
      </w:r>
      <w:r w:rsidRPr="008E329A">
        <w:rPr>
          <w:rFonts w:ascii="Times New Roman" w:hAnsi="Times New Roman" w:cs="Times New Roman"/>
          <w:szCs w:val="20"/>
        </w:rPr>
        <w:t>twenty-eight</w:t>
      </w:r>
      <w:r w:rsidR="006E2CC9" w:rsidRPr="008E329A">
        <w:rPr>
          <w:rFonts w:ascii="Times New Roman" w:hAnsi="Times New Roman" w:cs="Times New Roman"/>
          <w:szCs w:val="20"/>
        </w:rPr>
        <w:t xml:space="preserve"> </w:t>
      </w:r>
      <w:r w:rsidRPr="008E329A">
        <w:rPr>
          <w:rFonts w:ascii="Times New Roman" w:hAnsi="Times New Roman" w:cs="Times New Roman"/>
          <w:szCs w:val="20"/>
        </w:rPr>
        <w:t>days</w:t>
      </w:r>
      <w:r w:rsidR="006E2CC9" w:rsidRPr="008E329A">
        <w:rPr>
          <w:rFonts w:ascii="Times New Roman" w:hAnsi="Times New Roman" w:cs="Times New Roman"/>
          <w:szCs w:val="20"/>
        </w:rPr>
        <w:t xml:space="preserve"> </w:t>
      </w:r>
      <w:bookmarkStart w:id="537" w:name="_Hlk45806359"/>
      <w:r w:rsidRPr="008E329A">
        <w:rPr>
          <w:rFonts w:ascii="Times New Roman" w:hAnsi="Times New Roman" w:cs="Times New Roman"/>
          <w:szCs w:val="20"/>
        </w:rPr>
        <w:t>after</w:t>
      </w:r>
      <w:r w:rsidR="006E2CC9" w:rsidRPr="008E329A">
        <w:rPr>
          <w:rFonts w:ascii="Times New Roman" w:hAnsi="Times New Roman" w:cs="Times New Roman"/>
          <w:szCs w:val="20"/>
        </w:rPr>
        <w:t xml:space="preserve"> </w:t>
      </w:r>
      <w:r w:rsidRPr="008E329A">
        <w:rPr>
          <w:rFonts w:ascii="Times New Roman" w:hAnsi="Times New Roman" w:cs="Times New Roman"/>
          <w:szCs w:val="20"/>
        </w:rPr>
        <w:t>the</w:t>
      </w:r>
      <w:r w:rsidR="006E2CC9" w:rsidRPr="008E329A">
        <w:rPr>
          <w:rFonts w:ascii="Times New Roman" w:hAnsi="Times New Roman" w:cs="Times New Roman"/>
          <w:szCs w:val="20"/>
        </w:rPr>
        <w:t xml:space="preserve"> </w:t>
      </w:r>
      <w:r w:rsidR="00F81578" w:rsidRPr="0046288A">
        <w:rPr>
          <w:rFonts w:ascii="Times New Roman" w:hAnsi="Times New Roman" w:cs="Times New Roman"/>
          <w:szCs w:val="20"/>
        </w:rPr>
        <w:t>expir</w:t>
      </w:r>
      <w:r w:rsidR="00F81578">
        <w:rPr>
          <w:rFonts w:ascii="Times New Roman" w:hAnsi="Times New Roman" w:cs="Times New Roman"/>
          <w:szCs w:val="20"/>
        </w:rPr>
        <w:t>y date</w:t>
      </w:r>
      <w:r w:rsidR="00F81578" w:rsidRPr="0046288A">
        <w:rPr>
          <w:rFonts w:ascii="Times New Roman" w:hAnsi="Times New Roman" w:cs="Times New Roman"/>
          <w:szCs w:val="20"/>
        </w:rPr>
        <w:t xml:space="preserve"> of</w:t>
      </w:r>
      <w:r w:rsidR="00F81578">
        <w:rPr>
          <w:rFonts w:ascii="Times New Roman" w:hAnsi="Times New Roman" w:cs="Times New Roman"/>
          <w:szCs w:val="20"/>
        </w:rPr>
        <w:t xml:space="preserve"> the Proposal validity</w:t>
      </w:r>
      <w:bookmarkEnd w:id="537"/>
      <w:r w:rsidRPr="008E329A">
        <w:rPr>
          <w:rFonts w:ascii="Times New Roman" w:hAnsi="Times New Roman" w:cs="Times New Roman"/>
          <w:szCs w:val="20"/>
        </w:rPr>
        <w:t>.</w:t>
      </w:r>
    </w:p>
    <w:p w14:paraId="3BA1A59A" w14:textId="76D08CBB" w:rsidR="00D47335" w:rsidRPr="008E329A" w:rsidRDefault="00D47335" w:rsidP="00D47335">
      <w:pPr>
        <w:tabs>
          <w:tab w:val="left" w:pos="6120"/>
        </w:tabs>
        <w:spacing w:after="200"/>
        <w:rPr>
          <w:iCs/>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002F5414">
        <w:rPr>
          <w:iCs/>
        </w:rPr>
        <w:t>Proposer</w:t>
      </w:r>
      <w:r w:rsidRPr="008E329A">
        <w:rPr>
          <w:b/>
          <w:bCs/>
          <w:iCs/>
        </w:rPr>
        <w:t>*</w:t>
      </w:r>
      <w:r w:rsidRPr="008E329A">
        <w:rPr>
          <w:iCs/>
          <w:u w:val="single"/>
        </w:rPr>
        <w:tab/>
      </w:r>
    </w:p>
    <w:p w14:paraId="435AE6CD" w14:textId="5F6CAC6C" w:rsidR="00D47335" w:rsidRPr="008E329A" w:rsidRDefault="00D47335" w:rsidP="00A17CCF">
      <w:pPr>
        <w:tabs>
          <w:tab w:val="right" w:pos="9000"/>
        </w:tabs>
        <w:spacing w:after="200"/>
        <w:rPr>
          <w:iCs/>
          <w:u w:val="single"/>
        </w:rPr>
      </w:pPr>
      <w:r w:rsidRPr="008E329A">
        <w:rPr>
          <w:iCs/>
        </w:rPr>
        <w:t>Name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duly</w:t>
      </w:r>
      <w:r w:rsidR="006E2CC9" w:rsidRPr="008E329A">
        <w:rPr>
          <w:iCs/>
        </w:rPr>
        <w:t xml:space="preserve"> </w:t>
      </w:r>
      <w:r w:rsidRPr="008E329A">
        <w:rPr>
          <w:iCs/>
        </w:rPr>
        <w:t>authorized</w:t>
      </w:r>
      <w:r w:rsidR="006E2CC9" w:rsidRPr="008E329A">
        <w:rPr>
          <w:iCs/>
        </w:rPr>
        <w:t xml:space="preserve"> </w:t>
      </w:r>
      <w:r w:rsidRPr="008E329A">
        <w:rPr>
          <w:iCs/>
        </w:rPr>
        <w:t>to</w:t>
      </w:r>
      <w:r w:rsidR="006E2CC9" w:rsidRPr="008E329A">
        <w:rPr>
          <w:iCs/>
        </w:rPr>
        <w:t xml:space="preserve"> </w:t>
      </w:r>
      <w:r w:rsidRPr="008E329A">
        <w:rPr>
          <w:iCs/>
        </w:rPr>
        <w:t>sign</w:t>
      </w:r>
      <w:r w:rsidR="006E2CC9" w:rsidRPr="008E329A">
        <w:rPr>
          <w:iCs/>
        </w:rPr>
        <w:t xml:space="preserve"> </w:t>
      </w:r>
      <w:r w:rsidRPr="008E329A">
        <w:rPr>
          <w:iCs/>
        </w:rPr>
        <w:t>the</w:t>
      </w:r>
      <w:r w:rsidR="006E2CC9" w:rsidRPr="008E329A">
        <w:rPr>
          <w:iCs/>
        </w:rPr>
        <w:t xml:space="preserve"> </w:t>
      </w:r>
      <w:r w:rsidR="00A25FF8">
        <w:rPr>
          <w:iCs/>
        </w:rPr>
        <w:t>Proposal</w:t>
      </w:r>
      <w:r w:rsidR="00A25FF8" w:rsidRPr="008E329A">
        <w:rPr>
          <w:iCs/>
        </w:rPr>
        <w:t xml:space="preserve"> 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002F5414">
        <w:rPr>
          <w:iCs/>
        </w:rPr>
        <w:t>Proposer</w:t>
      </w:r>
      <w:r w:rsidRPr="008E329A">
        <w:rPr>
          <w:b/>
          <w:bCs/>
          <w:iCs/>
        </w:rPr>
        <w:t>**</w:t>
      </w:r>
      <w:r w:rsidRPr="008E329A">
        <w:rPr>
          <w:iCs/>
          <w:u w:val="single"/>
        </w:rPr>
        <w:tab/>
      </w:r>
      <w:r w:rsidRPr="008E329A">
        <w:rPr>
          <w:iCs/>
        </w:rPr>
        <w:t>_______</w:t>
      </w:r>
    </w:p>
    <w:p w14:paraId="115528DB" w14:textId="3EE76099" w:rsidR="00D47335" w:rsidRPr="008E329A" w:rsidRDefault="00D47335" w:rsidP="00A17CCF">
      <w:pPr>
        <w:tabs>
          <w:tab w:val="right" w:pos="9000"/>
        </w:tabs>
        <w:spacing w:after="200"/>
        <w:rPr>
          <w:iCs/>
        </w:rPr>
      </w:pPr>
      <w:r w:rsidRPr="008E329A">
        <w:rPr>
          <w:iCs/>
        </w:rPr>
        <w:t>Title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signing</w:t>
      </w:r>
      <w:r w:rsidR="006E2CC9" w:rsidRPr="008E329A">
        <w:rPr>
          <w:iCs/>
        </w:rPr>
        <w:t xml:space="preserve"> </w:t>
      </w:r>
      <w:r w:rsidRPr="008E329A">
        <w:rPr>
          <w:iCs/>
        </w:rPr>
        <w:t>the</w:t>
      </w:r>
      <w:r w:rsidR="006E2CC9" w:rsidRPr="008E329A">
        <w:rPr>
          <w:iCs/>
        </w:rPr>
        <w:t xml:space="preserve"> </w:t>
      </w:r>
      <w:r w:rsidR="000C50D4">
        <w:rPr>
          <w:iCs/>
        </w:rPr>
        <w:t>Proposal</w:t>
      </w:r>
      <w:r w:rsidRPr="008E329A">
        <w:rPr>
          <w:iCs/>
          <w:u w:val="single"/>
        </w:rPr>
        <w:tab/>
      </w:r>
    </w:p>
    <w:p w14:paraId="0B0D1FFF" w14:textId="264E4C62" w:rsidR="00D47335" w:rsidRPr="008E329A" w:rsidRDefault="00D47335" w:rsidP="00A17CCF">
      <w:pPr>
        <w:tabs>
          <w:tab w:val="right" w:pos="9000"/>
        </w:tabs>
        <w:spacing w:after="200"/>
        <w:rPr>
          <w:iCs/>
        </w:rPr>
      </w:pP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person</w:t>
      </w:r>
      <w:r w:rsidR="006E2CC9" w:rsidRPr="008E329A">
        <w:rPr>
          <w:iCs/>
        </w:rPr>
        <w:t xml:space="preserve"> </w:t>
      </w:r>
      <w:r w:rsidRPr="008E329A">
        <w:rPr>
          <w:iCs/>
        </w:rPr>
        <w:t>named</w:t>
      </w:r>
      <w:r w:rsidR="006E2CC9" w:rsidRPr="008E329A">
        <w:rPr>
          <w:iCs/>
        </w:rPr>
        <w:t xml:space="preserve"> </w:t>
      </w:r>
      <w:r w:rsidRPr="008E329A">
        <w:rPr>
          <w:iCs/>
        </w:rPr>
        <w:t>above</w:t>
      </w:r>
      <w:r w:rsidRPr="008E329A">
        <w:rPr>
          <w:iCs/>
          <w:u w:val="single"/>
        </w:rPr>
        <w:tab/>
      </w:r>
    </w:p>
    <w:p w14:paraId="1191233A" w14:textId="77777777" w:rsidR="00D47335" w:rsidRPr="008E329A" w:rsidRDefault="00D47335" w:rsidP="00D47335">
      <w:pPr>
        <w:tabs>
          <w:tab w:val="left" w:pos="6120"/>
        </w:tabs>
        <w:spacing w:after="200"/>
        <w:rPr>
          <w:iCs/>
        </w:rPr>
      </w:pPr>
    </w:p>
    <w:p w14:paraId="08011448" w14:textId="77777777" w:rsidR="00D47335" w:rsidRPr="008E329A" w:rsidRDefault="00D47335" w:rsidP="00D47335">
      <w:pPr>
        <w:tabs>
          <w:tab w:val="left" w:pos="6120"/>
        </w:tabs>
        <w:spacing w:after="200"/>
        <w:rPr>
          <w:iCs/>
        </w:rPr>
      </w:pPr>
      <w:r w:rsidRPr="008E329A">
        <w:rPr>
          <w:iCs/>
        </w:rPr>
        <w:t>Date</w:t>
      </w:r>
      <w:r w:rsidR="006E2CC9" w:rsidRPr="008E329A">
        <w:rPr>
          <w:iCs/>
        </w:rPr>
        <w:t xml:space="preserve"> </w:t>
      </w:r>
      <w:r w:rsidRPr="008E329A">
        <w:rPr>
          <w:iCs/>
        </w:rPr>
        <w:t>signed</w:t>
      </w:r>
      <w:r w:rsidR="006E2CC9" w:rsidRPr="008E329A">
        <w:rPr>
          <w:iCs/>
        </w:rPr>
        <w:t xml:space="preserve"> </w:t>
      </w:r>
      <w:r w:rsidRPr="008E329A">
        <w:rPr>
          <w:iCs/>
        </w:rPr>
        <w:t>________________________________</w:t>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rPr>
        <w:t>___________________,</w:t>
      </w:r>
      <w:r w:rsidR="006E2CC9" w:rsidRPr="008E329A">
        <w:rPr>
          <w:iCs/>
        </w:rPr>
        <w:t xml:space="preserve"> </w:t>
      </w:r>
      <w:r w:rsidRPr="008E329A">
        <w:rPr>
          <w:iCs/>
        </w:rPr>
        <w:t>_____</w:t>
      </w:r>
    </w:p>
    <w:p w14:paraId="2C73C814" w14:textId="758A9C32" w:rsidR="00D47335" w:rsidRPr="008E329A" w:rsidRDefault="00D47335" w:rsidP="00D47335">
      <w:pPr>
        <w:tabs>
          <w:tab w:val="left" w:pos="6120"/>
        </w:tabs>
        <w:spacing w:after="200"/>
        <w:rPr>
          <w:iCs/>
          <w:sz w:val="20"/>
        </w:rPr>
      </w:pPr>
      <w:r w:rsidRPr="008E329A">
        <w:rPr>
          <w:b/>
          <w:bCs/>
          <w:iCs/>
          <w:sz w:val="20"/>
        </w:rPr>
        <w:t>*</w:t>
      </w:r>
      <w:r w:rsidRPr="008E329A">
        <w:rPr>
          <w:iCs/>
          <w:sz w:val="20"/>
        </w:rPr>
        <w:t>:</w:t>
      </w:r>
      <w:r w:rsidR="006E2CC9" w:rsidRPr="008E329A">
        <w:rPr>
          <w:iCs/>
          <w:sz w:val="20"/>
        </w:rPr>
        <w:t xml:space="preserve"> </w:t>
      </w:r>
      <w:r w:rsidRPr="008E329A">
        <w:rPr>
          <w:iCs/>
          <w:sz w:val="20"/>
        </w:rPr>
        <w:t>In</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case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00A25FF8">
        <w:rPr>
          <w:iCs/>
          <w:sz w:val="20"/>
        </w:rPr>
        <w:t>Proposal</w:t>
      </w:r>
      <w:r w:rsidR="00A25FF8" w:rsidRPr="008E329A">
        <w:rPr>
          <w:iCs/>
          <w:sz w:val="20"/>
        </w:rPr>
        <w:t xml:space="preserve"> submitted</w:t>
      </w:r>
      <w:r w:rsidR="006E2CC9" w:rsidRPr="008E329A">
        <w:rPr>
          <w:iCs/>
          <w:sz w:val="20"/>
        </w:rPr>
        <w:t xml:space="preserve"> </w:t>
      </w:r>
      <w:r w:rsidRPr="008E329A">
        <w:rPr>
          <w:iCs/>
          <w:sz w:val="20"/>
        </w:rPr>
        <w:t>by</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specify</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name</w:t>
      </w:r>
      <w:r w:rsidR="006E2CC9" w:rsidRPr="008E329A">
        <w:rPr>
          <w:iCs/>
          <w:sz w:val="20"/>
        </w:rPr>
        <w:t xml:space="preserve"> </w:t>
      </w:r>
      <w:r w:rsidRPr="008E329A">
        <w:rPr>
          <w:iCs/>
          <w:sz w:val="20"/>
        </w:rPr>
        <w:t>of</w:t>
      </w:r>
      <w:r w:rsidR="006E2CC9" w:rsidRPr="008E329A">
        <w:rPr>
          <w:iCs/>
          <w:sz w:val="20"/>
        </w:rPr>
        <w:t xml:space="preserve"> </w:t>
      </w:r>
      <w:r w:rsidRPr="008E329A">
        <w:rPr>
          <w:iCs/>
          <w:sz w:val="20"/>
        </w:rPr>
        <w:t>the</w:t>
      </w:r>
      <w:r w:rsidR="006E2CC9" w:rsidRPr="008E329A">
        <w:rPr>
          <w:iCs/>
          <w:sz w:val="20"/>
        </w:rPr>
        <w:t xml:space="preserve"> </w:t>
      </w:r>
      <w:r w:rsidRPr="008E329A">
        <w:rPr>
          <w:iCs/>
          <w:sz w:val="20"/>
        </w:rPr>
        <w:t>Joint</w:t>
      </w:r>
      <w:r w:rsidR="006E2CC9" w:rsidRPr="008E329A">
        <w:rPr>
          <w:iCs/>
          <w:sz w:val="20"/>
        </w:rPr>
        <w:t xml:space="preserve"> </w:t>
      </w:r>
      <w:r w:rsidRPr="008E329A">
        <w:rPr>
          <w:iCs/>
          <w:sz w:val="20"/>
        </w:rPr>
        <w:t>Venture</w:t>
      </w:r>
      <w:r w:rsidR="006E2CC9" w:rsidRPr="008E329A">
        <w:rPr>
          <w:iCs/>
          <w:sz w:val="20"/>
        </w:rPr>
        <w:t xml:space="preserve"> </w:t>
      </w:r>
      <w:r w:rsidRPr="008E329A">
        <w:rPr>
          <w:iCs/>
          <w:sz w:val="20"/>
        </w:rPr>
        <w:t>as</w:t>
      </w:r>
      <w:r w:rsidR="006E2CC9" w:rsidRPr="008E329A">
        <w:rPr>
          <w:iCs/>
          <w:sz w:val="20"/>
        </w:rPr>
        <w:t xml:space="preserve"> </w:t>
      </w:r>
      <w:r w:rsidR="002F5414">
        <w:rPr>
          <w:iCs/>
          <w:sz w:val="20"/>
        </w:rPr>
        <w:t>Proposer</w:t>
      </w:r>
    </w:p>
    <w:p w14:paraId="70CF6A66" w14:textId="5B6DBBB5" w:rsidR="00D47335" w:rsidRPr="008E329A" w:rsidRDefault="00D47335" w:rsidP="00D47335">
      <w:pPr>
        <w:tabs>
          <w:tab w:val="right" w:pos="9000"/>
        </w:tabs>
        <w:suppressAutoHyphens/>
        <w:rPr>
          <w:bCs/>
          <w:iCs/>
          <w:sz w:val="20"/>
        </w:rPr>
      </w:pPr>
      <w:r w:rsidRPr="008E329A">
        <w:rPr>
          <w:bCs/>
          <w:iCs/>
          <w:sz w:val="20"/>
        </w:rPr>
        <w:t>**:</w:t>
      </w:r>
      <w:r w:rsidR="006E2CC9" w:rsidRPr="008E329A">
        <w:rPr>
          <w:bCs/>
          <w:iCs/>
          <w:sz w:val="20"/>
        </w:rPr>
        <w:t xml:space="preserve"> </w:t>
      </w:r>
      <w:r w:rsidRPr="008E329A">
        <w:rPr>
          <w:bCs/>
          <w:iCs/>
          <w:sz w:val="20"/>
        </w:rPr>
        <w:t>Person</w:t>
      </w:r>
      <w:r w:rsidR="006E2CC9" w:rsidRPr="008E329A">
        <w:rPr>
          <w:bCs/>
          <w:iCs/>
          <w:sz w:val="20"/>
        </w:rPr>
        <w:t xml:space="preserve"> </w:t>
      </w:r>
      <w:r w:rsidRPr="008E329A">
        <w:rPr>
          <w:bCs/>
          <w:iCs/>
          <w:sz w:val="20"/>
        </w:rPr>
        <w:t>signing</w:t>
      </w:r>
      <w:r w:rsidR="006E2CC9" w:rsidRPr="008E329A">
        <w:rPr>
          <w:bCs/>
          <w:iCs/>
          <w:sz w:val="20"/>
        </w:rPr>
        <w:t xml:space="preserve"> </w:t>
      </w:r>
      <w:r w:rsidRPr="008E329A">
        <w:rPr>
          <w:bCs/>
          <w:iCs/>
          <w:sz w:val="20"/>
        </w:rPr>
        <w:t>the</w:t>
      </w:r>
      <w:r w:rsidR="006E2CC9" w:rsidRPr="008E329A">
        <w:rPr>
          <w:bCs/>
          <w:iCs/>
          <w:sz w:val="20"/>
        </w:rPr>
        <w:t xml:space="preserve"> </w:t>
      </w:r>
      <w:r w:rsidR="00A25FF8">
        <w:rPr>
          <w:bCs/>
          <w:iCs/>
          <w:sz w:val="20"/>
        </w:rPr>
        <w:t>Proposal</w:t>
      </w:r>
      <w:r w:rsidR="00A25FF8" w:rsidRPr="008E329A">
        <w:rPr>
          <w:bCs/>
          <w:iCs/>
          <w:sz w:val="20"/>
        </w:rPr>
        <w:t xml:space="preserve"> shall</w:t>
      </w:r>
      <w:r w:rsidR="006E2CC9" w:rsidRPr="008E329A">
        <w:rPr>
          <w:bCs/>
          <w:iCs/>
          <w:sz w:val="20"/>
        </w:rPr>
        <w:t xml:space="preserve"> </w:t>
      </w:r>
      <w:r w:rsidRPr="008E329A">
        <w:rPr>
          <w:bCs/>
          <w:iCs/>
          <w:sz w:val="20"/>
        </w:rPr>
        <w:t>have</w:t>
      </w:r>
      <w:r w:rsidR="006E2CC9" w:rsidRPr="008E329A">
        <w:rPr>
          <w:bCs/>
          <w:iCs/>
          <w:sz w:val="20"/>
        </w:rPr>
        <w:t xml:space="preserve"> </w:t>
      </w:r>
      <w:r w:rsidRPr="008E329A">
        <w:rPr>
          <w:bCs/>
          <w:iCs/>
          <w:sz w:val="20"/>
        </w:rPr>
        <w:t>the</w:t>
      </w:r>
      <w:r w:rsidR="006E2CC9" w:rsidRPr="008E329A">
        <w:rPr>
          <w:bCs/>
          <w:iCs/>
          <w:sz w:val="20"/>
        </w:rPr>
        <w:t xml:space="preserve"> </w:t>
      </w:r>
      <w:r w:rsidRPr="008E329A">
        <w:rPr>
          <w:bCs/>
          <w:iCs/>
          <w:sz w:val="20"/>
        </w:rPr>
        <w:t>power</w:t>
      </w:r>
      <w:r w:rsidR="006E2CC9" w:rsidRPr="008E329A">
        <w:rPr>
          <w:bCs/>
          <w:iCs/>
          <w:sz w:val="20"/>
        </w:rPr>
        <w:t xml:space="preserve"> </w:t>
      </w:r>
      <w:r w:rsidRPr="008E329A">
        <w:rPr>
          <w:bCs/>
          <w:iCs/>
          <w:sz w:val="20"/>
        </w:rPr>
        <w:t>of</w:t>
      </w:r>
      <w:r w:rsidR="006E2CC9" w:rsidRPr="008E329A">
        <w:rPr>
          <w:bCs/>
          <w:iCs/>
          <w:sz w:val="20"/>
        </w:rPr>
        <w:t xml:space="preserve"> </w:t>
      </w:r>
      <w:r w:rsidRPr="008E329A">
        <w:rPr>
          <w:bCs/>
          <w:iCs/>
          <w:sz w:val="20"/>
        </w:rPr>
        <w:t>attorney</w:t>
      </w:r>
      <w:r w:rsidR="006E2CC9" w:rsidRPr="008E329A">
        <w:rPr>
          <w:bCs/>
          <w:iCs/>
          <w:sz w:val="20"/>
        </w:rPr>
        <w:t xml:space="preserve"> </w:t>
      </w:r>
      <w:r w:rsidRPr="008E329A">
        <w:rPr>
          <w:bCs/>
          <w:iCs/>
          <w:sz w:val="20"/>
        </w:rPr>
        <w:t>given</w:t>
      </w:r>
      <w:r w:rsidR="006E2CC9" w:rsidRPr="008E329A">
        <w:rPr>
          <w:bCs/>
          <w:iCs/>
          <w:sz w:val="20"/>
        </w:rPr>
        <w:t xml:space="preserve"> </w:t>
      </w:r>
      <w:r w:rsidRPr="008E329A">
        <w:rPr>
          <w:bCs/>
          <w:iCs/>
          <w:sz w:val="20"/>
        </w:rPr>
        <w:t>by</w:t>
      </w:r>
      <w:r w:rsidR="006E2CC9" w:rsidRPr="008E329A">
        <w:rPr>
          <w:bCs/>
          <w:iCs/>
          <w:sz w:val="20"/>
        </w:rPr>
        <w:t xml:space="preserve"> </w:t>
      </w:r>
      <w:r w:rsidRPr="008E329A">
        <w:rPr>
          <w:bCs/>
          <w:iCs/>
          <w:sz w:val="20"/>
        </w:rPr>
        <w:t>the</w:t>
      </w:r>
      <w:r w:rsidR="006E2CC9" w:rsidRPr="008E329A">
        <w:rPr>
          <w:bCs/>
          <w:iCs/>
          <w:sz w:val="20"/>
        </w:rPr>
        <w:t xml:space="preserve"> </w:t>
      </w:r>
      <w:r w:rsidR="002F5414">
        <w:rPr>
          <w:bCs/>
          <w:iCs/>
          <w:sz w:val="20"/>
        </w:rPr>
        <w:t>Proposer</w:t>
      </w:r>
      <w:r w:rsidR="006E2CC9" w:rsidRPr="008E329A">
        <w:rPr>
          <w:bCs/>
          <w:iCs/>
          <w:sz w:val="20"/>
        </w:rPr>
        <w:t xml:space="preserve"> </w:t>
      </w:r>
      <w:r w:rsidRPr="008E329A">
        <w:rPr>
          <w:bCs/>
          <w:iCs/>
          <w:sz w:val="20"/>
        </w:rPr>
        <w:t>attached</w:t>
      </w:r>
      <w:r w:rsidR="006E2CC9" w:rsidRPr="008E329A">
        <w:rPr>
          <w:bCs/>
          <w:iCs/>
          <w:sz w:val="20"/>
        </w:rPr>
        <w:t xml:space="preserve"> </w:t>
      </w:r>
      <w:r w:rsidRPr="008E329A">
        <w:rPr>
          <w:bCs/>
          <w:iCs/>
          <w:sz w:val="20"/>
        </w:rPr>
        <w:t>to</w:t>
      </w:r>
      <w:r w:rsidR="006E2CC9" w:rsidRPr="008E329A">
        <w:rPr>
          <w:bCs/>
          <w:iCs/>
          <w:sz w:val="20"/>
        </w:rPr>
        <w:t xml:space="preserve"> </w:t>
      </w:r>
      <w:r w:rsidRPr="008E329A">
        <w:rPr>
          <w:bCs/>
          <w:iCs/>
          <w:sz w:val="20"/>
        </w:rPr>
        <w:t>the</w:t>
      </w:r>
      <w:r w:rsidR="006E2CC9" w:rsidRPr="008E329A">
        <w:rPr>
          <w:bCs/>
          <w:iCs/>
          <w:sz w:val="20"/>
        </w:rPr>
        <w:t xml:space="preserve"> </w:t>
      </w:r>
      <w:r w:rsidR="000C50D4">
        <w:rPr>
          <w:bCs/>
          <w:iCs/>
          <w:sz w:val="20"/>
        </w:rPr>
        <w:t>Proposal</w:t>
      </w:r>
    </w:p>
    <w:p w14:paraId="6031C1AA" w14:textId="77777777" w:rsidR="00D47335" w:rsidRPr="008E329A" w:rsidRDefault="00D47335" w:rsidP="00D47335">
      <w:pPr>
        <w:tabs>
          <w:tab w:val="right" w:pos="9000"/>
        </w:tabs>
        <w:suppressAutoHyphens/>
        <w:rPr>
          <w:bCs/>
          <w:iCs/>
          <w:sz w:val="20"/>
        </w:rPr>
      </w:pPr>
    </w:p>
    <w:p w14:paraId="6FDF8546" w14:textId="4A0FB0BE" w:rsidR="00FD6404" w:rsidRPr="008E329A" w:rsidRDefault="006E2CC9">
      <w:pPr>
        <w:tabs>
          <w:tab w:val="right" w:pos="9000"/>
        </w:tabs>
        <w:suppressAutoHyphens/>
        <w:rPr>
          <w:rFonts w:ascii="Arial" w:hAnsi="Arial"/>
          <w:i/>
          <w:iCs/>
          <w:spacing w:val="-2"/>
          <w:sz w:val="20"/>
        </w:rPr>
      </w:pPr>
      <w:r w:rsidRPr="008E329A">
        <w:rPr>
          <w:iCs/>
        </w:rPr>
        <w:t xml:space="preserve"> </w:t>
      </w:r>
      <w:r w:rsidR="00D47335" w:rsidRPr="008E329A">
        <w:rPr>
          <w:i/>
          <w:iCs/>
          <w:sz w:val="20"/>
        </w:rPr>
        <w:t>[Note: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case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the</w:t>
      </w:r>
      <w:r w:rsidRPr="008E329A">
        <w:rPr>
          <w:i/>
          <w:iCs/>
          <w:sz w:val="20"/>
        </w:rPr>
        <w:t xml:space="preserve"> </w:t>
      </w:r>
      <w:r w:rsidR="000C50D4">
        <w:rPr>
          <w:i/>
          <w:iCs/>
          <w:sz w:val="20"/>
        </w:rPr>
        <w:t>Proposal</w:t>
      </w:r>
      <w:r w:rsidR="00D47335" w:rsidRPr="008E329A">
        <w:rPr>
          <w:i/>
          <w:iCs/>
          <w:sz w:val="20"/>
        </w:rPr>
        <w:t>-Securing</w:t>
      </w:r>
      <w:r w:rsidRPr="008E329A">
        <w:rPr>
          <w:i/>
          <w:iCs/>
          <w:sz w:val="20"/>
        </w:rPr>
        <w:t xml:space="preserve"> </w:t>
      </w:r>
      <w:r w:rsidR="00D47335" w:rsidRPr="008E329A">
        <w:rPr>
          <w:i/>
          <w:iCs/>
          <w:sz w:val="20"/>
        </w:rPr>
        <w:t>Declaration</w:t>
      </w:r>
      <w:r w:rsidRPr="008E329A">
        <w:rPr>
          <w:i/>
          <w:iCs/>
          <w:sz w:val="20"/>
        </w:rPr>
        <w:t xml:space="preserve"> </w:t>
      </w:r>
      <w:r w:rsidR="00D47335" w:rsidRPr="008E329A">
        <w:rPr>
          <w:i/>
          <w:iCs/>
          <w:sz w:val="20"/>
        </w:rPr>
        <w:t>must</w:t>
      </w:r>
      <w:r w:rsidRPr="008E329A">
        <w:rPr>
          <w:i/>
          <w:iCs/>
          <w:sz w:val="20"/>
        </w:rPr>
        <w:t xml:space="preserve"> </w:t>
      </w:r>
      <w:r w:rsidR="00D47335" w:rsidRPr="008E329A">
        <w:rPr>
          <w:i/>
          <w:iCs/>
          <w:sz w:val="20"/>
        </w:rPr>
        <w:t>be</w:t>
      </w:r>
      <w:r w:rsidRPr="008E329A">
        <w:rPr>
          <w:i/>
          <w:iCs/>
          <w:sz w:val="20"/>
        </w:rPr>
        <w:t xml:space="preserve"> </w:t>
      </w:r>
      <w:r w:rsidR="00D47335" w:rsidRPr="008E329A">
        <w:rPr>
          <w:i/>
          <w:iCs/>
          <w:sz w:val="20"/>
        </w:rPr>
        <w:t>in</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name</w:t>
      </w:r>
      <w:r w:rsidRPr="008E329A">
        <w:rPr>
          <w:i/>
          <w:iCs/>
          <w:sz w:val="20"/>
        </w:rPr>
        <w:t xml:space="preserve"> </w:t>
      </w:r>
      <w:r w:rsidR="00D47335" w:rsidRPr="008E329A">
        <w:rPr>
          <w:i/>
          <w:iCs/>
          <w:sz w:val="20"/>
        </w:rPr>
        <w:t>of</w:t>
      </w:r>
      <w:r w:rsidRPr="008E329A">
        <w:rPr>
          <w:i/>
          <w:iCs/>
          <w:sz w:val="20"/>
        </w:rPr>
        <w:t xml:space="preserve"> </w:t>
      </w:r>
      <w:r w:rsidR="00D47335" w:rsidRPr="008E329A">
        <w:rPr>
          <w:i/>
          <w:iCs/>
          <w:sz w:val="20"/>
        </w:rPr>
        <w:t>all</w:t>
      </w:r>
      <w:r w:rsidRPr="008E329A">
        <w:rPr>
          <w:i/>
          <w:iCs/>
          <w:sz w:val="20"/>
        </w:rPr>
        <w:t xml:space="preserve"> </w:t>
      </w:r>
      <w:r w:rsidR="00D47335" w:rsidRPr="008E329A">
        <w:rPr>
          <w:i/>
          <w:iCs/>
          <w:sz w:val="20"/>
        </w:rPr>
        <w:t>members</w:t>
      </w:r>
      <w:r w:rsidRPr="008E329A">
        <w:rPr>
          <w:i/>
          <w:iCs/>
          <w:sz w:val="20"/>
        </w:rPr>
        <w:t xml:space="preserve"> </w:t>
      </w:r>
      <w:r w:rsidR="00D47335" w:rsidRPr="008E329A">
        <w:rPr>
          <w:i/>
          <w:iCs/>
          <w:sz w:val="20"/>
        </w:rPr>
        <w:t>to</w:t>
      </w:r>
      <w:r w:rsidRPr="008E329A">
        <w:rPr>
          <w:i/>
          <w:iCs/>
          <w:sz w:val="20"/>
        </w:rPr>
        <w:t xml:space="preserve"> </w:t>
      </w:r>
      <w:r w:rsidR="00D47335" w:rsidRPr="008E329A">
        <w:rPr>
          <w:i/>
          <w:iCs/>
          <w:sz w:val="20"/>
        </w:rPr>
        <w:t>the</w:t>
      </w:r>
      <w:r w:rsidRPr="008E329A">
        <w:rPr>
          <w:i/>
          <w:iCs/>
          <w:sz w:val="20"/>
        </w:rPr>
        <w:t xml:space="preserve"> </w:t>
      </w:r>
      <w:r w:rsidR="00D47335" w:rsidRPr="008E329A">
        <w:rPr>
          <w:i/>
          <w:iCs/>
          <w:sz w:val="20"/>
        </w:rPr>
        <w:t>Joint</w:t>
      </w:r>
      <w:r w:rsidRPr="008E329A">
        <w:rPr>
          <w:i/>
          <w:iCs/>
          <w:sz w:val="20"/>
        </w:rPr>
        <w:t xml:space="preserve"> </w:t>
      </w:r>
      <w:r w:rsidR="00D47335" w:rsidRPr="008E329A">
        <w:rPr>
          <w:i/>
          <w:iCs/>
          <w:sz w:val="20"/>
        </w:rPr>
        <w:t>Venture</w:t>
      </w:r>
      <w:r w:rsidRPr="008E329A">
        <w:rPr>
          <w:i/>
          <w:iCs/>
          <w:sz w:val="20"/>
        </w:rPr>
        <w:t xml:space="preserve"> </w:t>
      </w:r>
      <w:r w:rsidR="00D47335" w:rsidRPr="008E329A">
        <w:rPr>
          <w:i/>
          <w:iCs/>
          <w:sz w:val="20"/>
        </w:rPr>
        <w:t>that</w:t>
      </w:r>
      <w:r w:rsidRPr="008E329A">
        <w:rPr>
          <w:i/>
          <w:iCs/>
          <w:sz w:val="20"/>
        </w:rPr>
        <w:t xml:space="preserve"> </w:t>
      </w:r>
      <w:r w:rsidR="00D47335" w:rsidRPr="008E329A">
        <w:rPr>
          <w:i/>
          <w:iCs/>
          <w:sz w:val="20"/>
        </w:rPr>
        <w:t>submits</w:t>
      </w:r>
      <w:r w:rsidRPr="008E329A">
        <w:rPr>
          <w:i/>
          <w:iCs/>
          <w:sz w:val="20"/>
        </w:rPr>
        <w:t xml:space="preserve"> </w:t>
      </w:r>
      <w:r w:rsidR="00D47335" w:rsidRPr="008E329A">
        <w:rPr>
          <w:i/>
          <w:iCs/>
          <w:sz w:val="20"/>
        </w:rPr>
        <w:t>the</w:t>
      </w:r>
      <w:r w:rsidRPr="008E329A">
        <w:rPr>
          <w:i/>
          <w:iCs/>
          <w:sz w:val="20"/>
        </w:rPr>
        <w:t xml:space="preserve"> </w:t>
      </w:r>
      <w:r w:rsidR="000C50D4">
        <w:rPr>
          <w:i/>
          <w:iCs/>
          <w:sz w:val="20"/>
        </w:rPr>
        <w:t>Proposal</w:t>
      </w:r>
      <w:r w:rsidR="00D47335" w:rsidRPr="008E329A">
        <w:rPr>
          <w:i/>
          <w:iCs/>
          <w:sz w:val="20"/>
        </w:rPr>
        <w:t>.]</w:t>
      </w:r>
    </w:p>
    <w:p w14:paraId="6D08CB8F" w14:textId="77777777" w:rsidR="00455149" w:rsidRPr="008E329A" w:rsidRDefault="00455149">
      <w:pPr>
        <w:pStyle w:val="SectionVHeader"/>
      </w:pPr>
      <w:r w:rsidRPr="008E329A">
        <w:br w:type="page"/>
      </w:r>
      <w:bookmarkStart w:id="538" w:name="_Toc75886970"/>
      <w:r w:rsidRPr="008E329A">
        <w:t>Manufacturer’s</w:t>
      </w:r>
      <w:r w:rsidR="006E2CC9" w:rsidRPr="008E329A">
        <w:t xml:space="preserve"> </w:t>
      </w:r>
      <w:bookmarkEnd w:id="528"/>
      <w:r w:rsidRPr="008E329A">
        <w:t>Authorization</w:t>
      </w:r>
      <w:bookmarkEnd w:id="538"/>
      <w:r w:rsidR="006E2CC9" w:rsidRPr="008E329A">
        <w:t xml:space="preserve"> </w:t>
      </w:r>
    </w:p>
    <w:p w14:paraId="057613FB" w14:textId="77777777" w:rsidR="00455149" w:rsidRPr="008E329A" w:rsidRDefault="00455149"/>
    <w:p w14:paraId="1DE92E5F" w14:textId="40B9BC3A" w:rsidR="00455149" w:rsidRPr="008E329A" w:rsidRDefault="00455149">
      <w:pPr>
        <w:jc w:val="both"/>
        <w:rPr>
          <w:i/>
          <w:iCs/>
        </w:rPr>
      </w:pP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to</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This</w:t>
      </w:r>
      <w:r w:rsidR="006E2CC9" w:rsidRPr="008E329A">
        <w:rPr>
          <w:sz w:val="22"/>
        </w:rPr>
        <w:t xml:space="preserve"> </w:t>
      </w:r>
      <w:r w:rsidRPr="008E329A">
        <w:rPr>
          <w:i/>
          <w:iCs/>
        </w:rPr>
        <w:t>letter</w:t>
      </w:r>
      <w:r w:rsidR="006E2CC9" w:rsidRPr="008E329A">
        <w:rPr>
          <w:i/>
          <w:iCs/>
        </w:rPr>
        <w:t xml:space="preserve"> </w:t>
      </w:r>
      <w:r w:rsidRPr="008E329A">
        <w:rPr>
          <w:i/>
          <w:iCs/>
        </w:rPr>
        <w:t>of</w:t>
      </w:r>
      <w:r w:rsidR="006E2CC9" w:rsidRPr="008E329A">
        <w:rPr>
          <w:i/>
          <w:iCs/>
        </w:rPr>
        <w:t xml:space="preserve"> </w:t>
      </w:r>
      <w:r w:rsidRPr="008E329A">
        <w:rPr>
          <w:i/>
          <w:iCs/>
        </w:rPr>
        <w:t>authorization</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letterhead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and</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signed</w:t>
      </w:r>
      <w:r w:rsidR="006E2CC9" w:rsidRPr="008E329A">
        <w:rPr>
          <w:i/>
          <w:iCs/>
        </w:rPr>
        <w:t xml:space="preserve"> </w:t>
      </w:r>
      <w:r w:rsidRPr="008E329A">
        <w:rPr>
          <w:i/>
          <w:iCs/>
        </w:rPr>
        <w:t>by</w:t>
      </w:r>
      <w:r w:rsidR="006E2CC9" w:rsidRPr="008E329A">
        <w:rPr>
          <w:i/>
          <w:iCs/>
        </w:rPr>
        <w:t xml:space="preserve"> </w:t>
      </w:r>
      <w:r w:rsidRPr="008E329A">
        <w:rPr>
          <w:i/>
          <w:iCs/>
        </w:rPr>
        <w:t>a</w:t>
      </w:r>
      <w:r w:rsidR="006E2CC9" w:rsidRPr="008E329A">
        <w:rPr>
          <w:i/>
          <w:iCs/>
        </w:rPr>
        <w:t xml:space="preserve"> </w:t>
      </w:r>
      <w:r w:rsidRPr="008E329A">
        <w:rPr>
          <w:i/>
          <w:iCs/>
        </w:rPr>
        <w:t>person</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proper</w:t>
      </w:r>
      <w:r w:rsidR="006E2CC9" w:rsidRPr="008E329A">
        <w:rPr>
          <w:i/>
          <w:iCs/>
        </w:rPr>
        <w:t xml:space="preserve"> </w:t>
      </w:r>
      <w:r w:rsidRPr="008E329A">
        <w:rPr>
          <w:i/>
          <w:iCs/>
        </w:rPr>
        <w:t>authority</w:t>
      </w:r>
      <w:r w:rsidR="006E2CC9" w:rsidRPr="008E329A">
        <w:rPr>
          <w:i/>
          <w:iCs/>
        </w:rPr>
        <w:t xml:space="preserve"> </w:t>
      </w:r>
      <w:r w:rsidRPr="008E329A">
        <w:rPr>
          <w:i/>
          <w:iCs/>
        </w:rPr>
        <w:t>to</w:t>
      </w:r>
      <w:r w:rsidR="006E2CC9" w:rsidRPr="008E329A">
        <w:rPr>
          <w:i/>
          <w:iCs/>
        </w:rPr>
        <w:t xml:space="preserve"> </w:t>
      </w:r>
      <w:r w:rsidRPr="008E329A">
        <w:rPr>
          <w:i/>
          <w:iCs/>
        </w:rPr>
        <w:t>sign</w:t>
      </w:r>
      <w:r w:rsidR="006E2CC9" w:rsidRPr="008E329A">
        <w:rPr>
          <w:i/>
          <w:iCs/>
        </w:rPr>
        <w:t xml:space="preserve"> </w:t>
      </w:r>
      <w:r w:rsidRPr="008E329A">
        <w:rPr>
          <w:i/>
          <w:iCs/>
        </w:rPr>
        <w:t>documents</w:t>
      </w:r>
      <w:r w:rsidR="006E2CC9" w:rsidRPr="008E329A">
        <w:rPr>
          <w:i/>
          <w:iCs/>
        </w:rPr>
        <w:t xml:space="preserve"> </w:t>
      </w:r>
      <w:r w:rsidRPr="008E329A">
        <w:rPr>
          <w:i/>
          <w:iCs/>
        </w:rPr>
        <w:t>that</w:t>
      </w:r>
      <w:r w:rsidR="006E2CC9" w:rsidRPr="008E329A">
        <w:rPr>
          <w:i/>
          <w:iCs/>
        </w:rPr>
        <w:t xml:space="preserve"> </w:t>
      </w:r>
      <w:r w:rsidRPr="008E329A">
        <w:rPr>
          <w:i/>
          <w:iCs/>
        </w:rPr>
        <w:t>are</w:t>
      </w:r>
      <w:r w:rsidR="006E2CC9" w:rsidRPr="008E329A">
        <w:rPr>
          <w:i/>
          <w:iCs/>
        </w:rPr>
        <w:t xml:space="preserve"> </w:t>
      </w:r>
      <w:r w:rsidRPr="008E329A">
        <w:rPr>
          <w:i/>
          <w:iCs/>
        </w:rPr>
        <w:t>binding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r w:rsidRPr="008E329A">
        <w:rPr>
          <w:i/>
          <w:iCs/>
        </w:rPr>
        <w:t>The</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it</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0C50D4">
        <w:rPr>
          <w:i/>
          <w:iCs/>
        </w:rPr>
        <w:t>Proposal</w:t>
      </w:r>
      <w:r w:rsidRPr="008E329A">
        <w:rPr>
          <w:i/>
          <w:iCs/>
        </w:rPr>
        <w:t>,</w:t>
      </w:r>
      <w:r w:rsidR="006E2CC9" w:rsidRPr="008E329A">
        <w:rPr>
          <w:i/>
          <w:iCs/>
        </w:rPr>
        <w:t xml:space="preserve"> </w:t>
      </w:r>
      <w:r w:rsidRPr="008E329A">
        <w:rPr>
          <w:i/>
          <w:iCs/>
        </w:rPr>
        <w:t>if</w:t>
      </w:r>
      <w:r w:rsidR="006E2CC9" w:rsidRPr="008E329A">
        <w:rPr>
          <w:i/>
          <w:iCs/>
        </w:rPr>
        <w:t xml:space="preserve"> </w:t>
      </w:r>
      <w:r w:rsidRPr="008E329A">
        <w:rPr>
          <w:i/>
          <w:iCs/>
        </w:rPr>
        <w:t>so</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4E52D6">
        <w:rPr>
          <w:b/>
          <w:i/>
          <w:iCs/>
        </w:rPr>
        <w:t>P</w:t>
      </w:r>
      <w:r w:rsidRPr="008E329A">
        <w:rPr>
          <w:b/>
          <w:i/>
          <w:iCs/>
        </w:rPr>
        <w:t>DS.</w:t>
      </w:r>
      <w:r w:rsidRPr="008E329A">
        <w:rPr>
          <w:i/>
          <w:iCs/>
        </w:rPr>
        <w:t>]</w:t>
      </w:r>
    </w:p>
    <w:p w14:paraId="6A04BB1F" w14:textId="349A3B39" w:rsidR="00455149" w:rsidRPr="008E329A" w:rsidRDefault="00455149" w:rsidP="006601DC">
      <w:pPr>
        <w:spacing w:before="240" w:after="120"/>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00A25FF8">
        <w:rPr>
          <w:i/>
        </w:rPr>
        <w:t>Proposal</w:t>
      </w:r>
      <w:r w:rsidR="00A25FF8" w:rsidRPr="008E329A">
        <w:rPr>
          <w:i/>
        </w:rPr>
        <w:t xml:space="preserve"> submission</w:t>
      </w:r>
      <w:r w:rsidRPr="008E329A">
        <w:rPr>
          <w:i/>
        </w:rPr>
        <w:t>]</w:t>
      </w:r>
    </w:p>
    <w:p w14:paraId="528B80C2" w14:textId="4CB18730" w:rsidR="00455149" w:rsidRPr="008E329A" w:rsidRDefault="002F5414">
      <w:pPr>
        <w:ind w:left="720" w:hanging="720"/>
        <w:jc w:val="right"/>
        <w:rPr>
          <w:i/>
        </w:rPr>
      </w:pPr>
      <w:r>
        <w:t>RFP</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Pr>
          <w:i/>
        </w:rPr>
        <w:t>RFP</w:t>
      </w:r>
      <w:r w:rsidR="006E2CC9" w:rsidRPr="008E329A">
        <w:rPr>
          <w:i/>
        </w:rPr>
        <w:t xml:space="preserve"> </w:t>
      </w:r>
      <w:r w:rsidR="00455149" w:rsidRPr="008E329A">
        <w:rPr>
          <w:i/>
        </w:rPr>
        <w:t>process]</w:t>
      </w:r>
    </w:p>
    <w:p w14:paraId="4CD76CEA" w14:textId="705C77E8" w:rsidR="000C77B8" w:rsidRPr="008E329A" w:rsidRDefault="000C77B8">
      <w:pPr>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00A25FF8">
        <w:rPr>
          <w:i/>
          <w:iCs/>
        </w:rPr>
        <w:t>Proposal</w:t>
      </w:r>
      <w:r w:rsidR="00A25FF8" w:rsidRPr="008E329A">
        <w:rPr>
          <w:i/>
          <w:iCs/>
        </w:rPr>
        <w:t xml:space="preserve"> 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7F7A300F" w14:textId="77777777" w:rsidR="00455149" w:rsidRPr="008E329A" w:rsidRDefault="00455149">
      <w:pPr>
        <w:ind w:left="720" w:hanging="720"/>
        <w:jc w:val="right"/>
        <w:rPr>
          <w:i/>
        </w:rPr>
      </w:pPr>
    </w:p>
    <w:p w14:paraId="502722E1" w14:textId="77777777" w:rsidR="00455149" w:rsidRPr="008E329A" w:rsidRDefault="00455149">
      <w:pPr>
        <w:rPr>
          <w:color w:val="FF0000"/>
        </w:rPr>
      </w:pPr>
      <w:r w:rsidRPr="008E329A">
        <w:t>To:</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t xml:space="preserve"> </w:t>
      </w:r>
    </w:p>
    <w:p w14:paraId="0871EEA7" w14:textId="77777777" w:rsidR="00455149" w:rsidRPr="008E329A" w:rsidRDefault="00455149">
      <w:pPr>
        <w:rPr>
          <w:i/>
        </w:rPr>
      </w:pPr>
    </w:p>
    <w:p w14:paraId="15DD3923" w14:textId="77777777" w:rsidR="00455149" w:rsidRPr="008E329A" w:rsidRDefault="00455149">
      <w:r w:rsidRPr="008E329A">
        <w:t>WHEREAS</w:t>
      </w:r>
    </w:p>
    <w:p w14:paraId="62E5BD98" w14:textId="77777777" w:rsidR="00455149" w:rsidRPr="008E329A" w:rsidRDefault="00455149"/>
    <w:p w14:paraId="22A74DCE" w14:textId="71C2384B" w:rsidR="00455149" w:rsidRPr="008E329A" w:rsidRDefault="00455149">
      <w:pPr>
        <w:jc w:val="both"/>
      </w:pPr>
      <w:r w:rsidRPr="008E329A">
        <w:t>We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Manufacturer],</w:t>
      </w:r>
      <w:r w:rsidR="006E2CC9" w:rsidRPr="008E329A">
        <w:t xml:space="preserve"> </w:t>
      </w:r>
      <w:r w:rsidRPr="008E329A">
        <w:t>who</w:t>
      </w:r>
      <w:r w:rsidR="006E2CC9" w:rsidRPr="008E329A">
        <w:t xml:space="preserve"> </w:t>
      </w:r>
      <w:r w:rsidRPr="008E329A">
        <w:t>are</w:t>
      </w:r>
      <w:r w:rsidR="006E2CC9" w:rsidRPr="008E329A">
        <w:t xml:space="preserve"> </w:t>
      </w:r>
      <w:r w:rsidRPr="008E329A">
        <w:t>official</w:t>
      </w:r>
      <w:r w:rsidR="006E2CC9" w:rsidRPr="008E329A">
        <w:t xml:space="preserve"> </w:t>
      </w:r>
      <w:r w:rsidRPr="008E329A">
        <w:t>manufacturers</w:t>
      </w:r>
      <w:r w:rsidR="006E2CC9" w:rsidRPr="008E329A">
        <w:t xml:space="preserve"> </w:t>
      </w:r>
      <w:r w:rsidRPr="008E329A">
        <w:t>of</w:t>
      </w:r>
      <w:r w:rsidR="006E2CC9" w:rsidRPr="008E329A">
        <w:rPr>
          <w:b/>
          <w:i/>
        </w:rPr>
        <w:t xml:space="preserve"> </w:t>
      </w:r>
      <w:r w:rsidRPr="008E329A">
        <w:rPr>
          <w:i/>
        </w:rPr>
        <w:t>[insert</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goods</w:t>
      </w:r>
      <w:r w:rsidR="006E2CC9" w:rsidRPr="008E329A">
        <w:rPr>
          <w:i/>
        </w:rPr>
        <w:t xml:space="preserve"> </w:t>
      </w:r>
      <w:r w:rsidRPr="008E329A">
        <w:rPr>
          <w:i/>
        </w:rPr>
        <w:t>manufactured],</w:t>
      </w:r>
      <w:r w:rsidR="006E2CC9" w:rsidRPr="008E329A">
        <w:t xml:space="preserve"> </w:t>
      </w:r>
      <w:r w:rsidRPr="008E329A">
        <w:t>having</w:t>
      </w:r>
      <w:r w:rsidR="006E2CC9" w:rsidRPr="008E329A">
        <w:t xml:space="preserve"> </w:t>
      </w:r>
      <w:r w:rsidRPr="008E329A">
        <w:t>factories</w:t>
      </w:r>
      <w:r w:rsidR="006E2CC9" w:rsidRPr="008E329A">
        <w:t xml:space="preserve"> </w:t>
      </w:r>
      <w:r w:rsidRPr="008E329A">
        <w:t>at</w:t>
      </w:r>
      <w:r w:rsidR="006E2CC9" w:rsidRPr="008E329A">
        <w:t xml:space="preserve"> </w:t>
      </w:r>
      <w:r w:rsidRPr="008E329A">
        <w:t>[insert</w:t>
      </w:r>
      <w:r w:rsidR="006E2CC9" w:rsidRPr="008E329A">
        <w:t xml:space="preserve"> </w:t>
      </w:r>
      <w:r w:rsidRPr="008E329A">
        <w:t>full</w:t>
      </w:r>
      <w:r w:rsidR="006E2CC9" w:rsidRPr="008E329A">
        <w:t xml:space="preserve"> </w:t>
      </w:r>
      <w:r w:rsidRPr="008E329A">
        <w:t>address</w:t>
      </w:r>
      <w:r w:rsidR="006E2CC9" w:rsidRPr="008E329A">
        <w:t xml:space="preserve"> </w:t>
      </w:r>
      <w:r w:rsidRPr="008E329A">
        <w:t>of</w:t>
      </w:r>
      <w:r w:rsidR="006E2CC9" w:rsidRPr="008E329A">
        <w:t xml:space="preserve"> </w:t>
      </w:r>
      <w:r w:rsidRPr="008E329A">
        <w:t>Manufacturer’s</w:t>
      </w:r>
      <w:r w:rsidR="006E2CC9" w:rsidRPr="008E329A">
        <w:t xml:space="preserve"> </w:t>
      </w:r>
      <w:r w:rsidRPr="008E329A">
        <w:t>factories],</w:t>
      </w:r>
      <w:r w:rsidR="006E2CC9" w:rsidRPr="008E329A">
        <w:t xml:space="preserve"> </w:t>
      </w:r>
      <w:r w:rsidRPr="008E329A">
        <w:t>do</w:t>
      </w:r>
      <w:r w:rsidR="006E2CC9" w:rsidRPr="008E329A">
        <w:t xml:space="preserve"> </w:t>
      </w:r>
      <w:r w:rsidRPr="008E329A">
        <w:t>hereby</w:t>
      </w:r>
      <w:r w:rsidR="006E2CC9" w:rsidRPr="008E329A">
        <w:t xml:space="preserve"> </w:t>
      </w:r>
      <w:r w:rsidRPr="008E329A">
        <w:t>authorize</w:t>
      </w:r>
      <w:r w:rsidR="006E2CC9" w:rsidRPr="008E329A">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2F5414">
        <w:rPr>
          <w:i/>
        </w:rPr>
        <w:t>Proposer</w:t>
      </w:r>
      <w:r w:rsidRPr="008E329A">
        <w:rPr>
          <w:i/>
        </w:rPr>
        <w:t>]</w:t>
      </w:r>
      <w:r w:rsidR="006E2CC9" w:rsidRPr="008E329A">
        <w:t xml:space="preserve"> </w:t>
      </w:r>
      <w:r w:rsidRPr="008E329A">
        <w:t>to</w:t>
      </w:r>
      <w:r w:rsidR="006E2CC9" w:rsidRPr="008E329A">
        <w:t xml:space="preserve"> </w:t>
      </w:r>
      <w:r w:rsidRPr="008E329A">
        <w:t>submit</w:t>
      </w:r>
      <w:r w:rsidR="006E2CC9" w:rsidRPr="008E329A">
        <w:t xml:space="preserve"> </w:t>
      </w:r>
      <w:r w:rsidRPr="008E329A">
        <w:t>a</w:t>
      </w:r>
      <w:r w:rsidR="006E2CC9" w:rsidRPr="008E329A">
        <w:t xml:space="preserve"> </w:t>
      </w:r>
      <w:r w:rsidR="00A25FF8">
        <w:t>Proposal</w:t>
      </w:r>
      <w:r w:rsidR="00A25FF8" w:rsidRPr="008E329A">
        <w:t xml:space="preserve"> the</w:t>
      </w:r>
      <w:r w:rsidR="006E2CC9" w:rsidRPr="008E329A">
        <w:t xml:space="preserve"> </w:t>
      </w:r>
      <w:r w:rsidRPr="008E329A">
        <w:t>purpose</w:t>
      </w:r>
      <w:r w:rsidR="006E2CC9" w:rsidRPr="008E329A">
        <w:t xml:space="preserve"> </w:t>
      </w:r>
      <w:r w:rsidRPr="008E329A">
        <w:t>of</w:t>
      </w:r>
      <w:r w:rsidR="006E2CC9" w:rsidRPr="008E329A">
        <w:t xml:space="preserve"> </w:t>
      </w:r>
      <w:r w:rsidRPr="008E329A">
        <w:t>which</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by</w:t>
      </w:r>
      <w:r w:rsidR="006E2CC9" w:rsidRPr="008E329A">
        <w:t xml:space="preserve"> </w:t>
      </w:r>
      <w:r w:rsidRPr="008E329A">
        <w:rPr>
          <w:iCs/>
        </w:rPr>
        <w:t>us</w:t>
      </w:r>
      <w:r w:rsidR="006E2CC9" w:rsidRPr="008E329A">
        <w:rPr>
          <w:iCs/>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or</w:t>
      </w:r>
      <w:r w:rsidR="006E2CC9" w:rsidRPr="008E329A">
        <w:rPr>
          <w:i/>
        </w:rPr>
        <w:t xml:space="preserve"> </w:t>
      </w:r>
      <w:r w:rsidRPr="008E329A">
        <w:rPr>
          <w:i/>
        </w:rPr>
        <w:t>brief</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Goods],</w:t>
      </w:r>
      <w:r w:rsidR="006E2CC9" w:rsidRPr="008E329A">
        <w:t xml:space="preserve"> </w:t>
      </w:r>
      <w:r w:rsidRPr="008E329A">
        <w:t>and</w:t>
      </w:r>
      <w:r w:rsidR="006E2CC9" w:rsidRPr="008E329A">
        <w:t xml:space="preserve"> </w:t>
      </w:r>
      <w:r w:rsidRPr="008E329A">
        <w:t>to</w:t>
      </w:r>
      <w:r w:rsidR="006E2CC9" w:rsidRPr="008E329A">
        <w:t xml:space="preserve"> </w:t>
      </w:r>
      <w:r w:rsidRPr="008E329A">
        <w:t>subsequently</w:t>
      </w:r>
      <w:r w:rsidR="006E2CC9" w:rsidRPr="008E329A">
        <w:t xml:space="preserve"> </w:t>
      </w:r>
      <w:r w:rsidRPr="008E329A">
        <w:t>negotiate</w:t>
      </w:r>
      <w:r w:rsidR="006E2CC9" w:rsidRPr="008E329A">
        <w:t xml:space="preserve"> </w:t>
      </w:r>
      <w:r w:rsidRPr="008E329A">
        <w:t>and</w:t>
      </w:r>
      <w:r w:rsidR="006E2CC9" w:rsidRPr="008E329A">
        <w:t xml:space="preserve"> </w:t>
      </w:r>
      <w:r w:rsidRPr="008E329A">
        <w:t>sign</w:t>
      </w:r>
      <w:r w:rsidR="006E2CC9" w:rsidRPr="008E329A">
        <w:t xml:space="preserve"> </w:t>
      </w:r>
      <w:r w:rsidRPr="008E329A">
        <w:t>the</w:t>
      </w:r>
      <w:r w:rsidR="006E2CC9" w:rsidRPr="008E329A">
        <w:t xml:space="preserve"> </w:t>
      </w:r>
      <w:r w:rsidRPr="008E329A">
        <w:t>Contract.</w:t>
      </w:r>
    </w:p>
    <w:p w14:paraId="0760ACA9" w14:textId="77777777" w:rsidR="00455149" w:rsidRPr="008E329A" w:rsidRDefault="00455149">
      <w:pPr>
        <w:jc w:val="both"/>
      </w:pPr>
    </w:p>
    <w:p w14:paraId="22CC7430" w14:textId="41B8DE4F" w:rsidR="00455149" w:rsidRDefault="00455149">
      <w:pPr>
        <w:jc w:val="both"/>
      </w:pPr>
      <w:r w:rsidRPr="008E329A">
        <w:t>We</w:t>
      </w:r>
      <w:r w:rsidR="006E2CC9" w:rsidRPr="008E329A">
        <w:t xml:space="preserve"> </w:t>
      </w:r>
      <w:r w:rsidRPr="008E329A">
        <w:t>hereby</w:t>
      </w:r>
      <w:r w:rsidR="006E2CC9" w:rsidRPr="008E329A">
        <w:t xml:space="preserve"> </w:t>
      </w:r>
      <w:r w:rsidRPr="008E329A">
        <w:t>extend</w:t>
      </w:r>
      <w:r w:rsidR="006E2CC9" w:rsidRPr="008E329A">
        <w:t xml:space="preserve"> </w:t>
      </w:r>
      <w:r w:rsidRPr="008E329A">
        <w:t>our</w:t>
      </w:r>
      <w:r w:rsidR="006E2CC9" w:rsidRPr="008E329A">
        <w:t xml:space="preserve"> </w:t>
      </w:r>
      <w:r w:rsidRPr="008E329A">
        <w:t>full</w:t>
      </w:r>
      <w:r w:rsidR="006E2CC9" w:rsidRPr="008E329A">
        <w:t xml:space="preserve"> </w:t>
      </w:r>
      <w:r w:rsidRPr="008E329A">
        <w:t>guarantee</w:t>
      </w:r>
      <w:r w:rsidR="006E2CC9" w:rsidRPr="008E329A">
        <w:t xml:space="preserve"> </w:t>
      </w:r>
      <w:r w:rsidRPr="008E329A">
        <w:t>and</w:t>
      </w:r>
      <w:r w:rsidR="006E2CC9" w:rsidRPr="008E329A">
        <w:t xml:space="preserve"> </w:t>
      </w:r>
      <w:r w:rsidRPr="008E329A">
        <w:t>warranty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Clause</w:t>
      </w:r>
      <w:r w:rsidR="006E2CC9" w:rsidRPr="008E329A">
        <w:t xml:space="preserve"> </w:t>
      </w:r>
      <w:r w:rsidRPr="008E329A">
        <w:t>2</w:t>
      </w:r>
      <w:r w:rsidR="009E406A" w:rsidRPr="008E329A">
        <w:t>8</w:t>
      </w:r>
      <w:r w:rsidR="006E2CC9" w:rsidRPr="008E329A">
        <w:t xml:space="preserve"> </w:t>
      </w:r>
      <w:r w:rsidRPr="008E329A">
        <w:t>of</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by</w:t>
      </w:r>
      <w:r w:rsidR="006E2CC9" w:rsidRPr="008E329A">
        <w:t xml:space="preserve"> </w:t>
      </w:r>
      <w:r w:rsidRPr="008E329A">
        <w:t>the</w:t>
      </w:r>
      <w:r w:rsidR="006E2CC9" w:rsidRPr="008E329A">
        <w:t xml:space="preserve"> </w:t>
      </w:r>
      <w:r w:rsidRPr="008E329A">
        <w:t>above</w:t>
      </w:r>
      <w:r w:rsidR="006E2CC9" w:rsidRPr="008E329A">
        <w:t xml:space="preserve"> </w:t>
      </w:r>
      <w:r w:rsidRPr="008E329A">
        <w:t>firm.</w:t>
      </w:r>
    </w:p>
    <w:p w14:paraId="6C35545D" w14:textId="54F2618E" w:rsidR="007F4A53" w:rsidRDefault="007F4A53">
      <w:pPr>
        <w:jc w:val="both"/>
      </w:pPr>
    </w:p>
    <w:p w14:paraId="61CD26AD" w14:textId="6A1DE802" w:rsidR="007F4A53" w:rsidRDefault="007F4A53" w:rsidP="007F4A53">
      <w:pPr>
        <w:jc w:val="both"/>
        <w:rPr>
          <w:szCs w:val="24"/>
        </w:rPr>
      </w:pPr>
      <w:bookmarkStart w:id="539" w:name="_Hlk45811995"/>
      <w:r>
        <w:rPr>
          <w:szCs w:val="24"/>
        </w:rPr>
        <w:t>We confirm that we do not engage or employ</w:t>
      </w:r>
      <w:r w:rsidR="006B0665">
        <w:rPr>
          <w:szCs w:val="24"/>
        </w:rPr>
        <w:t xml:space="preserve"> </w:t>
      </w:r>
      <w:r>
        <w:rPr>
          <w:szCs w:val="24"/>
        </w:rPr>
        <w:t>forced labor or persons subject to trafficking or child labor</w:t>
      </w:r>
      <w:r w:rsidR="006B0665">
        <w:rPr>
          <w:szCs w:val="24"/>
        </w:rPr>
        <w:t xml:space="preserve">, </w:t>
      </w:r>
      <w:r>
        <w:rPr>
          <w:szCs w:val="24"/>
        </w:rPr>
        <w:t xml:space="preserve">in accordance with Clause </w:t>
      </w:r>
      <w:r w:rsidR="006B0665">
        <w:rPr>
          <w:szCs w:val="24"/>
        </w:rPr>
        <w:t xml:space="preserve">14 </w:t>
      </w:r>
      <w:r>
        <w:rPr>
          <w:szCs w:val="24"/>
        </w:rPr>
        <w:t xml:space="preserve">of the </w:t>
      </w:r>
      <w:r w:rsidR="006B0665">
        <w:rPr>
          <w:szCs w:val="24"/>
        </w:rPr>
        <w:t xml:space="preserve">General </w:t>
      </w:r>
      <w:r>
        <w:rPr>
          <w:szCs w:val="24"/>
        </w:rPr>
        <w:t>Conditions of Contract.</w:t>
      </w:r>
      <w:bookmarkEnd w:id="539"/>
    </w:p>
    <w:p w14:paraId="18921009" w14:textId="77777777" w:rsidR="00455149" w:rsidRPr="008E329A" w:rsidRDefault="00455149">
      <w:pPr>
        <w:jc w:val="both"/>
      </w:pPr>
    </w:p>
    <w:p w14:paraId="367DDE65" w14:textId="77777777" w:rsidR="00455149" w:rsidRPr="008E329A" w:rsidRDefault="00455149">
      <w:pPr>
        <w:jc w:val="both"/>
      </w:pPr>
      <w:r w:rsidRPr="008E329A">
        <w:t>Signed:</w:t>
      </w:r>
      <w:r w:rsidR="006E2CC9" w:rsidRPr="008E329A">
        <w:t xml:space="preserve"> </w:t>
      </w:r>
      <w:r w:rsidRPr="008E329A">
        <w:rPr>
          <w:i/>
          <w:iCs/>
        </w:rPr>
        <w:t>[insert</w:t>
      </w:r>
      <w:r w:rsidR="006E2CC9" w:rsidRPr="008E329A">
        <w:rPr>
          <w:i/>
          <w:iCs/>
        </w:rPr>
        <w:t xml:space="preserve"> </w:t>
      </w:r>
      <w:r w:rsidRPr="008E329A">
        <w:rPr>
          <w:i/>
          <w:iCs/>
        </w:rPr>
        <w:t>signature(s)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006E2CC9" w:rsidRPr="008E329A">
        <w:rPr>
          <w:i/>
          <w:iCs/>
        </w:rPr>
        <w:t xml:space="preserve"> </w:t>
      </w:r>
    </w:p>
    <w:p w14:paraId="15C99A37" w14:textId="77777777" w:rsidR="00455149" w:rsidRPr="008E329A" w:rsidRDefault="00455149"/>
    <w:p w14:paraId="722DFB6E" w14:textId="77777777" w:rsidR="00455149" w:rsidRPr="008E329A" w:rsidRDefault="00455149"/>
    <w:p w14:paraId="6913A7CA" w14:textId="77777777" w:rsidR="00455149" w:rsidRPr="008E329A" w:rsidRDefault="00455149">
      <w:r w:rsidRPr="008E329A">
        <w:t>Name:</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authorized</w:t>
      </w:r>
      <w:r w:rsidR="006E2CC9" w:rsidRPr="008E329A">
        <w:rPr>
          <w:i/>
          <w:iCs/>
        </w:rPr>
        <w:t xml:space="preserve"> </w:t>
      </w:r>
      <w:r w:rsidRPr="008E329A">
        <w:rPr>
          <w:i/>
          <w:iCs/>
        </w:rPr>
        <w:t>representative(s)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Manufacturer]</w:t>
      </w:r>
      <w:r w:rsidRPr="008E329A">
        <w:tab/>
      </w:r>
    </w:p>
    <w:p w14:paraId="3218E1E6" w14:textId="77777777" w:rsidR="00455149" w:rsidRPr="008E329A" w:rsidRDefault="00455149"/>
    <w:p w14:paraId="7F9F1582" w14:textId="77777777" w:rsidR="00455149" w:rsidRPr="008E329A" w:rsidRDefault="00455149">
      <w:r w:rsidRPr="008E329A">
        <w:t>Title:</w:t>
      </w:r>
      <w:r w:rsidR="006E2CC9" w:rsidRPr="008E329A">
        <w:t xml:space="preserve"> </w:t>
      </w:r>
      <w:r w:rsidRPr="008E329A">
        <w:rPr>
          <w:i/>
          <w:iCs/>
        </w:rPr>
        <w:t>[insert</w:t>
      </w:r>
      <w:r w:rsidR="006E2CC9" w:rsidRPr="008E329A">
        <w:rPr>
          <w:i/>
          <w:iCs/>
        </w:rPr>
        <w:t xml:space="preserve"> </w:t>
      </w:r>
      <w:r w:rsidRPr="008E329A">
        <w:rPr>
          <w:i/>
          <w:iCs/>
        </w:rPr>
        <w:t>title]</w:t>
      </w:r>
      <w:r w:rsidR="006E2CC9" w:rsidRPr="008E329A">
        <w:t xml:space="preserve"> </w:t>
      </w:r>
    </w:p>
    <w:p w14:paraId="15091E15" w14:textId="77777777" w:rsidR="00455149" w:rsidRPr="008E329A" w:rsidRDefault="00455149"/>
    <w:p w14:paraId="6A1B0EB4" w14:textId="77777777" w:rsidR="00455149" w:rsidRPr="008E329A" w:rsidRDefault="00455149"/>
    <w:p w14:paraId="2B10081A" w14:textId="77777777" w:rsidR="00455149" w:rsidRPr="008E329A" w:rsidRDefault="00455149">
      <w:r w:rsidRPr="008E329A">
        <w:t>Dated</w:t>
      </w:r>
      <w:r w:rsidR="006E2CC9" w:rsidRPr="008E329A">
        <w:t xml:space="preserve"> </w:t>
      </w:r>
      <w:r w:rsidRPr="008E329A">
        <w:t>on</w:t>
      </w:r>
      <w:r w:rsidR="006E2CC9" w:rsidRPr="008E329A">
        <w:t xml:space="preserve"> </w:t>
      </w:r>
      <w:r w:rsidRPr="008E329A">
        <w:t>____________</w:t>
      </w:r>
      <w:r w:rsidR="006E2CC9" w:rsidRPr="008E329A">
        <w:t xml:space="preserve"> </w:t>
      </w:r>
      <w:r w:rsidRPr="008E329A">
        <w:t>day</w:t>
      </w:r>
      <w:r w:rsidR="006E2CC9" w:rsidRPr="008E329A">
        <w:t xml:space="preserve"> </w:t>
      </w:r>
      <w:r w:rsidRPr="008E329A">
        <w:t>of</w:t>
      </w:r>
      <w:r w:rsidR="006E2CC9" w:rsidRPr="008E329A">
        <w:t xml:space="preserve"> </w:t>
      </w:r>
      <w:r w:rsidRPr="008E329A">
        <w:t>__________________,</w:t>
      </w:r>
      <w:r w:rsidR="006E2CC9" w:rsidRPr="008E329A">
        <w:t xml:space="preserve"> </w:t>
      </w:r>
      <w:r w:rsidRPr="008E329A">
        <w:t>_______</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signing]</w:t>
      </w:r>
    </w:p>
    <w:p w14:paraId="211398D3" w14:textId="77777777" w:rsidR="00455149" w:rsidRPr="008E329A" w:rsidRDefault="00455149"/>
    <w:p w14:paraId="07DAA628" w14:textId="77777777" w:rsidR="00455149" w:rsidRPr="008E329A" w:rsidRDefault="00455149"/>
    <w:p w14:paraId="6A24F54A" w14:textId="77777777" w:rsidR="00455149" w:rsidRPr="008E329A" w:rsidRDefault="00455149"/>
    <w:p w14:paraId="26E310E5" w14:textId="77777777" w:rsidR="00234F85" w:rsidRPr="008E329A" w:rsidRDefault="00234F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34F85" w:rsidRPr="008E329A" w:rsidSect="00C109E0">
          <w:headerReference w:type="even" r:id="rId55"/>
          <w:headerReference w:type="default" r:id="rId56"/>
          <w:headerReference w:type="first" r:id="rId57"/>
          <w:pgSz w:w="12240" w:h="15840" w:code="1"/>
          <w:pgMar w:top="1440" w:right="1440" w:bottom="1440" w:left="1800" w:header="720" w:footer="720" w:gutter="0"/>
          <w:paperSrc w:first="15" w:other="15"/>
          <w:pgNumType w:chapStyle="1"/>
          <w:cols w:space="720"/>
        </w:sectPr>
      </w:pPr>
    </w:p>
    <w:p w14:paraId="700BE214"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2ECFEA6" w14:textId="77777777" w:rsidR="00455149" w:rsidRPr="008E329A" w:rsidRDefault="00455149">
      <w:pPr>
        <w:pStyle w:val="Subtitle"/>
      </w:pPr>
      <w:bookmarkStart w:id="540" w:name="_Toc347227543"/>
      <w:bookmarkStart w:id="541" w:name="_Toc47546132"/>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518"/>
      <w:bookmarkEnd w:id="519"/>
      <w:bookmarkEnd w:id="520"/>
      <w:bookmarkEnd w:id="521"/>
      <w:bookmarkEnd w:id="540"/>
      <w:bookmarkEnd w:id="541"/>
    </w:p>
    <w:p w14:paraId="28F1D0A4" w14:textId="77777777" w:rsidR="00455149" w:rsidRPr="008E329A" w:rsidRDefault="00455149">
      <w:pPr>
        <w:jc w:val="center"/>
        <w:rPr>
          <w:b/>
        </w:rPr>
      </w:pPr>
    </w:p>
    <w:p w14:paraId="5FDDEF1B" w14:textId="77777777"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r w:rsidRPr="008E329A">
        <w:rPr>
          <w:b/>
        </w:rPr>
        <w:t>Non</w:t>
      </w:r>
      <w:r w:rsidR="006E2CC9" w:rsidRPr="008E329A">
        <w:rPr>
          <w:b/>
        </w:rPr>
        <w:t xml:space="preserve"> </w:t>
      </w:r>
      <w:r w:rsidRPr="008E329A">
        <w:rPr>
          <w:b/>
        </w:rPr>
        <w:t>Consulting</w:t>
      </w:r>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14:paraId="602ABC3E" w14:textId="77777777" w:rsidR="00C533CC" w:rsidRPr="008E329A" w:rsidRDefault="00C533CC" w:rsidP="00C533CC">
      <w:pPr>
        <w:jc w:val="center"/>
      </w:pPr>
    </w:p>
    <w:p w14:paraId="628483C4" w14:textId="77777777" w:rsidR="00C533CC" w:rsidRPr="008E329A" w:rsidRDefault="00C533CC" w:rsidP="00C533CC">
      <w:pPr>
        <w:jc w:val="center"/>
      </w:pPr>
    </w:p>
    <w:p w14:paraId="10BFEFF7" w14:textId="7BA166ED"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00300E9F">
        <w:t>ITP</w:t>
      </w:r>
      <w:r w:rsidR="006E2CC9" w:rsidRPr="008E329A">
        <w:t xml:space="preserve"> </w:t>
      </w:r>
      <w:r w:rsidR="00723F3A" w:rsidRPr="008E329A">
        <w:t>4.8</w:t>
      </w:r>
      <w:r w:rsidR="006E2CC9" w:rsidRPr="008E329A">
        <w:t xml:space="preserve"> </w:t>
      </w:r>
      <w:r w:rsidRPr="008E329A">
        <w:t>and</w:t>
      </w:r>
      <w:r w:rsidR="006E2CC9" w:rsidRPr="008E329A">
        <w:t xml:space="preserve"> </w:t>
      </w:r>
      <w:r w:rsidR="00300E9F">
        <w:t>ITP</w:t>
      </w:r>
      <w:r w:rsidR="0087581A" w:rsidRPr="008E329A">
        <w:t xml:space="preserve">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002F5414">
        <w:t>Proposer</w:t>
      </w:r>
      <w:r w:rsidRPr="008E329A">
        <w:t>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A45563">
        <w:t>RFP</w:t>
      </w:r>
      <w:r w:rsidR="006E2CC9" w:rsidRPr="008E329A">
        <w:t xml:space="preserve"> </w:t>
      </w:r>
      <w:r w:rsidRPr="008E329A">
        <w:t>process:</w:t>
      </w:r>
    </w:p>
    <w:p w14:paraId="2E659094" w14:textId="77777777" w:rsidR="00C533CC" w:rsidRPr="008E329A" w:rsidRDefault="00C533CC" w:rsidP="00C533CC">
      <w:pPr>
        <w:pStyle w:val="BodyTextIndent"/>
        <w:ind w:left="1440" w:hanging="720"/>
      </w:pPr>
    </w:p>
    <w:p w14:paraId="096839F0" w14:textId="0CBF32EF"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00300E9F">
        <w:rPr>
          <w:spacing w:val="-2"/>
        </w:rPr>
        <w:t>ITP</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300E9F">
        <w:rPr>
          <w:spacing w:val="-2"/>
        </w:rPr>
        <w:t>ITP</w:t>
      </w:r>
      <w:r w:rsidR="0087581A" w:rsidRPr="008E329A">
        <w:rPr>
          <w:spacing w:val="-2"/>
        </w:rPr>
        <w:t xml:space="preserve">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7E835A31" w14:textId="77777777" w:rsidR="00C533CC" w:rsidRPr="008E329A" w:rsidRDefault="00C533CC" w:rsidP="00D15D65">
      <w:pPr>
        <w:ind w:left="180"/>
        <w:rPr>
          <w:i/>
          <w:iCs/>
          <w:spacing w:val="-4"/>
        </w:rPr>
      </w:pPr>
    </w:p>
    <w:p w14:paraId="1027F7E0" w14:textId="2C3D6D2C" w:rsidR="00C533CC" w:rsidRPr="008E329A" w:rsidRDefault="00C533CC" w:rsidP="00D15D65">
      <w:pPr>
        <w:ind w:left="180"/>
        <w:rPr>
          <w:b/>
        </w:rPr>
      </w:pPr>
      <w:r w:rsidRPr="008E329A">
        <w:rPr>
          <w:spacing w:val="-7"/>
        </w:rPr>
        <w:t>Under</w:t>
      </w:r>
      <w:r w:rsidR="006E2CC9" w:rsidRPr="008E329A">
        <w:rPr>
          <w:spacing w:val="-7"/>
        </w:rPr>
        <w:t xml:space="preserve"> </w:t>
      </w:r>
      <w:r w:rsidR="00300E9F">
        <w:rPr>
          <w:spacing w:val="-7"/>
        </w:rPr>
        <w:t>ITP</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300E9F">
        <w:rPr>
          <w:spacing w:val="-7"/>
        </w:rPr>
        <w:t>ITP</w:t>
      </w:r>
      <w:r w:rsidR="0087581A" w:rsidRPr="008E329A">
        <w:rPr>
          <w:spacing w:val="-7"/>
        </w:rPr>
        <w:t xml:space="preserve">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685CF968" w14:textId="77777777" w:rsidR="00C533CC" w:rsidRPr="008E329A" w:rsidRDefault="00C533CC" w:rsidP="00D15D65">
      <w:pPr>
        <w:ind w:left="180"/>
        <w:jc w:val="center"/>
        <w:rPr>
          <w:b/>
        </w:rPr>
      </w:pPr>
    </w:p>
    <w:p w14:paraId="51D8EAFD" w14:textId="77777777"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09BBCE72" w14:textId="77777777" w:rsidR="004600C9" w:rsidRPr="008E329A" w:rsidRDefault="004600C9"/>
    <w:p w14:paraId="04EB996D" w14:textId="77777777" w:rsidR="00877995" w:rsidRPr="008E329A" w:rsidRDefault="00877995" w:rsidP="00652EBF">
      <w:pPr>
        <w:pStyle w:val="Subtitle"/>
        <w:sectPr w:rsidR="00877995" w:rsidRPr="008E329A" w:rsidSect="003C7944">
          <w:headerReference w:type="first" r:id="rId58"/>
          <w:type w:val="oddPage"/>
          <w:pgSz w:w="12240" w:h="15840" w:code="1"/>
          <w:pgMar w:top="1440" w:right="1440" w:bottom="1440" w:left="1800" w:header="720" w:footer="720" w:gutter="0"/>
          <w:paperSrc w:first="15" w:other="15"/>
          <w:pgNumType w:chapStyle="1"/>
          <w:cols w:space="720"/>
          <w:titlePg/>
        </w:sectPr>
      </w:pPr>
      <w:bookmarkStart w:id="542" w:name="_Toc347227544"/>
    </w:p>
    <w:p w14:paraId="5D698BF0" w14:textId="77777777" w:rsidR="00446EDA" w:rsidRPr="008E329A" w:rsidRDefault="004600C9" w:rsidP="00B4615A">
      <w:pPr>
        <w:pStyle w:val="Subtitle"/>
        <w:spacing w:after="0"/>
      </w:pPr>
      <w:bookmarkStart w:id="543" w:name="_Toc47546133"/>
      <w:r w:rsidRPr="008E329A">
        <w:t>Section</w:t>
      </w:r>
      <w:r w:rsidR="006E2CC9" w:rsidRPr="008E329A">
        <w:t xml:space="preserve"> </w:t>
      </w:r>
      <w:r w:rsidRPr="008E329A">
        <w:t>VI</w:t>
      </w:r>
      <w:bookmarkStart w:id="544" w:name="_Toc436901383"/>
      <w:bookmarkStart w:id="545"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543"/>
      <w:bookmarkEnd w:id="544"/>
      <w:bookmarkEnd w:id="545"/>
      <w:r w:rsidR="006E2CC9" w:rsidRPr="008E329A">
        <w:t xml:space="preserve">  </w:t>
      </w:r>
    </w:p>
    <w:bookmarkEnd w:id="542"/>
    <w:p w14:paraId="352A6FDF" w14:textId="77777777"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14:paraId="38129741" w14:textId="77777777" w:rsidR="00C4210C" w:rsidRPr="008E329A" w:rsidRDefault="00C4210C" w:rsidP="00C4210C">
      <w:pPr>
        <w:rPr>
          <w:rFonts w:eastAsiaTheme="minorHAnsi"/>
        </w:rPr>
      </w:pPr>
    </w:p>
    <w:p w14:paraId="3C4158E7" w14:textId="77777777" w:rsidR="00C4210C" w:rsidRPr="008E329A" w:rsidRDefault="00C4210C" w:rsidP="006F7401">
      <w:pPr>
        <w:numPr>
          <w:ilvl w:val="0"/>
          <w:numId w:val="93"/>
        </w:numPr>
        <w:spacing w:after="160" w:line="259" w:lineRule="auto"/>
        <w:ind w:left="360"/>
        <w:contextualSpacing/>
        <w:jc w:val="both"/>
        <w:rPr>
          <w:rFonts w:eastAsiaTheme="minorHAnsi"/>
          <w:b/>
        </w:rPr>
      </w:pPr>
      <w:r w:rsidRPr="008E329A">
        <w:rPr>
          <w:rFonts w:eastAsiaTheme="minorHAnsi"/>
          <w:b/>
        </w:rPr>
        <w:t>Purpose</w:t>
      </w:r>
    </w:p>
    <w:p w14:paraId="31FC69EA" w14:textId="77777777" w:rsidR="00C4210C" w:rsidRPr="008E329A" w:rsidRDefault="00C4210C" w:rsidP="006F7401">
      <w:pPr>
        <w:pStyle w:val="ListParagraph"/>
        <w:numPr>
          <w:ilvl w:val="1"/>
          <w:numId w:val="93"/>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3B78013D" w14:textId="77777777" w:rsidR="00C4210C" w:rsidRPr="008E329A" w:rsidRDefault="00C4210C" w:rsidP="006F7401">
      <w:pPr>
        <w:numPr>
          <w:ilvl w:val="0"/>
          <w:numId w:val="93"/>
        </w:numPr>
        <w:spacing w:after="160" w:line="259" w:lineRule="auto"/>
        <w:ind w:left="360"/>
        <w:contextualSpacing/>
        <w:jc w:val="both"/>
        <w:rPr>
          <w:rFonts w:eastAsiaTheme="minorHAnsi"/>
          <w:b/>
        </w:rPr>
      </w:pPr>
      <w:r w:rsidRPr="008E329A">
        <w:rPr>
          <w:rFonts w:eastAsiaTheme="minorHAnsi"/>
          <w:b/>
        </w:rPr>
        <w:t>Requirements</w:t>
      </w:r>
    </w:p>
    <w:p w14:paraId="05D442BA" w14:textId="1133B267" w:rsidR="00C4210C" w:rsidRPr="008E329A" w:rsidRDefault="00C4210C" w:rsidP="006F7401">
      <w:pPr>
        <w:pStyle w:val="ListParagraph"/>
        <w:numPr>
          <w:ilvl w:val="0"/>
          <w:numId w:val="97"/>
        </w:numPr>
        <w:autoSpaceDE w:val="0"/>
        <w:autoSpaceDN w:val="0"/>
        <w:adjustRightInd w:val="0"/>
        <w:spacing w:after="120"/>
        <w:jc w:val="both"/>
        <w:rPr>
          <w:rFonts w:eastAsiaTheme="minorHAnsi"/>
        </w:rPr>
      </w:pPr>
      <w:r w:rsidRPr="008E329A">
        <w:rPr>
          <w:rFonts w:eastAsiaTheme="minorHAnsi"/>
          <w:color w:val="000000"/>
        </w:rPr>
        <w:t xml:space="preserve">The Bank requires that Borrowers (including beneficiaries of Bank financing);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B108A93" w14:textId="77777777" w:rsidR="00C4210C" w:rsidRPr="008E329A" w:rsidRDefault="00C4210C" w:rsidP="00C4210C">
      <w:pPr>
        <w:pStyle w:val="ListParagraph"/>
        <w:autoSpaceDE w:val="0"/>
        <w:autoSpaceDN w:val="0"/>
        <w:adjustRightInd w:val="0"/>
        <w:spacing w:after="120"/>
        <w:ind w:left="360"/>
        <w:rPr>
          <w:rFonts w:eastAsiaTheme="minorHAnsi"/>
        </w:rPr>
      </w:pPr>
    </w:p>
    <w:p w14:paraId="04A0FB4E" w14:textId="77777777" w:rsidR="00C4210C" w:rsidRPr="008E329A" w:rsidRDefault="00C4210C" w:rsidP="006F7401">
      <w:pPr>
        <w:pStyle w:val="ListParagraph"/>
        <w:numPr>
          <w:ilvl w:val="0"/>
          <w:numId w:val="97"/>
        </w:numPr>
        <w:autoSpaceDE w:val="0"/>
        <w:autoSpaceDN w:val="0"/>
        <w:adjustRightInd w:val="0"/>
        <w:spacing w:after="120"/>
        <w:jc w:val="both"/>
        <w:rPr>
          <w:rFonts w:eastAsiaTheme="minorHAnsi"/>
        </w:rPr>
      </w:pPr>
      <w:r w:rsidRPr="008E329A">
        <w:rPr>
          <w:rFonts w:eastAsiaTheme="minorHAnsi"/>
        </w:rPr>
        <w:t>To this end, the Bank:</w:t>
      </w:r>
    </w:p>
    <w:p w14:paraId="2ED580E8" w14:textId="77777777" w:rsidR="00C4210C" w:rsidRPr="008E329A" w:rsidRDefault="00C4210C"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14:paraId="4FBF0625"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6E5B8651"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83CB934"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5C99C965"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12D008CD" w14:textId="77777777" w:rsidR="00C4210C" w:rsidRPr="008E329A" w:rsidRDefault="00C4210C" w:rsidP="006F7401">
      <w:pPr>
        <w:numPr>
          <w:ilvl w:val="0"/>
          <w:numId w:val="95"/>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51EE6388" w14:textId="77777777" w:rsidR="00C4210C" w:rsidRPr="008E329A" w:rsidRDefault="00C4210C" w:rsidP="006F7401">
      <w:pPr>
        <w:numPr>
          <w:ilvl w:val="0"/>
          <w:numId w:val="96"/>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16D480D" w14:textId="77777777" w:rsidR="00C4210C" w:rsidRPr="008E329A" w:rsidRDefault="00C4210C" w:rsidP="006F7401">
      <w:pPr>
        <w:numPr>
          <w:ilvl w:val="0"/>
          <w:numId w:val="96"/>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1871E6ED" w14:textId="77777777" w:rsidR="00C4210C" w:rsidRPr="008E329A" w:rsidRDefault="00C4210C"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4B4E185" w14:textId="77777777" w:rsidR="00C4210C" w:rsidRPr="008E329A" w:rsidRDefault="00C4210C"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A3C99D7" w14:textId="77777777" w:rsidR="00C4210C" w:rsidRPr="008E329A" w:rsidRDefault="007F6A30" w:rsidP="006F7401">
      <w:pPr>
        <w:numPr>
          <w:ilvl w:val="0"/>
          <w:numId w:val="94"/>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2"/>
      </w:r>
      <w:r w:rsidR="00C4210C" w:rsidRPr="008E329A">
        <w:rPr>
          <w:rFonts w:eastAsiaTheme="minorHAnsi"/>
          <w:color w:val="000000"/>
        </w:rPr>
        <w:t xml:space="preserve"> (ii) to be a nominated</w:t>
      </w:r>
      <w:r w:rsidR="00C4210C" w:rsidRPr="008E329A">
        <w:rPr>
          <w:rFonts w:eastAsiaTheme="minorHAnsi"/>
        </w:rPr>
        <w:footnoteReference w:id="13"/>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E67D82" w14:textId="074FDA29" w:rsidR="00C4210C" w:rsidRPr="008E329A" w:rsidRDefault="00C4210C" w:rsidP="006F7401">
      <w:pPr>
        <w:numPr>
          <w:ilvl w:val="0"/>
          <w:numId w:val="94"/>
        </w:numPr>
        <w:autoSpaceDE w:val="0"/>
        <w:autoSpaceDN w:val="0"/>
        <w:adjustRightInd w:val="0"/>
        <w:spacing w:after="120" w:line="259" w:lineRule="auto"/>
        <w:ind w:left="720" w:hanging="270"/>
        <w:jc w:val="both"/>
      </w:pPr>
      <w:r w:rsidRPr="008E329A">
        <w:rPr>
          <w:rFonts w:eastAsiaTheme="minorHAnsi"/>
          <w:color w:val="000000"/>
        </w:rPr>
        <w:t xml:space="preserve">Requires that a clause be included in bidding/request for proposals documents and in contracts financed by a Bank loan, requiring (i)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4"/>
      </w:r>
      <w:r w:rsidRPr="008E329A">
        <w:rPr>
          <w:rFonts w:eastAsiaTheme="minorHAnsi"/>
          <w:color w:val="000000"/>
        </w:rPr>
        <w:t xml:space="preserve"> all 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1269CB1B" w14:textId="77777777" w:rsidR="004D3B61" w:rsidRPr="008E329A" w:rsidRDefault="004D3B61"/>
    <w:p w14:paraId="7FA18D57" w14:textId="77777777" w:rsidR="004D3B61" w:rsidRPr="008E329A" w:rsidRDefault="004D3B61" w:rsidP="004D3B61">
      <w:pPr>
        <w:sectPr w:rsidR="004D3B61" w:rsidRPr="008E329A" w:rsidSect="003C7944">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paperSrc w:first="15" w:other="15"/>
          <w:cols w:space="720"/>
          <w:titlePg/>
        </w:sectPr>
      </w:pPr>
    </w:p>
    <w:p w14:paraId="73B84E32" w14:textId="77777777" w:rsidR="00455149" w:rsidRPr="008E329A" w:rsidRDefault="00455149" w:rsidP="003C7944">
      <w:pPr>
        <w:pStyle w:val="Part1"/>
        <w:spacing w:before="3120"/>
        <w:rPr>
          <w:bCs/>
          <w:sz w:val="48"/>
        </w:rPr>
      </w:pPr>
      <w:bookmarkStart w:id="546" w:name="_Toc438529602"/>
      <w:bookmarkStart w:id="547" w:name="_Toc438725758"/>
      <w:bookmarkStart w:id="548" w:name="_Toc438817753"/>
      <w:bookmarkStart w:id="549" w:name="_Toc438954447"/>
      <w:bookmarkStart w:id="550" w:name="_Toc461939622"/>
      <w:bookmarkStart w:id="551" w:name="_Toc347227545"/>
      <w:r w:rsidRPr="008E329A">
        <w:rPr>
          <w:bCs/>
          <w:sz w:val="48"/>
        </w:rPr>
        <w:t>PART</w:t>
      </w:r>
      <w:r w:rsidR="006E2CC9" w:rsidRPr="008E329A">
        <w:rPr>
          <w:bCs/>
          <w:sz w:val="48"/>
        </w:rPr>
        <w:t xml:space="preserve"> </w:t>
      </w:r>
      <w:r w:rsidRPr="008E329A">
        <w:rPr>
          <w:bCs/>
          <w:sz w:val="48"/>
        </w:rPr>
        <w:t>2</w:t>
      </w:r>
      <w:r w:rsidR="006E2CC9" w:rsidRPr="008E329A">
        <w:rPr>
          <w:bCs/>
          <w:sz w:val="48"/>
        </w:rPr>
        <w:t xml:space="preserve"> </w:t>
      </w:r>
      <w:r w:rsidRPr="008E329A">
        <w:rPr>
          <w:bCs/>
          <w:sz w:val="48"/>
        </w:rPr>
        <w:t>–</w:t>
      </w:r>
      <w:r w:rsidR="006E2CC9" w:rsidRPr="008E329A">
        <w:rPr>
          <w:bCs/>
          <w:sz w:val="48"/>
        </w:rPr>
        <w:t xml:space="preserve"> </w:t>
      </w:r>
      <w:r w:rsidRPr="008E329A">
        <w:rPr>
          <w:bCs/>
          <w:sz w:val="48"/>
        </w:rPr>
        <w:t>Supply</w:t>
      </w:r>
      <w:r w:rsidR="006E2CC9" w:rsidRPr="008E329A">
        <w:rPr>
          <w:bCs/>
          <w:sz w:val="48"/>
        </w:rPr>
        <w:t xml:space="preserve"> </w:t>
      </w:r>
      <w:r w:rsidRPr="008E329A">
        <w:rPr>
          <w:bCs/>
          <w:sz w:val="48"/>
        </w:rPr>
        <w:t>Requirement</w:t>
      </w:r>
      <w:bookmarkEnd w:id="546"/>
      <w:bookmarkEnd w:id="547"/>
      <w:bookmarkEnd w:id="548"/>
      <w:bookmarkEnd w:id="549"/>
      <w:bookmarkEnd w:id="550"/>
      <w:r w:rsidRPr="008E329A">
        <w:rPr>
          <w:bCs/>
          <w:sz w:val="48"/>
        </w:rPr>
        <w:t>s</w:t>
      </w:r>
      <w:bookmarkEnd w:id="551"/>
    </w:p>
    <w:p w14:paraId="009CBD4B" w14:textId="77777777" w:rsidR="00455149" w:rsidRPr="008E329A" w:rsidRDefault="00455149">
      <w:pPr>
        <w:pStyle w:val="Outline"/>
        <w:spacing w:before="0"/>
        <w:rPr>
          <w:kern w:val="0"/>
        </w:rPr>
      </w:pPr>
    </w:p>
    <w:p w14:paraId="181693BB" w14:textId="77777777" w:rsidR="00D15D65" w:rsidRPr="008E329A" w:rsidRDefault="00D15D65">
      <w:pPr>
        <w:pStyle w:val="Outline"/>
        <w:spacing w:before="0"/>
        <w:rPr>
          <w:kern w:val="0"/>
        </w:rPr>
        <w:sectPr w:rsidR="00D15D65" w:rsidRPr="008E329A" w:rsidSect="003C7944">
          <w:headerReference w:type="first" r:id="rId62"/>
          <w:type w:val="oddPage"/>
          <w:pgSz w:w="12240" w:h="15840" w:code="1"/>
          <w:pgMar w:top="1440" w:right="1440" w:bottom="1440" w:left="1800" w:header="720" w:footer="720" w:gutter="0"/>
          <w:paperSrc w:first="15" w:other="15"/>
          <w:pgNumType w:chapStyle="1"/>
          <w:cols w:space="720"/>
          <w:titlePg/>
        </w:sectPr>
      </w:pPr>
    </w:p>
    <w:p w14:paraId="352E2A3A" w14:textId="77777777"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14:paraId="5011F024" w14:textId="77777777">
        <w:trPr>
          <w:trHeight w:val="800"/>
        </w:trPr>
        <w:tc>
          <w:tcPr>
            <w:tcW w:w="9198" w:type="dxa"/>
            <w:vAlign w:val="center"/>
          </w:tcPr>
          <w:p w14:paraId="4716C860" w14:textId="77777777" w:rsidR="00455149" w:rsidRPr="008E329A" w:rsidRDefault="00455149">
            <w:pPr>
              <w:pStyle w:val="Subtitle"/>
            </w:pPr>
            <w:bookmarkStart w:id="552" w:name="_Toc438954449"/>
            <w:bookmarkStart w:id="553" w:name="_Toc347227546"/>
            <w:bookmarkStart w:id="554" w:name="_Toc47546134"/>
            <w:r w:rsidRPr="008E329A">
              <w:t>Section</w:t>
            </w:r>
            <w:r w:rsidR="006E2CC9" w:rsidRPr="008E329A">
              <w:t xml:space="preserve"> </w:t>
            </w:r>
            <w:r w:rsidRPr="008E329A">
              <w:t>VI</w:t>
            </w:r>
            <w:r w:rsidR="00193CA6" w:rsidRPr="008E329A">
              <w:t>I</w:t>
            </w:r>
            <w:bookmarkEnd w:id="552"/>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53"/>
            <w:bookmarkEnd w:id="554"/>
          </w:p>
        </w:tc>
      </w:tr>
    </w:tbl>
    <w:p w14:paraId="5B366E64" w14:textId="77777777" w:rsidR="00455149" w:rsidRPr="008E329A" w:rsidRDefault="00455149"/>
    <w:p w14:paraId="5235DFF3" w14:textId="77777777" w:rsidR="00455149" w:rsidRPr="008E329A" w:rsidRDefault="00455149">
      <w:pPr>
        <w:jc w:val="center"/>
        <w:rPr>
          <w:b/>
          <w:sz w:val="32"/>
        </w:rPr>
      </w:pPr>
      <w:r w:rsidRPr="008E329A">
        <w:rPr>
          <w:b/>
          <w:sz w:val="32"/>
        </w:rPr>
        <w:t>Contents</w:t>
      </w:r>
    </w:p>
    <w:p w14:paraId="77DD3D26" w14:textId="77777777" w:rsidR="00455149" w:rsidRPr="008E329A" w:rsidRDefault="00455149">
      <w:pPr>
        <w:rPr>
          <w:i/>
        </w:rPr>
      </w:pPr>
    </w:p>
    <w:p w14:paraId="7D7FCCC4" w14:textId="77777777" w:rsidR="00455149" w:rsidRPr="008E329A" w:rsidRDefault="00455149">
      <w:pPr>
        <w:jc w:val="right"/>
        <w:rPr>
          <w:b/>
          <w:sz w:val="32"/>
        </w:rPr>
      </w:pPr>
    </w:p>
    <w:p w14:paraId="2ADF860C" w14:textId="77777777" w:rsidR="00455149" w:rsidRPr="008E329A" w:rsidRDefault="00455149">
      <w:pPr>
        <w:jc w:val="right"/>
        <w:rPr>
          <w:b/>
        </w:rPr>
      </w:pPr>
    </w:p>
    <w:p w14:paraId="23717D1C" w14:textId="0BD18959" w:rsidR="00BC11A7"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BC11A7">
        <w:t>1.</w:t>
      </w:r>
      <w:r w:rsidR="00BC11A7">
        <w:rPr>
          <w:rFonts w:asciiTheme="minorHAnsi" w:eastAsiaTheme="minorEastAsia" w:hAnsiTheme="minorHAnsi" w:cstheme="minorBidi"/>
          <w:b w:val="0"/>
          <w:sz w:val="22"/>
          <w:szCs w:val="22"/>
        </w:rPr>
        <w:tab/>
      </w:r>
      <w:r w:rsidR="00BC11A7">
        <w:t>List of Goods and Delivery Schedule</w:t>
      </w:r>
      <w:r w:rsidR="00BC11A7">
        <w:tab/>
      </w:r>
      <w:r w:rsidR="00BC11A7">
        <w:fldChar w:fldCharType="begin"/>
      </w:r>
      <w:r w:rsidR="00BC11A7">
        <w:instrText xml:space="preserve"> PAGEREF _Toc75887003 \h </w:instrText>
      </w:r>
      <w:r w:rsidR="00BC11A7">
        <w:fldChar w:fldCharType="separate"/>
      </w:r>
      <w:r w:rsidR="00733CC0">
        <w:t>87</w:t>
      </w:r>
      <w:r w:rsidR="00BC11A7">
        <w:fldChar w:fldCharType="end"/>
      </w:r>
    </w:p>
    <w:p w14:paraId="53D97383" w14:textId="03023CF8" w:rsidR="00BC11A7" w:rsidRDefault="00BC11A7">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_Toc75887004 \h </w:instrText>
      </w:r>
      <w:r>
        <w:fldChar w:fldCharType="separate"/>
      </w:r>
      <w:r w:rsidR="00733CC0">
        <w:t>88</w:t>
      </w:r>
      <w:r>
        <w:fldChar w:fldCharType="end"/>
      </w:r>
    </w:p>
    <w:p w14:paraId="583153D9" w14:textId="28D09216" w:rsidR="00BC11A7" w:rsidRDefault="00BC11A7">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_Toc75887005 \h </w:instrText>
      </w:r>
      <w:r>
        <w:fldChar w:fldCharType="separate"/>
      </w:r>
      <w:r w:rsidR="00733CC0">
        <w:t>89</w:t>
      </w:r>
      <w:r>
        <w:fldChar w:fldCharType="end"/>
      </w:r>
    </w:p>
    <w:p w14:paraId="776A9986" w14:textId="460BF607" w:rsidR="00BC11A7" w:rsidRDefault="00BC11A7">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Drawings</w:t>
      </w:r>
      <w:r>
        <w:tab/>
      </w:r>
      <w:r>
        <w:fldChar w:fldCharType="begin"/>
      </w:r>
      <w:r>
        <w:instrText xml:space="preserve"> PAGEREF _Toc75887006 \h </w:instrText>
      </w:r>
      <w:r>
        <w:fldChar w:fldCharType="separate"/>
      </w:r>
      <w:r w:rsidR="00733CC0">
        <w:t>91</w:t>
      </w:r>
      <w:r>
        <w:fldChar w:fldCharType="end"/>
      </w:r>
    </w:p>
    <w:p w14:paraId="4F90A6E2" w14:textId="5E0ECC9B" w:rsidR="00BC11A7" w:rsidRDefault="00BC11A7">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Inspections and Tests</w:t>
      </w:r>
      <w:r>
        <w:tab/>
      </w:r>
      <w:r>
        <w:fldChar w:fldCharType="begin"/>
      </w:r>
      <w:r>
        <w:instrText xml:space="preserve"> PAGEREF _Toc75887007 \h </w:instrText>
      </w:r>
      <w:r>
        <w:fldChar w:fldCharType="separate"/>
      </w:r>
      <w:r w:rsidR="00733CC0">
        <w:t>92</w:t>
      </w:r>
      <w:r>
        <w:fldChar w:fldCharType="end"/>
      </w:r>
    </w:p>
    <w:p w14:paraId="7ADB6E3D" w14:textId="2A38661A" w:rsidR="00455149" w:rsidRPr="008E329A" w:rsidRDefault="00075F5F" w:rsidP="007A72DF">
      <w:pPr>
        <w:pStyle w:val="TOC2"/>
      </w:pPr>
      <w:r w:rsidRPr="008E329A">
        <w:fldChar w:fldCharType="end"/>
      </w:r>
    </w:p>
    <w:p w14:paraId="4F21102C" w14:textId="77777777" w:rsidR="00455149" w:rsidRPr="008E329A" w:rsidRDefault="00455149">
      <w:pPr>
        <w:pStyle w:val="Sub-ClauseText"/>
        <w:spacing w:before="0" w:after="0"/>
        <w:jc w:val="left"/>
      </w:pPr>
    </w:p>
    <w:p w14:paraId="4276451F" w14:textId="77777777" w:rsidR="00455149" w:rsidRPr="008E329A" w:rsidRDefault="00455149">
      <w:pPr>
        <w:pStyle w:val="Sub-ClauseText"/>
        <w:spacing w:before="0" w:after="0"/>
        <w:jc w:val="left"/>
      </w:pPr>
      <w:r w:rsidRPr="008E329A">
        <w:br w:type="page"/>
      </w:r>
    </w:p>
    <w:p w14:paraId="4E4687A2" w14:textId="77777777" w:rsidR="00455149" w:rsidRPr="008E329A" w:rsidRDefault="00455149">
      <w:pPr>
        <w:pStyle w:val="Sub-ClauseText"/>
        <w:spacing w:before="0" w:after="0"/>
        <w:jc w:val="left"/>
      </w:pPr>
    </w:p>
    <w:p w14:paraId="02CE35BC" w14:textId="77777777" w:rsidR="00455149" w:rsidRPr="008E329A" w:rsidRDefault="00455149">
      <w:pPr>
        <w:pStyle w:val="Heading2"/>
      </w:pPr>
      <w:bookmarkStart w:id="555"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55"/>
    </w:p>
    <w:p w14:paraId="3BF025A5" w14:textId="77777777" w:rsidR="00455149" w:rsidRPr="008E329A" w:rsidRDefault="00455149">
      <w:pPr>
        <w:suppressAutoHyphens/>
        <w:jc w:val="both"/>
      </w:pPr>
    </w:p>
    <w:p w14:paraId="06E0F534" w14:textId="27934B5C" w:rsidR="00455149" w:rsidRPr="005500E3" w:rsidRDefault="00455149">
      <w:pPr>
        <w:suppressAutoHyphens/>
        <w:jc w:val="both"/>
        <w:rPr>
          <w:i/>
          <w:iCs/>
        </w:rPr>
      </w:pPr>
      <w:r w:rsidRPr="005500E3">
        <w:rPr>
          <w:i/>
          <w:iCs/>
        </w:rPr>
        <w:t>The</w:t>
      </w:r>
      <w:r w:rsidR="006E2CC9" w:rsidRPr="005500E3">
        <w:rPr>
          <w:i/>
          <w:iCs/>
        </w:rPr>
        <w:t xml:space="preserve"> </w:t>
      </w:r>
      <w:r w:rsidRPr="005500E3">
        <w:rPr>
          <w:i/>
          <w:iCs/>
        </w:rPr>
        <w:t>Schedule</w:t>
      </w:r>
      <w:r w:rsidR="006E2CC9" w:rsidRPr="005500E3">
        <w:rPr>
          <w:i/>
          <w:iCs/>
        </w:rPr>
        <w:t xml:space="preserve"> </w:t>
      </w:r>
      <w:r w:rsidRPr="005500E3">
        <w:rPr>
          <w:i/>
          <w:iCs/>
        </w:rPr>
        <w:t>of</w:t>
      </w:r>
      <w:r w:rsidR="006E2CC9" w:rsidRPr="005500E3">
        <w:rPr>
          <w:i/>
          <w:iCs/>
        </w:rPr>
        <w:t xml:space="preserve"> </w:t>
      </w:r>
      <w:r w:rsidRPr="005500E3">
        <w:rPr>
          <w:i/>
          <w:iCs/>
        </w:rPr>
        <w:t>Requirements</w:t>
      </w:r>
      <w:r w:rsidR="006E2CC9" w:rsidRPr="005500E3">
        <w:rPr>
          <w:i/>
          <w:iCs/>
        </w:rPr>
        <w:t xml:space="preserve"> </w:t>
      </w:r>
      <w:r w:rsidRPr="005500E3">
        <w:rPr>
          <w:i/>
          <w:iCs/>
        </w:rPr>
        <w:t>shall</w:t>
      </w:r>
      <w:r w:rsidR="006E2CC9" w:rsidRPr="005500E3">
        <w:rPr>
          <w:i/>
          <w:iCs/>
        </w:rPr>
        <w:t xml:space="preserve"> </w:t>
      </w:r>
      <w:r w:rsidRPr="005500E3">
        <w:rPr>
          <w:i/>
          <w:iCs/>
        </w:rPr>
        <w:t>be</w:t>
      </w:r>
      <w:r w:rsidR="006E2CC9" w:rsidRPr="005500E3">
        <w:rPr>
          <w:i/>
          <w:iCs/>
        </w:rPr>
        <w:t xml:space="preserve"> </w:t>
      </w:r>
      <w:r w:rsidRPr="005500E3">
        <w:rPr>
          <w:i/>
          <w:iCs/>
        </w:rPr>
        <w:t>included</w:t>
      </w:r>
      <w:r w:rsidR="006E2CC9" w:rsidRPr="005500E3">
        <w:rPr>
          <w:i/>
          <w:iCs/>
        </w:rPr>
        <w:t xml:space="preserve"> </w:t>
      </w:r>
      <w:r w:rsidRPr="005500E3">
        <w:rPr>
          <w:i/>
          <w:iCs/>
        </w:rPr>
        <w:t>in</w:t>
      </w:r>
      <w:r w:rsidR="006E2CC9" w:rsidRPr="005500E3">
        <w:rPr>
          <w:i/>
          <w:iCs/>
        </w:rPr>
        <w:t xml:space="preserve"> </w:t>
      </w:r>
      <w:r w:rsidRPr="005500E3">
        <w:rPr>
          <w:i/>
          <w:iCs/>
        </w:rPr>
        <w:t>the</w:t>
      </w:r>
      <w:r w:rsidR="006E2CC9" w:rsidRPr="005500E3">
        <w:rPr>
          <w:i/>
          <w:iCs/>
        </w:rPr>
        <w:t xml:space="preserve"> </w:t>
      </w:r>
      <w:r w:rsidR="00A45563" w:rsidRPr="005500E3">
        <w:rPr>
          <w:i/>
          <w:iCs/>
        </w:rPr>
        <w:t>RFP</w:t>
      </w:r>
      <w:r w:rsidR="00E23A76" w:rsidRPr="005500E3">
        <w:rPr>
          <w:i/>
          <w:iCs/>
        </w:rPr>
        <w:t xml:space="preserve"> document</w:t>
      </w:r>
      <w:r w:rsidR="006E2CC9" w:rsidRPr="005500E3">
        <w:rPr>
          <w:i/>
          <w:iCs/>
        </w:rPr>
        <w:t xml:space="preserve"> </w:t>
      </w:r>
      <w:r w:rsidRPr="005500E3">
        <w:rPr>
          <w:i/>
          <w:iCs/>
        </w:rPr>
        <w:t>by</w:t>
      </w:r>
      <w:r w:rsidR="006E2CC9" w:rsidRPr="005500E3">
        <w:rPr>
          <w:i/>
          <w:iCs/>
        </w:rPr>
        <w:t xml:space="preserve"> </w:t>
      </w:r>
      <w:r w:rsidRPr="005500E3">
        <w:rPr>
          <w:i/>
          <w:iCs/>
        </w:rPr>
        <w:t>the</w:t>
      </w:r>
      <w:r w:rsidR="006E2CC9" w:rsidRPr="005500E3">
        <w:rPr>
          <w:i/>
          <w:iCs/>
        </w:rPr>
        <w:t xml:space="preserve"> </w:t>
      </w:r>
      <w:r w:rsidRPr="005500E3">
        <w:rPr>
          <w:i/>
          <w:iCs/>
        </w:rPr>
        <w:t>Purchaser,</w:t>
      </w:r>
      <w:r w:rsidR="006E2CC9" w:rsidRPr="005500E3">
        <w:rPr>
          <w:i/>
          <w:iCs/>
        </w:rPr>
        <w:t xml:space="preserve"> </w:t>
      </w:r>
      <w:r w:rsidRPr="005500E3">
        <w:rPr>
          <w:i/>
          <w:iCs/>
        </w:rPr>
        <w:t>and</w:t>
      </w:r>
      <w:r w:rsidR="006E2CC9" w:rsidRPr="005500E3">
        <w:rPr>
          <w:i/>
          <w:iCs/>
        </w:rPr>
        <w:t xml:space="preserve"> </w:t>
      </w:r>
      <w:r w:rsidRPr="005500E3">
        <w:rPr>
          <w:i/>
          <w:iCs/>
        </w:rPr>
        <w:t>shall</w:t>
      </w:r>
      <w:r w:rsidR="006E2CC9" w:rsidRPr="005500E3">
        <w:rPr>
          <w:i/>
          <w:iCs/>
        </w:rPr>
        <w:t xml:space="preserve"> </w:t>
      </w:r>
      <w:r w:rsidRPr="005500E3">
        <w:rPr>
          <w:i/>
          <w:iCs/>
        </w:rPr>
        <w:t>cover,</w:t>
      </w:r>
      <w:r w:rsidR="006E2CC9" w:rsidRPr="005500E3">
        <w:rPr>
          <w:i/>
          <w:iCs/>
        </w:rPr>
        <w:t xml:space="preserve"> </w:t>
      </w:r>
      <w:r w:rsidRPr="005500E3">
        <w:rPr>
          <w:i/>
          <w:iCs/>
        </w:rPr>
        <w:t>at</w:t>
      </w:r>
      <w:r w:rsidR="006E2CC9" w:rsidRPr="005500E3">
        <w:rPr>
          <w:i/>
          <w:iCs/>
        </w:rPr>
        <w:t xml:space="preserve"> </w:t>
      </w:r>
      <w:r w:rsidRPr="005500E3">
        <w:rPr>
          <w:i/>
          <w:iCs/>
        </w:rPr>
        <w:t>a</w:t>
      </w:r>
      <w:r w:rsidR="006E2CC9" w:rsidRPr="005500E3">
        <w:rPr>
          <w:i/>
          <w:iCs/>
        </w:rPr>
        <w:t xml:space="preserve"> </w:t>
      </w:r>
      <w:r w:rsidRPr="005500E3">
        <w:rPr>
          <w:i/>
          <w:iCs/>
        </w:rPr>
        <w:t>minimum,</w:t>
      </w:r>
      <w:r w:rsidR="006E2CC9" w:rsidRPr="005500E3">
        <w:rPr>
          <w:i/>
          <w:iCs/>
        </w:rPr>
        <w:t xml:space="preserve"> </w:t>
      </w:r>
      <w:r w:rsidRPr="005500E3">
        <w:rPr>
          <w:i/>
          <w:iCs/>
        </w:rPr>
        <w:t>a</w:t>
      </w:r>
      <w:r w:rsidR="006E2CC9" w:rsidRPr="005500E3">
        <w:rPr>
          <w:i/>
          <w:iCs/>
        </w:rPr>
        <w:t xml:space="preserve"> </w:t>
      </w:r>
      <w:r w:rsidRPr="005500E3">
        <w:rPr>
          <w:i/>
          <w:iCs/>
        </w:rPr>
        <w:t>description</w:t>
      </w:r>
      <w:r w:rsidR="006E2CC9" w:rsidRPr="005500E3">
        <w:rPr>
          <w:i/>
          <w:iCs/>
        </w:rPr>
        <w:t xml:space="preserve"> </w:t>
      </w:r>
      <w:r w:rsidRPr="005500E3">
        <w:rPr>
          <w:i/>
          <w:iCs/>
        </w:rPr>
        <w:t>of</w:t>
      </w:r>
      <w:r w:rsidR="006E2CC9" w:rsidRPr="005500E3">
        <w:rPr>
          <w:i/>
          <w:iCs/>
        </w:rPr>
        <w:t xml:space="preserve"> </w:t>
      </w:r>
      <w:r w:rsidRPr="005500E3">
        <w:rPr>
          <w:i/>
          <w:iCs/>
        </w:rPr>
        <w:t>the</w:t>
      </w:r>
      <w:r w:rsidR="006E2CC9" w:rsidRPr="005500E3">
        <w:rPr>
          <w:i/>
          <w:iCs/>
        </w:rPr>
        <w:t xml:space="preserve"> </w:t>
      </w:r>
      <w:r w:rsidRPr="005500E3">
        <w:rPr>
          <w:i/>
          <w:iCs/>
        </w:rPr>
        <w:t>goods</w:t>
      </w:r>
      <w:r w:rsidR="006E2CC9" w:rsidRPr="005500E3">
        <w:rPr>
          <w:i/>
          <w:iCs/>
        </w:rPr>
        <w:t xml:space="preserve"> </w:t>
      </w:r>
      <w:r w:rsidRPr="005500E3">
        <w:rPr>
          <w:i/>
          <w:iCs/>
        </w:rPr>
        <w:t>and</w:t>
      </w:r>
      <w:r w:rsidR="006E2CC9" w:rsidRPr="005500E3">
        <w:rPr>
          <w:i/>
          <w:iCs/>
        </w:rPr>
        <w:t xml:space="preserve"> </w:t>
      </w:r>
      <w:r w:rsidRPr="005500E3">
        <w:rPr>
          <w:i/>
          <w:iCs/>
        </w:rPr>
        <w:t>services</w:t>
      </w:r>
      <w:r w:rsidR="006E2CC9" w:rsidRPr="005500E3">
        <w:rPr>
          <w:i/>
          <w:iCs/>
        </w:rPr>
        <w:t xml:space="preserve"> </w:t>
      </w:r>
      <w:r w:rsidRPr="005500E3">
        <w:rPr>
          <w:i/>
          <w:iCs/>
        </w:rPr>
        <w:t>to</w:t>
      </w:r>
      <w:r w:rsidR="006E2CC9" w:rsidRPr="005500E3">
        <w:rPr>
          <w:i/>
          <w:iCs/>
        </w:rPr>
        <w:t xml:space="preserve"> </w:t>
      </w:r>
      <w:r w:rsidRPr="005500E3">
        <w:rPr>
          <w:i/>
          <w:iCs/>
        </w:rPr>
        <w:t>be</w:t>
      </w:r>
      <w:r w:rsidR="006E2CC9" w:rsidRPr="005500E3">
        <w:rPr>
          <w:i/>
          <w:iCs/>
        </w:rPr>
        <w:t xml:space="preserve"> </w:t>
      </w:r>
      <w:r w:rsidRPr="005500E3">
        <w:rPr>
          <w:i/>
          <w:iCs/>
        </w:rPr>
        <w:t>supplied</w:t>
      </w:r>
      <w:r w:rsidR="006E2CC9" w:rsidRPr="005500E3">
        <w:rPr>
          <w:i/>
          <w:iCs/>
        </w:rPr>
        <w:t xml:space="preserve"> </w:t>
      </w:r>
      <w:r w:rsidRPr="005500E3">
        <w:rPr>
          <w:i/>
          <w:iCs/>
        </w:rPr>
        <w:t>and</w:t>
      </w:r>
      <w:r w:rsidR="006E2CC9" w:rsidRPr="005500E3">
        <w:rPr>
          <w:i/>
          <w:iCs/>
        </w:rPr>
        <w:t xml:space="preserve"> </w:t>
      </w:r>
      <w:r w:rsidRPr="005500E3">
        <w:rPr>
          <w:i/>
          <w:iCs/>
        </w:rPr>
        <w:t>the</w:t>
      </w:r>
      <w:r w:rsidR="006E2CC9" w:rsidRPr="005500E3">
        <w:rPr>
          <w:i/>
          <w:iCs/>
        </w:rPr>
        <w:t xml:space="preserve"> </w:t>
      </w:r>
      <w:r w:rsidRPr="005500E3">
        <w:rPr>
          <w:i/>
          <w:iCs/>
        </w:rPr>
        <w:t>delivery</w:t>
      </w:r>
      <w:r w:rsidR="006E2CC9" w:rsidRPr="005500E3">
        <w:rPr>
          <w:i/>
          <w:iCs/>
        </w:rPr>
        <w:t xml:space="preserve"> </w:t>
      </w:r>
      <w:r w:rsidRPr="005500E3">
        <w:rPr>
          <w:i/>
          <w:iCs/>
        </w:rPr>
        <w:t>schedule.</w:t>
      </w:r>
    </w:p>
    <w:p w14:paraId="7F2B703A" w14:textId="77777777" w:rsidR="00455149" w:rsidRPr="005500E3" w:rsidRDefault="00455149">
      <w:pPr>
        <w:suppressAutoHyphens/>
        <w:jc w:val="both"/>
        <w:rPr>
          <w:i/>
          <w:iCs/>
        </w:rPr>
      </w:pPr>
    </w:p>
    <w:p w14:paraId="407D64F2" w14:textId="5EF8DC93" w:rsidR="00455149" w:rsidRPr="005500E3" w:rsidRDefault="00455149">
      <w:pPr>
        <w:suppressAutoHyphens/>
        <w:jc w:val="both"/>
        <w:rPr>
          <w:i/>
          <w:iCs/>
        </w:rPr>
      </w:pPr>
      <w:r w:rsidRPr="005500E3">
        <w:rPr>
          <w:i/>
          <w:iCs/>
        </w:rPr>
        <w:t>The</w:t>
      </w:r>
      <w:r w:rsidR="006E2CC9" w:rsidRPr="005500E3">
        <w:rPr>
          <w:i/>
          <w:iCs/>
        </w:rPr>
        <w:t xml:space="preserve"> </w:t>
      </w:r>
      <w:r w:rsidRPr="005500E3">
        <w:rPr>
          <w:i/>
          <w:iCs/>
        </w:rPr>
        <w:t>objective</w:t>
      </w:r>
      <w:r w:rsidR="006E2CC9" w:rsidRPr="005500E3">
        <w:rPr>
          <w:i/>
          <w:iCs/>
        </w:rPr>
        <w:t xml:space="preserve"> </w:t>
      </w:r>
      <w:r w:rsidRPr="005500E3">
        <w:rPr>
          <w:i/>
          <w:iCs/>
        </w:rPr>
        <w:t>of</w:t>
      </w:r>
      <w:r w:rsidR="006E2CC9" w:rsidRPr="005500E3">
        <w:rPr>
          <w:i/>
          <w:iCs/>
        </w:rPr>
        <w:t xml:space="preserve"> </w:t>
      </w:r>
      <w:r w:rsidRPr="005500E3">
        <w:rPr>
          <w:i/>
          <w:iCs/>
        </w:rPr>
        <w:t>the</w:t>
      </w:r>
      <w:r w:rsidR="006E2CC9" w:rsidRPr="005500E3">
        <w:rPr>
          <w:i/>
          <w:iCs/>
        </w:rPr>
        <w:t xml:space="preserve"> </w:t>
      </w:r>
      <w:r w:rsidRPr="005500E3">
        <w:rPr>
          <w:i/>
          <w:iCs/>
        </w:rPr>
        <w:t>Schedule</w:t>
      </w:r>
      <w:r w:rsidR="006E2CC9" w:rsidRPr="005500E3">
        <w:rPr>
          <w:i/>
          <w:iCs/>
        </w:rPr>
        <w:t xml:space="preserve"> </w:t>
      </w:r>
      <w:r w:rsidRPr="005500E3">
        <w:rPr>
          <w:i/>
          <w:iCs/>
        </w:rPr>
        <w:t>of</w:t>
      </w:r>
      <w:r w:rsidR="006E2CC9" w:rsidRPr="005500E3">
        <w:rPr>
          <w:i/>
          <w:iCs/>
        </w:rPr>
        <w:t xml:space="preserve"> </w:t>
      </w:r>
      <w:r w:rsidRPr="005500E3">
        <w:rPr>
          <w:i/>
          <w:iCs/>
        </w:rPr>
        <w:t>Requirements</w:t>
      </w:r>
      <w:r w:rsidR="006E2CC9" w:rsidRPr="005500E3">
        <w:rPr>
          <w:i/>
          <w:iCs/>
        </w:rPr>
        <w:t xml:space="preserve"> </w:t>
      </w:r>
      <w:r w:rsidRPr="005500E3">
        <w:rPr>
          <w:i/>
          <w:iCs/>
        </w:rPr>
        <w:t>is</w:t>
      </w:r>
      <w:r w:rsidR="006E2CC9" w:rsidRPr="005500E3">
        <w:rPr>
          <w:i/>
          <w:iCs/>
        </w:rPr>
        <w:t xml:space="preserve"> </w:t>
      </w:r>
      <w:r w:rsidRPr="005500E3">
        <w:rPr>
          <w:i/>
          <w:iCs/>
        </w:rPr>
        <w:t>to</w:t>
      </w:r>
      <w:r w:rsidR="006E2CC9" w:rsidRPr="005500E3">
        <w:rPr>
          <w:i/>
          <w:iCs/>
        </w:rPr>
        <w:t xml:space="preserve"> </w:t>
      </w:r>
      <w:r w:rsidRPr="005500E3">
        <w:rPr>
          <w:i/>
          <w:iCs/>
        </w:rPr>
        <w:t>provide</w:t>
      </w:r>
      <w:r w:rsidR="006E2CC9" w:rsidRPr="005500E3">
        <w:rPr>
          <w:i/>
          <w:iCs/>
        </w:rPr>
        <w:t xml:space="preserve"> </w:t>
      </w:r>
      <w:r w:rsidRPr="005500E3">
        <w:rPr>
          <w:i/>
          <w:iCs/>
        </w:rPr>
        <w:t>sufficient</w:t>
      </w:r>
      <w:r w:rsidR="006E2CC9" w:rsidRPr="005500E3">
        <w:rPr>
          <w:i/>
          <w:iCs/>
        </w:rPr>
        <w:t xml:space="preserve"> </w:t>
      </w:r>
      <w:r w:rsidRPr="005500E3">
        <w:rPr>
          <w:i/>
          <w:iCs/>
        </w:rPr>
        <w:t>information</w:t>
      </w:r>
      <w:r w:rsidR="006E2CC9" w:rsidRPr="005500E3">
        <w:rPr>
          <w:i/>
          <w:iCs/>
        </w:rPr>
        <w:t xml:space="preserve"> </w:t>
      </w:r>
      <w:r w:rsidRPr="005500E3">
        <w:rPr>
          <w:i/>
          <w:iCs/>
        </w:rPr>
        <w:t>to</w:t>
      </w:r>
      <w:r w:rsidR="006E2CC9" w:rsidRPr="005500E3">
        <w:rPr>
          <w:i/>
          <w:iCs/>
        </w:rPr>
        <w:t xml:space="preserve"> </w:t>
      </w:r>
      <w:r w:rsidRPr="005500E3">
        <w:rPr>
          <w:i/>
          <w:iCs/>
        </w:rPr>
        <w:t>enable</w:t>
      </w:r>
      <w:r w:rsidR="006E2CC9" w:rsidRPr="005500E3">
        <w:rPr>
          <w:i/>
          <w:iCs/>
        </w:rPr>
        <w:t xml:space="preserve"> </w:t>
      </w:r>
      <w:r w:rsidR="002F5414" w:rsidRPr="005500E3">
        <w:rPr>
          <w:i/>
          <w:iCs/>
        </w:rPr>
        <w:t>Proposer</w:t>
      </w:r>
      <w:r w:rsidRPr="005500E3">
        <w:rPr>
          <w:i/>
          <w:iCs/>
        </w:rPr>
        <w:t>s</w:t>
      </w:r>
      <w:r w:rsidR="006E2CC9" w:rsidRPr="005500E3">
        <w:rPr>
          <w:i/>
          <w:iCs/>
        </w:rPr>
        <w:t xml:space="preserve"> </w:t>
      </w:r>
      <w:r w:rsidRPr="005500E3">
        <w:rPr>
          <w:i/>
          <w:iCs/>
        </w:rPr>
        <w:t>to</w:t>
      </w:r>
      <w:r w:rsidR="006E2CC9" w:rsidRPr="005500E3">
        <w:rPr>
          <w:i/>
          <w:iCs/>
        </w:rPr>
        <w:t xml:space="preserve"> </w:t>
      </w:r>
      <w:r w:rsidRPr="005500E3">
        <w:rPr>
          <w:i/>
          <w:iCs/>
        </w:rPr>
        <w:t>prepare</w:t>
      </w:r>
      <w:r w:rsidR="006E2CC9" w:rsidRPr="005500E3">
        <w:rPr>
          <w:i/>
          <w:iCs/>
        </w:rPr>
        <w:t xml:space="preserve"> </w:t>
      </w:r>
      <w:r w:rsidRPr="005500E3">
        <w:rPr>
          <w:i/>
          <w:iCs/>
        </w:rPr>
        <w:t>their</w:t>
      </w:r>
      <w:r w:rsidR="006E2CC9" w:rsidRPr="005500E3">
        <w:rPr>
          <w:i/>
          <w:iCs/>
        </w:rPr>
        <w:t xml:space="preserve"> </w:t>
      </w:r>
      <w:r w:rsidR="000C50D4" w:rsidRPr="005500E3">
        <w:rPr>
          <w:i/>
          <w:iCs/>
        </w:rPr>
        <w:t>Proposal</w:t>
      </w:r>
      <w:r w:rsidRPr="005500E3">
        <w:rPr>
          <w:i/>
          <w:iCs/>
        </w:rPr>
        <w:t>s</w:t>
      </w:r>
      <w:r w:rsidR="006E2CC9" w:rsidRPr="005500E3">
        <w:rPr>
          <w:i/>
          <w:iCs/>
        </w:rPr>
        <w:t xml:space="preserve"> </w:t>
      </w:r>
      <w:r w:rsidRPr="005500E3">
        <w:rPr>
          <w:i/>
          <w:iCs/>
        </w:rPr>
        <w:t>efficiently</w:t>
      </w:r>
      <w:r w:rsidR="006E2CC9" w:rsidRPr="005500E3">
        <w:rPr>
          <w:i/>
          <w:iCs/>
        </w:rPr>
        <w:t xml:space="preserve"> </w:t>
      </w:r>
      <w:r w:rsidRPr="005500E3">
        <w:rPr>
          <w:i/>
          <w:iCs/>
        </w:rPr>
        <w:t>and</w:t>
      </w:r>
      <w:r w:rsidR="006E2CC9" w:rsidRPr="005500E3">
        <w:rPr>
          <w:i/>
          <w:iCs/>
        </w:rPr>
        <w:t xml:space="preserve"> </w:t>
      </w:r>
      <w:r w:rsidRPr="005500E3">
        <w:rPr>
          <w:i/>
          <w:iCs/>
        </w:rPr>
        <w:t>accurately,</w:t>
      </w:r>
      <w:r w:rsidR="006E2CC9" w:rsidRPr="005500E3">
        <w:rPr>
          <w:i/>
          <w:iCs/>
        </w:rPr>
        <w:t xml:space="preserve"> </w:t>
      </w:r>
      <w:r w:rsidRPr="005500E3">
        <w:rPr>
          <w:i/>
          <w:iCs/>
        </w:rPr>
        <w:t>in</w:t>
      </w:r>
      <w:r w:rsidR="006E2CC9" w:rsidRPr="005500E3">
        <w:rPr>
          <w:i/>
          <w:iCs/>
        </w:rPr>
        <w:t xml:space="preserve"> </w:t>
      </w:r>
      <w:r w:rsidRPr="005500E3">
        <w:rPr>
          <w:i/>
          <w:iCs/>
        </w:rPr>
        <w:t>particular,</w:t>
      </w:r>
      <w:r w:rsidR="006E2CC9" w:rsidRPr="005500E3">
        <w:rPr>
          <w:i/>
          <w:iCs/>
        </w:rPr>
        <w:t xml:space="preserve"> </w:t>
      </w:r>
      <w:r w:rsidRPr="005500E3">
        <w:rPr>
          <w:i/>
          <w:iCs/>
        </w:rPr>
        <w:t>the</w:t>
      </w:r>
      <w:r w:rsidR="006E2CC9" w:rsidRPr="005500E3">
        <w:rPr>
          <w:i/>
          <w:iCs/>
        </w:rPr>
        <w:t xml:space="preserve"> </w:t>
      </w:r>
      <w:r w:rsidRPr="005500E3">
        <w:rPr>
          <w:i/>
          <w:iCs/>
        </w:rPr>
        <w:t>Price</w:t>
      </w:r>
      <w:r w:rsidR="006E2CC9" w:rsidRPr="005500E3">
        <w:rPr>
          <w:i/>
          <w:iCs/>
        </w:rPr>
        <w:t xml:space="preserve"> </w:t>
      </w:r>
      <w:r w:rsidRPr="005500E3">
        <w:rPr>
          <w:i/>
          <w:iCs/>
        </w:rPr>
        <w:t>Schedule,</w:t>
      </w:r>
      <w:r w:rsidR="006E2CC9" w:rsidRPr="005500E3">
        <w:rPr>
          <w:i/>
          <w:iCs/>
        </w:rPr>
        <w:t xml:space="preserve"> </w:t>
      </w:r>
      <w:r w:rsidRPr="005500E3">
        <w:rPr>
          <w:i/>
          <w:iCs/>
        </w:rPr>
        <w:t>for</w:t>
      </w:r>
      <w:r w:rsidR="006E2CC9" w:rsidRPr="005500E3">
        <w:rPr>
          <w:i/>
          <w:iCs/>
        </w:rPr>
        <w:t xml:space="preserve"> </w:t>
      </w:r>
      <w:r w:rsidRPr="005500E3">
        <w:rPr>
          <w:i/>
          <w:iCs/>
        </w:rPr>
        <w:t>which</w:t>
      </w:r>
      <w:r w:rsidR="006E2CC9" w:rsidRPr="005500E3">
        <w:rPr>
          <w:i/>
          <w:iCs/>
        </w:rPr>
        <w:t xml:space="preserve"> </w:t>
      </w:r>
      <w:r w:rsidRPr="005500E3">
        <w:rPr>
          <w:i/>
          <w:iCs/>
        </w:rPr>
        <w:t>a</w:t>
      </w:r>
      <w:r w:rsidR="006E2CC9" w:rsidRPr="005500E3">
        <w:rPr>
          <w:i/>
          <w:iCs/>
        </w:rPr>
        <w:t xml:space="preserve"> </w:t>
      </w:r>
      <w:r w:rsidRPr="005500E3">
        <w:rPr>
          <w:i/>
          <w:iCs/>
        </w:rPr>
        <w:t>form</w:t>
      </w:r>
      <w:r w:rsidR="006E2CC9" w:rsidRPr="005500E3">
        <w:rPr>
          <w:i/>
          <w:iCs/>
        </w:rPr>
        <w:t xml:space="preserve"> </w:t>
      </w:r>
      <w:r w:rsidRPr="005500E3">
        <w:rPr>
          <w:i/>
          <w:iCs/>
        </w:rPr>
        <w:t>is</w:t>
      </w:r>
      <w:r w:rsidR="006E2CC9" w:rsidRPr="005500E3">
        <w:rPr>
          <w:i/>
          <w:iCs/>
        </w:rPr>
        <w:t xml:space="preserve"> </w:t>
      </w:r>
      <w:r w:rsidRPr="005500E3">
        <w:rPr>
          <w:i/>
          <w:iCs/>
        </w:rPr>
        <w:t>provided</w:t>
      </w:r>
      <w:r w:rsidR="006E2CC9" w:rsidRPr="005500E3">
        <w:rPr>
          <w:i/>
          <w:iCs/>
        </w:rPr>
        <w:t xml:space="preserve"> </w:t>
      </w:r>
      <w:r w:rsidRPr="005500E3">
        <w:rPr>
          <w:i/>
          <w:iCs/>
        </w:rPr>
        <w:t>in</w:t>
      </w:r>
      <w:r w:rsidR="006E2CC9" w:rsidRPr="005500E3">
        <w:rPr>
          <w:i/>
          <w:iCs/>
        </w:rPr>
        <w:t xml:space="preserve"> </w:t>
      </w:r>
      <w:r w:rsidRPr="005500E3">
        <w:rPr>
          <w:i/>
          <w:iCs/>
        </w:rPr>
        <w:t>Section</w:t>
      </w:r>
      <w:r w:rsidR="006E2CC9" w:rsidRPr="005500E3">
        <w:rPr>
          <w:i/>
          <w:iCs/>
        </w:rPr>
        <w:t xml:space="preserve"> </w:t>
      </w:r>
      <w:r w:rsidRPr="005500E3">
        <w:rPr>
          <w:i/>
          <w:iCs/>
        </w:rPr>
        <w:t>IV.</w:t>
      </w:r>
      <w:r w:rsidR="006E2CC9" w:rsidRPr="005500E3">
        <w:rPr>
          <w:i/>
          <w:iCs/>
        </w:rPr>
        <w:t xml:space="preserve"> </w:t>
      </w:r>
      <w:r w:rsidRPr="005500E3">
        <w:rPr>
          <w:i/>
          <w:iCs/>
        </w:rPr>
        <w:t>In</w:t>
      </w:r>
      <w:r w:rsidR="006E2CC9" w:rsidRPr="005500E3">
        <w:rPr>
          <w:i/>
          <w:iCs/>
        </w:rPr>
        <w:t xml:space="preserve"> </w:t>
      </w:r>
      <w:r w:rsidRPr="005500E3">
        <w:rPr>
          <w:i/>
          <w:iCs/>
        </w:rPr>
        <w:t>addition,</w:t>
      </w:r>
      <w:r w:rsidR="006E2CC9" w:rsidRPr="005500E3">
        <w:rPr>
          <w:i/>
          <w:iCs/>
        </w:rPr>
        <w:t xml:space="preserve"> </w:t>
      </w:r>
      <w:r w:rsidRPr="005500E3">
        <w:rPr>
          <w:i/>
          <w:iCs/>
        </w:rPr>
        <w:t>the</w:t>
      </w:r>
      <w:r w:rsidR="006E2CC9" w:rsidRPr="005500E3">
        <w:rPr>
          <w:i/>
          <w:iCs/>
        </w:rPr>
        <w:t xml:space="preserve"> </w:t>
      </w:r>
      <w:r w:rsidRPr="005500E3">
        <w:rPr>
          <w:i/>
          <w:iCs/>
        </w:rPr>
        <w:t>Schedule</w:t>
      </w:r>
      <w:r w:rsidR="006E2CC9" w:rsidRPr="005500E3">
        <w:rPr>
          <w:i/>
          <w:iCs/>
        </w:rPr>
        <w:t xml:space="preserve"> </w:t>
      </w:r>
      <w:r w:rsidRPr="005500E3">
        <w:rPr>
          <w:i/>
          <w:iCs/>
        </w:rPr>
        <w:t>of</w:t>
      </w:r>
      <w:r w:rsidR="006E2CC9" w:rsidRPr="005500E3">
        <w:rPr>
          <w:i/>
          <w:iCs/>
        </w:rPr>
        <w:t xml:space="preserve"> </w:t>
      </w:r>
      <w:r w:rsidRPr="005500E3">
        <w:rPr>
          <w:i/>
          <w:iCs/>
        </w:rPr>
        <w:t>Requirements,</w:t>
      </w:r>
      <w:r w:rsidR="006E2CC9" w:rsidRPr="005500E3">
        <w:rPr>
          <w:i/>
          <w:iCs/>
        </w:rPr>
        <w:t xml:space="preserve"> </w:t>
      </w:r>
      <w:r w:rsidRPr="005500E3">
        <w:rPr>
          <w:i/>
          <w:iCs/>
        </w:rPr>
        <w:t>together</w:t>
      </w:r>
      <w:r w:rsidR="006E2CC9" w:rsidRPr="005500E3">
        <w:rPr>
          <w:i/>
          <w:iCs/>
        </w:rPr>
        <w:t xml:space="preserve"> </w:t>
      </w:r>
      <w:r w:rsidRPr="005500E3">
        <w:rPr>
          <w:i/>
          <w:iCs/>
        </w:rPr>
        <w:t>with</w:t>
      </w:r>
      <w:r w:rsidR="006E2CC9" w:rsidRPr="005500E3">
        <w:rPr>
          <w:i/>
          <w:iCs/>
        </w:rPr>
        <w:t xml:space="preserve"> </w:t>
      </w:r>
      <w:r w:rsidRPr="005500E3">
        <w:rPr>
          <w:i/>
          <w:iCs/>
        </w:rPr>
        <w:t>the</w:t>
      </w:r>
      <w:r w:rsidR="006E2CC9" w:rsidRPr="005500E3">
        <w:rPr>
          <w:i/>
          <w:iCs/>
        </w:rPr>
        <w:t xml:space="preserve"> </w:t>
      </w:r>
      <w:r w:rsidRPr="005500E3">
        <w:rPr>
          <w:i/>
          <w:iCs/>
        </w:rPr>
        <w:t>Price</w:t>
      </w:r>
      <w:r w:rsidR="006E2CC9" w:rsidRPr="005500E3">
        <w:rPr>
          <w:i/>
          <w:iCs/>
        </w:rPr>
        <w:t xml:space="preserve"> </w:t>
      </w:r>
      <w:r w:rsidRPr="005500E3">
        <w:rPr>
          <w:i/>
          <w:iCs/>
        </w:rPr>
        <w:t>Schedule,</w:t>
      </w:r>
      <w:r w:rsidR="006E2CC9" w:rsidRPr="005500E3">
        <w:rPr>
          <w:i/>
          <w:iCs/>
        </w:rPr>
        <w:t xml:space="preserve"> </w:t>
      </w:r>
      <w:r w:rsidRPr="005500E3">
        <w:rPr>
          <w:i/>
          <w:iCs/>
        </w:rPr>
        <w:t>should</w:t>
      </w:r>
      <w:r w:rsidR="006E2CC9" w:rsidRPr="005500E3">
        <w:rPr>
          <w:i/>
          <w:iCs/>
        </w:rPr>
        <w:t xml:space="preserve"> </w:t>
      </w:r>
      <w:r w:rsidRPr="005500E3">
        <w:rPr>
          <w:i/>
          <w:iCs/>
        </w:rPr>
        <w:t>serve</w:t>
      </w:r>
      <w:r w:rsidR="006E2CC9" w:rsidRPr="005500E3">
        <w:rPr>
          <w:i/>
          <w:iCs/>
        </w:rPr>
        <w:t xml:space="preserve"> </w:t>
      </w:r>
      <w:r w:rsidRPr="005500E3">
        <w:rPr>
          <w:i/>
          <w:iCs/>
        </w:rPr>
        <w:t>as</w:t>
      </w:r>
      <w:r w:rsidR="006E2CC9" w:rsidRPr="005500E3">
        <w:rPr>
          <w:i/>
          <w:iCs/>
        </w:rPr>
        <w:t xml:space="preserve"> </w:t>
      </w:r>
      <w:r w:rsidRPr="005500E3">
        <w:rPr>
          <w:i/>
          <w:iCs/>
        </w:rPr>
        <w:t>a</w:t>
      </w:r>
      <w:r w:rsidR="006E2CC9" w:rsidRPr="005500E3">
        <w:rPr>
          <w:i/>
          <w:iCs/>
        </w:rPr>
        <w:t xml:space="preserve"> </w:t>
      </w:r>
      <w:r w:rsidRPr="005500E3">
        <w:rPr>
          <w:i/>
          <w:iCs/>
        </w:rPr>
        <w:t>basis</w:t>
      </w:r>
      <w:r w:rsidR="006E2CC9" w:rsidRPr="005500E3">
        <w:rPr>
          <w:i/>
          <w:iCs/>
        </w:rPr>
        <w:t xml:space="preserve"> </w:t>
      </w:r>
      <w:r w:rsidRPr="005500E3">
        <w:rPr>
          <w:i/>
          <w:iCs/>
        </w:rPr>
        <w:t>in</w:t>
      </w:r>
      <w:r w:rsidR="006E2CC9" w:rsidRPr="005500E3">
        <w:rPr>
          <w:i/>
          <w:iCs/>
        </w:rPr>
        <w:t xml:space="preserve"> </w:t>
      </w:r>
      <w:r w:rsidRPr="005500E3">
        <w:rPr>
          <w:i/>
          <w:iCs/>
        </w:rPr>
        <w:t>the</w:t>
      </w:r>
      <w:r w:rsidR="006E2CC9" w:rsidRPr="005500E3">
        <w:rPr>
          <w:i/>
          <w:iCs/>
        </w:rPr>
        <w:t xml:space="preserve"> </w:t>
      </w:r>
      <w:r w:rsidRPr="005500E3">
        <w:rPr>
          <w:i/>
          <w:iCs/>
        </w:rPr>
        <w:t>event</w:t>
      </w:r>
      <w:r w:rsidR="006E2CC9" w:rsidRPr="005500E3">
        <w:rPr>
          <w:i/>
          <w:iCs/>
        </w:rPr>
        <w:t xml:space="preserve"> </w:t>
      </w:r>
      <w:r w:rsidRPr="005500E3">
        <w:rPr>
          <w:i/>
          <w:iCs/>
        </w:rPr>
        <w:t>of</w:t>
      </w:r>
      <w:r w:rsidR="006E2CC9" w:rsidRPr="005500E3">
        <w:rPr>
          <w:i/>
          <w:iCs/>
        </w:rPr>
        <w:t xml:space="preserve"> </w:t>
      </w:r>
      <w:r w:rsidRPr="005500E3">
        <w:rPr>
          <w:i/>
          <w:iCs/>
        </w:rPr>
        <w:t>quantity</w:t>
      </w:r>
      <w:r w:rsidR="006E2CC9" w:rsidRPr="005500E3">
        <w:rPr>
          <w:i/>
          <w:iCs/>
        </w:rPr>
        <w:t xml:space="preserve"> </w:t>
      </w:r>
      <w:r w:rsidRPr="005500E3">
        <w:rPr>
          <w:i/>
          <w:iCs/>
        </w:rPr>
        <w:t>variation</w:t>
      </w:r>
      <w:r w:rsidR="006E2CC9" w:rsidRPr="005500E3">
        <w:rPr>
          <w:i/>
          <w:iCs/>
        </w:rPr>
        <w:t xml:space="preserve"> </w:t>
      </w:r>
      <w:r w:rsidRPr="005500E3">
        <w:rPr>
          <w:i/>
          <w:iCs/>
        </w:rPr>
        <w:t>at</w:t>
      </w:r>
      <w:r w:rsidR="006E2CC9" w:rsidRPr="005500E3">
        <w:rPr>
          <w:i/>
          <w:iCs/>
        </w:rPr>
        <w:t xml:space="preserve"> </w:t>
      </w:r>
      <w:r w:rsidRPr="005500E3">
        <w:rPr>
          <w:i/>
          <w:iCs/>
        </w:rPr>
        <w:t>the</w:t>
      </w:r>
      <w:r w:rsidR="006E2CC9" w:rsidRPr="005500E3">
        <w:rPr>
          <w:i/>
          <w:iCs/>
        </w:rPr>
        <w:t xml:space="preserve"> </w:t>
      </w:r>
      <w:r w:rsidRPr="005500E3">
        <w:rPr>
          <w:i/>
          <w:iCs/>
        </w:rPr>
        <w:t>time</w:t>
      </w:r>
      <w:r w:rsidR="006E2CC9" w:rsidRPr="005500E3">
        <w:rPr>
          <w:i/>
          <w:iCs/>
        </w:rPr>
        <w:t xml:space="preserve"> </w:t>
      </w:r>
      <w:r w:rsidRPr="005500E3">
        <w:rPr>
          <w:i/>
          <w:iCs/>
        </w:rPr>
        <w:t>of</w:t>
      </w:r>
      <w:r w:rsidR="006E2CC9" w:rsidRPr="005500E3">
        <w:rPr>
          <w:i/>
          <w:iCs/>
        </w:rPr>
        <w:t xml:space="preserve"> </w:t>
      </w:r>
      <w:r w:rsidRPr="005500E3">
        <w:rPr>
          <w:i/>
          <w:iCs/>
        </w:rPr>
        <w:t>award</w:t>
      </w:r>
      <w:r w:rsidR="006E2CC9" w:rsidRPr="005500E3">
        <w:rPr>
          <w:i/>
          <w:iCs/>
        </w:rPr>
        <w:t xml:space="preserve"> </w:t>
      </w:r>
      <w:r w:rsidRPr="005500E3">
        <w:rPr>
          <w:i/>
          <w:iCs/>
        </w:rPr>
        <w:t>of</w:t>
      </w:r>
      <w:r w:rsidR="006E2CC9" w:rsidRPr="005500E3">
        <w:rPr>
          <w:i/>
          <w:iCs/>
        </w:rPr>
        <w:t xml:space="preserve"> </w:t>
      </w:r>
      <w:r w:rsidRPr="005500E3">
        <w:rPr>
          <w:i/>
          <w:iCs/>
        </w:rPr>
        <w:t>contract</w:t>
      </w:r>
      <w:r w:rsidR="006E2CC9" w:rsidRPr="005500E3">
        <w:rPr>
          <w:i/>
          <w:iCs/>
        </w:rPr>
        <w:t xml:space="preserve"> </w:t>
      </w:r>
      <w:r w:rsidRPr="005500E3">
        <w:rPr>
          <w:i/>
          <w:iCs/>
        </w:rPr>
        <w:t>pursuant</w:t>
      </w:r>
      <w:r w:rsidR="006E2CC9" w:rsidRPr="005500E3">
        <w:rPr>
          <w:i/>
          <w:iCs/>
        </w:rPr>
        <w:t xml:space="preserve"> </w:t>
      </w:r>
      <w:r w:rsidRPr="005500E3">
        <w:rPr>
          <w:i/>
          <w:iCs/>
        </w:rPr>
        <w:t>to</w:t>
      </w:r>
      <w:r w:rsidR="006E2CC9" w:rsidRPr="005500E3">
        <w:rPr>
          <w:i/>
          <w:iCs/>
        </w:rPr>
        <w:t xml:space="preserve"> </w:t>
      </w:r>
      <w:r w:rsidR="00300E9F" w:rsidRPr="005500E3">
        <w:rPr>
          <w:i/>
          <w:iCs/>
        </w:rPr>
        <w:t>ITP</w:t>
      </w:r>
      <w:r w:rsidR="006E2CC9" w:rsidRPr="005500E3">
        <w:rPr>
          <w:i/>
          <w:iCs/>
        </w:rPr>
        <w:t xml:space="preserve"> </w:t>
      </w:r>
      <w:r w:rsidR="00BD1F2C" w:rsidRPr="005500E3">
        <w:rPr>
          <w:i/>
          <w:iCs/>
        </w:rPr>
        <w:t>4</w:t>
      </w:r>
      <w:r w:rsidR="008024C0" w:rsidRPr="005500E3">
        <w:rPr>
          <w:i/>
          <w:iCs/>
        </w:rPr>
        <w:t>9</w:t>
      </w:r>
      <w:r w:rsidRPr="005500E3">
        <w:rPr>
          <w:i/>
          <w:iCs/>
        </w:rPr>
        <w:t>.</w:t>
      </w:r>
      <w:r w:rsidR="00BD1F2C" w:rsidRPr="005500E3">
        <w:rPr>
          <w:i/>
          <w:iCs/>
        </w:rPr>
        <w:t>1.</w:t>
      </w:r>
    </w:p>
    <w:p w14:paraId="259665C4" w14:textId="77777777" w:rsidR="00455149" w:rsidRPr="005500E3" w:rsidRDefault="00455149">
      <w:pPr>
        <w:suppressAutoHyphens/>
        <w:jc w:val="both"/>
        <w:rPr>
          <w:i/>
          <w:iCs/>
        </w:rPr>
      </w:pPr>
    </w:p>
    <w:p w14:paraId="15CADF7B" w14:textId="375197F7" w:rsidR="00455149" w:rsidRPr="005500E3" w:rsidRDefault="00455149">
      <w:pPr>
        <w:suppressAutoHyphens/>
        <w:jc w:val="both"/>
        <w:rPr>
          <w:i/>
          <w:iCs/>
        </w:rPr>
      </w:pPr>
      <w:r w:rsidRPr="005500E3">
        <w:rPr>
          <w:i/>
          <w:iCs/>
        </w:rPr>
        <w:t>The</w:t>
      </w:r>
      <w:r w:rsidR="006E2CC9" w:rsidRPr="005500E3">
        <w:rPr>
          <w:i/>
          <w:iCs/>
        </w:rPr>
        <w:t xml:space="preserve"> </w:t>
      </w:r>
      <w:r w:rsidRPr="005500E3">
        <w:rPr>
          <w:i/>
          <w:iCs/>
        </w:rPr>
        <w:t>date</w:t>
      </w:r>
      <w:r w:rsidR="006E2CC9" w:rsidRPr="005500E3">
        <w:rPr>
          <w:i/>
          <w:iCs/>
        </w:rPr>
        <w:t xml:space="preserve"> </w:t>
      </w:r>
      <w:r w:rsidRPr="005500E3">
        <w:rPr>
          <w:i/>
          <w:iCs/>
        </w:rPr>
        <w:t>or</w:t>
      </w:r>
      <w:r w:rsidR="006E2CC9" w:rsidRPr="005500E3">
        <w:rPr>
          <w:i/>
          <w:iCs/>
        </w:rPr>
        <w:t xml:space="preserve"> </w:t>
      </w:r>
      <w:r w:rsidRPr="005500E3">
        <w:rPr>
          <w:i/>
          <w:iCs/>
        </w:rPr>
        <w:t>period</w:t>
      </w:r>
      <w:r w:rsidR="006E2CC9" w:rsidRPr="005500E3">
        <w:rPr>
          <w:i/>
          <w:iCs/>
        </w:rPr>
        <w:t xml:space="preserve"> </w:t>
      </w:r>
      <w:r w:rsidRPr="005500E3">
        <w:rPr>
          <w:i/>
          <w:iCs/>
        </w:rPr>
        <w:t>for</w:t>
      </w:r>
      <w:r w:rsidR="006E2CC9" w:rsidRPr="005500E3">
        <w:rPr>
          <w:i/>
          <w:iCs/>
        </w:rPr>
        <w:t xml:space="preserve"> </w:t>
      </w:r>
      <w:r w:rsidRPr="005500E3">
        <w:rPr>
          <w:i/>
          <w:iCs/>
        </w:rPr>
        <w:t>delivery</w:t>
      </w:r>
      <w:r w:rsidR="006E2CC9" w:rsidRPr="005500E3">
        <w:rPr>
          <w:i/>
          <w:iCs/>
        </w:rPr>
        <w:t xml:space="preserve"> </w:t>
      </w:r>
      <w:r w:rsidRPr="005500E3">
        <w:rPr>
          <w:i/>
          <w:iCs/>
        </w:rPr>
        <w:t>should</w:t>
      </w:r>
      <w:r w:rsidR="006E2CC9" w:rsidRPr="005500E3">
        <w:rPr>
          <w:i/>
          <w:iCs/>
        </w:rPr>
        <w:t xml:space="preserve"> </w:t>
      </w:r>
      <w:r w:rsidRPr="005500E3">
        <w:rPr>
          <w:i/>
          <w:iCs/>
        </w:rPr>
        <w:t>be</w:t>
      </w:r>
      <w:r w:rsidR="006E2CC9" w:rsidRPr="005500E3">
        <w:rPr>
          <w:i/>
          <w:iCs/>
        </w:rPr>
        <w:t xml:space="preserve"> </w:t>
      </w:r>
      <w:r w:rsidRPr="005500E3">
        <w:rPr>
          <w:i/>
          <w:iCs/>
        </w:rPr>
        <w:t>carefully</w:t>
      </w:r>
      <w:r w:rsidR="006E2CC9" w:rsidRPr="005500E3">
        <w:rPr>
          <w:i/>
          <w:iCs/>
        </w:rPr>
        <w:t xml:space="preserve"> </w:t>
      </w:r>
      <w:r w:rsidRPr="005500E3">
        <w:rPr>
          <w:i/>
          <w:iCs/>
        </w:rPr>
        <w:t>specified,</w:t>
      </w:r>
      <w:r w:rsidR="006E2CC9" w:rsidRPr="005500E3">
        <w:rPr>
          <w:i/>
          <w:iCs/>
        </w:rPr>
        <w:t xml:space="preserve"> </w:t>
      </w:r>
      <w:r w:rsidRPr="005500E3">
        <w:rPr>
          <w:i/>
          <w:iCs/>
        </w:rPr>
        <w:t>taking</w:t>
      </w:r>
      <w:r w:rsidR="006E2CC9" w:rsidRPr="005500E3">
        <w:rPr>
          <w:i/>
          <w:iCs/>
        </w:rPr>
        <w:t xml:space="preserve"> </w:t>
      </w:r>
      <w:r w:rsidRPr="005500E3">
        <w:rPr>
          <w:i/>
          <w:iCs/>
        </w:rPr>
        <w:t>into</w:t>
      </w:r>
      <w:r w:rsidR="006E2CC9" w:rsidRPr="005500E3">
        <w:rPr>
          <w:i/>
          <w:iCs/>
        </w:rPr>
        <w:t xml:space="preserve"> </w:t>
      </w:r>
      <w:r w:rsidRPr="005500E3">
        <w:rPr>
          <w:i/>
          <w:iCs/>
        </w:rPr>
        <w:t>account</w:t>
      </w:r>
      <w:r w:rsidR="006E2CC9" w:rsidRPr="005500E3">
        <w:rPr>
          <w:i/>
          <w:iCs/>
        </w:rPr>
        <w:t xml:space="preserve"> </w:t>
      </w:r>
      <w:r w:rsidRPr="005500E3">
        <w:rPr>
          <w:i/>
          <w:iCs/>
        </w:rPr>
        <w:t>(a)</w:t>
      </w:r>
      <w:r w:rsidR="006E2CC9" w:rsidRPr="005500E3">
        <w:rPr>
          <w:i/>
          <w:iCs/>
        </w:rPr>
        <w:t xml:space="preserve"> </w:t>
      </w:r>
      <w:r w:rsidRPr="005500E3">
        <w:rPr>
          <w:i/>
          <w:iCs/>
        </w:rPr>
        <w:t>the</w:t>
      </w:r>
      <w:r w:rsidR="006E2CC9" w:rsidRPr="005500E3">
        <w:rPr>
          <w:i/>
          <w:iCs/>
        </w:rPr>
        <w:t xml:space="preserve"> </w:t>
      </w:r>
      <w:r w:rsidRPr="005500E3">
        <w:rPr>
          <w:i/>
          <w:iCs/>
        </w:rPr>
        <w:t>implications</w:t>
      </w:r>
      <w:r w:rsidR="006E2CC9" w:rsidRPr="005500E3">
        <w:rPr>
          <w:i/>
          <w:iCs/>
        </w:rPr>
        <w:t xml:space="preserve"> </w:t>
      </w:r>
      <w:r w:rsidRPr="005500E3">
        <w:rPr>
          <w:i/>
          <w:iCs/>
        </w:rPr>
        <w:t>of</w:t>
      </w:r>
      <w:r w:rsidR="006E2CC9" w:rsidRPr="005500E3">
        <w:rPr>
          <w:i/>
          <w:iCs/>
        </w:rPr>
        <w:t xml:space="preserve"> </w:t>
      </w:r>
      <w:r w:rsidRPr="005500E3">
        <w:rPr>
          <w:i/>
          <w:iCs/>
        </w:rPr>
        <w:t>delivery</w:t>
      </w:r>
      <w:r w:rsidR="006E2CC9" w:rsidRPr="005500E3">
        <w:rPr>
          <w:i/>
          <w:iCs/>
        </w:rPr>
        <w:t xml:space="preserve"> </w:t>
      </w:r>
      <w:r w:rsidRPr="005500E3">
        <w:rPr>
          <w:i/>
          <w:iCs/>
        </w:rPr>
        <w:t>terms</w:t>
      </w:r>
      <w:r w:rsidR="006E2CC9" w:rsidRPr="005500E3">
        <w:rPr>
          <w:i/>
          <w:iCs/>
        </w:rPr>
        <w:t xml:space="preserve"> </w:t>
      </w:r>
      <w:r w:rsidRPr="005500E3">
        <w:rPr>
          <w:i/>
          <w:iCs/>
        </w:rPr>
        <w:t>stipulated</w:t>
      </w:r>
      <w:r w:rsidR="006E2CC9" w:rsidRPr="005500E3">
        <w:rPr>
          <w:i/>
          <w:iCs/>
        </w:rPr>
        <w:t xml:space="preserve"> </w:t>
      </w:r>
      <w:r w:rsidRPr="005500E3">
        <w:rPr>
          <w:i/>
          <w:iCs/>
        </w:rPr>
        <w:t>in</w:t>
      </w:r>
      <w:r w:rsidR="006E2CC9" w:rsidRPr="005500E3">
        <w:rPr>
          <w:i/>
          <w:iCs/>
        </w:rPr>
        <w:t xml:space="preserve"> </w:t>
      </w:r>
      <w:r w:rsidRPr="005500E3">
        <w:rPr>
          <w:i/>
          <w:iCs/>
        </w:rPr>
        <w:t>the</w:t>
      </w:r>
      <w:r w:rsidR="006E2CC9" w:rsidRPr="005500E3">
        <w:rPr>
          <w:i/>
          <w:iCs/>
        </w:rPr>
        <w:t xml:space="preserve"> </w:t>
      </w:r>
      <w:r w:rsidRPr="005500E3">
        <w:rPr>
          <w:i/>
          <w:iCs/>
        </w:rPr>
        <w:t>Instructions</w:t>
      </w:r>
      <w:r w:rsidR="006E2CC9" w:rsidRPr="005500E3">
        <w:rPr>
          <w:i/>
          <w:iCs/>
        </w:rPr>
        <w:t xml:space="preserve"> </w:t>
      </w:r>
      <w:r w:rsidRPr="005500E3">
        <w:rPr>
          <w:i/>
          <w:iCs/>
        </w:rPr>
        <w:t>to</w:t>
      </w:r>
      <w:r w:rsidR="006E2CC9" w:rsidRPr="005500E3">
        <w:rPr>
          <w:i/>
          <w:iCs/>
        </w:rPr>
        <w:t xml:space="preserve"> </w:t>
      </w:r>
      <w:r w:rsidR="002F5414" w:rsidRPr="005500E3">
        <w:rPr>
          <w:i/>
          <w:iCs/>
        </w:rPr>
        <w:t>Proposer</w:t>
      </w:r>
      <w:r w:rsidRPr="005500E3">
        <w:rPr>
          <w:i/>
          <w:iCs/>
        </w:rPr>
        <w:t>s</w:t>
      </w:r>
      <w:r w:rsidR="006E2CC9" w:rsidRPr="005500E3">
        <w:rPr>
          <w:i/>
          <w:iCs/>
        </w:rPr>
        <w:t xml:space="preserve"> </w:t>
      </w:r>
      <w:r w:rsidRPr="005500E3">
        <w:rPr>
          <w:i/>
          <w:iCs/>
        </w:rPr>
        <w:t>pursuant</w:t>
      </w:r>
      <w:r w:rsidR="006E2CC9" w:rsidRPr="005500E3">
        <w:rPr>
          <w:i/>
          <w:iCs/>
        </w:rPr>
        <w:t xml:space="preserve"> </w:t>
      </w:r>
      <w:r w:rsidRPr="005500E3">
        <w:rPr>
          <w:i/>
          <w:iCs/>
        </w:rPr>
        <w:t>to</w:t>
      </w:r>
      <w:r w:rsidR="006E2CC9" w:rsidRPr="005500E3">
        <w:rPr>
          <w:i/>
          <w:iCs/>
        </w:rPr>
        <w:t xml:space="preserve"> </w:t>
      </w:r>
      <w:r w:rsidRPr="005500E3">
        <w:rPr>
          <w:i/>
          <w:iCs/>
        </w:rPr>
        <w:t>the</w:t>
      </w:r>
      <w:r w:rsidR="006E2CC9" w:rsidRPr="005500E3">
        <w:rPr>
          <w:i/>
          <w:iCs/>
        </w:rPr>
        <w:t xml:space="preserve"> </w:t>
      </w:r>
      <w:r w:rsidRPr="005500E3">
        <w:rPr>
          <w:i/>
          <w:iCs/>
        </w:rPr>
        <w:t>Incoterms</w:t>
      </w:r>
      <w:r w:rsidR="006E2CC9" w:rsidRPr="005500E3">
        <w:rPr>
          <w:i/>
          <w:iCs/>
        </w:rPr>
        <w:t xml:space="preserve"> </w:t>
      </w:r>
      <w:r w:rsidRPr="005500E3">
        <w:rPr>
          <w:i/>
          <w:iCs/>
        </w:rPr>
        <w:t>rules</w:t>
      </w:r>
      <w:r w:rsidR="006E2CC9" w:rsidRPr="005500E3">
        <w:rPr>
          <w:i/>
          <w:iCs/>
        </w:rPr>
        <w:t xml:space="preserve"> </w:t>
      </w:r>
      <w:r w:rsidRPr="005500E3">
        <w:rPr>
          <w:i/>
          <w:iCs/>
        </w:rPr>
        <w:t>(i.e.,</w:t>
      </w:r>
      <w:r w:rsidR="006E2CC9" w:rsidRPr="005500E3">
        <w:rPr>
          <w:i/>
          <w:iCs/>
        </w:rPr>
        <w:t xml:space="preserve"> </w:t>
      </w:r>
      <w:r w:rsidRPr="005500E3">
        <w:rPr>
          <w:i/>
          <w:iCs/>
        </w:rPr>
        <w:t>EXW,</w:t>
      </w:r>
      <w:r w:rsidR="006E2CC9" w:rsidRPr="005500E3">
        <w:rPr>
          <w:i/>
          <w:iCs/>
        </w:rPr>
        <w:t xml:space="preserve"> </w:t>
      </w:r>
      <w:r w:rsidRPr="005500E3">
        <w:rPr>
          <w:i/>
          <w:iCs/>
        </w:rPr>
        <w:t>or</w:t>
      </w:r>
      <w:r w:rsidR="006E2CC9" w:rsidRPr="005500E3">
        <w:rPr>
          <w:i/>
          <w:iCs/>
        </w:rPr>
        <w:t xml:space="preserve"> </w:t>
      </w:r>
      <w:r w:rsidRPr="005500E3">
        <w:rPr>
          <w:i/>
          <w:iCs/>
        </w:rPr>
        <w:t>CIP,</w:t>
      </w:r>
      <w:r w:rsidR="006E2CC9" w:rsidRPr="005500E3">
        <w:rPr>
          <w:i/>
          <w:iCs/>
        </w:rPr>
        <w:t xml:space="preserve"> </w:t>
      </w:r>
      <w:r w:rsidRPr="005500E3">
        <w:rPr>
          <w:i/>
          <w:iCs/>
        </w:rPr>
        <w:t>FOB,</w:t>
      </w:r>
      <w:r w:rsidR="006E2CC9" w:rsidRPr="005500E3">
        <w:rPr>
          <w:i/>
          <w:iCs/>
        </w:rPr>
        <w:t xml:space="preserve"> </w:t>
      </w:r>
      <w:r w:rsidRPr="005500E3">
        <w:rPr>
          <w:i/>
          <w:iCs/>
        </w:rPr>
        <w:t>FCA</w:t>
      </w:r>
      <w:r w:rsidR="006E2CC9" w:rsidRPr="005500E3">
        <w:rPr>
          <w:i/>
          <w:iCs/>
        </w:rPr>
        <w:t xml:space="preserve"> </w:t>
      </w:r>
      <w:r w:rsidRPr="005500E3">
        <w:rPr>
          <w:i/>
          <w:iCs/>
        </w:rPr>
        <w:t>terms—that</w:t>
      </w:r>
      <w:r w:rsidR="006E2CC9" w:rsidRPr="005500E3">
        <w:rPr>
          <w:i/>
          <w:iCs/>
        </w:rPr>
        <w:t xml:space="preserve"> </w:t>
      </w:r>
      <w:r w:rsidRPr="005500E3">
        <w:rPr>
          <w:i/>
          <w:iCs/>
        </w:rPr>
        <w:t>“delivery”</w:t>
      </w:r>
      <w:r w:rsidR="006E2CC9" w:rsidRPr="005500E3">
        <w:rPr>
          <w:i/>
          <w:iCs/>
        </w:rPr>
        <w:t xml:space="preserve"> </w:t>
      </w:r>
      <w:r w:rsidRPr="005500E3">
        <w:rPr>
          <w:i/>
          <w:iCs/>
        </w:rPr>
        <w:t>takes</w:t>
      </w:r>
      <w:r w:rsidR="006E2CC9" w:rsidRPr="005500E3">
        <w:rPr>
          <w:i/>
          <w:iCs/>
        </w:rPr>
        <w:t xml:space="preserve"> </w:t>
      </w:r>
      <w:r w:rsidRPr="005500E3">
        <w:rPr>
          <w:i/>
          <w:iCs/>
        </w:rPr>
        <w:t>place</w:t>
      </w:r>
      <w:r w:rsidR="006E2CC9" w:rsidRPr="005500E3">
        <w:rPr>
          <w:i/>
          <w:iCs/>
        </w:rPr>
        <w:t xml:space="preserve"> </w:t>
      </w:r>
      <w:r w:rsidRPr="005500E3">
        <w:rPr>
          <w:i/>
          <w:iCs/>
        </w:rPr>
        <w:t>when</w:t>
      </w:r>
      <w:r w:rsidR="006E2CC9" w:rsidRPr="005500E3">
        <w:rPr>
          <w:i/>
          <w:iCs/>
        </w:rPr>
        <w:t xml:space="preserve"> </w:t>
      </w:r>
      <w:r w:rsidRPr="005500E3">
        <w:rPr>
          <w:i/>
          <w:iCs/>
        </w:rPr>
        <w:t>goods</w:t>
      </w:r>
      <w:r w:rsidR="006E2CC9" w:rsidRPr="005500E3">
        <w:rPr>
          <w:i/>
          <w:iCs/>
        </w:rPr>
        <w:t xml:space="preserve"> </w:t>
      </w:r>
      <w:r w:rsidRPr="005500E3">
        <w:rPr>
          <w:i/>
          <w:iCs/>
        </w:rPr>
        <w:t>are</w:t>
      </w:r>
      <w:r w:rsidR="006E2CC9" w:rsidRPr="005500E3">
        <w:rPr>
          <w:i/>
          <w:iCs/>
        </w:rPr>
        <w:t xml:space="preserve"> </w:t>
      </w:r>
      <w:r w:rsidRPr="005500E3">
        <w:rPr>
          <w:i/>
          <w:iCs/>
        </w:rPr>
        <w:t>delivered</w:t>
      </w:r>
      <w:r w:rsidR="006E2CC9" w:rsidRPr="005500E3">
        <w:rPr>
          <w:i/>
          <w:iCs/>
        </w:rPr>
        <w:t xml:space="preserve"> </w:t>
      </w:r>
      <w:r w:rsidRPr="005500E3">
        <w:rPr>
          <w:b/>
          <w:i/>
          <w:iCs/>
        </w:rPr>
        <w:t>to</w:t>
      </w:r>
      <w:r w:rsidR="006E2CC9" w:rsidRPr="005500E3">
        <w:rPr>
          <w:b/>
          <w:i/>
          <w:iCs/>
        </w:rPr>
        <w:t xml:space="preserve"> </w:t>
      </w:r>
      <w:r w:rsidRPr="005500E3">
        <w:rPr>
          <w:b/>
          <w:i/>
          <w:iCs/>
        </w:rPr>
        <w:t>the</w:t>
      </w:r>
      <w:r w:rsidR="006E2CC9" w:rsidRPr="005500E3">
        <w:rPr>
          <w:b/>
          <w:i/>
          <w:iCs/>
        </w:rPr>
        <w:t xml:space="preserve"> </w:t>
      </w:r>
      <w:r w:rsidRPr="005500E3">
        <w:rPr>
          <w:b/>
          <w:i/>
          <w:iCs/>
        </w:rPr>
        <w:t>carriers</w:t>
      </w:r>
      <w:r w:rsidRPr="005500E3">
        <w:rPr>
          <w:i/>
          <w:iCs/>
        </w:rPr>
        <w:t>),</w:t>
      </w:r>
      <w:r w:rsidR="006E2CC9" w:rsidRPr="005500E3">
        <w:rPr>
          <w:i/>
          <w:iCs/>
        </w:rPr>
        <w:t xml:space="preserve"> </w:t>
      </w:r>
      <w:r w:rsidRPr="005500E3">
        <w:rPr>
          <w:i/>
          <w:iCs/>
        </w:rPr>
        <w:t>and</w:t>
      </w:r>
      <w:r w:rsidR="006E2CC9" w:rsidRPr="005500E3">
        <w:rPr>
          <w:i/>
          <w:iCs/>
        </w:rPr>
        <w:t xml:space="preserve"> </w:t>
      </w:r>
      <w:r w:rsidRPr="005500E3">
        <w:rPr>
          <w:i/>
          <w:iCs/>
        </w:rPr>
        <w:t>(b)</w:t>
      </w:r>
      <w:r w:rsidR="006E2CC9" w:rsidRPr="005500E3">
        <w:rPr>
          <w:i/>
          <w:iCs/>
        </w:rPr>
        <w:t xml:space="preserve"> </w:t>
      </w:r>
      <w:r w:rsidRPr="005500E3">
        <w:rPr>
          <w:i/>
          <w:iCs/>
        </w:rPr>
        <w:t>the</w:t>
      </w:r>
      <w:r w:rsidR="006E2CC9" w:rsidRPr="005500E3">
        <w:rPr>
          <w:i/>
          <w:iCs/>
        </w:rPr>
        <w:t xml:space="preserve"> </w:t>
      </w:r>
      <w:r w:rsidRPr="005500E3">
        <w:rPr>
          <w:i/>
          <w:iCs/>
        </w:rPr>
        <w:t>date</w:t>
      </w:r>
      <w:r w:rsidR="006E2CC9" w:rsidRPr="005500E3">
        <w:rPr>
          <w:i/>
          <w:iCs/>
        </w:rPr>
        <w:t xml:space="preserve"> </w:t>
      </w:r>
      <w:r w:rsidRPr="005500E3">
        <w:rPr>
          <w:i/>
          <w:iCs/>
        </w:rPr>
        <w:t>prescribed</w:t>
      </w:r>
      <w:r w:rsidR="006E2CC9" w:rsidRPr="005500E3">
        <w:rPr>
          <w:i/>
          <w:iCs/>
        </w:rPr>
        <w:t xml:space="preserve"> </w:t>
      </w:r>
      <w:r w:rsidRPr="005500E3">
        <w:rPr>
          <w:i/>
          <w:iCs/>
        </w:rPr>
        <w:t>herein</w:t>
      </w:r>
      <w:r w:rsidR="006E2CC9" w:rsidRPr="005500E3">
        <w:rPr>
          <w:i/>
          <w:iCs/>
        </w:rPr>
        <w:t xml:space="preserve"> </w:t>
      </w:r>
      <w:r w:rsidRPr="005500E3">
        <w:rPr>
          <w:i/>
          <w:iCs/>
        </w:rPr>
        <w:t>from</w:t>
      </w:r>
      <w:r w:rsidR="006E2CC9" w:rsidRPr="005500E3">
        <w:rPr>
          <w:i/>
          <w:iCs/>
        </w:rPr>
        <w:t xml:space="preserve"> </w:t>
      </w:r>
      <w:r w:rsidRPr="005500E3">
        <w:rPr>
          <w:i/>
          <w:iCs/>
        </w:rPr>
        <w:t>which</w:t>
      </w:r>
      <w:r w:rsidR="006E2CC9" w:rsidRPr="005500E3">
        <w:rPr>
          <w:i/>
          <w:iCs/>
        </w:rPr>
        <w:t xml:space="preserve"> </w:t>
      </w:r>
      <w:r w:rsidRPr="005500E3">
        <w:rPr>
          <w:i/>
          <w:iCs/>
        </w:rPr>
        <w:t>the</w:t>
      </w:r>
      <w:r w:rsidR="006E2CC9" w:rsidRPr="005500E3">
        <w:rPr>
          <w:i/>
          <w:iCs/>
        </w:rPr>
        <w:t xml:space="preserve"> </w:t>
      </w:r>
      <w:r w:rsidRPr="005500E3">
        <w:rPr>
          <w:i/>
          <w:iCs/>
        </w:rPr>
        <w:t>Purchaser’s</w:t>
      </w:r>
      <w:r w:rsidR="006E2CC9" w:rsidRPr="005500E3">
        <w:rPr>
          <w:i/>
          <w:iCs/>
        </w:rPr>
        <w:t xml:space="preserve"> </w:t>
      </w:r>
      <w:r w:rsidRPr="005500E3">
        <w:rPr>
          <w:i/>
          <w:iCs/>
        </w:rPr>
        <w:t>delivery</w:t>
      </w:r>
      <w:r w:rsidR="006E2CC9" w:rsidRPr="005500E3">
        <w:rPr>
          <w:i/>
          <w:iCs/>
        </w:rPr>
        <w:t xml:space="preserve"> </w:t>
      </w:r>
      <w:r w:rsidRPr="005500E3">
        <w:rPr>
          <w:i/>
          <w:iCs/>
        </w:rPr>
        <w:t>obligations</w:t>
      </w:r>
      <w:r w:rsidR="006E2CC9" w:rsidRPr="005500E3">
        <w:rPr>
          <w:i/>
          <w:iCs/>
        </w:rPr>
        <w:t xml:space="preserve"> </w:t>
      </w:r>
      <w:r w:rsidRPr="005500E3">
        <w:rPr>
          <w:i/>
          <w:iCs/>
        </w:rPr>
        <w:t>start</w:t>
      </w:r>
      <w:r w:rsidR="006E2CC9" w:rsidRPr="005500E3">
        <w:rPr>
          <w:i/>
          <w:iCs/>
        </w:rPr>
        <w:t xml:space="preserve"> </w:t>
      </w:r>
      <w:r w:rsidRPr="005500E3">
        <w:rPr>
          <w:i/>
          <w:iCs/>
        </w:rPr>
        <w:t>(i.e.,</w:t>
      </w:r>
      <w:r w:rsidR="006E2CC9" w:rsidRPr="005500E3">
        <w:rPr>
          <w:i/>
          <w:iCs/>
        </w:rPr>
        <w:t xml:space="preserve"> </w:t>
      </w:r>
      <w:r w:rsidRPr="005500E3">
        <w:rPr>
          <w:i/>
          <w:iCs/>
        </w:rPr>
        <w:t>notice</w:t>
      </w:r>
      <w:r w:rsidR="006E2CC9" w:rsidRPr="005500E3">
        <w:rPr>
          <w:i/>
          <w:iCs/>
        </w:rPr>
        <w:t xml:space="preserve"> </w:t>
      </w:r>
      <w:r w:rsidRPr="005500E3">
        <w:rPr>
          <w:i/>
          <w:iCs/>
        </w:rPr>
        <w:t>of</w:t>
      </w:r>
      <w:r w:rsidR="006E2CC9" w:rsidRPr="005500E3">
        <w:rPr>
          <w:i/>
          <w:iCs/>
        </w:rPr>
        <w:t xml:space="preserve"> </w:t>
      </w:r>
      <w:r w:rsidRPr="005500E3">
        <w:rPr>
          <w:i/>
          <w:iCs/>
        </w:rPr>
        <w:t>award,</w:t>
      </w:r>
      <w:r w:rsidR="006E2CC9" w:rsidRPr="005500E3">
        <w:rPr>
          <w:i/>
          <w:iCs/>
        </w:rPr>
        <w:t xml:space="preserve"> </w:t>
      </w:r>
      <w:r w:rsidRPr="005500E3">
        <w:rPr>
          <w:i/>
          <w:iCs/>
        </w:rPr>
        <w:t>contract</w:t>
      </w:r>
      <w:r w:rsidR="006E2CC9" w:rsidRPr="005500E3">
        <w:rPr>
          <w:i/>
          <w:iCs/>
        </w:rPr>
        <w:t xml:space="preserve"> </w:t>
      </w:r>
      <w:r w:rsidRPr="005500E3">
        <w:rPr>
          <w:i/>
          <w:iCs/>
        </w:rPr>
        <w:t>signature,</w:t>
      </w:r>
      <w:r w:rsidR="006E2CC9" w:rsidRPr="005500E3">
        <w:rPr>
          <w:i/>
          <w:iCs/>
        </w:rPr>
        <w:t xml:space="preserve"> </w:t>
      </w:r>
      <w:r w:rsidRPr="005500E3">
        <w:rPr>
          <w:i/>
          <w:iCs/>
        </w:rPr>
        <w:t>opening</w:t>
      </w:r>
      <w:r w:rsidR="006E2CC9" w:rsidRPr="005500E3">
        <w:rPr>
          <w:i/>
          <w:iCs/>
        </w:rPr>
        <w:t xml:space="preserve"> </w:t>
      </w:r>
      <w:r w:rsidRPr="005500E3">
        <w:rPr>
          <w:i/>
          <w:iCs/>
        </w:rPr>
        <w:t>or</w:t>
      </w:r>
      <w:r w:rsidR="006E2CC9" w:rsidRPr="005500E3">
        <w:rPr>
          <w:i/>
          <w:iCs/>
        </w:rPr>
        <w:t xml:space="preserve"> </w:t>
      </w:r>
      <w:r w:rsidRPr="005500E3">
        <w:rPr>
          <w:i/>
          <w:iCs/>
        </w:rPr>
        <w:t>confirmation</w:t>
      </w:r>
      <w:r w:rsidR="006E2CC9" w:rsidRPr="005500E3">
        <w:rPr>
          <w:i/>
          <w:iCs/>
        </w:rPr>
        <w:t xml:space="preserve"> </w:t>
      </w:r>
      <w:r w:rsidRPr="005500E3">
        <w:rPr>
          <w:i/>
          <w:iCs/>
        </w:rPr>
        <w:t>of</w:t>
      </w:r>
      <w:r w:rsidR="006E2CC9" w:rsidRPr="005500E3">
        <w:rPr>
          <w:i/>
          <w:iCs/>
        </w:rPr>
        <w:t xml:space="preserve"> </w:t>
      </w:r>
      <w:r w:rsidRPr="005500E3">
        <w:rPr>
          <w:i/>
          <w:iCs/>
        </w:rPr>
        <w:t>the</w:t>
      </w:r>
      <w:r w:rsidR="006E2CC9" w:rsidRPr="005500E3">
        <w:rPr>
          <w:i/>
          <w:iCs/>
        </w:rPr>
        <w:t xml:space="preserve"> </w:t>
      </w:r>
      <w:r w:rsidRPr="005500E3">
        <w:rPr>
          <w:i/>
          <w:iCs/>
        </w:rPr>
        <w:t>letter</w:t>
      </w:r>
      <w:r w:rsidR="006E2CC9" w:rsidRPr="005500E3">
        <w:rPr>
          <w:i/>
          <w:iCs/>
        </w:rPr>
        <w:t xml:space="preserve"> </w:t>
      </w:r>
      <w:r w:rsidRPr="005500E3">
        <w:rPr>
          <w:i/>
          <w:iCs/>
        </w:rPr>
        <w:t>of</w:t>
      </w:r>
      <w:r w:rsidR="006E2CC9" w:rsidRPr="005500E3">
        <w:rPr>
          <w:i/>
          <w:iCs/>
        </w:rPr>
        <w:t xml:space="preserve"> </w:t>
      </w:r>
      <w:r w:rsidRPr="005500E3">
        <w:rPr>
          <w:i/>
          <w:iCs/>
        </w:rPr>
        <w:t>credit).</w:t>
      </w:r>
    </w:p>
    <w:p w14:paraId="22EC2BE8" w14:textId="77777777" w:rsidR="00455149" w:rsidRPr="008E329A" w:rsidRDefault="00455149">
      <w:pPr>
        <w:pStyle w:val="Sub-ClauseText"/>
        <w:spacing w:before="0" w:after="0"/>
        <w:jc w:val="left"/>
      </w:pPr>
    </w:p>
    <w:p w14:paraId="595D1BED" w14:textId="77777777" w:rsidR="00455149" w:rsidRPr="008E329A" w:rsidRDefault="00455149">
      <w:pPr>
        <w:pStyle w:val="Sub-ClauseText"/>
        <w:spacing w:before="0" w:after="0"/>
        <w:jc w:val="left"/>
        <w:sectPr w:rsidR="00455149" w:rsidRPr="008E329A" w:rsidSect="003C7944">
          <w:headerReference w:type="even" r:id="rId63"/>
          <w:headerReference w:type="first" r:id="rId64"/>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14:paraId="0C3DDB62" w14:textId="77777777" w:rsidTr="00D15D65">
        <w:trPr>
          <w:cantSplit/>
        </w:trPr>
        <w:tc>
          <w:tcPr>
            <w:tcW w:w="12600" w:type="dxa"/>
            <w:gridSpan w:val="8"/>
            <w:tcBorders>
              <w:top w:val="nil"/>
              <w:left w:val="nil"/>
              <w:bottom w:val="double" w:sz="4" w:space="0" w:color="auto"/>
              <w:right w:val="nil"/>
            </w:tcBorders>
          </w:tcPr>
          <w:p w14:paraId="64053939" w14:textId="77777777" w:rsidR="00455149" w:rsidRPr="008E329A" w:rsidRDefault="00455149" w:rsidP="006F7401">
            <w:pPr>
              <w:pStyle w:val="SectionVIHeader"/>
              <w:numPr>
                <w:ilvl w:val="0"/>
                <w:numId w:val="82"/>
              </w:numPr>
            </w:pPr>
            <w:bookmarkStart w:id="556" w:name="_Toc75887003"/>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556"/>
          </w:p>
          <w:p w14:paraId="37712FA7" w14:textId="340F1373"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w:t>
            </w:r>
            <w:r w:rsidR="002F5414">
              <w:rPr>
                <w:i/>
                <w:iCs/>
              </w:rPr>
              <w:t>Proposer</w:t>
            </w:r>
            <w:r w:rsidRPr="008E329A">
              <w:rPr>
                <w:i/>
                <w:iCs/>
              </w:rPr>
              <w:t>’s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002F5414">
              <w:rPr>
                <w:i/>
                <w:iCs/>
              </w:rPr>
              <w:t>Proposer</w:t>
            </w:r>
            <w:r w:rsidRPr="008E329A">
              <w:rPr>
                <w:i/>
                <w:iCs/>
              </w:rPr>
              <w:t>]</w:t>
            </w:r>
          </w:p>
        </w:tc>
      </w:tr>
      <w:tr w:rsidR="00455149" w:rsidRPr="008E329A" w14:paraId="27CF8E6F" w14:textId="77777777" w:rsidTr="00D15D65">
        <w:trPr>
          <w:cantSplit/>
          <w:trHeight w:val="240"/>
        </w:trPr>
        <w:tc>
          <w:tcPr>
            <w:tcW w:w="883" w:type="dxa"/>
            <w:vMerge w:val="restart"/>
            <w:tcBorders>
              <w:top w:val="double" w:sz="4" w:space="0" w:color="auto"/>
              <w:left w:val="double" w:sz="4" w:space="0" w:color="auto"/>
              <w:right w:val="single" w:sz="4" w:space="0" w:color="auto"/>
            </w:tcBorders>
          </w:tcPr>
          <w:p w14:paraId="3C15FD8B" w14:textId="77777777"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14:paraId="32AC8727" w14:textId="77777777"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14:paraId="1FC9ABDA" w14:textId="77777777"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16D28504" w14:textId="77777777"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2545B47C" w14:textId="77777777"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14:paraId="7E29BE34" w14:textId="2AF3BAA9"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00BF1086">
              <w:rPr>
                <w:b/>
                <w:bCs/>
                <w:sz w:val="22"/>
                <w:szCs w:val="22"/>
              </w:rPr>
              <w:t>PDS</w:t>
            </w:r>
          </w:p>
        </w:tc>
        <w:tc>
          <w:tcPr>
            <w:tcW w:w="5620" w:type="dxa"/>
            <w:gridSpan w:val="3"/>
            <w:tcBorders>
              <w:top w:val="double" w:sz="4" w:space="0" w:color="auto"/>
              <w:left w:val="single" w:sz="4" w:space="0" w:color="auto"/>
              <w:bottom w:val="single" w:sz="4" w:space="0" w:color="auto"/>
              <w:right w:val="double" w:sz="4" w:space="0" w:color="auto"/>
            </w:tcBorders>
          </w:tcPr>
          <w:p w14:paraId="2272C3D5" w14:textId="77777777"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14:paraId="5E6B8CAC" w14:textId="77777777" w:rsidTr="00D15D65">
        <w:trPr>
          <w:cantSplit/>
          <w:trHeight w:val="240"/>
        </w:trPr>
        <w:tc>
          <w:tcPr>
            <w:tcW w:w="883" w:type="dxa"/>
            <w:vMerge/>
            <w:tcBorders>
              <w:left w:val="double" w:sz="4" w:space="0" w:color="auto"/>
              <w:bottom w:val="single" w:sz="4" w:space="0" w:color="auto"/>
              <w:right w:val="single" w:sz="4" w:space="0" w:color="auto"/>
            </w:tcBorders>
          </w:tcPr>
          <w:p w14:paraId="6097F9CF" w14:textId="77777777"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14:paraId="415770F6"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52956362"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48129485" w14:textId="77777777"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0BD89E11" w14:textId="77777777"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034AD4C" w14:textId="77777777"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14:paraId="4FE8FC26" w14:textId="77777777"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14:paraId="381E18D8" w14:textId="77777777"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75ABE48B" w14:textId="11543DDA" w:rsidR="00455149" w:rsidRPr="008E329A" w:rsidRDefault="002F5414" w:rsidP="009711A8">
            <w:pPr>
              <w:spacing w:before="60" w:after="60"/>
              <w:jc w:val="center"/>
              <w:rPr>
                <w:b/>
                <w:bCs/>
                <w:sz w:val="22"/>
                <w:szCs w:val="22"/>
              </w:rPr>
            </w:pPr>
            <w:r>
              <w:rPr>
                <w:b/>
                <w:bCs/>
                <w:sz w:val="22"/>
                <w:szCs w:val="22"/>
              </w:rPr>
              <w:t>Proposer</w:t>
            </w:r>
            <w:r w:rsidR="00455149" w:rsidRPr="008E329A">
              <w:rPr>
                <w:b/>
                <w:bCs/>
                <w:sz w:val="22"/>
                <w:szCs w:val="22"/>
              </w:rPr>
              <w:t>’s</w:t>
            </w:r>
            <w:r w:rsidR="006E2CC9" w:rsidRPr="008E329A">
              <w:rPr>
                <w:b/>
                <w:bCs/>
                <w:sz w:val="22"/>
                <w:szCs w:val="22"/>
              </w:rPr>
              <w:t xml:space="preserve"> </w:t>
            </w:r>
            <w:r w:rsidR="00455149" w:rsidRPr="008E329A">
              <w:rPr>
                <w:b/>
                <w:bCs/>
                <w:sz w:val="22"/>
                <w:szCs w:val="22"/>
              </w:rPr>
              <w:t>offered</w:t>
            </w:r>
            <w:r w:rsidR="006E2CC9" w:rsidRPr="008E329A">
              <w:rPr>
                <w:b/>
                <w:bCs/>
                <w:sz w:val="22"/>
                <w:szCs w:val="22"/>
              </w:rPr>
              <w:t xml:space="preserve"> </w:t>
            </w:r>
            <w:r w:rsidR="00455149" w:rsidRPr="008E329A">
              <w:rPr>
                <w:b/>
                <w:bCs/>
                <w:sz w:val="22"/>
                <w:szCs w:val="22"/>
              </w:rPr>
              <w:t>Delivery</w:t>
            </w:r>
            <w:r w:rsidR="006E2CC9" w:rsidRPr="008E329A">
              <w:rPr>
                <w:b/>
                <w:bCs/>
                <w:sz w:val="22"/>
                <w:szCs w:val="22"/>
              </w:rPr>
              <w:t xml:space="preserve"> </w:t>
            </w:r>
            <w:r w:rsidR="00455149" w:rsidRPr="008E329A">
              <w:rPr>
                <w:b/>
                <w:bCs/>
                <w:sz w:val="22"/>
                <w:szCs w:val="22"/>
              </w:rPr>
              <w:t>date</w:t>
            </w:r>
            <w:r w:rsidR="006E2CC9" w:rsidRPr="008E329A">
              <w:rPr>
                <w:b/>
                <w:bCs/>
                <w:sz w:val="22"/>
                <w:szCs w:val="22"/>
              </w:rPr>
              <w:t xml:space="preserve"> </w:t>
            </w:r>
            <w:r w:rsidR="00455149" w:rsidRPr="008E329A">
              <w:rPr>
                <w:b/>
                <w:bCs/>
                <w:sz w:val="22"/>
                <w:szCs w:val="22"/>
              </w:rPr>
              <w:t>[</w:t>
            </w:r>
            <w:r w:rsidR="00455149" w:rsidRPr="008E329A">
              <w:rPr>
                <w:b/>
                <w:bCs/>
                <w:i/>
                <w:iCs/>
                <w:sz w:val="22"/>
                <w:szCs w:val="22"/>
              </w:rPr>
              <w:t>to</w:t>
            </w:r>
            <w:r w:rsidR="006E2CC9" w:rsidRPr="008E329A">
              <w:rPr>
                <w:b/>
                <w:bCs/>
                <w:i/>
                <w:iCs/>
                <w:sz w:val="22"/>
                <w:szCs w:val="22"/>
              </w:rPr>
              <w:t xml:space="preserve"> </w:t>
            </w:r>
            <w:r w:rsidR="00455149" w:rsidRPr="008E329A">
              <w:rPr>
                <w:b/>
                <w:bCs/>
                <w:i/>
                <w:iCs/>
                <w:sz w:val="22"/>
                <w:szCs w:val="22"/>
              </w:rPr>
              <w:t>be</w:t>
            </w:r>
            <w:r w:rsidR="006E2CC9" w:rsidRPr="008E329A">
              <w:rPr>
                <w:b/>
                <w:bCs/>
                <w:i/>
                <w:iCs/>
                <w:sz w:val="22"/>
                <w:szCs w:val="22"/>
              </w:rPr>
              <w:t xml:space="preserve"> </w:t>
            </w:r>
            <w:r w:rsidR="00455149" w:rsidRPr="008E329A">
              <w:rPr>
                <w:b/>
                <w:bCs/>
                <w:i/>
                <w:iCs/>
                <w:sz w:val="22"/>
                <w:szCs w:val="22"/>
              </w:rPr>
              <w:t>provided</w:t>
            </w:r>
            <w:r w:rsidR="006E2CC9" w:rsidRPr="008E329A">
              <w:rPr>
                <w:b/>
                <w:bCs/>
                <w:i/>
                <w:iCs/>
                <w:sz w:val="22"/>
                <w:szCs w:val="22"/>
              </w:rPr>
              <w:t xml:space="preserve"> </w:t>
            </w:r>
            <w:r w:rsidR="00455149" w:rsidRPr="008E329A">
              <w:rPr>
                <w:b/>
                <w:bCs/>
                <w:i/>
                <w:iCs/>
                <w:sz w:val="22"/>
                <w:szCs w:val="22"/>
              </w:rPr>
              <w:t>by</w:t>
            </w:r>
            <w:r w:rsidR="006E2CC9" w:rsidRPr="008E329A">
              <w:rPr>
                <w:b/>
                <w:bCs/>
                <w:i/>
                <w:iCs/>
                <w:sz w:val="22"/>
                <w:szCs w:val="22"/>
              </w:rPr>
              <w:t xml:space="preserve"> </w:t>
            </w:r>
            <w:r w:rsidR="00455149" w:rsidRPr="008E329A">
              <w:rPr>
                <w:b/>
                <w:bCs/>
                <w:i/>
                <w:iCs/>
                <w:sz w:val="22"/>
                <w:szCs w:val="22"/>
              </w:rPr>
              <w:t>the</w:t>
            </w:r>
            <w:r w:rsidR="006E2CC9" w:rsidRPr="008E329A">
              <w:rPr>
                <w:b/>
                <w:bCs/>
                <w:i/>
                <w:iCs/>
                <w:sz w:val="22"/>
                <w:szCs w:val="22"/>
              </w:rPr>
              <w:t xml:space="preserve"> </w:t>
            </w:r>
            <w:r>
              <w:rPr>
                <w:b/>
                <w:bCs/>
                <w:i/>
                <w:iCs/>
                <w:sz w:val="22"/>
                <w:szCs w:val="22"/>
              </w:rPr>
              <w:t>Proposer</w:t>
            </w:r>
            <w:r w:rsidR="00455149" w:rsidRPr="008E329A">
              <w:rPr>
                <w:b/>
                <w:bCs/>
                <w:sz w:val="22"/>
                <w:szCs w:val="22"/>
              </w:rPr>
              <w:t>]</w:t>
            </w:r>
          </w:p>
        </w:tc>
      </w:tr>
      <w:tr w:rsidR="00455149" w:rsidRPr="008E329A" w14:paraId="0B0B2813"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F009D24" w14:textId="77777777"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14:paraId="3599552E"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6659D27"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4ABA09" w14:textId="77777777"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CFAF15" w14:textId="77777777" w:rsidR="00455149" w:rsidRPr="008E329A" w:rsidRDefault="00455149">
            <w:pPr>
              <w:rPr>
                <w:sz w:val="22"/>
                <w:szCs w:val="22"/>
              </w:rPr>
            </w:pPr>
          </w:p>
        </w:tc>
        <w:tc>
          <w:tcPr>
            <w:tcW w:w="1724" w:type="dxa"/>
            <w:tcBorders>
              <w:left w:val="single" w:sz="4" w:space="0" w:color="auto"/>
              <w:right w:val="single" w:sz="4" w:space="0" w:color="auto"/>
            </w:tcBorders>
          </w:tcPr>
          <w:p w14:paraId="1E7C7ADE" w14:textId="77777777" w:rsidR="00455149" w:rsidRPr="008E329A" w:rsidRDefault="00455149">
            <w:pPr>
              <w:rPr>
                <w:sz w:val="22"/>
                <w:szCs w:val="22"/>
              </w:rPr>
            </w:pPr>
          </w:p>
        </w:tc>
        <w:tc>
          <w:tcPr>
            <w:tcW w:w="1798" w:type="dxa"/>
            <w:tcBorders>
              <w:left w:val="single" w:sz="4" w:space="0" w:color="auto"/>
              <w:right w:val="single" w:sz="4" w:space="0" w:color="auto"/>
            </w:tcBorders>
          </w:tcPr>
          <w:p w14:paraId="28826001" w14:textId="77777777"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2CA9D989" w14:textId="77777777" w:rsidR="00455149" w:rsidRPr="008E329A" w:rsidRDefault="00455149">
            <w:pPr>
              <w:rPr>
                <w:sz w:val="22"/>
                <w:szCs w:val="22"/>
              </w:rPr>
            </w:pPr>
          </w:p>
        </w:tc>
      </w:tr>
      <w:tr w:rsidR="00455149" w:rsidRPr="008E329A" w14:paraId="0B09F0E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460D296F"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14:paraId="01FB5A93"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22CE6550"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14:paraId="63117279"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14:paraId="2F617695"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14:paraId="490EF7D0"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14:paraId="5E45BD8D"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14:paraId="3485C601"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14:paraId="798B452E"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176B8DE9"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142FDBC5"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0B0EC9EB"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164FC6F"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2A3513C7" w14:textId="77777777" w:rsidR="00455149" w:rsidRPr="008E329A" w:rsidRDefault="00455149"/>
        </w:tc>
        <w:tc>
          <w:tcPr>
            <w:tcW w:w="1724" w:type="dxa"/>
            <w:tcBorders>
              <w:left w:val="single" w:sz="4" w:space="0" w:color="auto"/>
              <w:right w:val="single" w:sz="4" w:space="0" w:color="auto"/>
            </w:tcBorders>
          </w:tcPr>
          <w:p w14:paraId="514490E2" w14:textId="77777777" w:rsidR="00455149" w:rsidRPr="008E329A" w:rsidRDefault="00455149"/>
        </w:tc>
        <w:tc>
          <w:tcPr>
            <w:tcW w:w="1798" w:type="dxa"/>
            <w:tcBorders>
              <w:left w:val="single" w:sz="4" w:space="0" w:color="auto"/>
              <w:right w:val="single" w:sz="4" w:space="0" w:color="auto"/>
            </w:tcBorders>
          </w:tcPr>
          <w:p w14:paraId="4E7714E7" w14:textId="77777777" w:rsidR="00455149" w:rsidRPr="008E329A" w:rsidRDefault="00455149"/>
        </w:tc>
        <w:tc>
          <w:tcPr>
            <w:tcW w:w="2098" w:type="dxa"/>
            <w:tcBorders>
              <w:left w:val="single" w:sz="4" w:space="0" w:color="auto"/>
              <w:right w:val="double" w:sz="4" w:space="0" w:color="auto"/>
            </w:tcBorders>
          </w:tcPr>
          <w:p w14:paraId="4969C3D9" w14:textId="77777777" w:rsidR="00455149" w:rsidRPr="008E329A" w:rsidRDefault="00455149"/>
        </w:tc>
      </w:tr>
      <w:tr w:rsidR="00455149" w:rsidRPr="008E329A" w14:paraId="4F386D26"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6EE9DE62"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1D054C5E"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F4F61E0"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36AC343"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41D1C8F7" w14:textId="77777777" w:rsidR="00455149" w:rsidRPr="008E329A" w:rsidRDefault="00455149"/>
        </w:tc>
        <w:tc>
          <w:tcPr>
            <w:tcW w:w="1724" w:type="dxa"/>
            <w:tcBorders>
              <w:left w:val="single" w:sz="4" w:space="0" w:color="auto"/>
              <w:right w:val="single" w:sz="4" w:space="0" w:color="auto"/>
            </w:tcBorders>
          </w:tcPr>
          <w:p w14:paraId="28178D97" w14:textId="77777777" w:rsidR="00455149" w:rsidRPr="008E329A" w:rsidRDefault="00455149"/>
        </w:tc>
        <w:tc>
          <w:tcPr>
            <w:tcW w:w="1798" w:type="dxa"/>
            <w:tcBorders>
              <w:left w:val="single" w:sz="4" w:space="0" w:color="auto"/>
              <w:right w:val="single" w:sz="4" w:space="0" w:color="auto"/>
            </w:tcBorders>
          </w:tcPr>
          <w:p w14:paraId="2A9F95E0" w14:textId="77777777" w:rsidR="00455149" w:rsidRPr="008E329A" w:rsidRDefault="00455149"/>
        </w:tc>
        <w:tc>
          <w:tcPr>
            <w:tcW w:w="2098" w:type="dxa"/>
            <w:tcBorders>
              <w:left w:val="single" w:sz="4" w:space="0" w:color="auto"/>
              <w:right w:val="double" w:sz="4" w:space="0" w:color="auto"/>
            </w:tcBorders>
          </w:tcPr>
          <w:p w14:paraId="474578CF" w14:textId="77777777" w:rsidR="00455149" w:rsidRPr="008E329A" w:rsidRDefault="00455149"/>
        </w:tc>
      </w:tr>
      <w:tr w:rsidR="00455149" w:rsidRPr="008E329A" w14:paraId="0B8F963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42C01D60"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5F33CC28"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12C0407"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70A37727"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4A1F019D" w14:textId="77777777" w:rsidR="00455149" w:rsidRPr="008E329A" w:rsidRDefault="00455149"/>
        </w:tc>
        <w:tc>
          <w:tcPr>
            <w:tcW w:w="1724" w:type="dxa"/>
            <w:tcBorders>
              <w:left w:val="single" w:sz="4" w:space="0" w:color="auto"/>
              <w:right w:val="single" w:sz="4" w:space="0" w:color="auto"/>
            </w:tcBorders>
          </w:tcPr>
          <w:p w14:paraId="228DB3FC" w14:textId="77777777" w:rsidR="00455149" w:rsidRPr="008E329A" w:rsidRDefault="00455149"/>
        </w:tc>
        <w:tc>
          <w:tcPr>
            <w:tcW w:w="1798" w:type="dxa"/>
            <w:tcBorders>
              <w:left w:val="single" w:sz="4" w:space="0" w:color="auto"/>
              <w:right w:val="single" w:sz="4" w:space="0" w:color="auto"/>
            </w:tcBorders>
          </w:tcPr>
          <w:p w14:paraId="313E9D1E" w14:textId="77777777" w:rsidR="00455149" w:rsidRPr="008E329A" w:rsidRDefault="00455149"/>
        </w:tc>
        <w:tc>
          <w:tcPr>
            <w:tcW w:w="2098" w:type="dxa"/>
            <w:tcBorders>
              <w:left w:val="single" w:sz="4" w:space="0" w:color="auto"/>
              <w:right w:val="double" w:sz="4" w:space="0" w:color="auto"/>
            </w:tcBorders>
          </w:tcPr>
          <w:p w14:paraId="4A1E682E" w14:textId="77777777" w:rsidR="00455149" w:rsidRPr="008E329A" w:rsidRDefault="00455149"/>
        </w:tc>
      </w:tr>
      <w:tr w:rsidR="00455149" w:rsidRPr="008E329A" w14:paraId="6857AEE2"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1E8265DE"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B8ABDBC"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49D7EBB"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0913B6EF"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545DB0FC" w14:textId="77777777" w:rsidR="00455149" w:rsidRPr="008E329A" w:rsidRDefault="00455149"/>
        </w:tc>
        <w:tc>
          <w:tcPr>
            <w:tcW w:w="1724" w:type="dxa"/>
            <w:tcBorders>
              <w:left w:val="single" w:sz="4" w:space="0" w:color="auto"/>
              <w:bottom w:val="single" w:sz="4" w:space="0" w:color="auto"/>
              <w:right w:val="single" w:sz="4" w:space="0" w:color="auto"/>
            </w:tcBorders>
          </w:tcPr>
          <w:p w14:paraId="295B9C4C" w14:textId="77777777" w:rsidR="00455149" w:rsidRPr="008E329A" w:rsidRDefault="00455149"/>
        </w:tc>
        <w:tc>
          <w:tcPr>
            <w:tcW w:w="1798" w:type="dxa"/>
            <w:tcBorders>
              <w:left w:val="single" w:sz="4" w:space="0" w:color="auto"/>
              <w:bottom w:val="single" w:sz="4" w:space="0" w:color="auto"/>
              <w:right w:val="single" w:sz="4" w:space="0" w:color="auto"/>
            </w:tcBorders>
          </w:tcPr>
          <w:p w14:paraId="3A87E6E7" w14:textId="77777777" w:rsidR="00455149" w:rsidRPr="008E329A" w:rsidRDefault="00455149"/>
        </w:tc>
        <w:tc>
          <w:tcPr>
            <w:tcW w:w="2098" w:type="dxa"/>
            <w:tcBorders>
              <w:left w:val="single" w:sz="4" w:space="0" w:color="auto"/>
              <w:bottom w:val="single" w:sz="4" w:space="0" w:color="auto"/>
              <w:right w:val="double" w:sz="4" w:space="0" w:color="auto"/>
            </w:tcBorders>
          </w:tcPr>
          <w:p w14:paraId="0AB1F6DA" w14:textId="77777777" w:rsidR="00455149" w:rsidRPr="008E329A" w:rsidRDefault="00455149"/>
        </w:tc>
      </w:tr>
      <w:tr w:rsidR="00455149" w:rsidRPr="008E329A" w14:paraId="5B649D42" w14:textId="77777777" w:rsidTr="00D15D65">
        <w:trPr>
          <w:cantSplit/>
        </w:trPr>
        <w:tc>
          <w:tcPr>
            <w:tcW w:w="883" w:type="dxa"/>
            <w:tcBorders>
              <w:top w:val="single" w:sz="4" w:space="0" w:color="auto"/>
              <w:left w:val="double" w:sz="4" w:space="0" w:color="auto"/>
              <w:bottom w:val="double" w:sz="4" w:space="0" w:color="auto"/>
              <w:right w:val="single" w:sz="4" w:space="0" w:color="auto"/>
            </w:tcBorders>
          </w:tcPr>
          <w:p w14:paraId="06DCFBF5" w14:textId="77777777"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14:paraId="66BA9009"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1E34A5A7"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64C3BF39" w14:textId="77777777"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14:paraId="448BD974" w14:textId="77777777" w:rsidR="00455149" w:rsidRPr="008E329A" w:rsidRDefault="00455149"/>
        </w:tc>
        <w:tc>
          <w:tcPr>
            <w:tcW w:w="1724" w:type="dxa"/>
            <w:tcBorders>
              <w:left w:val="single" w:sz="4" w:space="0" w:color="auto"/>
              <w:bottom w:val="double" w:sz="4" w:space="0" w:color="auto"/>
              <w:right w:val="single" w:sz="4" w:space="0" w:color="auto"/>
            </w:tcBorders>
          </w:tcPr>
          <w:p w14:paraId="4422189F" w14:textId="77777777" w:rsidR="00455149" w:rsidRPr="008E329A" w:rsidRDefault="00455149"/>
        </w:tc>
        <w:tc>
          <w:tcPr>
            <w:tcW w:w="1798" w:type="dxa"/>
            <w:tcBorders>
              <w:left w:val="single" w:sz="4" w:space="0" w:color="auto"/>
              <w:bottom w:val="double" w:sz="4" w:space="0" w:color="auto"/>
              <w:right w:val="single" w:sz="4" w:space="0" w:color="auto"/>
            </w:tcBorders>
          </w:tcPr>
          <w:p w14:paraId="6B1771A9" w14:textId="77777777" w:rsidR="00455149" w:rsidRPr="008E329A" w:rsidRDefault="00455149"/>
        </w:tc>
        <w:tc>
          <w:tcPr>
            <w:tcW w:w="2098" w:type="dxa"/>
            <w:tcBorders>
              <w:left w:val="single" w:sz="4" w:space="0" w:color="auto"/>
              <w:bottom w:val="double" w:sz="4" w:space="0" w:color="auto"/>
              <w:right w:val="double" w:sz="4" w:space="0" w:color="auto"/>
            </w:tcBorders>
          </w:tcPr>
          <w:p w14:paraId="7D7061CB" w14:textId="77777777" w:rsidR="00455149" w:rsidRPr="008E329A" w:rsidRDefault="00455149"/>
        </w:tc>
      </w:tr>
    </w:tbl>
    <w:p w14:paraId="3DF1D833" w14:textId="77777777" w:rsidR="00455149" w:rsidRPr="008E329A" w:rsidRDefault="00455149"/>
    <w:p w14:paraId="01FFF399" w14:textId="77777777"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14:paraId="5618FAF0" w14:textId="77777777">
        <w:trPr>
          <w:cantSplit/>
          <w:trHeight w:val="520"/>
        </w:trPr>
        <w:tc>
          <w:tcPr>
            <w:tcW w:w="12978" w:type="dxa"/>
            <w:gridSpan w:val="6"/>
            <w:tcBorders>
              <w:top w:val="nil"/>
              <w:left w:val="nil"/>
              <w:bottom w:val="double" w:sz="4" w:space="0" w:color="auto"/>
              <w:right w:val="nil"/>
            </w:tcBorders>
          </w:tcPr>
          <w:p w14:paraId="5330EA9B" w14:textId="77777777" w:rsidR="00455149" w:rsidRPr="008E329A" w:rsidRDefault="00455149" w:rsidP="006F7401">
            <w:pPr>
              <w:pStyle w:val="SectionVIHeader"/>
              <w:numPr>
                <w:ilvl w:val="0"/>
                <w:numId w:val="82"/>
              </w:numPr>
            </w:pPr>
            <w:r w:rsidRPr="008E329A">
              <w:br w:type="page"/>
            </w:r>
            <w:bookmarkStart w:id="557" w:name="_Toc75887004"/>
            <w:bookmarkStart w:id="558"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557"/>
            <w:r w:rsidR="006E2CC9" w:rsidRPr="008E329A">
              <w:t xml:space="preserve"> </w:t>
            </w:r>
            <w:bookmarkEnd w:id="558"/>
          </w:p>
          <w:p w14:paraId="16A514BB" w14:textId="77777777"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14:paraId="290EC6D7" w14:textId="77777777">
        <w:trPr>
          <w:cantSplit/>
          <w:trHeight w:val="520"/>
        </w:trPr>
        <w:tc>
          <w:tcPr>
            <w:tcW w:w="1008" w:type="dxa"/>
            <w:vMerge w:val="restart"/>
            <w:tcBorders>
              <w:top w:val="single" w:sz="6" w:space="0" w:color="auto"/>
              <w:bottom w:val="single" w:sz="6" w:space="0" w:color="auto"/>
            </w:tcBorders>
          </w:tcPr>
          <w:p w14:paraId="175F9B16" w14:textId="77777777" w:rsidR="00455149" w:rsidRPr="008E329A" w:rsidRDefault="00455149">
            <w:pPr>
              <w:spacing w:before="120"/>
              <w:jc w:val="center"/>
              <w:rPr>
                <w:b/>
                <w:bCs/>
                <w:sz w:val="22"/>
                <w:szCs w:val="22"/>
              </w:rPr>
            </w:pPr>
          </w:p>
          <w:p w14:paraId="49CD62EC" w14:textId="77777777"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14:paraId="6758DFF5" w14:textId="77777777" w:rsidR="00455149" w:rsidRPr="008E329A" w:rsidRDefault="00455149">
            <w:pPr>
              <w:spacing w:before="120"/>
              <w:jc w:val="center"/>
              <w:rPr>
                <w:b/>
                <w:bCs/>
                <w:sz w:val="22"/>
                <w:szCs w:val="22"/>
              </w:rPr>
            </w:pPr>
          </w:p>
          <w:p w14:paraId="5794AD3E" w14:textId="77777777"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14:paraId="7DC70B4C" w14:textId="77777777" w:rsidR="00455149" w:rsidRPr="008E329A" w:rsidRDefault="00455149">
            <w:pPr>
              <w:spacing w:before="120"/>
              <w:jc w:val="center"/>
              <w:rPr>
                <w:b/>
                <w:bCs/>
                <w:sz w:val="22"/>
                <w:szCs w:val="22"/>
              </w:rPr>
            </w:pPr>
          </w:p>
          <w:p w14:paraId="58095267" w14:textId="77777777"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78AB138E" w14:textId="77777777" w:rsidR="00455149" w:rsidRPr="008E329A" w:rsidRDefault="00455149">
            <w:pPr>
              <w:spacing w:before="120"/>
              <w:jc w:val="center"/>
              <w:rPr>
                <w:b/>
                <w:bCs/>
                <w:sz w:val="22"/>
                <w:szCs w:val="22"/>
              </w:rPr>
            </w:pPr>
          </w:p>
          <w:p w14:paraId="561A1C21" w14:textId="77777777"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14:paraId="42B60D68" w14:textId="77777777"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14:paraId="5D2D2C71" w14:textId="77777777"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14:paraId="4AC6AA00" w14:textId="77777777">
        <w:trPr>
          <w:cantSplit/>
          <w:trHeight w:val="561"/>
        </w:trPr>
        <w:tc>
          <w:tcPr>
            <w:tcW w:w="1008" w:type="dxa"/>
            <w:vMerge/>
            <w:tcBorders>
              <w:top w:val="single" w:sz="6" w:space="0" w:color="auto"/>
              <w:bottom w:val="single" w:sz="6" w:space="0" w:color="auto"/>
            </w:tcBorders>
          </w:tcPr>
          <w:p w14:paraId="36EEED23" w14:textId="77777777" w:rsidR="00455149" w:rsidRPr="008E329A" w:rsidRDefault="00455149">
            <w:pPr>
              <w:jc w:val="center"/>
              <w:rPr>
                <w:sz w:val="22"/>
                <w:szCs w:val="22"/>
              </w:rPr>
            </w:pPr>
          </w:p>
        </w:tc>
        <w:tc>
          <w:tcPr>
            <w:tcW w:w="4230" w:type="dxa"/>
            <w:vMerge/>
            <w:tcBorders>
              <w:top w:val="single" w:sz="6" w:space="0" w:color="auto"/>
              <w:bottom w:val="single" w:sz="6" w:space="0" w:color="auto"/>
            </w:tcBorders>
          </w:tcPr>
          <w:p w14:paraId="070C390D"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7AF55952"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3170A86F" w14:textId="77777777" w:rsidR="00455149" w:rsidRPr="008E329A" w:rsidRDefault="00455149">
            <w:pPr>
              <w:jc w:val="center"/>
              <w:rPr>
                <w:sz w:val="22"/>
                <w:szCs w:val="22"/>
              </w:rPr>
            </w:pPr>
          </w:p>
        </w:tc>
        <w:tc>
          <w:tcPr>
            <w:tcW w:w="2340" w:type="dxa"/>
            <w:vMerge/>
            <w:tcBorders>
              <w:top w:val="single" w:sz="6" w:space="0" w:color="auto"/>
              <w:bottom w:val="single" w:sz="6" w:space="0" w:color="auto"/>
            </w:tcBorders>
          </w:tcPr>
          <w:p w14:paraId="49FA77BA" w14:textId="77777777" w:rsidR="00455149" w:rsidRPr="008E329A" w:rsidRDefault="00455149">
            <w:pPr>
              <w:jc w:val="center"/>
              <w:rPr>
                <w:sz w:val="22"/>
                <w:szCs w:val="22"/>
              </w:rPr>
            </w:pPr>
          </w:p>
        </w:tc>
        <w:tc>
          <w:tcPr>
            <w:tcW w:w="1620" w:type="dxa"/>
            <w:vMerge/>
            <w:tcBorders>
              <w:top w:val="single" w:sz="6" w:space="0" w:color="auto"/>
              <w:bottom w:val="single" w:sz="6" w:space="0" w:color="auto"/>
            </w:tcBorders>
          </w:tcPr>
          <w:p w14:paraId="28CFE666" w14:textId="77777777" w:rsidR="00455149" w:rsidRPr="008E329A" w:rsidRDefault="00455149">
            <w:pPr>
              <w:jc w:val="center"/>
              <w:rPr>
                <w:sz w:val="22"/>
                <w:szCs w:val="22"/>
              </w:rPr>
            </w:pPr>
          </w:p>
        </w:tc>
      </w:tr>
      <w:tr w:rsidR="00455149" w:rsidRPr="008E329A" w14:paraId="72B13643" w14:textId="77777777">
        <w:trPr>
          <w:cantSplit/>
          <w:trHeight w:val="255"/>
        </w:trPr>
        <w:tc>
          <w:tcPr>
            <w:tcW w:w="1008" w:type="dxa"/>
            <w:tcBorders>
              <w:top w:val="single" w:sz="6" w:space="0" w:color="auto"/>
              <w:bottom w:val="single" w:sz="6" w:space="0" w:color="auto"/>
            </w:tcBorders>
          </w:tcPr>
          <w:p w14:paraId="42749EC3"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14:paraId="0EFB73BD"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14:paraId="5F93C56B"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14:paraId="430976B5" w14:textId="77777777"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14:paraId="5D1BD99D"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14:paraId="10785067" w14:textId="77777777"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14:paraId="0AD5ADA4" w14:textId="77777777">
        <w:trPr>
          <w:cantSplit/>
          <w:trHeight w:val="255"/>
        </w:trPr>
        <w:tc>
          <w:tcPr>
            <w:tcW w:w="1008" w:type="dxa"/>
            <w:tcBorders>
              <w:top w:val="single" w:sz="6" w:space="0" w:color="auto"/>
              <w:bottom w:val="single" w:sz="6" w:space="0" w:color="auto"/>
            </w:tcBorders>
          </w:tcPr>
          <w:p w14:paraId="137BA70C"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09C430D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46921B11"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E254426"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26B45201"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6EBAAEED" w14:textId="77777777" w:rsidR="00455149" w:rsidRPr="008E329A" w:rsidRDefault="00455149">
            <w:pPr>
              <w:pStyle w:val="Outline"/>
              <w:spacing w:before="120"/>
              <w:jc w:val="center"/>
              <w:rPr>
                <w:kern w:val="0"/>
              </w:rPr>
            </w:pPr>
          </w:p>
        </w:tc>
      </w:tr>
      <w:tr w:rsidR="00455149" w:rsidRPr="008E329A" w14:paraId="16469108" w14:textId="77777777">
        <w:trPr>
          <w:cantSplit/>
          <w:trHeight w:val="255"/>
        </w:trPr>
        <w:tc>
          <w:tcPr>
            <w:tcW w:w="1008" w:type="dxa"/>
            <w:tcBorders>
              <w:top w:val="single" w:sz="6" w:space="0" w:color="auto"/>
              <w:bottom w:val="single" w:sz="6" w:space="0" w:color="auto"/>
            </w:tcBorders>
          </w:tcPr>
          <w:p w14:paraId="427323A7"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562B848D"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E88E89E"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4550D59B"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91F7DD7"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582B7579" w14:textId="77777777" w:rsidR="00455149" w:rsidRPr="008E329A" w:rsidRDefault="00455149">
            <w:pPr>
              <w:pStyle w:val="Outline"/>
              <w:spacing w:before="120"/>
              <w:jc w:val="center"/>
              <w:rPr>
                <w:kern w:val="0"/>
              </w:rPr>
            </w:pPr>
          </w:p>
        </w:tc>
      </w:tr>
      <w:tr w:rsidR="00455149" w:rsidRPr="008E329A" w14:paraId="2AC3BF61" w14:textId="77777777">
        <w:trPr>
          <w:cantSplit/>
          <w:trHeight w:val="255"/>
        </w:trPr>
        <w:tc>
          <w:tcPr>
            <w:tcW w:w="1008" w:type="dxa"/>
            <w:tcBorders>
              <w:top w:val="single" w:sz="6" w:space="0" w:color="auto"/>
              <w:bottom w:val="single" w:sz="6" w:space="0" w:color="auto"/>
            </w:tcBorders>
          </w:tcPr>
          <w:p w14:paraId="2C368CDD"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43C6D386"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DADA25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49396AE0"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3AC5DE9B"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53F9A1DF" w14:textId="77777777" w:rsidR="00455149" w:rsidRPr="008E329A" w:rsidRDefault="00455149">
            <w:pPr>
              <w:pStyle w:val="Outline"/>
              <w:spacing w:before="120"/>
              <w:jc w:val="center"/>
              <w:rPr>
                <w:kern w:val="0"/>
              </w:rPr>
            </w:pPr>
          </w:p>
        </w:tc>
      </w:tr>
      <w:tr w:rsidR="00455149" w:rsidRPr="008E329A" w14:paraId="6ECC0FD3" w14:textId="77777777">
        <w:trPr>
          <w:cantSplit/>
          <w:trHeight w:val="255"/>
        </w:trPr>
        <w:tc>
          <w:tcPr>
            <w:tcW w:w="1008" w:type="dxa"/>
            <w:tcBorders>
              <w:top w:val="single" w:sz="6" w:space="0" w:color="auto"/>
              <w:bottom w:val="single" w:sz="6" w:space="0" w:color="auto"/>
            </w:tcBorders>
          </w:tcPr>
          <w:p w14:paraId="3291BE23"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1C380CA6"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2D49FE2B"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AA88480"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7DEFE3E9"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707516F" w14:textId="77777777" w:rsidR="00455149" w:rsidRPr="008E329A" w:rsidRDefault="00455149">
            <w:pPr>
              <w:pStyle w:val="Outline"/>
              <w:spacing w:before="120"/>
              <w:jc w:val="center"/>
              <w:rPr>
                <w:kern w:val="0"/>
              </w:rPr>
            </w:pPr>
          </w:p>
        </w:tc>
      </w:tr>
      <w:tr w:rsidR="00455149" w:rsidRPr="008E329A" w14:paraId="424A73A4" w14:textId="77777777">
        <w:trPr>
          <w:cantSplit/>
          <w:trHeight w:val="255"/>
        </w:trPr>
        <w:tc>
          <w:tcPr>
            <w:tcW w:w="1008" w:type="dxa"/>
            <w:tcBorders>
              <w:top w:val="single" w:sz="6" w:space="0" w:color="auto"/>
              <w:bottom w:val="single" w:sz="6" w:space="0" w:color="auto"/>
            </w:tcBorders>
          </w:tcPr>
          <w:p w14:paraId="2587FF4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6D58F060"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80A8BD0"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17A264A2"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BFB6BEC"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07682B1C" w14:textId="77777777" w:rsidR="00455149" w:rsidRPr="008E329A" w:rsidRDefault="00455149">
            <w:pPr>
              <w:pStyle w:val="Outline"/>
              <w:spacing w:before="120"/>
              <w:jc w:val="center"/>
              <w:rPr>
                <w:kern w:val="0"/>
              </w:rPr>
            </w:pPr>
          </w:p>
        </w:tc>
      </w:tr>
      <w:tr w:rsidR="00455149" w:rsidRPr="008E329A" w14:paraId="096A64D1" w14:textId="77777777">
        <w:trPr>
          <w:cantSplit/>
          <w:trHeight w:val="256"/>
        </w:trPr>
        <w:tc>
          <w:tcPr>
            <w:tcW w:w="12978" w:type="dxa"/>
            <w:gridSpan w:val="6"/>
            <w:tcBorders>
              <w:top w:val="double" w:sz="4" w:space="0" w:color="auto"/>
              <w:left w:val="nil"/>
              <w:bottom w:val="nil"/>
              <w:right w:val="nil"/>
            </w:tcBorders>
          </w:tcPr>
          <w:p w14:paraId="3D432356" w14:textId="77777777" w:rsidR="00455149" w:rsidRPr="008E329A" w:rsidRDefault="00455149">
            <w:pPr>
              <w:suppressAutoHyphens/>
              <w:spacing w:before="120"/>
              <w:rPr>
                <w:sz w:val="16"/>
              </w:rPr>
            </w:pPr>
          </w:p>
          <w:p w14:paraId="53AF5C07" w14:textId="77777777"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14:paraId="51AA6B75" w14:textId="77777777" w:rsidR="00455149" w:rsidRPr="008E329A" w:rsidRDefault="00455149">
      <w:pPr>
        <w:jc w:val="center"/>
      </w:pPr>
    </w:p>
    <w:p w14:paraId="11E956ED" w14:textId="77777777" w:rsidR="00455149" w:rsidRPr="008E329A" w:rsidRDefault="00455149">
      <w:pPr>
        <w:jc w:val="center"/>
        <w:sectPr w:rsidR="00455149" w:rsidRPr="008E329A" w:rsidSect="00C109E0">
          <w:headerReference w:type="even" r:id="rId65"/>
          <w:headerReference w:type="default" r:id="rId66"/>
          <w:headerReference w:type="first" r:id="rId67"/>
          <w:pgSz w:w="15840" w:h="12240" w:orient="landscape" w:code="1"/>
          <w:pgMar w:top="1800" w:right="1440" w:bottom="1440" w:left="1440" w:header="720" w:footer="720" w:gutter="0"/>
          <w:paperSrc w:first="15" w:other="15"/>
          <w:pgNumType w:chapStyle="1"/>
          <w:cols w:space="720"/>
        </w:sectPr>
      </w:pPr>
    </w:p>
    <w:p w14:paraId="3FB87965" w14:textId="77777777" w:rsidR="00455149" w:rsidRPr="008E329A" w:rsidRDefault="00455149">
      <w:pPr>
        <w:suppressAutoHyphens/>
        <w:jc w:val="both"/>
      </w:pPr>
    </w:p>
    <w:p w14:paraId="2315F37B" w14:textId="04E26F35" w:rsidR="00455149" w:rsidRPr="008E329A" w:rsidRDefault="00455149" w:rsidP="006F7401">
      <w:pPr>
        <w:pStyle w:val="SectionVIHeader"/>
        <w:numPr>
          <w:ilvl w:val="0"/>
          <w:numId w:val="82"/>
        </w:numPr>
      </w:pPr>
      <w:bookmarkStart w:id="559" w:name="_Toc68320560"/>
      <w:bookmarkStart w:id="560" w:name="_Toc75887005"/>
      <w:r w:rsidRPr="008E329A">
        <w:t>Technical</w:t>
      </w:r>
      <w:r w:rsidR="006E2CC9" w:rsidRPr="008E329A">
        <w:t xml:space="preserve"> </w:t>
      </w:r>
      <w:r w:rsidRPr="008E329A">
        <w:t>Specifications</w:t>
      </w:r>
      <w:bookmarkEnd w:id="559"/>
      <w:bookmarkEnd w:id="560"/>
    </w:p>
    <w:p w14:paraId="41C10CB1" w14:textId="754896EA" w:rsidR="00F44F92" w:rsidRPr="00F44F92" w:rsidRDefault="00C256F5" w:rsidP="00F44F92">
      <w:pPr>
        <w:suppressAutoHyphens/>
        <w:spacing w:after="120"/>
        <w:jc w:val="both"/>
        <w:rPr>
          <w:i/>
          <w:iCs/>
        </w:rPr>
      </w:pPr>
      <w:r w:rsidRPr="00F44F92">
        <w:rPr>
          <w:i/>
        </w:rPr>
        <w:t>To the greatest extent possible, the Technical Requirements should be expressed in terms of the Purchaser’s business activities</w:t>
      </w:r>
      <w:r w:rsidR="00D95301">
        <w:rPr>
          <w:i/>
        </w:rPr>
        <w:t>/functional/performance needs</w:t>
      </w:r>
      <w:r w:rsidRPr="00F44F92">
        <w:rPr>
          <w:i/>
        </w:rPr>
        <w:t xml:space="preserve">, rather than a </w:t>
      </w:r>
      <w:r w:rsidR="00F4711D" w:rsidRPr="00F44F92">
        <w:rPr>
          <w:i/>
        </w:rPr>
        <w:t>technological design/detailed technical specification</w:t>
      </w:r>
      <w:r w:rsidRPr="00F44F92">
        <w:rPr>
          <w:i/>
        </w:rPr>
        <w:t>.</w:t>
      </w:r>
      <w:r w:rsidR="00076EF4">
        <w:rPr>
          <w:i/>
        </w:rPr>
        <w:t xml:space="preserve"> </w:t>
      </w:r>
      <w:r w:rsidRPr="00F44F92">
        <w:rPr>
          <w:i/>
        </w:rPr>
        <w:t xml:space="preserve">This leaves it up to the market to determine what specific Goods  can best satisfy these business/functional/performance needs.  A specification </w:t>
      </w:r>
      <w:r w:rsidR="00F44F92" w:rsidRPr="00F44F92">
        <w:rPr>
          <w:i/>
        </w:rPr>
        <w:t xml:space="preserve">that provides the desired level of </w:t>
      </w:r>
      <w:r w:rsidRPr="00F44F92">
        <w:rPr>
          <w:i/>
        </w:rPr>
        <w:t>performance allow</w:t>
      </w:r>
      <w:r w:rsidR="00F44F92" w:rsidRPr="00F44F92">
        <w:rPr>
          <w:i/>
        </w:rPr>
        <w:t>s</w:t>
      </w:r>
      <w:r w:rsidRPr="00F44F92">
        <w:rPr>
          <w:i/>
        </w:rPr>
        <w:t xml:space="preserve"> different technical approaches to achieving the Purchaser’s functional and performance objectives.  </w:t>
      </w:r>
      <w:r w:rsidR="00F44F92">
        <w:rPr>
          <w:i/>
          <w:iCs/>
        </w:rPr>
        <w:t xml:space="preserve">Such a specification </w:t>
      </w:r>
      <w:r w:rsidR="00F44F92" w:rsidRPr="00F44F92">
        <w:rPr>
          <w:i/>
          <w:iCs/>
        </w:rPr>
        <w:t>enables suppliers (particularly for specialized Goods) to bring their expertise, technology</w:t>
      </w:r>
      <w:r w:rsidR="00F44F92">
        <w:rPr>
          <w:i/>
          <w:iCs/>
        </w:rPr>
        <w:t xml:space="preserve"> and innovation as appropriate</w:t>
      </w:r>
      <w:r w:rsidR="00F44F92" w:rsidRPr="00F44F92">
        <w:rPr>
          <w:i/>
          <w:iCs/>
        </w:rPr>
        <w:t xml:space="preserve">. </w:t>
      </w:r>
    </w:p>
    <w:p w14:paraId="0C6A5AE1" w14:textId="7168694E" w:rsidR="00C256F5" w:rsidRPr="00C256F5" w:rsidRDefault="00C256F5" w:rsidP="00F44F92">
      <w:pPr>
        <w:suppressAutoHyphens/>
        <w:spacing w:after="120"/>
        <w:jc w:val="both"/>
        <w:rPr>
          <w:i/>
        </w:rPr>
      </w:pPr>
      <w:r w:rsidRPr="00C256F5">
        <w:rPr>
          <w:i/>
        </w:rPr>
        <w:t xml:space="preserve">The </w:t>
      </w:r>
      <w:r w:rsidR="004F5D33">
        <w:rPr>
          <w:i/>
        </w:rPr>
        <w:t>Purchaser</w:t>
      </w:r>
      <w:r w:rsidRPr="00C256F5">
        <w:rPr>
          <w:i/>
        </w:rPr>
        <w:t xml:space="preserve">’s Requirements must be drawn up to permit the widest, possible competition and, at the same time, present a clear statement of the required standards performance and/or functions of the </w:t>
      </w:r>
      <w:r>
        <w:rPr>
          <w:i/>
        </w:rPr>
        <w:t>Goods</w:t>
      </w:r>
      <w:r w:rsidRPr="00C256F5">
        <w:rPr>
          <w:i/>
        </w:rPr>
        <w:t xml:space="preserve">. </w:t>
      </w:r>
    </w:p>
    <w:p w14:paraId="672D198A" w14:textId="4640CB8C" w:rsidR="00C256F5" w:rsidRDefault="00C256F5" w:rsidP="00C256F5">
      <w:pPr>
        <w:autoSpaceDE w:val="0"/>
        <w:autoSpaceDN w:val="0"/>
        <w:adjustRightInd w:val="0"/>
        <w:jc w:val="both"/>
        <w:rPr>
          <w:i/>
        </w:rPr>
      </w:pPr>
      <w:r w:rsidRPr="00C256F5">
        <w:rPr>
          <w:i/>
        </w:rPr>
        <w:t xml:space="preserve">Care must be taken when drafting the </w:t>
      </w:r>
      <w:r>
        <w:rPr>
          <w:i/>
        </w:rPr>
        <w:t>Purchaser</w:t>
      </w:r>
      <w:r w:rsidRPr="00C256F5">
        <w:rPr>
          <w:i/>
        </w:rPr>
        <w:t xml:space="preserve">’s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38C383C" w14:textId="77777777" w:rsidR="00C256F5" w:rsidRPr="00C256F5" w:rsidRDefault="00C256F5" w:rsidP="00C256F5">
      <w:pPr>
        <w:autoSpaceDE w:val="0"/>
        <w:autoSpaceDN w:val="0"/>
        <w:adjustRightInd w:val="0"/>
        <w:jc w:val="both"/>
        <w:rPr>
          <w:i/>
        </w:rPr>
      </w:pPr>
    </w:p>
    <w:p w14:paraId="0D43D6BA" w14:textId="7FCF8200" w:rsidR="002D0A0C" w:rsidRDefault="002D0A0C" w:rsidP="00C256F5">
      <w:pPr>
        <w:suppressAutoHyphens/>
        <w:spacing w:after="120"/>
        <w:jc w:val="both"/>
        <w:rPr>
          <w:rFonts w:eastAsia="Calibri"/>
          <w:i/>
          <w:color w:val="000000"/>
          <w:sz w:val="22"/>
          <w:szCs w:val="22"/>
        </w:rPr>
      </w:pPr>
      <w:r w:rsidRPr="00C256F5">
        <w:rPr>
          <w:rFonts w:eastAsia="Calibri"/>
          <w:i/>
          <w:color w:val="000000"/>
          <w:sz w:val="22"/>
          <w:szCs w:val="22"/>
        </w:rPr>
        <w:t>Any applicable sustainable procurement/environmental and social sustainability requirement</w:t>
      </w:r>
      <w:r w:rsidR="00CC112C">
        <w:rPr>
          <w:rFonts w:eastAsia="Calibri"/>
          <w:i/>
          <w:color w:val="000000"/>
          <w:sz w:val="22"/>
          <w:szCs w:val="22"/>
        </w:rPr>
        <w:t xml:space="preserve"> </w:t>
      </w:r>
      <w:r w:rsidRPr="00C256F5">
        <w:rPr>
          <w:rFonts w:eastAsia="Calibri"/>
          <w:i/>
          <w:color w:val="000000"/>
          <w:sz w:val="22"/>
          <w:szCs w:val="22"/>
        </w:rPr>
        <w:t xml:space="preserve">shall </w:t>
      </w:r>
      <w:r w:rsidR="00CC112C">
        <w:rPr>
          <w:rFonts w:eastAsia="Calibri"/>
          <w:i/>
          <w:color w:val="000000"/>
          <w:sz w:val="22"/>
          <w:szCs w:val="22"/>
        </w:rPr>
        <w:t xml:space="preserve">also </w:t>
      </w:r>
      <w:r w:rsidRPr="00C256F5">
        <w:rPr>
          <w:rFonts w:eastAsia="Calibri"/>
          <w:i/>
          <w:color w:val="000000"/>
          <w:sz w:val="22"/>
          <w:szCs w:val="22"/>
        </w:rPr>
        <w:t xml:space="preserve">be </w:t>
      </w:r>
      <w:r>
        <w:rPr>
          <w:rFonts w:eastAsia="Calibri"/>
          <w:i/>
          <w:color w:val="000000"/>
          <w:sz w:val="22"/>
          <w:szCs w:val="22"/>
        </w:rPr>
        <w:t xml:space="preserve">included in </w:t>
      </w:r>
      <w:r w:rsidRPr="00C256F5">
        <w:rPr>
          <w:rFonts w:eastAsia="Calibri"/>
          <w:i/>
          <w:color w:val="000000"/>
          <w:sz w:val="22"/>
          <w:szCs w:val="22"/>
        </w:rPr>
        <w:t>the technical requirements.</w:t>
      </w:r>
    </w:p>
    <w:p w14:paraId="0DED59BE" w14:textId="77777777" w:rsidR="00B820C3" w:rsidRPr="00DA37E0" w:rsidRDefault="00B820C3" w:rsidP="00B820C3">
      <w:pPr>
        <w:spacing w:before="120" w:after="120"/>
        <w:jc w:val="both"/>
        <w:rPr>
          <w:i/>
        </w:rPr>
      </w:pPr>
      <w:r w:rsidRPr="00DA37E0">
        <w:rPr>
          <w:i/>
        </w:rPr>
        <w:t xml:space="preserve">Any applicable environmental and social requirements shall be specified. The ES requirements should be prepared in manner that does not conflict with the relevant General Conditions (and the corresponding Particular Conditions if any) and other parts of the specifications.  </w:t>
      </w:r>
    </w:p>
    <w:p w14:paraId="7C750309" w14:textId="0C1D39A3" w:rsidR="002D0A0C" w:rsidRPr="006B0665" w:rsidRDefault="002D0A0C" w:rsidP="005500E3">
      <w:pPr>
        <w:suppressAutoHyphens/>
        <w:spacing w:after="120"/>
        <w:rPr>
          <w:rFonts w:eastAsia="Calibri"/>
          <w:i/>
          <w:color w:val="000000"/>
          <w:sz w:val="22"/>
          <w:szCs w:val="22"/>
        </w:rPr>
      </w:pPr>
      <w:r w:rsidRPr="006B0665">
        <w:rPr>
          <w:i/>
        </w:rPr>
        <w:t>As an example of considerations on setting specifications for specialized Goods such as</w:t>
      </w:r>
      <w:r>
        <w:rPr>
          <w:i/>
        </w:rPr>
        <w:t xml:space="preserve"> </w:t>
      </w:r>
      <w:r w:rsidRPr="002F343A">
        <w:rPr>
          <w:i/>
        </w:rPr>
        <w:t xml:space="preserve">medical diagnostic imaging </w:t>
      </w:r>
      <w:r w:rsidR="00F97CA7" w:rsidRPr="002F343A">
        <w:rPr>
          <w:i/>
        </w:rPr>
        <w:t>e</w:t>
      </w:r>
      <w:r w:rsidRPr="002F343A">
        <w:rPr>
          <w:i/>
        </w:rPr>
        <w:t>quipment, see</w:t>
      </w:r>
      <w:r w:rsidR="00D95301" w:rsidRPr="002F343A">
        <w:rPr>
          <w:i/>
        </w:rPr>
        <w:t>:</w:t>
      </w:r>
      <w:r>
        <w:rPr>
          <w:i/>
        </w:rPr>
        <w:t xml:space="preserve"> </w:t>
      </w:r>
      <w:hyperlink r:id="rId68" w:history="1">
        <w:r w:rsidRPr="006B0665">
          <w:rPr>
            <w:rStyle w:val="Hyperlink"/>
            <w:i/>
          </w:rPr>
          <w:t>http://pubdocs.worldbank.org/en/258511553620191211/Procurement-Guidance-MDI-Equipment-Buyers.pdf</w:t>
        </w:r>
      </w:hyperlink>
    </w:p>
    <w:p w14:paraId="4C0BD8C7" w14:textId="2F4333C8" w:rsidR="00C256F5" w:rsidRDefault="00C256F5">
      <w:pPr>
        <w:rPr>
          <w:i/>
          <w:iCs/>
        </w:rPr>
      </w:pPr>
      <w:r>
        <w:rPr>
          <w:i/>
          <w:iCs/>
        </w:rPr>
        <w:br w:type="page"/>
      </w:r>
    </w:p>
    <w:p w14:paraId="40265599" w14:textId="77777777" w:rsidR="00455149" w:rsidRPr="008E329A" w:rsidRDefault="00455149">
      <w:pPr>
        <w:rPr>
          <w:i/>
          <w:iCs/>
        </w:rPr>
      </w:pPr>
    </w:p>
    <w:p w14:paraId="06A63822" w14:textId="3CA34D06" w:rsidR="00003802" w:rsidRDefault="00455149" w:rsidP="009647F8">
      <w:pPr>
        <w:jc w:val="center"/>
        <w:rPr>
          <w:b/>
          <w:bCs/>
        </w:rPr>
      </w:pPr>
      <w:r w:rsidRPr="00FC01B1">
        <w:rPr>
          <w:b/>
          <w:bCs/>
        </w:rPr>
        <w:t>Technical</w:t>
      </w:r>
      <w:r w:rsidR="006E2CC9" w:rsidRPr="00FC01B1">
        <w:rPr>
          <w:b/>
          <w:bCs/>
        </w:rPr>
        <w:t xml:space="preserve"> </w:t>
      </w:r>
      <w:r w:rsidRPr="00FC01B1">
        <w:rPr>
          <w:b/>
          <w:bCs/>
        </w:rPr>
        <w:t>Specifications</w:t>
      </w:r>
      <w:r w:rsidR="006E2CC9" w:rsidRPr="00FC01B1">
        <w:rPr>
          <w:b/>
          <w:bCs/>
        </w:rPr>
        <w:t xml:space="preserve"> </w:t>
      </w:r>
      <w:r w:rsidRPr="00FC01B1">
        <w:rPr>
          <w:b/>
          <w:bCs/>
        </w:rPr>
        <w:t>and</w:t>
      </w:r>
      <w:r w:rsidR="006E2CC9" w:rsidRPr="00FC01B1">
        <w:rPr>
          <w:b/>
          <w:bCs/>
        </w:rPr>
        <w:t xml:space="preserve"> </w:t>
      </w:r>
      <w:r w:rsidRPr="00FC01B1">
        <w:rPr>
          <w:b/>
          <w:bCs/>
        </w:rPr>
        <w:t>Standards</w:t>
      </w:r>
    </w:p>
    <w:p w14:paraId="7D88245A" w14:textId="36DEC12A" w:rsidR="00455149" w:rsidRPr="008E329A" w:rsidRDefault="00455149">
      <w:pPr>
        <w:suppressAutoHyphens/>
        <w:spacing w:after="160"/>
        <w:rPr>
          <w:bCs/>
          <w:i/>
          <w:iCs/>
        </w:rPr>
      </w:pPr>
    </w:p>
    <w:p w14:paraId="6AE79DA2" w14:textId="497EF51D" w:rsidR="00455149" w:rsidRDefault="00455149" w:rsidP="005832EF">
      <w:pPr>
        <w:rPr>
          <w:bCs/>
          <w:i/>
          <w:iCs/>
        </w:rPr>
      </w:pPr>
      <w:r w:rsidRPr="008E329A">
        <w:rPr>
          <w:bCs/>
          <w:i/>
          <w:iCs/>
        </w:rPr>
        <w:t>[Insert</w:t>
      </w:r>
      <w:r w:rsidR="00D95301">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00D95301">
        <w:rPr>
          <w:bCs/>
          <w:i/>
          <w:iCs/>
        </w:rPr>
        <w:t>the applicable technical requirements</w:t>
      </w:r>
      <w:r w:rsidRPr="008E329A">
        <w:rPr>
          <w:bCs/>
          <w:i/>
          <w:iCs/>
        </w:rPr>
        <w:t>]</w:t>
      </w:r>
    </w:p>
    <w:p w14:paraId="268E3CAB" w14:textId="39BA2B83" w:rsidR="00920017" w:rsidRDefault="00920017" w:rsidP="005832EF">
      <w:pPr>
        <w:rPr>
          <w:bCs/>
          <w:i/>
          <w:iCs/>
        </w:rPr>
      </w:pPr>
    </w:p>
    <w:p w14:paraId="36240DB1" w14:textId="77777777" w:rsidR="00920017" w:rsidRPr="008E329A" w:rsidRDefault="00920017" w:rsidP="005832EF"/>
    <w:p w14:paraId="52974351" w14:textId="591DA53D" w:rsidR="00455149" w:rsidRPr="008E329A" w:rsidRDefault="00455149" w:rsidP="006F7401">
      <w:pPr>
        <w:pStyle w:val="SectionVIHeader"/>
        <w:numPr>
          <w:ilvl w:val="0"/>
          <w:numId w:val="82"/>
        </w:numPr>
      </w:pPr>
      <w:r w:rsidRPr="008E329A">
        <w:br w:type="page"/>
      </w:r>
      <w:bookmarkStart w:id="561" w:name="_Toc68320561"/>
      <w:bookmarkStart w:id="562" w:name="_Toc75887006"/>
      <w:r w:rsidRPr="008E329A">
        <w:t>Drawings</w:t>
      </w:r>
      <w:bookmarkEnd w:id="561"/>
      <w:bookmarkEnd w:id="562"/>
    </w:p>
    <w:p w14:paraId="0FFE50D2" w14:textId="77777777" w:rsidR="00455149" w:rsidRPr="008E329A" w:rsidRDefault="00455149"/>
    <w:p w14:paraId="2A6F4C53" w14:textId="77777777" w:rsidR="00455149" w:rsidRPr="008E329A" w:rsidRDefault="00455149"/>
    <w:p w14:paraId="0ACFE34C" w14:textId="5B39C6AA" w:rsidR="00455149" w:rsidRPr="008E329A" w:rsidRDefault="00D12A78">
      <w:pPr>
        <w:spacing w:after="200"/>
      </w:pPr>
      <w:r w:rsidRPr="008E329A">
        <w:t>This</w:t>
      </w:r>
      <w:r w:rsidR="006E2CC9" w:rsidRPr="008E329A">
        <w:t xml:space="preserve"> </w:t>
      </w:r>
      <w:r w:rsidR="00A45563">
        <w:t>RFP</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14:paraId="644F9799" w14:textId="77777777"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14:paraId="7989E242" w14:textId="77777777">
        <w:trPr>
          <w:cantSplit/>
          <w:trHeight w:val="600"/>
        </w:trPr>
        <w:tc>
          <w:tcPr>
            <w:tcW w:w="9216" w:type="dxa"/>
            <w:gridSpan w:val="3"/>
          </w:tcPr>
          <w:p w14:paraId="5C77C33D" w14:textId="77777777"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14:paraId="09C43BAB" w14:textId="77777777">
        <w:trPr>
          <w:trHeight w:val="600"/>
        </w:trPr>
        <w:tc>
          <w:tcPr>
            <w:tcW w:w="2178" w:type="dxa"/>
          </w:tcPr>
          <w:p w14:paraId="39B9FBC8" w14:textId="77777777" w:rsidR="00455149" w:rsidRPr="008E329A" w:rsidRDefault="00455149">
            <w:pPr>
              <w:pStyle w:val="titulo"/>
              <w:spacing w:after="0"/>
              <w:rPr>
                <w:rFonts w:ascii="Times New Roman" w:hAnsi="Times New Roman"/>
              </w:rPr>
            </w:pPr>
          </w:p>
          <w:p w14:paraId="2EFD0099" w14:textId="77777777"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14:paraId="3B0CB85C" w14:textId="77777777" w:rsidR="00455149" w:rsidRPr="008E329A" w:rsidRDefault="00455149">
            <w:pPr>
              <w:pStyle w:val="titulo"/>
              <w:spacing w:after="0"/>
              <w:rPr>
                <w:rFonts w:ascii="Times New Roman" w:hAnsi="Times New Roman"/>
              </w:rPr>
            </w:pPr>
          </w:p>
        </w:tc>
        <w:tc>
          <w:tcPr>
            <w:tcW w:w="2880" w:type="dxa"/>
          </w:tcPr>
          <w:p w14:paraId="720985E6" w14:textId="77777777" w:rsidR="00455149" w:rsidRPr="008E329A" w:rsidRDefault="00455149">
            <w:pPr>
              <w:jc w:val="center"/>
              <w:rPr>
                <w:b/>
              </w:rPr>
            </w:pPr>
          </w:p>
          <w:p w14:paraId="7262B8A5" w14:textId="77777777"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14:paraId="505287F4" w14:textId="77777777" w:rsidR="00455149" w:rsidRPr="008E329A" w:rsidRDefault="00455149">
            <w:pPr>
              <w:jc w:val="center"/>
              <w:rPr>
                <w:b/>
              </w:rPr>
            </w:pPr>
          </w:p>
          <w:p w14:paraId="093678C8" w14:textId="77777777" w:rsidR="00455149" w:rsidRPr="008E329A" w:rsidRDefault="00455149">
            <w:pPr>
              <w:jc w:val="center"/>
              <w:rPr>
                <w:b/>
              </w:rPr>
            </w:pPr>
            <w:r w:rsidRPr="008E329A">
              <w:rPr>
                <w:b/>
              </w:rPr>
              <w:t>Purpose</w:t>
            </w:r>
          </w:p>
        </w:tc>
      </w:tr>
      <w:tr w:rsidR="00455149" w:rsidRPr="008E329A" w14:paraId="693A8BC2" w14:textId="77777777">
        <w:trPr>
          <w:trHeight w:val="600"/>
        </w:trPr>
        <w:tc>
          <w:tcPr>
            <w:tcW w:w="2178" w:type="dxa"/>
          </w:tcPr>
          <w:p w14:paraId="4831CCA3" w14:textId="77777777" w:rsidR="00455149" w:rsidRPr="008E329A" w:rsidRDefault="00455149"/>
        </w:tc>
        <w:tc>
          <w:tcPr>
            <w:tcW w:w="2880" w:type="dxa"/>
          </w:tcPr>
          <w:p w14:paraId="398467ED" w14:textId="77777777" w:rsidR="00455149" w:rsidRPr="008E329A" w:rsidRDefault="00455149"/>
        </w:tc>
        <w:tc>
          <w:tcPr>
            <w:tcW w:w="4158" w:type="dxa"/>
          </w:tcPr>
          <w:p w14:paraId="2793B95A" w14:textId="77777777" w:rsidR="00455149" w:rsidRPr="008E329A" w:rsidRDefault="00455149"/>
        </w:tc>
      </w:tr>
      <w:tr w:rsidR="00455149" w:rsidRPr="008E329A" w14:paraId="38C6DEA7" w14:textId="77777777">
        <w:trPr>
          <w:trHeight w:val="600"/>
        </w:trPr>
        <w:tc>
          <w:tcPr>
            <w:tcW w:w="2178" w:type="dxa"/>
          </w:tcPr>
          <w:p w14:paraId="0610780F" w14:textId="77777777" w:rsidR="00455149" w:rsidRPr="008E329A" w:rsidRDefault="00455149"/>
        </w:tc>
        <w:tc>
          <w:tcPr>
            <w:tcW w:w="2880" w:type="dxa"/>
          </w:tcPr>
          <w:p w14:paraId="40DA7E1D" w14:textId="77777777" w:rsidR="00455149" w:rsidRPr="008E329A" w:rsidRDefault="00455149"/>
        </w:tc>
        <w:tc>
          <w:tcPr>
            <w:tcW w:w="4158" w:type="dxa"/>
          </w:tcPr>
          <w:p w14:paraId="1924EDE3" w14:textId="77777777" w:rsidR="00455149" w:rsidRPr="008E329A" w:rsidRDefault="00455149"/>
        </w:tc>
      </w:tr>
      <w:tr w:rsidR="00455149" w:rsidRPr="008E329A" w14:paraId="644FCEFA" w14:textId="77777777">
        <w:trPr>
          <w:trHeight w:val="600"/>
        </w:trPr>
        <w:tc>
          <w:tcPr>
            <w:tcW w:w="2178" w:type="dxa"/>
          </w:tcPr>
          <w:p w14:paraId="4058878E" w14:textId="77777777" w:rsidR="00455149" w:rsidRPr="008E329A" w:rsidRDefault="00455149"/>
        </w:tc>
        <w:tc>
          <w:tcPr>
            <w:tcW w:w="2880" w:type="dxa"/>
          </w:tcPr>
          <w:p w14:paraId="1F553917" w14:textId="77777777" w:rsidR="00455149" w:rsidRPr="008E329A" w:rsidRDefault="00455149"/>
        </w:tc>
        <w:tc>
          <w:tcPr>
            <w:tcW w:w="4158" w:type="dxa"/>
          </w:tcPr>
          <w:p w14:paraId="237BED6A" w14:textId="77777777" w:rsidR="00455149" w:rsidRPr="008E329A" w:rsidRDefault="00455149"/>
        </w:tc>
      </w:tr>
      <w:tr w:rsidR="00455149" w:rsidRPr="008E329A" w14:paraId="2090C8FF" w14:textId="77777777">
        <w:trPr>
          <w:trHeight w:val="600"/>
        </w:trPr>
        <w:tc>
          <w:tcPr>
            <w:tcW w:w="2178" w:type="dxa"/>
          </w:tcPr>
          <w:p w14:paraId="64C433FF" w14:textId="77777777" w:rsidR="00455149" w:rsidRPr="008E329A" w:rsidRDefault="00455149"/>
        </w:tc>
        <w:tc>
          <w:tcPr>
            <w:tcW w:w="2880" w:type="dxa"/>
          </w:tcPr>
          <w:p w14:paraId="560B9C0C" w14:textId="77777777" w:rsidR="00455149" w:rsidRPr="008E329A" w:rsidRDefault="00455149"/>
        </w:tc>
        <w:tc>
          <w:tcPr>
            <w:tcW w:w="4158" w:type="dxa"/>
          </w:tcPr>
          <w:p w14:paraId="166E4D1B" w14:textId="77777777" w:rsidR="00455149" w:rsidRPr="008E329A" w:rsidRDefault="00455149"/>
        </w:tc>
      </w:tr>
      <w:tr w:rsidR="00455149" w:rsidRPr="008E329A" w14:paraId="3C5BBC95" w14:textId="77777777">
        <w:trPr>
          <w:trHeight w:val="600"/>
        </w:trPr>
        <w:tc>
          <w:tcPr>
            <w:tcW w:w="2178" w:type="dxa"/>
          </w:tcPr>
          <w:p w14:paraId="6D7B9D59" w14:textId="77777777" w:rsidR="00455149" w:rsidRPr="008E329A" w:rsidRDefault="00455149"/>
        </w:tc>
        <w:tc>
          <w:tcPr>
            <w:tcW w:w="2880" w:type="dxa"/>
          </w:tcPr>
          <w:p w14:paraId="3A5060CF" w14:textId="77777777" w:rsidR="00455149" w:rsidRPr="008E329A" w:rsidRDefault="00455149"/>
        </w:tc>
        <w:tc>
          <w:tcPr>
            <w:tcW w:w="4158" w:type="dxa"/>
          </w:tcPr>
          <w:p w14:paraId="389EBA3E" w14:textId="77777777" w:rsidR="00455149" w:rsidRPr="008E329A" w:rsidRDefault="00455149"/>
        </w:tc>
      </w:tr>
    </w:tbl>
    <w:p w14:paraId="265E74BA" w14:textId="6405D26C" w:rsidR="00455149" w:rsidRPr="008E329A" w:rsidRDefault="00455149" w:rsidP="006F7401">
      <w:pPr>
        <w:pStyle w:val="SectionVIHeader"/>
        <w:numPr>
          <w:ilvl w:val="0"/>
          <w:numId w:val="82"/>
        </w:numPr>
      </w:pPr>
      <w:r w:rsidRPr="008E329A">
        <w:br w:type="page"/>
      </w:r>
      <w:bookmarkStart w:id="563" w:name="_Toc75887007"/>
      <w:r w:rsidRPr="008E329A">
        <w:t>Inspections</w:t>
      </w:r>
      <w:r w:rsidR="006E2CC9" w:rsidRPr="008E329A">
        <w:t xml:space="preserve"> </w:t>
      </w:r>
      <w:r w:rsidRPr="008E329A">
        <w:t>and</w:t>
      </w:r>
      <w:r w:rsidR="006E2CC9" w:rsidRPr="008E329A">
        <w:t xml:space="preserve"> </w:t>
      </w:r>
      <w:r w:rsidRPr="008E329A">
        <w:t>Tests</w:t>
      </w:r>
      <w:bookmarkEnd w:id="563"/>
    </w:p>
    <w:p w14:paraId="10B0B9D2" w14:textId="531D76C7"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r w:rsidR="00C256F5">
        <w:rPr>
          <w:i/>
          <w:iCs/>
        </w:rPr>
        <w:t>, as appropriate</w:t>
      </w:r>
      <w:r w:rsidRPr="008E329A">
        <w:rPr>
          <w:i/>
          <w:iCs/>
        </w:rPr>
        <w:t>]</w:t>
      </w:r>
    </w:p>
    <w:p w14:paraId="66D5743E" w14:textId="77777777" w:rsidR="00455149" w:rsidRPr="008E329A" w:rsidRDefault="00455149"/>
    <w:p w14:paraId="25D96F41" w14:textId="77777777" w:rsidR="00455149" w:rsidRPr="008E329A" w:rsidRDefault="00455149">
      <w:bookmarkStart w:id="564" w:name="_Toc438266930"/>
      <w:bookmarkStart w:id="565" w:name="_Toc438267904"/>
      <w:bookmarkStart w:id="566" w:name="_Toc438366671"/>
    </w:p>
    <w:p w14:paraId="218DC657" w14:textId="77777777" w:rsidR="00455149" w:rsidRPr="008E329A" w:rsidRDefault="00455149"/>
    <w:p w14:paraId="56FEB425" w14:textId="77777777" w:rsidR="000503BE" w:rsidRPr="008E329A" w:rsidRDefault="000503BE">
      <w:pPr>
        <w:sectPr w:rsidR="000503BE" w:rsidRPr="008E329A" w:rsidSect="00C109E0">
          <w:headerReference w:type="even" r:id="rId69"/>
          <w:headerReference w:type="default" r:id="rId70"/>
          <w:headerReference w:type="first" r:id="rId71"/>
          <w:pgSz w:w="12240" w:h="15840" w:code="1"/>
          <w:pgMar w:top="1440" w:right="1440" w:bottom="1440" w:left="1800" w:header="720" w:footer="720" w:gutter="0"/>
          <w:paperSrc w:first="15" w:other="15"/>
          <w:cols w:space="720"/>
        </w:sectPr>
      </w:pPr>
    </w:p>
    <w:p w14:paraId="0451E6A8" w14:textId="77777777" w:rsidR="00455149" w:rsidRPr="008E329A" w:rsidRDefault="00455149"/>
    <w:p w14:paraId="550A6E22" w14:textId="77777777" w:rsidR="00455149" w:rsidRPr="008E329A" w:rsidRDefault="00455149" w:rsidP="00FC4E24">
      <w:pPr>
        <w:pStyle w:val="Part1"/>
        <w:spacing w:before="3120"/>
        <w:rPr>
          <w:bCs/>
          <w:sz w:val="48"/>
        </w:rPr>
      </w:pPr>
      <w:bookmarkStart w:id="567" w:name="_Toc438529605"/>
      <w:bookmarkStart w:id="568" w:name="_Toc438725761"/>
      <w:bookmarkStart w:id="569" w:name="_Toc438817756"/>
      <w:bookmarkStart w:id="570" w:name="_Toc438954450"/>
      <w:bookmarkStart w:id="571" w:name="_Toc461939623"/>
      <w:bookmarkStart w:id="572" w:name="_Toc488411759"/>
      <w:bookmarkStart w:id="573" w:name="_Toc347227547"/>
      <w:r w:rsidRPr="008E329A">
        <w:rPr>
          <w:bCs/>
          <w:sz w:val="48"/>
        </w:rPr>
        <w:t>PART</w:t>
      </w:r>
      <w:r w:rsidR="006E2CC9" w:rsidRPr="008E329A">
        <w:rPr>
          <w:bCs/>
          <w:sz w:val="48"/>
        </w:rPr>
        <w:t xml:space="preserve"> </w:t>
      </w:r>
      <w:r w:rsidRPr="008E329A">
        <w:rPr>
          <w:bCs/>
          <w:sz w:val="48"/>
        </w:rPr>
        <w:t>3</w:t>
      </w:r>
      <w:r w:rsidR="006E2CC9" w:rsidRPr="008E329A">
        <w:rPr>
          <w:bCs/>
          <w:sz w:val="48"/>
        </w:rPr>
        <w:t xml:space="preserve"> </w:t>
      </w:r>
      <w:r w:rsidR="006518C0" w:rsidRPr="008E329A">
        <w:rPr>
          <w:bCs/>
          <w:sz w:val="48"/>
        </w:rPr>
        <w:t>–</w:t>
      </w:r>
      <w:r w:rsidR="006E2CC9" w:rsidRPr="008E329A">
        <w:rPr>
          <w:bCs/>
          <w:sz w:val="48"/>
        </w:rPr>
        <w:t xml:space="preserve"> </w:t>
      </w:r>
      <w:r w:rsidRPr="008E329A">
        <w:rPr>
          <w:bCs/>
          <w:sz w:val="48"/>
        </w:rPr>
        <w:t>Contract</w:t>
      </w:r>
      <w:bookmarkEnd w:id="567"/>
      <w:bookmarkEnd w:id="568"/>
      <w:bookmarkEnd w:id="569"/>
      <w:bookmarkEnd w:id="570"/>
      <w:bookmarkEnd w:id="571"/>
      <w:bookmarkEnd w:id="572"/>
      <w:bookmarkEnd w:id="573"/>
    </w:p>
    <w:p w14:paraId="0C2FE38C" w14:textId="77777777" w:rsidR="006518C0" w:rsidRPr="008E329A" w:rsidRDefault="006518C0" w:rsidP="006518C0"/>
    <w:p w14:paraId="2439397E" w14:textId="77777777" w:rsidR="00FC4E24" w:rsidRPr="008E329A" w:rsidRDefault="00FC4E24" w:rsidP="006518C0">
      <w:pPr>
        <w:sectPr w:rsidR="00FC4E24" w:rsidRPr="008E329A" w:rsidSect="00FC4E24">
          <w:headerReference w:type="even" r:id="rId72"/>
          <w:headerReference w:type="default" r:id="rId73"/>
          <w:headerReference w:type="first" r:id="rId74"/>
          <w:type w:val="oddPage"/>
          <w:pgSz w:w="12240" w:h="15840" w:code="1"/>
          <w:pgMar w:top="1440" w:right="1440" w:bottom="1440" w:left="1800" w:header="720" w:footer="720" w:gutter="0"/>
          <w:paperSrc w:first="15" w:other="15"/>
          <w:cols w:space="720"/>
          <w:titlePg/>
          <w:docGrid w:linePitch="326"/>
        </w:sectPr>
      </w:pPr>
    </w:p>
    <w:p w14:paraId="425F6320" w14:textId="77777777"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75886CD2" w14:textId="77777777" w:rsidTr="000503BE">
        <w:trPr>
          <w:trHeight w:val="600"/>
        </w:trPr>
        <w:tc>
          <w:tcPr>
            <w:tcW w:w="9198" w:type="dxa"/>
            <w:tcBorders>
              <w:top w:val="nil"/>
              <w:left w:val="nil"/>
              <w:bottom w:val="nil"/>
              <w:right w:val="nil"/>
            </w:tcBorders>
            <w:vAlign w:val="center"/>
          </w:tcPr>
          <w:p w14:paraId="606A9FFC" w14:textId="77777777" w:rsidR="00455149" w:rsidRPr="008E329A" w:rsidRDefault="00455149">
            <w:pPr>
              <w:pStyle w:val="Subtitle"/>
            </w:pPr>
            <w:bookmarkStart w:id="574" w:name="_Toc471555340"/>
            <w:bookmarkStart w:id="575" w:name="_Toc471555883"/>
            <w:bookmarkStart w:id="576" w:name="_Toc488411760"/>
            <w:bookmarkStart w:id="577" w:name="_Toc347227548"/>
            <w:bookmarkStart w:id="578" w:name="_Toc47546135"/>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574"/>
            <w:bookmarkEnd w:id="575"/>
            <w:bookmarkEnd w:id="576"/>
            <w:bookmarkEnd w:id="577"/>
            <w:bookmarkEnd w:id="578"/>
          </w:p>
        </w:tc>
      </w:tr>
    </w:tbl>
    <w:p w14:paraId="0DC3B22C" w14:textId="77777777" w:rsidR="00455149" w:rsidRPr="008E329A" w:rsidRDefault="00455149"/>
    <w:p w14:paraId="2796FB75"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14:paraId="66397731" w14:textId="77777777" w:rsidR="00455149" w:rsidRPr="008E329A" w:rsidRDefault="00455149">
      <w:pPr>
        <w:jc w:val="center"/>
        <w:rPr>
          <w:b/>
          <w:sz w:val="32"/>
        </w:rPr>
      </w:pPr>
    </w:p>
    <w:p w14:paraId="42DB41DB" w14:textId="0D71EE82" w:rsidR="00BC11A7"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75887011" w:history="1">
        <w:r w:rsidR="00BC11A7" w:rsidRPr="002E2458">
          <w:rPr>
            <w:rStyle w:val="Hyperlink"/>
          </w:rPr>
          <w:t>1.</w:t>
        </w:r>
        <w:r w:rsidR="00BC11A7">
          <w:rPr>
            <w:rFonts w:asciiTheme="minorHAnsi" w:eastAsiaTheme="minorEastAsia" w:hAnsiTheme="minorHAnsi" w:cstheme="minorBidi"/>
            <w:b w:val="0"/>
            <w:sz w:val="22"/>
            <w:szCs w:val="22"/>
          </w:rPr>
          <w:tab/>
        </w:r>
        <w:r w:rsidR="00BC11A7" w:rsidRPr="002E2458">
          <w:rPr>
            <w:rStyle w:val="Hyperlink"/>
          </w:rPr>
          <w:t>Definitions</w:t>
        </w:r>
        <w:r w:rsidR="00BC11A7">
          <w:rPr>
            <w:webHidden/>
          </w:rPr>
          <w:tab/>
        </w:r>
        <w:r w:rsidR="00BC11A7">
          <w:rPr>
            <w:webHidden/>
          </w:rPr>
          <w:fldChar w:fldCharType="begin"/>
        </w:r>
        <w:r w:rsidR="00BC11A7">
          <w:rPr>
            <w:webHidden/>
          </w:rPr>
          <w:instrText xml:space="preserve"> PAGEREF _Toc75887011 \h </w:instrText>
        </w:r>
        <w:r w:rsidR="00BC11A7">
          <w:rPr>
            <w:webHidden/>
          </w:rPr>
        </w:r>
        <w:r w:rsidR="00BC11A7">
          <w:rPr>
            <w:webHidden/>
          </w:rPr>
          <w:fldChar w:fldCharType="separate"/>
        </w:r>
        <w:r w:rsidR="00733CC0">
          <w:rPr>
            <w:webHidden/>
          </w:rPr>
          <w:t>97</w:t>
        </w:r>
        <w:r w:rsidR="00BC11A7">
          <w:rPr>
            <w:webHidden/>
          </w:rPr>
          <w:fldChar w:fldCharType="end"/>
        </w:r>
      </w:hyperlink>
    </w:p>
    <w:p w14:paraId="707A422D" w14:textId="12A89980" w:rsidR="00BC11A7" w:rsidRDefault="00BC11A7">
      <w:pPr>
        <w:pStyle w:val="TOC1"/>
        <w:rPr>
          <w:rFonts w:asciiTheme="minorHAnsi" w:eastAsiaTheme="minorEastAsia" w:hAnsiTheme="minorHAnsi" w:cstheme="minorBidi"/>
          <w:b w:val="0"/>
          <w:sz w:val="22"/>
          <w:szCs w:val="22"/>
        </w:rPr>
      </w:pPr>
      <w:hyperlink w:anchor="_Toc75887012" w:history="1">
        <w:r w:rsidRPr="002E2458">
          <w:rPr>
            <w:rStyle w:val="Hyperlink"/>
          </w:rPr>
          <w:t>2.</w:t>
        </w:r>
        <w:r>
          <w:rPr>
            <w:rFonts w:asciiTheme="minorHAnsi" w:eastAsiaTheme="minorEastAsia" w:hAnsiTheme="minorHAnsi" w:cstheme="minorBidi"/>
            <w:b w:val="0"/>
            <w:sz w:val="22"/>
            <w:szCs w:val="22"/>
          </w:rPr>
          <w:tab/>
        </w:r>
        <w:r w:rsidRPr="002E2458">
          <w:rPr>
            <w:rStyle w:val="Hyperlink"/>
          </w:rPr>
          <w:t>Contract Documents</w:t>
        </w:r>
        <w:r>
          <w:rPr>
            <w:webHidden/>
          </w:rPr>
          <w:tab/>
        </w:r>
        <w:r>
          <w:rPr>
            <w:webHidden/>
          </w:rPr>
          <w:fldChar w:fldCharType="begin"/>
        </w:r>
        <w:r>
          <w:rPr>
            <w:webHidden/>
          </w:rPr>
          <w:instrText xml:space="preserve"> PAGEREF _Toc75887012 \h </w:instrText>
        </w:r>
        <w:r>
          <w:rPr>
            <w:webHidden/>
          </w:rPr>
        </w:r>
        <w:r>
          <w:rPr>
            <w:webHidden/>
          </w:rPr>
          <w:fldChar w:fldCharType="separate"/>
        </w:r>
        <w:r w:rsidR="00733CC0">
          <w:rPr>
            <w:webHidden/>
          </w:rPr>
          <w:t>98</w:t>
        </w:r>
        <w:r>
          <w:rPr>
            <w:webHidden/>
          </w:rPr>
          <w:fldChar w:fldCharType="end"/>
        </w:r>
      </w:hyperlink>
    </w:p>
    <w:p w14:paraId="1D49AD77" w14:textId="0C57689A" w:rsidR="00BC11A7" w:rsidRDefault="00BC11A7">
      <w:pPr>
        <w:pStyle w:val="TOC1"/>
        <w:rPr>
          <w:rFonts w:asciiTheme="minorHAnsi" w:eastAsiaTheme="minorEastAsia" w:hAnsiTheme="minorHAnsi" w:cstheme="minorBidi"/>
          <w:b w:val="0"/>
          <w:sz w:val="22"/>
          <w:szCs w:val="22"/>
        </w:rPr>
      </w:pPr>
      <w:hyperlink w:anchor="_Toc75887013" w:history="1">
        <w:r w:rsidRPr="002E2458">
          <w:rPr>
            <w:rStyle w:val="Hyperlink"/>
          </w:rPr>
          <w:t>3.</w:t>
        </w:r>
        <w:r>
          <w:rPr>
            <w:rFonts w:asciiTheme="minorHAnsi" w:eastAsiaTheme="minorEastAsia" w:hAnsiTheme="minorHAnsi" w:cstheme="minorBidi"/>
            <w:b w:val="0"/>
            <w:sz w:val="22"/>
            <w:szCs w:val="22"/>
          </w:rPr>
          <w:tab/>
        </w:r>
        <w:r w:rsidRPr="002E2458">
          <w:rPr>
            <w:rStyle w:val="Hyperlink"/>
          </w:rPr>
          <w:t>Fraud and Corruption</w:t>
        </w:r>
        <w:r>
          <w:rPr>
            <w:webHidden/>
          </w:rPr>
          <w:tab/>
        </w:r>
        <w:r>
          <w:rPr>
            <w:webHidden/>
          </w:rPr>
          <w:fldChar w:fldCharType="begin"/>
        </w:r>
        <w:r>
          <w:rPr>
            <w:webHidden/>
          </w:rPr>
          <w:instrText xml:space="preserve"> PAGEREF _Toc75887013 \h </w:instrText>
        </w:r>
        <w:r>
          <w:rPr>
            <w:webHidden/>
          </w:rPr>
        </w:r>
        <w:r>
          <w:rPr>
            <w:webHidden/>
          </w:rPr>
          <w:fldChar w:fldCharType="separate"/>
        </w:r>
        <w:r w:rsidR="00733CC0">
          <w:rPr>
            <w:webHidden/>
          </w:rPr>
          <w:t>98</w:t>
        </w:r>
        <w:r>
          <w:rPr>
            <w:webHidden/>
          </w:rPr>
          <w:fldChar w:fldCharType="end"/>
        </w:r>
      </w:hyperlink>
    </w:p>
    <w:p w14:paraId="2E905E1C" w14:textId="74A356B3" w:rsidR="00BC11A7" w:rsidRDefault="00BC11A7">
      <w:pPr>
        <w:pStyle w:val="TOC1"/>
        <w:rPr>
          <w:rFonts w:asciiTheme="minorHAnsi" w:eastAsiaTheme="minorEastAsia" w:hAnsiTheme="minorHAnsi" w:cstheme="minorBidi"/>
          <w:b w:val="0"/>
          <w:sz w:val="22"/>
          <w:szCs w:val="22"/>
        </w:rPr>
      </w:pPr>
      <w:hyperlink w:anchor="_Toc75887014" w:history="1">
        <w:r w:rsidRPr="002E2458">
          <w:rPr>
            <w:rStyle w:val="Hyperlink"/>
          </w:rPr>
          <w:t>4.</w:t>
        </w:r>
        <w:r>
          <w:rPr>
            <w:rFonts w:asciiTheme="minorHAnsi" w:eastAsiaTheme="minorEastAsia" w:hAnsiTheme="minorHAnsi" w:cstheme="minorBidi"/>
            <w:b w:val="0"/>
            <w:sz w:val="22"/>
            <w:szCs w:val="22"/>
          </w:rPr>
          <w:tab/>
        </w:r>
        <w:r w:rsidRPr="002E2458">
          <w:rPr>
            <w:rStyle w:val="Hyperlink"/>
          </w:rPr>
          <w:t>Interpretation</w:t>
        </w:r>
        <w:r>
          <w:rPr>
            <w:webHidden/>
          </w:rPr>
          <w:tab/>
        </w:r>
        <w:r>
          <w:rPr>
            <w:webHidden/>
          </w:rPr>
          <w:fldChar w:fldCharType="begin"/>
        </w:r>
        <w:r>
          <w:rPr>
            <w:webHidden/>
          </w:rPr>
          <w:instrText xml:space="preserve"> PAGEREF _Toc75887014 \h </w:instrText>
        </w:r>
        <w:r>
          <w:rPr>
            <w:webHidden/>
          </w:rPr>
        </w:r>
        <w:r>
          <w:rPr>
            <w:webHidden/>
          </w:rPr>
          <w:fldChar w:fldCharType="separate"/>
        </w:r>
        <w:r w:rsidR="00733CC0">
          <w:rPr>
            <w:webHidden/>
          </w:rPr>
          <w:t>98</w:t>
        </w:r>
        <w:r>
          <w:rPr>
            <w:webHidden/>
          </w:rPr>
          <w:fldChar w:fldCharType="end"/>
        </w:r>
      </w:hyperlink>
    </w:p>
    <w:p w14:paraId="737734A1" w14:textId="1396800D" w:rsidR="00BC11A7" w:rsidRDefault="00BC11A7">
      <w:pPr>
        <w:pStyle w:val="TOC1"/>
        <w:rPr>
          <w:rFonts w:asciiTheme="minorHAnsi" w:eastAsiaTheme="minorEastAsia" w:hAnsiTheme="minorHAnsi" w:cstheme="minorBidi"/>
          <w:b w:val="0"/>
          <w:sz w:val="22"/>
          <w:szCs w:val="22"/>
        </w:rPr>
      </w:pPr>
      <w:hyperlink w:anchor="_Toc75887015" w:history="1">
        <w:r w:rsidRPr="002E2458">
          <w:rPr>
            <w:rStyle w:val="Hyperlink"/>
          </w:rPr>
          <w:t>5.</w:t>
        </w:r>
        <w:r>
          <w:rPr>
            <w:rFonts w:asciiTheme="minorHAnsi" w:eastAsiaTheme="minorEastAsia" w:hAnsiTheme="minorHAnsi" w:cstheme="minorBidi"/>
            <w:b w:val="0"/>
            <w:sz w:val="22"/>
            <w:szCs w:val="22"/>
          </w:rPr>
          <w:tab/>
        </w:r>
        <w:r w:rsidRPr="002E2458">
          <w:rPr>
            <w:rStyle w:val="Hyperlink"/>
          </w:rPr>
          <w:t>Language</w:t>
        </w:r>
        <w:r>
          <w:rPr>
            <w:webHidden/>
          </w:rPr>
          <w:tab/>
        </w:r>
        <w:r>
          <w:rPr>
            <w:webHidden/>
          </w:rPr>
          <w:fldChar w:fldCharType="begin"/>
        </w:r>
        <w:r>
          <w:rPr>
            <w:webHidden/>
          </w:rPr>
          <w:instrText xml:space="preserve"> PAGEREF _Toc75887015 \h </w:instrText>
        </w:r>
        <w:r>
          <w:rPr>
            <w:webHidden/>
          </w:rPr>
        </w:r>
        <w:r>
          <w:rPr>
            <w:webHidden/>
          </w:rPr>
          <w:fldChar w:fldCharType="separate"/>
        </w:r>
        <w:r w:rsidR="00733CC0">
          <w:rPr>
            <w:webHidden/>
          </w:rPr>
          <w:t>99</w:t>
        </w:r>
        <w:r>
          <w:rPr>
            <w:webHidden/>
          </w:rPr>
          <w:fldChar w:fldCharType="end"/>
        </w:r>
      </w:hyperlink>
    </w:p>
    <w:p w14:paraId="3F2B0A3C" w14:textId="4091EE72" w:rsidR="00BC11A7" w:rsidRDefault="00BC11A7">
      <w:pPr>
        <w:pStyle w:val="TOC1"/>
        <w:rPr>
          <w:rFonts w:asciiTheme="minorHAnsi" w:eastAsiaTheme="minorEastAsia" w:hAnsiTheme="minorHAnsi" w:cstheme="minorBidi"/>
          <w:b w:val="0"/>
          <w:sz w:val="22"/>
          <w:szCs w:val="22"/>
        </w:rPr>
      </w:pPr>
      <w:hyperlink w:anchor="_Toc75887016" w:history="1">
        <w:r w:rsidRPr="002E2458">
          <w:rPr>
            <w:rStyle w:val="Hyperlink"/>
          </w:rPr>
          <w:t>6.</w:t>
        </w:r>
        <w:r>
          <w:rPr>
            <w:rFonts w:asciiTheme="minorHAnsi" w:eastAsiaTheme="minorEastAsia" w:hAnsiTheme="minorHAnsi" w:cstheme="minorBidi"/>
            <w:b w:val="0"/>
            <w:sz w:val="22"/>
            <w:szCs w:val="22"/>
          </w:rPr>
          <w:tab/>
        </w:r>
        <w:r w:rsidRPr="002E2458">
          <w:rPr>
            <w:rStyle w:val="Hyperlink"/>
          </w:rPr>
          <w:t>Joint Venture, Consortium or Association</w:t>
        </w:r>
        <w:r>
          <w:rPr>
            <w:webHidden/>
          </w:rPr>
          <w:tab/>
        </w:r>
        <w:r>
          <w:rPr>
            <w:webHidden/>
          </w:rPr>
          <w:fldChar w:fldCharType="begin"/>
        </w:r>
        <w:r>
          <w:rPr>
            <w:webHidden/>
          </w:rPr>
          <w:instrText xml:space="preserve"> PAGEREF _Toc75887016 \h </w:instrText>
        </w:r>
        <w:r>
          <w:rPr>
            <w:webHidden/>
          </w:rPr>
        </w:r>
        <w:r>
          <w:rPr>
            <w:webHidden/>
          </w:rPr>
          <w:fldChar w:fldCharType="separate"/>
        </w:r>
        <w:r w:rsidR="00733CC0">
          <w:rPr>
            <w:webHidden/>
          </w:rPr>
          <w:t>100</w:t>
        </w:r>
        <w:r>
          <w:rPr>
            <w:webHidden/>
          </w:rPr>
          <w:fldChar w:fldCharType="end"/>
        </w:r>
      </w:hyperlink>
    </w:p>
    <w:p w14:paraId="7134827A" w14:textId="382D6385" w:rsidR="00BC11A7" w:rsidRDefault="00BC11A7">
      <w:pPr>
        <w:pStyle w:val="TOC1"/>
        <w:rPr>
          <w:rFonts w:asciiTheme="minorHAnsi" w:eastAsiaTheme="minorEastAsia" w:hAnsiTheme="minorHAnsi" w:cstheme="minorBidi"/>
          <w:b w:val="0"/>
          <w:sz w:val="22"/>
          <w:szCs w:val="22"/>
        </w:rPr>
      </w:pPr>
      <w:hyperlink w:anchor="_Toc75887017" w:history="1">
        <w:r w:rsidRPr="002E2458">
          <w:rPr>
            <w:rStyle w:val="Hyperlink"/>
          </w:rPr>
          <w:t>7.</w:t>
        </w:r>
        <w:r>
          <w:rPr>
            <w:rFonts w:asciiTheme="minorHAnsi" w:eastAsiaTheme="minorEastAsia" w:hAnsiTheme="minorHAnsi" w:cstheme="minorBidi"/>
            <w:b w:val="0"/>
            <w:sz w:val="22"/>
            <w:szCs w:val="22"/>
          </w:rPr>
          <w:tab/>
        </w:r>
        <w:r w:rsidRPr="002E2458">
          <w:rPr>
            <w:rStyle w:val="Hyperlink"/>
          </w:rPr>
          <w:t>Eligibility</w:t>
        </w:r>
        <w:r>
          <w:rPr>
            <w:webHidden/>
          </w:rPr>
          <w:tab/>
        </w:r>
        <w:r>
          <w:rPr>
            <w:webHidden/>
          </w:rPr>
          <w:fldChar w:fldCharType="begin"/>
        </w:r>
        <w:r>
          <w:rPr>
            <w:webHidden/>
          </w:rPr>
          <w:instrText xml:space="preserve"> PAGEREF _Toc75887017 \h </w:instrText>
        </w:r>
        <w:r>
          <w:rPr>
            <w:webHidden/>
          </w:rPr>
        </w:r>
        <w:r>
          <w:rPr>
            <w:webHidden/>
          </w:rPr>
          <w:fldChar w:fldCharType="separate"/>
        </w:r>
        <w:r w:rsidR="00733CC0">
          <w:rPr>
            <w:webHidden/>
          </w:rPr>
          <w:t>100</w:t>
        </w:r>
        <w:r>
          <w:rPr>
            <w:webHidden/>
          </w:rPr>
          <w:fldChar w:fldCharType="end"/>
        </w:r>
      </w:hyperlink>
    </w:p>
    <w:p w14:paraId="067E64A1" w14:textId="4365CE45" w:rsidR="00BC11A7" w:rsidRDefault="00BC11A7">
      <w:pPr>
        <w:pStyle w:val="TOC1"/>
        <w:rPr>
          <w:rFonts w:asciiTheme="minorHAnsi" w:eastAsiaTheme="minorEastAsia" w:hAnsiTheme="minorHAnsi" w:cstheme="minorBidi"/>
          <w:b w:val="0"/>
          <w:sz w:val="22"/>
          <w:szCs w:val="22"/>
        </w:rPr>
      </w:pPr>
      <w:hyperlink w:anchor="_Toc75887018" w:history="1">
        <w:r w:rsidRPr="002E2458">
          <w:rPr>
            <w:rStyle w:val="Hyperlink"/>
          </w:rPr>
          <w:t>8.</w:t>
        </w:r>
        <w:r>
          <w:rPr>
            <w:rFonts w:asciiTheme="minorHAnsi" w:eastAsiaTheme="minorEastAsia" w:hAnsiTheme="minorHAnsi" w:cstheme="minorBidi"/>
            <w:b w:val="0"/>
            <w:sz w:val="22"/>
            <w:szCs w:val="22"/>
          </w:rPr>
          <w:tab/>
        </w:r>
        <w:r w:rsidRPr="002E2458">
          <w:rPr>
            <w:rStyle w:val="Hyperlink"/>
          </w:rPr>
          <w:t>Notices</w:t>
        </w:r>
        <w:r>
          <w:rPr>
            <w:webHidden/>
          </w:rPr>
          <w:tab/>
        </w:r>
        <w:r>
          <w:rPr>
            <w:webHidden/>
          </w:rPr>
          <w:fldChar w:fldCharType="begin"/>
        </w:r>
        <w:r>
          <w:rPr>
            <w:webHidden/>
          </w:rPr>
          <w:instrText xml:space="preserve"> PAGEREF _Toc75887018 \h </w:instrText>
        </w:r>
        <w:r>
          <w:rPr>
            <w:webHidden/>
          </w:rPr>
        </w:r>
        <w:r>
          <w:rPr>
            <w:webHidden/>
          </w:rPr>
          <w:fldChar w:fldCharType="separate"/>
        </w:r>
        <w:r w:rsidR="00733CC0">
          <w:rPr>
            <w:webHidden/>
          </w:rPr>
          <w:t>100</w:t>
        </w:r>
        <w:r>
          <w:rPr>
            <w:webHidden/>
          </w:rPr>
          <w:fldChar w:fldCharType="end"/>
        </w:r>
      </w:hyperlink>
    </w:p>
    <w:p w14:paraId="39E733F4" w14:textId="0CEDAAFA" w:rsidR="00BC11A7" w:rsidRDefault="00BC11A7">
      <w:pPr>
        <w:pStyle w:val="TOC1"/>
        <w:rPr>
          <w:rFonts w:asciiTheme="minorHAnsi" w:eastAsiaTheme="minorEastAsia" w:hAnsiTheme="minorHAnsi" w:cstheme="minorBidi"/>
          <w:b w:val="0"/>
          <w:sz w:val="22"/>
          <w:szCs w:val="22"/>
        </w:rPr>
      </w:pPr>
      <w:hyperlink w:anchor="_Toc75887019" w:history="1">
        <w:r w:rsidRPr="002E2458">
          <w:rPr>
            <w:rStyle w:val="Hyperlink"/>
          </w:rPr>
          <w:t>9.</w:t>
        </w:r>
        <w:r>
          <w:rPr>
            <w:rFonts w:asciiTheme="minorHAnsi" w:eastAsiaTheme="minorEastAsia" w:hAnsiTheme="minorHAnsi" w:cstheme="minorBidi"/>
            <w:b w:val="0"/>
            <w:sz w:val="22"/>
            <w:szCs w:val="22"/>
          </w:rPr>
          <w:tab/>
        </w:r>
        <w:r w:rsidRPr="002E2458">
          <w:rPr>
            <w:rStyle w:val="Hyperlink"/>
          </w:rPr>
          <w:t>Governing Law</w:t>
        </w:r>
        <w:r>
          <w:rPr>
            <w:webHidden/>
          </w:rPr>
          <w:tab/>
        </w:r>
        <w:r>
          <w:rPr>
            <w:webHidden/>
          </w:rPr>
          <w:fldChar w:fldCharType="begin"/>
        </w:r>
        <w:r>
          <w:rPr>
            <w:webHidden/>
          </w:rPr>
          <w:instrText xml:space="preserve"> PAGEREF _Toc75887019 \h </w:instrText>
        </w:r>
        <w:r>
          <w:rPr>
            <w:webHidden/>
          </w:rPr>
        </w:r>
        <w:r>
          <w:rPr>
            <w:webHidden/>
          </w:rPr>
          <w:fldChar w:fldCharType="separate"/>
        </w:r>
        <w:r w:rsidR="00733CC0">
          <w:rPr>
            <w:webHidden/>
          </w:rPr>
          <w:t>100</w:t>
        </w:r>
        <w:r>
          <w:rPr>
            <w:webHidden/>
          </w:rPr>
          <w:fldChar w:fldCharType="end"/>
        </w:r>
      </w:hyperlink>
    </w:p>
    <w:p w14:paraId="75C0EBB5" w14:textId="02447D48" w:rsidR="00BC11A7" w:rsidRDefault="00BC11A7">
      <w:pPr>
        <w:pStyle w:val="TOC1"/>
        <w:rPr>
          <w:rFonts w:asciiTheme="minorHAnsi" w:eastAsiaTheme="minorEastAsia" w:hAnsiTheme="minorHAnsi" w:cstheme="minorBidi"/>
          <w:b w:val="0"/>
          <w:sz w:val="22"/>
          <w:szCs w:val="22"/>
        </w:rPr>
      </w:pPr>
      <w:hyperlink w:anchor="_Toc75887020" w:history="1">
        <w:r w:rsidRPr="002E2458">
          <w:rPr>
            <w:rStyle w:val="Hyperlink"/>
          </w:rPr>
          <w:t>10.</w:t>
        </w:r>
        <w:r>
          <w:rPr>
            <w:rFonts w:asciiTheme="minorHAnsi" w:eastAsiaTheme="minorEastAsia" w:hAnsiTheme="minorHAnsi" w:cstheme="minorBidi"/>
            <w:b w:val="0"/>
            <w:sz w:val="22"/>
            <w:szCs w:val="22"/>
          </w:rPr>
          <w:tab/>
        </w:r>
        <w:r w:rsidRPr="002E2458">
          <w:rPr>
            <w:rStyle w:val="Hyperlink"/>
          </w:rPr>
          <w:t>Settlement of Disputes</w:t>
        </w:r>
        <w:r>
          <w:rPr>
            <w:webHidden/>
          </w:rPr>
          <w:tab/>
        </w:r>
        <w:r>
          <w:rPr>
            <w:webHidden/>
          </w:rPr>
          <w:fldChar w:fldCharType="begin"/>
        </w:r>
        <w:r>
          <w:rPr>
            <w:webHidden/>
          </w:rPr>
          <w:instrText xml:space="preserve"> PAGEREF _Toc75887020 \h </w:instrText>
        </w:r>
        <w:r>
          <w:rPr>
            <w:webHidden/>
          </w:rPr>
        </w:r>
        <w:r>
          <w:rPr>
            <w:webHidden/>
          </w:rPr>
          <w:fldChar w:fldCharType="separate"/>
        </w:r>
        <w:r w:rsidR="00733CC0">
          <w:rPr>
            <w:webHidden/>
          </w:rPr>
          <w:t>101</w:t>
        </w:r>
        <w:r>
          <w:rPr>
            <w:webHidden/>
          </w:rPr>
          <w:fldChar w:fldCharType="end"/>
        </w:r>
      </w:hyperlink>
    </w:p>
    <w:p w14:paraId="051F7751" w14:textId="7F195D9B" w:rsidR="00BC11A7" w:rsidRDefault="00BC11A7">
      <w:pPr>
        <w:pStyle w:val="TOC1"/>
        <w:rPr>
          <w:rFonts w:asciiTheme="minorHAnsi" w:eastAsiaTheme="minorEastAsia" w:hAnsiTheme="minorHAnsi" w:cstheme="minorBidi"/>
          <w:b w:val="0"/>
          <w:sz w:val="22"/>
          <w:szCs w:val="22"/>
        </w:rPr>
      </w:pPr>
      <w:hyperlink w:anchor="_Toc75887021" w:history="1">
        <w:r w:rsidRPr="002E2458">
          <w:rPr>
            <w:rStyle w:val="Hyperlink"/>
          </w:rPr>
          <w:t>11.</w:t>
        </w:r>
        <w:r>
          <w:rPr>
            <w:rFonts w:asciiTheme="minorHAnsi" w:eastAsiaTheme="minorEastAsia" w:hAnsiTheme="minorHAnsi" w:cstheme="minorBidi"/>
            <w:b w:val="0"/>
            <w:sz w:val="22"/>
            <w:szCs w:val="22"/>
          </w:rPr>
          <w:tab/>
        </w:r>
        <w:r w:rsidRPr="002E2458">
          <w:rPr>
            <w:rStyle w:val="Hyperlink"/>
          </w:rPr>
          <w:t>Inspections and Audit by the Bank</w:t>
        </w:r>
        <w:r>
          <w:rPr>
            <w:webHidden/>
          </w:rPr>
          <w:tab/>
        </w:r>
        <w:r>
          <w:rPr>
            <w:webHidden/>
          </w:rPr>
          <w:fldChar w:fldCharType="begin"/>
        </w:r>
        <w:r>
          <w:rPr>
            <w:webHidden/>
          </w:rPr>
          <w:instrText xml:space="preserve"> PAGEREF _Toc75887021 \h </w:instrText>
        </w:r>
        <w:r>
          <w:rPr>
            <w:webHidden/>
          </w:rPr>
        </w:r>
        <w:r>
          <w:rPr>
            <w:webHidden/>
          </w:rPr>
          <w:fldChar w:fldCharType="separate"/>
        </w:r>
        <w:r w:rsidR="00733CC0">
          <w:rPr>
            <w:webHidden/>
          </w:rPr>
          <w:t>101</w:t>
        </w:r>
        <w:r>
          <w:rPr>
            <w:webHidden/>
          </w:rPr>
          <w:fldChar w:fldCharType="end"/>
        </w:r>
      </w:hyperlink>
    </w:p>
    <w:p w14:paraId="23311BF2" w14:textId="2C022864" w:rsidR="00BC11A7" w:rsidRDefault="00BC11A7">
      <w:pPr>
        <w:pStyle w:val="TOC1"/>
        <w:rPr>
          <w:rFonts w:asciiTheme="minorHAnsi" w:eastAsiaTheme="minorEastAsia" w:hAnsiTheme="minorHAnsi" w:cstheme="minorBidi"/>
          <w:b w:val="0"/>
          <w:sz w:val="22"/>
          <w:szCs w:val="22"/>
        </w:rPr>
      </w:pPr>
      <w:hyperlink w:anchor="_Toc75887022" w:history="1">
        <w:r w:rsidRPr="002E2458">
          <w:rPr>
            <w:rStyle w:val="Hyperlink"/>
          </w:rPr>
          <w:t>12.</w:t>
        </w:r>
        <w:r>
          <w:rPr>
            <w:rFonts w:asciiTheme="minorHAnsi" w:eastAsiaTheme="minorEastAsia" w:hAnsiTheme="minorHAnsi" w:cstheme="minorBidi"/>
            <w:b w:val="0"/>
            <w:sz w:val="22"/>
            <w:szCs w:val="22"/>
          </w:rPr>
          <w:tab/>
        </w:r>
        <w:r w:rsidRPr="002E2458">
          <w:rPr>
            <w:rStyle w:val="Hyperlink"/>
          </w:rPr>
          <w:t>Scope of Supply</w:t>
        </w:r>
        <w:r>
          <w:rPr>
            <w:webHidden/>
          </w:rPr>
          <w:tab/>
        </w:r>
        <w:r>
          <w:rPr>
            <w:webHidden/>
          </w:rPr>
          <w:fldChar w:fldCharType="begin"/>
        </w:r>
        <w:r>
          <w:rPr>
            <w:webHidden/>
          </w:rPr>
          <w:instrText xml:space="preserve"> PAGEREF _Toc75887022 \h </w:instrText>
        </w:r>
        <w:r>
          <w:rPr>
            <w:webHidden/>
          </w:rPr>
        </w:r>
        <w:r>
          <w:rPr>
            <w:webHidden/>
          </w:rPr>
          <w:fldChar w:fldCharType="separate"/>
        </w:r>
        <w:r w:rsidR="00733CC0">
          <w:rPr>
            <w:webHidden/>
          </w:rPr>
          <w:t>102</w:t>
        </w:r>
        <w:r>
          <w:rPr>
            <w:webHidden/>
          </w:rPr>
          <w:fldChar w:fldCharType="end"/>
        </w:r>
      </w:hyperlink>
    </w:p>
    <w:p w14:paraId="2E09CB43" w14:textId="4A3A553B" w:rsidR="00BC11A7" w:rsidRDefault="00BC11A7">
      <w:pPr>
        <w:pStyle w:val="TOC1"/>
        <w:rPr>
          <w:rFonts w:asciiTheme="minorHAnsi" w:eastAsiaTheme="minorEastAsia" w:hAnsiTheme="minorHAnsi" w:cstheme="minorBidi"/>
          <w:b w:val="0"/>
          <w:sz w:val="22"/>
          <w:szCs w:val="22"/>
        </w:rPr>
      </w:pPr>
      <w:hyperlink w:anchor="_Toc75887023" w:history="1">
        <w:r w:rsidRPr="002E2458">
          <w:rPr>
            <w:rStyle w:val="Hyperlink"/>
          </w:rPr>
          <w:t>13.</w:t>
        </w:r>
        <w:r>
          <w:rPr>
            <w:rFonts w:asciiTheme="minorHAnsi" w:eastAsiaTheme="minorEastAsia" w:hAnsiTheme="minorHAnsi" w:cstheme="minorBidi"/>
            <w:b w:val="0"/>
            <w:sz w:val="22"/>
            <w:szCs w:val="22"/>
          </w:rPr>
          <w:tab/>
        </w:r>
        <w:r w:rsidRPr="002E2458">
          <w:rPr>
            <w:rStyle w:val="Hyperlink"/>
          </w:rPr>
          <w:t>Delivery and Documents</w:t>
        </w:r>
        <w:r>
          <w:rPr>
            <w:webHidden/>
          </w:rPr>
          <w:tab/>
        </w:r>
        <w:r>
          <w:rPr>
            <w:webHidden/>
          </w:rPr>
          <w:fldChar w:fldCharType="begin"/>
        </w:r>
        <w:r>
          <w:rPr>
            <w:webHidden/>
          </w:rPr>
          <w:instrText xml:space="preserve"> PAGEREF _Toc75887023 \h </w:instrText>
        </w:r>
        <w:r>
          <w:rPr>
            <w:webHidden/>
          </w:rPr>
        </w:r>
        <w:r>
          <w:rPr>
            <w:webHidden/>
          </w:rPr>
          <w:fldChar w:fldCharType="separate"/>
        </w:r>
        <w:r w:rsidR="00733CC0">
          <w:rPr>
            <w:webHidden/>
          </w:rPr>
          <w:t>102</w:t>
        </w:r>
        <w:r>
          <w:rPr>
            <w:webHidden/>
          </w:rPr>
          <w:fldChar w:fldCharType="end"/>
        </w:r>
      </w:hyperlink>
    </w:p>
    <w:p w14:paraId="48C79398" w14:textId="712276C1" w:rsidR="00BC11A7" w:rsidRDefault="00BC11A7">
      <w:pPr>
        <w:pStyle w:val="TOC1"/>
        <w:rPr>
          <w:rFonts w:asciiTheme="minorHAnsi" w:eastAsiaTheme="minorEastAsia" w:hAnsiTheme="minorHAnsi" w:cstheme="minorBidi"/>
          <w:b w:val="0"/>
          <w:sz w:val="22"/>
          <w:szCs w:val="22"/>
        </w:rPr>
      </w:pPr>
      <w:hyperlink w:anchor="_Toc75887024" w:history="1">
        <w:r w:rsidRPr="002E2458">
          <w:rPr>
            <w:rStyle w:val="Hyperlink"/>
          </w:rPr>
          <w:t>14.</w:t>
        </w:r>
        <w:r>
          <w:rPr>
            <w:rFonts w:asciiTheme="minorHAnsi" w:eastAsiaTheme="minorEastAsia" w:hAnsiTheme="minorHAnsi" w:cstheme="minorBidi"/>
            <w:b w:val="0"/>
            <w:sz w:val="22"/>
            <w:szCs w:val="22"/>
          </w:rPr>
          <w:tab/>
        </w:r>
        <w:r w:rsidRPr="002E2458">
          <w:rPr>
            <w:rStyle w:val="Hyperlink"/>
          </w:rPr>
          <w:t>Supplier’s Responsibilities</w:t>
        </w:r>
        <w:r>
          <w:rPr>
            <w:webHidden/>
          </w:rPr>
          <w:tab/>
        </w:r>
        <w:r>
          <w:rPr>
            <w:webHidden/>
          </w:rPr>
          <w:fldChar w:fldCharType="begin"/>
        </w:r>
        <w:r>
          <w:rPr>
            <w:webHidden/>
          </w:rPr>
          <w:instrText xml:space="preserve"> PAGEREF _Toc75887024 \h </w:instrText>
        </w:r>
        <w:r>
          <w:rPr>
            <w:webHidden/>
          </w:rPr>
        </w:r>
        <w:r>
          <w:rPr>
            <w:webHidden/>
          </w:rPr>
          <w:fldChar w:fldCharType="separate"/>
        </w:r>
        <w:r w:rsidR="00733CC0">
          <w:rPr>
            <w:webHidden/>
          </w:rPr>
          <w:t>102</w:t>
        </w:r>
        <w:r>
          <w:rPr>
            <w:webHidden/>
          </w:rPr>
          <w:fldChar w:fldCharType="end"/>
        </w:r>
      </w:hyperlink>
    </w:p>
    <w:p w14:paraId="2B760849" w14:textId="35FFE4E4" w:rsidR="00BC11A7" w:rsidRDefault="00BC11A7">
      <w:pPr>
        <w:pStyle w:val="TOC1"/>
        <w:rPr>
          <w:rFonts w:asciiTheme="minorHAnsi" w:eastAsiaTheme="minorEastAsia" w:hAnsiTheme="minorHAnsi" w:cstheme="minorBidi"/>
          <w:b w:val="0"/>
          <w:sz w:val="22"/>
          <w:szCs w:val="22"/>
        </w:rPr>
      </w:pPr>
      <w:hyperlink w:anchor="_Toc75887025" w:history="1">
        <w:r w:rsidRPr="002E2458">
          <w:rPr>
            <w:rStyle w:val="Hyperlink"/>
          </w:rPr>
          <w:t>15.</w:t>
        </w:r>
        <w:r>
          <w:rPr>
            <w:rFonts w:asciiTheme="minorHAnsi" w:eastAsiaTheme="minorEastAsia" w:hAnsiTheme="minorHAnsi" w:cstheme="minorBidi"/>
            <w:b w:val="0"/>
            <w:sz w:val="22"/>
            <w:szCs w:val="22"/>
          </w:rPr>
          <w:tab/>
        </w:r>
        <w:r w:rsidRPr="002E2458">
          <w:rPr>
            <w:rStyle w:val="Hyperlink"/>
          </w:rPr>
          <w:t>Contract Price</w:t>
        </w:r>
        <w:r>
          <w:rPr>
            <w:webHidden/>
          </w:rPr>
          <w:tab/>
        </w:r>
        <w:r>
          <w:rPr>
            <w:webHidden/>
          </w:rPr>
          <w:fldChar w:fldCharType="begin"/>
        </w:r>
        <w:r>
          <w:rPr>
            <w:webHidden/>
          </w:rPr>
          <w:instrText xml:space="preserve"> PAGEREF _Toc75887025 \h </w:instrText>
        </w:r>
        <w:r>
          <w:rPr>
            <w:webHidden/>
          </w:rPr>
        </w:r>
        <w:r>
          <w:rPr>
            <w:webHidden/>
          </w:rPr>
          <w:fldChar w:fldCharType="separate"/>
        </w:r>
        <w:r w:rsidR="00733CC0">
          <w:rPr>
            <w:webHidden/>
          </w:rPr>
          <w:t>103</w:t>
        </w:r>
        <w:r>
          <w:rPr>
            <w:webHidden/>
          </w:rPr>
          <w:fldChar w:fldCharType="end"/>
        </w:r>
      </w:hyperlink>
    </w:p>
    <w:p w14:paraId="6A2898BB" w14:textId="426518B2" w:rsidR="00BC11A7" w:rsidRDefault="00BC11A7">
      <w:pPr>
        <w:pStyle w:val="TOC1"/>
        <w:rPr>
          <w:rFonts w:asciiTheme="minorHAnsi" w:eastAsiaTheme="minorEastAsia" w:hAnsiTheme="minorHAnsi" w:cstheme="minorBidi"/>
          <w:b w:val="0"/>
          <w:sz w:val="22"/>
          <w:szCs w:val="22"/>
        </w:rPr>
      </w:pPr>
      <w:hyperlink w:anchor="_Toc75887026" w:history="1">
        <w:r w:rsidRPr="002E2458">
          <w:rPr>
            <w:rStyle w:val="Hyperlink"/>
          </w:rPr>
          <w:t>16.</w:t>
        </w:r>
        <w:r>
          <w:rPr>
            <w:rFonts w:asciiTheme="minorHAnsi" w:eastAsiaTheme="minorEastAsia" w:hAnsiTheme="minorHAnsi" w:cstheme="minorBidi"/>
            <w:b w:val="0"/>
            <w:sz w:val="22"/>
            <w:szCs w:val="22"/>
          </w:rPr>
          <w:tab/>
        </w:r>
        <w:r w:rsidRPr="002E2458">
          <w:rPr>
            <w:rStyle w:val="Hyperlink"/>
          </w:rPr>
          <w:t>Terms of Payment</w:t>
        </w:r>
        <w:r>
          <w:rPr>
            <w:webHidden/>
          </w:rPr>
          <w:tab/>
        </w:r>
        <w:r>
          <w:rPr>
            <w:webHidden/>
          </w:rPr>
          <w:fldChar w:fldCharType="begin"/>
        </w:r>
        <w:r>
          <w:rPr>
            <w:webHidden/>
          </w:rPr>
          <w:instrText xml:space="preserve"> PAGEREF _Toc75887026 \h </w:instrText>
        </w:r>
        <w:r>
          <w:rPr>
            <w:webHidden/>
          </w:rPr>
        </w:r>
        <w:r>
          <w:rPr>
            <w:webHidden/>
          </w:rPr>
          <w:fldChar w:fldCharType="separate"/>
        </w:r>
        <w:r w:rsidR="00733CC0">
          <w:rPr>
            <w:webHidden/>
          </w:rPr>
          <w:t>103</w:t>
        </w:r>
        <w:r>
          <w:rPr>
            <w:webHidden/>
          </w:rPr>
          <w:fldChar w:fldCharType="end"/>
        </w:r>
      </w:hyperlink>
    </w:p>
    <w:p w14:paraId="32783153" w14:textId="51D070ED" w:rsidR="00BC11A7" w:rsidRDefault="00BC11A7">
      <w:pPr>
        <w:pStyle w:val="TOC1"/>
        <w:rPr>
          <w:rFonts w:asciiTheme="minorHAnsi" w:eastAsiaTheme="minorEastAsia" w:hAnsiTheme="minorHAnsi" w:cstheme="minorBidi"/>
          <w:b w:val="0"/>
          <w:sz w:val="22"/>
          <w:szCs w:val="22"/>
        </w:rPr>
      </w:pPr>
      <w:hyperlink w:anchor="_Toc75887027" w:history="1">
        <w:r w:rsidRPr="002E2458">
          <w:rPr>
            <w:rStyle w:val="Hyperlink"/>
          </w:rPr>
          <w:t>17.</w:t>
        </w:r>
        <w:r>
          <w:rPr>
            <w:rFonts w:asciiTheme="minorHAnsi" w:eastAsiaTheme="minorEastAsia" w:hAnsiTheme="minorHAnsi" w:cstheme="minorBidi"/>
            <w:b w:val="0"/>
            <w:sz w:val="22"/>
            <w:szCs w:val="22"/>
          </w:rPr>
          <w:tab/>
        </w:r>
        <w:r w:rsidRPr="002E2458">
          <w:rPr>
            <w:rStyle w:val="Hyperlink"/>
          </w:rPr>
          <w:t>Taxes and Duties</w:t>
        </w:r>
        <w:r>
          <w:rPr>
            <w:webHidden/>
          </w:rPr>
          <w:tab/>
        </w:r>
        <w:r>
          <w:rPr>
            <w:webHidden/>
          </w:rPr>
          <w:fldChar w:fldCharType="begin"/>
        </w:r>
        <w:r>
          <w:rPr>
            <w:webHidden/>
          </w:rPr>
          <w:instrText xml:space="preserve"> PAGEREF _Toc75887027 \h </w:instrText>
        </w:r>
        <w:r>
          <w:rPr>
            <w:webHidden/>
          </w:rPr>
        </w:r>
        <w:r>
          <w:rPr>
            <w:webHidden/>
          </w:rPr>
          <w:fldChar w:fldCharType="separate"/>
        </w:r>
        <w:r w:rsidR="00733CC0">
          <w:rPr>
            <w:webHidden/>
          </w:rPr>
          <w:t>104</w:t>
        </w:r>
        <w:r>
          <w:rPr>
            <w:webHidden/>
          </w:rPr>
          <w:fldChar w:fldCharType="end"/>
        </w:r>
      </w:hyperlink>
    </w:p>
    <w:p w14:paraId="48090C80" w14:textId="6DFEEC64" w:rsidR="00BC11A7" w:rsidRDefault="00BC11A7">
      <w:pPr>
        <w:pStyle w:val="TOC1"/>
        <w:rPr>
          <w:rFonts w:asciiTheme="minorHAnsi" w:eastAsiaTheme="minorEastAsia" w:hAnsiTheme="minorHAnsi" w:cstheme="minorBidi"/>
          <w:b w:val="0"/>
          <w:sz w:val="22"/>
          <w:szCs w:val="22"/>
        </w:rPr>
      </w:pPr>
      <w:hyperlink w:anchor="_Toc75887028" w:history="1">
        <w:r w:rsidRPr="002E2458">
          <w:rPr>
            <w:rStyle w:val="Hyperlink"/>
          </w:rPr>
          <w:t>18.</w:t>
        </w:r>
        <w:r>
          <w:rPr>
            <w:rFonts w:asciiTheme="minorHAnsi" w:eastAsiaTheme="minorEastAsia" w:hAnsiTheme="minorHAnsi" w:cstheme="minorBidi"/>
            <w:b w:val="0"/>
            <w:sz w:val="22"/>
            <w:szCs w:val="22"/>
          </w:rPr>
          <w:tab/>
        </w:r>
        <w:r w:rsidRPr="002E2458">
          <w:rPr>
            <w:rStyle w:val="Hyperlink"/>
          </w:rPr>
          <w:t>Performance Security</w:t>
        </w:r>
        <w:r>
          <w:rPr>
            <w:webHidden/>
          </w:rPr>
          <w:tab/>
        </w:r>
        <w:r>
          <w:rPr>
            <w:webHidden/>
          </w:rPr>
          <w:fldChar w:fldCharType="begin"/>
        </w:r>
        <w:r>
          <w:rPr>
            <w:webHidden/>
          </w:rPr>
          <w:instrText xml:space="preserve"> PAGEREF _Toc75887028 \h </w:instrText>
        </w:r>
        <w:r>
          <w:rPr>
            <w:webHidden/>
          </w:rPr>
        </w:r>
        <w:r>
          <w:rPr>
            <w:webHidden/>
          </w:rPr>
          <w:fldChar w:fldCharType="separate"/>
        </w:r>
        <w:r w:rsidR="00733CC0">
          <w:rPr>
            <w:webHidden/>
          </w:rPr>
          <w:t>104</w:t>
        </w:r>
        <w:r>
          <w:rPr>
            <w:webHidden/>
          </w:rPr>
          <w:fldChar w:fldCharType="end"/>
        </w:r>
      </w:hyperlink>
    </w:p>
    <w:p w14:paraId="1E31720E" w14:textId="166D3C2F" w:rsidR="00BC11A7" w:rsidRDefault="00BC11A7">
      <w:pPr>
        <w:pStyle w:val="TOC1"/>
        <w:rPr>
          <w:rFonts w:asciiTheme="minorHAnsi" w:eastAsiaTheme="minorEastAsia" w:hAnsiTheme="minorHAnsi" w:cstheme="minorBidi"/>
          <w:b w:val="0"/>
          <w:sz w:val="22"/>
          <w:szCs w:val="22"/>
        </w:rPr>
      </w:pPr>
      <w:hyperlink w:anchor="_Toc75887029" w:history="1">
        <w:r w:rsidRPr="002E2458">
          <w:rPr>
            <w:rStyle w:val="Hyperlink"/>
          </w:rPr>
          <w:t>19.</w:t>
        </w:r>
        <w:r>
          <w:rPr>
            <w:rFonts w:asciiTheme="minorHAnsi" w:eastAsiaTheme="minorEastAsia" w:hAnsiTheme="minorHAnsi" w:cstheme="minorBidi"/>
            <w:b w:val="0"/>
            <w:sz w:val="22"/>
            <w:szCs w:val="22"/>
          </w:rPr>
          <w:tab/>
        </w:r>
        <w:r w:rsidRPr="002E2458">
          <w:rPr>
            <w:rStyle w:val="Hyperlink"/>
          </w:rPr>
          <w:t>Copyright</w:t>
        </w:r>
        <w:r>
          <w:rPr>
            <w:webHidden/>
          </w:rPr>
          <w:tab/>
        </w:r>
        <w:r>
          <w:rPr>
            <w:webHidden/>
          </w:rPr>
          <w:fldChar w:fldCharType="begin"/>
        </w:r>
        <w:r>
          <w:rPr>
            <w:webHidden/>
          </w:rPr>
          <w:instrText xml:space="preserve"> PAGEREF _Toc75887029 \h </w:instrText>
        </w:r>
        <w:r>
          <w:rPr>
            <w:webHidden/>
          </w:rPr>
        </w:r>
        <w:r>
          <w:rPr>
            <w:webHidden/>
          </w:rPr>
          <w:fldChar w:fldCharType="separate"/>
        </w:r>
        <w:r w:rsidR="00733CC0">
          <w:rPr>
            <w:webHidden/>
          </w:rPr>
          <w:t>104</w:t>
        </w:r>
        <w:r>
          <w:rPr>
            <w:webHidden/>
          </w:rPr>
          <w:fldChar w:fldCharType="end"/>
        </w:r>
      </w:hyperlink>
    </w:p>
    <w:p w14:paraId="69F1379C" w14:textId="7E08F0FD" w:rsidR="00BC11A7" w:rsidRDefault="00BC11A7">
      <w:pPr>
        <w:pStyle w:val="TOC1"/>
        <w:rPr>
          <w:rFonts w:asciiTheme="minorHAnsi" w:eastAsiaTheme="minorEastAsia" w:hAnsiTheme="minorHAnsi" w:cstheme="minorBidi"/>
          <w:b w:val="0"/>
          <w:sz w:val="22"/>
          <w:szCs w:val="22"/>
        </w:rPr>
      </w:pPr>
      <w:hyperlink w:anchor="_Toc75887030" w:history="1">
        <w:r w:rsidRPr="002E2458">
          <w:rPr>
            <w:rStyle w:val="Hyperlink"/>
          </w:rPr>
          <w:t>20.</w:t>
        </w:r>
        <w:r>
          <w:rPr>
            <w:rFonts w:asciiTheme="minorHAnsi" w:eastAsiaTheme="minorEastAsia" w:hAnsiTheme="minorHAnsi" w:cstheme="minorBidi"/>
            <w:b w:val="0"/>
            <w:sz w:val="22"/>
            <w:szCs w:val="22"/>
          </w:rPr>
          <w:tab/>
        </w:r>
        <w:r w:rsidRPr="002E2458">
          <w:rPr>
            <w:rStyle w:val="Hyperlink"/>
          </w:rPr>
          <w:t>Confidential Information</w:t>
        </w:r>
        <w:r>
          <w:rPr>
            <w:webHidden/>
          </w:rPr>
          <w:tab/>
        </w:r>
        <w:r>
          <w:rPr>
            <w:webHidden/>
          </w:rPr>
          <w:fldChar w:fldCharType="begin"/>
        </w:r>
        <w:r>
          <w:rPr>
            <w:webHidden/>
          </w:rPr>
          <w:instrText xml:space="preserve"> PAGEREF _Toc75887030 \h </w:instrText>
        </w:r>
        <w:r>
          <w:rPr>
            <w:webHidden/>
          </w:rPr>
        </w:r>
        <w:r>
          <w:rPr>
            <w:webHidden/>
          </w:rPr>
          <w:fldChar w:fldCharType="separate"/>
        </w:r>
        <w:r w:rsidR="00733CC0">
          <w:rPr>
            <w:webHidden/>
          </w:rPr>
          <w:t>105</w:t>
        </w:r>
        <w:r>
          <w:rPr>
            <w:webHidden/>
          </w:rPr>
          <w:fldChar w:fldCharType="end"/>
        </w:r>
      </w:hyperlink>
    </w:p>
    <w:p w14:paraId="65EF422C" w14:textId="50193C3D" w:rsidR="00BC11A7" w:rsidRDefault="00BC11A7">
      <w:pPr>
        <w:pStyle w:val="TOC1"/>
        <w:rPr>
          <w:rFonts w:asciiTheme="minorHAnsi" w:eastAsiaTheme="minorEastAsia" w:hAnsiTheme="minorHAnsi" w:cstheme="minorBidi"/>
          <w:b w:val="0"/>
          <w:sz w:val="22"/>
          <w:szCs w:val="22"/>
        </w:rPr>
      </w:pPr>
      <w:hyperlink w:anchor="_Toc75887031" w:history="1">
        <w:r w:rsidRPr="002E2458">
          <w:rPr>
            <w:rStyle w:val="Hyperlink"/>
          </w:rPr>
          <w:t>21.</w:t>
        </w:r>
        <w:r>
          <w:rPr>
            <w:rFonts w:asciiTheme="minorHAnsi" w:eastAsiaTheme="minorEastAsia" w:hAnsiTheme="minorHAnsi" w:cstheme="minorBidi"/>
            <w:b w:val="0"/>
            <w:sz w:val="22"/>
            <w:szCs w:val="22"/>
          </w:rPr>
          <w:tab/>
        </w:r>
        <w:r w:rsidRPr="002E2458">
          <w:rPr>
            <w:rStyle w:val="Hyperlink"/>
          </w:rPr>
          <w:t>Subcontracting</w:t>
        </w:r>
        <w:r>
          <w:rPr>
            <w:webHidden/>
          </w:rPr>
          <w:tab/>
        </w:r>
        <w:r>
          <w:rPr>
            <w:webHidden/>
          </w:rPr>
          <w:fldChar w:fldCharType="begin"/>
        </w:r>
        <w:r>
          <w:rPr>
            <w:webHidden/>
          </w:rPr>
          <w:instrText xml:space="preserve"> PAGEREF _Toc75887031 \h </w:instrText>
        </w:r>
        <w:r>
          <w:rPr>
            <w:webHidden/>
          </w:rPr>
        </w:r>
        <w:r>
          <w:rPr>
            <w:webHidden/>
          </w:rPr>
          <w:fldChar w:fldCharType="separate"/>
        </w:r>
        <w:r w:rsidR="00733CC0">
          <w:rPr>
            <w:webHidden/>
          </w:rPr>
          <w:t>106</w:t>
        </w:r>
        <w:r>
          <w:rPr>
            <w:webHidden/>
          </w:rPr>
          <w:fldChar w:fldCharType="end"/>
        </w:r>
      </w:hyperlink>
    </w:p>
    <w:p w14:paraId="26CA7E68" w14:textId="39573728" w:rsidR="00BC11A7" w:rsidRDefault="00BC11A7">
      <w:pPr>
        <w:pStyle w:val="TOC1"/>
        <w:rPr>
          <w:rFonts w:asciiTheme="minorHAnsi" w:eastAsiaTheme="minorEastAsia" w:hAnsiTheme="minorHAnsi" w:cstheme="minorBidi"/>
          <w:b w:val="0"/>
          <w:sz w:val="22"/>
          <w:szCs w:val="22"/>
        </w:rPr>
      </w:pPr>
      <w:hyperlink w:anchor="_Toc75887032" w:history="1">
        <w:r w:rsidRPr="002E2458">
          <w:rPr>
            <w:rStyle w:val="Hyperlink"/>
          </w:rPr>
          <w:t>22.</w:t>
        </w:r>
        <w:r>
          <w:rPr>
            <w:rFonts w:asciiTheme="minorHAnsi" w:eastAsiaTheme="minorEastAsia" w:hAnsiTheme="minorHAnsi" w:cstheme="minorBidi"/>
            <w:b w:val="0"/>
            <w:sz w:val="22"/>
            <w:szCs w:val="22"/>
          </w:rPr>
          <w:tab/>
        </w:r>
        <w:r w:rsidRPr="002E2458">
          <w:rPr>
            <w:rStyle w:val="Hyperlink"/>
          </w:rPr>
          <w:t>Specifications and Standards</w:t>
        </w:r>
        <w:r>
          <w:rPr>
            <w:webHidden/>
          </w:rPr>
          <w:tab/>
        </w:r>
        <w:r>
          <w:rPr>
            <w:webHidden/>
          </w:rPr>
          <w:fldChar w:fldCharType="begin"/>
        </w:r>
        <w:r>
          <w:rPr>
            <w:webHidden/>
          </w:rPr>
          <w:instrText xml:space="preserve"> PAGEREF _Toc75887032 \h </w:instrText>
        </w:r>
        <w:r>
          <w:rPr>
            <w:webHidden/>
          </w:rPr>
        </w:r>
        <w:r>
          <w:rPr>
            <w:webHidden/>
          </w:rPr>
          <w:fldChar w:fldCharType="separate"/>
        </w:r>
        <w:r w:rsidR="00733CC0">
          <w:rPr>
            <w:webHidden/>
          </w:rPr>
          <w:t>106</w:t>
        </w:r>
        <w:r>
          <w:rPr>
            <w:webHidden/>
          </w:rPr>
          <w:fldChar w:fldCharType="end"/>
        </w:r>
      </w:hyperlink>
    </w:p>
    <w:p w14:paraId="41602F40" w14:textId="465243B7" w:rsidR="00BC11A7" w:rsidRDefault="00BC11A7">
      <w:pPr>
        <w:pStyle w:val="TOC1"/>
        <w:rPr>
          <w:rFonts w:asciiTheme="minorHAnsi" w:eastAsiaTheme="minorEastAsia" w:hAnsiTheme="minorHAnsi" w:cstheme="minorBidi"/>
          <w:b w:val="0"/>
          <w:sz w:val="22"/>
          <w:szCs w:val="22"/>
        </w:rPr>
      </w:pPr>
      <w:hyperlink w:anchor="_Toc75887033" w:history="1">
        <w:r w:rsidRPr="002E2458">
          <w:rPr>
            <w:rStyle w:val="Hyperlink"/>
          </w:rPr>
          <w:t>23.</w:t>
        </w:r>
        <w:r>
          <w:rPr>
            <w:rFonts w:asciiTheme="minorHAnsi" w:eastAsiaTheme="minorEastAsia" w:hAnsiTheme="minorHAnsi" w:cstheme="minorBidi"/>
            <w:b w:val="0"/>
            <w:sz w:val="22"/>
            <w:szCs w:val="22"/>
          </w:rPr>
          <w:tab/>
        </w:r>
        <w:r w:rsidRPr="002E2458">
          <w:rPr>
            <w:rStyle w:val="Hyperlink"/>
          </w:rPr>
          <w:t>Packing and Documents</w:t>
        </w:r>
        <w:r>
          <w:rPr>
            <w:webHidden/>
          </w:rPr>
          <w:tab/>
        </w:r>
        <w:r>
          <w:rPr>
            <w:webHidden/>
          </w:rPr>
          <w:fldChar w:fldCharType="begin"/>
        </w:r>
        <w:r>
          <w:rPr>
            <w:webHidden/>
          </w:rPr>
          <w:instrText xml:space="preserve"> PAGEREF _Toc75887033 \h </w:instrText>
        </w:r>
        <w:r>
          <w:rPr>
            <w:webHidden/>
          </w:rPr>
        </w:r>
        <w:r>
          <w:rPr>
            <w:webHidden/>
          </w:rPr>
          <w:fldChar w:fldCharType="separate"/>
        </w:r>
        <w:r w:rsidR="00733CC0">
          <w:rPr>
            <w:webHidden/>
          </w:rPr>
          <w:t>106</w:t>
        </w:r>
        <w:r>
          <w:rPr>
            <w:webHidden/>
          </w:rPr>
          <w:fldChar w:fldCharType="end"/>
        </w:r>
      </w:hyperlink>
    </w:p>
    <w:p w14:paraId="2201916E" w14:textId="03DE9676" w:rsidR="00BC11A7" w:rsidRDefault="00BC11A7">
      <w:pPr>
        <w:pStyle w:val="TOC1"/>
        <w:rPr>
          <w:rFonts w:asciiTheme="minorHAnsi" w:eastAsiaTheme="minorEastAsia" w:hAnsiTheme="minorHAnsi" w:cstheme="minorBidi"/>
          <w:b w:val="0"/>
          <w:sz w:val="22"/>
          <w:szCs w:val="22"/>
        </w:rPr>
      </w:pPr>
      <w:hyperlink w:anchor="_Toc75887034" w:history="1">
        <w:r w:rsidRPr="002E2458">
          <w:rPr>
            <w:rStyle w:val="Hyperlink"/>
          </w:rPr>
          <w:t>24.</w:t>
        </w:r>
        <w:r>
          <w:rPr>
            <w:rFonts w:asciiTheme="minorHAnsi" w:eastAsiaTheme="minorEastAsia" w:hAnsiTheme="minorHAnsi" w:cstheme="minorBidi"/>
            <w:b w:val="0"/>
            <w:sz w:val="22"/>
            <w:szCs w:val="22"/>
          </w:rPr>
          <w:tab/>
        </w:r>
        <w:r w:rsidRPr="002E2458">
          <w:rPr>
            <w:rStyle w:val="Hyperlink"/>
          </w:rPr>
          <w:t>Insurance</w:t>
        </w:r>
        <w:r>
          <w:rPr>
            <w:webHidden/>
          </w:rPr>
          <w:tab/>
        </w:r>
        <w:r>
          <w:rPr>
            <w:webHidden/>
          </w:rPr>
          <w:fldChar w:fldCharType="begin"/>
        </w:r>
        <w:r>
          <w:rPr>
            <w:webHidden/>
          </w:rPr>
          <w:instrText xml:space="preserve"> PAGEREF _Toc75887034 \h </w:instrText>
        </w:r>
        <w:r>
          <w:rPr>
            <w:webHidden/>
          </w:rPr>
        </w:r>
        <w:r>
          <w:rPr>
            <w:webHidden/>
          </w:rPr>
          <w:fldChar w:fldCharType="separate"/>
        </w:r>
        <w:r w:rsidR="00733CC0">
          <w:rPr>
            <w:webHidden/>
          </w:rPr>
          <w:t>107</w:t>
        </w:r>
        <w:r>
          <w:rPr>
            <w:webHidden/>
          </w:rPr>
          <w:fldChar w:fldCharType="end"/>
        </w:r>
      </w:hyperlink>
    </w:p>
    <w:p w14:paraId="3134E102" w14:textId="008837F1" w:rsidR="00BC11A7" w:rsidRDefault="00BC11A7">
      <w:pPr>
        <w:pStyle w:val="TOC1"/>
        <w:rPr>
          <w:rFonts w:asciiTheme="minorHAnsi" w:eastAsiaTheme="minorEastAsia" w:hAnsiTheme="minorHAnsi" w:cstheme="minorBidi"/>
          <w:b w:val="0"/>
          <w:sz w:val="22"/>
          <w:szCs w:val="22"/>
        </w:rPr>
      </w:pPr>
      <w:hyperlink w:anchor="_Toc75887035" w:history="1">
        <w:r w:rsidRPr="002E2458">
          <w:rPr>
            <w:rStyle w:val="Hyperlink"/>
          </w:rPr>
          <w:t>25.</w:t>
        </w:r>
        <w:r>
          <w:rPr>
            <w:rFonts w:asciiTheme="minorHAnsi" w:eastAsiaTheme="minorEastAsia" w:hAnsiTheme="minorHAnsi" w:cstheme="minorBidi"/>
            <w:b w:val="0"/>
            <w:sz w:val="22"/>
            <w:szCs w:val="22"/>
          </w:rPr>
          <w:tab/>
        </w:r>
        <w:r w:rsidRPr="002E2458">
          <w:rPr>
            <w:rStyle w:val="Hyperlink"/>
          </w:rPr>
          <w:t>Transportation and Incidental Services</w:t>
        </w:r>
        <w:r>
          <w:rPr>
            <w:webHidden/>
          </w:rPr>
          <w:tab/>
        </w:r>
        <w:r>
          <w:rPr>
            <w:webHidden/>
          </w:rPr>
          <w:fldChar w:fldCharType="begin"/>
        </w:r>
        <w:r>
          <w:rPr>
            <w:webHidden/>
          </w:rPr>
          <w:instrText xml:space="preserve"> PAGEREF _Toc75887035 \h </w:instrText>
        </w:r>
        <w:r>
          <w:rPr>
            <w:webHidden/>
          </w:rPr>
        </w:r>
        <w:r>
          <w:rPr>
            <w:webHidden/>
          </w:rPr>
          <w:fldChar w:fldCharType="separate"/>
        </w:r>
        <w:r w:rsidR="00733CC0">
          <w:rPr>
            <w:webHidden/>
          </w:rPr>
          <w:t>107</w:t>
        </w:r>
        <w:r>
          <w:rPr>
            <w:webHidden/>
          </w:rPr>
          <w:fldChar w:fldCharType="end"/>
        </w:r>
      </w:hyperlink>
    </w:p>
    <w:p w14:paraId="54A8DE78" w14:textId="09F19DA8" w:rsidR="00BC11A7" w:rsidRDefault="00BC11A7">
      <w:pPr>
        <w:pStyle w:val="TOC1"/>
        <w:rPr>
          <w:rFonts w:asciiTheme="minorHAnsi" w:eastAsiaTheme="minorEastAsia" w:hAnsiTheme="minorHAnsi" w:cstheme="minorBidi"/>
          <w:b w:val="0"/>
          <w:sz w:val="22"/>
          <w:szCs w:val="22"/>
        </w:rPr>
      </w:pPr>
      <w:hyperlink w:anchor="_Toc75887036" w:history="1">
        <w:r w:rsidRPr="002E2458">
          <w:rPr>
            <w:rStyle w:val="Hyperlink"/>
          </w:rPr>
          <w:t>26.</w:t>
        </w:r>
        <w:r>
          <w:rPr>
            <w:rFonts w:asciiTheme="minorHAnsi" w:eastAsiaTheme="minorEastAsia" w:hAnsiTheme="minorHAnsi" w:cstheme="minorBidi"/>
            <w:b w:val="0"/>
            <w:sz w:val="22"/>
            <w:szCs w:val="22"/>
          </w:rPr>
          <w:tab/>
        </w:r>
        <w:r w:rsidRPr="002E2458">
          <w:rPr>
            <w:rStyle w:val="Hyperlink"/>
          </w:rPr>
          <w:t>Inspections and Tests</w:t>
        </w:r>
        <w:r>
          <w:rPr>
            <w:webHidden/>
          </w:rPr>
          <w:tab/>
        </w:r>
        <w:r>
          <w:rPr>
            <w:webHidden/>
          </w:rPr>
          <w:fldChar w:fldCharType="begin"/>
        </w:r>
        <w:r>
          <w:rPr>
            <w:webHidden/>
          </w:rPr>
          <w:instrText xml:space="preserve"> PAGEREF _Toc75887036 \h </w:instrText>
        </w:r>
        <w:r>
          <w:rPr>
            <w:webHidden/>
          </w:rPr>
        </w:r>
        <w:r>
          <w:rPr>
            <w:webHidden/>
          </w:rPr>
          <w:fldChar w:fldCharType="separate"/>
        </w:r>
        <w:r w:rsidR="00733CC0">
          <w:rPr>
            <w:webHidden/>
          </w:rPr>
          <w:t>108</w:t>
        </w:r>
        <w:r>
          <w:rPr>
            <w:webHidden/>
          </w:rPr>
          <w:fldChar w:fldCharType="end"/>
        </w:r>
      </w:hyperlink>
    </w:p>
    <w:p w14:paraId="6D6B8C24" w14:textId="3473469C" w:rsidR="00BC11A7" w:rsidRDefault="00BC11A7">
      <w:pPr>
        <w:pStyle w:val="TOC1"/>
        <w:rPr>
          <w:rFonts w:asciiTheme="minorHAnsi" w:eastAsiaTheme="minorEastAsia" w:hAnsiTheme="minorHAnsi" w:cstheme="minorBidi"/>
          <w:b w:val="0"/>
          <w:sz w:val="22"/>
          <w:szCs w:val="22"/>
        </w:rPr>
      </w:pPr>
      <w:hyperlink w:anchor="_Toc75887037" w:history="1">
        <w:r w:rsidRPr="002E2458">
          <w:rPr>
            <w:rStyle w:val="Hyperlink"/>
          </w:rPr>
          <w:t>27.</w:t>
        </w:r>
        <w:r>
          <w:rPr>
            <w:rFonts w:asciiTheme="minorHAnsi" w:eastAsiaTheme="minorEastAsia" w:hAnsiTheme="minorHAnsi" w:cstheme="minorBidi"/>
            <w:b w:val="0"/>
            <w:sz w:val="22"/>
            <w:szCs w:val="22"/>
          </w:rPr>
          <w:tab/>
        </w:r>
        <w:r w:rsidRPr="002E2458">
          <w:rPr>
            <w:rStyle w:val="Hyperlink"/>
          </w:rPr>
          <w:t>Liquidated Damages</w:t>
        </w:r>
        <w:r>
          <w:rPr>
            <w:webHidden/>
          </w:rPr>
          <w:tab/>
        </w:r>
        <w:r>
          <w:rPr>
            <w:webHidden/>
          </w:rPr>
          <w:fldChar w:fldCharType="begin"/>
        </w:r>
        <w:r>
          <w:rPr>
            <w:webHidden/>
          </w:rPr>
          <w:instrText xml:space="preserve"> PAGEREF _Toc75887037 \h </w:instrText>
        </w:r>
        <w:r>
          <w:rPr>
            <w:webHidden/>
          </w:rPr>
        </w:r>
        <w:r>
          <w:rPr>
            <w:webHidden/>
          </w:rPr>
          <w:fldChar w:fldCharType="separate"/>
        </w:r>
        <w:r w:rsidR="00733CC0">
          <w:rPr>
            <w:webHidden/>
          </w:rPr>
          <w:t>109</w:t>
        </w:r>
        <w:r>
          <w:rPr>
            <w:webHidden/>
          </w:rPr>
          <w:fldChar w:fldCharType="end"/>
        </w:r>
      </w:hyperlink>
    </w:p>
    <w:p w14:paraId="51EC2628" w14:textId="65F45ADB" w:rsidR="00BC11A7" w:rsidRDefault="00BC11A7">
      <w:pPr>
        <w:pStyle w:val="TOC1"/>
        <w:rPr>
          <w:rFonts w:asciiTheme="minorHAnsi" w:eastAsiaTheme="minorEastAsia" w:hAnsiTheme="minorHAnsi" w:cstheme="minorBidi"/>
          <w:b w:val="0"/>
          <w:sz w:val="22"/>
          <w:szCs w:val="22"/>
        </w:rPr>
      </w:pPr>
      <w:hyperlink w:anchor="_Toc75887038" w:history="1">
        <w:r w:rsidRPr="002E2458">
          <w:rPr>
            <w:rStyle w:val="Hyperlink"/>
          </w:rPr>
          <w:t>28.</w:t>
        </w:r>
        <w:r>
          <w:rPr>
            <w:rFonts w:asciiTheme="minorHAnsi" w:eastAsiaTheme="minorEastAsia" w:hAnsiTheme="minorHAnsi" w:cstheme="minorBidi"/>
            <w:b w:val="0"/>
            <w:sz w:val="22"/>
            <w:szCs w:val="22"/>
          </w:rPr>
          <w:tab/>
        </w:r>
        <w:r w:rsidRPr="002E2458">
          <w:rPr>
            <w:rStyle w:val="Hyperlink"/>
          </w:rPr>
          <w:t>Warranty</w:t>
        </w:r>
        <w:r>
          <w:rPr>
            <w:webHidden/>
          </w:rPr>
          <w:tab/>
        </w:r>
        <w:r>
          <w:rPr>
            <w:webHidden/>
          </w:rPr>
          <w:fldChar w:fldCharType="begin"/>
        </w:r>
        <w:r>
          <w:rPr>
            <w:webHidden/>
          </w:rPr>
          <w:instrText xml:space="preserve"> PAGEREF _Toc75887038 \h </w:instrText>
        </w:r>
        <w:r>
          <w:rPr>
            <w:webHidden/>
          </w:rPr>
        </w:r>
        <w:r>
          <w:rPr>
            <w:webHidden/>
          </w:rPr>
          <w:fldChar w:fldCharType="separate"/>
        </w:r>
        <w:r w:rsidR="00733CC0">
          <w:rPr>
            <w:webHidden/>
          </w:rPr>
          <w:t>109</w:t>
        </w:r>
        <w:r>
          <w:rPr>
            <w:webHidden/>
          </w:rPr>
          <w:fldChar w:fldCharType="end"/>
        </w:r>
      </w:hyperlink>
    </w:p>
    <w:p w14:paraId="6B80A7B7" w14:textId="23CCFB8C" w:rsidR="00BC11A7" w:rsidRDefault="00BC11A7">
      <w:pPr>
        <w:pStyle w:val="TOC1"/>
        <w:rPr>
          <w:rFonts w:asciiTheme="minorHAnsi" w:eastAsiaTheme="minorEastAsia" w:hAnsiTheme="minorHAnsi" w:cstheme="minorBidi"/>
          <w:b w:val="0"/>
          <w:sz w:val="22"/>
          <w:szCs w:val="22"/>
        </w:rPr>
      </w:pPr>
      <w:hyperlink w:anchor="_Toc75887039" w:history="1">
        <w:r w:rsidRPr="002E2458">
          <w:rPr>
            <w:rStyle w:val="Hyperlink"/>
          </w:rPr>
          <w:t>29.</w:t>
        </w:r>
        <w:r>
          <w:rPr>
            <w:rFonts w:asciiTheme="minorHAnsi" w:eastAsiaTheme="minorEastAsia" w:hAnsiTheme="minorHAnsi" w:cstheme="minorBidi"/>
            <w:b w:val="0"/>
            <w:sz w:val="22"/>
            <w:szCs w:val="22"/>
          </w:rPr>
          <w:tab/>
        </w:r>
        <w:r w:rsidRPr="002E2458">
          <w:rPr>
            <w:rStyle w:val="Hyperlink"/>
          </w:rPr>
          <w:t>Patent Indemnity</w:t>
        </w:r>
        <w:r>
          <w:rPr>
            <w:webHidden/>
          </w:rPr>
          <w:tab/>
        </w:r>
        <w:r>
          <w:rPr>
            <w:webHidden/>
          </w:rPr>
          <w:fldChar w:fldCharType="begin"/>
        </w:r>
        <w:r>
          <w:rPr>
            <w:webHidden/>
          </w:rPr>
          <w:instrText xml:space="preserve"> PAGEREF _Toc75887039 \h </w:instrText>
        </w:r>
        <w:r>
          <w:rPr>
            <w:webHidden/>
          </w:rPr>
        </w:r>
        <w:r>
          <w:rPr>
            <w:webHidden/>
          </w:rPr>
          <w:fldChar w:fldCharType="separate"/>
        </w:r>
        <w:r w:rsidR="00733CC0">
          <w:rPr>
            <w:webHidden/>
          </w:rPr>
          <w:t>110</w:t>
        </w:r>
        <w:r>
          <w:rPr>
            <w:webHidden/>
          </w:rPr>
          <w:fldChar w:fldCharType="end"/>
        </w:r>
      </w:hyperlink>
    </w:p>
    <w:p w14:paraId="41AF19DB" w14:textId="2FB6E842" w:rsidR="00BC11A7" w:rsidRDefault="00BC11A7">
      <w:pPr>
        <w:pStyle w:val="TOC1"/>
        <w:rPr>
          <w:rFonts w:asciiTheme="minorHAnsi" w:eastAsiaTheme="minorEastAsia" w:hAnsiTheme="minorHAnsi" w:cstheme="minorBidi"/>
          <w:b w:val="0"/>
          <w:sz w:val="22"/>
          <w:szCs w:val="22"/>
        </w:rPr>
      </w:pPr>
      <w:hyperlink w:anchor="_Toc75887040" w:history="1">
        <w:r w:rsidRPr="002E2458">
          <w:rPr>
            <w:rStyle w:val="Hyperlink"/>
          </w:rPr>
          <w:t>30.</w:t>
        </w:r>
        <w:r>
          <w:rPr>
            <w:rFonts w:asciiTheme="minorHAnsi" w:eastAsiaTheme="minorEastAsia" w:hAnsiTheme="minorHAnsi" w:cstheme="minorBidi"/>
            <w:b w:val="0"/>
            <w:sz w:val="22"/>
            <w:szCs w:val="22"/>
          </w:rPr>
          <w:tab/>
        </w:r>
        <w:r w:rsidRPr="002E2458">
          <w:rPr>
            <w:rStyle w:val="Hyperlink"/>
          </w:rPr>
          <w:t>Limitation of Liability</w:t>
        </w:r>
        <w:r>
          <w:rPr>
            <w:webHidden/>
          </w:rPr>
          <w:tab/>
        </w:r>
        <w:r>
          <w:rPr>
            <w:webHidden/>
          </w:rPr>
          <w:fldChar w:fldCharType="begin"/>
        </w:r>
        <w:r>
          <w:rPr>
            <w:webHidden/>
          </w:rPr>
          <w:instrText xml:space="preserve"> PAGEREF _Toc75887040 \h </w:instrText>
        </w:r>
        <w:r>
          <w:rPr>
            <w:webHidden/>
          </w:rPr>
        </w:r>
        <w:r>
          <w:rPr>
            <w:webHidden/>
          </w:rPr>
          <w:fldChar w:fldCharType="separate"/>
        </w:r>
        <w:r w:rsidR="00733CC0">
          <w:rPr>
            <w:webHidden/>
          </w:rPr>
          <w:t>111</w:t>
        </w:r>
        <w:r>
          <w:rPr>
            <w:webHidden/>
          </w:rPr>
          <w:fldChar w:fldCharType="end"/>
        </w:r>
      </w:hyperlink>
    </w:p>
    <w:p w14:paraId="757FC27E" w14:textId="3CFB9621" w:rsidR="00BC11A7" w:rsidRDefault="00BC11A7">
      <w:pPr>
        <w:pStyle w:val="TOC1"/>
        <w:rPr>
          <w:rFonts w:asciiTheme="minorHAnsi" w:eastAsiaTheme="minorEastAsia" w:hAnsiTheme="minorHAnsi" w:cstheme="minorBidi"/>
          <w:b w:val="0"/>
          <w:sz w:val="22"/>
          <w:szCs w:val="22"/>
        </w:rPr>
      </w:pPr>
      <w:hyperlink w:anchor="_Toc75887041" w:history="1">
        <w:r w:rsidRPr="002E2458">
          <w:rPr>
            <w:rStyle w:val="Hyperlink"/>
          </w:rPr>
          <w:t>31.</w:t>
        </w:r>
        <w:r>
          <w:rPr>
            <w:rFonts w:asciiTheme="minorHAnsi" w:eastAsiaTheme="minorEastAsia" w:hAnsiTheme="minorHAnsi" w:cstheme="minorBidi"/>
            <w:b w:val="0"/>
            <w:sz w:val="22"/>
            <w:szCs w:val="22"/>
          </w:rPr>
          <w:tab/>
        </w:r>
        <w:r w:rsidRPr="002E2458">
          <w:rPr>
            <w:rStyle w:val="Hyperlink"/>
          </w:rPr>
          <w:t>Change in Laws and Regulations</w:t>
        </w:r>
        <w:r>
          <w:rPr>
            <w:webHidden/>
          </w:rPr>
          <w:tab/>
        </w:r>
        <w:r>
          <w:rPr>
            <w:webHidden/>
          </w:rPr>
          <w:fldChar w:fldCharType="begin"/>
        </w:r>
        <w:r>
          <w:rPr>
            <w:webHidden/>
          </w:rPr>
          <w:instrText xml:space="preserve"> PAGEREF _Toc75887041 \h </w:instrText>
        </w:r>
        <w:r>
          <w:rPr>
            <w:webHidden/>
          </w:rPr>
        </w:r>
        <w:r>
          <w:rPr>
            <w:webHidden/>
          </w:rPr>
          <w:fldChar w:fldCharType="separate"/>
        </w:r>
        <w:r w:rsidR="00733CC0">
          <w:rPr>
            <w:webHidden/>
          </w:rPr>
          <w:t>111</w:t>
        </w:r>
        <w:r>
          <w:rPr>
            <w:webHidden/>
          </w:rPr>
          <w:fldChar w:fldCharType="end"/>
        </w:r>
      </w:hyperlink>
    </w:p>
    <w:p w14:paraId="4155571B" w14:textId="3A3FE322" w:rsidR="00BC11A7" w:rsidRDefault="00BC11A7">
      <w:pPr>
        <w:pStyle w:val="TOC1"/>
        <w:rPr>
          <w:rFonts w:asciiTheme="minorHAnsi" w:eastAsiaTheme="minorEastAsia" w:hAnsiTheme="minorHAnsi" w:cstheme="minorBidi"/>
          <w:b w:val="0"/>
          <w:sz w:val="22"/>
          <w:szCs w:val="22"/>
        </w:rPr>
      </w:pPr>
      <w:hyperlink w:anchor="_Toc75887042" w:history="1">
        <w:r w:rsidRPr="002E2458">
          <w:rPr>
            <w:rStyle w:val="Hyperlink"/>
          </w:rPr>
          <w:t>32.</w:t>
        </w:r>
        <w:r>
          <w:rPr>
            <w:rFonts w:asciiTheme="minorHAnsi" w:eastAsiaTheme="minorEastAsia" w:hAnsiTheme="minorHAnsi" w:cstheme="minorBidi"/>
            <w:b w:val="0"/>
            <w:sz w:val="22"/>
            <w:szCs w:val="22"/>
          </w:rPr>
          <w:tab/>
        </w:r>
        <w:r w:rsidRPr="002E2458">
          <w:rPr>
            <w:rStyle w:val="Hyperlink"/>
          </w:rPr>
          <w:t>Force Majeure</w:t>
        </w:r>
        <w:r>
          <w:rPr>
            <w:webHidden/>
          </w:rPr>
          <w:tab/>
        </w:r>
        <w:r>
          <w:rPr>
            <w:webHidden/>
          </w:rPr>
          <w:fldChar w:fldCharType="begin"/>
        </w:r>
        <w:r>
          <w:rPr>
            <w:webHidden/>
          </w:rPr>
          <w:instrText xml:space="preserve"> PAGEREF _Toc75887042 \h </w:instrText>
        </w:r>
        <w:r>
          <w:rPr>
            <w:webHidden/>
          </w:rPr>
        </w:r>
        <w:r>
          <w:rPr>
            <w:webHidden/>
          </w:rPr>
          <w:fldChar w:fldCharType="separate"/>
        </w:r>
        <w:r w:rsidR="00733CC0">
          <w:rPr>
            <w:webHidden/>
          </w:rPr>
          <w:t>112</w:t>
        </w:r>
        <w:r>
          <w:rPr>
            <w:webHidden/>
          </w:rPr>
          <w:fldChar w:fldCharType="end"/>
        </w:r>
      </w:hyperlink>
    </w:p>
    <w:p w14:paraId="01FB800D" w14:textId="045A0A5E" w:rsidR="00BC11A7" w:rsidRDefault="00BC11A7">
      <w:pPr>
        <w:pStyle w:val="TOC1"/>
        <w:rPr>
          <w:rFonts w:asciiTheme="minorHAnsi" w:eastAsiaTheme="minorEastAsia" w:hAnsiTheme="minorHAnsi" w:cstheme="minorBidi"/>
          <w:b w:val="0"/>
          <w:sz w:val="22"/>
          <w:szCs w:val="22"/>
        </w:rPr>
      </w:pPr>
      <w:hyperlink w:anchor="_Toc75887043" w:history="1">
        <w:r w:rsidRPr="002E2458">
          <w:rPr>
            <w:rStyle w:val="Hyperlink"/>
          </w:rPr>
          <w:t>33.</w:t>
        </w:r>
        <w:r>
          <w:rPr>
            <w:rFonts w:asciiTheme="minorHAnsi" w:eastAsiaTheme="minorEastAsia" w:hAnsiTheme="minorHAnsi" w:cstheme="minorBidi"/>
            <w:b w:val="0"/>
            <w:sz w:val="22"/>
            <w:szCs w:val="22"/>
          </w:rPr>
          <w:tab/>
        </w:r>
        <w:r w:rsidRPr="002E2458">
          <w:rPr>
            <w:rStyle w:val="Hyperlink"/>
          </w:rPr>
          <w:t>Change Orders and Contract Amendments</w:t>
        </w:r>
        <w:r>
          <w:rPr>
            <w:webHidden/>
          </w:rPr>
          <w:tab/>
        </w:r>
        <w:r>
          <w:rPr>
            <w:webHidden/>
          </w:rPr>
          <w:fldChar w:fldCharType="begin"/>
        </w:r>
        <w:r>
          <w:rPr>
            <w:webHidden/>
          </w:rPr>
          <w:instrText xml:space="preserve"> PAGEREF _Toc75887043 \h </w:instrText>
        </w:r>
        <w:r>
          <w:rPr>
            <w:webHidden/>
          </w:rPr>
        </w:r>
        <w:r>
          <w:rPr>
            <w:webHidden/>
          </w:rPr>
          <w:fldChar w:fldCharType="separate"/>
        </w:r>
        <w:r w:rsidR="00733CC0">
          <w:rPr>
            <w:webHidden/>
          </w:rPr>
          <w:t>112</w:t>
        </w:r>
        <w:r>
          <w:rPr>
            <w:webHidden/>
          </w:rPr>
          <w:fldChar w:fldCharType="end"/>
        </w:r>
      </w:hyperlink>
    </w:p>
    <w:p w14:paraId="286C3303" w14:textId="3C68AD87" w:rsidR="00BC11A7" w:rsidRDefault="00BC11A7">
      <w:pPr>
        <w:pStyle w:val="TOC1"/>
        <w:rPr>
          <w:rFonts w:asciiTheme="minorHAnsi" w:eastAsiaTheme="minorEastAsia" w:hAnsiTheme="minorHAnsi" w:cstheme="minorBidi"/>
          <w:b w:val="0"/>
          <w:sz w:val="22"/>
          <w:szCs w:val="22"/>
        </w:rPr>
      </w:pPr>
      <w:hyperlink w:anchor="_Toc75887044" w:history="1">
        <w:r w:rsidRPr="002E2458">
          <w:rPr>
            <w:rStyle w:val="Hyperlink"/>
          </w:rPr>
          <w:t>34.</w:t>
        </w:r>
        <w:r>
          <w:rPr>
            <w:rFonts w:asciiTheme="minorHAnsi" w:eastAsiaTheme="minorEastAsia" w:hAnsiTheme="minorHAnsi" w:cstheme="minorBidi"/>
            <w:b w:val="0"/>
            <w:sz w:val="22"/>
            <w:szCs w:val="22"/>
          </w:rPr>
          <w:tab/>
        </w:r>
        <w:r w:rsidRPr="002E2458">
          <w:rPr>
            <w:rStyle w:val="Hyperlink"/>
          </w:rPr>
          <w:t>Extensions of Time</w:t>
        </w:r>
        <w:r>
          <w:rPr>
            <w:webHidden/>
          </w:rPr>
          <w:tab/>
        </w:r>
        <w:r>
          <w:rPr>
            <w:webHidden/>
          </w:rPr>
          <w:fldChar w:fldCharType="begin"/>
        </w:r>
        <w:r>
          <w:rPr>
            <w:webHidden/>
          </w:rPr>
          <w:instrText xml:space="preserve"> PAGEREF _Toc75887044 \h </w:instrText>
        </w:r>
        <w:r>
          <w:rPr>
            <w:webHidden/>
          </w:rPr>
        </w:r>
        <w:r>
          <w:rPr>
            <w:webHidden/>
          </w:rPr>
          <w:fldChar w:fldCharType="separate"/>
        </w:r>
        <w:r w:rsidR="00733CC0">
          <w:rPr>
            <w:webHidden/>
          </w:rPr>
          <w:t>114</w:t>
        </w:r>
        <w:r>
          <w:rPr>
            <w:webHidden/>
          </w:rPr>
          <w:fldChar w:fldCharType="end"/>
        </w:r>
      </w:hyperlink>
    </w:p>
    <w:p w14:paraId="59EDCE16" w14:textId="76F4586B" w:rsidR="00BC11A7" w:rsidRDefault="00BC11A7">
      <w:pPr>
        <w:pStyle w:val="TOC1"/>
        <w:rPr>
          <w:rFonts w:asciiTheme="minorHAnsi" w:eastAsiaTheme="minorEastAsia" w:hAnsiTheme="minorHAnsi" w:cstheme="minorBidi"/>
          <w:b w:val="0"/>
          <w:sz w:val="22"/>
          <w:szCs w:val="22"/>
        </w:rPr>
      </w:pPr>
      <w:hyperlink w:anchor="_Toc75887045" w:history="1">
        <w:r w:rsidRPr="002E2458">
          <w:rPr>
            <w:rStyle w:val="Hyperlink"/>
          </w:rPr>
          <w:t>35.</w:t>
        </w:r>
        <w:r>
          <w:rPr>
            <w:rFonts w:asciiTheme="minorHAnsi" w:eastAsiaTheme="minorEastAsia" w:hAnsiTheme="minorHAnsi" w:cstheme="minorBidi"/>
            <w:b w:val="0"/>
            <w:sz w:val="22"/>
            <w:szCs w:val="22"/>
          </w:rPr>
          <w:tab/>
        </w:r>
        <w:r w:rsidRPr="002E2458">
          <w:rPr>
            <w:rStyle w:val="Hyperlink"/>
          </w:rPr>
          <w:t>Termination</w:t>
        </w:r>
        <w:r>
          <w:rPr>
            <w:webHidden/>
          </w:rPr>
          <w:tab/>
        </w:r>
        <w:r>
          <w:rPr>
            <w:webHidden/>
          </w:rPr>
          <w:fldChar w:fldCharType="begin"/>
        </w:r>
        <w:r>
          <w:rPr>
            <w:webHidden/>
          </w:rPr>
          <w:instrText xml:space="preserve"> PAGEREF _Toc75887045 \h </w:instrText>
        </w:r>
        <w:r>
          <w:rPr>
            <w:webHidden/>
          </w:rPr>
        </w:r>
        <w:r>
          <w:rPr>
            <w:webHidden/>
          </w:rPr>
          <w:fldChar w:fldCharType="separate"/>
        </w:r>
        <w:r w:rsidR="00733CC0">
          <w:rPr>
            <w:webHidden/>
          </w:rPr>
          <w:t>114</w:t>
        </w:r>
        <w:r>
          <w:rPr>
            <w:webHidden/>
          </w:rPr>
          <w:fldChar w:fldCharType="end"/>
        </w:r>
      </w:hyperlink>
    </w:p>
    <w:p w14:paraId="1308043A" w14:textId="18A19629" w:rsidR="00BC11A7" w:rsidRDefault="00BC11A7">
      <w:pPr>
        <w:pStyle w:val="TOC1"/>
        <w:rPr>
          <w:rFonts w:asciiTheme="minorHAnsi" w:eastAsiaTheme="minorEastAsia" w:hAnsiTheme="minorHAnsi" w:cstheme="minorBidi"/>
          <w:b w:val="0"/>
          <w:sz w:val="22"/>
          <w:szCs w:val="22"/>
        </w:rPr>
      </w:pPr>
      <w:hyperlink w:anchor="_Toc75887046" w:history="1">
        <w:r w:rsidRPr="002E2458">
          <w:rPr>
            <w:rStyle w:val="Hyperlink"/>
          </w:rPr>
          <w:t>36.</w:t>
        </w:r>
        <w:r>
          <w:rPr>
            <w:rFonts w:asciiTheme="minorHAnsi" w:eastAsiaTheme="minorEastAsia" w:hAnsiTheme="minorHAnsi" w:cstheme="minorBidi"/>
            <w:b w:val="0"/>
            <w:sz w:val="22"/>
            <w:szCs w:val="22"/>
          </w:rPr>
          <w:tab/>
        </w:r>
        <w:r w:rsidRPr="002E2458">
          <w:rPr>
            <w:rStyle w:val="Hyperlink"/>
          </w:rPr>
          <w:t>Assignment</w:t>
        </w:r>
        <w:r>
          <w:rPr>
            <w:webHidden/>
          </w:rPr>
          <w:tab/>
        </w:r>
        <w:r>
          <w:rPr>
            <w:webHidden/>
          </w:rPr>
          <w:fldChar w:fldCharType="begin"/>
        </w:r>
        <w:r>
          <w:rPr>
            <w:webHidden/>
          </w:rPr>
          <w:instrText xml:space="preserve"> PAGEREF _Toc75887046 \h </w:instrText>
        </w:r>
        <w:r>
          <w:rPr>
            <w:webHidden/>
          </w:rPr>
        </w:r>
        <w:r>
          <w:rPr>
            <w:webHidden/>
          </w:rPr>
          <w:fldChar w:fldCharType="separate"/>
        </w:r>
        <w:r w:rsidR="00733CC0">
          <w:rPr>
            <w:webHidden/>
          </w:rPr>
          <w:t>115</w:t>
        </w:r>
        <w:r>
          <w:rPr>
            <w:webHidden/>
          </w:rPr>
          <w:fldChar w:fldCharType="end"/>
        </w:r>
      </w:hyperlink>
    </w:p>
    <w:p w14:paraId="3596DD91" w14:textId="0575A7F3" w:rsidR="00BC11A7" w:rsidRDefault="00BC11A7">
      <w:pPr>
        <w:pStyle w:val="TOC1"/>
        <w:rPr>
          <w:rFonts w:asciiTheme="minorHAnsi" w:eastAsiaTheme="minorEastAsia" w:hAnsiTheme="minorHAnsi" w:cstheme="minorBidi"/>
          <w:b w:val="0"/>
          <w:sz w:val="22"/>
          <w:szCs w:val="22"/>
        </w:rPr>
      </w:pPr>
      <w:hyperlink w:anchor="_Toc75887047" w:history="1">
        <w:r w:rsidRPr="002E2458">
          <w:rPr>
            <w:rStyle w:val="Hyperlink"/>
          </w:rPr>
          <w:t>37.</w:t>
        </w:r>
        <w:r>
          <w:rPr>
            <w:rFonts w:asciiTheme="minorHAnsi" w:eastAsiaTheme="minorEastAsia" w:hAnsiTheme="minorHAnsi" w:cstheme="minorBidi"/>
            <w:b w:val="0"/>
            <w:sz w:val="22"/>
            <w:szCs w:val="22"/>
          </w:rPr>
          <w:tab/>
        </w:r>
        <w:r w:rsidRPr="002E2458">
          <w:rPr>
            <w:rStyle w:val="Hyperlink"/>
          </w:rPr>
          <w:t>Export Restriction</w:t>
        </w:r>
        <w:r>
          <w:rPr>
            <w:webHidden/>
          </w:rPr>
          <w:tab/>
        </w:r>
        <w:r>
          <w:rPr>
            <w:webHidden/>
          </w:rPr>
          <w:fldChar w:fldCharType="begin"/>
        </w:r>
        <w:r>
          <w:rPr>
            <w:webHidden/>
          </w:rPr>
          <w:instrText xml:space="preserve"> PAGEREF _Toc75887047 \h </w:instrText>
        </w:r>
        <w:r>
          <w:rPr>
            <w:webHidden/>
          </w:rPr>
        </w:r>
        <w:r>
          <w:rPr>
            <w:webHidden/>
          </w:rPr>
          <w:fldChar w:fldCharType="separate"/>
        </w:r>
        <w:r w:rsidR="00733CC0">
          <w:rPr>
            <w:webHidden/>
          </w:rPr>
          <w:t>115</w:t>
        </w:r>
        <w:r>
          <w:rPr>
            <w:webHidden/>
          </w:rPr>
          <w:fldChar w:fldCharType="end"/>
        </w:r>
      </w:hyperlink>
    </w:p>
    <w:p w14:paraId="67BC7E9A" w14:textId="4FF68192" w:rsidR="00190C68" w:rsidRPr="008E329A" w:rsidRDefault="00190C68" w:rsidP="00190C68">
      <w:pPr>
        <w:spacing w:after="80"/>
      </w:pPr>
      <w:r w:rsidRPr="008E329A">
        <w:fldChar w:fldCharType="end"/>
      </w:r>
    </w:p>
    <w:p w14:paraId="4551C7DD" w14:textId="77777777" w:rsidR="00455149" w:rsidRPr="008E329A" w:rsidRDefault="00455149">
      <w:pPr>
        <w:rPr>
          <w:b/>
        </w:rPr>
      </w:pPr>
      <w:r w:rsidRPr="008E329A">
        <w:rPr>
          <w:b/>
        </w:rPr>
        <w:br w:type="page"/>
      </w:r>
    </w:p>
    <w:p w14:paraId="6D6D5508" w14:textId="77777777" w:rsidR="00455149" w:rsidRPr="008E329A" w:rsidRDefault="00455149">
      <w:pPr>
        <w:spacing w:after="240"/>
        <w:jc w:val="center"/>
        <w:rPr>
          <w:b/>
          <w:bCs/>
          <w:sz w:val="36"/>
        </w:rPr>
      </w:pPr>
      <w:r w:rsidRPr="008E329A">
        <w:rPr>
          <w:b/>
          <w:bCs/>
          <w:sz w:val="36"/>
        </w:rPr>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14:paraId="06C3330F" w14:textId="77777777" w:rsidTr="00C952F3">
        <w:tc>
          <w:tcPr>
            <w:tcW w:w="2268" w:type="dxa"/>
            <w:gridSpan w:val="2"/>
          </w:tcPr>
          <w:p w14:paraId="1663F564" w14:textId="77777777" w:rsidR="00455149" w:rsidRPr="008E329A" w:rsidRDefault="00455149" w:rsidP="00FC4E24">
            <w:pPr>
              <w:pStyle w:val="sec7-clausesBefore0ptAfter10pt"/>
            </w:pPr>
            <w:bookmarkStart w:id="579" w:name="_Toc167083636"/>
            <w:bookmarkStart w:id="580" w:name="_Toc75887011"/>
            <w:r w:rsidRPr="008E329A">
              <w:t>Definitions</w:t>
            </w:r>
            <w:bookmarkEnd w:id="579"/>
            <w:bookmarkEnd w:id="580"/>
          </w:p>
        </w:tc>
        <w:tc>
          <w:tcPr>
            <w:tcW w:w="6948" w:type="dxa"/>
            <w:gridSpan w:val="2"/>
          </w:tcPr>
          <w:p w14:paraId="13C9BCF2" w14:textId="77777777" w:rsidR="00455149" w:rsidRPr="008E329A" w:rsidRDefault="00455149">
            <w:pPr>
              <w:pStyle w:val="Sub-ClauseText"/>
              <w:spacing w:before="0" w:after="200"/>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14:paraId="3D624B8F" w14:textId="77777777" w:rsidR="00455149" w:rsidRPr="008E329A" w:rsidRDefault="00455149" w:rsidP="00F62893">
            <w:pPr>
              <w:pStyle w:val="Heading3"/>
              <w:numPr>
                <w:ilvl w:val="2"/>
                <w:numId w:val="40"/>
              </w:numPr>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14:paraId="7EF976E6" w14:textId="77777777" w:rsidR="00455149" w:rsidRPr="008E329A" w:rsidRDefault="00455149" w:rsidP="00F62893">
            <w:pPr>
              <w:pStyle w:val="Heading3"/>
              <w:numPr>
                <w:ilvl w:val="2"/>
                <w:numId w:val="40"/>
              </w:numPr>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14:paraId="43536079" w14:textId="77777777" w:rsidR="00455149" w:rsidRPr="008E329A" w:rsidRDefault="00455149" w:rsidP="00F62893">
            <w:pPr>
              <w:pStyle w:val="Heading3"/>
              <w:numPr>
                <w:ilvl w:val="2"/>
                <w:numId w:val="40"/>
              </w:numPr>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14:paraId="70A8D2CD" w14:textId="77777777" w:rsidR="00455149" w:rsidRPr="008E329A" w:rsidRDefault="00455149" w:rsidP="00F62893">
            <w:pPr>
              <w:pStyle w:val="Heading3"/>
              <w:numPr>
                <w:ilvl w:val="2"/>
                <w:numId w:val="40"/>
              </w:numPr>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17AC024E" w14:textId="77777777" w:rsidR="00455149" w:rsidRPr="008E329A" w:rsidRDefault="00455149" w:rsidP="00F62893">
            <w:pPr>
              <w:pStyle w:val="Heading3"/>
              <w:numPr>
                <w:ilvl w:val="2"/>
                <w:numId w:val="40"/>
              </w:numPr>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14:paraId="3CE11951" w14:textId="77777777" w:rsidR="00455149" w:rsidRPr="008E329A" w:rsidRDefault="00455149" w:rsidP="00F62893">
            <w:pPr>
              <w:pStyle w:val="Heading3"/>
              <w:numPr>
                <w:ilvl w:val="2"/>
                <w:numId w:val="40"/>
              </w:numPr>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14:paraId="22950DFF" w14:textId="77777777" w:rsidR="00455149" w:rsidRPr="008E329A" w:rsidRDefault="00455149" w:rsidP="00F62893">
            <w:pPr>
              <w:pStyle w:val="Heading3"/>
              <w:numPr>
                <w:ilvl w:val="2"/>
                <w:numId w:val="40"/>
              </w:numPr>
            </w:pPr>
            <w:r w:rsidRPr="008E329A">
              <w:t>“GCC”</w:t>
            </w:r>
            <w:r w:rsidR="006E2CC9" w:rsidRPr="008E329A">
              <w:t xml:space="preserve"> </w:t>
            </w:r>
            <w:r w:rsidRPr="008E329A">
              <w:t>means</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4B46B3BF" w14:textId="77777777" w:rsidR="00455149" w:rsidRPr="008E329A" w:rsidRDefault="00455149" w:rsidP="00F62893">
            <w:pPr>
              <w:pStyle w:val="Heading3"/>
              <w:numPr>
                <w:ilvl w:val="2"/>
                <w:numId w:val="40"/>
              </w:numPr>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726A847E" w14:textId="77777777" w:rsidR="00455149" w:rsidRPr="008E329A" w:rsidRDefault="00455149" w:rsidP="00F62893">
            <w:pPr>
              <w:pStyle w:val="Heading3"/>
              <w:numPr>
                <w:ilvl w:val="2"/>
                <w:numId w:val="40"/>
              </w:numPr>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14:paraId="7B69DB5E" w14:textId="77777777" w:rsidR="00455149" w:rsidRPr="008E329A" w:rsidRDefault="00455149" w:rsidP="00F62893">
            <w:pPr>
              <w:pStyle w:val="Heading3"/>
              <w:numPr>
                <w:ilvl w:val="2"/>
                <w:numId w:val="40"/>
              </w:numPr>
              <w:spacing w:after="18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14:paraId="2711A042" w14:textId="77777777" w:rsidR="00455149" w:rsidRPr="008E329A" w:rsidRDefault="00455149" w:rsidP="00F62893">
            <w:pPr>
              <w:pStyle w:val="Heading3"/>
              <w:numPr>
                <w:ilvl w:val="2"/>
                <w:numId w:val="40"/>
              </w:numPr>
              <w:spacing w:after="18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6A3DC83C" w14:textId="77777777" w:rsidR="00455149" w:rsidRPr="008E329A" w:rsidRDefault="00455149" w:rsidP="00F62893">
            <w:pPr>
              <w:pStyle w:val="Heading3"/>
              <w:numPr>
                <w:ilvl w:val="2"/>
                <w:numId w:val="40"/>
              </w:numPr>
              <w:spacing w:after="220"/>
            </w:pPr>
            <w:r w:rsidRPr="008E329A">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5F3791D8" w14:textId="77777777" w:rsidR="00455149" w:rsidRPr="008E329A" w:rsidRDefault="00455149" w:rsidP="00F62893">
            <w:pPr>
              <w:pStyle w:val="Heading3"/>
              <w:numPr>
                <w:ilvl w:val="2"/>
                <w:numId w:val="40"/>
              </w:numPr>
              <w:spacing w:after="2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r w:rsidRPr="008E329A">
              <w:t>whom</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71E2E275" w14:textId="398F7D8F" w:rsidR="00455149" w:rsidRPr="008E329A" w:rsidRDefault="00455149" w:rsidP="00F62893">
            <w:pPr>
              <w:pStyle w:val="Heading3"/>
              <w:numPr>
                <w:ilvl w:val="2"/>
                <w:numId w:val="40"/>
              </w:numPr>
              <w:spacing w:after="2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r w:rsidRPr="008E329A">
              <w:rPr>
                <w:spacing w:val="-4"/>
              </w:rPr>
              <w:t>whose</w:t>
            </w:r>
            <w:r w:rsidR="006E2CC9" w:rsidRPr="008E329A">
              <w:rPr>
                <w:spacing w:val="-4"/>
              </w:rPr>
              <w:t xml:space="preserve"> </w:t>
            </w:r>
            <w:r w:rsidR="002F5414">
              <w:rPr>
                <w:spacing w:val="-4"/>
              </w:rPr>
              <w:t>Proposal</w:t>
            </w:r>
            <w:r w:rsidR="00A25FF8">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14:paraId="28169E4A" w14:textId="77777777" w:rsidR="00455149" w:rsidRPr="008E329A" w:rsidRDefault="00455149" w:rsidP="00F62893">
            <w:pPr>
              <w:pStyle w:val="Heading3"/>
              <w:numPr>
                <w:ilvl w:val="2"/>
                <w:numId w:val="40"/>
              </w:numPr>
              <w:spacing w:after="2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14:paraId="185454B3" w14:textId="77777777" w:rsidTr="00C952F3">
        <w:tc>
          <w:tcPr>
            <w:tcW w:w="2268" w:type="dxa"/>
            <w:gridSpan w:val="2"/>
          </w:tcPr>
          <w:p w14:paraId="098A8671" w14:textId="77777777" w:rsidR="00455149" w:rsidRPr="008E329A" w:rsidRDefault="00455149" w:rsidP="00FC4E24">
            <w:pPr>
              <w:pStyle w:val="sec7-clausesBefore0ptAfter10pt"/>
            </w:pPr>
            <w:bookmarkStart w:id="581" w:name="_Toc167083637"/>
            <w:bookmarkStart w:id="582" w:name="_Toc75887012"/>
            <w:r w:rsidRPr="008E329A">
              <w:t>Contract</w:t>
            </w:r>
            <w:r w:rsidR="006E2CC9" w:rsidRPr="008E329A">
              <w:t xml:space="preserve"> </w:t>
            </w:r>
            <w:r w:rsidRPr="008E329A">
              <w:t>Documents</w:t>
            </w:r>
            <w:bookmarkEnd w:id="581"/>
            <w:bookmarkEnd w:id="582"/>
          </w:p>
        </w:tc>
        <w:tc>
          <w:tcPr>
            <w:tcW w:w="6948" w:type="dxa"/>
            <w:gridSpan w:val="2"/>
          </w:tcPr>
          <w:p w14:paraId="2254552D" w14:textId="77777777" w:rsidR="00455149" w:rsidRPr="008E329A" w:rsidRDefault="00455149" w:rsidP="00F62893">
            <w:pPr>
              <w:pStyle w:val="Sub-ClauseText"/>
              <w:numPr>
                <w:ilvl w:val="1"/>
                <w:numId w:val="39"/>
              </w:numPr>
              <w:spacing w:before="0" w:after="220"/>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14:paraId="1C1999EE" w14:textId="77777777" w:rsidTr="00C952F3">
        <w:tc>
          <w:tcPr>
            <w:tcW w:w="2268" w:type="dxa"/>
            <w:gridSpan w:val="2"/>
          </w:tcPr>
          <w:p w14:paraId="76421717" w14:textId="77777777" w:rsidR="00455149" w:rsidRPr="008E329A" w:rsidRDefault="00670401" w:rsidP="00FC4E24">
            <w:pPr>
              <w:pStyle w:val="sec7-clausesBefore0ptAfter10pt"/>
            </w:pPr>
            <w:bookmarkStart w:id="583" w:name="_Toc75887013"/>
            <w:r w:rsidRPr="008E329A">
              <w:t>Fraud</w:t>
            </w:r>
            <w:r w:rsidR="006E2CC9" w:rsidRPr="008E329A">
              <w:t xml:space="preserve"> </w:t>
            </w:r>
            <w:r w:rsidRPr="008E329A">
              <w:t>and</w:t>
            </w:r>
            <w:r w:rsidR="006E2CC9" w:rsidRPr="008E329A">
              <w:t xml:space="preserve"> </w:t>
            </w:r>
            <w:r w:rsidRPr="008E329A">
              <w:t>Corruption</w:t>
            </w:r>
            <w:bookmarkEnd w:id="583"/>
            <w:r w:rsidR="006E2CC9" w:rsidRPr="008E329A">
              <w:t xml:space="preserve"> </w:t>
            </w:r>
          </w:p>
        </w:tc>
        <w:tc>
          <w:tcPr>
            <w:tcW w:w="6948" w:type="dxa"/>
            <w:gridSpan w:val="2"/>
          </w:tcPr>
          <w:p w14:paraId="607CB2CF" w14:textId="02351749" w:rsidR="00C4210C" w:rsidRPr="008E329A" w:rsidRDefault="00C4210C" w:rsidP="00C4210C">
            <w:pPr>
              <w:spacing w:before="240" w:after="240"/>
              <w:ind w:left="612" w:right="-72" w:hanging="612"/>
              <w:jc w:val="both"/>
            </w:pPr>
            <w:r w:rsidRPr="008E329A">
              <w:t xml:space="preserve">3.1 </w:t>
            </w:r>
            <w:r w:rsidR="00E05C03" w:rsidRPr="008E329A">
              <w:tab/>
            </w:r>
            <w:r w:rsidRPr="008E329A">
              <w:t xml:space="preserve">The Bank requires compliance with the Bank’s Anti-Corruption Guidelines and its prevailing sanctions policies and procedures as set forth in the WBG’s Sanctions Framework, as set forth in Appendix </w:t>
            </w:r>
            <w:r w:rsidR="00F862C7">
              <w:t xml:space="preserve">1 </w:t>
            </w:r>
            <w:r w:rsidRPr="008E329A">
              <w:t>to the GCC.</w:t>
            </w:r>
          </w:p>
          <w:p w14:paraId="2AE486F1" w14:textId="2BC3C70C" w:rsidR="001F2876" w:rsidRPr="008E329A" w:rsidRDefault="00C952F3" w:rsidP="008B7062">
            <w:pPr>
              <w:spacing w:after="20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A45563">
              <w:t>RFP</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14:paraId="6F5AE01E" w14:textId="77777777" w:rsidTr="00C952F3">
        <w:tc>
          <w:tcPr>
            <w:tcW w:w="2268" w:type="dxa"/>
            <w:gridSpan w:val="2"/>
          </w:tcPr>
          <w:p w14:paraId="1D32F2CA" w14:textId="77777777" w:rsidR="00455149" w:rsidRPr="008E329A" w:rsidRDefault="00455149" w:rsidP="00FC4E24">
            <w:pPr>
              <w:pStyle w:val="sec7-clausesBefore0ptAfter10pt"/>
            </w:pPr>
            <w:bookmarkStart w:id="584" w:name="_Toc167083639"/>
            <w:bookmarkStart w:id="585" w:name="_Toc75887014"/>
            <w:r w:rsidRPr="008E329A">
              <w:t>Interpretation</w:t>
            </w:r>
            <w:bookmarkEnd w:id="584"/>
            <w:bookmarkEnd w:id="585"/>
          </w:p>
        </w:tc>
        <w:tc>
          <w:tcPr>
            <w:tcW w:w="6948" w:type="dxa"/>
            <w:gridSpan w:val="2"/>
          </w:tcPr>
          <w:p w14:paraId="4698F31E" w14:textId="77777777" w:rsidR="00455149" w:rsidRPr="008E329A" w:rsidRDefault="00455149" w:rsidP="00F62893">
            <w:pPr>
              <w:pStyle w:val="Sub-ClauseText"/>
              <w:numPr>
                <w:ilvl w:val="1"/>
                <w:numId w:val="41"/>
              </w:numPr>
              <w:spacing w:before="0" w:after="220"/>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14:paraId="74B3A787" w14:textId="77777777" w:rsidR="00455149" w:rsidRPr="008E329A" w:rsidRDefault="00455149" w:rsidP="00F62893">
            <w:pPr>
              <w:pStyle w:val="Sub-ClauseText"/>
              <w:numPr>
                <w:ilvl w:val="1"/>
                <w:numId w:val="41"/>
              </w:numPr>
              <w:spacing w:before="0" w:after="220"/>
              <w:rPr>
                <w:spacing w:val="0"/>
              </w:rPr>
            </w:pPr>
            <w:r w:rsidRPr="008E329A">
              <w:rPr>
                <w:spacing w:val="0"/>
              </w:rPr>
              <w:t>Incoterms</w:t>
            </w:r>
          </w:p>
          <w:p w14:paraId="2B2ED9E2" w14:textId="77777777" w:rsidR="00455149" w:rsidRPr="008E329A" w:rsidRDefault="00455149" w:rsidP="00F62893">
            <w:pPr>
              <w:pStyle w:val="Heading3"/>
              <w:numPr>
                <w:ilvl w:val="2"/>
                <w:numId w:val="44"/>
              </w:numPr>
              <w:spacing w:after="2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14:paraId="3F69860C" w14:textId="77777777" w:rsidR="00455149" w:rsidRPr="008E329A" w:rsidRDefault="00455149" w:rsidP="00F62893">
            <w:pPr>
              <w:pStyle w:val="Heading3"/>
              <w:numPr>
                <w:ilvl w:val="2"/>
                <w:numId w:val="44"/>
              </w:numPr>
              <w:spacing w:after="2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t>Paris,</w:t>
            </w:r>
            <w:r w:rsidR="006E2CC9" w:rsidRPr="008E329A">
              <w:t xml:space="preserve"> </w:t>
            </w:r>
            <w:r w:rsidRPr="008E329A">
              <w:t>France.</w:t>
            </w:r>
          </w:p>
          <w:p w14:paraId="4E48571F" w14:textId="77777777" w:rsidR="00455149" w:rsidRPr="008E329A" w:rsidRDefault="00455149" w:rsidP="00F62893">
            <w:pPr>
              <w:pStyle w:val="Sub-ClauseText"/>
              <w:keepNext/>
              <w:keepLines/>
              <w:numPr>
                <w:ilvl w:val="1"/>
                <w:numId w:val="41"/>
              </w:numPr>
              <w:spacing w:before="0" w:after="220"/>
              <w:ind w:left="605" w:hanging="605"/>
              <w:rPr>
                <w:spacing w:val="0"/>
              </w:rPr>
            </w:pPr>
            <w:r w:rsidRPr="008E329A">
              <w:rPr>
                <w:spacing w:val="0"/>
              </w:rPr>
              <w:t>Entire</w:t>
            </w:r>
            <w:r w:rsidR="006E2CC9" w:rsidRPr="008E329A">
              <w:rPr>
                <w:spacing w:val="0"/>
              </w:rPr>
              <w:t xml:space="preserve"> </w:t>
            </w:r>
            <w:r w:rsidRPr="008E329A">
              <w:rPr>
                <w:spacing w:val="0"/>
              </w:rPr>
              <w:t>Agreement</w:t>
            </w:r>
          </w:p>
          <w:p w14:paraId="48431528" w14:textId="77777777" w:rsidR="00455149" w:rsidRPr="008E329A" w:rsidRDefault="00455149">
            <w:pPr>
              <w:pStyle w:val="Sub-ClauseText"/>
              <w:spacing w:before="0" w:after="220"/>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14:paraId="508F71A7" w14:textId="77777777" w:rsidR="00455149" w:rsidRPr="008E329A" w:rsidRDefault="00455149" w:rsidP="00F62893">
            <w:pPr>
              <w:pStyle w:val="Sub-ClauseText"/>
              <w:numPr>
                <w:ilvl w:val="1"/>
                <w:numId w:val="41"/>
              </w:numPr>
              <w:spacing w:before="0" w:after="220"/>
              <w:ind w:left="605"/>
              <w:rPr>
                <w:spacing w:val="0"/>
              </w:rPr>
            </w:pPr>
            <w:r w:rsidRPr="008E329A">
              <w:rPr>
                <w:spacing w:val="0"/>
              </w:rPr>
              <w:t>Amendment</w:t>
            </w:r>
          </w:p>
          <w:p w14:paraId="2A07F081" w14:textId="77777777" w:rsidR="00455149" w:rsidRPr="008E329A" w:rsidRDefault="00455149">
            <w:pPr>
              <w:pStyle w:val="Sub-ClauseText"/>
              <w:spacing w:before="0" w:after="180"/>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14:paraId="0DA260BB" w14:textId="77777777" w:rsidR="00455149" w:rsidRPr="008E329A" w:rsidRDefault="00455149" w:rsidP="00F62893">
            <w:pPr>
              <w:pStyle w:val="Sub-ClauseText"/>
              <w:numPr>
                <w:ilvl w:val="1"/>
                <w:numId w:val="41"/>
              </w:numPr>
              <w:spacing w:before="0" w:after="180"/>
              <w:rPr>
                <w:spacing w:val="0"/>
              </w:rPr>
            </w:pPr>
            <w:r w:rsidRPr="008E329A">
              <w:rPr>
                <w:spacing w:val="0"/>
              </w:rPr>
              <w:t>Nonwaiver</w:t>
            </w:r>
          </w:p>
          <w:p w14:paraId="29658D93" w14:textId="77777777" w:rsidR="00455149" w:rsidRPr="008E329A" w:rsidRDefault="00455149" w:rsidP="00F62893">
            <w:pPr>
              <w:pStyle w:val="Heading3"/>
              <w:numPr>
                <w:ilvl w:val="2"/>
                <w:numId w:val="45"/>
              </w:numPr>
              <w:spacing w:after="18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14:paraId="37F4F740" w14:textId="77777777" w:rsidR="00455149" w:rsidRPr="008E329A" w:rsidRDefault="00455149" w:rsidP="00F62893">
            <w:pPr>
              <w:pStyle w:val="Heading3"/>
              <w:numPr>
                <w:ilvl w:val="2"/>
                <w:numId w:val="45"/>
              </w:numPr>
              <w:spacing w:after="18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14:paraId="4BBE2A97" w14:textId="77777777" w:rsidR="00455149" w:rsidRPr="008E329A" w:rsidRDefault="00455149" w:rsidP="00F62893">
            <w:pPr>
              <w:pStyle w:val="Sub-ClauseText"/>
              <w:numPr>
                <w:ilvl w:val="1"/>
                <w:numId w:val="41"/>
              </w:numPr>
              <w:spacing w:before="0" w:after="180"/>
              <w:ind w:left="605" w:hanging="605"/>
              <w:rPr>
                <w:spacing w:val="0"/>
              </w:rPr>
            </w:pPr>
            <w:r w:rsidRPr="008E329A">
              <w:rPr>
                <w:spacing w:val="0"/>
              </w:rPr>
              <w:t>Severability</w:t>
            </w:r>
          </w:p>
          <w:p w14:paraId="5974C29D" w14:textId="77777777" w:rsidR="00455149" w:rsidRPr="008E329A" w:rsidRDefault="00455149">
            <w:pPr>
              <w:pStyle w:val="Sub-ClauseText"/>
              <w:spacing w:before="0" w:after="180"/>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14:paraId="338C0367" w14:textId="77777777" w:rsidTr="00C952F3">
        <w:tc>
          <w:tcPr>
            <w:tcW w:w="2268" w:type="dxa"/>
            <w:gridSpan w:val="2"/>
          </w:tcPr>
          <w:p w14:paraId="0C54CBFF" w14:textId="77777777" w:rsidR="00455149" w:rsidRPr="008E329A" w:rsidRDefault="00455149" w:rsidP="00FC4E24">
            <w:pPr>
              <w:pStyle w:val="sec7-clausesBefore0ptAfter10pt"/>
            </w:pPr>
            <w:bookmarkStart w:id="586" w:name="_Toc167083640"/>
            <w:bookmarkStart w:id="587" w:name="_Toc75887015"/>
            <w:r w:rsidRPr="008E329A">
              <w:t>Language</w:t>
            </w:r>
            <w:bookmarkEnd w:id="586"/>
            <w:bookmarkEnd w:id="587"/>
          </w:p>
        </w:tc>
        <w:tc>
          <w:tcPr>
            <w:tcW w:w="6948" w:type="dxa"/>
            <w:gridSpan w:val="2"/>
          </w:tcPr>
          <w:p w14:paraId="2C22BB19" w14:textId="77777777" w:rsidR="00455149" w:rsidRPr="008E329A" w:rsidRDefault="00455149" w:rsidP="00B71A8A">
            <w:pPr>
              <w:pStyle w:val="Sub-ClauseText"/>
              <w:numPr>
                <w:ilvl w:val="1"/>
                <w:numId w:val="7"/>
              </w:numPr>
              <w:spacing w:before="0" w:after="180"/>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14:paraId="4B70702B" w14:textId="77777777" w:rsidR="00455149" w:rsidRPr="008E329A" w:rsidRDefault="00455149" w:rsidP="00B71A8A">
            <w:pPr>
              <w:pStyle w:val="Sub-ClauseText"/>
              <w:numPr>
                <w:ilvl w:val="1"/>
                <w:numId w:val="7"/>
              </w:numPr>
              <w:spacing w:before="0" w:after="180"/>
              <w:ind w:left="648" w:hanging="648"/>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5C388A66" w14:textId="77777777" w:rsidTr="00D25F61">
        <w:trPr>
          <w:cantSplit/>
        </w:trPr>
        <w:tc>
          <w:tcPr>
            <w:tcW w:w="2268" w:type="dxa"/>
            <w:gridSpan w:val="2"/>
          </w:tcPr>
          <w:p w14:paraId="1D6B61D5" w14:textId="77777777" w:rsidR="00455149" w:rsidRPr="008E329A" w:rsidRDefault="00455149" w:rsidP="00FC4E24">
            <w:pPr>
              <w:pStyle w:val="sec7-clausesBefore0ptAfter10pt"/>
            </w:pPr>
            <w:bookmarkStart w:id="588" w:name="_Toc167083641"/>
            <w:bookmarkStart w:id="589" w:name="_Toc75887016"/>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88"/>
            <w:bookmarkEnd w:id="589"/>
          </w:p>
        </w:tc>
        <w:tc>
          <w:tcPr>
            <w:tcW w:w="6948" w:type="dxa"/>
            <w:gridSpan w:val="2"/>
          </w:tcPr>
          <w:p w14:paraId="3B94F2EF" w14:textId="77777777" w:rsidR="00455149" w:rsidRPr="008E329A" w:rsidRDefault="00455149" w:rsidP="00F62893">
            <w:pPr>
              <w:pStyle w:val="Sub-ClauseText"/>
              <w:numPr>
                <w:ilvl w:val="1"/>
                <w:numId w:val="42"/>
              </w:numPr>
              <w:spacing w:before="0" w:after="200"/>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14:paraId="7C82E051" w14:textId="77777777" w:rsidTr="00C952F3">
        <w:tc>
          <w:tcPr>
            <w:tcW w:w="2268" w:type="dxa"/>
            <w:gridSpan w:val="2"/>
          </w:tcPr>
          <w:p w14:paraId="00224127" w14:textId="77777777" w:rsidR="00455149" w:rsidRPr="008E329A" w:rsidRDefault="00455149" w:rsidP="00FC4E24">
            <w:pPr>
              <w:pStyle w:val="sec7-clausesBefore0ptAfter10pt"/>
            </w:pPr>
            <w:bookmarkStart w:id="590" w:name="_Toc167083642"/>
            <w:bookmarkStart w:id="591" w:name="_Toc75887017"/>
            <w:r w:rsidRPr="008E329A">
              <w:t>Eligibility</w:t>
            </w:r>
            <w:bookmarkEnd w:id="590"/>
            <w:bookmarkEnd w:id="591"/>
          </w:p>
        </w:tc>
        <w:tc>
          <w:tcPr>
            <w:tcW w:w="6948" w:type="dxa"/>
            <w:gridSpan w:val="2"/>
          </w:tcPr>
          <w:p w14:paraId="3D2A1D54" w14:textId="77777777" w:rsidR="00455149" w:rsidRPr="008E329A" w:rsidRDefault="00455149" w:rsidP="00B71A8A">
            <w:pPr>
              <w:pStyle w:val="Sub-ClauseText"/>
              <w:numPr>
                <w:ilvl w:val="1"/>
                <w:numId w:val="8"/>
              </w:numPr>
              <w:spacing w:before="0" w:after="200"/>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14:paraId="13B40725" w14:textId="77777777" w:rsidR="00455149" w:rsidRPr="008E329A" w:rsidRDefault="00455149" w:rsidP="00B71A8A">
            <w:pPr>
              <w:pStyle w:val="Sub-ClauseText"/>
              <w:numPr>
                <w:ilvl w:val="1"/>
                <w:numId w:val="8"/>
              </w:numPr>
              <w:spacing w:before="0" w:after="200"/>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14:paraId="4D5AA9C6" w14:textId="77777777" w:rsidTr="00C952F3">
        <w:tc>
          <w:tcPr>
            <w:tcW w:w="2268" w:type="dxa"/>
            <w:gridSpan w:val="2"/>
          </w:tcPr>
          <w:p w14:paraId="43E48760" w14:textId="77777777" w:rsidR="00455149" w:rsidRPr="008E329A" w:rsidRDefault="00455149" w:rsidP="00FC4E24">
            <w:pPr>
              <w:pStyle w:val="sec7-clausesBefore0ptAfter10pt"/>
            </w:pPr>
            <w:bookmarkStart w:id="592" w:name="_Toc167083643"/>
            <w:bookmarkStart w:id="593" w:name="_Toc75887018"/>
            <w:r w:rsidRPr="008E329A">
              <w:t>Notices</w:t>
            </w:r>
            <w:bookmarkEnd w:id="592"/>
            <w:bookmarkEnd w:id="593"/>
          </w:p>
        </w:tc>
        <w:tc>
          <w:tcPr>
            <w:tcW w:w="6948" w:type="dxa"/>
            <w:gridSpan w:val="2"/>
          </w:tcPr>
          <w:p w14:paraId="312A42C5" w14:textId="77777777" w:rsidR="00455149" w:rsidRPr="008E329A" w:rsidRDefault="00455149" w:rsidP="00B71A8A">
            <w:pPr>
              <w:pStyle w:val="Sub-ClauseText"/>
              <w:numPr>
                <w:ilvl w:val="1"/>
                <w:numId w:val="9"/>
              </w:numPr>
              <w:spacing w:before="0" w:after="200"/>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14:paraId="3D5051B0" w14:textId="77777777" w:rsidR="00455149" w:rsidRPr="008E329A" w:rsidRDefault="00455149" w:rsidP="00B71A8A">
            <w:pPr>
              <w:pStyle w:val="Sub-ClauseText"/>
              <w:numPr>
                <w:ilvl w:val="1"/>
                <w:numId w:val="9"/>
              </w:numPr>
              <w:spacing w:before="0" w:after="200"/>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14:paraId="55D2E7BA" w14:textId="77777777" w:rsidTr="00C952F3">
        <w:trPr>
          <w:gridBefore w:val="1"/>
          <w:gridAfter w:val="1"/>
          <w:wBefore w:w="18" w:type="dxa"/>
          <w:wAfter w:w="18" w:type="dxa"/>
        </w:trPr>
        <w:tc>
          <w:tcPr>
            <w:tcW w:w="2250" w:type="dxa"/>
          </w:tcPr>
          <w:p w14:paraId="2A2FECCB" w14:textId="77777777" w:rsidR="00455149" w:rsidRPr="008E329A" w:rsidRDefault="00455149" w:rsidP="00FC4E24">
            <w:pPr>
              <w:pStyle w:val="sec7-clausesBefore0ptAfter10pt"/>
            </w:pPr>
            <w:bookmarkStart w:id="594" w:name="_Toc167083644"/>
            <w:bookmarkStart w:id="595" w:name="_Toc75887019"/>
            <w:r w:rsidRPr="008E329A">
              <w:t>Governing</w:t>
            </w:r>
            <w:r w:rsidR="006E2CC9" w:rsidRPr="008E329A">
              <w:t xml:space="preserve"> </w:t>
            </w:r>
            <w:r w:rsidRPr="008E329A">
              <w:t>Law</w:t>
            </w:r>
            <w:bookmarkEnd w:id="594"/>
            <w:bookmarkEnd w:id="595"/>
          </w:p>
        </w:tc>
        <w:tc>
          <w:tcPr>
            <w:tcW w:w="6930" w:type="dxa"/>
          </w:tcPr>
          <w:p w14:paraId="0B9BF5C0" w14:textId="77777777" w:rsidR="00455149" w:rsidRPr="008E329A" w:rsidRDefault="00455149" w:rsidP="00F62893">
            <w:pPr>
              <w:pStyle w:val="Sub-ClauseText"/>
              <w:numPr>
                <w:ilvl w:val="1"/>
                <w:numId w:val="43"/>
              </w:numPr>
              <w:spacing w:before="0" w:after="2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14:paraId="792F7D98" w14:textId="77777777" w:rsidR="00321533" w:rsidRPr="008E329A" w:rsidRDefault="00321533" w:rsidP="00F62893">
            <w:pPr>
              <w:numPr>
                <w:ilvl w:val="1"/>
                <w:numId w:val="67"/>
              </w:numPr>
              <w:suppressAutoHyphens/>
              <w:overflowPunct w:val="0"/>
              <w:autoSpaceDE w:val="0"/>
              <w:autoSpaceDN w:val="0"/>
              <w:adjustRightInd w:val="0"/>
              <w:spacing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001B4DE8" w:rsidRPr="008E329A">
              <w:t>the Supplier</w:t>
            </w:r>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14:paraId="2DF22EED" w14:textId="77777777" w:rsidR="00321533" w:rsidRPr="008E329A" w:rsidRDefault="00321533" w:rsidP="006F7401">
            <w:pPr>
              <w:pStyle w:val="ListParagraph"/>
              <w:numPr>
                <w:ilvl w:val="0"/>
                <w:numId w:val="106"/>
              </w:numPr>
              <w:suppressAutoHyphens/>
              <w:overflowPunct w:val="0"/>
              <w:autoSpaceDE w:val="0"/>
              <w:autoSpaceDN w:val="0"/>
              <w:adjustRightInd w:val="0"/>
              <w:spacing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14:paraId="3EFEF391" w14:textId="77777777" w:rsidR="00321533" w:rsidRPr="008E329A" w:rsidRDefault="00321533" w:rsidP="006F7401">
            <w:pPr>
              <w:pStyle w:val="Sub-ClauseText"/>
              <w:numPr>
                <w:ilvl w:val="0"/>
                <w:numId w:val="106"/>
              </w:numPr>
              <w:spacing w:before="0"/>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14:paraId="1887BFF2" w14:textId="77777777" w:rsidTr="00C952F3">
        <w:trPr>
          <w:gridBefore w:val="1"/>
          <w:gridAfter w:val="1"/>
          <w:wBefore w:w="18" w:type="dxa"/>
          <w:wAfter w:w="18" w:type="dxa"/>
        </w:trPr>
        <w:tc>
          <w:tcPr>
            <w:tcW w:w="2250" w:type="dxa"/>
          </w:tcPr>
          <w:p w14:paraId="1710B38C" w14:textId="77777777" w:rsidR="00455149" w:rsidRPr="008E329A" w:rsidRDefault="00455149" w:rsidP="00FC4E24">
            <w:pPr>
              <w:pStyle w:val="sec7-clausesBefore0ptAfter10pt"/>
            </w:pPr>
            <w:bookmarkStart w:id="596" w:name="_Toc167083645"/>
            <w:bookmarkStart w:id="597" w:name="_Toc75887020"/>
            <w:r w:rsidRPr="008E329A">
              <w:t>Settlement</w:t>
            </w:r>
            <w:r w:rsidR="006E2CC9" w:rsidRPr="008E329A">
              <w:t xml:space="preserve"> </w:t>
            </w:r>
            <w:r w:rsidRPr="008E329A">
              <w:t>of</w:t>
            </w:r>
            <w:r w:rsidR="006E2CC9" w:rsidRPr="008E329A">
              <w:t xml:space="preserve"> </w:t>
            </w:r>
            <w:r w:rsidRPr="008E329A">
              <w:t>Disputes</w:t>
            </w:r>
            <w:bookmarkEnd w:id="596"/>
            <w:bookmarkEnd w:id="597"/>
          </w:p>
        </w:tc>
        <w:tc>
          <w:tcPr>
            <w:tcW w:w="6930" w:type="dxa"/>
          </w:tcPr>
          <w:p w14:paraId="76C4C7B1" w14:textId="77777777" w:rsidR="00455149" w:rsidRPr="008E329A" w:rsidRDefault="00455149" w:rsidP="00B71A8A">
            <w:pPr>
              <w:pStyle w:val="Sub-ClauseText"/>
              <w:numPr>
                <w:ilvl w:val="1"/>
                <w:numId w:val="10"/>
              </w:numPr>
              <w:spacing w:before="0" w:after="200"/>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14:paraId="762DB63A" w14:textId="77777777" w:rsidR="00455149" w:rsidRPr="008E329A" w:rsidRDefault="00455149" w:rsidP="00B71A8A">
            <w:pPr>
              <w:pStyle w:val="Sub-ClauseText"/>
              <w:numPr>
                <w:ilvl w:val="1"/>
                <w:numId w:val="10"/>
              </w:numPr>
              <w:spacing w:before="0" w:after="200"/>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14:paraId="52B4C2AF" w14:textId="77777777" w:rsidR="00455149" w:rsidRPr="008E329A" w:rsidRDefault="00455149" w:rsidP="00B71A8A">
            <w:pPr>
              <w:pStyle w:val="Sub-ClauseText"/>
              <w:numPr>
                <w:ilvl w:val="1"/>
                <w:numId w:val="10"/>
              </w:numPr>
              <w:spacing w:before="0" w:after="240"/>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14:paraId="7B9D97E6" w14:textId="77777777" w:rsidR="00455149" w:rsidRPr="008E329A" w:rsidRDefault="00455149" w:rsidP="00F62893">
            <w:pPr>
              <w:pStyle w:val="Sub-ClauseText"/>
              <w:numPr>
                <w:ilvl w:val="2"/>
                <w:numId w:val="43"/>
              </w:numPr>
              <w:spacing w:before="0" w:after="160"/>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14:paraId="67D95B12" w14:textId="77777777" w:rsidR="00455149" w:rsidRPr="008E329A" w:rsidRDefault="00455149" w:rsidP="00F62893">
            <w:pPr>
              <w:pStyle w:val="Sub-ClauseText"/>
              <w:numPr>
                <w:ilvl w:val="2"/>
                <w:numId w:val="43"/>
              </w:numPr>
              <w:spacing w:before="0" w:after="200"/>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14:paraId="0DC8BBF6" w14:textId="77777777" w:rsidTr="00C952F3">
        <w:trPr>
          <w:gridBefore w:val="1"/>
          <w:gridAfter w:val="1"/>
          <w:wBefore w:w="18" w:type="dxa"/>
          <w:wAfter w:w="18" w:type="dxa"/>
        </w:trPr>
        <w:tc>
          <w:tcPr>
            <w:tcW w:w="2250" w:type="dxa"/>
          </w:tcPr>
          <w:p w14:paraId="2ADB6ACD" w14:textId="77777777" w:rsidR="009C55BC" w:rsidRPr="008E329A" w:rsidRDefault="009C55BC" w:rsidP="00FC4E24">
            <w:pPr>
              <w:pStyle w:val="sec7-clausesBefore0ptAfter10pt"/>
            </w:pPr>
            <w:bookmarkStart w:id="598" w:name="_Toc167083646"/>
            <w:bookmarkStart w:id="599" w:name="_Toc75887021"/>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98"/>
            <w:bookmarkEnd w:id="599"/>
          </w:p>
        </w:tc>
        <w:tc>
          <w:tcPr>
            <w:tcW w:w="6930" w:type="dxa"/>
          </w:tcPr>
          <w:p w14:paraId="3E9D03AE" w14:textId="77777777" w:rsidR="002B2DAD" w:rsidRPr="008E329A" w:rsidRDefault="002B2DAD" w:rsidP="00B71A8A">
            <w:pPr>
              <w:pStyle w:val="Sub-ClauseText"/>
              <w:numPr>
                <w:ilvl w:val="1"/>
                <w:numId w:val="11"/>
              </w:numPr>
              <w:tabs>
                <w:tab w:val="clear" w:pos="540"/>
                <w:tab w:val="num" w:pos="612"/>
              </w:tabs>
              <w:spacing w:before="0" w:after="200"/>
              <w:ind w:left="612" w:hanging="612"/>
              <w:outlineLvl w:val="1"/>
              <w:rPr>
                <w:spacing w:val="0"/>
              </w:rPr>
            </w:pPr>
            <w:bookmarkStart w:id="600" w:name="OLE_LINK1"/>
            <w:bookmarkStart w:id="601"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keep,</w:t>
            </w:r>
            <w:r w:rsidR="006E2CC9" w:rsidRPr="008E329A">
              <w:t xml:space="preserve"> </w:t>
            </w:r>
            <w:r w:rsidRPr="008E329A">
              <w:t>and</w:t>
            </w:r>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14:paraId="28A2EF72" w14:textId="0B80AADC" w:rsidR="00A04BF9" w:rsidRPr="008E329A" w:rsidRDefault="00114FDC" w:rsidP="00F602EF">
            <w:pPr>
              <w:pStyle w:val="Sub-ClauseText"/>
              <w:spacing w:before="0" w:after="200"/>
              <w:ind w:left="612" w:hanging="612"/>
              <w:outlineLvl w:val="1"/>
              <w:rPr>
                <w:spacing w:val="0"/>
              </w:rPr>
            </w:pPr>
            <w:r w:rsidRPr="008E329A">
              <w:rPr>
                <w:noProof/>
              </w:rPr>
              <w:t xml:space="preserve">11.2  </w:t>
            </w:r>
            <w:r w:rsidR="005B4573" w:rsidRPr="008E329A">
              <w:rPr>
                <w:noProof/>
              </w:rPr>
              <w:tab/>
            </w:r>
            <w:r w:rsidR="00232AC1">
              <w:rPr>
                <w:noProof/>
              </w:rPr>
              <w:t xml:space="preserve">Pursuant to paragraph 2.2 e. of Appendix </w:t>
            </w:r>
            <w:r w:rsidR="004557BD">
              <w:rPr>
                <w:noProof/>
              </w:rPr>
              <w:t xml:space="preserve">1 </w:t>
            </w:r>
            <w:r w:rsidR="00232AC1">
              <w:rPr>
                <w:noProof/>
              </w:rPr>
              <w:t>to the General Conditions</w:t>
            </w:r>
            <w:r w:rsidR="00653565">
              <w:rPr>
                <w:noProof/>
              </w:rPr>
              <w:t>,</w:t>
            </w:r>
            <w:r w:rsidR="00232AC1">
              <w:rPr>
                <w:noProof/>
              </w:rPr>
              <w:t xml:space="preserve"> </w:t>
            </w:r>
            <w:r w:rsidR="00232AC1">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sidR="00232AC1">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8E329A">
              <w:rPr>
                <w:noProof/>
              </w:rPr>
              <w:t>.</w:t>
            </w:r>
            <w:bookmarkEnd w:id="600"/>
            <w:bookmarkEnd w:id="601"/>
          </w:p>
        </w:tc>
      </w:tr>
      <w:tr w:rsidR="00455149" w:rsidRPr="008E329A" w14:paraId="05647DD7" w14:textId="77777777" w:rsidTr="00C952F3">
        <w:trPr>
          <w:gridBefore w:val="1"/>
          <w:gridAfter w:val="1"/>
          <w:wBefore w:w="18" w:type="dxa"/>
          <w:wAfter w:w="18" w:type="dxa"/>
        </w:trPr>
        <w:tc>
          <w:tcPr>
            <w:tcW w:w="2250" w:type="dxa"/>
          </w:tcPr>
          <w:p w14:paraId="68DF9425" w14:textId="77777777" w:rsidR="00B3560E" w:rsidRPr="008E329A" w:rsidRDefault="00455149" w:rsidP="00FC4E24">
            <w:pPr>
              <w:pStyle w:val="sec7-clausesBefore0ptAfter10pt"/>
            </w:pPr>
            <w:bookmarkStart w:id="602" w:name="_Toc167083647"/>
            <w:bookmarkStart w:id="603" w:name="_Toc75887022"/>
            <w:r w:rsidRPr="008E329A">
              <w:t>Scope</w:t>
            </w:r>
            <w:r w:rsidR="006E2CC9" w:rsidRPr="008E329A">
              <w:t xml:space="preserve"> </w:t>
            </w:r>
            <w:r w:rsidRPr="008E329A">
              <w:t>of</w:t>
            </w:r>
            <w:r w:rsidR="006E2CC9" w:rsidRPr="008E329A">
              <w:t xml:space="preserve"> </w:t>
            </w:r>
            <w:r w:rsidRPr="008E329A">
              <w:t>Supply</w:t>
            </w:r>
            <w:bookmarkEnd w:id="602"/>
            <w:bookmarkEnd w:id="603"/>
          </w:p>
        </w:tc>
        <w:tc>
          <w:tcPr>
            <w:tcW w:w="6930" w:type="dxa"/>
          </w:tcPr>
          <w:p w14:paraId="64435017" w14:textId="77777777" w:rsidR="00B3560E" w:rsidRPr="008E329A" w:rsidRDefault="00B37D39" w:rsidP="00F602EF">
            <w:pPr>
              <w:pStyle w:val="Sub-ClauseText"/>
              <w:spacing w:before="0" w:after="200"/>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14:paraId="7738C3C4" w14:textId="77777777" w:rsidTr="00C952F3">
        <w:trPr>
          <w:gridBefore w:val="1"/>
          <w:gridAfter w:val="1"/>
          <w:wBefore w:w="18" w:type="dxa"/>
          <w:wAfter w:w="18" w:type="dxa"/>
        </w:trPr>
        <w:tc>
          <w:tcPr>
            <w:tcW w:w="2250" w:type="dxa"/>
          </w:tcPr>
          <w:p w14:paraId="7B3C61C4" w14:textId="77777777" w:rsidR="00455149" w:rsidRPr="008E329A" w:rsidRDefault="00455149" w:rsidP="00FC4E24">
            <w:pPr>
              <w:pStyle w:val="sec7-clausesBefore0ptAfter10pt"/>
            </w:pPr>
            <w:bookmarkStart w:id="604" w:name="_Toc167083648"/>
            <w:bookmarkStart w:id="605" w:name="_Toc75887023"/>
            <w:r w:rsidRPr="008E329A">
              <w:t>Delivery</w:t>
            </w:r>
            <w:r w:rsidR="006E2CC9" w:rsidRPr="008E329A">
              <w:t xml:space="preserve"> </w:t>
            </w:r>
            <w:r w:rsidRPr="008E329A">
              <w:t>and</w:t>
            </w:r>
            <w:r w:rsidR="006E2CC9" w:rsidRPr="008E329A">
              <w:t xml:space="preserve"> </w:t>
            </w:r>
            <w:r w:rsidRPr="008E329A">
              <w:t>Documents</w:t>
            </w:r>
            <w:bookmarkEnd w:id="604"/>
            <w:bookmarkEnd w:id="605"/>
          </w:p>
        </w:tc>
        <w:tc>
          <w:tcPr>
            <w:tcW w:w="6930" w:type="dxa"/>
          </w:tcPr>
          <w:p w14:paraId="567F930A" w14:textId="77777777" w:rsidR="00455149" w:rsidRPr="008E329A" w:rsidRDefault="00B37D39" w:rsidP="00B37D39">
            <w:pPr>
              <w:pStyle w:val="Sub-ClauseText"/>
              <w:spacing w:before="0" w:after="200"/>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14:paraId="61860EA0" w14:textId="77777777" w:rsidTr="00C952F3">
        <w:trPr>
          <w:gridBefore w:val="1"/>
          <w:gridAfter w:val="1"/>
          <w:wBefore w:w="18" w:type="dxa"/>
          <w:wAfter w:w="18" w:type="dxa"/>
        </w:trPr>
        <w:tc>
          <w:tcPr>
            <w:tcW w:w="2250" w:type="dxa"/>
          </w:tcPr>
          <w:p w14:paraId="57BB2DF0" w14:textId="77777777" w:rsidR="00455149" w:rsidRPr="008E329A" w:rsidRDefault="00455149" w:rsidP="00FC4E24">
            <w:pPr>
              <w:pStyle w:val="sec7-clausesBefore0ptAfter10pt"/>
            </w:pPr>
            <w:bookmarkStart w:id="606" w:name="_Toc167083649"/>
            <w:bookmarkStart w:id="607" w:name="_Toc75887024"/>
            <w:r w:rsidRPr="008E329A">
              <w:t>Supplier’s</w:t>
            </w:r>
            <w:r w:rsidR="006E2CC9" w:rsidRPr="008E329A">
              <w:t xml:space="preserve"> </w:t>
            </w:r>
            <w:r w:rsidRPr="008E329A">
              <w:t>Responsibilities</w:t>
            </w:r>
            <w:bookmarkEnd w:id="606"/>
            <w:bookmarkEnd w:id="607"/>
          </w:p>
        </w:tc>
        <w:tc>
          <w:tcPr>
            <w:tcW w:w="6930" w:type="dxa"/>
          </w:tcPr>
          <w:p w14:paraId="710A6BF9" w14:textId="37DD1702" w:rsidR="00455149" w:rsidRDefault="00455149" w:rsidP="006F7401">
            <w:pPr>
              <w:pStyle w:val="Sub-ClauseText"/>
              <w:numPr>
                <w:ilvl w:val="1"/>
                <w:numId w:val="86"/>
              </w:numPr>
              <w:spacing w:before="0" w:after="200"/>
              <w:ind w:left="59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12</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13</w:t>
            </w:r>
            <w:r w:rsidRPr="008E329A">
              <w:rPr>
                <w:spacing w:val="0"/>
              </w:rPr>
              <w:t>.</w:t>
            </w:r>
            <w:r w:rsidR="006E2CC9" w:rsidRPr="008E329A">
              <w:rPr>
                <w:spacing w:val="0"/>
              </w:rPr>
              <w:t xml:space="preserve"> </w:t>
            </w:r>
          </w:p>
          <w:p w14:paraId="0D809993" w14:textId="5D69F770" w:rsidR="0060511B" w:rsidRPr="00C30143" w:rsidRDefault="0060511B" w:rsidP="006F7401">
            <w:pPr>
              <w:pStyle w:val="Sub-ClauseText"/>
              <w:numPr>
                <w:ilvl w:val="1"/>
                <w:numId w:val="86"/>
              </w:numPr>
              <w:spacing w:before="0" w:after="200"/>
              <w:ind w:left="597"/>
              <w:rPr>
                <w:spacing w:val="0"/>
              </w:rPr>
            </w:pPr>
            <w:r w:rsidRPr="00FF08DD">
              <w:t xml:space="preserve">The </w:t>
            </w:r>
            <w:r w:rsidRPr="000F0DE8">
              <w:rPr>
                <w:spacing w:val="0"/>
              </w:rPr>
              <w:t>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 xml:space="preserve">as described in </w:t>
            </w:r>
            <w:r>
              <w:rPr>
                <w:rFonts w:eastAsiaTheme="minorHAnsi"/>
              </w:rPr>
              <w:t>GCC Sub-Clauses</w:t>
            </w:r>
            <w:r w:rsidRPr="00DA61AE">
              <w:rPr>
                <w:rFonts w:eastAsiaTheme="minorHAnsi"/>
              </w:rPr>
              <w:t xml:space="preserve"> </w:t>
            </w:r>
            <w:r>
              <w:rPr>
                <w:rFonts w:eastAsiaTheme="minorHAnsi"/>
              </w:rPr>
              <w:t>14.3</w:t>
            </w:r>
            <w:r w:rsidRPr="00DA61AE">
              <w:rPr>
                <w:rFonts w:eastAsiaTheme="minorHAnsi"/>
              </w:rPr>
              <w:t xml:space="preserve"> and </w:t>
            </w:r>
            <w:r>
              <w:rPr>
                <w:rFonts w:eastAsiaTheme="minorHAnsi"/>
              </w:rPr>
              <w:t>14.4.</w:t>
            </w:r>
          </w:p>
          <w:p w14:paraId="50C8373D" w14:textId="6A6D1912" w:rsidR="0060511B" w:rsidRPr="00C30143" w:rsidRDefault="0060511B" w:rsidP="006F7401">
            <w:pPr>
              <w:pStyle w:val="Sub-ClauseText"/>
              <w:numPr>
                <w:ilvl w:val="1"/>
                <w:numId w:val="86"/>
              </w:numPr>
              <w:spacing w:before="0" w:after="200"/>
              <w:ind w:left="597"/>
              <w:rPr>
                <w:spacing w:val="0"/>
              </w:rPr>
            </w:pPr>
            <w:r>
              <w:t xml:space="preserve">Forced labor consists of any work or service, not voluntarily </w:t>
            </w:r>
            <w:r w:rsidRPr="000F0DE8">
              <w:rPr>
                <w:spacing w:val="0"/>
              </w:rPr>
              <w:t>performed</w:t>
            </w:r>
            <w:r>
              <w:t>, that is exacted from an individual under threat of force or penalty, and includes any kind of involuntary or compulsory labor, such as indentured labor, bonded labor or similar labor-contracting arrangements.</w:t>
            </w:r>
          </w:p>
          <w:p w14:paraId="3E8798A3" w14:textId="49C903C0" w:rsidR="0060511B" w:rsidRPr="00C30143" w:rsidRDefault="0060511B" w:rsidP="006F7401">
            <w:pPr>
              <w:pStyle w:val="Sub-ClauseText"/>
              <w:numPr>
                <w:ilvl w:val="1"/>
                <w:numId w:val="86"/>
              </w:numPr>
              <w:spacing w:before="0" w:after="200"/>
              <w:ind w:left="597"/>
              <w:rPr>
                <w:spacing w:val="0"/>
              </w:rPr>
            </w:pPr>
            <w:r>
              <w:t xml:space="preserve">Trafficking in persons is defined as the recruitment, </w:t>
            </w:r>
            <w:r w:rsidRPr="000F0DE8">
              <w:rPr>
                <w:spacing w:val="0"/>
              </w:rPr>
              <w:t>transportation</w:t>
            </w:r>
            <w:r>
              <w:t>,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2A5D6C4" w14:textId="1D0AB327" w:rsidR="0060511B" w:rsidRPr="00C30143" w:rsidRDefault="0060511B" w:rsidP="006F7401">
            <w:pPr>
              <w:pStyle w:val="Sub-ClauseText"/>
              <w:numPr>
                <w:ilvl w:val="1"/>
                <w:numId w:val="86"/>
              </w:numPr>
              <w:spacing w:before="0" w:after="200"/>
              <w:ind w:left="597"/>
              <w:rPr>
                <w:spacing w:val="0"/>
              </w:rPr>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 xml:space="preserve">under the age of 14 unless the national law </w:t>
            </w:r>
            <w:r w:rsidRPr="000F0DE8">
              <w:rPr>
                <w:spacing w:val="0"/>
              </w:rPr>
              <w:t>specifies</w:t>
            </w:r>
            <w:r w:rsidRPr="00104E77">
              <w:t xml:space="preserve"> a higher age (the minimum age)</w:t>
            </w:r>
            <w:r>
              <w:t>.</w:t>
            </w:r>
          </w:p>
          <w:p w14:paraId="03EB9181" w14:textId="77777777" w:rsidR="0060511B" w:rsidRPr="00C30143" w:rsidRDefault="0060511B" w:rsidP="006F7401">
            <w:pPr>
              <w:pStyle w:val="Sub-ClauseText"/>
              <w:numPr>
                <w:ilvl w:val="1"/>
                <w:numId w:val="86"/>
              </w:numPr>
              <w:spacing w:before="0" w:after="200"/>
              <w:ind w:left="597"/>
            </w:pPr>
            <w:r w:rsidRPr="00C30143">
              <w:t xml:space="preserve">The Supplier, including its Subcontractors, shall not employ or </w:t>
            </w:r>
            <w:r w:rsidRPr="000F0DE8">
              <w:rPr>
                <w:spacing w:val="0"/>
              </w:rPr>
              <w:t>engage</w:t>
            </w:r>
            <w:r w:rsidRPr="00C30143">
              <w:t xml:space="preserve"> a child between the minimum age and the age of 18 in a manner that is likely to be hazardous, or to interfere with, the child’s education, or to be harmful to the child’s health or physical, mental, spiritual, moral, or social development.</w:t>
            </w:r>
          </w:p>
          <w:p w14:paraId="7F39B7A9" w14:textId="77777777" w:rsidR="0060511B" w:rsidRPr="00C30143" w:rsidRDefault="0060511B" w:rsidP="006F7401">
            <w:pPr>
              <w:pStyle w:val="Sub-ClauseText"/>
              <w:numPr>
                <w:ilvl w:val="1"/>
                <w:numId w:val="86"/>
              </w:numPr>
              <w:spacing w:before="0" w:after="200"/>
              <w:ind w:left="597"/>
            </w:pPr>
            <w:r w:rsidRPr="00C30143">
              <w:t xml:space="preserve">Work considered hazardous for children is work that, by its </w:t>
            </w:r>
            <w:r w:rsidRPr="000F0DE8">
              <w:rPr>
                <w:spacing w:val="0"/>
              </w:rPr>
              <w:t>nature</w:t>
            </w:r>
            <w:r w:rsidRPr="00C30143">
              <w:t xml:space="preserve"> or the circumstances in which it is carried out, is likely to jeopardize the health, safety, or morals of children. Such work activities prohibited for children include work:</w:t>
            </w:r>
          </w:p>
          <w:p w14:paraId="6447B844" w14:textId="77777777" w:rsidR="0060511B" w:rsidRPr="0060511B"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60511B">
              <w:rPr>
                <w:rFonts w:eastAsia="Arial Narrow"/>
                <w:color w:val="000000"/>
              </w:rPr>
              <w:t>with exposure to physical, psychological or sexual abuse;</w:t>
            </w:r>
          </w:p>
          <w:p w14:paraId="2E74FBDF" w14:textId="77777777" w:rsidR="0060511B" w:rsidRPr="00C30143"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 xml:space="preserve">underground, underwater, working at heights or in confined spaces; </w:t>
            </w:r>
          </w:p>
          <w:p w14:paraId="58EF5474" w14:textId="77777777" w:rsidR="0060511B" w:rsidRPr="00C30143"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rPr>
            </w:pPr>
            <w:r w:rsidRPr="00C30143">
              <w:rPr>
                <w:rFonts w:eastAsia="Arial Narrow"/>
              </w:rPr>
              <w:t xml:space="preserve">with dangerous machinery, equipment or tools, or involving handling or transport of heavy loads; </w:t>
            </w:r>
          </w:p>
          <w:p w14:paraId="0F8B4BBC" w14:textId="77777777" w:rsidR="0060511B"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in unhealthy environments exposing children to hazardous substances, agents, or processes, or to temperatures, noise or vibration damaging to health; or</w:t>
            </w:r>
          </w:p>
          <w:p w14:paraId="089624FA" w14:textId="77777777" w:rsidR="0060511B" w:rsidRDefault="0060511B" w:rsidP="006F7401">
            <w:pPr>
              <w:pStyle w:val="ListParagraph"/>
              <w:numPr>
                <w:ilvl w:val="0"/>
                <w:numId w:val="129"/>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under difficult conditions such as work for long hours, during the night or in confinement on the premises of the employer.</w:t>
            </w:r>
          </w:p>
          <w:p w14:paraId="05F859B7" w14:textId="77777777" w:rsidR="0060511B" w:rsidRPr="000F0DE8" w:rsidRDefault="0060511B" w:rsidP="006F7401">
            <w:pPr>
              <w:pStyle w:val="Sub-ClauseText"/>
              <w:numPr>
                <w:ilvl w:val="1"/>
                <w:numId w:val="86"/>
              </w:numPr>
              <w:spacing w:before="0" w:after="200"/>
              <w:ind w:left="597"/>
              <w:rPr>
                <w:rFonts w:eastAsia="Arial Narrow"/>
              </w:rPr>
            </w:pPr>
            <w:r>
              <w:t xml:space="preserve">The </w:t>
            </w:r>
            <w:r w:rsidRPr="00DA61AE">
              <w:rPr>
                <w:rFonts w:eastAsiaTheme="minorHAnsi"/>
              </w:rPr>
              <w:t>Supplier</w:t>
            </w:r>
            <w:r>
              <w:t xml:space="preserve"> shall </w:t>
            </w:r>
            <w:r w:rsidRPr="00DA61AE">
              <w:t>comply</w:t>
            </w:r>
            <w:r>
              <w:t xml:space="preserve">, and shall require its Subcontractors if any to comply, with all applicable health and safety regulations, laws, guidelines, and any other requirement stated in the </w:t>
            </w:r>
            <w:r w:rsidRPr="00F2086F">
              <w:t xml:space="preserve">Technical </w:t>
            </w:r>
            <w:r w:rsidRPr="000F0DE8">
              <w:t>Specifications.</w:t>
            </w:r>
          </w:p>
          <w:p w14:paraId="42DE3438" w14:textId="21DD60CE" w:rsidR="00A609EA" w:rsidRPr="00A609EA" w:rsidRDefault="00A609EA" w:rsidP="006F7401">
            <w:pPr>
              <w:pStyle w:val="Sub-ClauseText"/>
              <w:numPr>
                <w:ilvl w:val="1"/>
                <w:numId w:val="86"/>
              </w:numPr>
              <w:spacing w:before="0" w:after="200"/>
              <w:ind w:left="597"/>
              <w:rPr>
                <w:rFonts w:eastAsia="Arial Narrow"/>
                <w:color w:val="3366FF"/>
              </w:rPr>
            </w:pPr>
            <w:r w:rsidRPr="000F0DE8">
              <w:t xml:space="preserve">The Supplier shall comply with additional obligations as </w:t>
            </w:r>
            <w:r w:rsidRPr="000F0DE8">
              <w:rPr>
                <w:b/>
                <w:bCs/>
              </w:rPr>
              <w:t>specified in the SCC.</w:t>
            </w:r>
          </w:p>
        </w:tc>
      </w:tr>
      <w:tr w:rsidR="00455149" w:rsidRPr="008E329A" w14:paraId="0C6FD999" w14:textId="77777777" w:rsidTr="00C952F3">
        <w:trPr>
          <w:gridBefore w:val="1"/>
          <w:gridAfter w:val="1"/>
          <w:wBefore w:w="18" w:type="dxa"/>
          <w:wAfter w:w="18" w:type="dxa"/>
        </w:trPr>
        <w:tc>
          <w:tcPr>
            <w:tcW w:w="2250" w:type="dxa"/>
          </w:tcPr>
          <w:p w14:paraId="6EEBF87F" w14:textId="77777777" w:rsidR="00455149" w:rsidRPr="008E329A" w:rsidRDefault="00455149" w:rsidP="00FC4E24">
            <w:pPr>
              <w:pStyle w:val="sec7-clausesBefore0ptAfter10pt"/>
            </w:pPr>
            <w:bookmarkStart w:id="608" w:name="_Toc167083650"/>
            <w:bookmarkStart w:id="609" w:name="_Toc75887025"/>
            <w:r w:rsidRPr="008E329A">
              <w:t>Contract</w:t>
            </w:r>
            <w:r w:rsidR="006E2CC9" w:rsidRPr="008E329A">
              <w:t xml:space="preserve"> </w:t>
            </w:r>
            <w:r w:rsidRPr="008E329A">
              <w:t>Price</w:t>
            </w:r>
            <w:bookmarkEnd w:id="608"/>
            <w:bookmarkEnd w:id="609"/>
          </w:p>
        </w:tc>
        <w:tc>
          <w:tcPr>
            <w:tcW w:w="6930" w:type="dxa"/>
          </w:tcPr>
          <w:p w14:paraId="6DA92150" w14:textId="23C4A9E2" w:rsidR="00455149" w:rsidRPr="008E329A" w:rsidRDefault="00B37D39" w:rsidP="00C54567">
            <w:pPr>
              <w:pStyle w:val="Sub-ClauseText"/>
              <w:spacing w:before="0" w:after="200"/>
              <w:ind w:left="612" w:hanging="645"/>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0C50D4">
              <w:rPr>
                <w:spacing w:val="0"/>
              </w:rPr>
              <w:t>Proposal</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562DEB19" w14:textId="77777777" w:rsidTr="00C952F3">
        <w:trPr>
          <w:gridBefore w:val="1"/>
          <w:gridAfter w:val="1"/>
          <w:wBefore w:w="18" w:type="dxa"/>
          <w:wAfter w:w="18" w:type="dxa"/>
        </w:trPr>
        <w:tc>
          <w:tcPr>
            <w:tcW w:w="2250" w:type="dxa"/>
          </w:tcPr>
          <w:p w14:paraId="39FB8CD6" w14:textId="77777777" w:rsidR="00455149" w:rsidRPr="008E329A" w:rsidRDefault="00455149" w:rsidP="00FC4E24">
            <w:pPr>
              <w:pStyle w:val="sec7-clausesBefore0ptAfter10pt"/>
            </w:pPr>
            <w:bookmarkStart w:id="610" w:name="_Toc167083651"/>
            <w:bookmarkStart w:id="611" w:name="_Toc75887026"/>
            <w:r w:rsidRPr="008E329A">
              <w:t>Terms</w:t>
            </w:r>
            <w:r w:rsidR="006E2CC9" w:rsidRPr="008E329A">
              <w:t xml:space="preserve"> </w:t>
            </w:r>
            <w:r w:rsidRPr="008E329A">
              <w:t>of</w:t>
            </w:r>
            <w:r w:rsidR="006E2CC9" w:rsidRPr="008E329A">
              <w:t xml:space="preserve"> </w:t>
            </w:r>
            <w:r w:rsidRPr="008E329A">
              <w:t>Payment</w:t>
            </w:r>
            <w:bookmarkEnd w:id="610"/>
            <w:bookmarkEnd w:id="611"/>
          </w:p>
        </w:tc>
        <w:tc>
          <w:tcPr>
            <w:tcW w:w="6930" w:type="dxa"/>
          </w:tcPr>
          <w:p w14:paraId="0256C7CF" w14:textId="77777777" w:rsidR="00455149" w:rsidRPr="008E329A" w:rsidRDefault="00B37D39" w:rsidP="00B37D39">
            <w:pPr>
              <w:pStyle w:val="Sub-ClauseText"/>
              <w:spacing w:before="0" w:after="200"/>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63C1069" w14:textId="77777777" w:rsidR="00455149" w:rsidRPr="008E329A" w:rsidRDefault="00B37D39" w:rsidP="00B37D39">
            <w:pPr>
              <w:pStyle w:val="Sub-ClauseText"/>
              <w:spacing w:before="0" w:after="200"/>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594E7F89" w14:textId="77777777" w:rsidR="00455149" w:rsidRPr="008E329A" w:rsidRDefault="00B37D39" w:rsidP="00B37D39">
            <w:pPr>
              <w:pStyle w:val="Sub-ClauseText"/>
              <w:spacing w:before="0" w:after="200"/>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14:paraId="337F911F" w14:textId="6ED9410C" w:rsidR="00455149" w:rsidRPr="008E329A" w:rsidRDefault="00B37D39" w:rsidP="00B37D39">
            <w:pPr>
              <w:pStyle w:val="Sub-ClauseText"/>
              <w:spacing w:before="0" w:after="200"/>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2F5414">
              <w:rPr>
                <w:spacing w:val="0"/>
              </w:rPr>
              <w:t>Proposal</w:t>
            </w:r>
            <w:r w:rsidR="00A25FF8">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14:paraId="3FEF30BF" w14:textId="77777777" w:rsidR="00455149" w:rsidRPr="008E329A" w:rsidRDefault="00B37D39" w:rsidP="00B37D39">
            <w:pPr>
              <w:pStyle w:val="Sub-ClauseText"/>
              <w:spacing w:before="0" w:after="200"/>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14:paraId="2E8C005D" w14:textId="77777777" w:rsidTr="00C952F3">
        <w:trPr>
          <w:gridBefore w:val="1"/>
          <w:gridAfter w:val="1"/>
          <w:wBefore w:w="18" w:type="dxa"/>
          <w:wAfter w:w="18" w:type="dxa"/>
        </w:trPr>
        <w:tc>
          <w:tcPr>
            <w:tcW w:w="2250" w:type="dxa"/>
          </w:tcPr>
          <w:p w14:paraId="3AA10482" w14:textId="77777777" w:rsidR="00455149" w:rsidRPr="008E329A" w:rsidRDefault="00455149" w:rsidP="00FC4E24">
            <w:pPr>
              <w:pStyle w:val="sec7-clausesBefore0ptAfter10pt"/>
            </w:pPr>
            <w:bookmarkStart w:id="612" w:name="_Toc167083652"/>
            <w:bookmarkStart w:id="613" w:name="_Toc75887027"/>
            <w:r w:rsidRPr="008E329A">
              <w:t>Taxes</w:t>
            </w:r>
            <w:r w:rsidR="006E2CC9" w:rsidRPr="008E329A">
              <w:t xml:space="preserve"> </w:t>
            </w:r>
            <w:r w:rsidRPr="008E329A">
              <w:t>and</w:t>
            </w:r>
            <w:r w:rsidR="006E2CC9" w:rsidRPr="008E329A">
              <w:t xml:space="preserve"> </w:t>
            </w:r>
            <w:r w:rsidRPr="008E329A">
              <w:t>Duties</w:t>
            </w:r>
            <w:bookmarkEnd w:id="612"/>
            <w:bookmarkEnd w:id="613"/>
          </w:p>
        </w:tc>
        <w:tc>
          <w:tcPr>
            <w:tcW w:w="6930" w:type="dxa"/>
          </w:tcPr>
          <w:p w14:paraId="4E36D4AE" w14:textId="77777777" w:rsidR="00455149" w:rsidRPr="008E329A" w:rsidRDefault="00B37D39" w:rsidP="00B37D39">
            <w:pPr>
              <w:pStyle w:val="Sub-ClauseText"/>
              <w:spacing w:before="0" w:after="240"/>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14:paraId="2889EECE" w14:textId="77777777" w:rsidR="00455149" w:rsidRPr="008E329A" w:rsidRDefault="00B37D39" w:rsidP="00B37D39">
            <w:pPr>
              <w:pStyle w:val="Sub-ClauseText"/>
              <w:spacing w:before="0" w:after="240"/>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E9B1546" w14:textId="77777777" w:rsidR="00455149" w:rsidRPr="008E329A" w:rsidRDefault="00B37D39" w:rsidP="00B37D39">
            <w:pPr>
              <w:pStyle w:val="Sub-ClauseText"/>
              <w:spacing w:before="0" w:after="240"/>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14:paraId="55D067AA" w14:textId="77777777" w:rsidTr="00C952F3">
        <w:trPr>
          <w:gridBefore w:val="1"/>
          <w:gridAfter w:val="1"/>
          <w:wBefore w:w="18" w:type="dxa"/>
          <w:wAfter w:w="18" w:type="dxa"/>
        </w:trPr>
        <w:tc>
          <w:tcPr>
            <w:tcW w:w="2250" w:type="dxa"/>
          </w:tcPr>
          <w:p w14:paraId="4BF6B2C5" w14:textId="77777777" w:rsidR="00455149" w:rsidRPr="008E329A" w:rsidRDefault="00455149" w:rsidP="00FC4E24">
            <w:pPr>
              <w:pStyle w:val="sec7-clausesBefore0ptAfter10pt"/>
            </w:pPr>
            <w:bookmarkStart w:id="614" w:name="_Toc167083653"/>
            <w:bookmarkStart w:id="615" w:name="_Toc75887028"/>
            <w:r w:rsidRPr="008E329A">
              <w:t>Performance</w:t>
            </w:r>
            <w:r w:rsidR="006E2CC9" w:rsidRPr="008E329A">
              <w:t xml:space="preserve"> </w:t>
            </w:r>
            <w:r w:rsidRPr="008E329A">
              <w:t>Security</w:t>
            </w:r>
            <w:bookmarkEnd w:id="614"/>
            <w:bookmarkEnd w:id="615"/>
          </w:p>
        </w:tc>
        <w:tc>
          <w:tcPr>
            <w:tcW w:w="6930" w:type="dxa"/>
          </w:tcPr>
          <w:p w14:paraId="5235183E" w14:textId="77777777" w:rsidR="00455149" w:rsidRPr="008E329A" w:rsidRDefault="00B37D39" w:rsidP="00B37D39">
            <w:pPr>
              <w:pStyle w:val="Sub-ClauseText"/>
              <w:spacing w:before="0" w:after="240"/>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9EFD2D8" w14:textId="77777777" w:rsidR="00455149" w:rsidRPr="008E329A" w:rsidRDefault="00B37D39" w:rsidP="00B37D39">
            <w:pPr>
              <w:pStyle w:val="Sub-ClauseText"/>
              <w:spacing w:before="0" w:after="240"/>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60789DE1" w14:textId="77777777" w:rsidR="00455149" w:rsidRPr="008E329A" w:rsidRDefault="00B37D39" w:rsidP="00B37D39">
            <w:pPr>
              <w:pStyle w:val="Sub-ClauseText"/>
              <w:spacing w:before="0" w:after="240"/>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r w:rsidR="00455149" w:rsidRPr="008E329A">
              <w:rPr>
                <w:spacing w:val="0"/>
              </w:rPr>
              <w:t>ies)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0E4DB2C8" w14:textId="77777777" w:rsidR="00455149" w:rsidRPr="008E329A" w:rsidRDefault="00B37D39" w:rsidP="00B37D39">
            <w:pPr>
              <w:pStyle w:val="Sub-ClauseText"/>
              <w:spacing w:before="0" w:after="240"/>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14:paraId="6050C9B6" w14:textId="77777777" w:rsidTr="00C952F3">
        <w:trPr>
          <w:gridBefore w:val="1"/>
          <w:gridAfter w:val="1"/>
          <w:wBefore w:w="18" w:type="dxa"/>
          <w:wAfter w:w="18" w:type="dxa"/>
        </w:trPr>
        <w:tc>
          <w:tcPr>
            <w:tcW w:w="2250" w:type="dxa"/>
          </w:tcPr>
          <w:p w14:paraId="3725C9C3" w14:textId="77777777" w:rsidR="00455149" w:rsidRPr="008E329A" w:rsidRDefault="00455149" w:rsidP="00FC4E24">
            <w:pPr>
              <w:pStyle w:val="sec7-clausesBefore0ptAfter10pt"/>
            </w:pPr>
            <w:bookmarkStart w:id="616" w:name="_Toc167083654"/>
            <w:bookmarkStart w:id="617" w:name="_Toc75887029"/>
            <w:r w:rsidRPr="008E329A">
              <w:t>Copyright</w:t>
            </w:r>
            <w:bookmarkEnd w:id="616"/>
            <w:bookmarkEnd w:id="617"/>
          </w:p>
        </w:tc>
        <w:tc>
          <w:tcPr>
            <w:tcW w:w="6930" w:type="dxa"/>
          </w:tcPr>
          <w:p w14:paraId="3FBA11FC" w14:textId="1EDC95F5" w:rsidR="00455149" w:rsidRPr="008E329A" w:rsidRDefault="00B37D39" w:rsidP="00B37D39">
            <w:pPr>
              <w:pStyle w:val="Sub-ClauseText"/>
              <w:spacing w:before="0" w:after="180"/>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9B2F42">
              <w:rPr>
                <w:spacing w:val="0"/>
              </w:rPr>
              <w:t>.</w:t>
            </w:r>
          </w:p>
        </w:tc>
      </w:tr>
      <w:tr w:rsidR="00455149" w:rsidRPr="008E329A" w14:paraId="47DF7115" w14:textId="77777777" w:rsidTr="00C952F3">
        <w:trPr>
          <w:gridBefore w:val="1"/>
          <w:gridAfter w:val="1"/>
          <w:wBefore w:w="18" w:type="dxa"/>
          <w:wAfter w:w="18" w:type="dxa"/>
        </w:trPr>
        <w:tc>
          <w:tcPr>
            <w:tcW w:w="2250" w:type="dxa"/>
          </w:tcPr>
          <w:p w14:paraId="16572ACE" w14:textId="77777777" w:rsidR="00455149" w:rsidRPr="008E329A" w:rsidRDefault="00455149" w:rsidP="00FC4E24">
            <w:pPr>
              <w:pStyle w:val="sec7-clausesBefore0ptAfter10pt"/>
            </w:pPr>
            <w:bookmarkStart w:id="618" w:name="_Toc167083655"/>
            <w:bookmarkStart w:id="619" w:name="_Toc75887030"/>
            <w:r w:rsidRPr="008E329A">
              <w:t>Confidential</w:t>
            </w:r>
            <w:r w:rsidR="006E2CC9" w:rsidRPr="008E329A">
              <w:t xml:space="preserve"> </w:t>
            </w:r>
            <w:r w:rsidRPr="008E329A">
              <w:t>Information</w:t>
            </w:r>
            <w:bookmarkEnd w:id="618"/>
            <w:bookmarkEnd w:id="619"/>
          </w:p>
        </w:tc>
        <w:tc>
          <w:tcPr>
            <w:tcW w:w="6930" w:type="dxa"/>
          </w:tcPr>
          <w:p w14:paraId="2911D297" w14:textId="77777777" w:rsidR="00455149" w:rsidRPr="008E329A" w:rsidRDefault="00B37D39" w:rsidP="00D25F61">
            <w:pPr>
              <w:pStyle w:val="Sub-ClauseText"/>
              <w:spacing w:before="0" w:after="160"/>
              <w:ind w:left="612" w:hanging="612"/>
              <w:rPr>
                <w:spacing w:val="0"/>
              </w:rPr>
            </w:pPr>
            <w:r w:rsidRPr="008E329A">
              <w:rPr>
                <w:spacing w:val="0"/>
              </w:rPr>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14:paraId="2BC8B5B6" w14:textId="77777777" w:rsidR="00455149" w:rsidRPr="008E329A" w:rsidRDefault="00B37D39" w:rsidP="00D25F61">
            <w:pPr>
              <w:pStyle w:val="Sub-ClauseText"/>
              <w:spacing w:before="0" w:after="160"/>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DEFCC33" w14:textId="77777777" w:rsidR="00455149" w:rsidRPr="008E329A" w:rsidRDefault="00B37D39" w:rsidP="00D25F61">
            <w:pPr>
              <w:pStyle w:val="Sub-ClauseText"/>
              <w:spacing w:before="0" w:after="160"/>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14:paraId="0379AC81" w14:textId="77777777" w:rsidR="00455149" w:rsidRPr="008E329A" w:rsidRDefault="00455149" w:rsidP="00F62893">
            <w:pPr>
              <w:pStyle w:val="Heading3"/>
              <w:numPr>
                <w:ilvl w:val="2"/>
                <w:numId w:val="46"/>
              </w:numPr>
              <w:spacing w:after="160"/>
            </w:pPr>
            <w:r w:rsidRPr="008E329A">
              <w:t>the</w:t>
            </w:r>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6DDB7A85" w14:textId="77777777" w:rsidR="00455149" w:rsidRPr="008E329A" w:rsidRDefault="00455149" w:rsidP="00F62893">
            <w:pPr>
              <w:pStyle w:val="Heading3"/>
              <w:numPr>
                <w:ilvl w:val="2"/>
                <w:numId w:val="46"/>
              </w:numPr>
              <w:spacing w:after="160"/>
            </w:pPr>
            <w:r w:rsidRPr="008E329A">
              <w:t>now</w:t>
            </w:r>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14:paraId="17F84039" w14:textId="77777777" w:rsidR="00455149" w:rsidRPr="008E329A" w:rsidRDefault="00455149" w:rsidP="00F62893">
            <w:pPr>
              <w:pStyle w:val="Heading3"/>
              <w:numPr>
                <w:ilvl w:val="2"/>
                <w:numId w:val="46"/>
              </w:numPr>
              <w:spacing w:after="160"/>
            </w:pPr>
            <w:r w:rsidRPr="008E329A">
              <w:t>can</w:t>
            </w:r>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14:paraId="29C48095" w14:textId="77777777" w:rsidR="00455149" w:rsidRPr="008E329A" w:rsidRDefault="00455149" w:rsidP="00F62893">
            <w:pPr>
              <w:pStyle w:val="Heading3"/>
              <w:numPr>
                <w:ilvl w:val="2"/>
                <w:numId w:val="46"/>
              </w:numPr>
              <w:spacing w:after="160"/>
            </w:pPr>
            <w:r w:rsidRPr="008E329A">
              <w:t>otherwise</w:t>
            </w:r>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14:paraId="72859E9B" w14:textId="77777777" w:rsidR="00455149" w:rsidRPr="008E329A" w:rsidRDefault="00B37D39" w:rsidP="00D25F61">
            <w:pPr>
              <w:pStyle w:val="Sub-ClauseText"/>
              <w:spacing w:before="0" w:after="160"/>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14:paraId="0B228F48" w14:textId="77777777" w:rsidR="00455149" w:rsidRPr="008E329A" w:rsidRDefault="00B37D39" w:rsidP="00D25F61">
            <w:pPr>
              <w:pStyle w:val="Sub-ClauseText"/>
              <w:spacing w:before="0" w:after="160"/>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71157D2B" w14:textId="77777777" w:rsidTr="007C7CEE">
        <w:trPr>
          <w:gridBefore w:val="1"/>
          <w:gridAfter w:val="1"/>
          <w:wBefore w:w="18" w:type="dxa"/>
          <w:wAfter w:w="18" w:type="dxa"/>
          <w:trHeight w:val="2358"/>
        </w:trPr>
        <w:tc>
          <w:tcPr>
            <w:tcW w:w="2250" w:type="dxa"/>
          </w:tcPr>
          <w:p w14:paraId="620207BF" w14:textId="77777777" w:rsidR="00455149" w:rsidRPr="008E329A" w:rsidRDefault="00455149" w:rsidP="00FC4E24">
            <w:pPr>
              <w:pStyle w:val="sec7-clausesBefore0ptAfter10pt"/>
            </w:pPr>
            <w:bookmarkStart w:id="620" w:name="_Toc167083656"/>
            <w:bookmarkStart w:id="621" w:name="_Toc75887031"/>
            <w:r w:rsidRPr="008E329A">
              <w:t>Subcontracting</w:t>
            </w:r>
            <w:bookmarkEnd w:id="620"/>
            <w:bookmarkEnd w:id="621"/>
          </w:p>
        </w:tc>
        <w:tc>
          <w:tcPr>
            <w:tcW w:w="6930" w:type="dxa"/>
          </w:tcPr>
          <w:p w14:paraId="02F0116B" w14:textId="277546BC" w:rsidR="00455149" w:rsidRPr="008E329A" w:rsidRDefault="00B37D39" w:rsidP="00D25F61">
            <w:pPr>
              <w:pStyle w:val="Sub-ClauseText"/>
              <w:spacing w:before="0" w:after="160"/>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0C50D4">
              <w:rPr>
                <w:spacing w:val="0"/>
              </w:rPr>
              <w:t>Proposal</w:t>
            </w:r>
            <w:r w:rsidR="00455149" w:rsidRPr="008E329A">
              <w:rPr>
                <w:spacing w:val="0"/>
              </w:rPr>
              <w:t>.</w:t>
            </w:r>
            <w:r w:rsidR="006E2CC9" w:rsidRPr="008E329A">
              <w:rPr>
                <w:spacing w:val="0"/>
              </w:rPr>
              <w:t xml:space="preserve"> </w:t>
            </w:r>
            <w:r w:rsidR="009012D1">
              <w:rPr>
                <w:spacing w:val="0"/>
              </w:rPr>
              <w:t xml:space="preserve">Notification </w:t>
            </w:r>
            <w:r w:rsidR="009012D1">
              <w:rPr>
                <w:noProof/>
              </w:rPr>
              <w:t xml:space="preserve">by the Supplier, for addition of any Subcontractor not named in the Contract, shall also include the Subcontractor’s declaration in accordance with </w:t>
            </w:r>
            <w:r w:rsidR="009012D1" w:rsidRPr="007B6D2D">
              <w:rPr>
                <w:noProof/>
              </w:rPr>
              <w:t xml:space="preserve">Appendix </w:t>
            </w:r>
            <w:r w:rsidR="009012D1" w:rsidRPr="00D657D9">
              <w:rPr>
                <w:noProof/>
              </w:rPr>
              <w:t>2</w:t>
            </w:r>
            <w:r w:rsidR="009012D1">
              <w:rPr>
                <w:noProof/>
              </w:rPr>
              <w:t xml:space="preserve"> to the GCC</w:t>
            </w:r>
            <w:r w:rsidR="009012D1" w:rsidRPr="007B6D2D">
              <w:rPr>
                <w:noProof/>
              </w:rPr>
              <w:t>- Sexual exploitation and Abuse (SEA) and/or Sexual Harassment (SH) Performance Declaration.</w:t>
            </w:r>
            <w:r w:rsidR="009012D1">
              <w:rPr>
                <w:noProof/>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A25FF8">
              <w:rPr>
                <w:spacing w:val="0"/>
              </w:rPr>
              <w:t>Proposal</w:t>
            </w:r>
            <w:r w:rsidR="00A25FF8" w:rsidRPr="008E329A">
              <w:rPr>
                <w:spacing w:val="0"/>
              </w:rPr>
              <w:t xml:space="preserve"> 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ED8DFFB" w14:textId="77777777" w:rsidR="00455149" w:rsidRPr="008E329A" w:rsidRDefault="00B37D39" w:rsidP="00D25F61">
            <w:pPr>
              <w:pStyle w:val="Sub-ClauseText"/>
              <w:spacing w:before="0" w:after="160"/>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14:paraId="61DC4CD5" w14:textId="77777777" w:rsidTr="00C952F3">
        <w:trPr>
          <w:gridBefore w:val="1"/>
          <w:gridAfter w:val="1"/>
          <w:wBefore w:w="18" w:type="dxa"/>
          <w:wAfter w:w="18" w:type="dxa"/>
        </w:trPr>
        <w:tc>
          <w:tcPr>
            <w:tcW w:w="2250" w:type="dxa"/>
          </w:tcPr>
          <w:p w14:paraId="606FDB6C" w14:textId="77777777" w:rsidR="00455149" w:rsidRPr="008E329A" w:rsidRDefault="00455149" w:rsidP="00FC4E24">
            <w:pPr>
              <w:pStyle w:val="sec7-clausesBefore0ptAfter10pt"/>
            </w:pPr>
            <w:bookmarkStart w:id="622" w:name="_Toc167083657"/>
            <w:bookmarkStart w:id="623" w:name="_Toc75887032"/>
            <w:r w:rsidRPr="008E329A">
              <w:t>Specifications</w:t>
            </w:r>
            <w:r w:rsidR="006E2CC9" w:rsidRPr="008E329A">
              <w:t xml:space="preserve"> </w:t>
            </w:r>
            <w:r w:rsidRPr="008E329A">
              <w:t>and</w:t>
            </w:r>
            <w:r w:rsidR="006E2CC9" w:rsidRPr="008E329A">
              <w:t xml:space="preserve"> </w:t>
            </w:r>
            <w:r w:rsidRPr="008E329A">
              <w:t>Standards</w:t>
            </w:r>
            <w:bookmarkEnd w:id="622"/>
            <w:bookmarkEnd w:id="623"/>
          </w:p>
        </w:tc>
        <w:tc>
          <w:tcPr>
            <w:tcW w:w="6930" w:type="dxa"/>
          </w:tcPr>
          <w:p w14:paraId="3E41A15D" w14:textId="77777777" w:rsidR="00455149" w:rsidRPr="008E329A" w:rsidRDefault="00B37D39" w:rsidP="00B37D39">
            <w:pPr>
              <w:pStyle w:val="Sub-ClauseText"/>
              <w:spacing w:before="0" w:after="240"/>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14:paraId="76D85289" w14:textId="77777777" w:rsidR="00455149" w:rsidRPr="008E329A" w:rsidRDefault="00455149" w:rsidP="00F62893">
            <w:pPr>
              <w:pStyle w:val="Heading3"/>
              <w:numPr>
                <w:ilvl w:val="2"/>
                <w:numId w:val="47"/>
              </w:numPr>
              <w:spacing w:after="24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63E3453B" w14:textId="77777777" w:rsidR="00455149" w:rsidRPr="008E329A" w:rsidRDefault="00455149" w:rsidP="00F62893">
            <w:pPr>
              <w:pStyle w:val="Heading3"/>
              <w:numPr>
                <w:ilvl w:val="2"/>
                <w:numId w:val="47"/>
              </w:numPr>
              <w:spacing w:after="24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20E3E531" w14:textId="77777777" w:rsidR="00455149" w:rsidRPr="008E329A" w:rsidRDefault="00455149" w:rsidP="00F62893">
            <w:pPr>
              <w:pStyle w:val="Heading3"/>
              <w:numPr>
                <w:ilvl w:val="2"/>
                <w:numId w:val="47"/>
              </w:numPr>
              <w:spacing w:after="24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14:paraId="2E9C0236" w14:textId="77777777" w:rsidTr="00C952F3">
        <w:trPr>
          <w:gridBefore w:val="1"/>
          <w:gridAfter w:val="1"/>
          <w:wBefore w:w="18" w:type="dxa"/>
          <w:wAfter w:w="18" w:type="dxa"/>
        </w:trPr>
        <w:tc>
          <w:tcPr>
            <w:tcW w:w="2250" w:type="dxa"/>
          </w:tcPr>
          <w:p w14:paraId="5B7C84E2" w14:textId="77777777" w:rsidR="00455149" w:rsidRPr="008E329A" w:rsidRDefault="00455149" w:rsidP="00FC4E24">
            <w:pPr>
              <w:pStyle w:val="sec7-clausesBefore0ptAfter10pt"/>
            </w:pPr>
            <w:bookmarkStart w:id="624" w:name="_Toc167083658"/>
            <w:bookmarkStart w:id="625" w:name="_Toc75887033"/>
            <w:r w:rsidRPr="008E329A">
              <w:t>Packing</w:t>
            </w:r>
            <w:r w:rsidR="006E2CC9" w:rsidRPr="008E329A">
              <w:t xml:space="preserve"> </w:t>
            </w:r>
            <w:r w:rsidRPr="008E329A">
              <w:t>and</w:t>
            </w:r>
            <w:r w:rsidR="006E2CC9" w:rsidRPr="008E329A">
              <w:t xml:space="preserve"> </w:t>
            </w:r>
            <w:r w:rsidRPr="008E329A">
              <w:t>Documents</w:t>
            </w:r>
            <w:bookmarkEnd w:id="624"/>
            <w:bookmarkEnd w:id="625"/>
          </w:p>
        </w:tc>
        <w:tc>
          <w:tcPr>
            <w:tcW w:w="6930" w:type="dxa"/>
          </w:tcPr>
          <w:p w14:paraId="5302B575" w14:textId="77777777" w:rsidR="00455149" w:rsidRPr="008E329A" w:rsidRDefault="00B37D39" w:rsidP="00B37D39">
            <w:pPr>
              <w:pStyle w:val="Sub-ClauseText"/>
              <w:spacing w:before="0" w:after="240"/>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14:paraId="29F81DCD" w14:textId="77777777" w:rsidR="00455149" w:rsidRPr="008E329A" w:rsidRDefault="00B37D39" w:rsidP="00B37D39">
            <w:pPr>
              <w:pStyle w:val="Sub-ClauseText"/>
              <w:spacing w:before="0" w:after="240"/>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26A3503D" w14:textId="77777777" w:rsidTr="00C952F3">
        <w:trPr>
          <w:gridBefore w:val="1"/>
          <w:gridAfter w:val="1"/>
          <w:wBefore w:w="18" w:type="dxa"/>
          <w:wAfter w:w="18" w:type="dxa"/>
        </w:trPr>
        <w:tc>
          <w:tcPr>
            <w:tcW w:w="2250" w:type="dxa"/>
          </w:tcPr>
          <w:p w14:paraId="320DA90F" w14:textId="77777777" w:rsidR="00455149" w:rsidRPr="008E329A" w:rsidRDefault="00455149" w:rsidP="00FC4E24">
            <w:pPr>
              <w:pStyle w:val="sec7-clausesBefore0ptAfter10pt"/>
            </w:pPr>
            <w:bookmarkStart w:id="626" w:name="_Toc167083659"/>
            <w:bookmarkStart w:id="627" w:name="_Toc75887034"/>
            <w:r w:rsidRPr="008E329A">
              <w:t>Insurance</w:t>
            </w:r>
            <w:bookmarkEnd w:id="626"/>
            <w:bookmarkEnd w:id="627"/>
          </w:p>
        </w:tc>
        <w:tc>
          <w:tcPr>
            <w:tcW w:w="6930" w:type="dxa"/>
          </w:tcPr>
          <w:p w14:paraId="511B7D50" w14:textId="77777777" w:rsidR="00455149" w:rsidRPr="008E329A" w:rsidRDefault="00B37D39" w:rsidP="00B37D39">
            <w:pPr>
              <w:pStyle w:val="Sub-ClauseText"/>
              <w:spacing w:before="0" w:after="160"/>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6FAB3F50" w14:textId="77777777" w:rsidTr="00C952F3">
        <w:trPr>
          <w:gridBefore w:val="1"/>
          <w:gridAfter w:val="1"/>
          <w:wBefore w:w="18" w:type="dxa"/>
          <w:wAfter w:w="18" w:type="dxa"/>
        </w:trPr>
        <w:tc>
          <w:tcPr>
            <w:tcW w:w="2250" w:type="dxa"/>
          </w:tcPr>
          <w:p w14:paraId="6249F665" w14:textId="77777777" w:rsidR="00455149" w:rsidRPr="008E329A" w:rsidRDefault="00455149" w:rsidP="00FC4E24">
            <w:pPr>
              <w:pStyle w:val="sec7-clausesBefore0ptAfter10pt"/>
            </w:pPr>
            <w:bookmarkStart w:id="628" w:name="_Toc167083660"/>
            <w:bookmarkStart w:id="629" w:name="_Toc75887035"/>
            <w:r w:rsidRPr="008E329A">
              <w:t>Transportation</w:t>
            </w:r>
            <w:bookmarkEnd w:id="628"/>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629"/>
            <w:r w:rsidR="006E2CC9" w:rsidRPr="008E329A">
              <w:t xml:space="preserve"> </w:t>
            </w:r>
          </w:p>
        </w:tc>
        <w:tc>
          <w:tcPr>
            <w:tcW w:w="6930" w:type="dxa"/>
          </w:tcPr>
          <w:p w14:paraId="4A7E7069" w14:textId="77777777" w:rsidR="00455149" w:rsidRPr="008E329A" w:rsidRDefault="00B37D39" w:rsidP="00B37D39">
            <w:pPr>
              <w:pStyle w:val="Sub-ClauseText"/>
              <w:spacing w:before="0" w:after="160"/>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14:paraId="430D213A" w14:textId="77777777" w:rsidTr="00C952F3">
        <w:trPr>
          <w:gridBefore w:val="1"/>
          <w:gridAfter w:val="1"/>
          <w:wBefore w:w="18" w:type="dxa"/>
          <w:wAfter w:w="18" w:type="dxa"/>
        </w:trPr>
        <w:tc>
          <w:tcPr>
            <w:tcW w:w="2250" w:type="dxa"/>
          </w:tcPr>
          <w:p w14:paraId="17A8D1BB" w14:textId="77777777" w:rsidR="009007C3" w:rsidRPr="008E329A" w:rsidRDefault="009007C3" w:rsidP="00FF0D45">
            <w:pPr>
              <w:pStyle w:val="sec7-clauses"/>
              <w:spacing w:before="0" w:after="200"/>
            </w:pPr>
          </w:p>
        </w:tc>
        <w:tc>
          <w:tcPr>
            <w:tcW w:w="6930" w:type="dxa"/>
          </w:tcPr>
          <w:p w14:paraId="4282BB8A" w14:textId="77777777" w:rsidR="009007C3" w:rsidRPr="008E329A" w:rsidRDefault="009007C3" w:rsidP="005A0156">
            <w:pPr>
              <w:tabs>
                <w:tab w:val="left" w:pos="540"/>
              </w:tabs>
              <w:suppressAutoHyphens/>
              <w:spacing w:after="20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14:paraId="2C617759" w14:textId="77777777" w:rsidR="009007C3" w:rsidRPr="008E329A" w:rsidRDefault="009007C3" w:rsidP="005A0156">
            <w:pPr>
              <w:tabs>
                <w:tab w:val="left" w:pos="1080"/>
              </w:tabs>
              <w:suppressAutoHyphens/>
              <w:spacing w:after="20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322C5F7C" w14:textId="77777777" w:rsidR="009007C3" w:rsidRPr="008E329A" w:rsidRDefault="009007C3" w:rsidP="005A0156">
            <w:pPr>
              <w:tabs>
                <w:tab w:val="left" w:pos="1080"/>
              </w:tabs>
              <w:suppressAutoHyphens/>
              <w:spacing w:after="20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6B57DCD4" w14:textId="77777777" w:rsidR="009007C3" w:rsidRPr="008E329A" w:rsidRDefault="009007C3" w:rsidP="005A0156">
            <w:pPr>
              <w:tabs>
                <w:tab w:val="left" w:pos="1080"/>
              </w:tabs>
              <w:suppressAutoHyphens/>
              <w:spacing w:after="20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24BFA77B" w14:textId="77777777" w:rsidR="009007C3" w:rsidRPr="008E329A" w:rsidRDefault="009007C3" w:rsidP="005A0156">
            <w:pPr>
              <w:tabs>
                <w:tab w:val="left" w:pos="1080"/>
              </w:tabs>
              <w:suppressAutoHyphens/>
              <w:spacing w:after="20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14:paraId="6788D3E7" w14:textId="77777777" w:rsidR="009007C3" w:rsidRPr="008E329A" w:rsidRDefault="009007C3" w:rsidP="005A0156">
            <w:pPr>
              <w:tabs>
                <w:tab w:val="left" w:pos="1080"/>
              </w:tabs>
              <w:suppressAutoHyphens/>
              <w:spacing w:after="200"/>
              <w:ind w:left="1080" w:right="-72" w:hanging="547"/>
              <w:jc w:val="both"/>
            </w:pPr>
            <w:r w:rsidRPr="008E329A">
              <w:t>(e)</w:t>
            </w:r>
            <w:r w:rsidRPr="008E329A">
              <w:tab/>
              <w:t>training</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073623EE" w14:textId="77777777" w:rsidR="009007C3" w:rsidRPr="008E329A" w:rsidRDefault="009007C3" w:rsidP="009007C3">
            <w:pPr>
              <w:pStyle w:val="Sub-ClauseText"/>
              <w:spacing w:before="0" w:after="160"/>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14:paraId="324CD08F" w14:textId="77777777" w:rsidTr="00C952F3">
        <w:trPr>
          <w:gridBefore w:val="1"/>
          <w:gridAfter w:val="1"/>
          <w:wBefore w:w="18" w:type="dxa"/>
          <w:wAfter w:w="18" w:type="dxa"/>
        </w:trPr>
        <w:tc>
          <w:tcPr>
            <w:tcW w:w="2250" w:type="dxa"/>
          </w:tcPr>
          <w:p w14:paraId="69C077A6" w14:textId="77777777" w:rsidR="00455149" w:rsidRPr="008E329A" w:rsidRDefault="00455149" w:rsidP="00FC4E24">
            <w:pPr>
              <w:pStyle w:val="sec7-clausesBefore0ptAfter10pt"/>
            </w:pPr>
            <w:bookmarkStart w:id="630" w:name="_Toc167083661"/>
            <w:bookmarkStart w:id="631" w:name="_Toc75887036"/>
            <w:r w:rsidRPr="008E329A">
              <w:t>Inspections</w:t>
            </w:r>
            <w:r w:rsidR="006E2CC9" w:rsidRPr="008E329A">
              <w:t xml:space="preserve"> </w:t>
            </w:r>
            <w:r w:rsidRPr="008E329A">
              <w:t>and</w:t>
            </w:r>
            <w:r w:rsidR="006E2CC9" w:rsidRPr="008E329A">
              <w:t xml:space="preserve"> </w:t>
            </w:r>
            <w:r w:rsidRPr="008E329A">
              <w:t>Tests</w:t>
            </w:r>
            <w:bookmarkEnd w:id="630"/>
            <w:bookmarkEnd w:id="631"/>
          </w:p>
        </w:tc>
        <w:tc>
          <w:tcPr>
            <w:tcW w:w="6930" w:type="dxa"/>
          </w:tcPr>
          <w:p w14:paraId="17BB0362" w14:textId="77777777" w:rsidR="00455149" w:rsidRPr="008E329A" w:rsidRDefault="00614550" w:rsidP="00614550">
            <w:pPr>
              <w:pStyle w:val="Sub-ClauseText"/>
              <w:spacing w:before="0" w:after="160"/>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7C7D858A" w14:textId="77777777" w:rsidR="00455149" w:rsidRPr="008E329A" w:rsidRDefault="00614550" w:rsidP="00614550">
            <w:pPr>
              <w:pStyle w:val="Sub-ClauseText"/>
              <w:spacing w:before="0" w:after="160"/>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7678EF26" w14:textId="77777777" w:rsidR="00455149" w:rsidRPr="008E329A" w:rsidRDefault="00614550" w:rsidP="00614550">
            <w:pPr>
              <w:pStyle w:val="Sub-ClauseText"/>
              <w:spacing w:before="0" w:after="160"/>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14:paraId="187B73ED" w14:textId="77777777" w:rsidR="00455149" w:rsidRPr="008E329A" w:rsidRDefault="00614550" w:rsidP="00614550">
            <w:pPr>
              <w:pStyle w:val="Sub-ClauseText"/>
              <w:spacing w:before="0" w:after="160"/>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531B0CF5" w14:textId="77777777" w:rsidR="00455149" w:rsidRPr="008E329A" w:rsidRDefault="00614550" w:rsidP="00614550">
            <w:pPr>
              <w:pStyle w:val="Sub-ClauseText"/>
              <w:spacing w:before="0" w:after="180"/>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impedes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14:paraId="4FCD063E" w14:textId="77777777" w:rsidR="00455149" w:rsidRPr="008E329A" w:rsidRDefault="00614550" w:rsidP="00614550">
            <w:pPr>
              <w:pStyle w:val="Sub-ClauseText"/>
              <w:spacing w:before="0" w:after="180"/>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0775604E" w14:textId="77777777" w:rsidR="00455149" w:rsidRPr="008E329A" w:rsidRDefault="00614550" w:rsidP="00614550">
            <w:pPr>
              <w:pStyle w:val="Sub-ClauseText"/>
              <w:spacing w:before="0" w:after="180"/>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14:paraId="3CFC3367" w14:textId="77777777" w:rsidR="00455149" w:rsidRPr="008E329A" w:rsidRDefault="00614550" w:rsidP="00614550">
            <w:pPr>
              <w:pStyle w:val="Sub-ClauseText"/>
              <w:spacing w:before="0" w:after="180"/>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1FF81DB4" w14:textId="77777777" w:rsidTr="00C952F3">
        <w:trPr>
          <w:gridBefore w:val="1"/>
          <w:gridAfter w:val="1"/>
          <w:wBefore w:w="18" w:type="dxa"/>
          <w:wAfter w:w="18" w:type="dxa"/>
        </w:trPr>
        <w:tc>
          <w:tcPr>
            <w:tcW w:w="2250" w:type="dxa"/>
          </w:tcPr>
          <w:p w14:paraId="47E9C522" w14:textId="77777777" w:rsidR="00455149" w:rsidRPr="008E329A" w:rsidRDefault="00455149" w:rsidP="00FC4E24">
            <w:pPr>
              <w:pStyle w:val="sec7-clausesBefore0ptAfter10pt"/>
            </w:pPr>
            <w:bookmarkStart w:id="632" w:name="_Toc167083662"/>
            <w:bookmarkStart w:id="633" w:name="_Toc75887037"/>
            <w:r w:rsidRPr="008E329A">
              <w:t>Liquidated</w:t>
            </w:r>
            <w:r w:rsidR="006E2CC9" w:rsidRPr="008E329A">
              <w:t xml:space="preserve"> </w:t>
            </w:r>
            <w:r w:rsidRPr="008E329A">
              <w:t>Damages</w:t>
            </w:r>
            <w:bookmarkEnd w:id="632"/>
            <w:bookmarkEnd w:id="633"/>
          </w:p>
        </w:tc>
        <w:tc>
          <w:tcPr>
            <w:tcW w:w="6930" w:type="dxa"/>
          </w:tcPr>
          <w:p w14:paraId="6E3C7241" w14:textId="77777777" w:rsidR="00455149" w:rsidRPr="008E329A" w:rsidRDefault="00614550" w:rsidP="00614550">
            <w:pPr>
              <w:pStyle w:val="Sub-ClauseText"/>
              <w:spacing w:before="0" w:after="200"/>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14:paraId="385FF829" w14:textId="77777777" w:rsidTr="00C952F3">
        <w:trPr>
          <w:gridBefore w:val="1"/>
          <w:gridAfter w:val="1"/>
          <w:wBefore w:w="18" w:type="dxa"/>
          <w:wAfter w:w="18" w:type="dxa"/>
        </w:trPr>
        <w:tc>
          <w:tcPr>
            <w:tcW w:w="2250" w:type="dxa"/>
          </w:tcPr>
          <w:p w14:paraId="0C98400F" w14:textId="77777777" w:rsidR="00455149" w:rsidRPr="008E329A" w:rsidRDefault="00455149" w:rsidP="00FC4E24">
            <w:pPr>
              <w:pStyle w:val="sec7-clausesBefore0ptAfter10pt"/>
            </w:pPr>
            <w:bookmarkStart w:id="634" w:name="_Toc167083663"/>
            <w:bookmarkStart w:id="635" w:name="_Toc75887038"/>
            <w:r w:rsidRPr="008E329A">
              <w:t>Warranty</w:t>
            </w:r>
            <w:bookmarkEnd w:id="634"/>
            <w:bookmarkEnd w:id="635"/>
            <w:r w:rsidR="006E2CC9" w:rsidRPr="008E329A">
              <w:t xml:space="preserve"> </w:t>
            </w:r>
          </w:p>
        </w:tc>
        <w:tc>
          <w:tcPr>
            <w:tcW w:w="6930" w:type="dxa"/>
          </w:tcPr>
          <w:p w14:paraId="47DE45BB" w14:textId="77777777" w:rsidR="00455149" w:rsidRPr="008E329A" w:rsidRDefault="00614550" w:rsidP="00614550">
            <w:pPr>
              <w:pStyle w:val="Sub-ClauseText"/>
              <w:spacing w:before="0" w:after="200"/>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525FF4F" w14:textId="77777777" w:rsidR="00455149" w:rsidRPr="008E329A" w:rsidRDefault="00614550" w:rsidP="00614550">
            <w:pPr>
              <w:pStyle w:val="Sub-ClauseText"/>
              <w:spacing w:before="0" w:after="220"/>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14:paraId="0DC05484" w14:textId="77777777" w:rsidR="00455149" w:rsidRPr="008E329A" w:rsidRDefault="00614550" w:rsidP="00614550">
            <w:pPr>
              <w:pStyle w:val="Sub-ClauseText"/>
              <w:spacing w:before="0" w:after="200"/>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14:paraId="26770520" w14:textId="77777777" w:rsidR="00455149" w:rsidRPr="008E329A" w:rsidRDefault="00614550" w:rsidP="00614550">
            <w:pPr>
              <w:pStyle w:val="Sub-ClauseText"/>
              <w:spacing w:before="0" w:after="200"/>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14:paraId="3F0C66CE" w14:textId="77777777" w:rsidR="00455149" w:rsidRPr="008E329A" w:rsidRDefault="00614550" w:rsidP="00614550">
            <w:pPr>
              <w:pStyle w:val="Sub-ClauseText"/>
              <w:spacing w:before="0" w:after="200"/>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9D0BFEE" w14:textId="77777777" w:rsidR="00455149" w:rsidRPr="008E329A" w:rsidRDefault="00614550" w:rsidP="00614550">
            <w:pPr>
              <w:pStyle w:val="Sub-ClauseText"/>
              <w:spacing w:before="0" w:after="200"/>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4C42C115" w14:textId="77777777" w:rsidTr="00C952F3">
        <w:trPr>
          <w:gridBefore w:val="1"/>
          <w:gridAfter w:val="1"/>
          <w:wBefore w:w="18" w:type="dxa"/>
          <w:wAfter w:w="18" w:type="dxa"/>
        </w:trPr>
        <w:tc>
          <w:tcPr>
            <w:tcW w:w="2250" w:type="dxa"/>
          </w:tcPr>
          <w:p w14:paraId="54C0098C" w14:textId="77777777" w:rsidR="00455149" w:rsidRPr="008E329A" w:rsidRDefault="00455149" w:rsidP="00FC4E24">
            <w:pPr>
              <w:pStyle w:val="sec7-clausesBefore0ptAfter10pt"/>
            </w:pPr>
            <w:bookmarkStart w:id="636" w:name="_Toc167083664"/>
            <w:bookmarkStart w:id="637" w:name="_Toc75887039"/>
            <w:r w:rsidRPr="008E329A">
              <w:t>Patent</w:t>
            </w:r>
            <w:r w:rsidR="006E2CC9" w:rsidRPr="008E329A">
              <w:t xml:space="preserve"> </w:t>
            </w:r>
            <w:r w:rsidRPr="008E329A">
              <w:t>Indemnity</w:t>
            </w:r>
            <w:bookmarkEnd w:id="636"/>
            <w:bookmarkEnd w:id="637"/>
          </w:p>
        </w:tc>
        <w:tc>
          <w:tcPr>
            <w:tcW w:w="6930" w:type="dxa"/>
          </w:tcPr>
          <w:p w14:paraId="663B12BA" w14:textId="77777777" w:rsidR="00455149" w:rsidRPr="008E329A" w:rsidRDefault="00614550" w:rsidP="00614550">
            <w:pPr>
              <w:pStyle w:val="Sub-ClauseText"/>
              <w:spacing w:before="0" w:after="200"/>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14:paraId="034A65BB" w14:textId="77777777" w:rsidR="00455149" w:rsidRPr="008E329A" w:rsidRDefault="00455149" w:rsidP="00F62893">
            <w:pPr>
              <w:pStyle w:val="Heading3"/>
              <w:numPr>
                <w:ilvl w:val="2"/>
                <w:numId w:val="48"/>
              </w:numPr>
            </w:pPr>
            <w:r w:rsidRPr="008E329A">
              <w:t>the</w:t>
            </w:r>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14:paraId="582D6995" w14:textId="77777777" w:rsidR="00455149" w:rsidRPr="008E329A" w:rsidRDefault="00455149" w:rsidP="00F62893">
            <w:pPr>
              <w:pStyle w:val="Heading3"/>
              <w:numPr>
                <w:ilvl w:val="2"/>
                <w:numId w:val="48"/>
              </w:numPr>
            </w:pPr>
            <w:r w:rsidRPr="008E329A">
              <w:t>the</w:t>
            </w:r>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14:paraId="6138713D" w14:textId="77777777" w:rsidR="00455149" w:rsidRPr="008E329A" w:rsidRDefault="00455149">
            <w:pPr>
              <w:pStyle w:val="Heading3"/>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4D5D2885" w14:textId="77777777" w:rsidR="00455149" w:rsidRPr="008E329A" w:rsidRDefault="00614550" w:rsidP="00614550">
            <w:pPr>
              <w:pStyle w:val="Sub-ClauseText"/>
              <w:spacing w:before="0" w:after="200"/>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14:paraId="09E85DB9" w14:textId="77777777" w:rsidR="00455149" w:rsidRPr="008E329A" w:rsidRDefault="00614550" w:rsidP="00614550">
            <w:pPr>
              <w:pStyle w:val="Sub-ClauseText"/>
              <w:spacing w:before="0" w:after="200"/>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14:paraId="326028CC" w14:textId="77777777" w:rsidR="00455149" w:rsidRPr="008E329A" w:rsidRDefault="00614550" w:rsidP="00614550">
            <w:pPr>
              <w:pStyle w:val="Sub-ClauseText"/>
              <w:spacing w:before="0" w:after="200"/>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14:paraId="2E09E27E" w14:textId="77777777" w:rsidR="00455149" w:rsidRPr="008E329A" w:rsidRDefault="00614550" w:rsidP="00614550">
            <w:pPr>
              <w:pStyle w:val="Sub-ClauseText"/>
              <w:spacing w:before="0" w:after="200"/>
              <w:ind w:left="612" w:hanging="607"/>
              <w:rPr>
                <w:spacing w:val="0"/>
              </w:rPr>
            </w:pPr>
            <w:r w:rsidRPr="008E329A">
              <w:rPr>
                <w:spacing w:val="0"/>
              </w:rPr>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1C6326CE" w14:textId="77777777" w:rsidTr="00C952F3">
        <w:trPr>
          <w:gridBefore w:val="1"/>
          <w:gridAfter w:val="1"/>
          <w:wBefore w:w="18" w:type="dxa"/>
          <w:wAfter w:w="18" w:type="dxa"/>
        </w:trPr>
        <w:tc>
          <w:tcPr>
            <w:tcW w:w="2250" w:type="dxa"/>
          </w:tcPr>
          <w:p w14:paraId="37F61D25" w14:textId="77777777" w:rsidR="00455149" w:rsidRPr="008E329A" w:rsidRDefault="00455149" w:rsidP="00FC4E24">
            <w:pPr>
              <w:pStyle w:val="sec7-clausesBefore0ptAfter10pt"/>
            </w:pPr>
            <w:bookmarkStart w:id="638" w:name="_Toc167083665"/>
            <w:bookmarkStart w:id="639" w:name="_Toc75887040"/>
            <w:r w:rsidRPr="008E329A">
              <w:t>Limitation</w:t>
            </w:r>
            <w:r w:rsidR="006E2CC9" w:rsidRPr="008E329A">
              <w:t xml:space="preserve"> </w:t>
            </w:r>
            <w:r w:rsidRPr="008E329A">
              <w:t>of</w:t>
            </w:r>
            <w:r w:rsidR="006E2CC9" w:rsidRPr="008E329A">
              <w:t xml:space="preserve"> </w:t>
            </w:r>
            <w:r w:rsidRPr="008E329A">
              <w:t>Liability</w:t>
            </w:r>
            <w:bookmarkEnd w:id="638"/>
            <w:bookmarkEnd w:id="639"/>
            <w:r w:rsidR="006E2CC9" w:rsidRPr="008E329A">
              <w:t xml:space="preserve"> </w:t>
            </w:r>
          </w:p>
        </w:tc>
        <w:tc>
          <w:tcPr>
            <w:tcW w:w="6930" w:type="dxa"/>
          </w:tcPr>
          <w:p w14:paraId="77C8D819" w14:textId="77777777" w:rsidR="00455149" w:rsidRPr="008E329A" w:rsidRDefault="00614550" w:rsidP="00614550">
            <w:pPr>
              <w:pStyle w:val="Sub-ClauseText"/>
              <w:spacing w:before="0" w:after="200"/>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14:paraId="6F17381B" w14:textId="77777777" w:rsidR="00455149" w:rsidRPr="008E329A" w:rsidRDefault="00455149">
            <w:pPr>
              <w:spacing w:after="200"/>
              <w:ind w:left="1152" w:right="-7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14:paraId="68D05BEB" w14:textId="77777777" w:rsidR="00455149" w:rsidRPr="008E329A" w:rsidRDefault="00455149">
            <w:pPr>
              <w:tabs>
                <w:tab w:val="left" w:pos="540"/>
              </w:tabs>
              <w:suppressAutoHyphens/>
              <w:spacing w:after="200"/>
              <w:ind w:left="1152" w:right="-7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14:paraId="0C049E80" w14:textId="77777777" w:rsidTr="00C952F3">
        <w:trPr>
          <w:gridBefore w:val="1"/>
          <w:gridAfter w:val="1"/>
          <w:wBefore w:w="18" w:type="dxa"/>
          <w:wAfter w:w="18" w:type="dxa"/>
        </w:trPr>
        <w:tc>
          <w:tcPr>
            <w:tcW w:w="2250" w:type="dxa"/>
          </w:tcPr>
          <w:p w14:paraId="22D47DE9" w14:textId="77777777" w:rsidR="00455149" w:rsidRPr="008E329A" w:rsidRDefault="00455149" w:rsidP="00FC4E24">
            <w:pPr>
              <w:pStyle w:val="sec7-clausesBefore0ptAfter10pt"/>
            </w:pPr>
            <w:bookmarkStart w:id="640" w:name="_Toc167083666"/>
            <w:bookmarkStart w:id="641" w:name="_Toc75887041"/>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640"/>
            <w:bookmarkEnd w:id="641"/>
          </w:p>
        </w:tc>
        <w:tc>
          <w:tcPr>
            <w:tcW w:w="6930" w:type="dxa"/>
          </w:tcPr>
          <w:p w14:paraId="4CEF1BA6" w14:textId="314E3E6F" w:rsidR="00455149" w:rsidRPr="008E329A" w:rsidRDefault="00614550" w:rsidP="00614550">
            <w:pPr>
              <w:pStyle w:val="Sub-ClauseText"/>
              <w:spacing w:before="0" w:after="200"/>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A25FF8">
              <w:rPr>
                <w:spacing w:val="0"/>
              </w:rPr>
              <w:t>Proposal</w:t>
            </w:r>
            <w:r w:rsidR="00A25FF8" w:rsidRPr="008E329A">
              <w:rPr>
                <w:spacing w:val="0"/>
              </w:rPr>
              <w:t xml:space="preserve"> submission</w:t>
            </w:r>
            <w:r w:rsidR="00455149" w:rsidRPr="008E329A">
              <w:rPr>
                <w:spacing w:val="0"/>
              </w:rPr>
              <w: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14:paraId="08477478" w14:textId="77777777" w:rsidTr="00C952F3">
        <w:trPr>
          <w:gridBefore w:val="1"/>
          <w:gridAfter w:val="1"/>
          <w:wBefore w:w="18" w:type="dxa"/>
          <w:wAfter w:w="18" w:type="dxa"/>
        </w:trPr>
        <w:tc>
          <w:tcPr>
            <w:tcW w:w="2250" w:type="dxa"/>
          </w:tcPr>
          <w:p w14:paraId="28415D42" w14:textId="77777777" w:rsidR="00455149" w:rsidRPr="008E329A" w:rsidRDefault="00455149" w:rsidP="00FC4E24">
            <w:pPr>
              <w:pStyle w:val="sec7-clausesBefore0ptAfter10pt"/>
            </w:pPr>
            <w:bookmarkStart w:id="642" w:name="_Toc167083667"/>
            <w:bookmarkStart w:id="643" w:name="_Toc75887042"/>
            <w:r w:rsidRPr="008E329A">
              <w:t>Force</w:t>
            </w:r>
            <w:r w:rsidR="006E2CC9" w:rsidRPr="008E329A">
              <w:t xml:space="preserve"> </w:t>
            </w:r>
            <w:r w:rsidRPr="008E329A">
              <w:t>Majeure</w:t>
            </w:r>
            <w:bookmarkEnd w:id="642"/>
            <w:bookmarkEnd w:id="643"/>
          </w:p>
        </w:tc>
        <w:tc>
          <w:tcPr>
            <w:tcW w:w="6930" w:type="dxa"/>
          </w:tcPr>
          <w:p w14:paraId="6EA36EC3" w14:textId="77777777" w:rsidR="00455149" w:rsidRPr="008E329A" w:rsidRDefault="00614550" w:rsidP="00614550">
            <w:pPr>
              <w:pStyle w:val="Sub-ClauseText"/>
              <w:spacing w:before="0" w:after="200"/>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14:paraId="0EDD1B1D" w14:textId="77777777" w:rsidR="00455149" w:rsidRPr="008E329A" w:rsidRDefault="00614550" w:rsidP="00614550">
            <w:pPr>
              <w:pStyle w:val="Sub-ClauseText"/>
              <w:spacing w:before="0" w:after="200"/>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14:paraId="5365ED25" w14:textId="77777777" w:rsidR="00455149" w:rsidRPr="008E329A" w:rsidRDefault="00614550" w:rsidP="00614550">
            <w:pPr>
              <w:pStyle w:val="Sub-ClauseText"/>
              <w:spacing w:before="0" w:after="200"/>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r w:rsidR="00455149" w:rsidRPr="008E329A">
              <w:rPr>
                <w:spacing w:val="0"/>
              </w:rPr>
              <w:t>practical,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14:paraId="4F7D77B8" w14:textId="77777777" w:rsidTr="00C952F3">
        <w:trPr>
          <w:gridBefore w:val="1"/>
          <w:gridAfter w:val="1"/>
          <w:wBefore w:w="18" w:type="dxa"/>
          <w:wAfter w:w="18" w:type="dxa"/>
        </w:trPr>
        <w:tc>
          <w:tcPr>
            <w:tcW w:w="2250" w:type="dxa"/>
          </w:tcPr>
          <w:p w14:paraId="384BD2C5" w14:textId="77777777" w:rsidR="00455149" w:rsidRPr="008E329A" w:rsidRDefault="00455149" w:rsidP="00FC4E24">
            <w:pPr>
              <w:pStyle w:val="sec7-clausesBefore0ptAfter10pt"/>
            </w:pPr>
            <w:bookmarkStart w:id="644" w:name="_Toc167083668"/>
            <w:bookmarkStart w:id="645" w:name="_Toc75887043"/>
            <w:r w:rsidRPr="008E329A">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644"/>
            <w:bookmarkEnd w:id="645"/>
            <w:r w:rsidR="006E2CC9" w:rsidRPr="008E329A">
              <w:t xml:space="preserve"> </w:t>
            </w:r>
          </w:p>
        </w:tc>
        <w:tc>
          <w:tcPr>
            <w:tcW w:w="6930" w:type="dxa"/>
          </w:tcPr>
          <w:p w14:paraId="4FE1ABBA" w14:textId="77777777" w:rsidR="00455149" w:rsidRPr="008E329A" w:rsidRDefault="00455149" w:rsidP="006F7401">
            <w:pPr>
              <w:pStyle w:val="Sub-ClauseText"/>
              <w:numPr>
                <w:ilvl w:val="0"/>
                <w:numId w:val="87"/>
              </w:numPr>
              <w:spacing w:before="0" w:after="200"/>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1F85E872" w14:textId="77777777" w:rsidR="00455149" w:rsidRPr="008E329A" w:rsidRDefault="00455149" w:rsidP="00F62893">
            <w:pPr>
              <w:pStyle w:val="Heading3"/>
              <w:numPr>
                <w:ilvl w:val="2"/>
                <w:numId w:val="49"/>
              </w:numPr>
            </w:pPr>
            <w:r w:rsidRPr="008E329A">
              <w:t>drawings,</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14:paraId="6F332A23" w14:textId="77777777" w:rsidR="00455149" w:rsidRPr="008E329A" w:rsidRDefault="00455149" w:rsidP="00F62893">
            <w:pPr>
              <w:pStyle w:val="Heading3"/>
              <w:numPr>
                <w:ilvl w:val="2"/>
                <w:numId w:val="49"/>
              </w:numPr>
              <w:spacing w:after="220"/>
            </w:pPr>
            <w:r w:rsidRPr="008E329A">
              <w:t>the</w:t>
            </w:r>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14:paraId="18E480EB" w14:textId="77777777" w:rsidR="00455149" w:rsidRPr="008E329A" w:rsidRDefault="00455149" w:rsidP="00F62893">
            <w:pPr>
              <w:pStyle w:val="Heading3"/>
              <w:numPr>
                <w:ilvl w:val="2"/>
                <w:numId w:val="49"/>
              </w:numPr>
              <w:spacing w:after="220"/>
            </w:pPr>
            <w:r w:rsidRPr="008E329A">
              <w:t>the</w:t>
            </w:r>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14:paraId="1132891F" w14:textId="77777777" w:rsidR="00455149" w:rsidRPr="008E329A" w:rsidRDefault="00455149" w:rsidP="00F62893">
            <w:pPr>
              <w:pStyle w:val="Heading3"/>
              <w:numPr>
                <w:ilvl w:val="2"/>
                <w:numId w:val="49"/>
              </w:numPr>
              <w:spacing w:after="220"/>
            </w:pP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5AC32441" w14:textId="77777777" w:rsidR="00455149" w:rsidRPr="008E329A" w:rsidRDefault="00455149" w:rsidP="006F7401">
            <w:pPr>
              <w:pStyle w:val="Sub-ClauseText"/>
              <w:numPr>
                <w:ilvl w:val="0"/>
                <w:numId w:val="87"/>
              </w:numPr>
              <w:spacing w:before="0" w:after="200"/>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14:paraId="0B52C216" w14:textId="77777777" w:rsidR="00455149" w:rsidRPr="008E329A" w:rsidRDefault="00455149" w:rsidP="006F7401">
            <w:pPr>
              <w:pStyle w:val="Sub-ClauseText"/>
              <w:numPr>
                <w:ilvl w:val="0"/>
                <w:numId w:val="87"/>
              </w:numPr>
              <w:spacing w:before="0" w:after="200"/>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14:paraId="00EC6BC3" w14:textId="77777777" w:rsidR="00A349DA" w:rsidRPr="008E329A" w:rsidRDefault="00A349DA" w:rsidP="006F7401">
            <w:pPr>
              <w:pStyle w:val="Sub-ClauseText"/>
              <w:numPr>
                <w:ilvl w:val="0"/>
                <w:numId w:val="87"/>
              </w:numPr>
              <w:spacing w:before="0"/>
              <w:ind w:left="594" w:hanging="594"/>
              <w:rPr>
                <w:rFonts w:ascii="Times" w:hAnsi="Times"/>
                <w:color w:val="000000"/>
                <w:szCs w:val="24"/>
              </w:rPr>
            </w:pPr>
            <w:r w:rsidRPr="008E329A">
              <w:rPr>
                <w:b/>
                <w:noProof/>
              </w:rPr>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14:paraId="08EEB9F0" w14:textId="77777777" w:rsidR="00A349DA" w:rsidRPr="008E329A" w:rsidRDefault="00A349DA" w:rsidP="006F7401">
            <w:pPr>
              <w:pStyle w:val="ListParagraph"/>
              <w:numPr>
                <w:ilvl w:val="0"/>
                <w:numId w:val="88"/>
              </w:numPr>
              <w:spacing w:after="120"/>
              <w:ind w:left="1512"/>
              <w:contextualSpacing w:val="0"/>
              <w:jc w:val="both"/>
              <w:rPr>
                <w:rFonts w:ascii="Times" w:hAnsi="Times"/>
                <w:color w:val="000000"/>
              </w:rPr>
            </w:pPr>
            <w:r w:rsidRPr="008E329A">
              <w:rPr>
                <w:rFonts w:ascii="Times" w:hAnsi="Times"/>
                <w:color w:val="000000"/>
              </w:rPr>
              <w:t>the proposed change(s), and a description of the difference to the existing contract requirements;</w:t>
            </w:r>
          </w:p>
          <w:p w14:paraId="495FD21A" w14:textId="77777777" w:rsidR="00A349DA" w:rsidRPr="008E329A" w:rsidRDefault="00A349DA" w:rsidP="006F7401">
            <w:pPr>
              <w:pStyle w:val="ListParagraph"/>
              <w:numPr>
                <w:ilvl w:val="0"/>
                <w:numId w:val="88"/>
              </w:numPr>
              <w:spacing w:after="120"/>
              <w:ind w:left="1512"/>
              <w:contextualSpacing w:val="0"/>
              <w:jc w:val="both"/>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14:paraId="7C0C1156" w14:textId="77777777" w:rsidR="00A349DA" w:rsidRPr="008E329A" w:rsidRDefault="00A349DA" w:rsidP="006F7401">
            <w:pPr>
              <w:pStyle w:val="ListParagraph"/>
              <w:numPr>
                <w:ilvl w:val="0"/>
                <w:numId w:val="88"/>
              </w:numPr>
              <w:spacing w:after="120"/>
              <w:ind w:left="1512"/>
              <w:contextualSpacing w:val="0"/>
              <w:rPr>
                <w:rFonts w:ascii="Times" w:hAnsi="Times"/>
                <w:color w:val="000000"/>
                <w:szCs w:val="24"/>
              </w:rPr>
            </w:pPr>
            <w:r w:rsidRPr="008E329A">
              <w:rPr>
                <w:rFonts w:ascii="Times" w:hAnsi="Times"/>
                <w:color w:val="000000"/>
                <w:szCs w:val="24"/>
              </w:rPr>
              <w:t>a description of any effect(s) of the change on performance/functionality.</w:t>
            </w:r>
          </w:p>
          <w:p w14:paraId="76020953" w14:textId="77777777" w:rsidR="00A349DA" w:rsidRPr="008E329A" w:rsidRDefault="00A349DA" w:rsidP="005B4573">
            <w:pPr>
              <w:spacing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14:paraId="472CA35F" w14:textId="77777777" w:rsidR="00A349DA" w:rsidRPr="008E329A" w:rsidRDefault="00A349DA" w:rsidP="006F7401">
            <w:pPr>
              <w:pStyle w:val="ListParagraph"/>
              <w:numPr>
                <w:ilvl w:val="0"/>
                <w:numId w:val="89"/>
              </w:numPr>
              <w:spacing w:after="120"/>
              <w:ind w:left="1512"/>
              <w:contextualSpacing w:val="0"/>
              <w:rPr>
                <w:rFonts w:ascii="Times" w:hAnsi="Times"/>
                <w:color w:val="000000"/>
                <w:szCs w:val="24"/>
              </w:rPr>
            </w:pPr>
            <w:r w:rsidRPr="008E329A">
              <w:rPr>
                <w:rFonts w:ascii="Times" w:hAnsi="Times"/>
                <w:color w:val="000000"/>
                <w:szCs w:val="24"/>
              </w:rPr>
              <w:t>accelerates the delivery period; or</w:t>
            </w:r>
          </w:p>
          <w:p w14:paraId="168454D9" w14:textId="77777777" w:rsidR="00A349DA" w:rsidRPr="008E329A" w:rsidRDefault="00A349DA" w:rsidP="006F7401">
            <w:pPr>
              <w:pStyle w:val="ListParagraph"/>
              <w:numPr>
                <w:ilvl w:val="0"/>
                <w:numId w:val="89"/>
              </w:numPr>
              <w:spacing w:after="120"/>
              <w:ind w:left="1512"/>
              <w:contextualSpacing w:val="0"/>
              <w:jc w:val="both"/>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14:paraId="6DB7BA6F" w14:textId="77777777" w:rsidR="00A349DA" w:rsidRPr="008E329A" w:rsidRDefault="00A349DA" w:rsidP="006F7401">
            <w:pPr>
              <w:pStyle w:val="ListParagraph"/>
              <w:numPr>
                <w:ilvl w:val="0"/>
                <w:numId w:val="89"/>
              </w:numPr>
              <w:spacing w:after="120"/>
              <w:ind w:left="1512"/>
              <w:contextualSpacing w:val="0"/>
              <w:jc w:val="both"/>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14:paraId="3C78179B" w14:textId="77777777" w:rsidR="00A349DA" w:rsidRPr="008E329A" w:rsidRDefault="00A349DA" w:rsidP="006F7401">
            <w:pPr>
              <w:pStyle w:val="ListParagraph"/>
              <w:numPr>
                <w:ilvl w:val="0"/>
                <w:numId w:val="89"/>
              </w:numPr>
              <w:spacing w:after="120"/>
              <w:ind w:left="1512"/>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14:paraId="662E62B5" w14:textId="77777777" w:rsidR="00A349DA" w:rsidRPr="008E329A" w:rsidRDefault="00A349DA" w:rsidP="005B4573">
            <w:pPr>
              <w:spacing w:after="120"/>
              <w:ind w:left="594"/>
              <w:rPr>
                <w:rFonts w:ascii="Times" w:hAnsi="Times"/>
                <w:color w:val="000000"/>
                <w:szCs w:val="24"/>
              </w:rPr>
            </w:pPr>
            <w:r w:rsidRPr="008E329A">
              <w:rPr>
                <w:rFonts w:ascii="Times" w:hAnsi="Times"/>
                <w:color w:val="000000"/>
                <w:szCs w:val="24"/>
              </w:rPr>
              <w:t>without compromising the necessary functions of the Facilities.</w:t>
            </w:r>
          </w:p>
          <w:p w14:paraId="1C8DABF2" w14:textId="77777777" w:rsidR="00A349DA" w:rsidRPr="008E329A" w:rsidRDefault="00A349DA" w:rsidP="005B4573">
            <w:pPr>
              <w:spacing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14:paraId="020A35DD" w14:textId="77777777" w:rsidR="00A349DA" w:rsidRPr="008E329A" w:rsidRDefault="00A349DA" w:rsidP="006F7401">
            <w:pPr>
              <w:pStyle w:val="ListParagraph"/>
              <w:numPr>
                <w:ilvl w:val="0"/>
                <w:numId w:val="90"/>
              </w:numPr>
              <w:spacing w:after="120"/>
              <w:ind w:left="1512"/>
              <w:contextualSpacing w:val="0"/>
              <w:jc w:val="both"/>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14:paraId="5CC115AF" w14:textId="77777777" w:rsidR="00A349DA" w:rsidRPr="008E329A" w:rsidRDefault="00A349DA" w:rsidP="006F7401">
            <w:pPr>
              <w:pStyle w:val="ListParagraph"/>
              <w:numPr>
                <w:ilvl w:val="0"/>
                <w:numId w:val="90"/>
              </w:numPr>
              <w:spacing w:after="120"/>
              <w:ind w:left="1512"/>
              <w:contextualSpacing w:val="0"/>
              <w:jc w:val="both"/>
              <w:rPr>
                <w:rFonts w:ascii="Times" w:hAnsi="Times"/>
                <w:color w:val="000000"/>
                <w:szCs w:val="24"/>
              </w:rPr>
            </w:pPr>
            <w:r w:rsidRPr="008E329A">
              <w:rPr>
                <w:rFonts w:ascii="Times" w:hAnsi="Times"/>
                <w:color w:val="000000"/>
                <w:szCs w:val="24"/>
              </w:rPr>
              <w:t>an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14:paraId="7669AF78" w14:textId="77777777" w:rsidR="00455149" w:rsidRPr="008E329A" w:rsidRDefault="00455149" w:rsidP="006F7401">
            <w:pPr>
              <w:pStyle w:val="Sub-ClauseText"/>
              <w:numPr>
                <w:ilvl w:val="0"/>
                <w:numId w:val="87"/>
              </w:numPr>
              <w:spacing w:before="0"/>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14:paraId="739329CB" w14:textId="77777777" w:rsidTr="00C952F3">
        <w:trPr>
          <w:gridBefore w:val="1"/>
          <w:gridAfter w:val="1"/>
          <w:wBefore w:w="18" w:type="dxa"/>
          <w:wAfter w:w="18" w:type="dxa"/>
        </w:trPr>
        <w:tc>
          <w:tcPr>
            <w:tcW w:w="2250" w:type="dxa"/>
          </w:tcPr>
          <w:p w14:paraId="1B66A1B1" w14:textId="77777777" w:rsidR="00455149" w:rsidRPr="008E329A" w:rsidRDefault="00455149" w:rsidP="00FC4E24">
            <w:pPr>
              <w:pStyle w:val="sec7-clausesBefore0ptAfter10pt"/>
            </w:pPr>
            <w:bookmarkStart w:id="646" w:name="_Toc167083669"/>
            <w:bookmarkStart w:id="647" w:name="_Toc75887044"/>
            <w:r w:rsidRPr="008E329A">
              <w:t>Extensions</w:t>
            </w:r>
            <w:r w:rsidR="006E2CC9" w:rsidRPr="008E329A">
              <w:t xml:space="preserve"> </w:t>
            </w:r>
            <w:r w:rsidRPr="008E329A">
              <w:t>of</w:t>
            </w:r>
            <w:r w:rsidR="006E2CC9" w:rsidRPr="008E329A">
              <w:t xml:space="preserve"> </w:t>
            </w:r>
            <w:r w:rsidRPr="008E329A">
              <w:t>Time</w:t>
            </w:r>
            <w:bookmarkEnd w:id="646"/>
            <w:bookmarkEnd w:id="647"/>
          </w:p>
        </w:tc>
        <w:tc>
          <w:tcPr>
            <w:tcW w:w="6930" w:type="dxa"/>
          </w:tcPr>
          <w:p w14:paraId="4B55C097" w14:textId="77777777" w:rsidR="00455149" w:rsidRPr="008E329A" w:rsidRDefault="00614550" w:rsidP="00614550">
            <w:pPr>
              <w:pStyle w:val="Sub-ClauseText"/>
              <w:spacing w:before="0" w:after="240"/>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3CA5106" w14:textId="77777777" w:rsidR="00455149" w:rsidRPr="008E329A" w:rsidRDefault="00614550" w:rsidP="00614550">
            <w:pPr>
              <w:pStyle w:val="Sub-ClauseText"/>
              <w:spacing w:before="0" w:after="240"/>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14:paraId="3E9EF8E2" w14:textId="77777777" w:rsidTr="00C952F3">
        <w:trPr>
          <w:gridBefore w:val="1"/>
          <w:gridAfter w:val="1"/>
          <w:wBefore w:w="18" w:type="dxa"/>
          <w:wAfter w:w="18" w:type="dxa"/>
        </w:trPr>
        <w:tc>
          <w:tcPr>
            <w:tcW w:w="2250" w:type="dxa"/>
          </w:tcPr>
          <w:p w14:paraId="6FB7500C" w14:textId="77777777" w:rsidR="00455149" w:rsidRPr="008E329A" w:rsidRDefault="00455149" w:rsidP="00FC4E24">
            <w:pPr>
              <w:pStyle w:val="sec7-clausesBefore0ptAfter10pt"/>
            </w:pPr>
            <w:bookmarkStart w:id="648" w:name="_Toc167083670"/>
            <w:bookmarkStart w:id="649" w:name="_Toc75887045"/>
            <w:r w:rsidRPr="008E329A">
              <w:t>Termination</w:t>
            </w:r>
            <w:bookmarkEnd w:id="648"/>
            <w:bookmarkEnd w:id="649"/>
          </w:p>
        </w:tc>
        <w:tc>
          <w:tcPr>
            <w:tcW w:w="6930" w:type="dxa"/>
          </w:tcPr>
          <w:p w14:paraId="6686CD93" w14:textId="77777777" w:rsidR="00455149" w:rsidRPr="008E329A" w:rsidRDefault="00614550" w:rsidP="00614550">
            <w:pPr>
              <w:pStyle w:val="Sub-ClauseText"/>
              <w:spacing w:before="0" w:after="180"/>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14:paraId="5C896BEC" w14:textId="77777777" w:rsidR="00455149" w:rsidRPr="008E329A" w:rsidRDefault="00455149" w:rsidP="00F62893">
            <w:pPr>
              <w:pStyle w:val="Heading3"/>
              <w:numPr>
                <w:ilvl w:val="2"/>
                <w:numId w:val="50"/>
              </w:numPr>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14:paraId="1EFE2FAD" w14:textId="77777777" w:rsidR="00455149" w:rsidRPr="008E329A" w:rsidRDefault="00455149" w:rsidP="00F62893">
            <w:pPr>
              <w:pStyle w:val="Heading4"/>
              <w:numPr>
                <w:ilvl w:val="3"/>
                <w:numId w:val="51"/>
              </w:numPr>
              <w:tabs>
                <w:tab w:val="clear" w:pos="1901"/>
                <w:tab w:val="num" w:pos="1692"/>
              </w:tabs>
              <w:spacing w:before="0" w:after="200"/>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14:paraId="1877CBC1" w14:textId="77777777" w:rsidR="00455149" w:rsidRPr="008E329A" w:rsidRDefault="00455149" w:rsidP="00F62893">
            <w:pPr>
              <w:pStyle w:val="Heading4"/>
              <w:numPr>
                <w:ilvl w:val="3"/>
                <w:numId w:val="51"/>
              </w:numPr>
              <w:tabs>
                <w:tab w:val="clear" w:pos="1901"/>
                <w:tab w:val="num" w:pos="1692"/>
              </w:tabs>
              <w:spacing w:before="0" w:after="200"/>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14:paraId="46D05EAA" w14:textId="6227721E" w:rsidR="00C4210C" w:rsidRPr="008E329A" w:rsidRDefault="00C4210C" w:rsidP="00F62893">
            <w:pPr>
              <w:pStyle w:val="Heading4"/>
              <w:numPr>
                <w:ilvl w:val="3"/>
                <w:numId w:val="51"/>
              </w:numPr>
              <w:tabs>
                <w:tab w:val="clear" w:pos="1901"/>
              </w:tabs>
              <w:spacing w:before="0" w:after="200"/>
              <w:ind w:left="1685" w:hanging="504"/>
            </w:pPr>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paragr</w:t>
            </w:r>
            <w:r w:rsidR="00B72FFC">
              <w:rPr>
                <w:noProof/>
              </w:rPr>
              <w:t>a</w:t>
            </w:r>
            <w:r w:rsidR="00114FDC" w:rsidRPr="008E329A">
              <w:rPr>
                <w:noProof/>
              </w:rPr>
              <w:t xml:space="preserve">ph 2.2 a of the </w:t>
            </w:r>
            <w:r w:rsidRPr="008E329A">
              <w:rPr>
                <w:noProof/>
              </w:rPr>
              <w:t>Appendix</w:t>
            </w:r>
            <w:r w:rsidR="00B72FFC">
              <w:rPr>
                <w:noProof/>
              </w:rPr>
              <w:t xml:space="preserve"> 1</w:t>
            </w:r>
            <w:r w:rsidRPr="008E329A">
              <w:rPr>
                <w:noProof/>
              </w:rPr>
              <w:t xml:space="preserve"> to the GCC, in competing for or in executing the Contract.</w:t>
            </w:r>
          </w:p>
          <w:p w14:paraId="42CC7866" w14:textId="77777777" w:rsidR="00455149" w:rsidRPr="008E329A" w:rsidRDefault="00455149" w:rsidP="00F62893">
            <w:pPr>
              <w:pStyle w:val="Heading3"/>
              <w:numPr>
                <w:ilvl w:val="2"/>
                <w:numId w:val="50"/>
              </w:numPr>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14:paraId="3933B653" w14:textId="77777777" w:rsidR="00455149" w:rsidRPr="008E329A" w:rsidRDefault="000319BF" w:rsidP="000319BF">
            <w:pPr>
              <w:pStyle w:val="Sub-ClauseText"/>
              <w:spacing w:before="0" w:after="200"/>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14:paraId="0FE65CC1" w14:textId="77777777" w:rsidR="00455149" w:rsidRPr="008E329A" w:rsidRDefault="00455149" w:rsidP="00F62893">
            <w:pPr>
              <w:pStyle w:val="Heading3"/>
              <w:numPr>
                <w:ilvl w:val="2"/>
                <w:numId w:val="52"/>
              </w:numPr>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13812059" w14:textId="77777777" w:rsidR="00455149" w:rsidRPr="008E329A" w:rsidRDefault="000319BF" w:rsidP="000319BF">
            <w:pPr>
              <w:pStyle w:val="Sub-ClauseText"/>
              <w:spacing w:before="0" w:after="200"/>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14:paraId="5BC2ADB4" w14:textId="77777777" w:rsidR="00455149" w:rsidRPr="008E329A" w:rsidRDefault="00455149" w:rsidP="00F62893">
            <w:pPr>
              <w:pStyle w:val="Heading3"/>
              <w:numPr>
                <w:ilvl w:val="2"/>
                <w:numId w:val="53"/>
              </w:numPr>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14:paraId="568EB525" w14:textId="77777777" w:rsidR="00455149" w:rsidRPr="008E329A" w:rsidRDefault="00455149" w:rsidP="00F62893">
            <w:pPr>
              <w:pStyle w:val="Heading3"/>
              <w:numPr>
                <w:ilvl w:val="2"/>
                <w:numId w:val="53"/>
              </w:numPr>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14:paraId="3BC835B7" w14:textId="77777777"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14:paraId="0AC18F31" w14:textId="77777777" w:rsidR="00455149" w:rsidRPr="008E329A" w:rsidRDefault="00455149" w:rsidP="00B71A8A">
            <w:pPr>
              <w:pStyle w:val="Heading4"/>
              <w:numPr>
                <w:ilvl w:val="3"/>
                <w:numId w:val="12"/>
              </w:numPr>
              <w:tabs>
                <w:tab w:val="clear" w:pos="1512"/>
                <w:tab w:val="right" w:pos="1692"/>
              </w:tabs>
              <w:spacing w:before="0" w:after="200"/>
              <w:ind w:left="1728" w:hanging="576"/>
              <w:rPr>
                <w:spacing w:val="0"/>
              </w:rPr>
            </w:pPr>
            <w:r w:rsidRPr="008E329A">
              <w:rPr>
                <w:spacing w:val="0"/>
              </w:rPr>
              <w:t>to</w:t>
            </w:r>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40FE1C76" w14:textId="77777777" w:rsidTr="00C952F3">
        <w:trPr>
          <w:gridBefore w:val="1"/>
          <w:gridAfter w:val="1"/>
          <w:wBefore w:w="18" w:type="dxa"/>
          <w:wAfter w:w="18" w:type="dxa"/>
        </w:trPr>
        <w:tc>
          <w:tcPr>
            <w:tcW w:w="2250" w:type="dxa"/>
          </w:tcPr>
          <w:p w14:paraId="73BEC4C6" w14:textId="77777777" w:rsidR="00455149" w:rsidRPr="008E329A" w:rsidRDefault="00455149" w:rsidP="00FC4E24">
            <w:pPr>
              <w:pStyle w:val="sec7-clausesBefore0ptAfter10pt"/>
            </w:pPr>
            <w:bookmarkStart w:id="650" w:name="_Toc167083671"/>
            <w:bookmarkStart w:id="651" w:name="_Toc75887046"/>
            <w:r w:rsidRPr="008E329A">
              <w:t>Assignment</w:t>
            </w:r>
            <w:bookmarkEnd w:id="650"/>
            <w:bookmarkEnd w:id="651"/>
          </w:p>
        </w:tc>
        <w:tc>
          <w:tcPr>
            <w:tcW w:w="6930" w:type="dxa"/>
          </w:tcPr>
          <w:p w14:paraId="788FD57D" w14:textId="77777777" w:rsidR="00455149" w:rsidRPr="008E329A" w:rsidRDefault="000319BF" w:rsidP="000319BF">
            <w:pPr>
              <w:pStyle w:val="Sub-ClauseText"/>
              <w:spacing w:before="0" w:after="200"/>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14:paraId="7A933C26" w14:textId="77777777" w:rsidTr="002F131D">
        <w:trPr>
          <w:gridBefore w:val="1"/>
          <w:gridAfter w:val="1"/>
          <w:wBefore w:w="18" w:type="dxa"/>
          <w:wAfter w:w="18" w:type="dxa"/>
        </w:trPr>
        <w:tc>
          <w:tcPr>
            <w:tcW w:w="2250" w:type="dxa"/>
            <w:shd w:val="clear" w:color="auto" w:fill="auto"/>
          </w:tcPr>
          <w:p w14:paraId="6F96C50A" w14:textId="77777777" w:rsidR="00B3560E" w:rsidRPr="008E329A" w:rsidRDefault="004275FD" w:rsidP="007C7CEE">
            <w:pPr>
              <w:pStyle w:val="sec7-clausesBefore0ptAfter10pt"/>
            </w:pPr>
            <w:bookmarkStart w:id="652" w:name="_Toc75887047"/>
            <w:r w:rsidRPr="008E329A">
              <w:t>Export</w:t>
            </w:r>
            <w:r w:rsidR="006E2CC9" w:rsidRPr="008E329A">
              <w:t xml:space="preserve"> </w:t>
            </w:r>
            <w:r w:rsidRPr="008E329A">
              <w:t>Restriction</w:t>
            </w:r>
            <w:bookmarkEnd w:id="652"/>
          </w:p>
        </w:tc>
        <w:tc>
          <w:tcPr>
            <w:tcW w:w="6930" w:type="dxa"/>
            <w:shd w:val="clear" w:color="auto" w:fill="auto"/>
          </w:tcPr>
          <w:p w14:paraId="0611F93D" w14:textId="77777777" w:rsidR="00B3560E" w:rsidRPr="008E329A" w:rsidRDefault="000319BF" w:rsidP="00D25F61">
            <w:pPr>
              <w:spacing w:after="20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14:paraId="7D777756" w14:textId="77777777" w:rsidR="000503BE" w:rsidRPr="008E329A" w:rsidRDefault="000503BE">
      <w:pPr>
        <w:pStyle w:val="Subtitle"/>
        <w:jc w:val="left"/>
        <w:rPr>
          <w:b w:val="0"/>
          <w:sz w:val="24"/>
        </w:rPr>
        <w:sectPr w:rsidR="000503BE" w:rsidRPr="008E329A" w:rsidSect="00FC4E24">
          <w:headerReference w:type="first" r:id="rId75"/>
          <w:type w:val="oddPage"/>
          <w:pgSz w:w="12240" w:h="15840" w:code="1"/>
          <w:pgMar w:top="1440" w:right="1440" w:bottom="1440" w:left="1800" w:header="720" w:footer="720" w:gutter="0"/>
          <w:paperSrc w:first="15" w:other="15"/>
          <w:cols w:space="720"/>
          <w:titlePg/>
          <w:docGrid w:linePitch="326"/>
        </w:sectPr>
      </w:pPr>
    </w:p>
    <w:p w14:paraId="6B2A100E" w14:textId="42B19B8A" w:rsidR="00460665" w:rsidRPr="008E329A" w:rsidRDefault="00460665" w:rsidP="00460665">
      <w:pPr>
        <w:jc w:val="center"/>
        <w:rPr>
          <w:b/>
          <w:sz w:val="36"/>
          <w:szCs w:val="36"/>
        </w:rPr>
      </w:pPr>
      <w:r w:rsidRPr="008E329A">
        <w:rPr>
          <w:b/>
          <w:sz w:val="36"/>
          <w:szCs w:val="36"/>
        </w:rPr>
        <w:t>APPENDIX</w:t>
      </w:r>
      <w:r w:rsidR="006E2CC9" w:rsidRPr="008E329A">
        <w:rPr>
          <w:b/>
          <w:sz w:val="36"/>
          <w:szCs w:val="36"/>
        </w:rPr>
        <w:t xml:space="preserve"> </w:t>
      </w:r>
      <w:r w:rsidR="0043501B">
        <w:rPr>
          <w:b/>
          <w:sz w:val="36"/>
          <w:szCs w:val="36"/>
        </w:rPr>
        <w:t>1</w:t>
      </w:r>
    </w:p>
    <w:p w14:paraId="47B6E5FE" w14:textId="77777777" w:rsidR="00B4615A" w:rsidRPr="008E329A" w:rsidRDefault="00B4615A" w:rsidP="00B4615A">
      <w:pPr>
        <w:jc w:val="center"/>
      </w:pPr>
      <w:r w:rsidRPr="008E329A">
        <w:rPr>
          <w:b/>
          <w:i/>
        </w:rPr>
        <w:t>(Text in this Appendix shall not be modified)</w:t>
      </w:r>
    </w:p>
    <w:p w14:paraId="4EA21352" w14:textId="77777777" w:rsidR="00460665" w:rsidRPr="008E329A" w:rsidRDefault="00460665" w:rsidP="00460665">
      <w:pPr>
        <w:jc w:val="center"/>
        <w:rPr>
          <w:b/>
          <w:i/>
          <w:sz w:val="36"/>
          <w:szCs w:val="36"/>
        </w:rPr>
      </w:pPr>
    </w:p>
    <w:p w14:paraId="3ACC06A8" w14:textId="77777777"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14:paraId="40283B04" w14:textId="77777777" w:rsidR="00C4210C" w:rsidRPr="008E329A" w:rsidRDefault="00C4210C" w:rsidP="006F7401">
      <w:pPr>
        <w:numPr>
          <w:ilvl w:val="0"/>
          <w:numId w:val="99"/>
        </w:numPr>
        <w:spacing w:after="160" w:line="259" w:lineRule="auto"/>
        <w:ind w:left="360"/>
        <w:contextualSpacing/>
        <w:jc w:val="both"/>
        <w:rPr>
          <w:rFonts w:eastAsiaTheme="minorHAnsi"/>
          <w:b/>
        </w:rPr>
      </w:pPr>
      <w:r w:rsidRPr="008E329A">
        <w:rPr>
          <w:rFonts w:eastAsiaTheme="minorHAnsi"/>
          <w:b/>
        </w:rPr>
        <w:t>Purpose</w:t>
      </w:r>
    </w:p>
    <w:p w14:paraId="626CD614" w14:textId="77777777" w:rsidR="00C4210C" w:rsidRPr="008E329A" w:rsidRDefault="00C4210C" w:rsidP="006F7401">
      <w:pPr>
        <w:pStyle w:val="ListParagraph"/>
        <w:numPr>
          <w:ilvl w:val="1"/>
          <w:numId w:val="99"/>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045D9E01" w14:textId="77777777" w:rsidR="00C4210C" w:rsidRPr="008E329A" w:rsidRDefault="00C4210C" w:rsidP="006F7401">
      <w:pPr>
        <w:numPr>
          <w:ilvl w:val="0"/>
          <w:numId w:val="99"/>
        </w:numPr>
        <w:spacing w:after="160" w:line="259" w:lineRule="auto"/>
        <w:ind w:left="360"/>
        <w:contextualSpacing/>
        <w:jc w:val="both"/>
        <w:rPr>
          <w:rFonts w:eastAsiaTheme="minorHAnsi"/>
          <w:b/>
        </w:rPr>
      </w:pPr>
      <w:r w:rsidRPr="008E329A">
        <w:rPr>
          <w:rFonts w:eastAsiaTheme="minorHAnsi"/>
          <w:b/>
        </w:rPr>
        <w:t>Requirements</w:t>
      </w:r>
    </w:p>
    <w:p w14:paraId="16832C96" w14:textId="21BDF61A" w:rsidR="00C4210C" w:rsidRPr="008E329A" w:rsidRDefault="00C4210C" w:rsidP="006F7401">
      <w:pPr>
        <w:pStyle w:val="ListParagraph"/>
        <w:numPr>
          <w:ilvl w:val="0"/>
          <w:numId w:val="100"/>
        </w:numPr>
        <w:autoSpaceDE w:val="0"/>
        <w:autoSpaceDN w:val="0"/>
        <w:adjustRightInd w:val="0"/>
        <w:spacing w:after="120"/>
        <w:jc w:val="both"/>
        <w:rPr>
          <w:rFonts w:eastAsiaTheme="minorHAnsi"/>
        </w:rPr>
      </w:pPr>
      <w:r w:rsidRPr="008E329A">
        <w:rPr>
          <w:rFonts w:eastAsiaTheme="minorHAnsi"/>
          <w:color w:val="000000"/>
        </w:rPr>
        <w:t xml:space="preserve">The Bank requires that Borrowers (including beneficiaries of Bank financing);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1522E04" w14:textId="77777777" w:rsidR="00C4210C" w:rsidRPr="008E329A" w:rsidRDefault="00C4210C" w:rsidP="00C4210C">
      <w:pPr>
        <w:pStyle w:val="ListParagraph"/>
        <w:autoSpaceDE w:val="0"/>
        <w:autoSpaceDN w:val="0"/>
        <w:adjustRightInd w:val="0"/>
        <w:spacing w:after="120"/>
        <w:ind w:left="360"/>
        <w:rPr>
          <w:rFonts w:eastAsiaTheme="minorHAnsi"/>
        </w:rPr>
      </w:pPr>
    </w:p>
    <w:p w14:paraId="08BC19C9" w14:textId="77777777" w:rsidR="00C4210C" w:rsidRPr="008E329A" w:rsidRDefault="00C4210C" w:rsidP="006F7401">
      <w:pPr>
        <w:pStyle w:val="ListParagraph"/>
        <w:numPr>
          <w:ilvl w:val="0"/>
          <w:numId w:val="100"/>
        </w:numPr>
        <w:autoSpaceDE w:val="0"/>
        <w:autoSpaceDN w:val="0"/>
        <w:adjustRightInd w:val="0"/>
        <w:spacing w:after="120"/>
        <w:jc w:val="both"/>
        <w:rPr>
          <w:rFonts w:eastAsiaTheme="minorHAnsi"/>
        </w:rPr>
      </w:pPr>
      <w:r w:rsidRPr="008E329A">
        <w:rPr>
          <w:rFonts w:eastAsiaTheme="minorHAnsi"/>
        </w:rPr>
        <w:t>To this end, the Bank:</w:t>
      </w:r>
    </w:p>
    <w:p w14:paraId="3335EEB1" w14:textId="77777777" w:rsidR="00C4210C" w:rsidRPr="008E329A" w:rsidRDefault="00C4210C"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14:paraId="3712B865"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6438C817"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1610C8B"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32B29CE"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19EFA0AD" w14:textId="77777777" w:rsidR="00C4210C" w:rsidRPr="008E329A" w:rsidRDefault="00C4210C" w:rsidP="006F7401">
      <w:pPr>
        <w:numPr>
          <w:ilvl w:val="0"/>
          <w:numId w:val="102"/>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18F3C259" w14:textId="77777777" w:rsidR="00C4210C" w:rsidRPr="008E329A" w:rsidRDefault="00C4210C" w:rsidP="006F7401">
      <w:pPr>
        <w:numPr>
          <w:ilvl w:val="0"/>
          <w:numId w:val="103"/>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A739E55" w14:textId="77777777" w:rsidR="00C4210C" w:rsidRPr="008E329A" w:rsidRDefault="00C4210C" w:rsidP="006F7401">
      <w:pPr>
        <w:numPr>
          <w:ilvl w:val="0"/>
          <w:numId w:val="103"/>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208E0018" w14:textId="77777777" w:rsidR="00C4210C" w:rsidRPr="008E329A" w:rsidRDefault="00C4210C"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A64AB3" w14:textId="77777777" w:rsidR="00C4210C" w:rsidRPr="008E329A" w:rsidRDefault="00C4210C"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08C6E6C" w14:textId="77777777" w:rsidR="00C4210C" w:rsidRPr="008E329A" w:rsidRDefault="007F6A30"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5"/>
      </w:r>
      <w:r w:rsidR="00C4210C" w:rsidRPr="008E329A">
        <w:rPr>
          <w:rFonts w:eastAsiaTheme="minorHAnsi"/>
          <w:color w:val="000000"/>
        </w:rPr>
        <w:t xml:space="preserve"> (ii) to be a nominated</w:t>
      </w:r>
      <w:r w:rsidR="00C4210C" w:rsidRPr="008E329A">
        <w:rPr>
          <w:rFonts w:eastAsiaTheme="minorHAnsi"/>
        </w:rPr>
        <w:footnoteReference w:id="16"/>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750452" w14:textId="1FF919A9" w:rsidR="002A42DD" w:rsidRDefault="00C4210C" w:rsidP="006F7401">
      <w:pPr>
        <w:numPr>
          <w:ilvl w:val="0"/>
          <w:numId w:val="101"/>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Requires that a clause be included in bidding/request for proposals documents and in contracts financed by a Bank loan, requiring (i) </w:t>
      </w:r>
      <w:r w:rsidR="002F5414">
        <w:rPr>
          <w:rFonts w:eastAsiaTheme="minorHAnsi"/>
          <w:color w:val="000000"/>
        </w:rPr>
        <w:t>proposer</w:t>
      </w:r>
      <w:r w:rsidRPr="008E329A">
        <w:rPr>
          <w:rFonts w:eastAsiaTheme="minorHAnsi"/>
          <w:color w:val="000000"/>
        </w:rPr>
        <w:t>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7"/>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325A1CFF" w14:textId="77777777" w:rsidR="002A42DD" w:rsidRDefault="002A42DD">
      <w:pPr>
        <w:rPr>
          <w:rFonts w:eastAsiaTheme="minorHAnsi"/>
          <w:color w:val="000000"/>
        </w:rPr>
      </w:pPr>
      <w:r>
        <w:rPr>
          <w:rFonts w:eastAsiaTheme="minorHAnsi"/>
          <w:color w:val="000000"/>
        </w:rPr>
        <w:br w:type="page"/>
      </w:r>
    </w:p>
    <w:p w14:paraId="0B3233C7" w14:textId="77777777" w:rsidR="00460665" w:rsidRPr="008E329A" w:rsidRDefault="00460665" w:rsidP="00733CC0">
      <w:pPr>
        <w:autoSpaceDE w:val="0"/>
        <w:autoSpaceDN w:val="0"/>
        <w:adjustRightInd w:val="0"/>
        <w:spacing w:after="120" w:line="259" w:lineRule="auto"/>
        <w:ind w:left="810"/>
        <w:jc w:val="both"/>
      </w:pPr>
    </w:p>
    <w:p w14:paraId="15CE63E5" w14:textId="77777777" w:rsidR="00D07771" w:rsidRPr="00733CC0" w:rsidRDefault="00D07771" w:rsidP="00733CC0">
      <w:pPr>
        <w:ind w:left="1080"/>
        <w:jc w:val="center"/>
        <w:rPr>
          <w:b/>
          <w:sz w:val="36"/>
          <w:szCs w:val="36"/>
        </w:rPr>
      </w:pPr>
      <w:bookmarkStart w:id="653" w:name="_Hlk31715280"/>
      <w:bookmarkStart w:id="654" w:name="_Hlk54535042"/>
      <w:r w:rsidRPr="00733CC0">
        <w:rPr>
          <w:b/>
          <w:sz w:val="36"/>
          <w:szCs w:val="36"/>
        </w:rPr>
        <w:t xml:space="preserve">APPENDIX 2 </w:t>
      </w:r>
    </w:p>
    <w:p w14:paraId="29DB0EA0" w14:textId="7CDE60EE" w:rsidR="00D07771" w:rsidRPr="00D07771" w:rsidRDefault="00D07771" w:rsidP="00733CC0">
      <w:pPr>
        <w:pStyle w:val="ListParagraph"/>
        <w:ind w:left="0"/>
        <w:jc w:val="center"/>
        <w:rPr>
          <w:b/>
          <w:sz w:val="28"/>
          <w:szCs w:val="28"/>
        </w:rPr>
      </w:pPr>
      <w:r w:rsidRPr="00D07771">
        <w:rPr>
          <w:b/>
          <w:sz w:val="28"/>
          <w:szCs w:val="28"/>
        </w:rPr>
        <w:t>Sexual Exploitation and Abuse (SEA) and/or Sexual Harassment (SH) Performance Declaration for Subcontractors</w:t>
      </w:r>
      <w:bookmarkEnd w:id="653"/>
    </w:p>
    <w:p w14:paraId="53CCE013" w14:textId="77777777" w:rsidR="00D07771" w:rsidRPr="00733CC0" w:rsidRDefault="00D07771" w:rsidP="00733CC0">
      <w:pPr>
        <w:spacing w:before="120" w:line="264" w:lineRule="exact"/>
        <w:ind w:left="1080"/>
        <w:rPr>
          <w:bCs/>
          <w:i/>
          <w:spacing w:val="6"/>
          <w:sz w:val="22"/>
          <w:szCs w:val="22"/>
        </w:rPr>
      </w:pPr>
    </w:p>
    <w:p w14:paraId="75BD0B78" w14:textId="77777777" w:rsidR="00D07771" w:rsidRPr="00733CC0" w:rsidRDefault="00D07771" w:rsidP="00733CC0">
      <w:pPr>
        <w:spacing w:before="120" w:line="264" w:lineRule="exact"/>
        <w:ind w:left="-90"/>
        <w:rPr>
          <w:i/>
          <w:iCs/>
          <w:spacing w:val="-6"/>
          <w:sz w:val="22"/>
          <w:szCs w:val="22"/>
        </w:rPr>
      </w:pPr>
      <w:r w:rsidRPr="00733CC0">
        <w:rPr>
          <w:bCs/>
          <w:i/>
          <w:spacing w:val="6"/>
          <w:sz w:val="22"/>
          <w:szCs w:val="22"/>
        </w:rPr>
        <w:t>[</w:t>
      </w:r>
      <w:r w:rsidRPr="00733CC0">
        <w:rPr>
          <w:i/>
          <w:iCs/>
          <w:spacing w:val="-6"/>
          <w:sz w:val="22"/>
          <w:szCs w:val="22"/>
        </w:rPr>
        <w:t>The following table shall be filled in by each subcontractor proposed by the Supplier, that was not named in the Contract]</w:t>
      </w:r>
    </w:p>
    <w:p w14:paraId="706E013D" w14:textId="77777777" w:rsidR="00D07771" w:rsidRPr="00733CC0" w:rsidRDefault="00D07771" w:rsidP="00733CC0">
      <w:pPr>
        <w:spacing w:before="120" w:line="264" w:lineRule="exact"/>
        <w:ind w:left="1080"/>
        <w:jc w:val="right"/>
        <w:rPr>
          <w:i/>
          <w:iCs/>
          <w:spacing w:val="-6"/>
          <w:sz w:val="22"/>
          <w:szCs w:val="22"/>
        </w:rPr>
      </w:pPr>
      <w:r w:rsidRPr="00733CC0">
        <w:rPr>
          <w:spacing w:val="-4"/>
          <w:sz w:val="22"/>
          <w:szCs w:val="22"/>
        </w:rPr>
        <w:t xml:space="preserve">Subcontractor’s Name: </w:t>
      </w:r>
      <w:r w:rsidRPr="00733CC0">
        <w:rPr>
          <w:i/>
          <w:iCs/>
          <w:spacing w:val="-6"/>
          <w:sz w:val="22"/>
          <w:szCs w:val="22"/>
        </w:rPr>
        <w:t>[insert full name]</w:t>
      </w:r>
    </w:p>
    <w:p w14:paraId="47326ABC" w14:textId="77777777" w:rsidR="00D07771" w:rsidRPr="00733CC0" w:rsidRDefault="00D07771" w:rsidP="00733CC0">
      <w:pPr>
        <w:spacing w:before="120" w:after="240" w:line="264" w:lineRule="exact"/>
        <w:ind w:left="1080"/>
        <w:jc w:val="right"/>
        <w:rPr>
          <w:spacing w:val="-4"/>
          <w:sz w:val="22"/>
          <w:szCs w:val="22"/>
        </w:rPr>
      </w:pPr>
      <w:r w:rsidRPr="00733CC0">
        <w:rPr>
          <w:spacing w:val="-4"/>
          <w:sz w:val="22"/>
          <w:szCs w:val="22"/>
        </w:rPr>
        <w:t xml:space="preserve">Date: </w:t>
      </w:r>
      <w:r w:rsidRPr="00733CC0">
        <w:rPr>
          <w:i/>
          <w:iCs/>
          <w:spacing w:val="-6"/>
          <w:sz w:val="22"/>
          <w:szCs w:val="22"/>
        </w:rPr>
        <w:t>[insert day, month, year]</w:t>
      </w:r>
      <w:r w:rsidRPr="00733CC0">
        <w:rPr>
          <w:i/>
          <w:iCs/>
          <w:spacing w:val="-6"/>
          <w:sz w:val="22"/>
          <w:szCs w:val="22"/>
        </w:rPr>
        <w:br/>
      </w:r>
      <w:r w:rsidRPr="00733CC0">
        <w:rPr>
          <w:spacing w:val="-4"/>
          <w:sz w:val="22"/>
          <w:szCs w:val="22"/>
        </w:rPr>
        <w:t xml:space="preserve">Contract reference </w:t>
      </w:r>
      <w:r w:rsidRPr="00733CC0">
        <w:rPr>
          <w:i/>
          <w:iCs/>
          <w:spacing w:val="-6"/>
          <w:sz w:val="22"/>
          <w:szCs w:val="22"/>
        </w:rPr>
        <w:t>[insert contract reference]</w:t>
      </w:r>
      <w:r w:rsidRPr="00733CC0">
        <w:rPr>
          <w:i/>
          <w:iCs/>
          <w:spacing w:val="-6"/>
          <w:sz w:val="22"/>
          <w:szCs w:val="22"/>
        </w:rPr>
        <w:br/>
      </w:r>
      <w:r w:rsidRPr="00733CC0">
        <w:rPr>
          <w:spacing w:val="-4"/>
          <w:sz w:val="22"/>
          <w:szCs w:val="22"/>
        </w:rPr>
        <w:t xml:space="preserve">Page </w:t>
      </w:r>
      <w:r w:rsidRPr="00733CC0">
        <w:rPr>
          <w:i/>
          <w:iCs/>
          <w:spacing w:val="-6"/>
          <w:sz w:val="22"/>
          <w:szCs w:val="22"/>
        </w:rPr>
        <w:t xml:space="preserve">[insert page number] </w:t>
      </w:r>
      <w:r w:rsidRPr="00733CC0">
        <w:rPr>
          <w:spacing w:val="-4"/>
          <w:sz w:val="22"/>
          <w:szCs w:val="22"/>
        </w:rPr>
        <w:t xml:space="preserve">of </w:t>
      </w:r>
      <w:r w:rsidRPr="00733CC0">
        <w:rPr>
          <w:i/>
          <w:iCs/>
          <w:spacing w:val="-6"/>
          <w:sz w:val="22"/>
          <w:szCs w:val="22"/>
        </w:rPr>
        <w:t xml:space="preserve">[insert total number] </w:t>
      </w:r>
      <w:r w:rsidRPr="00733CC0">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80C46" w:rsidRPr="005E09DB" w14:paraId="4452BCC9" w14:textId="397EF37D" w:rsidTr="00733CC0">
        <w:tc>
          <w:tcPr>
            <w:tcW w:w="9389" w:type="dxa"/>
            <w:tcBorders>
              <w:top w:val="single" w:sz="2" w:space="0" w:color="auto"/>
              <w:left w:val="single" w:sz="2" w:space="0" w:color="auto"/>
              <w:bottom w:val="single" w:sz="2" w:space="0" w:color="auto"/>
              <w:right w:val="single" w:sz="2" w:space="0" w:color="auto"/>
            </w:tcBorders>
          </w:tcPr>
          <w:p w14:paraId="74358596" w14:textId="77777777" w:rsidR="00480C46" w:rsidRPr="00D657D9" w:rsidRDefault="00480C46" w:rsidP="001A078A">
            <w:pPr>
              <w:spacing w:before="120"/>
              <w:jc w:val="center"/>
              <w:rPr>
                <w:b/>
                <w:spacing w:val="-4"/>
                <w:sz w:val="22"/>
                <w:szCs w:val="22"/>
              </w:rPr>
            </w:pPr>
            <w:r w:rsidRPr="005E09DB">
              <w:rPr>
                <w:b/>
                <w:spacing w:val="-4"/>
                <w:sz w:val="22"/>
                <w:szCs w:val="22"/>
              </w:rPr>
              <w:t xml:space="preserve">SEA and/or SH Declaration </w:t>
            </w:r>
          </w:p>
        </w:tc>
      </w:tr>
      <w:tr w:rsidR="00480C46" w:rsidRPr="005E09DB" w14:paraId="49173E69" w14:textId="41E14661" w:rsidTr="00733CC0">
        <w:tc>
          <w:tcPr>
            <w:tcW w:w="9389" w:type="dxa"/>
            <w:tcBorders>
              <w:top w:val="single" w:sz="2" w:space="0" w:color="auto"/>
              <w:left w:val="single" w:sz="2" w:space="0" w:color="auto"/>
              <w:bottom w:val="single" w:sz="2" w:space="0" w:color="auto"/>
              <w:right w:val="single" w:sz="2" w:space="0" w:color="auto"/>
            </w:tcBorders>
          </w:tcPr>
          <w:p w14:paraId="35213713" w14:textId="77777777" w:rsidR="00480C46" w:rsidRPr="005E09DB" w:rsidRDefault="00480C46" w:rsidP="001A078A">
            <w:pPr>
              <w:spacing w:before="120"/>
              <w:ind w:left="892" w:hanging="826"/>
              <w:rPr>
                <w:spacing w:val="-4"/>
                <w:sz w:val="22"/>
                <w:szCs w:val="22"/>
              </w:rPr>
            </w:pPr>
            <w:r w:rsidRPr="005E09DB">
              <w:rPr>
                <w:spacing w:val="-4"/>
                <w:sz w:val="22"/>
                <w:szCs w:val="22"/>
              </w:rPr>
              <w:t>We:</w:t>
            </w:r>
          </w:p>
          <w:p w14:paraId="564A9563" w14:textId="77777777" w:rsidR="00480C46" w:rsidRDefault="00480C46" w:rsidP="001A078A">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651EDBB" w14:textId="77777777" w:rsidR="00480C46" w:rsidRPr="005E09DB" w:rsidRDefault="00480C46" w:rsidP="001A078A">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019CE97" w14:textId="77777777" w:rsidR="00480C46" w:rsidRPr="00D657D9" w:rsidRDefault="00480C46" w:rsidP="001A078A">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480C46" w:rsidRPr="005E09DB" w14:paraId="03676550" w14:textId="1B0C29BB" w:rsidTr="00733CC0">
        <w:tc>
          <w:tcPr>
            <w:tcW w:w="9389" w:type="dxa"/>
            <w:tcBorders>
              <w:top w:val="single" w:sz="2" w:space="0" w:color="auto"/>
              <w:left w:val="single" w:sz="2" w:space="0" w:color="auto"/>
              <w:bottom w:val="single" w:sz="2" w:space="0" w:color="auto"/>
              <w:right w:val="single" w:sz="2" w:space="0" w:color="auto"/>
            </w:tcBorders>
          </w:tcPr>
          <w:p w14:paraId="1BC22DE5" w14:textId="77777777" w:rsidR="00480C46" w:rsidRPr="005E09DB" w:rsidRDefault="00480C46" w:rsidP="001A078A">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480C46" w:rsidRPr="005E09DB" w14:paraId="7BC787FB" w14:textId="61F7E8AA" w:rsidTr="00733CC0">
        <w:tc>
          <w:tcPr>
            <w:tcW w:w="9389" w:type="dxa"/>
            <w:tcBorders>
              <w:top w:val="single" w:sz="2" w:space="0" w:color="auto"/>
              <w:left w:val="single" w:sz="2" w:space="0" w:color="auto"/>
              <w:bottom w:val="single" w:sz="2" w:space="0" w:color="auto"/>
              <w:right w:val="single" w:sz="2" w:space="0" w:color="auto"/>
            </w:tcBorders>
          </w:tcPr>
          <w:p w14:paraId="30A66D9A" w14:textId="77777777" w:rsidR="00480C46" w:rsidRPr="00BC58F3" w:rsidRDefault="00480C46" w:rsidP="001A078A">
            <w:pPr>
              <w:spacing w:before="120"/>
              <w:jc w:val="center"/>
              <w:rPr>
                <w:sz w:val="22"/>
                <w:szCs w:val="22"/>
              </w:rPr>
            </w:pPr>
          </w:p>
        </w:tc>
      </w:tr>
      <w:tr w:rsidR="00480C46" w:rsidRPr="005E09DB" w14:paraId="355D6417" w14:textId="48D487F3" w:rsidTr="00733CC0">
        <w:trPr>
          <w:trHeight w:val="643"/>
        </w:trPr>
        <w:tc>
          <w:tcPr>
            <w:tcW w:w="9389" w:type="dxa"/>
            <w:tcBorders>
              <w:top w:val="single" w:sz="2" w:space="0" w:color="auto"/>
              <w:left w:val="single" w:sz="2" w:space="0" w:color="auto"/>
              <w:bottom w:val="single" w:sz="2" w:space="0" w:color="auto"/>
              <w:right w:val="single" w:sz="2" w:space="0" w:color="auto"/>
            </w:tcBorders>
          </w:tcPr>
          <w:p w14:paraId="30B89CA0" w14:textId="77777777" w:rsidR="00480C46" w:rsidRPr="00BC58F3" w:rsidRDefault="00480C46" w:rsidP="001A078A">
            <w:pPr>
              <w:spacing w:before="120"/>
              <w:ind w:left="82"/>
              <w:rPr>
                <w:sz w:val="22"/>
                <w:szCs w:val="22"/>
              </w:rPr>
            </w:pPr>
            <w:r w:rsidRPr="00BC58F3">
              <w:rPr>
                <w:sz w:val="22"/>
                <w:szCs w:val="22"/>
              </w:rPr>
              <w:t>Period of disqualification: From: _______________ To: ________________</w:t>
            </w:r>
          </w:p>
        </w:tc>
      </w:tr>
    </w:tbl>
    <w:p w14:paraId="5AD5A883" w14:textId="77777777" w:rsidR="00D07771" w:rsidRPr="00733CC0" w:rsidRDefault="00D07771" w:rsidP="00733CC0">
      <w:pPr>
        <w:tabs>
          <w:tab w:val="left" w:pos="6120"/>
        </w:tabs>
        <w:spacing w:before="120" w:after="120"/>
        <w:rPr>
          <w:iCs/>
          <w:color w:val="000000" w:themeColor="text1"/>
        </w:rPr>
      </w:pPr>
      <w:r w:rsidRPr="00733CC0">
        <w:rPr>
          <w:iCs/>
          <w:color w:val="000000" w:themeColor="text1"/>
        </w:rPr>
        <w:t>Name of the Subcontractor</w:t>
      </w:r>
      <w:r w:rsidRPr="00733CC0">
        <w:rPr>
          <w:iCs/>
          <w:color w:val="000000" w:themeColor="text1"/>
          <w:u w:val="single"/>
        </w:rPr>
        <w:tab/>
      </w:r>
    </w:p>
    <w:p w14:paraId="51AE817B" w14:textId="77777777" w:rsidR="00D07771" w:rsidRPr="00733CC0" w:rsidRDefault="00D07771" w:rsidP="00733CC0">
      <w:pPr>
        <w:tabs>
          <w:tab w:val="left" w:pos="6120"/>
        </w:tabs>
        <w:spacing w:before="120" w:after="120"/>
        <w:rPr>
          <w:iCs/>
          <w:color w:val="000000" w:themeColor="text1"/>
          <w:u w:val="single"/>
        </w:rPr>
      </w:pPr>
      <w:r w:rsidRPr="00733CC0">
        <w:rPr>
          <w:iCs/>
          <w:color w:val="000000" w:themeColor="text1"/>
        </w:rPr>
        <w:t>Name of the person duly authorized to sign on behalf of the Subcontractor</w:t>
      </w:r>
      <w:r w:rsidRPr="00733CC0">
        <w:rPr>
          <w:iCs/>
          <w:color w:val="000000" w:themeColor="text1"/>
          <w:u w:val="single"/>
        </w:rPr>
        <w:tab/>
        <w:t>_______</w:t>
      </w:r>
    </w:p>
    <w:p w14:paraId="2EAA27FF" w14:textId="77777777" w:rsidR="00D07771" w:rsidRPr="00733CC0" w:rsidRDefault="00D07771" w:rsidP="00733CC0">
      <w:pPr>
        <w:tabs>
          <w:tab w:val="left" w:pos="6120"/>
        </w:tabs>
        <w:spacing w:before="120" w:after="120"/>
        <w:rPr>
          <w:iCs/>
          <w:color w:val="000000" w:themeColor="text1"/>
        </w:rPr>
      </w:pPr>
      <w:r w:rsidRPr="00733CC0">
        <w:rPr>
          <w:iCs/>
          <w:color w:val="000000" w:themeColor="text1"/>
        </w:rPr>
        <w:t>Title of the person signing on behalf of the Subcontractor</w:t>
      </w:r>
      <w:r w:rsidRPr="00733CC0">
        <w:rPr>
          <w:iCs/>
          <w:color w:val="000000" w:themeColor="text1"/>
          <w:u w:val="single"/>
        </w:rPr>
        <w:tab/>
        <w:t>______________________</w:t>
      </w:r>
    </w:p>
    <w:p w14:paraId="50CD3315" w14:textId="77777777" w:rsidR="00D07771" w:rsidRPr="00733CC0" w:rsidRDefault="00D07771" w:rsidP="00733CC0">
      <w:pPr>
        <w:tabs>
          <w:tab w:val="left" w:pos="6120"/>
        </w:tabs>
        <w:spacing w:before="120" w:after="120"/>
        <w:rPr>
          <w:iCs/>
          <w:color w:val="000000" w:themeColor="text1"/>
        </w:rPr>
      </w:pPr>
      <w:r w:rsidRPr="00733CC0">
        <w:rPr>
          <w:iCs/>
          <w:color w:val="000000" w:themeColor="text1"/>
        </w:rPr>
        <w:t>Signature of the person named above</w:t>
      </w:r>
      <w:r w:rsidRPr="00733CC0">
        <w:rPr>
          <w:iCs/>
          <w:color w:val="000000" w:themeColor="text1"/>
          <w:u w:val="single"/>
        </w:rPr>
        <w:tab/>
        <w:t>______________________</w:t>
      </w:r>
    </w:p>
    <w:p w14:paraId="6B2D9779" w14:textId="77777777" w:rsidR="00D07771" w:rsidRPr="00733CC0" w:rsidRDefault="00D07771" w:rsidP="00733CC0">
      <w:pPr>
        <w:tabs>
          <w:tab w:val="left" w:pos="6120"/>
        </w:tabs>
        <w:spacing w:before="120" w:after="120"/>
        <w:rPr>
          <w:iCs/>
          <w:color w:val="000000" w:themeColor="text1"/>
        </w:rPr>
      </w:pPr>
      <w:r w:rsidRPr="00733CC0">
        <w:rPr>
          <w:iCs/>
          <w:color w:val="000000" w:themeColor="text1"/>
        </w:rPr>
        <w:t>Date signed ________________________________ day of ___________________, _____</w:t>
      </w:r>
    </w:p>
    <w:p w14:paraId="4F18FDE8" w14:textId="77777777" w:rsidR="00D07771" w:rsidRPr="00733CC0" w:rsidRDefault="00D07771" w:rsidP="00733CC0">
      <w:pPr>
        <w:spacing w:before="120" w:after="120"/>
        <w:rPr>
          <w:iCs/>
          <w:color w:val="000000" w:themeColor="text1"/>
        </w:rPr>
      </w:pPr>
      <w:r w:rsidRPr="00733CC0">
        <w:rPr>
          <w:iCs/>
          <w:color w:val="000000" w:themeColor="text1"/>
        </w:rPr>
        <w:t>Countersignature of authorized representative of the Supplier:</w:t>
      </w:r>
    </w:p>
    <w:p w14:paraId="0CD19E5A" w14:textId="77777777" w:rsidR="00D07771" w:rsidRPr="00733CC0" w:rsidRDefault="00D07771" w:rsidP="00733CC0">
      <w:pPr>
        <w:spacing w:before="120" w:after="120"/>
        <w:rPr>
          <w:iCs/>
          <w:color w:val="000000" w:themeColor="text1"/>
        </w:rPr>
      </w:pPr>
      <w:r w:rsidRPr="00733CC0">
        <w:rPr>
          <w:iCs/>
          <w:color w:val="000000" w:themeColor="text1"/>
        </w:rPr>
        <w:t>Signature: ________________________________________________________</w:t>
      </w:r>
    </w:p>
    <w:p w14:paraId="60B499D7" w14:textId="77777777" w:rsidR="00D07771" w:rsidRPr="00D07771" w:rsidRDefault="00D07771" w:rsidP="00733CC0">
      <w:pPr>
        <w:tabs>
          <w:tab w:val="left" w:pos="6120"/>
        </w:tabs>
        <w:spacing w:before="120" w:after="120"/>
        <w:rPr>
          <w:rFonts w:eastAsiaTheme="minorHAnsi"/>
          <w:color w:val="000000"/>
        </w:rPr>
      </w:pPr>
      <w:r w:rsidRPr="00733CC0">
        <w:rPr>
          <w:iCs/>
          <w:color w:val="000000" w:themeColor="text1"/>
        </w:rPr>
        <w:t>Date signed ________________________________ day of ___________________, _____</w:t>
      </w:r>
      <w:bookmarkEnd w:id="654"/>
    </w:p>
    <w:p w14:paraId="32339B87" w14:textId="77777777" w:rsidR="00190C68" w:rsidRPr="008E329A" w:rsidRDefault="00190C68" w:rsidP="00460665">
      <w:pPr>
        <w:pStyle w:val="Subtitle"/>
        <w:spacing w:after="120"/>
        <w:rPr>
          <w:b w:val="0"/>
          <w:szCs w:val="36"/>
        </w:rPr>
        <w:sectPr w:rsidR="00190C68" w:rsidRPr="008E329A" w:rsidSect="00460665">
          <w:headerReference w:type="even" r:id="rId76"/>
          <w:headerReference w:type="default" r:id="rId77"/>
          <w:headerReference w:type="first" r:id="rId78"/>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14:paraId="03B4F99A" w14:textId="77777777" w:rsidTr="009711A8">
        <w:trPr>
          <w:cantSplit/>
          <w:trHeight w:val="800"/>
        </w:trPr>
        <w:tc>
          <w:tcPr>
            <w:tcW w:w="9108" w:type="dxa"/>
            <w:gridSpan w:val="2"/>
            <w:tcBorders>
              <w:top w:val="nil"/>
              <w:left w:val="nil"/>
              <w:bottom w:val="nil"/>
              <w:right w:val="nil"/>
            </w:tcBorders>
            <w:vAlign w:val="center"/>
          </w:tcPr>
          <w:p w14:paraId="00E24670" w14:textId="77777777" w:rsidR="00455149" w:rsidRPr="008E329A" w:rsidRDefault="006E2CC9" w:rsidP="004D3B61">
            <w:pPr>
              <w:pStyle w:val="Subtitle"/>
              <w:spacing w:after="200"/>
            </w:pPr>
            <w:bookmarkStart w:id="655" w:name="_Toc424803236"/>
            <w:r w:rsidRPr="008E329A">
              <w:rPr>
                <w:szCs w:val="24"/>
              </w:rPr>
              <w:t xml:space="preserve"> </w:t>
            </w:r>
            <w:bookmarkStart w:id="656" w:name="_Toc438954452"/>
            <w:bookmarkStart w:id="657" w:name="_Toc488411761"/>
            <w:bookmarkStart w:id="658" w:name="_Toc347227549"/>
            <w:bookmarkStart w:id="659" w:name="_Toc47546136"/>
            <w:bookmarkEnd w:id="564"/>
            <w:bookmarkEnd w:id="565"/>
            <w:bookmarkEnd w:id="566"/>
            <w:bookmarkEnd w:id="655"/>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656"/>
            <w:bookmarkEnd w:id="657"/>
            <w:bookmarkEnd w:id="658"/>
            <w:bookmarkEnd w:id="659"/>
          </w:p>
        </w:tc>
      </w:tr>
      <w:tr w:rsidR="00455149" w:rsidRPr="008E329A" w14:paraId="6166365E" w14:textId="77777777" w:rsidTr="009711A8">
        <w:trPr>
          <w:cantSplit/>
        </w:trPr>
        <w:tc>
          <w:tcPr>
            <w:tcW w:w="9108" w:type="dxa"/>
            <w:gridSpan w:val="2"/>
            <w:tcBorders>
              <w:top w:val="nil"/>
              <w:left w:val="nil"/>
              <w:bottom w:val="nil"/>
              <w:right w:val="nil"/>
            </w:tcBorders>
          </w:tcPr>
          <w:p w14:paraId="50D8444A" w14:textId="77777777" w:rsidR="00455149" w:rsidRPr="008E329A" w:rsidRDefault="00455149">
            <w:pPr>
              <w:spacing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14:paraId="13C0AAD4"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14:paraId="035394EA" w14:textId="77777777" w:rsidTr="00460665">
        <w:trPr>
          <w:cantSplit/>
        </w:trPr>
        <w:tc>
          <w:tcPr>
            <w:tcW w:w="1755" w:type="dxa"/>
            <w:tcBorders>
              <w:top w:val="single" w:sz="12" w:space="0" w:color="auto"/>
              <w:bottom w:val="single" w:sz="6" w:space="0" w:color="auto"/>
            </w:tcBorders>
          </w:tcPr>
          <w:p w14:paraId="2940AC8F"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14:paraId="3128BFD1" w14:textId="77777777"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14:paraId="1855ED10" w14:textId="77777777" w:rsidTr="00460665">
        <w:trPr>
          <w:cantSplit/>
        </w:trPr>
        <w:tc>
          <w:tcPr>
            <w:tcW w:w="1755" w:type="dxa"/>
            <w:tcBorders>
              <w:top w:val="nil"/>
            </w:tcBorders>
          </w:tcPr>
          <w:p w14:paraId="38847C45"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14:paraId="4DA043CD" w14:textId="77777777"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14:paraId="1FF8F44E" w14:textId="77777777" w:rsidTr="00460665">
        <w:trPr>
          <w:cantSplit/>
        </w:trPr>
        <w:tc>
          <w:tcPr>
            <w:tcW w:w="1755" w:type="dxa"/>
          </w:tcPr>
          <w:p w14:paraId="33742D45"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14:paraId="0AF97B39" w14:textId="77777777"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FB346C" w:rsidRPr="008E329A" w14:paraId="128453DA" w14:textId="77777777" w:rsidTr="00733CC0">
        <w:trPr>
          <w:cantSplit/>
          <w:trHeight w:val="2847"/>
        </w:trPr>
        <w:tc>
          <w:tcPr>
            <w:tcW w:w="1755" w:type="dxa"/>
          </w:tcPr>
          <w:p w14:paraId="77B0BFEA" w14:textId="0B451A12" w:rsidR="00FB346C" w:rsidRPr="00653565" w:rsidRDefault="00FB346C" w:rsidP="00FB346C">
            <w:pPr>
              <w:spacing w:after="120"/>
              <w:rPr>
                <w:b/>
                <w:bCs/>
              </w:rPr>
            </w:pPr>
            <w:r w:rsidRPr="00733CC0">
              <w:rPr>
                <w:b/>
                <w:bCs/>
              </w:rPr>
              <w:t>GCC 1.1 (p)</w:t>
            </w:r>
          </w:p>
        </w:tc>
        <w:tc>
          <w:tcPr>
            <w:tcW w:w="7353" w:type="dxa"/>
          </w:tcPr>
          <w:p w14:paraId="6837678E" w14:textId="3AB85933" w:rsidR="00195C55" w:rsidRPr="00E67662" w:rsidRDefault="00195C55" w:rsidP="00195C55">
            <w:pPr>
              <w:pStyle w:val="Heading3"/>
              <w:spacing w:before="120" w:after="120"/>
              <w:ind w:left="0"/>
            </w:pPr>
            <w:r w:rsidRPr="00E67662">
              <w:t xml:space="preserve">The term </w:t>
            </w:r>
            <w:r w:rsidRPr="00E67662">
              <w:rPr>
                <w:b/>
                <w:bCs/>
              </w:rPr>
              <w:t>SEA/SH</w:t>
            </w:r>
            <w:r w:rsidR="00653565">
              <w:rPr>
                <w:b/>
                <w:bCs/>
              </w:rPr>
              <w:t>,</w:t>
            </w:r>
            <w:r w:rsidRPr="00E67662">
              <w:t xml:space="preserve"> where used in the Contract</w:t>
            </w:r>
            <w:r w:rsidR="00653565">
              <w:t>,</w:t>
            </w:r>
            <w:r w:rsidRPr="00E67662">
              <w:t xml:space="preserve"> has the following meaning: </w:t>
            </w:r>
          </w:p>
          <w:p w14:paraId="308CA4EE" w14:textId="77777777" w:rsidR="00195C55" w:rsidRPr="00E67662" w:rsidRDefault="00195C55" w:rsidP="00195C55">
            <w:pPr>
              <w:pStyle w:val="Heading3"/>
              <w:numPr>
                <w:ilvl w:val="0"/>
                <w:numId w:val="149"/>
              </w:numPr>
              <w:spacing w:before="120" w:after="120"/>
              <w:ind w:left="500"/>
            </w:pPr>
            <w:r w:rsidRPr="00E67662">
              <w:t>“</w:t>
            </w:r>
            <w:r w:rsidRPr="00E67662">
              <w:rPr>
                <w:b/>
                <w:bCs/>
              </w:rPr>
              <w:t>Sexual Exploitation and Abuse” “(SEA)”</w:t>
            </w:r>
            <w:r w:rsidRPr="00E67662">
              <w:t xml:space="preserve"> means the following:</w:t>
            </w:r>
          </w:p>
          <w:p w14:paraId="1E9FF8FB" w14:textId="77777777" w:rsidR="00195C55" w:rsidRPr="00E67662" w:rsidRDefault="00195C55" w:rsidP="00195C55">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A1F89B3" w14:textId="77777777" w:rsidR="00195C55" w:rsidRPr="00E67662" w:rsidRDefault="00195C55" w:rsidP="00733CC0">
            <w:pPr>
              <w:autoSpaceDE w:val="0"/>
              <w:autoSpaceDN w:val="0"/>
              <w:spacing w:before="120" w:after="120"/>
              <w:ind w:left="720"/>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52BF5DF5" w14:textId="26F29409" w:rsidR="00FB346C" w:rsidRPr="008E329A" w:rsidRDefault="00195C55" w:rsidP="00733CC0">
            <w:pPr>
              <w:pStyle w:val="Heading3"/>
              <w:numPr>
                <w:ilvl w:val="0"/>
                <w:numId w:val="149"/>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t>contractor</w:t>
            </w:r>
            <w:r w:rsidRPr="00E67662">
              <w:t xml:space="preserve">’s personnel with other </w:t>
            </w:r>
            <w:r>
              <w:t>contractor</w:t>
            </w:r>
            <w:r w:rsidRPr="00E67662">
              <w:t xml:space="preserve">’s, or </w:t>
            </w:r>
            <w:r>
              <w:t>employer</w:t>
            </w:r>
            <w:r w:rsidRPr="00E67662">
              <w:t>’s personnel.</w:t>
            </w:r>
          </w:p>
        </w:tc>
      </w:tr>
      <w:tr w:rsidR="00455149" w:rsidRPr="008E329A" w14:paraId="5A6558C8" w14:textId="77777777" w:rsidTr="00460665">
        <w:trPr>
          <w:cantSplit/>
        </w:trPr>
        <w:tc>
          <w:tcPr>
            <w:tcW w:w="1755" w:type="dxa"/>
          </w:tcPr>
          <w:p w14:paraId="2CC10976"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(a)</w:t>
            </w:r>
          </w:p>
        </w:tc>
        <w:tc>
          <w:tcPr>
            <w:tcW w:w="7353" w:type="dxa"/>
          </w:tcPr>
          <w:p w14:paraId="0494C565"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the</w:t>
            </w:r>
            <w:r w:rsidR="006E2CC9" w:rsidRPr="008E329A">
              <w:t xml:space="preserve"> </w:t>
            </w:r>
            <w:r w:rsidRPr="008E329A">
              <w:t>trade</w:t>
            </w:r>
            <w:r w:rsidR="006E2CC9" w:rsidRPr="008E329A">
              <w:t xml:space="preserve"> </w:t>
            </w:r>
            <w:r w:rsidRPr="008E329A">
              <w:t>terms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If</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6E2CC9" w:rsidRPr="008E329A">
              <w:t xml:space="preserve"> </w:t>
            </w:r>
            <w:r w:rsidRPr="008E329A">
              <w:t>they</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rPr>
                <w:i/>
                <w:iCs/>
              </w:rPr>
              <w:t>[exceptional;</w:t>
            </w:r>
            <w:r w:rsidR="006E2CC9" w:rsidRPr="008E329A">
              <w:rPr>
                <w:i/>
                <w:iCs/>
              </w:rPr>
              <w:t xml:space="preserve"> </w:t>
            </w:r>
            <w:r w:rsidRPr="008E329A">
              <w:rPr>
                <w:i/>
                <w:iCs/>
              </w:rPr>
              <w:t>refer</w:t>
            </w:r>
            <w:r w:rsidR="006E2CC9" w:rsidRPr="008E329A">
              <w:rPr>
                <w:i/>
                <w:iCs/>
              </w:rPr>
              <w:t xml:space="preserve"> </w:t>
            </w:r>
            <w:r w:rsidRPr="008E329A">
              <w:rPr>
                <w:i/>
                <w:iCs/>
              </w:rPr>
              <w:t>to</w:t>
            </w:r>
            <w:r w:rsidR="006E2CC9" w:rsidRPr="008E329A">
              <w:rPr>
                <w:i/>
                <w:iCs/>
              </w:rPr>
              <w:t xml:space="preserve"> </w:t>
            </w:r>
            <w:r w:rsidRPr="008E329A">
              <w:rPr>
                <w:i/>
                <w:iCs/>
              </w:rPr>
              <w:t>other</w:t>
            </w:r>
            <w:r w:rsidR="006E2CC9" w:rsidRPr="008E329A">
              <w:rPr>
                <w:i/>
                <w:iCs/>
              </w:rPr>
              <w:t xml:space="preserve"> </w:t>
            </w:r>
            <w:r w:rsidRPr="008E329A">
              <w:rPr>
                <w:i/>
                <w:iCs/>
              </w:rPr>
              <w:t>internationally</w:t>
            </w:r>
            <w:r w:rsidR="006E2CC9" w:rsidRPr="008E329A">
              <w:rPr>
                <w:i/>
                <w:iCs/>
              </w:rPr>
              <w:t xml:space="preserve"> </w:t>
            </w:r>
            <w:r w:rsidRPr="008E329A">
              <w:rPr>
                <w:i/>
                <w:iCs/>
              </w:rPr>
              <w:t>accepted</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w:t>
            </w:r>
          </w:p>
        </w:tc>
      </w:tr>
      <w:tr w:rsidR="00455149" w:rsidRPr="008E329A" w14:paraId="65F6B095" w14:textId="77777777" w:rsidTr="00460665">
        <w:trPr>
          <w:cantSplit/>
        </w:trPr>
        <w:tc>
          <w:tcPr>
            <w:tcW w:w="1755" w:type="dxa"/>
          </w:tcPr>
          <w:p w14:paraId="7D0BC71F"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4.2</w:t>
            </w:r>
            <w:r w:rsidR="006E2CC9" w:rsidRPr="008E329A">
              <w:rPr>
                <w:b/>
              </w:rPr>
              <w:t xml:space="preserve"> </w:t>
            </w:r>
            <w:r w:rsidRPr="008E329A">
              <w:rPr>
                <w:b/>
              </w:rPr>
              <w:t>(b)</w:t>
            </w:r>
          </w:p>
        </w:tc>
        <w:tc>
          <w:tcPr>
            <w:tcW w:w="7353" w:type="dxa"/>
          </w:tcPr>
          <w:p w14:paraId="47E2E1A1" w14:textId="77777777" w:rsidR="00455149" w:rsidRPr="008E329A" w:rsidRDefault="00455149" w:rsidP="005B4573">
            <w:pPr>
              <w:tabs>
                <w:tab w:val="right" w:pos="7164"/>
              </w:tabs>
              <w:spacing w:after="120"/>
            </w:pPr>
            <w:r w:rsidRPr="008E329A">
              <w:t>The</w:t>
            </w:r>
            <w:r w:rsidR="006E2CC9" w:rsidRPr="008E329A">
              <w:t xml:space="preserve"> </w:t>
            </w:r>
            <w:r w:rsidRPr="008E329A">
              <w:t>version</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of</w:t>
            </w:r>
            <w:r w:rsidR="006E2CC9" w:rsidRPr="008E329A">
              <w:rPr>
                <w:i/>
                <w:iCs/>
              </w:rPr>
              <w:t xml:space="preserve"> </w:t>
            </w:r>
            <w:r w:rsidRPr="008E329A">
              <w:rPr>
                <w:i/>
                <w:iCs/>
              </w:rPr>
              <w:t>current</w:t>
            </w:r>
            <w:r w:rsidR="006E2CC9" w:rsidRPr="008E329A">
              <w:rPr>
                <w:i/>
                <w:iCs/>
              </w:rPr>
              <w:t xml:space="preserve"> </w:t>
            </w:r>
            <w:r w:rsidRPr="008E329A">
              <w:rPr>
                <w:i/>
                <w:iCs/>
              </w:rPr>
              <w:t>edition]</w:t>
            </w:r>
          </w:p>
        </w:tc>
      </w:tr>
      <w:tr w:rsidR="00455149" w:rsidRPr="008E329A" w14:paraId="74A03DFD" w14:textId="77777777" w:rsidTr="00460665">
        <w:trPr>
          <w:cantSplit/>
        </w:trPr>
        <w:tc>
          <w:tcPr>
            <w:tcW w:w="1755" w:type="dxa"/>
          </w:tcPr>
          <w:p w14:paraId="43E12ED4"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5.1</w:t>
            </w:r>
          </w:p>
        </w:tc>
        <w:tc>
          <w:tcPr>
            <w:tcW w:w="7353" w:type="dxa"/>
          </w:tcPr>
          <w:p w14:paraId="30CE47AB" w14:textId="77777777" w:rsidR="00455149" w:rsidRPr="008E329A" w:rsidRDefault="00455149" w:rsidP="005B4573">
            <w:pPr>
              <w:tabs>
                <w:tab w:val="right" w:pos="7164"/>
              </w:tabs>
              <w:spacing w:after="120"/>
            </w:pPr>
            <w:r w:rsidRPr="008E329A">
              <w:t>The</w:t>
            </w:r>
            <w:r w:rsidR="006E2CC9" w:rsidRPr="008E329A">
              <w:t xml:space="preserve"> </w:t>
            </w:r>
            <w:r w:rsidRPr="008E329A">
              <w:t>language</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language]</w:t>
            </w:r>
            <w:r w:rsidR="006E2CC9" w:rsidRPr="008E329A">
              <w:t xml:space="preserve"> </w:t>
            </w:r>
          </w:p>
        </w:tc>
      </w:tr>
      <w:tr w:rsidR="00455149" w:rsidRPr="008E329A" w14:paraId="62C95C65" w14:textId="77777777" w:rsidTr="00460665">
        <w:trPr>
          <w:cantSplit/>
        </w:trPr>
        <w:tc>
          <w:tcPr>
            <w:tcW w:w="1755" w:type="dxa"/>
          </w:tcPr>
          <w:p w14:paraId="42770F11"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8.1</w:t>
            </w:r>
          </w:p>
        </w:tc>
        <w:tc>
          <w:tcPr>
            <w:tcW w:w="7353" w:type="dxa"/>
          </w:tcPr>
          <w:p w14:paraId="6C89D843" w14:textId="77777777" w:rsidR="00455149" w:rsidRPr="008E329A" w:rsidRDefault="00455149" w:rsidP="005B4573">
            <w:pPr>
              <w:tabs>
                <w:tab w:val="right" w:pos="7164"/>
              </w:tabs>
              <w:spacing w:after="120"/>
            </w:pPr>
            <w:r w:rsidRPr="008E329A">
              <w:t>For</w:t>
            </w:r>
            <w:r w:rsidR="006E2CC9" w:rsidRPr="008E329A">
              <w:t xml:space="preserve"> </w:t>
            </w:r>
            <w:r w:rsidRPr="008E329A">
              <w:rPr>
                <w:b/>
                <w:u w:val="single"/>
              </w:rPr>
              <w:t>notices</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shall</w:t>
            </w:r>
            <w:r w:rsidR="006E2CC9" w:rsidRPr="008E329A">
              <w:t xml:space="preserve"> </w:t>
            </w:r>
            <w:r w:rsidRPr="008E329A">
              <w:t>be:</w:t>
            </w:r>
          </w:p>
          <w:p w14:paraId="7F3A816A" w14:textId="77777777" w:rsidR="00455149" w:rsidRPr="008E329A" w:rsidRDefault="00455149" w:rsidP="005B4573">
            <w:pPr>
              <w:tabs>
                <w:tab w:val="right" w:pos="7164"/>
              </w:tabs>
              <w:spacing w:after="120"/>
            </w:pPr>
            <w:r w:rsidRPr="008E329A">
              <w:t>Attention:</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full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person,</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0283C21D" w14:textId="77777777" w:rsidR="00455149" w:rsidRPr="008E329A" w:rsidRDefault="00455149" w:rsidP="005B4573">
            <w:pPr>
              <w:tabs>
                <w:tab w:val="right" w:pos="7164"/>
              </w:tabs>
              <w:spacing w:after="120"/>
            </w:pPr>
            <w:r w:rsidRPr="008E329A">
              <w:t>Street</w:t>
            </w:r>
            <w:r w:rsidR="006E2CC9" w:rsidRPr="008E329A">
              <w:t xml:space="preserve"> </w:t>
            </w:r>
            <w:r w:rsidRPr="008E329A">
              <w:t>Address:</w:t>
            </w:r>
            <w:r w:rsidR="006E2CC9" w:rsidRPr="008E329A">
              <w:t xml:space="preserve"> </w:t>
            </w:r>
            <w:r w:rsidRPr="008E329A">
              <w:rPr>
                <w:i/>
                <w:iCs/>
              </w:rPr>
              <w:t>[insert</w:t>
            </w:r>
            <w:r w:rsidR="006E2CC9" w:rsidRPr="008E329A">
              <w:rPr>
                <w:i/>
                <w:iCs/>
              </w:rPr>
              <w:t xml:space="preserve"> </w:t>
            </w:r>
            <w:r w:rsidRPr="008E329A">
              <w:rPr>
                <w:i/>
                <w:iCs/>
              </w:rPr>
              <w:t>street</w:t>
            </w:r>
            <w:r w:rsidR="006E2CC9" w:rsidRPr="008E329A">
              <w:rPr>
                <w:i/>
                <w:iCs/>
              </w:rPr>
              <w:t xml:space="preserve"> </w:t>
            </w:r>
            <w:r w:rsidRPr="008E329A">
              <w:rPr>
                <w:i/>
                <w:iCs/>
              </w:rPr>
              <w:t>address</w:t>
            </w:r>
            <w:r w:rsidR="006E2CC9" w:rsidRPr="008E329A">
              <w:rPr>
                <w:i/>
                <w:iCs/>
              </w:rPr>
              <w:t xml:space="preserve"> </w:t>
            </w:r>
            <w:r w:rsidRPr="008E329A">
              <w:rPr>
                <w:i/>
                <w:iCs/>
              </w:rPr>
              <w:t>and</w:t>
            </w:r>
            <w:r w:rsidR="006E2CC9" w:rsidRPr="008E329A">
              <w:rPr>
                <w:i/>
                <w:iCs/>
              </w:rPr>
              <w:t xml:space="preserve"> </w:t>
            </w:r>
            <w:r w:rsidRPr="008E329A">
              <w:rPr>
                <w:i/>
                <w:iCs/>
              </w:rPr>
              <w:t>number]</w:t>
            </w:r>
          </w:p>
          <w:p w14:paraId="13BA76BB" w14:textId="77777777" w:rsidR="00455149" w:rsidRPr="008E329A" w:rsidRDefault="00455149" w:rsidP="005B4573">
            <w:pPr>
              <w:tabs>
                <w:tab w:val="right" w:pos="7164"/>
              </w:tabs>
              <w:spacing w:after="120"/>
            </w:pPr>
            <w:r w:rsidRPr="008E329A">
              <w:t>Floor/</w:t>
            </w:r>
            <w:r w:rsidR="006E2CC9" w:rsidRPr="008E329A">
              <w:t xml:space="preserve"> </w:t>
            </w:r>
            <w:r w:rsidRPr="008E329A">
              <w:t>Room</w:t>
            </w:r>
            <w:r w:rsidR="006E2CC9" w:rsidRPr="008E329A">
              <w:t xml:space="preserve"> </w:t>
            </w:r>
            <w:r w:rsidRPr="008E329A">
              <w:t>number</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floor</w:t>
            </w:r>
            <w:r w:rsidR="006E2CC9" w:rsidRPr="008E329A">
              <w:rPr>
                <w:i/>
                <w:iCs/>
              </w:rPr>
              <w:t xml:space="preserve"> </w:t>
            </w:r>
            <w:r w:rsidRPr="008E329A">
              <w:rPr>
                <w:i/>
                <w:iCs/>
              </w:rPr>
              <w:t>and</w:t>
            </w:r>
            <w:r w:rsidR="006E2CC9" w:rsidRPr="008E329A">
              <w:rPr>
                <w:i/>
                <w:iCs/>
              </w:rPr>
              <w:t xml:space="preserve"> </w:t>
            </w:r>
            <w:r w:rsidRPr="008E329A">
              <w:rPr>
                <w:i/>
                <w:iCs/>
              </w:rPr>
              <w:t>room</w:t>
            </w:r>
            <w:r w:rsidR="006E2CC9" w:rsidRPr="008E329A">
              <w:rPr>
                <w:i/>
                <w:iCs/>
              </w:rPr>
              <w:t xml:space="preserve"> </w:t>
            </w:r>
            <w:r w:rsidRPr="008E329A">
              <w:rPr>
                <w:i/>
                <w:iCs/>
              </w:rPr>
              <w:t>number,</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73698D25" w14:textId="77777777" w:rsidR="00455149" w:rsidRPr="008E329A" w:rsidRDefault="00455149" w:rsidP="005B4573">
            <w:pPr>
              <w:tabs>
                <w:tab w:val="right" w:pos="7164"/>
              </w:tabs>
              <w:spacing w:after="120"/>
            </w:pPr>
            <w:r w:rsidRPr="008E329A">
              <w:t>City: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city</w:t>
            </w:r>
            <w:r w:rsidR="006E2CC9" w:rsidRPr="008E329A">
              <w:rPr>
                <w:i/>
                <w:iCs/>
              </w:rPr>
              <w:t xml:space="preserve"> </w:t>
            </w:r>
            <w:r w:rsidRPr="008E329A">
              <w:rPr>
                <w:i/>
                <w:iCs/>
              </w:rPr>
              <w:t>or</w:t>
            </w:r>
            <w:r w:rsidR="006E2CC9" w:rsidRPr="008E329A">
              <w:rPr>
                <w:i/>
                <w:iCs/>
              </w:rPr>
              <w:t xml:space="preserve"> </w:t>
            </w:r>
            <w:r w:rsidRPr="008E329A">
              <w:rPr>
                <w:i/>
                <w:iCs/>
              </w:rPr>
              <w:t>town]</w:t>
            </w:r>
          </w:p>
          <w:p w14:paraId="3358B18A" w14:textId="77777777" w:rsidR="00455149" w:rsidRPr="008E329A" w:rsidRDefault="00455149" w:rsidP="005B4573">
            <w:pPr>
              <w:tabs>
                <w:tab w:val="right" w:pos="7164"/>
              </w:tabs>
              <w:spacing w:after="120"/>
            </w:pPr>
            <w:r w:rsidRPr="008E329A">
              <w:t>ZIP</w:t>
            </w:r>
            <w:r w:rsidR="006E2CC9" w:rsidRPr="008E329A">
              <w:t xml:space="preserve"> </w:t>
            </w:r>
            <w:r w:rsidRPr="008E329A">
              <w:t>Code:</w:t>
            </w:r>
            <w:r w:rsidR="006E2CC9" w:rsidRPr="008E329A">
              <w:t xml:space="preserve"> </w:t>
            </w:r>
            <w:r w:rsidRPr="008E329A">
              <w:rPr>
                <w:i/>
                <w:iCs/>
              </w:rPr>
              <w:t>[insert</w:t>
            </w:r>
            <w:r w:rsidR="006E2CC9" w:rsidRPr="008E329A">
              <w:rPr>
                <w:i/>
                <w:iCs/>
              </w:rPr>
              <w:t xml:space="preserve"> </w:t>
            </w:r>
            <w:r w:rsidRPr="008E329A">
              <w:rPr>
                <w:i/>
                <w:iCs/>
              </w:rPr>
              <w:t>postal</w:t>
            </w:r>
            <w:r w:rsidR="006E2CC9" w:rsidRPr="008E329A">
              <w:rPr>
                <w:i/>
                <w:iCs/>
              </w:rPr>
              <w:t xml:space="preserve"> </w:t>
            </w:r>
            <w:r w:rsidRPr="008E329A">
              <w:rPr>
                <w:i/>
                <w:iCs/>
              </w:rPr>
              <w:t>ZIP</w:t>
            </w:r>
            <w:r w:rsidR="006E2CC9" w:rsidRPr="008E329A">
              <w:rPr>
                <w:i/>
                <w:iCs/>
              </w:rPr>
              <w:t xml:space="preserve"> </w:t>
            </w:r>
            <w:r w:rsidRPr="008E329A">
              <w:rPr>
                <w:i/>
                <w:iCs/>
              </w:rPr>
              <w:t>code,</w:t>
            </w:r>
            <w:r w:rsidR="006E2CC9" w:rsidRPr="008E329A">
              <w:rPr>
                <w:i/>
                <w:iCs/>
              </w:rPr>
              <w:t xml:space="preserve"> </w:t>
            </w:r>
            <w:r w:rsidRPr="008E329A">
              <w:rPr>
                <w:i/>
                <w:iCs/>
              </w:rPr>
              <w:t>if</w:t>
            </w:r>
            <w:r w:rsidR="006E2CC9" w:rsidRPr="008E329A">
              <w:rPr>
                <w:i/>
                <w:iCs/>
              </w:rPr>
              <w:t xml:space="preserve"> </w:t>
            </w:r>
            <w:r w:rsidRPr="008E329A">
              <w:rPr>
                <w:i/>
                <w:iCs/>
              </w:rPr>
              <w:t>applicable]</w:t>
            </w:r>
          </w:p>
          <w:p w14:paraId="6C9FC097" w14:textId="77777777" w:rsidR="00455149" w:rsidRPr="008E329A" w:rsidRDefault="00455149" w:rsidP="005B4573">
            <w:pPr>
              <w:tabs>
                <w:tab w:val="right" w:pos="7164"/>
              </w:tabs>
              <w:spacing w:after="120"/>
            </w:pPr>
            <w:r w:rsidRPr="008E329A">
              <w:t>Country:</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country]</w:t>
            </w:r>
          </w:p>
          <w:p w14:paraId="47AC494E" w14:textId="77777777" w:rsidR="00455149" w:rsidRPr="008E329A" w:rsidRDefault="00455149" w:rsidP="005B4573">
            <w:pPr>
              <w:tabs>
                <w:tab w:val="right" w:pos="7164"/>
              </w:tabs>
              <w:spacing w:after="120"/>
            </w:pPr>
            <w:r w:rsidRPr="008E329A">
              <w:t>Telephone:</w:t>
            </w:r>
            <w:r w:rsidR="006E2CC9" w:rsidRPr="008E329A">
              <w:t xml:space="preserve"> </w:t>
            </w:r>
            <w:r w:rsidRPr="008E329A">
              <w:rPr>
                <w:i/>
                <w:iCs/>
              </w:rPr>
              <w:t>[include</w:t>
            </w:r>
            <w:r w:rsidR="006E2CC9" w:rsidRPr="008E329A">
              <w:rPr>
                <w:i/>
                <w:iCs/>
              </w:rPr>
              <w:t xml:space="preserve"> </w:t>
            </w:r>
            <w:r w:rsidRPr="008E329A">
              <w:rPr>
                <w:i/>
                <w:iCs/>
              </w:rPr>
              <w:t>telephone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14:paraId="37851745" w14:textId="77777777" w:rsidR="00455149" w:rsidRPr="008E329A" w:rsidRDefault="00455149" w:rsidP="005B4573">
            <w:pPr>
              <w:tabs>
                <w:tab w:val="right" w:pos="7164"/>
              </w:tabs>
              <w:spacing w:after="120"/>
            </w:pPr>
            <w:r w:rsidRPr="008E329A">
              <w:t>Facsimile</w:t>
            </w:r>
            <w:r w:rsidR="006E2CC9" w:rsidRPr="008E329A">
              <w:t xml:space="preserve"> </w:t>
            </w:r>
            <w:r w:rsidRPr="008E329A">
              <w:t>number:</w:t>
            </w:r>
            <w:r w:rsidR="006E2CC9" w:rsidRPr="008E329A">
              <w:t xml:space="preserve"> </w:t>
            </w:r>
            <w:r w:rsidRPr="008E329A">
              <w:rPr>
                <w:i/>
                <w:iCs/>
              </w:rPr>
              <w:t>[insert</w:t>
            </w:r>
            <w:r w:rsidR="006E2CC9" w:rsidRPr="008E329A">
              <w:rPr>
                <w:i/>
                <w:iCs/>
              </w:rPr>
              <w:t xml:space="preserve"> </w:t>
            </w:r>
            <w:r w:rsidRPr="008E329A">
              <w:rPr>
                <w:i/>
                <w:iCs/>
              </w:rPr>
              <w:t>facsimile</w:t>
            </w:r>
            <w:r w:rsidR="006E2CC9" w:rsidRPr="008E329A">
              <w:rPr>
                <w:i/>
                <w:iCs/>
              </w:rPr>
              <w:t xml:space="preserve"> </w:t>
            </w:r>
            <w:r w:rsidRPr="008E329A">
              <w:rPr>
                <w:i/>
                <w:iCs/>
              </w:rPr>
              <w:t>number,</w:t>
            </w:r>
            <w:r w:rsidR="006E2CC9" w:rsidRPr="008E329A">
              <w:rPr>
                <w:i/>
                <w:iCs/>
              </w:rPr>
              <w:t xml:space="preserve"> </w:t>
            </w:r>
            <w:r w:rsidRPr="008E329A">
              <w:rPr>
                <w:i/>
                <w:iCs/>
              </w:rPr>
              <w:t>including</w:t>
            </w:r>
            <w:r w:rsidR="006E2CC9" w:rsidRPr="008E329A">
              <w:rPr>
                <w:i/>
                <w:iCs/>
              </w:rPr>
              <w:t xml:space="preserve"> </w:t>
            </w:r>
            <w:r w:rsidRPr="008E329A">
              <w:rPr>
                <w:i/>
                <w:iCs/>
              </w:rPr>
              <w:t>country</w:t>
            </w:r>
            <w:r w:rsidR="006E2CC9" w:rsidRPr="008E329A">
              <w:rPr>
                <w:i/>
                <w:iCs/>
              </w:rPr>
              <w:t xml:space="preserve"> </w:t>
            </w:r>
            <w:r w:rsidRPr="008E329A">
              <w:rPr>
                <w:i/>
                <w:iCs/>
              </w:rPr>
              <w:t>and</w:t>
            </w:r>
            <w:r w:rsidR="006E2CC9" w:rsidRPr="008E329A">
              <w:rPr>
                <w:i/>
                <w:iCs/>
              </w:rPr>
              <w:t xml:space="preserve"> </w:t>
            </w:r>
            <w:r w:rsidRPr="008E329A">
              <w:rPr>
                <w:i/>
                <w:iCs/>
              </w:rPr>
              <w:t>city</w:t>
            </w:r>
            <w:r w:rsidR="006E2CC9" w:rsidRPr="008E329A">
              <w:rPr>
                <w:i/>
                <w:iCs/>
              </w:rPr>
              <w:t xml:space="preserve"> </w:t>
            </w:r>
            <w:r w:rsidRPr="008E329A">
              <w:rPr>
                <w:i/>
                <w:iCs/>
              </w:rPr>
              <w:t>codes]</w:t>
            </w:r>
          </w:p>
          <w:p w14:paraId="07DA750E" w14:textId="77777777" w:rsidR="00455149" w:rsidRPr="008E329A" w:rsidRDefault="00455149" w:rsidP="005B4573">
            <w:pPr>
              <w:tabs>
                <w:tab w:val="right" w:pos="7164"/>
              </w:tabs>
              <w:spacing w:after="120"/>
            </w:pPr>
            <w:r w:rsidRPr="008E329A">
              <w:t>Electronic</w:t>
            </w:r>
            <w:r w:rsidR="006E2CC9" w:rsidRPr="008E329A">
              <w:t xml:space="preserve"> </w:t>
            </w:r>
            <w:r w:rsidRPr="008E329A">
              <w:t>mail</w:t>
            </w:r>
            <w:r w:rsidR="006E2CC9" w:rsidRPr="008E329A">
              <w:t xml:space="preserve"> </w:t>
            </w:r>
            <w:r w:rsidRPr="008E329A">
              <w:t>address</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e-mail</w:t>
            </w:r>
            <w:r w:rsidR="006E2CC9" w:rsidRPr="008E329A">
              <w:rPr>
                <w:i/>
                <w:iCs/>
              </w:rPr>
              <w:t xml:space="preserve"> </w:t>
            </w:r>
            <w:r w:rsidRPr="008E329A">
              <w:rPr>
                <w:i/>
                <w:iCs/>
              </w:rPr>
              <w:t>address,</w:t>
            </w:r>
            <w:r w:rsidR="006E2CC9" w:rsidRPr="008E329A">
              <w:rPr>
                <w:i/>
                <w:iCs/>
              </w:rPr>
              <w:t xml:space="preserve"> </w:t>
            </w:r>
            <w:r w:rsidRPr="008E329A">
              <w:rPr>
                <w:i/>
                <w:iCs/>
              </w:rPr>
              <w:t>if</w:t>
            </w:r>
            <w:r w:rsidR="006E2CC9" w:rsidRPr="008E329A">
              <w:rPr>
                <w:i/>
                <w:iCs/>
              </w:rPr>
              <w:t xml:space="preserve"> </w:t>
            </w:r>
            <w:r w:rsidRPr="008E329A">
              <w:rPr>
                <w:i/>
                <w:iCs/>
              </w:rPr>
              <w:t>applicable]</w:t>
            </w:r>
            <w:r w:rsidR="006E2CC9" w:rsidRPr="008E329A">
              <w:t xml:space="preserve"> </w:t>
            </w:r>
          </w:p>
        </w:tc>
      </w:tr>
      <w:tr w:rsidR="00455149" w:rsidRPr="008E329A" w14:paraId="436A478F" w14:textId="77777777" w:rsidTr="00460665">
        <w:trPr>
          <w:cantSplit/>
        </w:trPr>
        <w:tc>
          <w:tcPr>
            <w:tcW w:w="1755" w:type="dxa"/>
          </w:tcPr>
          <w:p w14:paraId="61EA8560"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9.1</w:t>
            </w:r>
          </w:p>
        </w:tc>
        <w:tc>
          <w:tcPr>
            <w:tcW w:w="7353" w:type="dxa"/>
          </w:tcPr>
          <w:p w14:paraId="7D0BA949" w14:textId="77777777" w:rsidR="00455149" w:rsidRPr="008E329A" w:rsidRDefault="00455149" w:rsidP="005B4573">
            <w:pPr>
              <w:tabs>
                <w:tab w:val="right" w:pos="7164"/>
              </w:tabs>
              <w:spacing w:after="120"/>
            </w:pPr>
            <w:r w:rsidRPr="008E329A">
              <w:t>The</w:t>
            </w:r>
            <w:r w:rsidR="006E2CC9" w:rsidRPr="008E329A">
              <w:t xml:space="preserve"> </w:t>
            </w:r>
            <w:r w:rsidRPr="008E329A">
              <w:t>governing</w:t>
            </w:r>
            <w:r w:rsidR="006E2CC9" w:rsidRPr="008E329A">
              <w:t xml:space="preserve"> </w:t>
            </w:r>
            <w:r w:rsidRPr="008E329A">
              <w:t>law</w:t>
            </w:r>
            <w:r w:rsidR="006E2CC9" w:rsidRPr="008E329A">
              <w:t xml:space="preserve"> </w:t>
            </w:r>
            <w:r w:rsidRPr="008E329A">
              <w:t>shall</w:t>
            </w:r>
            <w:r w:rsidR="006E2CC9" w:rsidRPr="008E329A">
              <w:t xml:space="preserve"> </w:t>
            </w:r>
            <w:r w:rsidRPr="008E329A">
              <w:t>be</w:t>
            </w:r>
            <w:r w:rsidR="006E2CC9" w:rsidRPr="008E329A">
              <w:t xml:space="preserve"> </w:t>
            </w:r>
            <w:r w:rsidRPr="008E329A">
              <w:t>the</w:t>
            </w:r>
            <w:r w:rsidR="006E2CC9" w:rsidRPr="008E329A">
              <w:t xml:space="preserve"> </w:t>
            </w:r>
            <w:r w:rsidRPr="008E329A">
              <w:t>law</w:t>
            </w:r>
            <w:r w:rsidR="006E2CC9" w:rsidRPr="008E329A">
              <w:t xml:space="preserve"> </w:t>
            </w:r>
            <w:r w:rsidRPr="008E329A">
              <w:t>of</w:t>
            </w:r>
            <w:r w:rsidRPr="008E329A">
              <w:rPr>
                <w:i/>
              </w:rPr>
              <w:t>:</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state]</w:t>
            </w:r>
          </w:p>
        </w:tc>
      </w:tr>
      <w:tr w:rsidR="00455149" w:rsidRPr="008E329A" w14:paraId="4F5827A9" w14:textId="77777777" w:rsidTr="00460665">
        <w:tc>
          <w:tcPr>
            <w:tcW w:w="1755" w:type="dxa"/>
          </w:tcPr>
          <w:p w14:paraId="5F482478"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10.2</w:t>
            </w:r>
          </w:p>
        </w:tc>
        <w:tc>
          <w:tcPr>
            <w:tcW w:w="7353" w:type="dxa"/>
          </w:tcPr>
          <w:p w14:paraId="6DAC0288" w14:textId="77777777" w:rsidR="00455149" w:rsidRPr="008E329A" w:rsidRDefault="00455149" w:rsidP="00D81A51">
            <w:pPr>
              <w:suppressAutoHyphens/>
              <w:spacing w:after="120"/>
              <w:ind w:left="23" w:firstLine="7"/>
              <w:jc w:val="both"/>
            </w:pP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procedure</w:t>
            </w:r>
            <w:r w:rsidR="006E2CC9" w:rsidRPr="008E329A">
              <w:t xml:space="preserve"> </w:t>
            </w:r>
            <w:r w:rsidRPr="008E329A">
              <w:t>for</w:t>
            </w:r>
            <w:r w:rsidR="006E2CC9" w:rsidRPr="008E329A">
              <w:t xml:space="preserve"> </w:t>
            </w:r>
            <w:r w:rsidRPr="008E329A">
              <w:t>arbitration</w:t>
            </w:r>
            <w:r w:rsidR="006E2CC9" w:rsidRPr="008E329A">
              <w:t xml:space="preserve"> </w:t>
            </w:r>
            <w:r w:rsidRPr="008E329A">
              <w:t>proceedings</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Pr="008E329A">
              <w:t>10.2</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7AEA0DAB" w14:textId="6940E861" w:rsidR="00455149" w:rsidRPr="008E329A" w:rsidRDefault="00455149" w:rsidP="00D81A51">
            <w:pPr>
              <w:suppressAutoHyphens/>
              <w:spacing w:after="120"/>
              <w:ind w:left="23" w:firstLine="7"/>
              <w:jc w:val="both"/>
              <w:rPr>
                <w:i/>
              </w:rPr>
            </w:pPr>
            <w:r w:rsidRPr="008E329A">
              <w:rPr>
                <w:i/>
              </w:rPr>
              <w:t>[The</w:t>
            </w:r>
            <w:r w:rsidR="006E2CC9" w:rsidRPr="008E329A">
              <w:rPr>
                <w:i/>
              </w:rPr>
              <w:t xml:space="preserve"> </w:t>
            </w:r>
            <w:r w:rsidR="00A45563">
              <w:rPr>
                <w:i/>
              </w:rPr>
              <w:t>RFP</w:t>
            </w:r>
            <w:r w:rsidR="00E23A76" w:rsidRPr="008E329A">
              <w:rPr>
                <w:i/>
              </w:rPr>
              <w:t xml:space="preserve"> document</w:t>
            </w:r>
            <w:r w:rsidR="006E2CC9" w:rsidRPr="008E329A">
              <w:rPr>
                <w:i/>
              </w:rPr>
              <w:t xml:space="preserve"> </w:t>
            </w:r>
            <w:r w:rsidRPr="008E329A">
              <w:rPr>
                <w:i/>
              </w:rPr>
              <w:t>should</w:t>
            </w:r>
            <w:r w:rsidR="006E2CC9" w:rsidRPr="008E329A">
              <w:rPr>
                <w:i/>
              </w:rPr>
              <w:t xml:space="preserve"> </w:t>
            </w:r>
            <w:r w:rsidRPr="008E329A">
              <w:rPr>
                <w:i/>
              </w:rPr>
              <w:t>contain</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one</w:t>
            </w:r>
            <w:r w:rsidR="006E2CC9" w:rsidRPr="008E329A">
              <w:rPr>
                <w:i/>
              </w:rPr>
              <w:t xml:space="preserve"> </w:t>
            </w:r>
            <w:r w:rsidRPr="008E329A">
              <w:rPr>
                <w:i/>
              </w:rPr>
              <w:t>clause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event</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Supplier</w:t>
            </w:r>
            <w:r w:rsidR="006E2CC9" w:rsidRPr="008E329A">
              <w:rPr>
                <w:i/>
              </w:rPr>
              <w:t xml:space="preserve"> </w:t>
            </w:r>
            <w:r w:rsidRPr="008E329A">
              <w:rPr>
                <w:i/>
              </w:rPr>
              <w:t>who</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r w:rsidR="006E2CC9" w:rsidRPr="008E329A">
              <w:rPr>
                <w:i/>
              </w:rPr>
              <w:t xml:space="preserve"> </w:t>
            </w:r>
            <w:r w:rsidRPr="008E329A">
              <w:rPr>
                <w:i/>
              </w:rPr>
              <w:t>At</w:t>
            </w:r>
            <w:r w:rsidR="006E2CC9" w:rsidRPr="008E329A">
              <w:rPr>
                <w:i/>
              </w:rPr>
              <w:t xml:space="preserv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of</w:t>
            </w:r>
            <w:r w:rsidR="006E2CC9" w:rsidRPr="008E329A">
              <w:rPr>
                <w:i/>
              </w:rPr>
              <w:t xml:space="preserve"> </w:t>
            </w:r>
            <w:r w:rsidRPr="008E329A">
              <w:rPr>
                <w:i/>
              </w:rPr>
              <w:t>finalizing</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respective</w:t>
            </w:r>
            <w:r w:rsidR="006E2CC9" w:rsidRPr="008E329A">
              <w:rPr>
                <w:i/>
              </w:rPr>
              <w:t xml:space="preserve"> </w:t>
            </w:r>
            <w:r w:rsidRPr="008E329A">
              <w:rPr>
                <w:i/>
              </w:rPr>
              <w:t>applicable</w:t>
            </w:r>
            <w:r w:rsidR="006E2CC9" w:rsidRPr="008E329A">
              <w:rPr>
                <w:i/>
              </w:rPr>
              <w:t xml:space="preserve"> </w:t>
            </w:r>
            <w:r w:rsidRPr="008E329A">
              <w:rPr>
                <w:i/>
              </w:rPr>
              <w:t>clause</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Contract.</w:t>
            </w:r>
            <w:r w:rsidR="006E2CC9" w:rsidRPr="008E329A">
              <w:rPr>
                <w:i/>
              </w:rPr>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explanatory</w:t>
            </w:r>
            <w:r w:rsidR="006E2CC9" w:rsidRPr="008E329A">
              <w:rPr>
                <w:i/>
              </w:rPr>
              <w:t xml:space="preserve"> </w:t>
            </w:r>
            <w:r w:rsidRPr="008E329A">
              <w:rPr>
                <w:i/>
              </w:rPr>
              <w:t>note</w:t>
            </w:r>
            <w:r w:rsidR="006E2CC9" w:rsidRPr="008E329A">
              <w:rPr>
                <w:i/>
              </w:rPr>
              <w:t xml:space="preserve"> </w:t>
            </w:r>
            <w:r w:rsidRPr="008E329A">
              <w:rPr>
                <w:i/>
              </w:rPr>
              <w:t>should</w:t>
            </w:r>
            <w:r w:rsidR="006E2CC9" w:rsidRPr="008E329A">
              <w:rPr>
                <w:i/>
              </w:rPr>
              <w:t xml:space="preserve"> </w:t>
            </w:r>
            <w:r w:rsidRPr="008E329A">
              <w:rPr>
                <w:i/>
              </w:rPr>
              <w:t>therefore</w:t>
            </w:r>
            <w:r w:rsidR="006E2CC9" w:rsidRPr="008E329A">
              <w:rPr>
                <w:i/>
              </w:rPr>
              <w:t xml:space="preserve"> </w:t>
            </w:r>
            <w:r w:rsidRPr="008E329A">
              <w:rPr>
                <w:i/>
              </w:rPr>
              <w:t>be</w:t>
            </w:r>
            <w:r w:rsidR="006E2CC9" w:rsidRPr="008E329A">
              <w:rPr>
                <w:i/>
              </w:rPr>
              <w:t xml:space="preserve"> </w:t>
            </w:r>
            <w:r w:rsidRPr="008E329A">
              <w:rPr>
                <w:i/>
              </w:rPr>
              <w:t>inserted</w:t>
            </w:r>
            <w:r w:rsidR="006E2CC9" w:rsidRPr="008E329A">
              <w:rPr>
                <w:i/>
              </w:rPr>
              <w:t xml:space="preserve"> </w:t>
            </w:r>
            <w:r w:rsidRPr="008E329A">
              <w:rPr>
                <w:i/>
              </w:rPr>
              <w:t>as</w:t>
            </w:r>
            <w:r w:rsidR="006E2CC9" w:rsidRPr="008E329A">
              <w:rPr>
                <w:i/>
              </w:rPr>
              <w:t xml:space="preserve"> </w:t>
            </w:r>
            <w:r w:rsidRPr="008E329A">
              <w:rPr>
                <w:i/>
              </w:rPr>
              <w:t>a</w:t>
            </w:r>
            <w:r w:rsidR="006E2CC9" w:rsidRPr="008E329A">
              <w:rPr>
                <w:i/>
              </w:rPr>
              <w:t xml:space="preserve"> </w:t>
            </w:r>
            <w:r w:rsidRPr="008E329A">
              <w:rPr>
                <w:i/>
              </w:rPr>
              <w:t>header</w:t>
            </w:r>
            <w:r w:rsidR="006E2CC9" w:rsidRPr="008E329A">
              <w:rPr>
                <w:i/>
              </w:rPr>
              <w:t xml:space="preserve"> </w:t>
            </w:r>
            <w:r w:rsidRPr="008E329A">
              <w:rPr>
                <w:i/>
              </w:rPr>
              <w:t>to</w:t>
            </w:r>
            <w:r w:rsidR="006E2CC9" w:rsidRPr="008E329A">
              <w:rPr>
                <w:i/>
              </w:rPr>
              <w:t xml:space="preserve"> </w:t>
            </w:r>
            <w:r w:rsidRPr="008E329A">
              <w:rPr>
                <w:i/>
              </w:rPr>
              <w:t>GCC</w:t>
            </w:r>
            <w:r w:rsidR="006E2CC9" w:rsidRPr="008E329A">
              <w:rPr>
                <w:i/>
              </w:rPr>
              <w:t xml:space="preserve"> </w:t>
            </w:r>
            <w:r w:rsidRPr="008E329A">
              <w:rPr>
                <w:i/>
              </w:rPr>
              <w:t>10.2</w:t>
            </w:r>
            <w:r w:rsidR="006E2CC9" w:rsidRPr="008E329A">
              <w:rPr>
                <w:i/>
              </w:rPr>
              <w:t xml:space="preserve"> </w:t>
            </w:r>
            <w:r w:rsidRPr="008E329A">
              <w:rPr>
                <w:i/>
              </w:rPr>
              <w:t>in</w:t>
            </w:r>
            <w:r w:rsidR="006E2CC9" w:rsidRPr="008E329A">
              <w:rPr>
                <w:i/>
              </w:rPr>
              <w:t xml:space="preserve"> </w:t>
            </w:r>
            <w:r w:rsidR="004221B7" w:rsidRPr="008E329A">
              <w:rPr>
                <w:i/>
              </w:rPr>
              <w:t>the</w:t>
            </w:r>
            <w:r w:rsidR="006E2CC9" w:rsidRPr="008E329A">
              <w:rPr>
                <w:i/>
              </w:rPr>
              <w:t xml:space="preserve"> </w:t>
            </w:r>
            <w:r w:rsidR="00A45563">
              <w:rPr>
                <w:i/>
              </w:rPr>
              <w:t>RFP</w:t>
            </w:r>
            <w:r w:rsidR="00E23A76" w:rsidRPr="008E329A">
              <w:rPr>
                <w:i/>
              </w:rPr>
              <w:t xml:space="preserve"> document</w:t>
            </w:r>
            <w:r w:rsidRPr="008E329A">
              <w:rPr>
                <w:i/>
              </w:rPr>
              <w:t>.</w:t>
            </w:r>
          </w:p>
          <w:p w14:paraId="001B597A" w14:textId="77777777" w:rsidR="00455149" w:rsidRPr="008E329A" w:rsidRDefault="00455149" w:rsidP="00D81A51">
            <w:pPr>
              <w:suppressAutoHyphens/>
              <w:spacing w:after="120"/>
              <w:ind w:firstLine="7"/>
              <w:jc w:val="both"/>
            </w:pPr>
            <w:r w:rsidRPr="008E329A">
              <w:rPr>
                <w:i/>
              </w:rPr>
              <w:t>“Clause</w:t>
            </w:r>
            <w:r w:rsidR="006E2CC9" w:rsidRPr="008E329A">
              <w:rPr>
                <w:i/>
              </w:rPr>
              <w:t xml:space="preserve"> </w:t>
            </w:r>
            <w:r w:rsidRPr="008E329A">
              <w:rPr>
                <w:i/>
              </w:rPr>
              <w:t>10.2</w:t>
            </w:r>
            <w:r w:rsidR="006E2CC9" w:rsidRPr="008E329A">
              <w:rPr>
                <w:i/>
              </w:rPr>
              <w:t xml:space="preserve"> </w:t>
            </w:r>
            <w:r w:rsidRPr="008E329A">
              <w:rPr>
                <w:i/>
              </w:rPr>
              <w:t>(a)</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foreign</w:t>
            </w:r>
            <w:r w:rsidR="006E2CC9" w:rsidRPr="008E329A">
              <w:rPr>
                <w:i/>
              </w:rPr>
              <w:t xml:space="preserve"> </w:t>
            </w:r>
            <w:r w:rsidRPr="008E329A">
              <w:rPr>
                <w:i/>
              </w:rPr>
              <w:t>Supplier</w:t>
            </w:r>
            <w:r w:rsidR="006E2CC9" w:rsidRPr="008E329A">
              <w:rPr>
                <w:i/>
              </w:rPr>
              <w:t xml:space="preserve"> </w:t>
            </w:r>
            <w:r w:rsidRPr="008E329A">
              <w:rPr>
                <w:i/>
              </w:rPr>
              <w:t>and</w:t>
            </w:r>
            <w:r w:rsidR="006E2CC9" w:rsidRPr="008E329A">
              <w:rPr>
                <w:i/>
              </w:rPr>
              <w:t xml:space="preserve"> </w:t>
            </w:r>
            <w:r w:rsidRPr="008E329A">
              <w:rPr>
                <w:i/>
              </w:rPr>
              <w:t>clause</w:t>
            </w:r>
            <w:r w:rsidR="006E2CC9" w:rsidRPr="008E329A">
              <w:rPr>
                <w:i/>
              </w:rPr>
              <w:t xml:space="preserve"> </w:t>
            </w:r>
            <w:r w:rsidRPr="008E329A">
              <w:rPr>
                <w:i/>
              </w:rPr>
              <w:t>10.2</w:t>
            </w:r>
            <w:r w:rsidR="006E2CC9" w:rsidRPr="008E329A">
              <w:rPr>
                <w:i/>
              </w:rPr>
              <w:t xml:space="preserve"> </w:t>
            </w:r>
            <w:r w:rsidRPr="008E329A">
              <w:rPr>
                <w:i/>
              </w:rPr>
              <w:t>(b)</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retained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case</w:t>
            </w:r>
            <w:r w:rsidR="006E2CC9" w:rsidRPr="008E329A">
              <w:rPr>
                <w:i/>
              </w:rPr>
              <w:t xml:space="preserve"> </w:t>
            </w:r>
            <w:r w:rsidRPr="008E329A">
              <w:rPr>
                <w:i/>
              </w:rPr>
              <w:t>of</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Pr="008E329A">
              <w:rPr>
                <w:i/>
              </w:rPr>
              <w:t>national</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C11F49" w:rsidRPr="008E329A">
              <w:rPr>
                <w:i/>
              </w:rPr>
              <w:t>Purchaser’s</w:t>
            </w:r>
            <w:r w:rsidR="006E2CC9" w:rsidRPr="008E329A">
              <w:rPr>
                <w:i/>
              </w:rPr>
              <w:t xml:space="preserve"> </w:t>
            </w:r>
            <w:r w:rsidR="00C11F49" w:rsidRPr="008E329A">
              <w:rPr>
                <w:i/>
              </w:rPr>
              <w:t>Country</w:t>
            </w:r>
            <w:r w:rsidRPr="008E329A">
              <w:rPr>
                <w:i/>
              </w:rPr>
              <w:t>.”]</w:t>
            </w:r>
          </w:p>
          <w:p w14:paraId="344456A4" w14:textId="77777777" w:rsidR="00455149" w:rsidRPr="008E329A" w:rsidRDefault="00455149" w:rsidP="005B4573">
            <w:pPr>
              <w:tabs>
                <w:tab w:val="left" w:pos="1080"/>
              </w:tabs>
              <w:suppressAutoHyphens/>
              <w:spacing w:after="120"/>
              <w:ind w:left="533" w:firstLine="7"/>
              <w:jc w:val="both"/>
            </w:pPr>
            <w:r w:rsidRPr="008E329A">
              <w:rPr>
                <w:b/>
                <w:i/>
              </w:rPr>
              <w:t>(a)</w:t>
            </w:r>
            <w:r w:rsidRPr="008E329A">
              <w:rPr>
                <w:b/>
                <w:i/>
              </w:rPr>
              <w:tab/>
              <w:t>Contract</w:t>
            </w:r>
            <w:r w:rsidR="006E2CC9" w:rsidRPr="008E329A">
              <w:rPr>
                <w:b/>
                <w:i/>
              </w:rPr>
              <w:t xml:space="preserve"> </w:t>
            </w:r>
            <w:r w:rsidRPr="008E329A">
              <w:rPr>
                <w:b/>
                <w:i/>
              </w:rPr>
              <w:t>with</w:t>
            </w:r>
            <w:r w:rsidR="006E2CC9" w:rsidRPr="008E329A">
              <w:rPr>
                <w:b/>
                <w:i/>
              </w:rPr>
              <w:t xml:space="preserve"> </w:t>
            </w:r>
            <w:r w:rsidRPr="008E329A">
              <w:rPr>
                <w:b/>
                <w:i/>
              </w:rPr>
              <w:t>foreign</w:t>
            </w:r>
            <w:r w:rsidR="006E2CC9" w:rsidRPr="008E329A">
              <w:rPr>
                <w:b/>
                <w:i/>
              </w:rPr>
              <w:t xml:space="preserve"> </w:t>
            </w:r>
            <w:r w:rsidRPr="008E329A">
              <w:rPr>
                <w:b/>
                <w:i/>
              </w:rPr>
              <w:t>Supplier:</w:t>
            </w:r>
          </w:p>
          <w:p w14:paraId="3CBCA9B2" w14:textId="77777777" w:rsidR="00455149" w:rsidRPr="008E329A" w:rsidRDefault="00455149" w:rsidP="005B4573">
            <w:pPr>
              <w:spacing w:after="120"/>
              <w:ind w:left="1080"/>
              <w:jc w:val="both"/>
              <w:rPr>
                <w:i/>
              </w:rPr>
            </w:pPr>
            <w:r w:rsidRPr="008E329A">
              <w:rPr>
                <w:i/>
              </w:rPr>
              <w:t>[For</w:t>
            </w:r>
            <w:r w:rsidR="006E2CC9" w:rsidRPr="008E329A">
              <w:rPr>
                <w:i/>
              </w:rPr>
              <w:t xml:space="preserve"> </w:t>
            </w:r>
            <w:r w:rsidRPr="008E329A">
              <w:rPr>
                <w:i/>
              </w:rPr>
              <w:t>contracts</w:t>
            </w:r>
            <w:r w:rsidR="006E2CC9" w:rsidRPr="008E329A">
              <w:rPr>
                <w:i/>
              </w:rPr>
              <w:t xml:space="preserve"> </w:t>
            </w:r>
            <w:r w:rsidRPr="008E329A">
              <w:rPr>
                <w:i/>
              </w:rPr>
              <w:t>entered</w:t>
            </w:r>
            <w:r w:rsidR="006E2CC9" w:rsidRPr="008E329A">
              <w:rPr>
                <w:i/>
              </w:rPr>
              <w:t xml:space="preserve"> </w:t>
            </w:r>
            <w:r w:rsidRPr="008E329A">
              <w:rPr>
                <w:i/>
              </w:rPr>
              <w:t>into</w:t>
            </w:r>
            <w:r w:rsidR="006E2CC9" w:rsidRPr="008E329A">
              <w:rPr>
                <w:i/>
              </w:rPr>
              <w:t xml:space="preserve"> </w:t>
            </w:r>
            <w:r w:rsidRPr="008E329A">
              <w:rPr>
                <w:i/>
              </w:rPr>
              <w:t>with</w:t>
            </w:r>
            <w:r w:rsidR="006E2CC9" w:rsidRPr="008E329A">
              <w:rPr>
                <w:i/>
              </w:rPr>
              <w:t xml:space="preserve"> </w:t>
            </w:r>
            <w:r w:rsidRPr="008E329A">
              <w:rPr>
                <w:i/>
              </w:rPr>
              <w:t>foreign</w:t>
            </w:r>
            <w:r w:rsidR="006E2CC9" w:rsidRPr="008E329A">
              <w:rPr>
                <w:i/>
              </w:rPr>
              <w:t xml:space="preserve"> </w:t>
            </w:r>
            <w:r w:rsidRPr="008E329A">
              <w:rPr>
                <w:i/>
              </w:rPr>
              <w:t>suppliers,</w:t>
            </w:r>
            <w:r w:rsidR="006E2CC9" w:rsidRPr="008E329A">
              <w:rPr>
                <w:i/>
              </w:rPr>
              <w:t xml:space="preserve"> </w:t>
            </w:r>
            <w:r w:rsidRPr="008E329A">
              <w:rPr>
                <w:i/>
              </w:rPr>
              <w:t>International</w:t>
            </w:r>
            <w:r w:rsidR="006E2CC9" w:rsidRPr="008E329A">
              <w:rPr>
                <w:i/>
              </w:rPr>
              <w:t xml:space="preserve"> </w:t>
            </w:r>
            <w:r w:rsidRPr="008E329A">
              <w:rPr>
                <w:i/>
              </w:rPr>
              <w:t>commercial</w:t>
            </w:r>
            <w:r w:rsidR="006E2CC9" w:rsidRPr="008E329A">
              <w:rPr>
                <w:i/>
              </w:rPr>
              <w:t xml:space="preserve"> </w:t>
            </w:r>
            <w:r w:rsidRPr="008E329A">
              <w:rPr>
                <w:i/>
              </w:rPr>
              <w:t>arbitration</w:t>
            </w:r>
            <w:r w:rsidR="006E2CC9" w:rsidRPr="008E329A">
              <w:rPr>
                <w:i/>
              </w:rPr>
              <w:t xml:space="preserve"> </w:t>
            </w:r>
            <w:r w:rsidRPr="008E329A">
              <w:rPr>
                <w:i/>
              </w:rPr>
              <w:t>may</w:t>
            </w:r>
            <w:r w:rsidR="006E2CC9" w:rsidRPr="008E329A">
              <w:rPr>
                <w:i/>
              </w:rPr>
              <w:t xml:space="preserve"> </w:t>
            </w:r>
            <w:r w:rsidRPr="008E329A">
              <w:rPr>
                <w:i/>
              </w:rPr>
              <w:t>have</w:t>
            </w:r>
            <w:r w:rsidR="006E2CC9" w:rsidRPr="008E329A">
              <w:rPr>
                <w:i/>
              </w:rPr>
              <w:t xml:space="preserve"> </w:t>
            </w:r>
            <w:r w:rsidRPr="008E329A">
              <w:rPr>
                <w:i/>
              </w:rPr>
              <w:t>practical</w:t>
            </w:r>
            <w:r w:rsidR="006E2CC9" w:rsidRPr="008E329A">
              <w:rPr>
                <w:i/>
              </w:rPr>
              <w:t xml:space="preserve"> </w:t>
            </w:r>
            <w:r w:rsidRPr="008E329A">
              <w:rPr>
                <w:i/>
              </w:rPr>
              <w:t>advantages</w:t>
            </w:r>
            <w:r w:rsidR="006E2CC9" w:rsidRPr="008E329A">
              <w:rPr>
                <w:i/>
              </w:rPr>
              <w:t xml:space="preserve"> </w:t>
            </w:r>
            <w:r w:rsidRPr="008E329A">
              <w:rPr>
                <w:i/>
              </w:rPr>
              <w:t>over</w:t>
            </w:r>
            <w:r w:rsidR="006E2CC9" w:rsidRPr="008E329A">
              <w:rPr>
                <w:i/>
              </w:rPr>
              <w:t xml:space="preserve"> </w:t>
            </w:r>
            <w:r w:rsidRPr="008E329A">
              <w:rPr>
                <w:i/>
              </w:rPr>
              <w:t>other</w:t>
            </w:r>
            <w:r w:rsidR="006E2CC9" w:rsidRPr="008E329A">
              <w:rPr>
                <w:i/>
              </w:rPr>
              <w:t xml:space="preserve"> </w:t>
            </w:r>
            <w:r w:rsidRPr="008E329A">
              <w:rPr>
                <w:i/>
              </w:rPr>
              <w:t>dispute</w:t>
            </w:r>
            <w:r w:rsidR="006E2CC9" w:rsidRPr="008E329A">
              <w:rPr>
                <w:i/>
              </w:rPr>
              <w:t xml:space="preserve"> </w:t>
            </w:r>
            <w:r w:rsidRPr="008E329A">
              <w:rPr>
                <w:i/>
              </w:rPr>
              <w:t>settlement</w:t>
            </w:r>
            <w:r w:rsidR="006E2CC9" w:rsidRPr="008E329A">
              <w:rPr>
                <w:i/>
              </w:rPr>
              <w:t xml:space="preserve"> </w:t>
            </w:r>
            <w:r w:rsidRPr="008E329A">
              <w:rPr>
                <w:i/>
              </w:rPr>
              <w:t>methods.</w:t>
            </w:r>
            <w:r w:rsidR="006E2CC9" w:rsidRPr="008E329A">
              <w:rPr>
                <w:i/>
              </w:rPr>
              <w:t xml:space="preserve"> </w:t>
            </w:r>
            <w:r w:rsidRPr="008E329A">
              <w:rPr>
                <w:i/>
              </w:rPr>
              <w:t>The</w:t>
            </w:r>
            <w:r w:rsidR="006E2CC9" w:rsidRPr="008E329A">
              <w:rPr>
                <w:i/>
              </w:rPr>
              <w:t xml:space="preserve"> </w:t>
            </w:r>
            <w:r w:rsidRPr="008E329A">
              <w:rPr>
                <w:i/>
              </w:rPr>
              <w:t>World</w:t>
            </w:r>
            <w:r w:rsidR="006E2CC9" w:rsidRPr="008E329A">
              <w:rPr>
                <w:i/>
              </w:rPr>
              <w:t xml:space="preserve"> </w:t>
            </w:r>
            <w:r w:rsidRPr="008E329A">
              <w:rPr>
                <w:i/>
              </w:rPr>
              <w:t>Bank</w:t>
            </w:r>
            <w:r w:rsidR="006E2CC9" w:rsidRPr="008E329A">
              <w:rPr>
                <w:i/>
              </w:rPr>
              <w:t xml:space="preserve"> </w:t>
            </w:r>
            <w:r w:rsidRPr="008E329A">
              <w:rPr>
                <w:i/>
              </w:rPr>
              <w:t>should</w:t>
            </w:r>
            <w:r w:rsidR="006E2CC9" w:rsidRPr="008E329A">
              <w:rPr>
                <w:i/>
              </w:rPr>
              <w:t xml:space="preserve"> </w:t>
            </w:r>
            <w:r w:rsidRPr="008E329A">
              <w:rPr>
                <w:i/>
              </w:rPr>
              <w:t>not</w:t>
            </w:r>
            <w:r w:rsidR="006E2CC9" w:rsidRPr="008E329A">
              <w:rPr>
                <w:i/>
              </w:rPr>
              <w:t xml:space="preserve"> </w:t>
            </w:r>
            <w:r w:rsidRPr="008E329A">
              <w:rPr>
                <w:i/>
              </w:rPr>
              <w:t>be</w:t>
            </w:r>
            <w:r w:rsidR="006E2CC9" w:rsidRPr="008E329A">
              <w:rPr>
                <w:i/>
              </w:rPr>
              <w:t xml:space="preserve"> </w:t>
            </w:r>
            <w:r w:rsidRPr="008E329A">
              <w:rPr>
                <w:i/>
              </w:rPr>
              <w:t>named</w:t>
            </w:r>
            <w:r w:rsidR="006E2CC9" w:rsidRPr="008E329A">
              <w:rPr>
                <w:i/>
              </w:rPr>
              <w:t xml:space="preserve"> </w:t>
            </w:r>
            <w:r w:rsidRPr="008E329A">
              <w:rPr>
                <w:i/>
              </w:rPr>
              <w:t>as</w:t>
            </w:r>
            <w:r w:rsidR="006E2CC9" w:rsidRPr="008E329A">
              <w:rPr>
                <w:i/>
              </w:rPr>
              <w:t xml:space="preserve"> </w:t>
            </w:r>
            <w:r w:rsidRPr="008E329A">
              <w:rPr>
                <w:i/>
              </w:rPr>
              <w:t>arbitrator,</w:t>
            </w:r>
            <w:r w:rsidR="006E2CC9" w:rsidRPr="008E329A">
              <w:rPr>
                <w:i/>
              </w:rPr>
              <w:t xml:space="preserve"> </w:t>
            </w:r>
            <w:r w:rsidRPr="008E329A">
              <w:rPr>
                <w:i/>
              </w:rPr>
              <w:t>nor</w:t>
            </w:r>
            <w:r w:rsidR="006E2CC9" w:rsidRPr="008E329A">
              <w:rPr>
                <w:i/>
              </w:rPr>
              <w:t xml:space="preserve"> </w:t>
            </w:r>
            <w:r w:rsidRPr="008E329A">
              <w:rPr>
                <w:i/>
              </w:rPr>
              <w:t>should</w:t>
            </w:r>
            <w:r w:rsidR="006E2CC9" w:rsidRPr="008E329A">
              <w:rPr>
                <w:i/>
              </w:rPr>
              <w:t xml:space="preserve"> </w:t>
            </w:r>
            <w:r w:rsidRPr="008E329A">
              <w:rPr>
                <w:i/>
              </w:rPr>
              <w:t>it</w:t>
            </w:r>
            <w:r w:rsidR="006E2CC9" w:rsidRPr="008E329A">
              <w:rPr>
                <w:i/>
              </w:rPr>
              <w:t xml:space="preserve"> </w:t>
            </w:r>
            <w:r w:rsidRPr="008E329A">
              <w:rPr>
                <w:i/>
              </w:rPr>
              <w:t>be</w:t>
            </w:r>
            <w:r w:rsidR="006E2CC9" w:rsidRPr="008E329A">
              <w:rPr>
                <w:i/>
              </w:rPr>
              <w:t xml:space="preserve"> </w:t>
            </w:r>
            <w:r w:rsidRPr="008E329A">
              <w:rPr>
                <w:i/>
              </w:rPr>
              <w:t>asked</w:t>
            </w:r>
            <w:r w:rsidR="006E2CC9" w:rsidRPr="008E329A">
              <w:rPr>
                <w:i/>
              </w:rPr>
              <w:t xml:space="preserve"> </w:t>
            </w:r>
            <w:r w:rsidRPr="008E329A">
              <w:rPr>
                <w:i/>
              </w:rPr>
              <w:t>to</w:t>
            </w:r>
            <w:r w:rsidR="006E2CC9" w:rsidRPr="008E329A">
              <w:rPr>
                <w:i/>
              </w:rPr>
              <w:t xml:space="preserve"> </w:t>
            </w:r>
            <w:r w:rsidRPr="008E329A">
              <w:rPr>
                <w:i/>
              </w:rPr>
              <w:t>name</w:t>
            </w:r>
            <w:r w:rsidR="006E2CC9" w:rsidRPr="008E329A">
              <w:rPr>
                <w:i/>
              </w:rPr>
              <w:t xml:space="preserve"> </w:t>
            </w:r>
            <w:r w:rsidRPr="008E329A">
              <w:rPr>
                <w:i/>
              </w:rPr>
              <w:t>an</w:t>
            </w:r>
            <w:r w:rsidR="006E2CC9" w:rsidRPr="008E329A">
              <w:rPr>
                <w:i/>
              </w:rPr>
              <w:t xml:space="preserve"> </w:t>
            </w:r>
            <w:r w:rsidRPr="008E329A">
              <w:rPr>
                <w:i/>
              </w:rPr>
              <w:t>arbitrator.</w:t>
            </w:r>
            <w:r w:rsidR="006E2CC9" w:rsidRPr="008E329A">
              <w:rPr>
                <w:i/>
              </w:rPr>
              <w:t xml:space="preserve"> </w:t>
            </w:r>
            <w:r w:rsidRPr="008E329A">
              <w:rPr>
                <w:i/>
              </w:rPr>
              <w:t>Among</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to</w:t>
            </w:r>
            <w:r w:rsidR="006E2CC9" w:rsidRPr="008E329A">
              <w:rPr>
                <w:i/>
              </w:rPr>
              <w:t xml:space="preserve"> </w:t>
            </w:r>
            <w:r w:rsidRPr="008E329A">
              <w:rPr>
                <w:i/>
              </w:rPr>
              <w:t>govern</w:t>
            </w:r>
            <w:r w:rsidR="006E2CC9" w:rsidRPr="008E329A">
              <w:rPr>
                <w:i/>
              </w:rPr>
              <w:t xml:space="preserve"> </w:t>
            </w:r>
            <w:r w:rsidRPr="008E329A">
              <w:rPr>
                <w:i/>
              </w:rPr>
              <w:t>the</w:t>
            </w:r>
            <w:r w:rsidR="006E2CC9" w:rsidRPr="008E329A">
              <w:rPr>
                <w:i/>
              </w:rPr>
              <w:t xml:space="preserve"> </w:t>
            </w:r>
            <w:r w:rsidRPr="008E329A">
              <w:rPr>
                <w:i/>
              </w:rPr>
              <w:t>arbitration</w:t>
            </w:r>
            <w:r w:rsidR="006E2CC9" w:rsidRPr="008E329A">
              <w:rPr>
                <w:i/>
              </w:rPr>
              <w:t xml:space="preserve"> </w:t>
            </w:r>
            <w:r w:rsidRPr="008E329A">
              <w:rPr>
                <w:i/>
              </w:rPr>
              <w:t>proceedings,</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may</w:t>
            </w:r>
            <w:r w:rsidR="006E2CC9" w:rsidRPr="008E329A">
              <w:rPr>
                <w:i/>
              </w:rPr>
              <w:t xml:space="preserve"> </w:t>
            </w:r>
            <w:r w:rsidRPr="008E329A">
              <w:rPr>
                <w:i/>
              </w:rPr>
              <w:t>wish</w:t>
            </w:r>
            <w:r w:rsidR="006E2CC9" w:rsidRPr="008E329A">
              <w:rPr>
                <w:i/>
              </w:rPr>
              <w:t xml:space="preserve"> </w:t>
            </w:r>
            <w:r w:rsidRPr="008E329A">
              <w:rPr>
                <w:i/>
              </w:rPr>
              <w:t>to</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Pr="008E329A">
              <w:rPr>
                <w:i/>
              </w:rPr>
              <w:t>United</w:t>
            </w:r>
            <w:r w:rsidR="006E2CC9" w:rsidRPr="008E329A">
              <w:rPr>
                <w:i/>
              </w:rPr>
              <w:t xml:space="preserve"> </w:t>
            </w:r>
            <w:r w:rsidRPr="008E329A">
              <w:rPr>
                <w:i/>
              </w:rPr>
              <w:t>Nations</w:t>
            </w:r>
            <w:r w:rsidR="006E2CC9" w:rsidRPr="008E329A">
              <w:rPr>
                <w:i/>
              </w:rPr>
              <w:t xml:space="preserve"> </w:t>
            </w:r>
            <w:r w:rsidRPr="008E329A">
              <w:rPr>
                <w:i/>
              </w:rPr>
              <w:t>Commission</w:t>
            </w:r>
            <w:r w:rsidR="006E2CC9" w:rsidRPr="008E329A">
              <w:rPr>
                <w:i/>
              </w:rPr>
              <w:t xml:space="preserve"> </w:t>
            </w:r>
            <w:r w:rsidRPr="008E329A">
              <w:rPr>
                <w:i/>
              </w:rPr>
              <w:t>on</w:t>
            </w:r>
            <w:r w:rsidR="006E2CC9" w:rsidRPr="008E329A">
              <w:rPr>
                <w:i/>
              </w:rPr>
              <w:t xml:space="preserve"> </w:t>
            </w:r>
            <w:r w:rsidRPr="008E329A">
              <w:rPr>
                <w:i/>
              </w:rPr>
              <w:t>International</w:t>
            </w:r>
            <w:r w:rsidR="006E2CC9" w:rsidRPr="008E329A">
              <w:rPr>
                <w:i/>
              </w:rPr>
              <w:t xml:space="preserve"> </w:t>
            </w:r>
            <w:r w:rsidRPr="008E329A">
              <w:rPr>
                <w:i/>
              </w:rPr>
              <w:t>Trade</w:t>
            </w:r>
            <w:r w:rsidR="006E2CC9" w:rsidRPr="008E329A">
              <w:rPr>
                <w:i/>
              </w:rPr>
              <w:t xml:space="preserve"> </w:t>
            </w:r>
            <w:r w:rsidRPr="008E329A">
              <w:rPr>
                <w:i/>
              </w:rPr>
              <w:t>Law</w:t>
            </w:r>
            <w:r w:rsidR="006E2CC9" w:rsidRPr="008E329A">
              <w:rPr>
                <w:i/>
              </w:rPr>
              <w:t xml:space="preserve"> </w:t>
            </w:r>
            <w:r w:rsidRPr="008E329A">
              <w:rPr>
                <w:i/>
              </w:rPr>
              <w:t>(UNCITRAL)</w:t>
            </w:r>
            <w:r w:rsidR="006E2CC9" w:rsidRPr="008E329A">
              <w:rPr>
                <w:i/>
              </w:rPr>
              <w:t xml:space="preserve"> </w:t>
            </w:r>
            <w:r w:rsidRPr="008E329A">
              <w:rPr>
                <w:i/>
              </w:rPr>
              <w:t>Arbitration</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1976,</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Conciliation</w:t>
            </w:r>
            <w:r w:rsidR="006E2CC9" w:rsidRPr="008E329A">
              <w:rPr>
                <w:i/>
              </w:rPr>
              <w:t xml:space="preserve"> </w:t>
            </w:r>
            <w:r w:rsidRPr="008E329A">
              <w:rPr>
                <w:i/>
              </w:rPr>
              <w:t>and</w:t>
            </w:r>
            <w:r w:rsidR="006E2CC9" w:rsidRPr="008E329A">
              <w:rPr>
                <w:i/>
              </w:rPr>
              <w:t xml:space="preserve"> </w:t>
            </w:r>
            <w:r w:rsidRPr="008E329A">
              <w:rPr>
                <w:i/>
              </w:rPr>
              <w:t>Arbitration</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International</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r w:rsidR="006E2CC9" w:rsidRPr="008E329A">
              <w:rPr>
                <w:i/>
              </w:rPr>
              <w:t xml:space="preserve"> </w:t>
            </w:r>
            <w:r w:rsidRPr="008E329A">
              <w:rPr>
                <w:i/>
              </w:rPr>
              <w:t>(ICC),</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London</w:t>
            </w:r>
            <w:r w:rsidR="006E2CC9" w:rsidRPr="008E329A">
              <w:rPr>
                <w:i/>
              </w:rPr>
              <w:t xml:space="preserve"> </w:t>
            </w:r>
            <w:r w:rsidRPr="008E329A">
              <w:rPr>
                <w:i/>
              </w:rPr>
              <w:t>Court</w:t>
            </w:r>
            <w:r w:rsidR="006E2CC9" w:rsidRPr="008E329A">
              <w:rPr>
                <w:i/>
              </w:rPr>
              <w:t xml:space="preserve"> </w:t>
            </w:r>
            <w:r w:rsidRPr="008E329A">
              <w:rPr>
                <w:i/>
              </w:rPr>
              <w:t>of</w:t>
            </w:r>
            <w:r w:rsidR="006E2CC9" w:rsidRPr="008E329A">
              <w:rPr>
                <w:i/>
              </w:rPr>
              <w:t xml:space="preserve"> </w:t>
            </w:r>
            <w:r w:rsidRPr="008E329A">
              <w:rPr>
                <w:i/>
              </w:rPr>
              <w:t>International</w:t>
            </w:r>
            <w:r w:rsidR="006E2CC9" w:rsidRPr="008E329A">
              <w:rPr>
                <w:i/>
              </w:rPr>
              <w:t xml:space="preserve"> </w:t>
            </w:r>
            <w:r w:rsidRPr="008E329A">
              <w:rPr>
                <w:i/>
              </w:rPr>
              <w:t>Arbitration</w:t>
            </w:r>
            <w:r w:rsidR="006E2CC9" w:rsidRPr="008E329A">
              <w:rPr>
                <w:i/>
              </w:rPr>
              <w:t xml:space="preserve"> </w:t>
            </w:r>
            <w:r w:rsidRPr="008E329A">
              <w:rPr>
                <w:i/>
              </w:rPr>
              <w:t>or</w:t>
            </w:r>
            <w:r w:rsidR="006E2CC9" w:rsidRPr="008E329A">
              <w:rPr>
                <w:i/>
              </w:rPr>
              <w:t xml:space="preserve"> </w:t>
            </w:r>
            <w:r w:rsidRPr="008E329A">
              <w:rPr>
                <w:i/>
              </w:rPr>
              <w:t>the</w:t>
            </w:r>
            <w:r w:rsidR="006E2CC9" w:rsidRPr="008E329A">
              <w:rPr>
                <w:i/>
              </w:rPr>
              <w:t xml:space="preserve"> </w:t>
            </w:r>
            <w:r w:rsidRPr="008E329A">
              <w:rPr>
                <w:i/>
              </w:rPr>
              <w:t>Rules</w:t>
            </w:r>
            <w:r w:rsidR="006E2CC9" w:rsidRPr="008E329A">
              <w:rPr>
                <w:i/>
              </w:rPr>
              <w:t xml:space="preserve"> </w:t>
            </w:r>
            <w:r w:rsidRPr="008E329A">
              <w:rPr>
                <w:i/>
              </w:rPr>
              <w:t>of</w:t>
            </w:r>
            <w:r w:rsidR="006E2CC9" w:rsidRPr="008E329A">
              <w:rPr>
                <w:i/>
              </w:rPr>
              <w:t xml:space="preserve"> </w:t>
            </w:r>
            <w:r w:rsidRPr="008E329A">
              <w:rPr>
                <w:i/>
              </w:rPr>
              <w:t>Arbitration</w:t>
            </w:r>
            <w:r w:rsidR="006E2CC9" w:rsidRPr="008E329A">
              <w:rPr>
                <w:i/>
              </w:rPr>
              <w:t xml:space="preserve"> </w:t>
            </w:r>
            <w:r w:rsidRPr="008E329A">
              <w:rPr>
                <w:i/>
              </w:rPr>
              <w:t>Institute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Stockholm</w:t>
            </w:r>
            <w:r w:rsidR="006E2CC9" w:rsidRPr="008E329A">
              <w:rPr>
                <w:i/>
              </w:rPr>
              <w:t xml:space="preserve"> </w:t>
            </w:r>
            <w:r w:rsidRPr="008E329A">
              <w:rPr>
                <w:i/>
              </w:rPr>
              <w:t>Chamber</w:t>
            </w:r>
            <w:r w:rsidR="006E2CC9" w:rsidRPr="008E329A">
              <w:rPr>
                <w:i/>
              </w:rPr>
              <w:t xml:space="preserve"> </w:t>
            </w:r>
            <w:r w:rsidRPr="008E329A">
              <w:rPr>
                <w:i/>
              </w:rPr>
              <w:t>of</w:t>
            </w:r>
            <w:r w:rsidR="006E2CC9" w:rsidRPr="008E329A">
              <w:rPr>
                <w:i/>
              </w:rPr>
              <w:t xml:space="preserve"> </w:t>
            </w:r>
            <w:r w:rsidRPr="008E329A">
              <w:rPr>
                <w:i/>
              </w:rPr>
              <w:t>Commerce.]</w:t>
            </w:r>
          </w:p>
          <w:p w14:paraId="2CC6EAE8" w14:textId="77777777" w:rsidR="00455149" w:rsidRPr="008E329A" w:rsidRDefault="00455149" w:rsidP="005B4573">
            <w:pPr>
              <w:suppressAutoHyphens/>
              <w:spacing w:after="120"/>
              <w:ind w:left="1080" w:firstLine="7"/>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UNCITRAL</w:t>
            </w:r>
            <w:r w:rsidR="006E2CC9" w:rsidRPr="008E329A">
              <w:rPr>
                <w:b/>
                <w:i/>
              </w:rPr>
              <w:t xml:space="preserve"> </w:t>
            </w:r>
            <w:r w:rsidRPr="008E329A">
              <w:rPr>
                <w:b/>
                <w:i/>
              </w:rPr>
              <w:t>Arbitration</w:t>
            </w:r>
            <w:r w:rsidR="006E2CC9" w:rsidRPr="008E329A">
              <w:rPr>
                <w:b/>
                <w:i/>
              </w:rPr>
              <w:t xml:space="preserve"> </w:t>
            </w:r>
            <w:r w:rsidRPr="008E329A">
              <w:rPr>
                <w:b/>
                <w:i/>
              </w:rPr>
              <w:t>Rules,</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662E8691"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UNCITRAL</w:t>
            </w:r>
            <w:r w:rsidR="006E2CC9" w:rsidRPr="008E329A">
              <w:t xml:space="preserve"> </w:t>
            </w:r>
            <w:r w:rsidRPr="008E329A">
              <w:t>Arbitration</w:t>
            </w:r>
            <w:r w:rsidR="006E2CC9" w:rsidRPr="008E329A">
              <w:t xml:space="preserve"> </w:t>
            </w:r>
            <w:r w:rsidRPr="008E329A">
              <w:t>Rules</w:t>
            </w:r>
            <w:r w:rsidR="006E2CC9" w:rsidRPr="008E329A">
              <w:t xml:space="preserve"> </w:t>
            </w:r>
            <w:r w:rsidRPr="008E329A">
              <w:t>as</w:t>
            </w:r>
            <w:r w:rsidR="006E2CC9" w:rsidRPr="008E329A">
              <w:t xml:space="preserve"> </w:t>
            </w:r>
            <w:r w:rsidRPr="008E329A">
              <w:t>at</w:t>
            </w:r>
            <w:r w:rsidR="006E2CC9" w:rsidRPr="008E329A">
              <w:t xml:space="preserve"> </w:t>
            </w:r>
            <w:r w:rsidRPr="008E329A">
              <w:t>present</w:t>
            </w:r>
            <w:r w:rsidR="006E2CC9" w:rsidRPr="008E329A">
              <w:t xml:space="preserve"> </w:t>
            </w:r>
            <w:r w:rsidRPr="008E329A">
              <w:t>in</w:t>
            </w:r>
            <w:r w:rsidR="006E2CC9" w:rsidRPr="008E329A">
              <w:t xml:space="preserve"> </w:t>
            </w:r>
            <w:r w:rsidRPr="008E329A">
              <w:t>force.</w:t>
            </w:r>
          </w:p>
          <w:p w14:paraId="21ED6309"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ICC,</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2AFD1B80"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(a)—All</w:t>
            </w:r>
            <w:r w:rsidR="006E2CC9" w:rsidRPr="008E329A">
              <w:t xml:space="preserve"> </w:t>
            </w:r>
            <w:r w:rsidRPr="008E329A">
              <w:t>disputes</w:t>
            </w:r>
            <w:r w:rsidR="006E2CC9" w:rsidRPr="008E329A">
              <w:t xml:space="preserve"> </w:t>
            </w:r>
            <w:r w:rsidRPr="008E329A">
              <w:t>arising</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the</w:t>
            </w:r>
            <w:r w:rsidR="006E2CC9" w:rsidRPr="008E329A">
              <w:t xml:space="preserve"> </w:t>
            </w:r>
            <w:r w:rsidRPr="008E329A">
              <w:t>present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finally</w:t>
            </w:r>
            <w:r w:rsidR="006E2CC9" w:rsidRPr="008E329A">
              <w:t xml:space="preserve"> </w:t>
            </w:r>
            <w:r w:rsidRPr="008E329A">
              <w:t>settled</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Conciliation</w:t>
            </w:r>
            <w:r w:rsidR="006E2CC9" w:rsidRPr="008E329A">
              <w:t xml:space="preserve"> </w:t>
            </w:r>
            <w:r w:rsidRPr="008E329A">
              <w:t>and</w:t>
            </w:r>
            <w:r w:rsidR="006E2CC9" w:rsidRPr="008E329A">
              <w:t xml:space="preserve"> </w:t>
            </w:r>
            <w:r w:rsidRPr="008E329A">
              <w:t>Arbitration</w:t>
            </w:r>
            <w:r w:rsidR="006E2CC9" w:rsidRPr="008E329A">
              <w:t xml:space="preserve"> </w:t>
            </w:r>
            <w:r w:rsidRPr="008E329A">
              <w:t>of</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by</w:t>
            </w:r>
            <w:r w:rsidR="006E2CC9" w:rsidRPr="008E329A">
              <w:t xml:space="preserve"> </w:t>
            </w:r>
            <w:r w:rsidRPr="008E329A">
              <w:t>one</w:t>
            </w:r>
            <w:r w:rsidR="006E2CC9" w:rsidRPr="008E329A">
              <w:t xml:space="preserve"> </w:t>
            </w:r>
            <w:r w:rsidRPr="008E329A">
              <w:t>or</w:t>
            </w:r>
            <w:r w:rsidR="006E2CC9" w:rsidRPr="008E329A">
              <w:t xml:space="preserve"> </w:t>
            </w:r>
            <w:r w:rsidRPr="008E329A">
              <w:t>more</w:t>
            </w:r>
            <w:r w:rsidR="006E2CC9" w:rsidRPr="008E329A">
              <w:t xml:space="preserve"> </w:t>
            </w:r>
            <w:r w:rsidRPr="008E329A">
              <w:t>arbitrators</w:t>
            </w:r>
            <w:r w:rsidR="006E2CC9" w:rsidRPr="008E329A">
              <w:t xml:space="preserve"> </w:t>
            </w:r>
            <w:r w:rsidRPr="008E329A">
              <w:t>appointed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said</w:t>
            </w:r>
            <w:r w:rsidR="006E2CC9" w:rsidRPr="008E329A">
              <w:t xml:space="preserve"> </w:t>
            </w:r>
            <w:r w:rsidRPr="008E329A">
              <w:t>Rules.</w:t>
            </w:r>
          </w:p>
          <w:p w14:paraId="4B14BF10"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Arbitration</w:t>
            </w:r>
            <w:r w:rsidR="006E2CC9" w:rsidRPr="008E329A">
              <w:rPr>
                <w:b/>
                <w:i/>
              </w:rPr>
              <w:t xml:space="preserve"> </w:t>
            </w:r>
            <w:r w:rsidRPr="008E329A">
              <w:rPr>
                <w:b/>
                <w:i/>
              </w:rPr>
              <w:t>Institute</w:t>
            </w:r>
            <w:r w:rsidR="006E2CC9" w:rsidRPr="008E329A">
              <w:rPr>
                <w:b/>
                <w:i/>
              </w:rPr>
              <w:t xml:space="preserve"> </w:t>
            </w:r>
            <w:r w:rsidRPr="008E329A">
              <w:rPr>
                <w:b/>
                <w:i/>
              </w:rPr>
              <w:t>of</w:t>
            </w:r>
            <w:r w:rsidR="006E2CC9" w:rsidRPr="008E329A">
              <w:rPr>
                <w:b/>
                <w:i/>
              </w:rPr>
              <w:t xml:space="preserve"> </w:t>
            </w:r>
            <w:r w:rsidRPr="008E329A">
              <w:rPr>
                <w:b/>
                <w:i/>
              </w:rPr>
              <w:t>Stockholm</w:t>
            </w:r>
            <w:r w:rsidR="006E2CC9" w:rsidRPr="008E329A">
              <w:rPr>
                <w:b/>
                <w:i/>
              </w:rPr>
              <w:t xml:space="preserve"> </w:t>
            </w:r>
            <w:r w:rsidRPr="008E329A">
              <w:rPr>
                <w:b/>
                <w:i/>
              </w:rPr>
              <w:t>Chamber</w:t>
            </w:r>
            <w:r w:rsidR="006E2CC9" w:rsidRPr="008E329A">
              <w:rPr>
                <w:b/>
                <w:i/>
              </w:rPr>
              <w:t xml:space="preserve"> </w:t>
            </w:r>
            <w:r w:rsidRPr="008E329A">
              <w:rPr>
                <w:b/>
                <w:i/>
              </w:rPr>
              <w:t>of</w:t>
            </w:r>
            <w:r w:rsidR="006E2CC9" w:rsidRPr="008E329A">
              <w:rPr>
                <w:b/>
                <w:i/>
              </w:rPr>
              <w:t xml:space="preserve"> </w:t>
            </w:r>
            <w:r w:rsidRPr="008E329A">
              <w:rPr>
                <w:b/>
                <w:i/>
              </w:rPr>
              <w:t>Commerce,</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sample</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75F2A02D"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controversy</w:t>
            </w:r>
            <w:r w:rsidR="006E2CC9" w:rsidRPr="008E329A">
              <w:t xml:space="preserve"> </w:t>
            </w:r>
            <w:r w:rsidRPr="008E329A">
              <w:t>or</w:t>
            </w:r>
            <w:r w:rsidR="006E2CC9" w:rsidRPr="008E329A">
              <w:t xml:space="preserve"> </w:t>
            </w:r>
            <w:r w:rsidRPr="008E329A">
              <w:t>claim</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breach</w:t>
            </w:r>
            <w:r w:rsidR="006E2CC9" w:rsidRPr="008E329A">
              <w:t xml:space="preserve"> </w:t>
            </w:r>
            <w:r w:rsidRPr="008E329A">
              <w:t>termination</w:t>
            </w:r>
            <w:r w:rsidR="006E2CC9" w:rsidRPr="008E329A">
              <w:t xml:space="preserve"> </w:t>
            </w:r>
            <w:r w:rsidRPr="008E329A">
              <w:t>or</w:t>
            </w:r>
            <w:r w:rsidR="006E2CC9" w:rsidRPr="008E329A">
              <w:t xml:space="preserve"> </w:t>
            </w:r>
            <w:r w:rsidRPr="008E329A">
              <w:t>invalidity</w:t>
            </w:r>
            <w:r w:rsidR="006E2CC9" w:rsidRPr="008E329A">
              <w:t xml:space="preserve"> </w:t>
            </w:r>
            <w:r w:rsidRPr="008E329A">
              <w:t>thereof,</w:t>
            </w:r>
            <w:r w:rsidR="006E2CC9" w:rsidRPr="008E329A">
              <w:t xml:space="preserve"> </w:t>
            </w:r>
            <w:r w:rsidRPr="008E329A">
              <w:t>shall</w:t>
            </w:r>
            <w:r w:rsidR="006E2CC9" w:rsidRPr="008E329A">
              <w:t xml:space="preserve"> </w:t>
            </w:r>
            <w:r w:rsidRPr="008E329A">
              <w:t>be</w:t>
            </w:r>
            <w:r w:rsidR="006E2CC9" w:rsidRPr="008E329A">
              <w:t xml:space="preserve"> </w:t>
            </w:r>
            <w:r w:rsidRPr="008E329A">
              <w:t>settled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Arbitration</w:t>
            </w:r>
            <w:r w:rsidR="006E2CC9" w:rsidRPr="008E329A">
              <w:t xml:space="preserve"> </w:t>
            </w:r>
            <w:r w:rsidRPr="008E329A">
              <w:t>Institute</w:t>
            </w:r>
            <w:r w:rsidR="006E2CC9" w:rsidRPr="008E329A">
              <w:t xml:space="preserve"> </w:t>
            </w:r>
            <w:r w:rsidRPr="008E329A">
              <w:t>of</w:t>
            </w:r>
            <w:r w:rsidR="006E2CC9" w:rsidRPr="008E329A">
              <w:t xml:space="preserve"> </w:t>
            </w:r>
            <w:r w:rsidRPr="008E329A">
              <w:t>the</w:t>
            </w:r>
            <w:r w:rsidR="006E2CC9" w:rsidRPr="008E329A">
              <w:t xml:space="preserve"> </w:t>
            </w:r>
            <w:r w:rsidRPr="008E329A">
              <w:t>Stockholm</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p>
          <w:p w14:paraId="77F7D69B" w14:textId="77777777" w:rsidR="00455149" w:rsidRPr="008E329A" w:rsidRDefault="00455149" w:rsidP="005B4573">
            <w:pPr>
              <w:spacing w:after="120"/>
              <w:ind w:left="1080"/>
              <w:jc w:val="both"/>
              <w:rPr>
                <w:b/>
                <w:i/>
              </w:rPr>
            </w:pP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chooses</w:t>
            </w:r>
            <w:r w:rsidR="006E2CC9" w:rsidRPr="008E329A">
              <w:rPr>
                <w:b/>
                <w:i/>
              </w:rPr>
              <w:t xml:space="preserve"> </w:t>
            </w:r>
            <w:r w:rsidRPr="008E329A">
              <w:rPr>
                <w:b/>
                <w:i/>
              </w:rPr>
              <w:t>the</w:t>
            </w:r>
            <w:r w:rsidR="006E2CC9" w:rsidRPr="008E329A">
              <w:rPr>
                <w:b/>
                <w:i/>
              </w:rPr>
              <w:t xml:space="preserve"> </w:t>
            </w:r>
            <w:r w:rsidRPr="008E329A">
              <w:rPr>
                <w:b/>
                <w:i/>
              </w:rPr>
              <w:t>Rules</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London</w:t>
            </w:r>
            <w:r w:rsidR="006E2CC9" w:rsidRPr="008E329A">
              <w:rPr>
                <w:b/>
                <w:i/>
              </w:rPr>
              <w:t xml:space="preserve"> </w:t>
            </w:r>
            <w:r w:rsidRPr="008E329A">
              <w:rPr>
                <w:b/>
                <w:i/>
              </w:rPr>
              <w:t>Court</w:t>
            </w:r>
            <w:r w:rsidR="006E2CC9" w:rsidRPr="008E329A">
              <w:rPr>
                <w:b/>
                <w:i/>
              </w:rPr>
              <w:t xml:space="preserve"> </w:t>
            </w:r>
            <w:r w:rsidRPr="008E329A">
              <w:rPr>
                <w:b/>
                <w:i/>
              </w:rPr>
              <w:t>of</w:t>
            </w:r>
            <w:r w:rsidR="006E2CC9" w:rsidRPr="008E329A">
              <w:rPr>
                <w:b/>
                <w:i/>
              </w:rPr>
              <w:t xml:space="preserve"> </w:t>
            </w:r>
            <w:r w:rsidRPr="008E329A">
              <w:rPr>
                <w:b/>
                <w:i/>
              </w:rPr>
              <w:t>International</w:t>
            </w:r>
            <w:r w:rsidR="006E2CC9" w:rsidRPr="008E329A">
              <w:rPr>
                <w:b/>
                <w:i/>
              </w:rPr>
              <w:t xml:space="preserve"> </w:t>
            </w:r>
            <w:r w:rsidRPr="008E329A">
              <w:rPr>
                <w:b/>
                <w:i/>
              </w:rPr>
              <w:t>Arbitration,</w:t>
            </w:r>
            <w:r w:rsidR="006E2CC9" w:rsidRPr="008E329A">
              <w:rPr>
                <w:b/>
                <w:i/>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clause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inserted:</w:t>
            </w:r>
          </w:p>
          <w:p w14:paraId="79F0E6AD" w14:textId="77777777" w:rsidR="00455149" w:rsidRPr="008E329A" w:rsidRDefault="00455149" w:rsidP="005B4573">
            <w:pPr>
              <w:spacing w:after="120"/>
              <w:ind w:left="1080"/>
              <w:jc w:val="both"/>
            </w:pPr>
            <w:r w:rsidRPr="008E329A">
              <w:t>GCC</w:t>
            </w:r>
            <w:r w:rsidR="006E2CC9" w:rsidRPr="008E329A">
              <w:t xml:space="preserve"> </w:t>
            </w:r>
            <w:r w:rsidRPr="008E329A">
              <w:t>10.2</w:t>
            </w:r>
            <w:r w:rsidR="006E2CC9" w:rsidRPr="008E329A">
              <w:t xml:space="preserve"> </w:t>
            </w:r>
            <w:r w:rsidRPr="008E329A">
              <w:t>(a)—Any</w:t>
            </w:r>
            <w:r w:rsidR="006E2CC9" w:rsidRPr="008E329A">
              <w:t xml:space="preserve"> </w:t>
            </w:r>
            <w:r w:rsidRPr="008E329A">
              <w:t>dispute</w:t>
            </w:r>
            <w:r w:rsidR="006E2CC9" w:rsidRPr="008E329A">
              <w:t xml:space="preserve"> </w:t>
            </w:r>
            <w:r w:rsidRPr="008E329A">
              <w:t>arising</w:t>
            </w:r>
            <w:r w:rsidR="006E2CC9" w:rsidRPr="008E329A">
              <w:t xml:space="preserve"> </w:t>
            </w:r>
            <w:r w:rsidRPr="008E329A">
              <w:t>out</w:t>
            </w:r>
            <w:r w:rsidR="006E2CC9" w:rsidRPr="008E329A">
              <w:t xml:space="preserve"> </w:t>
            </w:r>
            <w:r w:rsidRPr="008E329A">
              <w:t>of</w:t>
            </w:r>
            <w:r w:rsidR="006E2CC9" w:rsidRPr="008E329A">
              <w:t xml:space="preserve"> </w:t>
            </w:r>
            <w:r w:rsidRPr="008E329A">
              <w:t>or</w:t>
            </w:r>
            <w:r w:rsidR="006E2CC9" w:rsidRPr="008E329A">
              <w:t xml:space="preserve"> </w:t>
            </w:r>
            <w:r w:rsidRPr="008E329A">
              <w:t>in</w:t>
            </w:r>
            <w:r w:rsidR="006E2CC9" w:rsidRPr="008E329A">
              <w:t xml:space="preserve"> </w:t>
            </w:r>
            <w:r w:rsidRPr="008E329A">
              <w:t>connection</w:t>
            </w:r>
            <w:r w:rsidR="006E2CC9" w:rsidRPr="008E329A">
              <w:t xml:space="preserve"> </w:t>
            </w:r>
            <w:r w:rsidRPr="008E329A">
              <w:t>with</w:t>
            </w:r>
            <w:r w:rsidR="006E2CC9" w:rsidRPr="008E329A">
              <w:t xml:space="preserve"> </w:t>
            </w:r>
            <w:r w:rsidRPr="008E329A">
              <w:t>this</w:t>
            </w:r>
            <w:r w:rsidR="006E2CC9" w:rsidRPr="008E329A">
              <w:t xml:space="preserve"> </w:t>
            </w:r>
            <w:r w:rsidRPr="008E329A">
              <w:t>Contract,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its</w:t>
            </w:r>
            <w:r w:rsidR="006E2CC9" w:rsidRPr="008E329A">
              <w:t xml:space="preserve"> </w:t>
            </w:r>
            <w:r w:rsidRPr="008E329A">
              <w:t>existence,</w:t>
            </w:r>
            <w:r w:rsidR="006E2CC9" w:rsidRPr="008E329A">
              <w:t xml:space="preserve"> </w:t>
            </w:r>
            <w:r w:rsidRPr="008E329A">
              <w:t>validity</w:t>
            </w:r>
            <w:r w:rsidR="006E2CC9" w:rsidRPr="008E329A">
              <w:t xml:space="preserve"> </w:t>
            </w:r>
            <w:r w:rsidRPr="008E329A">
              <w:t>or</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and</w:t>
            </w:r>
            <w:r w:rsidR="006E2CC9" w:rsidRPr="008E329A">
              <w:t xml:space="preserve"> </w:t>
            </w:r>
            <w:r w:rsidRPr="008E329A">
              <w:t>finally</w:t>
            </w:r>
            <w:r w:rsidR="006E2CC9" w:rsidRPr="008E329A">
              <w:t xml:space="preserve"> </w:t>
            </w:r>
            <w:r w:rsidRPr="008E329A">
              <w:t>resolved</w:t>
            </w:r>
            <w:r w:rsidR="006E2CC9" w:rsidRPr="008E329A">
              <w:t xml:space="preserve"> </w:t>
            </w:r>
            <w:r w:rsidRPr="008E329A">
              <w:t>by</w:t>
            </w:r>
            <w:r w:rsidR="006E2CC9" w:rsidRPr="008E329A">
              <w:t xml:space="preserve"> </w:t>
            </w:r>
            <w:r w:rsidRPr="008E329A">
              <w:t>arbitration</w:t>
            </w:r>
            <w:r w:rsidR="006E2CC9" w:rsidRPr="008E329A">
              <w:t xml:space="preserve"> </w:t>
            </w:r>
            <w:r w:rsidRPr="008E329A">
              <w:t>under</w:t>
            </w:r>
            <w:r w:rsidR="006E2CC9" w:rsidRPr="008E329A">
              <w:t xml:space="preserve"> </w:t>
            </w:r>
            <w:r w:rsidRPr="008E329A">
              <w:t>the</w:t>
            </w:r>
            <w:r w:rsidR="006E2CC9" w:rsidRPr="008E329A">
              <w:t xml:space="preserve"> </w:t>
            </w:r>
            <w:r w:rsidRPr="008E329A">
              <w:t>Rules</w:t>
            </w:r>
            <w:r w:rsidR="006E2CC9" w:rsidRPr="008E329A">
              <w:t xml:space="preserve"> </w:t>
            </w:r>
            <w:r w:rsidRPr="008E329A">
              <w:t>of</w:t>
            </w:r>
            <w:r w:rsidR="006E2CC9" w:rsidRPr="008E329A">
              <w:t xml:space="preserve"> </w:t>
            </w:r>
            <w:r w:rsidRPr="008E329A">
              <w:t>the</w:t>
            </w:r>
            <w:r w:rsidR="006E2CC9" w:rsidRPr="008E329A">
              <w:t xml:space="preserve"> </w:t>
            </w:r>
            <w:r w:rsidRPr="008E329A">
              <w:t>London</w:t>
            </w:r>
            <w:r w:rsidR="006E2CC9" w:rsidRPr="008E329A">
              <w:t xml:space="preserve"> </w:t>
            </w:r>
            <w:r w:rsidRPr="008E329A">
              <w:t>Court</w:t>
            </w:r>
            <w:r w:rsidR="006E2CC9" w:rsidRPr="008E329A">
              <w:t xml:space="preserve"> </w:t>
            </w:r>
            <w:r w:rsidRPr="008E329A">
              <w:t>of</w:t>
            </w:r>
            <w:r w:rsidR="006E2CC9" w:rsidRPr="008E329A">
              <w:t xml:space="preserve"> </w:t>
            </w:r>
            <w:r w:rsidRPr="008E329A">
              <w:t>International</w:t>
            </w:r>
            <w:r w:rsidR="006E2CC9" w:rsidRPr="008E329A">
              <w:t xml:space="preserve"> </w:t>
            </w:r>
            <w:r w:rsidRPr="008E329A">
              <w:t>Arbitration,</w:t>
            </w:r>
            <w:r w:rsidR="006E2CC9" w:rsidRPr="008E329A">
              <w:t xml:space="preserve"> </w:t>
            </w:r>
            <w:r w:rsidRPr="008E329A">
              <w:t>which</w:t>
            </w:r>
            <w:r w:rsidR="006E2CC9" w:rsidRPr="008E329A">
              <w:t xml:space="preserve"> </w:t>
            </w:r>
            <w:r w:rsidRPr="008E329A">
              <w:t>rules</w:t>
            </w:r>
            <w:r w:rsidR="006E2CC9" w:rsidRPr="008E329A">
              <w:t xml:space="preserve"> </w:t>
            </w:r>
            <w:r w:rsidRPr="008E329A">
              <w:t>are</w:t>
            </w:r>
            <w:r w:rsidR="006E2CC9" w:rsidRPr="008E329A">
              <w:t xml:space="preserve"> </w:t>
            </w:r>
            <w:r w:rsidRPr="008E329A">
              <w:t>deemed</w:t>
            </w:r>
            <w:r w:rsidR="006E2CC9" w:rsidRPr="008E329A">
              <w:t xml:space="preserve"> </w:t>
            </w:r>
            <w:r w:rsidRPr="008E329A">
              <w:t>to</w:t>
            </w:r>
            <w:r w:rsidR="006E2CC9" w:rsidRPr="008E329A">
              <w:t xml:space="preserve"> </w:t>
            </w:r>
            <w:r w:rsidRPr="008E329A">
              <w:t>be</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to</w:t>
            </w:r>
            <w:r w:rsidR="006E2CC9" w:rsidRPr="008E329A">
              <w:t xml:space="preserve"> </w:t>
            </w:r>
            <w:r w:rsidRPr="008E329A">
              <w:t>this</w:t>
            </w:r>
            <w:r w:rsidR="006E2CC9" w:rsidRPr="008E329A">
              <w:t xml:space="preserve"> </w:t>
            </w:r>
            <w:r w:rsidRPr="008E329A">
              <w:t>clause.</w:t>
            </w:r>
          </w:p>
          <w:p w14:paraId="29CE6A1E" w14:textId="77777777" w:rsidR="00455149" w:rsidRPr="008E329A" w:rsidRDefault="00455149" w:rsidP="005B4573">
            <w:pPr>
              <w:tabs>
                <w:tab w:val="left" w:pos="1080"/>
              </w:tabs>
              <w:suppressAutoHyphens/>
              <w:spacing w:after="120"/>
              <w:ind w:left="1080" w:hanging="540"/>
              <w:jc w:val="both"/>
            </w:pPr>
            <w:r w:rsidRPr="008E329A">
              <w:rPr>
                <w:b/>
                <w:i/>
              </w:rPr>
              <w:t>(b)</w:t>
            </w:r>
            <w:r w:rsidRPr="008E329A">
              <w:rPr>
                <w:b/>
                <w:i/>
              </w:rPr>
              <w:tab/>
              <w:t>Contracts</w:t>
            </w:r>
            <w:r w:rsidR="006E2CC9" w:rsidRPr="008E329A">
              <w:rPr>
                <w:b/>
                <w:i/>
              </w:rPr>
              <w:t xml:space="preserve"> </w:t>
            </w:r>
            <w:r w:rsidRPr="008E329A">
              <w:rPr>
                <w:b/>
                <w:i/>
              </w:rPr>
              <w:t>with</w:t>
            </w:r>
            <w:r w:rsidR="006E2CC9" w:rsidRPr="008E329A">
              <w:rPr>
                <w:b/>
                <w:i/>
              </w:rPr>
              <w:t xml:space="preserve"> </w:t>
            </w:r>
            <w:r w:rsidRPr="008E329A">
              <w:rPr>
                <w:b/>
                <w:i/>
              </w:rPr>
              <w:t>Supplier</w:t>
            </w:r>
            <w:r w:rsidR="006E2CC9" w:rsidRPr="008E329A">
              <w:rPr>
                <w:b/>
                <w:i/>
              </w:rPr>
              <w:t xml:space="preserve"> </w:t>
            </w:r>
            <w:r w:rsidRPr="008E329A">
              <w:rPr>
                <w:b/>
                <w:i/>
              </w:rPr>
              <w:t>national</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00C11F49" w:rsidRPr="008E329A">
              <w:rPr>
                <w:b/>
                <w:i/>
              </w:rPr>
              <w:t>Purchaser’s</w:t>
            </w:r>
            <w:r w:rsidR="006E2CC9" w:rsidRPr="008E329A">
              <w:rPr>
                <w:b/>
                <w:i/>
              </w:rPr>
              <w:t xml:space="preserve"> </w:t>
            </w:r>
            <w:r w:rsidR="00C11F49" w:rsidRPr="008E329A">
              <w:rPr>
                <w:b/>
                <w:i/>
              </w:rPr>
              <w:t>Country</w:t>
            </w:r>
            <w:r w:rsidRPr="008E329A">
              <w:rPr>
                <w:b/>
                <w:i/>
              </w:rPr>
              <w:t>:</w:t>
            </w:r>
          </w:p>
          <w:p w14:paraId="6EC9D0B2" w14:textId="77777777" w:rsidR="00455149" w:rsidRPr="008E329A" w:rsidRDefault="00455149" w:rsidP="005B4573">
            <w:pPr>
              <w:suppressAutoHyphens/>
              <w:spacing w:after="120"/>
              <w:ind w:left="1080" w:firstLine="7"/>
              <w:jc w:val="both"/>
              <w:rPr>
                <w:u w:val="single"/>
              </w:rPr>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dispute</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a</w:t>
            </w:r>
            <w:r w:rsidR="006E2CC9" w:rsidRPr="008E329A">
              <w:t xml:space="preserve"> </w:t>
            </w:r>
            <w:r w:rsidRPr="008E329A">
              <w:t>Supplier</w:t>
            </w:r>
            <w:r w:rsidR="006E2CC9" w:rsidRPr="008E329A">
              <w:t xml:space="preserve"> </w:t>
            </w:r>
            <w:r w:rsidRPr="008E329A">
              <w:t>who</w:t>
            </w:r>
            <w:r w:rsidR="006E2CC9" w:rsidRPr="008E329A">
              <w:t xml:space="preserve"> </w:t>
            </w:r>
            <w:r w:rsidRPr="008E329A">
              <w:t>is</w:t>
            </w:r>
            <w:r w:rsidR="006E2CC9" w:rsidRPr="008E329A">
              <w:t xml:space="preserve"> </w:t>
            </w:r>
            <w:r w:rsidRPr="008E329A">
              <w:t>a</w:t>
            </w:r>
            <w:r w:rsidR="006E2CC9" w:rsidRPr="008E329A">
              <w:t xml:space="preserve"> </w:t>
            </w:r>
            <w:r w:rsidRPr="008E329A">
              <w:t>national</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r w:rsidR="006E2CC9" w:rsidRPr="008E329A">
              <w:t xml:space="preserve"> </w:t>
            </w:r>
            <w:r w:rsidRPr="008E329A">
              <w:t>the</w:t>
            </w:r>
            <w:r w:rsidR="006E2CC9" w:rsidRPr="008E329A">
              <w:t xml:space="preserve"> </w:t>
            </w:r>
            <w:r w:rsidRPr="008E329A">
              <w:t>dispute</w:t>
            </w:r>
            <w:r w:rsidR="006E2CC9" w:rsidRPr="008E329A">
              <w:t xml:space="preserve"> </w:t>
            </w:r>
            <w:r w:rsidRPr="008E329A">
              <w:t>shall</w:t>
            </w:r>
            <w:r w:rsidR="006E2CC9" w:rsidRPr="008E329A">
              <w:t xml:space="preserve"> </w:t>
            </w:r>
            <w:r w:rsidRPr="008E329A">
              <w:t>be</w:t>
            </w:r>
            <w:r w:rsidR="006E2CC9" w:rsidRPr="008E329A">
              <w:t xml:space="preserve"> </w:t>
            </w:r>
            <w:r w:rsidRPr="008E329A">
              <w:t>referred</w:t>
            </w:r>
            <w:r w:rsidR="006E2CC9" w:rsidRPr="008E329A">
              <w:t xml:space="preserve"> </w:t>
            </w:r>
            <w:r w:rsidRPr="008E329A">
              <w:t>to</w:t>
            </w:r>
            <w:r w:rsidR="006E2CC9" w:rsidRPr="008E329A">
              <w:t xml:space="preserve"> </w:t>
            </w:r>
            <w:r w:rsidRPr="008E329A">
              <w:t>adjudication</w:t>
            </w:r>
            <w:r w:rsidR="006E2CC9" w:rsidRPr="008E329A">
              <w:t xml:space="preserve"> </w:t>
            </w:r>
            <w:r w:rsidRPr="008E329A">
              <w:t>or</w:t>
            </w:r>
            <w:r w:rsidR="006E2CC9" w:rsidRPr="008E329A">
              <w:t xml:space="preserve"> </w:t>
            </w:r>
            <w:r w:rsidRPr="008E329A">
              <w:t>arbitration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Pr="008E329A">
              <w:t>.</w:t>
            </w:r>
          </w:p>
        </w:tc>
      </w:tr>
      <w:tr w:rsidR="00455149" w:rsidRPr="008E329A" w14:paraId="6ECD3C83" w14:textId="77777777" w:rsidTr="00460665">
        <w:tc>
          <w:tcPr>
            <w:tcW w:w="1755" w:type="dxa"/>
          </w:tcPr>
          <w:p w14:paraId="03F666EC"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13</w:t>
            </w:r>
            <w:r w:rsidRPr="008E329A">
              <w:rPr>
                <w:b/>
              </w:rPr>
              <w:t>.1</w:t>
            </w:r>
          </w:p>
        </w:tc>
        <w:tc>
          <w:tcPr>
            <w:tcW w:w="7353" w:type="dxa"/>
          </w:tcPr>
          <w:p w14:paraId="1ED72E20" w14:textId="77777777" w:rsidR="00455149" w:rsidRPr="008E329A" w:rsidRDefault="00455149" w:rsidP="00D81A51">
            <w:pPr>
              <w:spacing w:after="120"/>
              <w:jc w:val="both"/>
            </w:pPr>
            <w:r w:rsidRPr="008E329A">
              <w:t>Details</w:t>
            </w:r>
            <w:r w:rsidR="006E2CC9" w:rsidRPr="008E329A">
              <w:t xml:space="preserve"> </w:t>
            </w:r>
            <w:r w:rsidRPr="008E329A">
              <w:t>of</w:t>
            </w:r>
            <w:r w:rsidR="006E2CC9" w:rsidRPr="008E329A">
              <w:t xml:space="preserve"> </w:t>
            </w:r>
            <w:r w:rsidRPr="008E329A">
              <w:t>Shipping</w:t>
            </w:r>
            <w:r w:rsidR="006E2CC9" w:rsidRPr="008E329A">
              <w:t xml:space="preserve"> </w:t>
            </w:r>
            <w:r w:rsidRPr="008E329A">
              <w:t>and</w:t>
            </w:r>
            <w:r w:rsidR="006E2CC9" w:rsidRPr="008E329A">
              <w:t xml:space="preserve"> </w:t>
            </w:r>
            <w:r w:rsidRPr="008E329A">
              <w:t>other</w:t>
            </w:r>
            <w:r w:rsidR="006E2CC9" w:rsidRPr="008E329A">
              <w:t xml:space="preserve"> </w:t>
            </w:r>
            <w:r w:rsidRPr="008E329A">
              <w:t>Documents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are</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documents,</w:t>
            </w:r>
            <w:r w:rsidR="006E2CC9" w:rsidRPr="008E329A">
              <w:rPr>
                <w:i/>
                <w:iCs/>
              </w:rPr>
              <w:t xml:space="preserve"> </w:t>
            </w:r>
            <w:r w:rsidRPr="008E329A">
              <w:rPr>
                <w:i/>
                <w:iCs/>
              </w:rPr>
              <w:t>such</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negotiable</w:t>
            </w:r>
            <w:r w:rsidR="006E2CC9" w:rsidRPr="008E329A">
              <w:rPr>
                <w:i/>
                <w:iCs/>
              </w:rPr>
              <w:t xml:space="preserve"> </w:t>
            </w:r>
            <w:r w:rsidRPr="008E329A">
              <w:rPr>
                <w:i/>
                <w:iCs/>
              </w:rPr>
              <w:t>bill</w:t>
            </w:r>
            <w:r w:rsidR="006E2CC9" w:rsidRPr="008E329A">
              <w:rPr>
                <w:i/>
                <w:iCs/>
              </w:rPr>
              <w:t xml:space="preserve"> </w:t>
            </w:r>
            <w:r w:rsidRPr="008E329A">
              <w:rPr>
                <w:i/>
                <w:iCs/>
              </w:rPr>
              <w:t>of</w:t>
            </w:r>
            <w:r w:rsidR="006E2CC9" w:rsidRPr="008E329A">
              <w:rPr>
                <w:i/>
                <w:iCs/>
              </w:rPr>
              <w:t xml:space="preserve"> </w:t>
            </w:r>
            <w:r w:rsidRPr="008E329A">
              <w:rPr>
                <w:i/>
                <w:iCs/>
              </w:rPr>
              <w:t>lading,</w:t>
            </w:r>
            <w:r w:rsidR="006E2CC9" w:rsidRPr="008E329A">
              <w:rPr>
                <w:i/>
                <w:iCs/>
              </w:rPr>
              <w:t xml:space="preserve"> </w:t>
            </w:r>
            <w:r w:rsidRPr="008E329A">
              <w:rPr>
                <w:i/>
                <w:iCs/>
              </w:rPr>
              <w:t>a</w:t>
            </w:r>
            <w:r w:rsidR="006E2CC9" w:rsidRPr="008E329A">
              <w:rPr>
                <w:i/>
                <w:iCs/>
              </w:rPr>
              <w:t xml:space="preserve"> </w:t>
            </w:r>
            <w:r w:rsidRPr="008E329A">
              <w:rPr>
                <w:i/>
                <w:iCs/>
              </w:rPr>
              <w:t>non-negotiable</w:t>
            </w:r>
            <w:r w:rsidR="006E2CC9" w:rsidRPr="008E329A">
              <w:rPr>
                <w:i/>
                <w:iCs/>
              </w:rPr>
              <w:t xml:space="preserve"> </w:t>
            </w:r>
            <w:r w:rsidRPr="008E329A">
              <w:rPr>
                <w:i/>
                <w:iCs/>
              </w:rPr>
              <w:t>sea</w:t>
            </w:r>
            <w:r w:rsidR="006E2CC9" w:rsidRPr="008E329A">
              <w:rPr>
                <w:i/>
                <w:iCs/>
              </w:rPr>
              <w:t xml:space="preserve"> </w:t>
            </w:r>
            <w:r w:rsidRPr="008E329A">
              <w:rPr>
                <w:i/>
                <w:iCs/>
              </w:rPr>
              <w:t>way</w:t>
            </w:r>
            <w:r w:rsidR="006E2CC9" w:rsidRPr="008E329A">
              <w:rPr>
                <w:i/>
                <w:iCs/>
              </w:rPr>
              <w:t xml:space="preserve"> </w:t>
            </w:r>
            <w:r w:rsidRPr="008E329A">
              <w:rPr>
                <w:i/>
                <w:iCs/>
              </w:rPr>
              <w:t>bill,</w:t>
            </w:r>
            <w:r w:rsidR="006E2CC9" w:rsidRPr="008E329A">
              <w:rPr>
                <w:i/>
                <w:iCs/>
              </w:rPr>
              <w:t xml:space="preserve"> </w:t>
            </w:r>
            <w:r w:rsidRPr="008E329A">
              <w:rPr>
                <w:i/>
                <w:iCs/>
              </w:rPr>
              <w:t>an</w:t>
            </w:r>
            <w:r w:rsidR="006E2CC9" w:rsidRPr="008E329A">
              <w:rPr>
                <w:i/>
                <w:iCs/>
              </w:rPr>
              <w:t xml:space="preserve"> </w:t>
            </w:r>
            <w:r w:rsidRPr="008E329A">
              <w:rPr>
                <w:i/>
                <w:iCs/>
              </w:rPr>
              <w:t>airway</w:t>
            </w:r>
            <w:r w:rsidR="006E2CC9" w:rsidRPr="008E329A">
              <w:rPr>
                <w:i/>
                <w:iCs/>
              </w:rPr>
              <w:t xml:space="preserve"> </w:t>
            </w:r>
            <w:r w:rsidRPr="008E329A">
              <w:rPr>
                <w:i/>
                <w:iCs/>
              </w:rPr>
              <w:t>bill,</w:t>
            </w:r>
            <w:r w:rsidR="006E2CC9" w:rsidRPr="008E329A">
              <w:rPr>
                <w:i/>
                <w:iCs/>
              </w:rPr>
              <w:t xml:space="preserve"> </w:t>
            </w:r>
            <w:r w:rsidRPr="008E329A">
              <w:rPr>
                <w:i/>
                <w:iCs/>
              </w:rPr>
              <w:t>a</w:t>
            </w:r>
            <w:r w:rsidR="006E2CC9" w:rsidRPr="008E329A">
              <w:rPr>
                <w:i/>
                <w:iCs/>
              </w:rPr>
              <w:t xml:space="preserve"> </w:t>
            </w:r>
            <w:r w:rsidRPr="008E329A">
              <w:rPr>
                <w:i/>
                <w:iCs/>
              </w:rPr>
              <w:t>railway</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a</w:t>
            </w:r>
            <w:r w:rsidR="006E2CC9" w:rsidRPr="008E329A">
              <w:rPr>
                <w:i/>
                <w:iCs/>
              </w:rPr>
              <w:t xml:space="preserve"> </w:t>
            </w:r>
            <w:r w:rsidRPr="008E329A">
              <w:rPr>
                <w:i/>
                <w:iCs/>
              </w:rPr>
              <w:t>road</w:t>
            </w:r>
            <w:r w:rsidR="006E2CC9" w:rsidRPr="008E329A">
              <w:rPr>
                <w:i/>
                <w:iCs/>
              </w:rPr>
              <w:t xml:space="preserve"> </w:t>
            </w:r>
            <w:r w:rsidRPr="008E329A">
              <w:rPr>
                <w:i/>
                <w:iCs/>
              </w:rPr>
              <w:t>consignment</w:t>
            </w:r>
            <w:r w:rsidR="006E2CC9" w:rsidRPr="008E329A">
              <w:rPr>
                <w:i/>
                <w:iCs/>
              </w:rPr>
              <w:t xml:space="preserve"> </w:t>
            </w:r>
            <w:r w:rsidRPr="008E329A">
              <w:rPr>
                <w:i/>
                <w:iCs/>
              </w:rPr>
              <w:t>note,</w:t>
            </w:r>
            <w:r w:rsidR="006E2CC9" w:rsidRPr="008E329A">
              <w:rPr>
                <w:i/>
                <w:iCs/>
              </w:rPr>
              <w:t xml:space="preserve"> </w:t>
            </w:r>
            <w:r w:rsidRPr="008E329A">
              <w:rPr>
                <w:i/>
                <w:iCs/>
              </w:rPr>
              <w:t>insurance</w:t>
            </w:r>
            <w:r w:rsidR="006E2CC9" w:rsidRPr="008E329A">
              <w:rPr>
                <w:i/>
                <w:iCs/>
              </w:rPr>
              <w:t xml:space="preserve"> </w:t>
            </w:r>
            <w:r w:rsidRPr="008E329A">
              <w:rPr>
                <w:i/>
                <w:iCs/>
              </w:rPr>
              <w:t>certificate,</w:t>
            </w:r>
            <w:r w:rsidR="006E2CC9" w:rsidRPr="008E329A">
              <w:rPr>
                <w:i/>
                <w:iCs/>
              </w:rPr>
              <w:t xml:space="preserve"> </w:t>
            </w:r>
            <w:r w:rsidRPr="008E329A">
              <w:rPr>
                <w:i/>
                <w:iCs/>
              </w:rPr>
              <w:t>Manufacturer’s</w:t>
            </w:r>
            <w:r w:rsidR="006E2CC9" w:rsidRPr="008E329A">
              <w:rPr>
                <w:i/>
                <w:iCs/>
              </w:rPr>
              <w:t xml:space="preserve"> </w:t>
            </w:r>
            <w:r w:rsidRPr="008E329A">
              <w:rPr>
                <w:i/>
                <w:iCs/>
              </w:rPr>
              <w:t>or</w:t>
            </w:r>
            <w:r w:rsidR="006E2CC9" w:rsidRPr="008E329A">
              <w:rPr>
                <w:i/>
                <w:iCs/>
              </w:rPr>
              <w:t xml:space="preserve"> </w:t>
            </w:r>
            <w:r w:rsidRPr="008E329A">
              <w:rPr>
                <w:i/>
                <w:iCs/>
              </w:rPr>
              <w:t>Supplier’s</w:t>
            </w:r>
            <w:r w:rsidR="006E2CC9" w:rsidRPr="008E329A">
              <w:rPr>
                <w:i/>
                <w:iCs/>
              </w:rPr>
              <w:t xml:space="preserve"> </w:t>
            </w:r>
            <w:r w:rsidRPr="008E329A">
              <w:rPr>
                <w:i/>
                <w:iCs/>
              </w:rPr>
              <w:t>warranty</w:t>
            </w:r>
            <w:r w:rsidR="006E2CC9" w:rsidRPr="008E329A">
              <w:rPr>
                <w:i/>
                <w:iCs/>
              </w:rPr>
              <w:t xml:space="preserve"> </w:t>
            </w:r>
            <w:r w:rsidRPr="008E329A">
              <w:rPr>
                <w:i/>
                <w:iCs/>
              </w:rPr>
              <w:t>certificate,</w:t>
            </w:r>
            <w:r w:rsidR="006E2CC9" w:rsidRPr="008E329A">
              <w:rPr>
                <w:i/>
                <w:iCs/>
              </w:rPr>
              <w:t xml:space="preserve"> </w:t>
            </w:r>
            <w:r w:rsidRPr="008E329A">
              <w:rPr>
                <w:i/>
                <w:iCs/>
              </w:rPr>
              <w:t>inspection</w:t>
            </w:r>
            <w:r w:rsidR="006E2CC9" w:rsidRPr="008E329A">
              <w:rPr>
                <w:i/>
                <w:iCs/>
              </w:rPr>
              <w:t xml:space="preserve"> </w:t>
            </w:r>
            <w:r w:rsidRPr="008E329A">
              <w:rPr>
                <w:i/>
                <w:iCs/>
              </w:rPr>
              <w:t>certificate</w:t>
            </w:r>
            <w:r w:rsidR="006E2CC9" w:rsidRPr="008E329A">
              <w:rPr>
                <w:i/>
                <w:iCs/>
              </w:rPr>
              <w:t xml:space="preserve"> </w:t>
            </w:r>
            <w:r w:rsidRPr="008E329A">
              <w:rPr>
                <w:i/>
                <w:iCs/>
              </w:rPr>
              <w:t>issued</w:t>
            </w:r>
            <w:r w:rsidR="006E2CC9" w:rsidRPr="008E329A">
              <w:rPr>
                <w:i/>
                <w:iCs/>
              </w:rPr>
              <w:t xml:space="preserve"> </w:t>
            </w:r>
            <w:r w:rsidRPr="008E329A">
              <w:rPr>
                <w:i/>
                <w:iCs/>
              </w:rPr>
              <w:t>by</w:t>
            </w:r>
            <w:r w:rsidR="006E2CC9" w:rsidRPr="008E329A">
              <w:rPr>
                <w:i/>
                <w:iCs/>
              </w:rPr>
              <w:t xml:space="preserve"> </w:t>
            </w:r>
            <w:r w:rsidRPr="008E329A">
              <w:rPr>
                <w:i/>
                <w:iCs/>
              </w:rPr>
              <w:t>nominated</w:t>
            </w:r>
            <w:r w:rsidR="006E2CC9" w:rsidRPr="008E329A">
              <w:rPr>
                <w:i/>
                <w:iCs/>
              </w:rPr>
              <w:t xml:space="preserve"> </w:t>
            </w:r>
            <w:r w:rsidRPr="008E329A">
              <w:rPr>
                <w:i/>
                <w:iCs/>
              </w:rPr>
              <w:t>inspection</w:t>
            </w:r>
            <w:r w:rsidR="006E2CC9" w:rsidRPr="008E329A">
              <w:rPr>
                <w:i/>
                <w:iCs/>
              </w:rPr>
              <w:t xml:space="preserve"> </w:t>
            </w:r>
            <w:r w:rsidRPr="008E329A">
              <w:rPr>
                <w:i/>
                <w:iCs/>
              </w:rPr>
              <w:t>agency,</w:t>
            </w:r>
            <w:r w:rsidR="006E2CC9" w:rsidRPr="008E329A">
              <w:rPr>
                <w:i/>
                <w:iCs/>
              </w:rPr>
              <w:t xml:space="preserve"> </w:t>
            </w:r>
            <w:r w:rsidRPr="008E329A">
              <w:rPr>
                <w:i/>
                <w:iCs/>
              </w:rPr>
              <w:t>Supplier’s</w:t>
            </w:r>
            <w:r w:rsidR="006E2CC9" w:rsidRPr="008E329A">
              <w:rPr>
                <w:i/>
                <w:iCs/>
              </w:rPr>
              <w:t xml:space="preserve"> </w:t>
            </w:r>
            <w:r w:rsidRPr="008E329A">
              <w:rPr>
                <w:i/>
                <w:iCs/>
              </w:rPr>
              <w:t>factory</w:t>
            </w:r>
            <w:r w:rsidR="006E2CC9" w:rsidRPr="008E329A">
              <w:rPr>
                <w:i/>
                <w:iCs/>
              </w:rPr>
              <w:t xml:space="preserve"> </w:t>
            </w:r>
            <w:r w:rsidRPr="008E329A">
              <w:rPr>
                <w:i/>
                <w:iCs/>
              </w:rPr>
              <w:t>shipping</w:t>
            </w:r>
            <w:r w:rsidR="006E2CC9" w:rsidRPr="008E329A">
              <w:rPr>
                <w:i/>
                <w:iCs/>
              </w:rPr>
              <w:t xml:space="preserve"> </w:t>
            </w:r>
            <w:r w:rsidRPr="008E329A">
              <w:rPr>
                <w:i/>
                <w:iCs/>
              </w:rPr>
              <w:t>details</w:t>
            </w:r>
            <w:r w:rsidR="006E2CC9" w:rsidRPr="008E329A">
              <w:t xml:space="preserve"> </w:t>
            </w:r>
            <w:r w:rsidR="00C31AF1" w:rsidRPr="008E329A">
              <w:rPr>
                <w:i/>
                <w:iCs/>
              </w:rPr>
              <w:t>etc.</w:t>
            </w:r>
            <w:r w:rsidRPr="008E329A">
              <w:rPr>
                <w:i/>
                <w:iCs/>
              </w:rPr>
              <w:t>].</w:t>
            </w:r>
          </w:p>
          <w:p w14:paraId="4011328E" w14:textId="4B16FBBD" w:rsidR="00455149" w:rsidRPr="008E329A" w:rsidRDefault="00455149" w:rsidP="005B4573">
            <w:pPr>
              <w:suppressAutoHyphens/>
              <w:spacing w:after="120"/>
              <w:ind w:left="533" w:firstLine="7"/>
              <w:jc w:val="both"/>
            </w:pPr>
            <w:r w:rsidRPr="008E329A">
              <w:t>The</w:t>
            </w:r>
            <w:r w:rsidR="006E2CC9" w:rsidRPr="008E329A">
              <w:t xml:space="preserve"> </w:t>
            </w:r>
            <w:r w:rsidRPr="008E329A">
              <w:t>above</w:t>
            </w:r>
            <w:r w:rsidR="000F1C03">
              <w:t>180</w:t>
            </w:r>
            <w:r w:rsidR="006E2CC9" w:rsidRPr="008E329A">
              <w:t xml:space="preserve"> </w:t>
            </w:r>
            <w:r w:rsidRPr="008E329A">
              <w:t>documents</w:t>
            </w:r>
            <w:r w:rsidR="006E2CC9" w:rsidRPr="008E329A">
              <w:t xml:space="preserve"> </w:t>
            </w:r>
            <w:r w:rsidRPr="008E329A">
              <w:t>shall</w:t>
            </w:r>
            <w:r w:rsidR="006E2CC9" w:rsidRPr="008E329A">
              <w:t xml:space="preserve"> </w:t>
            </w:r>
            <w:r w:rsidRPr="008E329A">
              <w:t>be</w:t>
            </w:r>
            <w:r w:rsidR="006E2CC9" w:rsidRPr="008E329A">
              <w:t xml:space="preserve"> </w:t>
            </w: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before</w:t>
            </w:r>
            <w:r w:rsidR="006E2CC9" w:rsidRPr="008E329A">
              <w:t xml:space="preserve"> </w:t>
            </w:r>
            <w:r w:rsidRPr="008E329A">
              <w:t>arrival</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if</w:t>
            </w:r>
            <w:r w:rsidR="006E2CC9" w:rsidRPr="008E329A">
              <w:t xml:space="preserve"> </w:t>
            </w:r>
            <w:r w:rsidRPr="008E329A">
              <w:t>not</w:t>
            </w:r>
            <w:r w:rsidR="006E2CC9" w:rsidRPr="008E329A">
              <w:t xml:space="preserve"> </w:t>
            </w:r>
            <w:r w:rsidRPr="008E329A">
              <w:t>received,</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will</w:t>
            </w:r>
            <w:r w:rsidR="006E2CC9" w:rsidRPr="008E329A">
              <w:t xml:space="preserve"> </w:t>
            </w:r>
            <w:r w:rsidRPr="008E329A">
              <w:t>be</w:t>
            </w:r>
            <w:r w:rsidR="006E2CC9" w:rsidRPr="008E329A">
              <w:t xml:space="preserve"> </w:t>
            </w:r>
            <w:r w:rsidRPr="008E329A">
              <w:t>responsible</w:t>
            </w:r>
            <w:r w:rsidR="006E2CC9" w:rsidRPr="008E329A">
              <w:t xml:space="preserve"> </w:t>
            </w:r>
            <w:r w:rsidRPr="008E329A">
              <w:t>for</w:t>
            </w:r>
            <w:r w:rsidR="006E2CC9" w:rsidRPr="008E329A">
              <w:t xml:space="preserve"> </w:t>
            </w:r>
            <w:r w:rsidRPr="008E329A">
              <w:t>any</w:t>
            </w:r>
            <w:r w:rsidR="006E2CC9" w:rsidRPr="008E329A">
              <w:t xml:space="preserve"> </w:t>
            </w:r>
            <w:r w:rsidRPr="008E329A">
              <w:t>consequent</w:t>
            </w:r>
            <w:r w:rsidR="006E2CC9" w:rsidRPr="008E329A">
              <w:t xml:space="preserve"> </w:t>
            </w:r>
            <w:r w:rsidRPr="008E329A">
              <w:t>expenses.</w:t>
            </w:r>
          </w:p>
        </w:tc>
      </w:tr>
      <w:tr w:rsidR="00B724C7" w:rsidRPr="008E329A" w14:paraId="744CC998" w14:textId="77777777" w:rsidTr="00460665">
        <w:tc>
          <w:tcPr>
            <w:tcW w:w="1755" w:type="dxa"/>
          </w:tcPr>
          <w:p w14:paraId="448B1E1F" w14:textId="467D9928" w:rsidR="00B724C7" w:rsidRPr="008E329A" w:rsidRDefault="00B724C7" w:rsidP="005B4573">
            <w:pPr>
              <w:spacing w:after="120"/>
              <w:rPr>
                <w:b/>
              </w:rPr>
            </w:pPr>
            <w:r>
              <w:rPr>
                <w:b/>
              </w:rPr>
              <w:t>GCC 14.</w:t>
            </w:r>
            <w:r w:rsidR="00007D2A">
              <w:rPr>
                <w:b/>
              </w:rPr>
              <w:t>9</w:t>
            </w:r>
          </w:p>
        </w:tc>
        <w:tc>
          <w:tcPr>
            <w:tcW w:w="7353" w:type="dxa"/>
          </w:tcPr>
          <w:p w14:paraId="0BF2F6C6" w14:textId="4216ED31" w:rsidR="00C24956" w:rsidRPr="00C24956" w:rsidRDefault="00C24956" w:rsidP="00C24956">
            <w:pPr>
              <w:spacing w:after="200"/>
              <w:jc w:val="both"/>
              <w:rPr>
                <w:i/>
                <w:iCs/>
              </w:rPr>
            </w:pPr>
            <w:r w:rsidRPr="00826DD2">
              <w:rPr>
                <w:i/>
                <w:iCs/>
              </w:rPr>
              <w:t xml:space="preserve">[Note to Purchaser: Under a Project assessed as high or substantial Sexual Exploitation and Abuse(SEA)/Sexual Harassment (SH) risk, include the following </w:t>
            </w:r>
            <w:r w:rsidRPr="00FB1E9E">
              <w:rPr>
                <w:i/>
                <w:iCs/>
              </w:rPr>
              <w:t xml:space="preserve">if the Related Services include activities that need to be </w:t>
            </w:r>
            <w:r w:rsidRPr="00C24956">
              <w:rPr>
                <w:i/>
                <w:iCs/>
              </w:rPr>
              <w:t>performed by the Supplier’s personnel such as</w:t>
            </w:r>
            <w:r w:rsidR="00CC112C">
              <w:rPr>
                <w:i/>
                <w:iCs/>
              </w:rPr>
              <w:t xml:space="preserve"> </w:t>
            </w:r>
            <w:r w:rsidRPr="00C24956">
              <w:rPr>
                <w:i/>
                <w:iCs/>
              </w:rPr>
              <w:t>installation, operation and/or maintenance, otherwise state: “Not Applicable”.]</w:t>
            </w:r>
          </w:p>
          <w:p w14:paraId="0B1B8012" w14:textId="7DC4FD34" w:rsidR="00B724C7" w:rsidRPr="00C24956" w:rsidRDefault="00D158EE" w:rsidP="00C24956">
            <w:pPr>
              <w:spacing w:after="200"/>
              <w:ind w:left="1373" w:hanging="1373"/>
              <w:jc w:val="both"/>
            </w:pPr>
            <w:r w:rsidRPr="00C24956">
              <w:t>GCC 14.</w:t>
            </w:r>
            <w:r w:rsidR="00007D2A" w:rsidRPr="00C24956">
              <w:t>9</w:t>
            </w:r>
            <w:r w:rsidRPr="00C24956">
              <w:t xml:space="preserve">.1 </w:t>
            </w:r>
            <w:r w:rsidR="00B724C7" w:rsidRPr="00C24956">
              <w:t xml:space="preserve">The Supplier shall have </w:t>
            </w:r>
            <w:r w:rsidRPr="00C24956">
              <w:t>a code of conduct</w:t>
            </w:r>
            <w:r w:rsidR="003263A9" w:rsidRPr="00C24956">
              <w:t xml:space="preserve">, and provide appropriate sensitization, </w:t>
            </w:r>
            <w:r w:rsidR="00B724C7" w:rsidRPr="00C24956">
              <w:t xml:space="preserve">for </w:t>
            </w:r>
            <w:r w:rsidR="000A6E2C">
              <w:t>the Supplier’s</w:t>
            </w:r>
            <w:r w:rsidR="00B724C7" w:rsidRPr="00C24956">
              <w:t xml:space="preserve"> personnel carrying out </w:t>
            </w:r>
            <w:r w:rsidR="00B724C7" w:rsidRPr="00C24956">
              <w:rPr>
                <w:i/>
                <w:iCs/>
              </w:rPr>
              <w:t>[state as applicable: installation/operation/</w:t>
            </w:r>
            <w:r w:rsidRPr="00C24956">
              <w:rPr>
                <w:i/>
                <w:iCs/>
              </w:rPr>
              <w:t>maintenance</w:t>
            </w:r>
            <w:r w:rsidR="00B724C7" w:rsidRPr="00C24956">
              <w:rPr>
                <w:i/>
                <w:iCs/>
              </w:rPr>
              <w:t>/ operation and maintenance</w:t>
            </w:r>
            <w:r w:rsidR="00F7529D" w:rsidRPr="00C24956">
              <w:rPr>
                <w:i/>
                <w:iCs/>
              </w:rPr>
              <w:t>]</w:t>
            </w:r>
            <w:r w:rsidR="00B724C7" w:rsidRPr="00C24956">
              <w:t xml:space="preserve"> that include</w:t>
            </w:r>
            <w:r w:rsidRPr="00C24956">
              <w:t xml:space="preserve">, </w:t>
            </w:r>
            <w:r w:rsidR="00B724C7" w:rsidRPr="00C24956">
              <w:t>but not limited to</w:t>
            </w:r>
            <w:r w:rsidRPr="00C24956">
              <w:t>, maintaining</w:t>
            </w:r>
            <w:r w:rsidR="00B724C7" w:rsidRPr="00C24956">
              <w:t xml:space="preserve"> a safe working environment and </w:t>
            </w:r>
            <w:r w:rsidRPr="00C24956">
              <w:t xml:space="preserve">not engaging in the following </w:t>
            </w:r>
            <w:r w:rsidR="00B724C7" w:rsidRPr="00C24956">
              <w:t>practices</w:t>
            </w:r>
            <w:r w:rsidRPr="00C24956">
              <w:t>:</w:t>
            </w:r>
          </w:p>
          <w:p w14:paraId="29369022" w14:textId="41D6F45D" w:rsidR="00B724C7" w:rsidRPr="00C24956" w:rsidRDefault="00B724C7" w:rsidP="006F7401">
            <w:pPr>
              <w:numPr>
                <w:ilvl w:val="0"/>
                <w:numId w:val="143"/>
              </w:numPr>
              <w:spacing w:after="120" w:line="240" w:lineRule="atLeast"/>
              <w:ind w:left="1733" w:right="-14"/>
              <w:jc w:val="both"/>
              <w:rPr>
                <w:rFonts w:eastAsia="Arial Narrow"/>
              </w:rPr>
            </w:pPr>
            <w:r w:rsidRPr="00C24956">
              <w:rPr>
                <w:bCs/>
              </w:rPr>
              <w:t xml:space="preserve">any form of sexual harassment including </w:t>
            </w:r>
            <w:r w:rsidRPr="00C24956">
              <w:t xml:space="preserve">unwelcome sexual advances, requests for sexual favors, and other verbal or physical conduct of a sexual nature with other </w:t>
            </w:r>
            <w:r w:rsidR="00D158EE" w:rsidRPr="00C24956">
              <w:t>Supplier</w:t>
            </w:r>
            <w:r w:rsidRPr="00C24956">
              <w:t xml:space="preserve">’s or </w:t>
            </w:r>
            <w:r w:rsidR="00D158EE" w:rsidRPr="00C24956">
              <w:t>Purchaser</w:t>
            </w:r>
            <w:r w:rsidRPr="00C24956">
              <w:t xml:space="preserve">’s </w:t>
            </w:r>
            <w:r w:rsidR="00D158EE" w:rsidRPr="00C24956">
              <w:t>p</w:t>
            </w:r>
            <w:r w:rsidRPr="00C24956">
              <w:t>ersonnel;</w:t>
            </w:r>
          </w:p>
          <w:p w14:paraId="2D443A66" w14:textId="7A0884E4" w:rsidR="00B724C7" w:rsidRPr="00C24956" w:rsidRDefault="000A6E2C" w:rsidP="006F7401">
            <w:pPr>
              <w:numPr>
                <w:ilvl w:val="0"/>
                <w:numId w:val="143"/>
              </w:numPr>
              <w:autoSpaceDE w:val="0"/>
              <w:autoSpaceDN w:val="0"/>
              <w:spacing w:after="120"/>
              <w:ind w:left="1733" w:right="-14"/>
              <w:jc w:val="both"/>
            </w:pPr>
            <w:bookmarkStart w:id="660" w:name="_Hlk10196619"/>
            <w:bookmarkStart w:id="661" w:name="_Hlk11663505"/>
            <w:r>
              <w:t xml:space="preserve">any form of </w:t>
            </w:r>
            <w:r w:rsidR="0042207B">
              <w:t>s</w:t>
            </w:r>
            <w:r w:rsidR="00B724C7" w:rsidRPr="00C24956">
              <w:t xml:space="preserve">exual </w:t>
            </w:r>
            <w:r w:rsidR="0042207B">
              <w:t>e</w:t>
            </w:r>
            <w:r w:rsidR="0042207B" w:rsidRPr="00C24956">
              <w:t>xploitation</w:t>
            </w:r>
            <w:r w:rsidR="00B724C7" w:rsidRPr="00C24956">
              <w:t>, which means any actual or attempted abuse of position of vulnerability, differential power or trust, for sexual purposes, including, but not limited to, profiting monetarily, socially or politically from the sexual exploitation of another;</w:t>
            </w:r>
            <w:bookmarkEnd w:id="660"/>
          </w:p>
          <w:p w14:paraId="2D8130ED" w14:textId="12FB18F8" w:rsidR="00B724C7" w:rsidRPr="00C24956" w:rsidRDefault="00D158EE" w:rsidP="006F7401">
            <w:pPr>
              <w:numPr>
                <w:ilvl w:val="0"/>
                <w:numId w:val="143"/>
              </w:numPr>
              <w:spacing w:after="120" w:line="240" w:lineRule="atLeast"/>
              <w:ind w:left="1733" w:right="-14"/>
              <w:jc w:val="both"/>
              <w:rPr>
                <w:rFonts w:eastAsia="Calibri" w:cs="Arial"/>
                <w:szCs w:val="24"/>
              </w:rPr>
            </w:pPr>
            <w:bookmarkStart w:id="662" w:name="_Hlk10196916"/>
            <w:r w:rsidRPr="00733CC0">
              <w:rPr>
                <w:szCs w:val="24"/>
              </w:rPr>
              <w:t xml:space="preserve"> </w:t>
            </w:r>
            <w:r w:rsidR="0042207B">
              <w:rPr>
                <w:szCs w:val="24"/>
              </w:rPr>
              <w:t>any form of s</w:t>
            </w:r>
            <w:r w:rsidR="00B724C7" w:rsidRPr="00733CC0">
              <w:rPr>
                <w:szCs w:val="24"/>
              </w:rPr>
              <w:t xml:space="preserve">exual </w:t>
            </w:r>
            <w:r w:rsidR="0042207B">
              <w:rPr>
                <w:szCs w:val="24"/>
              </w:rPr>
              <w:t>a</w:t>
            </w:r>
            <w:r w:rsidR="0042207B" w:rsidRPr="00733CC0">
              <w:rPr>
                <w:szCs w:val="24"/>
              </w:rPr>
              <w:t>buse</w:t>
            </w:r>
            <w:r w:rsidR="00B724C7" w:rsidRPr="00733CC0">
              <w:rPr>
                <w:szCs w:val="24"/>
              </w:rPr>
              <w:t>,</w:t>
            </w:r>
            <w:r w:rsidRPr="00733CC0">
              <w:rPr>
                <w:szCs w:val="24"/>
              </w:rPr>
              <w:t xml:space="preserve"> </w:t>
            </w:r>
            <w:r w:rsidR="00B724C7" w:rsidRPr="00C24956">
              <w:rPr>
                <w:szCs w:val="24"/>
              </w:rPr>
              <w:t>which means the actual or threatened physical intrusion of a sexual nature, whether by force or under unequal or coercive conditions;</w:t>
            </w:r>
            <w:r w:rsidRPr="00C24956">
              <w:rPr>
                <w:szCs w:val="24"/>
              </w:rPr>
              <w:t xml:space="preserve"> and </w:t>
            </w:r>
            <w:r w:rsidR="00B724C7" w:rsidRPr="00C24956">
              <w:rPr>
                <w:szCs w:val="24"/>
              </w:rPr>
              <w:t xml:space="preserve"> </w:t>
            </w:r>
          </w:p>
          <w:p w14:paraId="4A45C411" w14:textId="6E6CA7E1" w:rsidR="007B116B" w:rsidRPr="00C24956" w:rsidRDefault="00D158EE" w:rsidP="006F7401">
            <w:pPr>
              <w:numPr>
                <w:ilvl w:val="0"/>
                <w:numId w:val="143"/>
              </w:numPr>
              <w:spacing w:after="120" w:line="240" w:lineRule="atLeast"/>
              <w:ind w:left="1733" w:right="-14"/>
              <w:jc w:val="both"/>
              <w:rPr>
                <w:bCs/>
                <w:szCs w:val="24"/>
              </w:rPr>
            </w:pPr>
            <w:bookmarkStart w:id="663" w:name="_Hlk10196970"/>
            <w:bookmarkEnd w:id="662"/>
            <w:r w:rsidRPr="00C24956">
              <w:rPr>
                <w:bCs/>
                <w:szCs w:val="24"/>
              </w:rPr>
              <w:t xml:space="preserve"> </w:t>
            </w:r>
            <w:r w:rsidR="00B724C7" w:rsidRPr="00C24956">
              <w:rPr>
                <w:bCs/>
                <w:szCs w:val="24"/>
              </w:rPr>
              <w:t>any form of sexual activity with individuals under the age of 18, except in case of pre-existing marriage</w:t>
            </w:r>
            <w:r w:rsidRPr="00C24956">
              <w:rPr>
                <w:bCs/>
                <w:szCs w:val="24"/>
              </w:rPr>
              <w:t>.</w:t>
            </w:r>
            <w:r w:rsidR="00B724C7" w:rsidRPr="00C24956">
              <w:rPr>
                <w:bCs/>
                <w:szCs w:val="24"/>
              </w:rPr>
              <w:t xml:space="preserve"> </w:t>
            </w:r>
            <w:bookmarkEnd w:id="661"/>
            <w:bookmarkEnd w:id="663"/>
          </w:p>
          <w:p w14:paraId="280F76C9" w14:textId="2DA7F130" w:rsidR="00B724C7" w:rsidRPr="00973A7B" w:rsidRDefault="00D158EE" w:rsidP="00C24956">
            <w:pPr>
              <w:spacing w:after="200"/>
              <w:ind w:left="1373" w:hanging="1373"/>
              <w:jc w:val="both"/>
              <w:rPr>
                <w:bCs/>
                <w:color w:val="3366FF"/>
                <w:szCs w:val="24"/>
              </w:rPr>
            </w:pPr>
            <w:r w:rsidRPr="00C24956">
              <w:t>GCC 14.</w:t>
            </w:r>
            <w:r w:rsidR="00007D2A" w:rsidRPr="00C24956">
              <w:t>9</w:t>
            </w:r>
            <w:r w:rsidRPr="00C24956">
              <w:t>.</w:t>
            </w:r>
            <w:r w:rsidR="007B116B" w:rsidRPr="00C24956">
              <w:t xml:space="preserve">2  </w:t>
            </w:r>
            <w:r w:rsidR="00865DDC" w:rsidRPr="00C24956">
              <w:t xml:space="preserve">The Purchaser may require the Supplier to </w:t>
            </w:r>
            <w:r w:rsidR="00973A7B" w:rsidRPr="00C24956">
              <w:t xml:space="preserve">remove (or cause to be removed), from the site or other places where the </w:t>
            </w:r>
            <w:r w:rsidR="00973A7B" w:rsidRPr="00C24956">
              <w:rPr>
                <w:i/>
                <w:iCs/>
              </w:rPr>
              <w:t>[state as applicable: installation / operation / maintenance/ operation and maintenance]</w:t>
            </w:r>
            <w:r w:rsidR="00973A7B" w:rsidRPr="00C24956">
              <w:t xml:space="preserve"> is being executed, a Supplier’s personnel that undertakes behaviors that are inconsistent with the code of conduct</w:t>
            </w:r>
            <w:r w:rsidR="00F7529D" w:rsidRPr="00C24956">
              <w:t xml:space="preserve"> stated in GCC 14.</w:t>
            </w:r>
            <w:r w:rsidR="00007D2A" w:rsidRPr="00C24956">
              <w:t>9</w:t>
            </w:r>
            <w:r w:rsidR="00F7529D" w:rsidRPr="00C24956">
              <w:t>.1</w:t>
            </w:r>
            <w:r w:rsidR="00973A7B" w:rsidRPr="00C24956">
              <w:t xml:space="preserve">. </w:t>
            </w:r>
            <w:r w:rsidR="003263A9" w:rsidRPr="00C24956">
              <w:t xml:space="preserve">Notwithstanding any requirement from the Purchaser to replace any such person, the Supplier </w:t>
            </w:r>
            <w:r w:rsidR="00973A7B" w:rsidRPr="00C24956">
              <w:t>shall immediately remove (or cause to be removed)</w:t>
            </w:r>
            <w:r w:rsidR="00F7529D" w:rsidRPr="00C24956">
              <w:t xml:space="preserve"> any such person, </w:t>
            </w:r>
            <w:r w:rsidR="00973A7B" w:rsidRPr="00C24956">
              <w:t xml:space="preserve">from the </w:t>
            </w:r>
            <w:r w:rsidR="00F7529D" w:rsidRPr="00C24956">
              <w:t>s</w:t>
            </w:r>
            <w:r w:rsidR="00973A7B" w:rsidRPr="00C24956">
              <w:t xml:space="preserve">ite or other places where the </w:t>
            </w:r>
            <w:r w:rsidR="00F7529D" w:rsidRPr="00C24956">
              <w:rPr>
                <w:i/>
                <w:iCs/>
              </w:rPr>
              <w:t>[state as applicable: installation / operation / maintenance/ operation and maintenance]</w:t>
            </w:r>
            <w:r w:rsidR="00F7529D" w:rsidRPr="00C24956">
              <w:t xml:space="preserve"> </w:t>
            </w:r>
            <w:r w:rsidR="00973A7B" w:rsidRPr="00C24956">
              <w:t xml:space="preserve">is being executed, </w:t>
            </w:r>
            <w:r w:rsidR="00F7529D" w:rsidRPr="00C24956">
              <w:rPr>
                <w:bCs/>
                <w:szCs w:val="24"/>
              </w:rPr>
              <w:t>In either case, t</w:t>
            </w:r>
            <w:r w:rsidR="00973A7B" w:rsidRPr="00C24956">
              <w:t>he Supplier shall promptly appoint</w:t>
            </w:r>
            <w:r w:rsidR="00CC112C">
              <w:t>,</w:t>
            </w:r>
            <w:r w:rsidR="009B2F42">
              <w:t xml:space="preserve"> </w:t>
            </w:r>
            <w:r w:rsidR="00CC112C">
              <w:t>as appropriate,</w:t>
            </w:r>
            <w:r w:rsidR="003C20F7">
              <w:t xml:space="preserve"> </w:t>
            </w:r>
            <w:r w:rsidR="00973A7B" w:rsidRPr="00C24956">
              <w:t>a suitable replacement with equivalent skills and experience.</w:t>
            </w:r>
          </w:p>
        </w:tc>
      </w:tr>
      <w:tr w:rsidR="00455149" w:rsidRPr="008E329A" w14:paraId="52A6BD25" w14:textId="77777777" w:rsidTr="00460665">
        <w:trPr>
          <w:cantSplit/>
        </w:trPr>
        <w:tc>
          <w:tcPr>
            <w:tcW w:w="1755" w:type="dxa"/>
          </w:tcPr>
          <w:p w14:paraId="52976001"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w:t>
            </w:r>
            <w:r w:rsidR="003253BB" w:rsidRPr="008E329A">
              <w:rPr>
                <w:b/>
              </w:rPr>
              <w:t>5.</w:t>
            </w:r>
            <w:r w:rsidR="009E406A" w:rsidRPr="008E329A">
              <w:rPr>
                <w:b/>
              </w:rPr>
              <w:t>1</w:t>
            </w:r>
          </w:p>
        </w:tc>
        <w:tc>
          <w:tcPr>
            <w:tcW w:w="7353" w:type="dxa"/>
          </w:tcPr>
          <w:p w14:paraId="144AEE4B" w14:textId="77777777" w:rsidR="00455149" w:rsidRPr="008E329A" w:rsidRDefault="00455149" w:rsidP="00C24956">
            <w:pPr>
              <w:tabs>
                <w:tab w:val="right" w:pos="7164"/>
              </w:tabs>
              <w:spacing w:after="120"/>
              <w:jc w:val="both"/>
            </w:pPr>
            <w:r w:rsidRPr="008E329A">
              <w:t>The</w:t>
            </w:r>
            <w:r w:rsidR="006E2CC9" w:rsidRPr="008E329A">
              <w:t xml:space="preserve"> </w:t>
            </w:r>
            <w:r w:rsidRPr="008E329A">
              <w:t>prices</w:t>
            </w:r>
            <w:r w:rsidR="006E2CC9" w:rsidRPr="008E329A">
              <w:t xml:space="preserve"> </w:t>
            </w:r>
            <w:r w:rsidRPr="008E329A">
              <w:t>charged</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perform</w:t>
            </w:r>
            <w:r w:rsidR="003E115F" w:rsidRPr="008E329A">
              <w:t>ed</w:t>
            </w:r>
            <w:r w:rsidR="006E2CC9" w:rsidRPr="008E329A">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t xml:space="preserve"> </w:t>
            </w:r>
            <w:r w:rsidRPr="008E329A">
              <w:t>be</w:t>
            </w:r>
            <w:r w:rsidR="006E2CC9" w:rsidRPr="008E329A">
              <w:t xml:space="preserve"> </w:t>
            </w:r>
            <w:r w:rsidRPr="008E329A">
              <w:t>adjustable.</w:t>
            </w:r>
          </w:p>
          <w:p w14:paraId="19A46440" w14:textId="77777777" w:rsidR="00455149" w:rsidRPr="008E329A" w:rsidRDefault="00455149" w:rsidP="00C24956">
            <w:pPr>
              <w:tabs>
                <w:tab w:val="right" w:pos="7164"/>
              </w:tabs>
              <w:spacing w:after="120"/>
              <w:jc w:val="both"/>
              <w:rPr>
                <w:u w:val="single"/>
              </w:rPr>
            </w:pPr>
            <w:r w:rsidRPr="008E329A">
              <w:t>If</w:t>
            </w:r>
            <w:r w:rsidR="006E2CC9" w:rsidRPr="008E329A">
              <w:t xml:space="preserve"> </w:t>
            </w:r>
            <w:r w:rsidRPr="008E329A">
              <w:t>prices</w:t>
            </w:r>
            <w:r w:rsidR="006E2CC9" w:rsidRPr="008E329A">
              <w:t xml:space="preserve"> </w:t>
            </w:r>
            <w:r w:rsidRPr="008E329A">
              <w:t>are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rPr>
                <w:i/>
                <w:iCs/>
              </w:rPr>
              <w:t>[see</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these</w:t>
            </w:r>
            <w:r w:rsidR="006E2CC9" w:rsidRPr="008E329A">
              <w:rPr>
                <w:i/>
                <w:iCs/>
              </w:rPr>
              <w:t xml:space="preserve"> </w:t>
            </w:r>
            <w:r w:rsidRPr="008E329A">
              <w:rPr>
                <w:i/>
                <w:iCs/>
              </w:rPr>
              <w:t>SCC</w:t>
            </w:r>
            <w:r w:rsidR="006E2CC9" w:rsidRPr="008E329A">
              <w:rPr>
                <w:i/>
                <w:iCs/>
              </w:rPr>
              <w:t xml:space="preserve"> </w:t>
            </w:r>
            <w:r w:rsidRPr="008E329A">
              <w:rPr>
                <w:i/>
                <w:iCs/>
              </w:rPr>
              <w:t>for</w:t>
            </w:r>
            <w:r w:rsidR="006E2CC9" w:rsidRPr="008E329A">
              <w:rPr>
                <w:i/>
                <w:iCs/>
              </w:rPr>
              <w:t xml:space="preserve"> </w:t>
            </w:r>
            <w:r w:rsidRPr="008E329A">
              <w:rPr>
                <w:i/>
                <w:iCs/>
              </w:rPr>
              <w:t>a</w:t>
            </w:r>
            <w:r w:rsidR="006E2CC9" w:rsidRPr="008E329A">
              <w:rPr>
                <w:i/>
                <w:iCs/>
              </w:rPr>
              <w:t xml:space="preserve"> </w:t>
            </w:r>
            <w:r w:rsidRPr="008E329A">
              <w:rPr>
                <w:i/>
                <w:iCs/>
              </w:rPr>
              <w:t>sample</w:t>
            </w:r>
            <w:r w:rsidR="006E2CC9" w:rsidRPr="008E329A">
              <w:rPr>
                <w:i/>
                <w:iCs/>
              </w:rPr>
              <w:t xml:space="preserve"> </w:t>
            </w:r>
            <w:r w:rsidRPr="008E329A">
              <w:rPr>
                <w:i/>
                <w:iCs/>
              </w:rPr>
              <w:t>Price</w:t>
            </w:r>
            <w:r w:rsidR="006E2CC9" w:rsidRPr="008E329A">
              <w:rPr>
                <w:i/>
                <w:iCs/>
              </w:rPr>
              <w:t xml:space="preserve"> </w:t>
            </w:r>
            <w:r w:rsidRPr="008E329A">
              <w:rPr>
                <w:i/>
                <w:iCs/>
              </w:rPr>
              <w:t>Adjustment</w:t>
            </w:r>
            <w:r w:rsidR="006E2CC9" w:rsidRPr="008E329A">
              <w:rPr>
                <w:i/>
                <w:iCs/>
              </w:rPr>
              <w:t xml:space="preserve"> </w:t>
            </w:r>
            <w:r w:rsidRPr="008E329A">
              <w:rPr>
                <w:i/>
                <w:iCs/>
              </w:rPr>
              <w:t>Formula]</w:t>
            </w:r>
          </w:p>
        </w:tc>
      </w:tr>
      <w:tr w:rsidR="00455149" w:rsidRPr="008E329A" w14:paraId="0FEB42C0" w14:textId="77777777" w:rsidTr="00460665">
        <w:tc>
          <w:tcPr>
            <w:tcW w:w="1755" w:type="dxa"/>
          </w:tcPr>
          <w:p w14:paraId="61B322BC"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.1</w:t>
            </w:r>
          </w:p>
        </w:tc>
        <w:tc>
          <w:tcPr>
            <w:tcW w:w="7353" w:type="dxa"/>
          </w:tcPr>
          <w:p w14:paraId="30486E86" w14:textId="77777777" w:rsidR="00455149" w:rsidRPr="008E329A" w:rsidRDefault="00455149"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14:paraId="65C4D78E" w14:textId="77777777" w:rsidR="00455149" w:rsidRPr="008E329A" w:rsidRDefault="00455149" w:rsidP="005B4573">
            <w:pPr>
              <w:suppressAutoHyphens/>
              <w:spacing w:after="120"/>
              <w:ind w:firstLine="7"/>
              <w:jc w:val="both"/>
            </w:pPr>
            <w:r w:rsidRPr="008E329A">
              <w:t>GCC</w:t>
            </w:r>
            <w:r w:rsidR="006E2CC9" w:rsidRPr="008E329A">
              <w:t xml:space="preserve"> </w:t>
            </w:r>
            <w:r w:rsidR="003253BB" w:rsidRPr="008E329A">
              <w:t>16</w:t>
            </w:r>
            <w:r w:rsidRPr="008E329A">
              <w:t>.1—The</w:t>
            </w:r>
            <w:r w:rsidR="006E2CC9" w:rsidRPr="008E329A">
              <w:t xml:space="preserve"> </w:t>
            </w:r>
            <w:r w:rsidRPr="008E329A">
              <w:t>method</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payment</w:t>
            </w:r>
            <w:r w:rsidR="006E2CC9" w:rsidRPr="008E329A">
              <w:t xml:space="preserve"> </w:t>
            </w:r>
            <w:r w:rsidRPr="008E329A">
              <w:t>to</w:t>
            </w:r>
            <w:r w:rsidR="006E2CC9" w:rsidRPr="008E329A">
              <w:t xml:space="preserve"> </w:t>
            </w:r>
            <w:r w:rsidRPr="008E329A">
              <w:t>be</w:t>
            </w:r>
            <w:r w:rsidR="006E2CC9" w:rsidRPr="008E329A">
              <w:t xml:space="preserve"> </w:t>
            </w:r>
            <w:r w:rsidRPr="008E329A">
              <w:t>made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4B8E4A5C" w14:textId="77777777" w:rsidR="00455149" w:rsidRPr="008E329A" w:rsidRDefault="00455149" w:rsidP="005B4573">
            <w:pPr>
              <w:suppressAutoHyphens/>
              <w:spacing w:after="120"/>
              <w:ind w:firstLine="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abroad:</w:t>
            </w:r>
          </w:p>
          <w:p w14:paraId="2CC79B37" w14:textId="77777777" w:rsidR="00455149" w:rsidRPr="008E329A" w:rsidRDefault="00455149" w:rsidP="005B4573">
            <w:pPr>
              <w:tabs>
                <w:tab w:val="left" w:pos="7047"/>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foreign</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t>(</w:t>
            </w:r>
            <w:r w:rsidRPr="008E329A">
              <w:rPr>
                <w:u w:val="single"/>
              </w:rPr>
              <w:tab/>
            </w:r>
            <w:r w:rsidRPr="008E329A">
              <w:t>)</w:t>
            </w:r>
            <w:r w:rsidR="006E2CC9" w:rsidRPr="008E329A">
              <w:t xml:space="preserve"> </w:t>
            </w:r>
            <w:r w:rsidRPr="008E329A">
              <w:rPr>
                <w:i/>
                <w:sz w:val="20"/>
              </w:rPr>
              <w:t>[currency</w:t>
            </w:r>
            <w:r w:rsidR="006E2CC9" w:rsidRPr="008E329A">
              <w:rPr>
                <w:i/>
                <w:sz w:val="20"/>
              </w:rPr>
              <w:t xml:space="preserve"> </w:t>
            </w:r>
            <w:r w:rsidRPr="008E329A">
              <w:rPr>
                <w:i/>
                <w:sz w:val="20"/>
              </w:rPr>
              <w:t>of</w:t>
            </w:r>
            <w:r w:rsidR="006E2CC9" w:rsidRPr="008E329A">
              <w:rPr>
                <w:i/>
                <w:sz w:val="20"/>
              </w:rPr>
              <w:t xml:space="preserve"> </w:t>
            </w:r>
            <w:r w:rsidRPr="008E329A">
              <w:rPr>
                <w:i/>
                <w:sz w:val="20"/>
              </w:rPr>
              <w:t>the</w:t>
            </w:r>
            <w:r w:rsidR="006E2CC9" w:rsidRPr="008E329A">
              <w:rPr>
                <w:i/>
                <w:sz w:val="20"/>
              </w:rPr>
              <w:t xml:space="preserve"> </w:t>
            </w:r>
            <w:r w:rsidRPr="008E329A">
              <w:rPr>
                <w:i/>
                <w:sz w:val="20"/>
              </w:rPr>
              <w:t>Contract</w:t>
            </w:r>
            <w:r w:rsidR="006E2CC9" w:rsidRPr="008E329A">
              <w:rPr>
                <w:i/>
                <w:sz w:val="20"/>
              </w:rPr>
              <w:t xml:space="preserve"> </w:t>
            </w:r>
            <w:r w:rsidRPr="008E329A">
              <w:rPr>
                <w:i/>
                <w:sz w:val="20"/>
              </w:rPr>
              <w:t>Price]</w:t>
            </w:r>
            <w:r w:rsidR="006E2CC9" w:rsidRPr="008E329A">
              <w:t xml:space="preserve"> </w:t>
            </w:r>
            <w:r w:rsidRPr="008E329A">
              <w:t>in</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manner:</w:t>
            </w:r>
          </w:p>
          <w:p w14:paraId="009A6720" w14:textId="2E180E3E"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valid</w:t>
            </w:r>
            <w:r w:rsidR="006E2CC9" w:rsidRPr="008E329A">
              <w:t xml:space="preserve"> </w:t>
            </w:r>
            <w:r w:rsidRPr="008E329A">
              <w:t>until</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3E72D772" w14:textId="77777777" w:rsidR="00455149" w:rsidRPr="008E329A" w:rsidRDefault="00455149" w:rsidP="005B4573">
            <w:pPr>
              <w:tabs>
                <w:tab w:val="left" w:pos="1080"/>
              </w:tabs>
              <w:suppressAutoHyphens/>
              <w:spacing w:after="120"/>
              <w:ind w:left="1080" w:hanging="540"/>
              <w:jc w:val="both"/>
            </w:pPr>
            <w:r w:rsidRPr="008E329A">
              <w:br w:type="page"/>
              <w:t>(ii)</w:t>
            </w:r>
            <w:r w:rsidRPr="008E329A">
              <w:rPr>
                <w:b/>
              </w:rPr>
              <w:tab/>
              <w:t>On</w:t>
            </w:r>
            <w:r w:rsidR="006E2CC9" w:rsidRPr="008E329A">
              <w:rPr>
                <w:b/>
              </w:rPr>
              <w:t xml:space="preserve"> </w:t>
            </w:r>
            <w:r w:rsidRPr="008E329A">
              <w:rPr>
                <w:b/>
              </w:rPr>
              <w:t>Shipment:</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shipped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through</w:t>
            </w:r>
            <w:r w:rsidR="006E2CC9" w:rsidRPr="008E329A">
              <w:t xml:space="preserve"> </w:t>
            </w:r>
            <w:r w:rsidRPr="008E329A">
              <w:t>irrevocable</w:t>
            </w:r>
            <w:r w:rsidR="006E2CC9" w:rsidRPr="008E329A">
              <w:t xml:space="preserve"> </w:t>
            </w:r>
            <w:r w:rsidRPr="008E329A">
              <w:t>confirmed</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r w:rsidR="006E2CC9" w:rsidRPr="008E329A">
              <w:t xml:space="preserve"> </w:t>
            </w:r>
            <w:r w:rsidRPr="008E329A">
              <w:t>opened</w:t>
            </w:r>
            <w:r w:rsidR="006E2CC9" w:rsidRPr="008E329A">
              <w:t xml:space="preserve"> </w:t>
            </w:r>
            <w:r w:rsidRPr="008E329A">
              <w:t>in</w:t>
            </w:r>
            <w:r w:rsidR="006E2CC9" w:rsidRPr="008E329A">
              <w:t xml:space="preserve"> </w:t>
            </w:r>
            <w:r w:rsidRPr="008E329A">
              <w:t>favor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w:t>
            </w:r>
            <w:r w:rsidR="006E2CC9" w:rsidRPr="008E329A">
              <w:t xml:space="preserve"> </w:t>
            </w:r>
            <w:r w:rsidRPr="008E329A">
              <w:t>bank</w:t>
            </w:r>
            <w:r w:rsidR="006E2CC9" w:rsidRPr="008E329A">
              <w:t xml:space="preserve"> </w:t>
            </w:r>
            <w:r w:rsidRPr="008E329A">
              <w:t>in</w:t>
            </w:r>
            <w:r w:rsidR="006E2CC9" w:rsidRPr="008E329A">
              <w:t xml:space="preserve"> </w:t>
            </w:r>
            <w:r w:rsidRPr="008E329A">
              <w:t>its</w:t>
            </w:r>
            <w:r w:rsidR="006E2CC9" w:rsidRPr="008E329A">
              <w:t xml:space="preserve"> </w:t>
            </w:r>
            <w:r w:rsidRPr="008E329A">
              <w:t>country,</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Pr="008E329A">
              <w:t>12.</w:t>
            </w:r>
          </w:p>
          <w:p w14:paraId="56BFF952" w14:textId="77777777" w:rsidR="00455149" w:rsidRPr="008E329A" w:rsidRDefault="00455149" w:rsidP="005B4573">
            <w:pPr>
              <w:tabs>
                <w:tab w:val="left" w:pos="1080"/>
              </w:tabs>
              <w:suppressAutoHyphens/>
              <w:spacing w:after="120"/>
              <w:ind w:left="1080" w:hanging="540"/>
              <w:jc w:val="both"/>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received</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p w14:paraId="1DCC99FB" w14:textId="77777777" w:rsidR="00455149" w:rsidRPr="008E329A" w:rsidRDefault="00455149" w:rsidP="005B4573">
            <w:pPr>
              <w:tabs>
                <w:tab w:val="left" w:pos="6480"/>
              </w:tabs>
              <w:suppressAutoHyphens/>
              <w:spacing w:after="120"/>
              <w:ind w:firstLine="7"/>
              <w:jc w:val="both"/>
            </w:pPr>
            <w:r w:rsidRPr="008E329A">
              <w:t>Payment</w:t>
            </w:r>
            <w:r w:rsidR="006E2CC9" w:rsidRPr="008E329A">
              <w:t xml:space="preserve"> </w:t>
            </w:r>
            <w:r w:rsidRPr="008E329A">
              <w:t>of</w:t>
            </w:r>
            <w:r w:rsidR="006E2CC9" w:rsidRPr="008E329A">
              <w:t xml:space="preserve"> </w:t>
            </w:r>
            <w:r w:rsidRPr="008E329A">
              <w:t>local</w:t>
            </w:r>
            <w:r w:rsidR="006E2CC9" w:rsidRPr="008E329A">
              <w:t xml:space="preserve"> </w:t>
            </w:r>
            <w:r w:rsidRPr="008E329A">
              <w:t>currency</w:t>
            </w:r>
            <w:r w:rsidR="006E2CC9" w:rsidRPr="008E329A">
              <w:t xml:space="preserve"> </w:t>
            </w:r>
            <w:r w:rsidRPr="008E329A">
              <w:t>portion</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Pr="008E329A">
              <w:rPr>
                <w:u w:val="single"/>
              </w:rPr>
              <w:tab/>
            </w:r>
            <w:r w:rsidR="006E2CC9" w:rsidRPr="008E329A">
              <w:t xml:space="preserve"> </w:t>
            </w:r>
            <w:r w:rsidRPr="008E329A">
              <w:rPr>
                <w:i/>
                <w:sz w:val="20"/>
              </w:rPr>
              <w:t>[currency]</w:t>
            </w:r>
            <w:r w:rsidR="006E2CC9" w:rsidRPr="008E329A">
              <w:rPr>
                <w:i/>
              </w:rPr>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presentation</w:t>
            </w:r>
            <w:r w:rsidR="006E2CC9" w:rsidRPr="008E329A">
              <w:t xml:space="preserve"> </w:t>
            </w:r>
            <w:r w:rsidRPr="008E329A">
              <w:t>of</w:t>
            </w:r>
            <w:r w:rsidR="006E2CC9" w:rsidRPr="008E329A">
              <w:t xml:space="preserve"> </w:t>
            </w:r>
            <w:r w:rsidRPr="008E329A">
              <w:t>claim</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certificate</w:t>
            </w:r>
            <w:r w:rsidR="006E2CC9" w:rsidRPr="008E329A">
              <w:t xml:space="preserve"> </w:t>
            </w:r>
            <w:r w:rsidRPr="008E329A">
              <w:t>from</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declaring</w:t>
            </w:r>
            <w:r w:rsidR="006E2CC9" w:rsidRPr="008E329A">
              <w:t xml:space="preserve"> </w:t>
            </w:r>
            <w:r w:rsidRPr="008E329A">
              <w:t>that</w:t>
            </w:r>
            <w:r w:rsidR="006E2CC9" w:rsidRPr="008E329A">
              <w:t xml:space="preserve"> </w:t>
            </w:r>
            <w:r w:rsidRPr="008E329A">
              <w:t>the</w:t>
            </w:r>
            <w:r w:rsidR="006E2CC9" w:rsidRPr="008E329A">
              <w:t xml:space="preserve"> </w:t>
            </w:r>
            <w:r w:rsidRPr="008E329A">
              <w:t>Goods</w:t>
            </w:r>
            <w:r w:rsidR="006E2CC9" w:rsidRPr="008E329A">
              <w:t xml:space="preserve"> </w:t>
            </w:r>
            <w:r w:rsidRPr="008E329A">
              <w:t>have</w:t>
            </w:r>
            <w:r w:rsidR="006E2CC9" w:rsidRPr="008E329A">
              <w:t xml:space="preserve"> </w:t>
            </w:r>
            <w:r w:rsidRPr="008E329A">
              <w:t>been</w:t>
            </w:r>
            <w:r w:rsidR="006E2CC9" w:rsidRPr="008E329A">
              <w:t xml:space="preserve"> </w:t>
            </w:r>
            <w:r w:rsidRPr="008E329A">
              <w:t>delivered</w:t>
            </w:r>
            <w:r w:rsidR="006E2CC9" w:rsidRPr="008E329A">
              <w:t xml:space="preserve"> </w:t>
            </w:r>
            <w:r w:rsidRPr="008E329A">
              <w:t>and</w:t>
            </w:r>
            <w:r w:rsidR="006E2CC9" w:rsidRPr="008E329A">
              <w:t xml:space="preserve"> </w:t>
            </w:r>
            <w:r w:rsidRPr="008E329A">
              <w:t>that</w:t>
            </w:r>
            <w:r w:rsidR="006E2CC9" w:rsidRPr="008E329A">
              <w:t xml:space="preserve"> </w:t>
            </w:r>
            <w:r w:rsidRPr="008E329A">
              <w:t>all</w:t>
            </w:r>
            <w:r w:rsidR="006E2CC9" w:rsidRPr="008E329A">
              <w:t xml:space="preserve"> </w:t>
            </w:r>
            <w:r w:rsidRPr="008E329A">
              <w:t>other</w:t>
            </w:r>
            <w:r w:rsidR="006E2CC9" w:rsidRPr="008E329A">
              <w:t xml:space="preserve"> </w:t>
            </w:r>
            <w:r w:rsidRPr="008E329A">
              <w:t>contracted</w:t>
            </w:r>
            <w:r w:rsidR="006E2CC9" w:rsidRPr="008E329A">
              <w:t xml:space="preserve"> </w:t>
            </w:r>
            <w:r w:rsidRPr="008E329A">
              <w:t>Services</w:t>
            </w:r>
            <w:r w:rsidR="006E2CC9" w:rsidRPr="008E329A">
              <w:t xml:space="preserve"> </w:t>
            </w:r>
            <w:r w:rsidRPr="008E329A">
              <w:t>have</w:t>
            </w:r>
            <w:r w:rsidR="006E2CC9" w:rsidRPr="008E329A">
              <w:t xml:space="preserve"> </w:t>
            </w:r>
            <w:r w:rsidRPr="008E329A">
              <w:t>been</w:t>
            </w:r>
            <w:r w:rsidR="006E2CC9" w:rsidRPr="008E329A">
              <w:t xml:space="preserve"> </w:t>
            </w:r>
            <w:r w:rsidRPr="008E329A">
              <w:t>performed.</w:t>
            </w:r>
          </w:p>
          <w:p w14:paraId="4D3BE7D5" w14:textId="77777777" w:rsidR="00455149" w:rsidRPr="008E329A" w:rsidRDefault="00455149" w:rsidP="005B4573">
            <w:pPr>
              <w:suppressAutoHyphens/>
              <w:spacing w:after="120"/>
              <w:ind w:left="7"/>
              <w:jc w:val="both"/>
            </w:pPr>
            <w:r w:rsidRPr="008E329A">
              <w:rPr>
                <w:b/>
              </w:rPr>
              <w:t>Payment</w:t>
            </w:r>
            <w:r w:rsidR="006E2CC9" w:rsidRPr="008E329A">
              <w:rPr>
                <w:b/>
              </w:rPr>
              <w:t xml:space="preserve"> </w:t>
            </w:r>
            <w:r w:rsidRPr="008E329A">
              <w:rPr>
                <w:b/>
              </w:rPr>
              <w:t>for</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Services</w:t>
            </w:r>
            <w:r w:rsidR="006E2CC9" w:rsidRPr="008E329A">
              <w:rPr>
                <w:b/>
              </w:rPr>
              <w:t xml:space="preserve"> </w:t>
            </w:r>
            <w:r w:rsidRPr="008E329A">
              <w:rPr>
                <w:b/>
              </w:rPr>
              <w:t>supplied</w:t>
            </w:r>
            <w:r w:rsidR="006E2CC9" w:rsidRPr="008E329A">
              <w:rPr>
                <w:b/>
              </w:rPr>
              <w:t xml:space="preserve"> </w:t>
            </w:r>
            <w:r w:rsidRPr="008E329A">
              <w:rPr>
                <w:b/>
              </w:rPr>
              <w:t>from</w:t>
            </w:r>
            <w:r w:rsidR="006E2CC9" w:rsidRPr="008E329A">
              <w:rPr>
                <w:b/>
              </w:rPr>
              <w:t xml:space="preserve"> </w:t>
            </w:r>
            <w:r w:rsidRPr="008E329A">
              <w:rPr>
                <w:b/>
              </w:rPr>
              <w:t>within</w:t>
            </w:r>
            <w:r w:rsidR="006E2CC9" w:rsidRPr="008E329A">
              <w:rPr>
                <w:b/>
              </w:rPr>
              <w:t xml:space="preserve"> </w:t>
            </w:r>
            <w:r w:rsidRPr="008E329A">
              <w:rPr>
                <w:b/>
              </w:rPr>
              <w:t>the</w:t>
            </w:r>
            <w:r w:rsidR="006E2CC9" w:rsidRPr="008E329A">
              <w:rPr>
                <w:b/>
              </w:rPr>
              <w:t xml:space="preserve"> </w:t>
            </w:r>
            <w:r w:rsidR="00C11F49" w:rsidRPr="008E329A">
              <w:rPr>
                <w:b/>
              </w:rPr>
              <w:t>Purchaser’s</w:t>
            </w:r>
            <w:r w:rsidR="006E2CC9" w:rsidRPr="008E329A">
              <w:rPr>
                <w:b/>
              </w:rPr>
              <w:t xml:space="preserve"> </w:t>
            </w:r>
            <w:r w:rsidR="00C11F49" w:rsidRPr="008E329A">
              <w:rPr>
                <w:b/>
              </w:rPr>
              <w:t>Country</w:t>
            </w:r>
            <w:r w:rsidRPr="008E329A">
              <w:rPr>
                <w:b/>
              </w:rPr>
              <w:t>:</w:t>
            </w:r>
          </w:p>
          <w:p w14:paraId="0E39B252" w14:textId="77777777" w:rsidR="00455149" w:rsidRPr="008E329A" w:rsidRDefault="00455149" w:rsidP="005B4573">
            <w:pPr>
              <w:tabs>
                <w:tab w:val="left" w:pos="2160"/>
              </w:tabs>
              <w:suppressAutoHyphens/>
              <w:spacing w:after="120"/>
              <w:ind w:left="7"/>
              <w:jc w:val="both"/>
            </w:pPr>
            <w:r w:rsidRPr="008E329A">
              <w:t>Payment</w:t>
            </w:r>
            <w:r w:rsidR="006E2CC9" w:rsidRPr="008E329A">
              <w:t xml:space="preserve"> </w:t>
            </w:r>
            <w:r w:rsidRPr="008E329A">
              <w:t>for</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from</w:t>
            </w:r>
            <w:r w:rsidR="006E2CC9" w:rsidRPr="008E329A">
              <w:t xml:space="preserve"> </w:t>
            </w:r>
            <w:r w:rsidRPr="008E329A">
              <w:t>within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shall</w:t>
            </w:r>
            <w:r w:rsidR="006E2CC9" w:rsidRPr="008E329A">
              <w:t xml:space="preserve"> </w:t>
            </w:r>
            <w:r w:rsidRPr="008E329A">
              <w:t>be</w:t>
            </w:r>
            <w:r w:rsidR="006E2CC9" w:rsidRPr="008E329A">
              <w:t xml:space="preserve"> </w:t>
            </w:r>
            <w:r w:rsidRPr="008E329A">
              <w:t>made</w:t>
            </w:r>
            <w:r w:rsidR="006E2CC9" w:rsidRPr="008E329A">
              <w:t xml:space="preserve"> </w:t>
            </w:r>
            <w:r w:rsidRPr="008E329A">
              <w:t>in</w:t>
            </w:r>
            <w:r w:rsidR="006E2CC9" w:rsidRPr="008E329A">
              <w:t xml:space="preserve"> </w:t>
            </w:r>
            <w:r w:rsidR="003E115F" w:rsidRPr="008E329A">
              <w:t>_____</w:t>
            </w:r>
            <w:r w:rsidR="006E2CC9" w:rsidRPr="008E329A">
              <w:t xml:space="preserve"> </w:t>
            </w:r>
            <w:r w:rsidRPr="008E329A">
              <w:rPr>
                <w:i/>
                <w:sz w:val="20"/>
              </w:rPr>
              <w:t>[currency]</w:t>
            </w:r>
            <w:r w:rsidRPr="008E329A">
              <w:t>,</w:t>
            </w:r>
            <w:r w:rsidR="006E2CC9" w:rsidRPr="008E329A">
              <w:t xml:space="preserve"> </w:t>
            </w:r>
            <w:r w:rsidRPr="008E329A">
              <w:t>as</w:t>
            </w:r>
            <w:r w:rsidR="006E2CC9" w:rsidRPr="008E329A">
              <w:t xml:space="preserve"> </w:t>
            </w:r>
            <w:r w:rsidRPr="008E329A">
              <w:t>follows:</w:t>
            </w:r>
          </w:p>
          <w:p w14:paraId="567AA265" w14:textId="1C500628" w:rsidR="00455149" w:rsidRPr="008E329A" w:rsidRDefault="00455149" w:rsidP="005B4573">
            <w:pPr>
              <w:tabs>
                <w:tab w:val="left" w:pos="1080"/>
              </w:tabs>
              <w:suppressAutoHyphens/>
              <w:spacing w:after="120"/>
              <w:ind w:left="1080" w:hanging="540"/>
              <w:jc w:val="both"/>
            </w:pPr>
            <w:r w:rsidRPr="008E329A">
              <w:t>(i)</w:t>
            </w:r>
            <w:r w:rsidRPr="008E329A">
              <w:rPr>
                <w:b/>
              </w:rPr>
              <w:tab/>
              <w:t>Advance</w:t>
            </w:r>
            <w:r w:rsidR="006E2CC9" w:rsidRPr="008E329A">
              <w:rPr>
                <w:b/>
              </w:rPr>
              <w:t xml:space="preserve"> </w:t>
            </w:r>
            <w:r w:rsidRPr="008E329A">
              <w:rPr>
                <w:b/>
              </w:rPr>
              <w:t>Payment:</w:t>
            </w:r>
            <w:r w:rsidR="006E2CC9" w:rsidRPr="008E329A">
              <w:rPr>
                <w:b/>
              </w:rPr>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of</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against</w:t>
            </w:r>
            <w:r w:rsidR="006E2CC9" w:rsidRPr="008E329A">
              <w:t xml:space="preserve"> </w:t>
            </w:r>
            <w:r w:rsidRPr="008E329A">
              <w:t>a</w:t>
            </w:r>
            <w:r w:rsidR="006E2CC9" w:rsidRPr="008E329A">
              <w:t xml:space="preserve"> </w:t>
            </w:r>
            <w:r w:rsidRPr="008E329A">
              <w:t>simple</w:t>
            </w:r>
            <w:r w:rsidR="006E2CC9" w:rsidRPr="008E329A">
              <w:t xml:space="preserve"> </w:t>
            </w:r>
            <w:r w:rsidRPr="008E329A">
              <w:t>receipt</w:t>
            </w:r>
            <w:r w:rsidR="006E2CC9" w:rsidRPr="008E329A">
              <w:t xml:space="preserve"> </w:t>
            </w:r>
            <w:r w:rsidRPr="008E329A">
              <w:t>and</w:t>
            </w:r>
            <w:r w:rsidR="006E2CC9" w:rsidRPr="008E329A">
              <w:t xml:space="preserve"> </w:t>
            </w:r>
            <w:r w:rsidRPr="008E329A">
              <w:t>a</w:t>
            </w:r>
            <w:r w:rsidR="006E2CC9" w:rsidRPr="008E329A">
              <w:t xml:space="preserve"> </w:t>
            </w:r>
            <w:r w:rsidRPr="008E329A">
              <w:t>bank</w:t>
            </w:r>
            <w:r w:rsidR="006E2CC9" w:rsidRPr="008E329A">
              <w:t xml:space="preserve"> </w:t>
            </w:r>
            <w:r w:rsidRPr="008E329A">
              <w:t>guarantee</w:t>
            </w:r>
            <w:r w:rsidR="006E2CC9" w:rsidRPr="008E329A">
              <w:t xml:space="preserve"> </w:t>
            </w:r>
            <w:r w:rsidRPr="008E329A">
              <w:t>for</w:t>
            </w:r>
            <w:r w:rsidR="006E2CC9" w:rsidRPr="008E329A">
              <w:t xml:space="preserve"> </w:t>
            </w:r>
            <w:r w:rsidRPr="008E329A">
              <w:t>the</w:t>
            </w:r>
            <w:r w:rsidR="006E2CC9" w:rsidRPr="008E329A">
              <w:t xml:space="preserve"> </w:t>
            </w:r>
            <w:r w:rsidRPr="008E329A">
              <w:t>equivalent</w:t>
            </w:r>
            <w:r w:rsidR="006E2CC9" w:rsidRPr="008E329A">
              <w:t xml:space="preserve"> </w:t>
            </w:r>
            <w:r w:rsidRPr="008E329A">
              <w:t>amount</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00A45563">
              <w:t>RFP</w:t>
            </w:r>
            <w:r w:rsidR="00E23A76" w:rsidRPr="008E329A">
              <w:t xml:space="preserve"> document</w:t>
            </w:r>
            <w:r w:rsidR="006E2CC9" w:rsidRPr="008E329A">
              <w:t xml:space="preserve"> </w:t>
            </w:r>
            <w:r w:rsidRPr="008E329A">
              <w:t>or</w:t>
            </w:r>
            <w:r w:rsidR="006E2CC9" w:rsidRPr="008E329A">
              <w:t xml:space="preserve"> </w:t>
            </w:r>
            <w:r w:rsidRPr="008E329A">
              <w:t>another</w:t>
            </w:r>
            <w:r w:rsidR="006E2CC9" w:rsidRPr="008E329A">
              <w:t xml:space="preserve"> </w:t>
            </w:r>
            <w:r w:rsidRPr="008E329A">
              <w:t>form</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39B4D5C8" w14:textId="77777777" w:rsidR="00455149" w:rsidRPr="008E329A" w:rsidRDefault="00455149" w:rsidP="005B4573">
            <w:pPr>
              <w:tabs>
                <w:tab w:val="left" w:pos="1080"/>
              </w:tabs>
              <w:suppressAutoHyphens/>
              <w:spacing w:after="120"/>
              <w:ind w:left="1080" w:hanging="540"/>
              <w:jc w:val="both"/>
            </w:pPr>
            <w:r w:rsidRPr="008E329A">
              <w:t>(ii)</w:t>
            </w:r>
            <w:r w:rsidRPr="008E329A">
              <w:rPr>
                <w:b/>
              </w:rPr>
              <w:tab/>
              <w:t>On</w:t>
            </w:r>
            <w:r w:rsidR="006E2CC9" w:rsidRPr="008E329A">
              <w:rPr>
                <w:b/>
              </w:rPr>
              <w:t xml:space="preserve"> </w:t>
            </w:r>
            <w:r w:rsidRPr="008E329A">
              <w:rPr>
                <w:b/>
              </w:rPr>
              <w:t>Delivery:</w:t>
            </w:r>
            <w:r w:rsidR="006E2CC9" w:rsidRPr="008E329A">
              <w:rPr>
                <w:b/>
              </w:rPr>
              <w:t xml:space="preserve"> </w:t>
            </w:r>
            <w:r w:rsidRPr="008E329A">
              <w:t>Eighty</w:t>
            </w:r>
            <w:r w:rsidR="006E2CC9" w:rsidRPr="008E329A">
              <w:t xml:space="preserve"> </w:t>
            </w:r>
            <w:r w:rsidRPr="008E329A">
              <w:t>(80)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receipt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upon</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Pr="008E329A">
              <w:t>documents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GCC</w:t>
            </w:r>
            <w:r w:rsidR="006E2CC9" w:rsidRPr="008E329A">
              <w:t xml:space="preserve"> </w:t>
            </w:r>
            <w:r w:rsidRPr="008E329A">
              <w:t>Clause</w:t>
            </w:r>
            <w:r w:rsidR="006E2CC9" w:rsidRPr="008E329A">
              <w:t xml:space="preserve"> </w:t>
            </w:r>
            <w:r w:rsidR="003253BB" w:rsidRPr="008E329A">
              <w:t>13</w:t>
            </w:r>
            <w:r w:rsidRPr="008E329A">
              <w:t>.</w:t>
            </w:r>
          </w:p>
          <w:p w14:paraId="697A325F" w14:textId="77777777" w:rsidR="00455149" w:rsidRPr="008E329A" w:rsidRDefault="00455149" w:rsidP="005B4573">
            <w:pPr>
              <w:tabs>
                <w:tab w:val="right" w:pos="7164"/>
              </w:tabs>
              <w:spacing w:after="120"/>
              <w:ind w:left="1062" w:hanging="540"/>
              <w:jc w:val="both"/>
              <w:rPr>
                <w:i/>
                <w:iCs/>
                <w:u w:val="single"/>
              </w:rPr>
            </w:pPr>
            <w:r w:rsidRPr="008E329A">
              <w:t>(iii)</w:t>
            </w:r>
            <w:r w:rsidRPr="008E329A">
              <w:rPr>
                <w:b/>
              </w:rPr>
              <w:tab/>
              <w:t>On</w:t>
            </w:r>
            <w:r w:rsidR="006E2CC9" w:rsidRPr="008E329A">
              <w:rPr>
                <w:b/>
              </w:rPr>
              <w:t xml:space="preserve"> </w:t>
            </w:r>
            <w:r w:rsidRPr="008E329A">
              <w:rPr>
                <w:b/>
              </w:rPr>
              <w:t>Acceptance:</w:t>
            </w:r>
            <w:r w:rsidR="006E2CC9" w:rsidRPr="008E329A">
              <w:rPr>
                <w:b/>
              </w:rPr>
              <w:t xml:space="preserve"> </w:t>
            </w:r>
            <w:r w:rsidRPr="008E329A">
              <w:t>The</w:t>
            </w:r>
            <w:r w:rsidR="006E2CC9" w:rsidRPr="008E329A">
              <w:t xml:space="preserve"> </w:t>
            </w:r>
            <w:r w:rsidRPr="008E329A">
              <w:t>remaining</w:t>
            </w:r>
            <w:r w:rsidR="006E2CC9" w:rsidRPr="008E329A">
              <w:t xml:space="preserve"> </w:t>
            </w:r>
            <w:r w:rsidRPr="008E329A">
              <w:t>ten</w:t>
            </w:r>
            <w:r w:rsidR="006E2CC9" w:rsidRPr="008E329A">
              <w:t xml:space="preserve"> </w:t>
            </w:r>
            <w:r w:rsidRPr="008E329A">
              <w:t>(10)</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within</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the</w:t>
            </w:r>
            <w:r w:rsidR="006E2CC9" w:rsidRPr="008E329A">
              <w:t xml:space="preserve"> </w:t>
            </w:r>
            <w:r w:rsidRPr="008E329A">
              <w:t>acceptance</w:t>
            </w:r>
            <w:r w:rsidR="006E2CC9" w:rsidRPr="008E329A">
              <w:t xml:space="preserve"> </w:t>
            </w:r>
            <w:r w:rsidRPr="008E329A">
              <w:t>certificate</w:t>
            </w:r>
            <w:r w:rsidR="006E2CC9" w:rsidRPr="008E329A">
              <w:t xml:space="preserve"> </w:t>
            </w:r>
            <w:r w:rsidRPr="008E329A">
              <w:t>for</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delivery</w:t>
            </w:r>
            <w:r w:rsidR="006E2CC9" w:rsidRPr="008E329A">
              <w:t xml:space="preserve"> </w:t>
            </w:r>
            <w:r w:rsidRPr="008E329A">
              <w:t>issued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p>
        </w:tc>
      </w:tr>
      <w:tr w:rsidR="00455149" w:rsidRPr="008E329A" w14:paraId="42A2F9FB" w14:textId="77777777" w:rsidTr="00460665">
        <w:trPr>
          <w:cantSplit/>
        </w:trPr>
        <w:tc>
          <w:tcPr>
            <w:tcW w:w="1755" w:type="dxa"/>
          </w:tcPr>
          <w:p w14:paraId="4F6C8A3A"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16</w:t>
            </w:r>
            <w:r w:rsidRPr="008E329A">
              <w:rPr>
                <w:b/>
              </w:rPr>
              <w:t>.5</w:t>
            </w:r>
          </w:p>
        </w:tc>
        <w:tc>
          <w:tcPr>
            <w:tcW w:w="7353" w:type="dxa"/>
          </w:tcPr>
          <w:p w14:paraId="11FFC20B" w14:textId="77777777" w:rsidR="00455149" w:rsidRPr="008E329A" w:rsidRDefault="00455149" w:rsidP="005B4573">
            <w:pPr>
              <w:tabs>
                <w:tab w:val="right" w:pos="7164"/>
              </w:tabs>
              <w:spacing w:after="120"/>
            </w:pPr>
            <w:r w:rsidRPr="008E329A">
              <w:t>The</w:t>
            </w:r>
            <w:r w:rsidR="006E2CC9" w:rsidRPr="008E329A">
              <w:t xml:space="preserve"> </w:t>
            </w:r>
            <w:r w:rsidRPr="008E329A">
              <w:t>payment-delay</w:t>
            </w:r>
            <w:r w:rsidR="006E2CC9" w:rsidRPr="008E329A">
              <w:t xml:space="preserve"> </w:t>
            </w:r>
            <w:r w:rsidRPr="008E329A">
              <w:t>period</w:t>
            </w:r>
            <w:r w:rsidR="006E2CC9" w:rsidRPr="008E329A">
              <w:t xml:space="preserve"> </w:t>
            </w:r>
            <w:r w:rsidRPr="008E329A">
              <w:t>after</w:t>
            </w:r>
            <w:r w:rsidR="006E2CC9" w:rsidRPr="008E329A">
              <w:t xml:space="preserve"> </w:t>
            </w:r>
            <w:r w:rsidRPr="008E329A">
              <w:t>which</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interest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t>days.</w:t>
            </w:r>
          </w:p>
          <w:p w14:paraId="1BC3D3D9" w14:textId="77777777" w:rsidR="00455149" w:rsidRPr="008E329A" w:rsidRDefault="00455149" w:rsidP="005B4573">
            <w:pPr>
              <w:tabs>
                <w:tab w:val="right" w:pos="7164"/>
              </w:tabs>
              <w:spacing w:after="120"/>
            </w:pPr>
            <w:r w:rsidRPr="008E329A">
              <w:t>The</w:t>
            </w:r>
            <w:r w:rsidR="006E2CC9" w:rsidRPr="008E329A">
              <w:t xml:space="preserve"> </w:t>
            </w:r>
            <w:r w:rsidRPr="008E329A">
              <w:t>interest</w:t>
            </w:r>
            <w:r w:rsidR="006E2CC9" w:rsidRPr="008E329A">
              <w:t xml:space="preserve"> </w:t>
            </w:r>
            <w:r w:rsidRPr="008E329A">
              <w:t>rate</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w:t>
            </w:r>
          </w:p>
        </w:tc>
      </w:tr>
      <w:tr w:rsidR="00455149" w:rsidRPr="008E329A" w14:paraId="30C18C0C" w14:textId="77777777" w:rsidTr="00460665">
        <w:tc>
          <w:tcPr>
            <w:tcW w:w="1755" w:type="dxa"/>
          </w:tcPr>
          <w:p w14:paraId="015CFD56"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.1</w:t>
            </w:r>
          </w:p>
        </w:tc>
        <w:tc>
          <w:tcPr>
            <w:tcW w:w="7353" w:type="dxa"/>
          </w:tcPr>
          <w:p w14:paraId="676F75FA" w14:textId="77777777" w:rsidR="00455149" w:rsidRPr="008E329A" w:rsidRDefault="00455149" w:rsidP="005B4573">
            <w:pPr>
              <w:tabs>
                <w:tab w:val="right" w:pos="7164"/>
              </w:tabs>
              <w:spacing w:after="120"/>
            </w:pP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“shall”</w:t>
            </w:r>
            <w:r w:rsidR="006E2CC9" w:rsidRPr="008E329A">
              <w:rPr>
                <w:i/>
                <w:iCs/>
              </w:rPr>
              <w:t xml:space="preserve"> </w:t>
            </w:r>
            <w:r w:rsidRPr="008E329A">
              <w:rPr>
                <w:i/>
                <w:iCs/>
              </w:rPr>
              <w:t>or</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required]</w:t>
            </w:r>
          </w:p>
          <w:p w14:paraId="3A0DD854" w14:textId="77777777" w:rsidR="00455149" w:rsidRPr="008E329A" w:rsidRDefault="00455149" w:rsidP="005B4573">
            <w:pPr>
              <w:tabs>
                <w:tab w:val="right" w:pos="7164"/>
              </w:tabs>
              <w:spacing w:after="120"/>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p>
          <w:p w14:paraId="4030F205" w14:textId="26A95730" w:rsidR="000F7324" w:rsidRPr="008E329A" w:rsidRDefault="00455149" w:rsidP="005B4573">
            <w:pPr>
              <w:tabs>
                <w:tab w:val="right" w:pos="7164"/>
              </w:tabs>
              <w:spacing w:after="120"/>
            </w:pPr>
            <w:r w:rsidRPr="008E329A">
              <w:rPr>
                <w:i/>
                <w:iCs/>
              </w:rPr>
              <w:t>[The</w:t>
            </w:r>
            <w:r w:rsidR="006E2CC9" w:rsidRPr="008E329A">
              <w:rPr>
                <w:i/>
                <w:iCs/>
              </w:rPr>
              <w:t xml:space="preserve"> </w:t>
            </w:r>
            <w:r w:rsidRPr="008E329A">
              <w:rPr>
                <w:i/>
                <w:iCs/>
              </w:rPr>
              <w:t>amount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Performance</w:t>
            </w:r>
            <w:r w:rsidR="006E2CC9" w:rsidRPr="008E329A">
              <w:rPr>
                <w:i/>
                <w:iCs/>
              </w:rPr>
              <w:t xml:space="preserve"> </w:t>
            </w:r>
            <w:r w:rsidRPr="008E329A">
              <w:rPr>
                <w:i/>
                <w:iCs/>
              </w:rPr>
              <w:t>Security</w:t>
            </w:r>
            <w:r w:rsidR="006E2CC9" w:rsidRPr="008E329A">
              <w:rPr>
                <w:i/>
                <w:iCs/>
              </w:rPr>
              <w:t xml:space="preserve"> </w:t>
            </w:r>
            <w:r w:rsidRPr="008E329A">
              <w:rPr>
                <w:i/>
                <w:iCs/>
              </w:rPr>
              <w:t>is</w:t>
            </w:r>
            <w:r w:rsidR="006E2CC9" w:rsidRPr="008E329A">
              <w:rPr>
                <w:i/>
                <w:iCs/>
              </w:rPr>
              <w:t xml:space="preserve"> </w:t>
            </w:r>
            <w:r w:rsidRPr="008E329A">
              <w:rPr>
                <w:i/>
                <w:iCs/>
              </w:rPr>
              <w:t>usually</w:t>
            </w:r>
            <w:r w:rsidR="006E2CC9" w:rsidRPr="008E329A">
              <w:rPr>
                <w:i/>
                <w:iCs/>
              </w:rPr>
              <w:t xml:space="preserve"> </w:t>
            </w:r>
            <w:r w:rsidRPr="008E329A">
              <w:rPr>
                <w:i/>
                <w:iCs/>
              </w:rPr>
              <w:t>expressed</w:t>
            </w:r>
            <w:r w:rsidR="006E2CC9" w:rsidRPr="008E329A">
              <w:rPr>
                <w:i/>
                <w:iCs/>
              </w:rPr>
              <w:t xml:space="preserve"> </w:t>
            </w:r>
            <w:r w:rsidRPr="008E329A">
              <w:rPr>
                <w:i/>
                <w:iCs/>
              </w:rPr>
              <w:t>as</w:t>
            </w:r>
            <w:r w:rsidR="006E2CC9" w:rsidRPr="008E329A">
              <w:rPr>
                <w:i/>
                <w:iCs/>
              </w:rPr>
              <w:t xml:space="preserve"> </w:t>
            </w:r>
            <w:r w:rsidRPr="008E329A">
              <w:rPr>
                <w:i/>
                <w:iCs/>
              </w:rPr>
              <w:t>a</w:t>
            </w:r>
            <w:r w:rsidR="006E2CC9" w:rsidRPr="008E329A">
              <w:rPr>
                <w:i/>
                <w:iCs/>
              </w:rPr>
              <w:t xml:space="preserve"> </w:t>
            </w:r>
            <w:r w:rsidRPr="008E329A">
              <w:rPr>
                <w:i/>
                <w:iCs/>
              </w:rPr>
              <w:t>percentage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The</w:t>
            </w:r>
            <w:r w:rsidR="006E2CC9" w:rsidRPr="008E329A">
              <w:rPr>
                <w:i/>
                <w:iCs/>
              </w:rPr>
              <w:t xml:space="preserve"> </w:t>
            </w:r>
            <w:r w:rsidRPr="008E329A">
              <w:rPr>
                <w:i/>
                <w:iCs/>
              </w:rPr>
              <w:t>percentage</w:t>
            </w:r>
            <w:r w:rsidR="006E2CC9" w:rsidRPr="008E329A">
              <w:rPr>
                <w:i/>
                <w:iCs/>
              </w:rPr>
              <w:t xml:space="preserve"> </w:t>
            </w:r>
            <w:r w:rsidRPr="008E329A">
              <w:rPr>
                <w:i/>
                <w:iCs/>
              </w:rPr>
              <w:t>varies</w:t>
            </w:r>
            <w:r w:rsidR="006E2CC9" w:rsidRPr="008E329A">
              <w:rPr>
                <w:i/>
                <w:iCs/>
              </w:rPr>
              <w:t xml:space="preserve"> </w:t>
            </w:r>
            <w:r w:rsidRPr="008E329A">
              <w:rPr>
                <w:i/>
                <w:iCs/>
              </w:rPr>
              <w:t>according</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perceived</w:t>
            </w:r>
            <w:r w:rsidR="006E2CC9" w:rsidRPr="008E329A">
              <w:rPr>
                <w:i/>
                <w:iCs/>
              </w:rPr>
              <w:t xml:space="preserve"> </w:t>
            </w:r>
            <w:r w:rsidRPr="008E329A">
              <w:rPr>
                <w:i/>
                <w:iCs/>
              </w:rPr>
              <w:t>risk</w:t>
            </w:r>
            <w:r w:rsidR="006E2CC9" w:rsidRPr="008E329A">
              <w:rPr>
                <w:i/>
                <w:iCs/>
              </w:rPr>
              <w:t xml:space="preserve"> </w:t>
            </w:r>
            <w:r w:rsidRPr="008E329A">
              <w:rPr>
                <w:i/>
                <w:iCs/>
              </w:rPr>
              <w:t>and</w:t>
            </w:r>
            <w:r w:rsidR="006E2CC9" w:rsidRPr="008E329A">
              <w:rPr>
                <w:i/>
                <w:iCs/>
              </w:rPr>
              <w:t xml:space="preserve"> </w:t>
            </w:r>
            <w:r w:rsidRPr="008E329A">
              <w:rPr>
                <w:i/>
                <w:iCs/>
              </w:rPr>
              <w:t>impact</w:t>
            </w:r>
            <w:r w:rsidR="006E2CC9" w:rsidRPr="008E329A">
              <w:rPr>
                <w:i/>
                <w:iCs/>
              </w:rPr>
              <w:t xml:space="preserve"> </w:t>
            </w:r>
            <w:r w:rsidRPr="008E329A">
              <w:rPr>
                <w:i/>
                <w:iCs/>
              </w:rPr>
              <w:t>of</w:t>
            </w:r>
            <w:r w:rsidR="006E2CC9" w:rsidRPr="008E329A">
              <w:rPr>
                <w:i/>
                <w:iCs/>
              </w:rPr>
              <w:t xml:space="preserve"> </w:t>
            </w:r>
            <w:r w:rsidR="00A25FF8" w:rsidRPr="008E329A">
              <w:rPr>
                <w:i/>
                <w:iCs/>
              </w:rPr>
              <w:t>non-performance</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w:t>
            </w:r>
            <w:r w:rsidR="006E2CC9" w:rsidRPr="008E329A">
              <w:rPr>
                <w:i/>
                <w:iCs/>
              </w:rPr>
              <w:t xml:space="preserve"> </w:t>
            </w:r>
            <w:r w:rsidRPr="008E329A">
              <w:rPr>
                <w:i/>
                <w:iCs/>
              </w:rPr>
              <w:t>10%</w:t>
            </w:r>
            <w:r w:rsidR="006E2CC9" w:rsidRPr="008E329A">
              <w:rPr>
                <w:i/>
                <w:iCs/>
              </w:rPr>
              <w:t xml:space="preserve"> </w:t>
            </w:r>
            <w:r w:rsidRPr="008E329A">
              <w:rPr>
                <w:i/>
                <w:iCs/>
              </w:rPr>
              <w:t>percentage</w:t>
            </w:r>
            <w:r w:rsidR="006E2CC9" w:rsidRPr="008E329A">
              <w:rPr>
                <w:i/>
                <w:iCs/>
              </w:rPr>
              <w:t xml:space="preserve"> </w:t>
            </w:r>
            <w:r w:rsidRPr="008E329A">
              <w:rPr>
                <w:i/>
                <w:iCs/>
              </w:rPr>
              <w:t>is</w:t>
            </w:r>
            <w:r w:rsidR="006E2CC9" w:rsidRPr="008E329A">
              <w:rPr>
                <w:i/>
                <w:iCs/>
              </w:rPr>
              <w:t xml:space="preserve"> </w:t>
            </w:r>
            <w:r w:rsidRPr="008E329A">
              <w:rPr>
                <w:i/>
                <w:iCs/>
              </w:rPr>
              <w:t>used</w:t>
            </w:r>
            <w:r w:rsidR="006E2CC9" w:rsidRPr="008E329A">
              <w:rPr>
                <w:i/>
                <w:iCs/>
              </w:rPr>
              <w:t xml:space="preserve"> </w:t>
            </w:r>
            <w:r w:rsidRPr="008E329A">
              <w:rPr>
                <w:i/>
                <w:iCs/>
              </w:rPr>
              <w:t>under</w:t>
            </w:r>
            <w:r w:rsidR="006E2CC9" w:rsidRPr="008E329A">
              <w:rPr>
                <w:i/>
                <w:iCs/>
              </w:rPr>
              <w:t xml:space="preserve"> </w:t>
            </w:r>
            <w:r w:rsidRPr="008E329A">
              <w:rPr>
                <w:i/>
                <w:iCs/>
              </w:rPr>
              <w:t>normal</w:t>
            </w:r>
            <w:r w:rsidR="006E2CC9" w:rsidRPr="008E329A">
              <w:rPr>
                <w:i/>
                <w:iCs/>
              </w:rPr>
              <w:t xml:space="preserve"> </w:t>
            </w:r>
            <w:r w:rsidRPr="008E329A">
              <w:rPr>
                <w:i/>
                <w:iCs/>
              </w:rPr>
              <w:t>circumstances]</w:t>
            </w:r>
            <w:r w:rsidR="006E2CC9" w:rsidRPr="008E329A">
              <w:t xml:space="preserve"> </w:t>
            </w:r>
          </w:p>
        </w:tc>
      </w:tr>
      <w:tr w:rsidR="00455149" w:rsidRPr="008E329A" w14:paraId="39A79C2F" w14:textId="77777777" w:rsidTr="00460665">
        <w:trPr>
          <w:cantSplit/>
          <w:trHeight w:val="876"/>
        </w:trPr>
        <w:tc>
          <w:tcPr>
            <w:tcW w:w="1755" w:type="dxa"/>
          </w:tcPr>
          <w:p w14:paraId="0C268739"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.3</w:t>
            </w:r>
          </w:p>
        </w:tc>
        <w:tc>
          <w:tcPr>
            <w:tcW w:w="7353" w:type="dxa"/>
          </w:tcPr>
          <w:p w14:paraId="3D1E4789"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000F7324" w:rsidRPr="008E329A">
              <w:rPr>
                <w:i/>
                <w:iCs/>
              </w:rPr>
              <w:t>Demand</w:t>
            </w:r>
            <w:r w:rsidR="006E2CC9" w:rsidRPr="008E329A">
              <w:rPr>
                <w:i/>
                <w:iCs/>
              </w:rPr>
              <w:t xml:space="preserve"> </w:t>
            </w:r>
            <w:r w:rsidRPr="008E329A">
              <w:rPr>
                <w:i/>
                <w:iCs/>
              </w:rPr>
              <w:t>Guarantee”</w:t>
            </w:r>
            <w:r w:rsidR="006E2CC9" w:rsidRPr="008E329A">
              <w:rPr>
                <w:i/>
                <w:iCs/>
              </w:rPr>
              <w:t xml:space="preserve"> </w:t>
            </w:r>
            <w:r w:rsidRPr="008E329A">
              <w:rPr>
                <w:i/>
                <w:iCs/>
              </w:rPr>
              <w:t>or</w:t>
            </w:r>
            <w:r w:rsidR="006E2CC9" w:rsidRPr="008E329A">
              <w:rPr>
                <w:i/>
                <w:iCs/>
              </w:rPr>
              <w:t xml:space="preserve"> </w:t>
            </w:r>
            <w:r w:rsidRPr="008E329A">
              <w:rPr>
                <w:i/>
                <w:iCs/>
              </w:rPr>
              <w:t>”a</w:t>
            </w:r>
            <w:r w:rsidR="006E2CC9" w:rsidRPr="008E329A">
              <w:rPr>
                <w:i/>
                <w:iCs/>
              </w:rPr>
              <w:t xml:space="preserve"> </w:t>
            </w:r>
            <w:r w:rsidRPr="008E329A">
              <w:rPr>
                <w:i/>
                <w:iCs/>
              </w:rPr>
              <w:t>Performance</w:t>
            </w:r>
            <w:r w:rsidR="006E2CC9" w:rsidRPr="008E329A">
              <w:rPr>
                <w:i/>
                <w:iCs/>
              </w:rPr>
              <w:t xml:space="preserve"> </w:t>
            </w:r>
            <w:r w:rsidRPr="008E329A">
              <w:rPr>
                <w:i/>
                <w:iCs/>
              </w:rPr>
              <w:t>Bond”]</w:t>
            </w:r>
          </w:p>
          <w:p w14:paraId="4DAB2497" w14:textId="77777777" w:rsidR="00455149" w:rsidRPr="008E329A" w:rsidRDefault="00455149" w:rsidP="005B4573">
            <w:pPr>
              <w:tabs>
                <w:tab w:val="right" w:pos="7164"/>
              </w:tabs>
              <w:spacing w:after="120"/>
            </w:pPr>
            <w:r w:rsidRPr="008E329A">
              <w:t>If</w:t>
            </w:r>
            <w:r w:rsidR="006E2CC9" w:rsidRPr="008E329A">
              <w:t xml:space="preserve"> </w:t>
            </w:r>
            <w:r w:rsidRPr="008E329A">
              <w:t>required,</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be</w:t>
            </w:r>
            <w:r w:rsidR="006E2CC9" w:rsidRPr="008E329A">
              <w:t xml:space="preserve"> </w:t>
            </w:r>
            <w:r w:rsidRPr="008E329A">
              <w:t>denominated</w:t>
            </w:r>
            <w:r w:rsidR="006E2CC9" w:rsidRPr="008E329A">
              <w:t xml:space="preserve"> </w:t>
            </w:r>
            <w:r w:rsidRPr="008E329A">
              <w:t>in</w:t>
            </w:r>
            <w:r w:rsidR="006E2CC9" w:rsidRPr="008E329A">
              <w:t xml:space="preserve"> </w:t>
            </w:r>
            <w:r w:rsidRPr="008E329A">
              <w:rPr>
                <w:i/>
                <w:iCs/>
              </w:rPr>
              <w:t>[insert</w:t>
            </w:r>
            <w:r w:rsidR="006E2CC9" w:rsidRPr="008E329A">
              <w:rPr>
                <w:i/>
                <w:iCs/>
              </w:rPr>
              <w:t xml:space="preserve"> </w:t>
            </w:r>
            <w:r w:rsidRPr="008E329A">
              <w:rPr>
                <w:i/>
                <w:iCs/>
              </w:rPr>
              <w:t>“a</w:t>
            </w:r>
            <w:r w:rsidR="006E2CC9" w:rsidRPr="008E329A">
              <w:rPr>
                <w:i/>
                <w:iCs/>
              </w:rPr>
              <w:t xml:space="preserve"> </w:t>
            </w:r>
            <w:r w:rsidRPr="008E329A">
              <w:rPr>
                <w:i/>
                <w:iCs/>
              </w:rPr>
              <w:t>freely</w:t>
            </w:r>
            <w:r w:rsidR="006E2CC9" w:rsidRPr="008E329A">
              <w:rPr>
                <w:i/>
                <w:iCs/>
              </w:rPr>
              <w:t xml:space="preserve"> </w:t>
            </w:r>
            <w:r w:rsidRPr="008E329A">
              <w:rPr>
                <w:i/>
                <w:iCs/>
              </w:rPr>
              <w:t>convertible</w:t>
            </w:r>
            <w:r w:rsidR="006E2CC9" w:rsidRPr="008E329A">
              <w:rPr>
                <w:i/>
                <w:iCs/>
              </w:rPr>
              <w:t xml:space="preserve"> </w:t>
            </w:r>
            <w:r w:rsidRPr="008E329A">
              <w:rPr>
                <w:i/>
                <w:iCs/>
              </w:rPr>
              <w:t>currency</w:t>
            </w:r>
            <w:r w:rsidR="006E2CC9" w:rsidRPr="008E329A">
              <w:rPr>
                <w:i/>
                <w:iCs/>
              </w:rPr>
              <w:t xml:space="preserve"> </w:t>
            </w:r>
            <w:r w:rsidRPr="008E329A">
              <w:rPr>
                <w:i/>
                <w:iCs/>
              </w:rPr>
              <w:t>acceptable</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or</w:t>
            </w:r>
            <w:r w:rsidR="006E2CC9" w:rsidRPr="008E329A">
              <w:rPr>
                <w:i/>
                <w:iCs/>
              </w:rPr>
              <w:t xml:space="preserve"> </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currencies</w:t>
            </w:r>
            <w:r w:rsidR="006E2CC9" w:rsidRPr="008E329A">
              <w:rPr>
                <w:i/>
                <w:iCs/>
              </w:rPr>
              <w:t xml:space="preserve"> </w:t>
            </w:r>
            <w:r w:rsidRPr="008E329A">
              <w:rPr>
                <w:i/>
                <w:iCs/>
              </w:rPr>
              <w:t>of</w:t>
            </w:r>
            <w:r w:rsidR="006E2CC9" w:rsidRPr="008E329A">
              <w:rPr>
                <w:i/>
                <w:iCs/>
              </w:rPr>
              <w:t xml:space="preserve"> </w:t>
            </w:r>
            <w:r w:rsidRPr="008E329A">
              <w:rPr>
                <w:i/>
                <w:iCs/>
              </w:rPr>
              <w:t>payment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their</w:t>
            </w:r>
            <w:r w:rsidR="006E2CC9" w:rsidRPr="008E329A">
              <w:rPr>
                <w:i/>
                <w:iCs/>
              </w:rPr>
              <w:t xml:space="preserve"> </w:t>
            </w:r>
            <w:r w:rsidRPr="008E329A">
              <w:rPr>
                <w:i/>
                <w:iCs/>
              </w:rPr>
              <w:t>portions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p>
        </w:tc>
      </w:tr>
      <w:tr w:rsidR="00455149" w:rsidRPr="008E329A" w14:paraId="244C79A7" w14:textId="77777777" w:rsidTr="00460665">
        <w:trPr>
          <w:cantSplit/>
        </w:trPr>
        <w:tc>
          <w:tcPr>
            <w:tcW w:w="1755" w:type="dxa"/>
          </w:tcPr>
          <w:p w14:paraId="6E1F7D0E"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18</w:t>
            </w:r>
            <w:r w:rsidRPr="008E329A">
              <w:rPr>
                <w:b/>
              </w:rPr>
              <w:t>.4</w:t>
            </w:r>
          </w:p>
        </w:tc>
        <w:tc>
          <w:tcPr>
            <w:tcW w:w="7353" w:type="dxa"/>
          </w:tcPr>
          <w:p w14:paraId="490D74F3" w14:textId="77777777" w:rsidR="00455149" w:rsidRPr="008E329A" w:rsidRDefault="00455149" w:rsidP="005B4573">
            <w:pPr>
              <w:tabs>
                <w:tab w:val="right" w:pos="7164"/>
              </w:tabs>
              <w:spacing w:after="120"/>
              <w:rPr>
                <w:u w:val="single"/>
              </w:rPr>
            </w:pPr>
            <w:r w:rsidRPr="008E329A">
              <w:t>Discharge</w:t>
            </w:r>
            <w:r w:rsidR="006E2CC9" w:rsidRPr="008E329A">
              <w:t xml:space="preserve"> </w:t>
            </w:r>
            <w:r w:rsidRPr="008E329A">
              <w:t>of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rPr>
                <w:i/>
                <w:iCs/>
              </w:rPr>
              <w:t>[</w:t>
            </w:r>
            <w:r w:rsidR="006E2CC9" w:rsidRPr="008E329A">
              <w:rPr>
                <w:i/>
                <w:iCs/>
              </w:rPr>
              <w:t xml:space="preserve"> </w:t>
            </w:r>
            <w:r w:rsidRPr="008E329A">
              <w:rPr>
                <w:i/>
                <w:iCs/>
              </w:rPr>
              <w:t>insert</w:t>
            </w:r>
            <w:r w:rsidR="006E2CC9" w:rsidRPr="008E329A">
              <w:rPr>
                <w:i/>
                <w:iCs/>
              </w:rPr>
              <w:t xml:space="preserve"> </w:t>
            </w:r>
            <w:r w:rsidRPr="008E329A">
              <w:rPr>
                <w:i/>
                <w:iCs/>
              </w:rPr>
              <w:t>date</w:t>
            </w:r>
            <w:r w:rsidR="006E2CC9" w:rsidRPr="008E329A">
              <w:rPr>
                <w:i/>
                <w:iCs/>
              </w:rPr>
              <w:t xml:space="preserve"> </w:t>
            </w:r>
            <w:r w:rsidRPr="008E329A">
              <w:rPr>
                <w:i/>
                <w:iCs/>
              </w:rPr>
              <w:t>if</w:t>
            </w:r>
            <w:r w:rsidR="006E2CC9" w:rsidRPr="008E329A">
              <w:rPr>
                <w:i/>
                <w:iCs/>
              </w:rPr>
              <w:t xml:space="preserve"> </w:t>
            </w:r>
            <w:r w:rsidRPr="008E329A">
              <w:rPr>
                <w:i/>
                <w:iCs/>
              </w:rPr>
              <w:t>different</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one</w:t>
            </w:r>
            <w:r w:rsidR="006E2CC9" w:rsidRPr="008E329A">
              <w:rPr>
                <w:i/>
                <w:iCs/>
              </w:rPr>
              <w:t xml:space="preserve"> </w:t>
            </w:r>
            <w:r w:rsidRPr="008E329A">
              <w:rPr>
                <w:i/>
                <w:iCs/>
              </w:rPr>
              <w:t>indicated</w:t>
            </w:r>
            <w:r w:rsidR="006E2CC9" w:rsidRPr="008E329A">
              <w:rPr>
                <w:i/>
                <w:iCs/>
              </w:rPr>
              <w:t xml:space="preserve"> </w:t>
            </w:r>
            <w:r w:rsidRPr="008E329A">
              <w:rPr>
                <w:i/>
                <w:iCs/>
              </w:rPr>
              <w:t>in</w:t>
            </w:r>
            <w:r w:rsidR="006E2CC9" w:rsidRPr="008E329A">
              <w:rPr>
                <w:i/>
                <w:iCs/>
              </w:rPr>
              <w:t xml:space="preserve"> </w:t>
            </w:r>
            <w:r w:rsidRPr="008E329A">
              <w:rPr>
                <w:i/>
                <w:iCs/>
              </w:rPr>
              <w:t>sub</w:t>
            </w:r>
            <w:r w:rsidR="006E2CC9" w:rsidRPr="008E329A">
              <w:rPr>
                <w:i/>
                <w:iCs/>
              </w:rPr>
              <w:t xml:space="preserve"> </w:t>
            </w:r>
            <w:r w:rsidRPr="008E329A">
              <w:rPr>
                <w:i/>
                <w:iCs/>
              </w:rPr>
              <w:t>clause</w:t>
            </w:r>
            <w:r w:rsidR="006E2CC9" w:rsidRPr="008E329A">
              <w:rPr>
                <w:i/>
                <w:iCs/>
              </w:rPr>
              <w:t xml:space="preserve"> </w:t>
            </w:r>
            <w:r w:rsidRPr="008E329A">
              <w:rPr>
                <w:i/>
                <w:iCs/>
              </w:rPr>
              <w:t>GCC</w:t>
            </w:r>
            <w:r w:rsidR="006E2CC9" w:rsidRPr="008E329A">
              <w:rPr>
                <w:i/>
                <w:iCs/>
              </w:rPr>
              <w:t xml:space="preserve"> </w:t>
            </w:r>
            <w:r w:rsidR="003253BB" w:rsidRPr="008E329A">
              <w:rPr>
                <w:i/>
                <w:iCs/>
              </w:rPr>
              <w:t>18</w:t>
            </w:r>
            <w:r w:rsidRPr="008E329A">
              <w:rPr>
                <w:i/>
                <w:iCs/>
              </w:rPr>
              <w:t>.4]</w:t>
            </w:r>
          </w:p>
        </w:tc>
      </w:tr>
      <w:tr w:rsidR="00455149" w:rsidRPr="008E329A" w14:paraId="797E03A1" w14:textId="77777777" w:rsidTr="00460665">
        <w:trPr>
          <w:cantSplit/>
        </w:trPr>
        <w:tc>
          <w:tcPr>
            <w:tcW w:w="1755" w:type="dxa"/>
          </w:tcPr>
          <w:p w14:paraId="24E3BA4F"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23</w:t>
            </w:r>
            <w:r w:rsidRPr="008E329A">
              <w:rPr>
                <w:b/>
              </w:rPr>
              <w:t>.2</w:t>
            </w:r>
          </w:p>
        </w:tc>
        <w:tc>
          <w:tcPr>
            <w:tcW w:w="7353" w:type="dxa"/>
          </w:tcPr>
          <w:p w14:paraId="4F6F3CD8"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packing,</w:t>
            </w:r>
            <w:r w:rsidR="006E2CC9" w:rsidRPr="008E329A">
              <w:t xml:space="preserve"> </w:t>
            </w:r>
            <w:r w:rsidRPr="008E329A">
              <w:t>marking</w:t>
            </w:r>
            <w:r w:rsidR="006E2CC9" w:rsidRPr="008E329A">
              <w:t xml:space="preserve"> </w:t>
            </w:r>
            <w:r w:rsidRPr="008E329A">
              <w:t>and</w:t>
            </w:r>
            <w:r w:rsidR="006E2CC9" w:rsidRPr="008E329A">
              <w:t xml:space="preserve"> </w:t>
            </w:r>
            <w:r w:rsidRPr="008E329A">
              <w:t>documentation</w:t>
            </w:r>
            <w:r w:rsidR="006E2CC9" w:rsidRPr="008E329A">
              <w:t xml:space="preserve"> </w:t>
            </w:r>
            <w:r w:rsidRPr="008E329A">
              <w:t>within</w:t>
            </w:r>
            <w:r w:rsidR="006E2CC9" w:rsidRPr="008E329A">
              <w:t xml:space="preserve"> </w:t>
            </w:r>
            <w:r w:rsidRPr="008E329A">
              <w:t>and</w:t>
            </w:r>
            <w:r w:rsidR="006E2CC9" w:rsidRPr="008E329A">
              <w:t xml:space="preserve"> </w:t>
            </w:r>
            <w:r w:rsidRPr="008E329A">
              <w:t>outside</w:t>
            </w:r>
            <w:r w:rsidR="006E2CC9" w:rsidRPr="008E329A">
              <w:t xml:space="preserve"> </w:t>
            </w:r>
            <w:r w:rsidRPr="008E329A">
              <w:t>the</w:t>
            </w:r>
            <w:r w:rsidR="006E2CC9" w:rsidRPr="008E329A">
              <w:t xml:space="preserve"> </w:t>
            </w:r>
            <w:r w:rsidRPr="008E329A">
              <w:t>packages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packing</w:t>
            </w:r>
            <w:r w:rsidR="006E2CC9" w:rsidRPr="008E329A">
              <w:rPr>
                <w:i/>
                <w:iCs/>
              </w:rPr>
              <w:t xml:space="preserve"> </w:t>
            </w:r>
            <w:r w:rsidRPr="008E329A">
              <w:rPr>
                <w:i/>
                <w:iCs/>
              </w:rPr>
              <w:t>required,</w:t>
            </w:r>
            <w:r w:rsidR="006E2CC9" w:rsidRPr="008E329A">
              <w:rPr>
                <w:i/>
                <w:iCs/>
              </w:rPr>
              <w:t xml:space="preserve"> </w:t>
            </w:r>
            <w:r w:rsidRPr="008E329A">
              <w:rPr>
                <w:i/>
                <w:iCs/>
              </w:rPr>
              <w:t>the</w:t>
            </w:r>
            <w:r w:rsidR="006E2CC9" w:rsidRPr="008E329A">
              <w:rPr>
                <w:i/>
                <w:iCs/>
              </w:rPr>
              <w:t xml:space="preserve"> </w:t>
            </w:r>
            <w:r w:rsidRPr="008E329A">
              <w:rPr>
                <w:i/>
                <w:iCs/>
              </w:rPr>
              <w:t>markings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packing</w:t>
            </w:r>
            <w:r w:rsidR="006E2CC9" w:rsidRPr="008E329A">
              <w:rPr>
                <w:i/>
                <w:iCs/>
              </w:rPr>
              <w:t xml:space="preserve"> </w:t>
            </w:r>
            <w:r w:rsidRPr="008E329A">
              <w:rPr>
                <w:i/>
                <w:iCs/>
              </w:rPr>
              <w:t>and</w:t>
            </w:r>
            <w:r w:rsidR="006E2CC9" w:rsidRPr="008E329A">
              <w:rPr>
                <w:i/>
                <w:iCs/>
              </w:rPr>
              <w:t xml:space="preserve"> </w:t>
            </w:r>
            <w:r w:rsidRPr="008E329A">
              <w:rPr>
                <w:i/>
                <w:iCs/>
              </w:rPr>
              <w:t>all</w:t>
            </w:r>
            <w:r w:rsidR="006E2CC9" w:rsidRPr="008E329A">
              <w:rPr>
                <w:i/>
                <w:iCs/>
              </w:rPr>
              <w:t xml:space="preserve"> </w:t>
            </w:r>
            <w:r w:rsidRPr="008E329A">
              <w:rPr>
                <w:i/>
                <w:iCs/>
              </w:rPr>
              <w:t>documentation</w:t>
            </w:r>
            <w:r w:rsidR="006E2CC9" w:rsidRPr="008E329A">
              <w:rPr>
                <w:i/>
                <w:iCs/>
              </w:rPr>
              <w:t xml:space="preserve"> </w:t>
            </w:r>
            <w:r w:rsidR="00053692" w:rsidRPr="008E329A">
              <w:rPr>
                <w:i/>
                <w:iCs/>
              </w:rPr>
              <w:t>required</w:t>
            </w:r>
            <w:r w:rsidRPr="008E329A">
              <w:rPr>
                <w:i/>
                <w:iCs/>
              </w:rPr>
              <w:t>]</w:t>
            </w:r>
            <w:r w:rsidR="006E2CC9" w:rsidRPr="008E329A">
              <w:rPr>
                <w:i/>
                <w:iCs/>
              </w:rPr>
              <w:t xml:space="preserve"> </w:t>
            </w:r>
          </w:p>
        </w:tc>
      </w:tr>
      <w:tr w:rsidR="00455149" w:rsidRPr="008E329A" w14:paraId="44DC5614" w14:textId="77777777" w:rsidTr="00460665">
        <w:trPr>
          <w:cantSplit/>
        </w:trPr>
        <w:tc>
          <w:tcPr>
            <w:tcW w:w="1755" w:type="dxa"/>
          </w:tcPr>
          <w:p w14:paraId="725E3D88"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24</w:t>
            </w:r>
            <w:r w:rsidRPr="008E329A">
              <w:rPr>
                <w:b/>
              </w:rPr>
              <w:t>.1</w:t>
            </w:r>
          </w:p>
        </w:tc>
        <w:tc>
          <w:tcPr>
            <w:tcW w:w="7353" w:type="dxa"/>
          </w:tcPr>
          <w:p w14:paraId="246B88F6" w14:textId="77777777" w:rsidR="00455149" w:rsidRPr="008E329A" w:rsidRDefault="00455149" w:rsidP="005B4573">
            <w:pPr>
              <w:tabs>
                <w:tab w:val="right" w:pos="7164"/>
              </w:tabs>
              <w:spacing w:after="120"/>
              <w:rPr>
                <w:i/>
              </w:rPr>
            </w:pPr>
            <w:r w:rsidRPr="008E329A">
              <w:t>The</w:t>
            </w:r>
            <w:r w:rsidR="006E2CC9" w:rsidRPr="008E329A">
              <w:t xml:space="preserve"> </w:t>
            </w:r>
            <w:r w:rsidRPr="008E329A">
              <w:t>insurance</w:t>
            </w:r>
            <w:r w:rsidR="006E2CC9" w:rsidRPr="008E329A">
              <w:t xml:space="preserve"> </w:t>
            </w:r>
            <w:r w:rsidRPr="008E329A">
              <w:t>coverage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Pr="008E329A">
              <w:rPr>
                <w:i/>
              </w:rPr>
              <w:t>.</w:t>
            </w:r>
          </w:p>
          <w:p w14:paraId="4C721743"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insurance</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p>
          <w:p w14:paraId="4FF353A2" w14:textId="77777777" w:rsidR="00455149" w:rsidRPr="008E329A" w:rsidRDefault="00455149" w:rsidP="005B4573">
            <w:pPr>
              <w:tabs>
                <w:tab w:val="right" w:pos="7164"/>
              </w:tabs>
              <w:spacing w:after="120"/>
            </w:pPr>
            <w:r w:rsidRPr="008E329A">
              <w:rPr>
                <w:i/>
                <w:iCs/>
              </w:rPr>
              <w:t>[insert</w:t>
            </w:r>
            <w:r w:rsidR="006E2CC9" w:rsidRPr="008E329A">
              <w:rPr>
                <w:i/>
                <w:iCs/>
              </w:rPr>
              <w:t xml:space="preserve"> </w:t>
            </w:r>
            <w:r w:rsidRPr="008E329A">
              <w:rPr>
                <w:i/>
                <w:iCs/>
              </w:rPr>
              <w:t>specific</w:t>
            </w:r>
            <w:r w:rsidR="006E2CC9" w:rsidRPr="008E329A">
              <w:rPr>
                <w:i/>
                <w:iCs/>
              </w:rPr>
              <w:t xml:space="preserve"> </w:t>
            </w:r>
            <w:r w:rsidRPr="008E329A">
              <w:rPr>
                <w:i/>
                <w:iCs/>
              </w:rPr>
              <w:t>insurance</w:t>
            </w:r>
            <w:r w:rsidR="006E2CC9" w:rsidRPr="008E329A">
              <w:rPr>
                <w:i/>
                <w:iCs/>
              </w:rPr>
              <w:t xml:space="preserve"> </w:t>
            </w:r>
            <w:r w:rsidRPr="008E329A">
              <w:rPr>
                <w:i/>
                <w:iCs/>
              </w:rPr>
              <w:t>provisions</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including</w:t>
            </w:r>
            <w:r w:rsidR="006E2CC9" w:rsidRPr="008E329A">
              <w:rPr>
                <w:i/>
                <w:iCs/>
              </w:rPr>
              <w:t xml:space="preserve"> </w:t>
            </w:r>
            <w:r w:rsidRPr="008E329A">
              <w:rPr>
                <w:i/>
                <w:iCs/>
              </w:rPr>
              <w:t>coverage,</w:t>
            </w:r>
            <w:r w:rsidR="006E2CC9" w:rsidRPr="008E329A">
              <w:rPr>
                <w:i/>
                <w:iCs/>
              </w:rPr>
              <w:t xml:space="preserve"> </w:t>
            </w:r>
            <w:r w:rsidRPr="008E329A">
              <w:rPr>
                <w:i/>
                <w:iCs/>
              </w:rPr>
              <w:t>currency</w:t>
            </w:r>
            <w:r w:rsidR="006E2CC9" w:rsidRPr="008E329A">
              <w:rPr>
                <w:i/>
                <w:iCs/>
              </w:rPr>
              <w:t xml:space="preserve"> </w:t>
            </w:r>
            <w:r w:rsidRPr="008E329A">
              <w:rPr>
                <w:i/>
                <w:iCs/>
              </w:rPr>
              <w:t>an</w:t>
            </w:r>
            <w:r w:rsidR="00352C1A" w:rsidRPr="008E329A">
              <w:rPr>
                <w:i/>
                <w:iCs/>
              </w:rPr>
              <w:t>d</w:t>
            </w:r>
            <w:r w:rsidR="006E2CC9" w:rsidRPr="008E329A">
              <w:rPr>
                <w:i/>
                <w:iCs/>
              </w:rPr>
              <w:t xml:space="preserve"> </w:t>
            </w:r>
            <w:r w:rsidRPr="008E329A">
              <w:rPr>
                <w:i/>
                <w:iCs/>
              </w:rPr>
              <w:t>amount]</w:t>
            </w:r>
          </w:p>
        </w:tc>
      </w:tr>
      <w:tr w:rsidR="00455149" w:rsidRPr="008E329A" w14:paraId="5844940C" w14:textId="77777777" w:rsidTr="00460665">
        <w:tc>
          <w:tcPr>
            <w:tcW w:w="1755" w:type="dxa"/>
          </w:tcPr>
          <w:p w14:paraId="53DF0A24"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25</w:t>
            </w:r>
            <w:r w:rsidRPr="008E329A">
              <w:rPr>
                <w:b/>
              </w:rPr>
              <w:t>.1</w:t>
            </w:r>
          </w:p>
        </w:tc>
        <w:tc>
          <w:tcPr>
            <w:tcW w:w="7353" w:type="dxa"/>
          </w:tcPr>
          <w:p w14:paraId="2E94EEDB" w14:textId="77777777" w:rsidR="00455149" w:rsidRPr="008E329A" w:rsidRDefault="00455149" w:rsidP="005B4573">
            <w:pPr>
              <w:tabs>
                <w:tab w:val="right" w:pos="7164"/>
              </w:tabs>
              <w:spacing w:after="120"/>
            </w:pPr>
            <w:r w:rsidRPr="008E329A">
              <w:t>Responsibility</w:t>
            </w:r>
            <w:r w:rsidR="006E2CC9" w:rsidRPr="008E329A">
              <w:t xml:space="preserve"> </w:t>
            </w:r>
            <w:r w:rsidRPr="008E329A">
              <w:t>for</w:t>
            </w:r>
            <w:r w:rsidR="006E2CC9" w:rsidRPr="008E329A">
              <w:t xml:space="preserve"> </w:t>
            </w:r>
            <w:r w:rsidRPr="008E329A">
              <w:t>transportation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Incoterms.</w:t>
            </w:r>
            <w:r w:rsidR="006E2CC9" w:rsidRPr="008E329A">
              <w:t xml:space="preserve"> </w:t>
            </w:r>
          </w:p>
          <w:p w14:paraId="229C10FE" w14:textId="77777777" w:rsidR="00455149" w:rsidRPr="008E329A" w:rsidRDefault="00455149" w:rsidP="005B4573">
            <w:pPr>
              <w:tabs>
                <w:tab w:val="right" w:pos="7164"/>
              </w:tabs>
              <w:spacing w:after="120"/>
              <w:rPr>
                <w:u w:val="single"/>
              </w:rPr>
            </w:pPr>
            <w:r w:rsidRPr="008E329A">
              <w:t>If</w:t>
            </w:r>
            <w:r w:rsidR="006E2CC9" w:rsidRPr="008E329A">
              <w:t xml:space="preserve"> </w:t>
            </w:r>
            <w:r w:rsidRPr="008E329A">
              <w:t>not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Incoterms,</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transportations</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follows:</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is</w:t>
            </w:r>
            <w:r w:rsidR="006E2CC9" w:rsidRPr="008E329A">
              <w:rPr>
                <w:i/>
                <w:iCs/>
              </w:rPr>
              <w:t xml:space="preserve"> </w:t>
            </w:r>
            <w:r w:rsidRPr="008E329A">
              <w:rPr>
                <w:i/>
                <w:iCs/>
              </w:rPr>
              <w:t>required</w:t>
            </w:r>
            <w:r w:rsidR="006E2CC9" w:rsidRPr="008E329A">
              <w:rPr>
                <w:i/>
                <w:iCs/>
              </w:rPr>
              <w:t xml:space="preserve"> </w:t>
            </w:r>
            <w:r w:rsidRPr="008E329A">
              <w:rPr>
                <w:i/>
                <w:iCs/>
              </w:rPr>
              <w:t>under</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to</w:t>
            </w:r>
            <w:r w:rsidR="006E2CC9" w:rsidRPr="008E329A">
              <w:rPr>
                <w:i/>
                <w:iCs/>
              </w:rPr>
              <w:t xml:space="preserve"> </w:t>
            </w:r>
            <w:r w:rsidRPr="008E329A">
              <w:rPr>
                <w:i/>
                <w:iCs/>
              </w:rPr>
              <w:t>transport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specified</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final</w:t>
            </w:r>
            <w:r w:rsidR="006E2CC9" w:rsidRPr="008E329A">
              <w:rPr>
                <w:i/>
                <w:iCs/>
              </w:rPr>
              <w:t xml:space="preserve"> </w:t>
            </w:r>
            <w:r w:rsidRPr="008E329A">
              <w:rPr>
                <w:i/>
                <w:iCs/>
              </w:rPr>
              <w:t>destination</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defined</w:t>
            </w:r>
            <w:r w:rsidR="006E2CC9" w:rsidRPr="008E329A">
              <w:rPr>
                <w:i/>
                <w:iCs/>
              </w:rPr>
              <w:t xml:space="preserve"> </w:t>
            </w:r>
            <w:r w:rsidRPr="008E329A">
              <w:rPr>
                <w:i/>
                <w:iCs/>
              </w:rPr>
              <w:t>as</w:t>
            </w:r>
            <w:r w:rsidR="006E2CC9" w:rsidRPr="008E329A">
              <w:rPr>
                <w:i/>
                <w:iCs/>
              </w:rPr>
              <w:t xml:space="preserve"> </w:t>
            </w:r>
            <w:r w:rsidRPr="008E329A">
              <w:rPr>
                <w:i/>
                <w:iCs/>
              </w:rPr>
              <w:t>the</w:t>
            </w:r>
            <w:r w:rsidR="006E2CC9" w:rsidRPr="008E329A">
              <w:rPr>
                <w:i/>
                <w:iCs/>
              </w:rPr>
              <w:t xml:space="preserve"> </w:t>
            </w:r>
            <w:r w:rsidRPr="008E329A">
              <w:rPr>
                <w:i/>
                <w:iCs/>
              </w:rPr>
              <w:t>Project</w:t>
            </w:r>
            <w:r w:rsidR="006E2CC9" w:rsidRPr="008E329A">
              <w:rPr>
                <w:i/>
                <w:iCs/>
              </w:rPr>
              <w:t xml:space="preserve"> </w:t>
            </w:r>
            <w:r w:rsidRPr="008E329A">
              <w:rPr>
                <w:i/>
                <w:iCs/>
              </w:rPr>
              <w:t>Site,</w:t>
            </w:r>
            <w:r w:rsidR="006E2CC9" w:rsidRPr="008E329A">
              <w:rPr>
                <w:i/>
                <w:iCs/>
              </w:rPr>
              <w:t xml:space="preserve"> </w:t>
            </w:r>
            <w:r w:rsidRPr="008E329A">
              <w:rPr>
                <w:i/>
                <w:iCs/>
              </w:rPr>
              <w:t>transport</w:t>
            </w:r>
            <w:r w:rsidR="006E2CC9" w:rsidRPr="008E329A">
              <w:rPr>
                <w:i/>
                <w:iCs/>
              </w:rPr>
              <w:t xml:space="preserve"> </w:t>
            </w:r>
            <w:r w:rsidRPr="008E329A">
              <w:rPr>
                <w:i/>
                <w:iCs/>
              </w:rPr>
              <w:t>to</w:t>
            </w:r>
            <w:r w:rsidR="006E2CC9" w:rsidRPr="008E329A">
              <w:rPr>
                <w:i/>
                <w:iCs/>
              </w:rPr>
              <w:t xml:space="preserve"> </w:t>
            </w:r>
            <w:r w:rsidRPr="008E329A">
              <w:rPr>
                <w:i/>
                <w:iCs/>
              </w:rPr>
              <w:t>such</w:t>
            </w:r>
            <w:r w:rsidR="006E2CC9" w:rsidRPr="008E329A">
              <w:rPr>
                <w:i/>
                <w:iCs/>
              </w:rPr>
              <w:t xml:space="preserve"> </w:t>
            </w:r>
            <w:r w:rsidRPr="008E329A">
              <w:rPr>
                <w:i/>
                <w:iCs/>
              </w:rPr>
              <w:t>place</w:t>
            </w:r>
            <w:r w:rsidR="006E2CC9" w:rsidRPr="008E329A">
              <w:rPr>
                <w:i/>
                <w:iCs/>
              </w:rPr>
              <w:t xml:space="preserve"> </w:t>
            </w:r>
            <w:r w:rsidRPr="008E329A">
              <w:rPr>
                <w:i/>
                <w:iCs/>
              </w:rPr>
              <w:t>of</w:t>
            </w:r>
            <w:r w:rsidR="006E2CC9" w:rsidRPr="008E329A">
              <w:rPr>
                <w:i/>
                <w:iCs/>
              </w:rPr>
              <w:t xml:space="preserve"> </w:t>
            </w:r>
            <w:r w:rsidRPr="008E329A">
              <w:rPr>
                <w:i/>
                <w:iCs/>
              </w:rPr>
              <w:t>destination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11F49" w:rsidRPr="008E329A">
              <w:rPr>
                <w:i/>
                <w:iCs/>
              </w:rPr>
              <w:t>Purchaser’s</w:t>
            </w:r>
            <w:r w:rsidR="006E2CC9" w:rsidRPr="008E329A">
              <w:rPr>
                <w:i/>
                <w:iCs/>
              </w:rPr>
              <w:t xml:space="preserve"> </w:t>
            </w:r>
            <w:r w:rsidR="00C11F49" w:rsidRPr="008E329A">
              <w:rPr>
                <w:i/>
                <w:iCs/>
              </w:rPr>
              <w:t>Country</w:t>
            </w:r>
            <w:r w:rsidRPr="008E329A">
              <w:rPr>
                <w:i/>
                <w:iCs/>
              </w:rPr>
              <w:t>,</w:t>
            </w:r>
            <w:r w:rsidR="006E2CC9" w:rsidRPr="008E329A">
              <w:rPr>
                <w:i/>
                <w:iCs/>
              </w:rPr>
              <w:t xml:space="preserve"> </w:t>
            </w:r>
            <w:r w:rsidRPr="008E329A">
              <w:rPr>
                <w:i/>
                <w:iCs/>
              </w:rPr>
              <w:t>including</w:t>
            </w:r>
            <w:r w:rsidR="006E2CC9" w:rsidRPr="008E329A">
              <w:rPr>
                <w:i/>
                <w:iCs/>
              </w:rPr>
              <w:t xml:space="preserve"> </w:t>
            </w:r>
            <w:r w:rsidRPr="008E329A">
              <w:rPr>
                <w:i/>
                <w:iCs/>
              </w:rPr>
              <w:t>insurance</w:t>
            </w:r>
            <w:r w:rsidR="006E2CC9" w:rsidRPr="008E329A">
              <w:rPr>
                <w:i/>
                <w:iCs/>
              </w:rPr>
              <w:t xml:space="preserve"> </w:t>
            </w:r>
            <w:r w:rsidRPr="008E329A">
              <w:rPr>
                <w:i/>
                <w:iCs/>
              </w:rPr>
              <w:t>and</w:t>
            </w:r>
            <w:r w:rsidR="006E2CC9" w:rsidRPr="008E329A">
              <w:rPr>
                <w:i/>
                <w:iCs/>
              </w:rPr>
              <w:t xml:space="preserve"> </w:t>
            </w:r>
            <w:r w:rsidRPr="008E329A">
              <w:rPr>
                <w:i/>
                <w:iCs/>
              </w:rPr>
              <w:t>storage,</w:t>
            </w:r>
            <w:r w:rsidR="006E2CC9" w:rsidRPr="008E329A">
              <w:rPr>
                <w:i/>
                <w:iCs/>
              </w:rPr>
              <w:t xml:space="preserve"> </w:t>
            </w:r>
            <w:r w:rsidRPr="008E329A">
              <w:rPr>
                <w:i/>
                <w:iCs/>
              </w:rPr>
              <w:t>as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arranged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costs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Price”;</w:t>
            </w:r>
            <w:r w:rsidR="006E2CC9" w:rsidRPr="008E329A">
              <w:rPr>
                <w:i/>
                <w:iCs/>
              </w:rPr>
              <w:t xml:space="preserve"> </w:t>
            </w:r>
            <w:r w:rsidRPr="008E329A">
              <w:rPr>
                <w:i/>
                <w:iCs/>
              </w:rPr>
              <w:t>or</w:t>
            </w:r>
            <w:r w:rsidR="006E2CC9" w:rsidRPr="008E329A">
              <w:rPr>
                <w:i/>
                <w:iCs/>
              </w:rPr>
              <w:t xml:space="preserve"> </w:t>
            </w:r>
            <w:r w:rsidRPr="008E329A">
              <w:rPr>
                <w:i/>
                <w:iCs/>
              </w:rPr>
              <w:t>any</w:t>
            </w:r>
            <w:r w:rsidR="006E2CC9" w:rsidRPr="008E329A">
              <w:rPr>
                <w:i/>
                <w:iCs/>
              </w:rPr>
              <w:t xml:space="preserve"> </w:t>
            </w:r>
            <w:r w:rsidRPr="008E329A">
              <w:rPr>
                <w:i/>
                <w:iCs/>
              </w:rPr>
              <w:t>other</w:t>
            </w:r>
            <w:r w:rsidR="006E2CC9" w:rsidRPr="008E329A">
              <w:rPr>
                <w:i/>
                <w:iCs/>
              </w:rPr>
              <w:t xml:space="preserve"> </w:t>
            </w:r>
            <w:r w:rsidRPr="008E329A">
              <w:rPr>
                <w:i/>
                <w:iCs/>
              </w:rPr>
              <w:t>agreed</w:t>
            </w:r>
            <w:r w:rsidR="006E2CC9" w:rsidRPr="008E329A">
              <w:rPr>
                <w:i/>
                <w:iCs/>
              </w:rPr>
              <w:t xml:space="preserve"> </w:t>
            </w:r>
            <w:r w:rsidRPr="008E329A">
              <w:rPr>
                <w:i/>
                <w:iCs/>
              </w:rPr>
              <w:t>upon</w:t>
            </w:r>
            <w:r w:rsidR="006E2CC9" w:rsidRPr="008E329A">
              <w:rPr>
                <w:i/>
                <w:iCs/>
              </w:rPr>
              <w:t xml:space="preserve"> </w:t>
            </w:r>
            <w:r w:rsidRPr="008E329A">
              <w:rPr>
                <w:i/>
                <w:iCs/>
              </w:rPr>
              <w:t>trade</w:t>
            </w:r>
            <w:r w:rsidR="006E2CC9" w:rsidRPr="008E329A">
              <w:rPr>
                <w:i/>
                <w:iCs/>
              </w:rPr>
              <w:t xml:space="preserve"> </w:t>
            </w:r>
            <w:r w:rsidRPr="008E329A">
              <w:rPr>
                <w:i/>
                <w:iCs/>
              </w:rPr>
              <w:t>terms</w:t>
            </w:r>
            <w:r w:rsidR="006E2CC9" w:rsidRPr="008E329A">
              <w:rPr>
                <w:i/>
                <w:iCs/>
              </w:rPr>
              <w:t xml:space="preserve"> </w:t>
            </w:r>
            <w:r w:rsidRPr="008E329A">
              <w:rPr>
                <w:i/>
                <w:iCs/>
              </w:rPr>
              <w:t>(specify</w:t>
            </w:r>
            <w:r w:rsidR="006E2CC9" w:rsidRPr="008E329A">
              <w:rPr>
                <w:i/>
                <w:iCs/>
              </w:rPr>
              <w:t xml:space="preserve"> </w:t>
            </w:r>
            <w:r w:rsidRPr="008E329A">
              <w:rPr>
                <w:i/>
                <w:iCs/>
              </w:rPr>
              <w:t>the</w:t>
            </w:r>
            <w:r w:rsidR="006E2CC9" w:rsidRPr="008E329A">
              <w:rPr>
                <w:i/>
                <w:iCs/>
              </w:rPr>
              <w:t xml:space="preserve"> </w:t>
            </w:r>
            <w:r w:rsidRPr="008E329A">
              <w:rPr>
                <w:i/>
                <w:iCs/>
              </w:rPr>
              <w:t>respective</w:t>
            </w:r>
            <w:r w:rsidR="006E2CC9" w:rsidRPr="008E329A">
              <w:rPr>
                <w:i/>
                <w:iCs/>
              </w:rPr>
              <w:t xml:space="preserve"> </w:t>
            </w:r>
            <w:r w:rsidRPr="008E329A">
              <w:rPr>
                <w:i/>
                <w:iCs/>
              </w:rPr>
              <w:t>responsibilities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Supplier)]</w:t>
            </w:r>
          </w:p>
        </w:tc>
      </w:tr>
      <w:tr w:rsidR="009007C3" w:rsidRPr="008E329A" w14:paraId="3A468BED" w14:textId="77777777" w:rsidTr="00460665">
        <w:tc>
          <w:tcPr>
            <w:tcW w:w="1755" w:type="dxa"/>
          </w:tcPr>
          <w:p w14:paraId="59F07DE7" w14:textId="77777777" w:rsidR="009007C3" w:rsidRPr="008E329A" w:rsidRDefault="009007C3" w:rsidP="005B4573">
            <w:pPr>
              <w:spacing w:after="120"/>
              <w:rPr>
                <w:b/>
              </w:rPr>
            </w:pPr>
            <w:r w:rsidRPr="008E329A">
              <w:rPr>
                <w:b/>
              </w:rPr>
              <w:t>GCC</w:t>
            </w:r>
            <w:r w:rsidR="006E2CC9" w:rsidRPr="008E329A">
              <w:rPr>
                <w:b/>
              </w:rPr>
              <w:t xml:space="preserve"> </w:t>
            </w:r>
            <w:r w:rsidRPr="008E329A">
              <w:rPr>
                <w:b/>
              </w:rPr>
              <w:t>25.2</w:t>
            </w:r>
          </w:p>
        </w:tc>
        <w:tc>
          <w:tcPr>
            <w:tcW w:w="7353" w:type="dxa"/>
          </w:tcPr>
          <w:p w14:paraId="7A1AF62F" w14:textId="77777777" w:rsidR="009007C3" w:rsidRPr="008E329A" w:rsidRDefault="009007C3" w:rsidP="005B4573">
            <w:pPr>
              <w:suppressAutoHyphens/>
              <w:spacing w:after="120"/>
              <w:ind w:firstLine="7"/>
              <w:jc w:val="both"/>
              <w:rPr>
                <w:szCs w:val="24"/>
              </w:rPr>
            </w:pPr>
            <w:r w:rsidRPr="008E329A">
              <w:rPr>
                <w:szCs w:val="24"/>
              </w:rPr>
              <w:t>Incidental</w:t>
            </w:r>
            <w:r w:rsidR="006E2CC9" w:rsidRPr="008E329A">
              <w:rPr>
                <w:szCs w:val="24"/>
              </w:rPr>
              <w:t xml:space="preserve"> </w:t>
            </w:r>
            <w:r w:rsidRPr="008E329A">
              <w:rPr>
                <w:szCs w:val="24"/>
              </w:rPr>
              <w:t>services</w:t>
            </w:r>
            <w:r w:rsidR="006E2CC9" w:rsidRPr="008E329A">
              <w:rPr>
                <w:szCs w:val="24"/>
              </w:rPr>
              <w:t xml:space="preserve"> </w:t>
            </w:r>
            <w:r w:rsidRPr="008E329A">
              <w:rPr>
                <w:szCs w:val="24"/>
              </w:rPr>
              <w:t>to</w:t>
            </w:r>
            <w:r w:rsidR="006E2CC9" w:rsidRPr="008E329A">
              <w:rPr>
                <w:szCs w:val="24"/>
              </w:rPr>
              <w:t xml:space="preserve"> </w:t>
            </w:r>
            <w:r w:rsidRPr="008E329A">
              <w:rPr>
                <w:szCs w:val="24"/>
              </w:rPr>
              <w:t>be</w:t>
            </w:r>
            <w:r w:rsidR="006E2CC9" w:rsidRPr="008E329A">
              <w:rPr>
                <w:szCs w:val="24"/>
              </w:rPr>
              <w:t xml:space="preserve"> </w:t>
            </w:r>
            <w:r w:rsidRPr="008E329A">
              <w:rPr>
                <w:szCs w:val="24"/>
              </w:rPr>
              <w:t>provided</w:t>
            </w:r>
            <w:r w:rsidR="006E2CC9" w:rsidRPr="008E329A">
              <w:rPr>
                <w:szCs w:val="24"/>
              </w:rPr>
              <w:t xml:space="preserve"> </w:t>
            </w:r>
            <w:r w:rsidRPr="008E329A">
              <w:rPr>
                <w:szCs w:val="24"/>
              </w:rPr>
              <w:t>are:</w:t>
            </w:r>
          </w:p>
          <w:p w14:paraId="77635F28" w14:textId="5F38B8EA" w:rsidR="009007C3" w:rsidRPr="008E329A" w:rsidRDefault="009007C3" w:rsidP="005B4573">
            <w:pPr>
              <w:suppressAutoHyphens/>
              <w:spacing w:after="120"/>
              <w:jc w:val="both"/>
              <w:rPr>
                <w:szCs w:val="24"/>
              </w:rPr>
            </w:pPr>
            <w:r w:rsidRPr="008E329A">
              <w:rPr>
                <w:i/>
                <w:szCs w:val="24"/>
              </w:rPr>
              <w:t>[Selected</w:t>
            </w:r>
            <w:r w:rsidR="006E2CC9" w:rsidRPr="008E329A">
              <w:rPr>
                <w:i/>
                <w:szCs w:val="24"/>
              </w:rPr>
              <w:t xml:space="preserve"> </w:t>
            </w:r>
            <w:r w:rsidRPr="008E329A">
              <w:rPr>
                <w:i/>
                <w:szCs w:val="24"/>
              </w:rPr>
              <w:t>services</w:t>
            </w:r>
            <w:r w:rsidR="006E2CC9" w:rsidRPr="008E329A">
              <w:rPr>
                <w:i/>
                <w:szCs w:val="24"/>
              </w:rPr>
              <w:t xml:space="preserve"> </w:t>
            </w:r>
            <w:r w:rsidRPr="008E329A">
              <w:rPr>
                <w:i/>
                <w:szCs w:val="24"/>
              </w:rPr>
              <w:t>covered</w:t>
            </w:r>
            <w:r w:rsidR="006E2CC9" w:rsidRPr="008E329A">
              <w:rPr>
                <w:i/>
                <w:szCs w:val="24"/>
              </w:rPr>
              <w:t xml:space="preserve"> </w:t>
            </w:r>
            <w:r w:rsidRPr="008E329A">
              <w:rPr>
                <w:i/>
                <w:szCs w:val="24"/>
              </w:rPr>
              <w:t>under</w:t>
            </w:r>
            <w:r w:rsidR="006E2CC9" w:rsidRPr="008E329A">
              <w:rPr>
                <w:i/>
                <w:szCs w:val="24"/>
              </w:rPr>
              <w:t xml:space="preserve"> </w:t>
            </w:r>
            <w:r w:rsidRPr="008E329A">
              <w:rPr>
                <w:i/>
                <w:szCs w:val="24"/>
              </w:rPr>
              <w:t>GCC</w:t>
            </w:r>
            <w:r w:rsidR="006E2CC9" w:rsidRPr="008E329A">
              <w:rPr>
                <w:i/>
                <w:szCs w:val="24"/>
              </w:rPr>
              <w:t xml:space="preserve"> </w:t>
            </w:r>
            <w:r w:rsidRPr="008E329A">
              <w:rPr>
                <w:i/>
                <w:szCs w:val="24"/>
              </w:rPr>
              <w:t>Clause</w:t>
            </w:r>
            <w:r w:rsidR="006E2CC9" w:rsidRPr="008E329A">
              <w:rPr>
                <w:i/>
                <w:szCs w:val="24"/>
              </w:rPr>
              <w:t xml:space="preserve"> </w:t>
            </w:r>
            <w:r w:rsidRPr="008E329A">
              <w:rPr>
                <w:i/>
                <w:szCs w:val="24"/>
              </w:rPr>
              <w:t>25.2</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other</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desired</w:t>
            </w:r>
            <w:r w:rsidR="006E2CC9" w:rsidRPr="008E329A">
              <w:rPr>
                <w:i/>
                <w:szCs w:val="24"/>
              </w:rPr>
              <w:t xml:space="preserve"> </w:t>
            </w:r>
            <w:r w:rsidRPr="008E329A">
              <w:rPr>
                <w:i/>
                <w:szCs w:val="24"/>
              </w:rPr>
              <w:t>features.</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price</w:t>
            </w:r>
            <w:r w:rsidR="006E2CC9" w:rsidRPr="008E329A">
              <w:rPr>
                <w:i/>
                <w:szCs w:val="24"/>
              </w:rPr>
              <w:t xml:space="preserve"> </w:t>
            </w:r>
            <w:r w:rsidRPr="008E329A">
              <w:rPr>
                <w:i/>
                <w:szCs w:val="24"/>
              </w:rPr>
              <w:t>quoted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00A25FF8">
              <w:rPr>
                <w:i/>
                <w:szCs w:val="24"/>
              </w:rPr>
              <w:t>Proposal</w:t>
            </w:r>
            <w:r w:rsidR="00A25FF8" w:rsidRPr="008E329A">
              <w:rPr>
                <w:i/>
                <w:szCs w:val="24"/>
              </w:rPr>
              <w:t xml:space="preserve"> price</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agreed</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selected</w:t>
            </w:r>
            <w:r w:rsidR="006E2CC9" w:rsidRPr="008E329A">
              <w:rPr>
                <w:i/>
                <w:szCs w:val="24"/>
              </w:rPr>
              <w:t xml:space="preserve"> </w:t>
            </w:r>
            <w:r w:rsidRPr="008E329A">
              <w:rPr>
                <w:i/>
                <w:szCs w:val="24"/>
              </w:rPr>
              <w:t>Supplier</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included</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Price.]</w:t>
            </w:r>
          </w:p>
        </w:tc>
      </w:tr>
      <w:tr w:rsidR="00455149" w:rsidRPr="008E329A" w14:paraId="7BADA9BC" w14:textId="77777777" w:rsidTr="00460665">
        <w:trPr>
          <w:cantSplit/>
        </w:trPr>
        <w:tc>
          <w:tcPr>
            <w:tcW w:w="1755" w:type="dxa"/>
          </w:tcPr>
          <w:p w14:paraId="3F72C975"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.1</w:t>
            </w:r>
          </w:p>
        </w:tc>
        <w:tc>
          <w:tcPr>
            <w:tcW w:w="7353" w:type="dxa"/>
          </w:tcPr>
          <w:p w14:paraId="31A7567C" w14:textId="77777777" w:rsidR="00455149" w:rsidRPr="008E329A" w:rsidRDefault="00455149" w:rsidP="005B4573">
            <w:pPr>
              <w:tabs>
                <w:tab w:val="right" w:pos="7164"/>
              </w:tabs>
              <w:spacing w:after="120"/>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nature,</w:t>
            </w:r>
            <w:r w:rsidR="006E2CC9" w:rsidRPr="008E329A">
              <w:rPr>
                <w:i/>
                <w:iCs/>
              </w:rPr>
              <w:t xml:space="preserve"> </w:t>
            </w:r>
            <w:r w:rsidRPr="008E329A">
              <w:rPr>
                <w:i/>
                <w:iCs/>
              </w:rPr>
              <w:t>frequency,</w:t>
            </w:r>
            <w:r w:rsidR="006E2CC9" w:rsidRPr="008E329A">
              <w:rPr>
                <w:i/>
                <w:iCs/>
              </w:rPr>
              <w:t xml:space="preserve"> </w:t>
            </w:r>
            <w:r w:rsidRPr="008E329A">
              <w:rPr>
                <w:i/>
                <w:iCs/>
              </w:rPr>
              <w:t>procedures</w:t>
            </w:r>
            <w:r w:rsidR="006E2CC9" w:rsidRPr="008E329A">
              <w:rPr>
                <w:i/>
                <w:iCs/>
              </w:rPr>
              <w:t xml:space="preserve"> </w:t>
            </w:r>
            <w:r w:rsidRPr="008E329A">
              <w:rPr>
                <w:i/>
                <w:iCs/>
              </w:rPr>
              <w:t>for</w:t>
            </w:r>
            <w:r w:rsidR="006E2CC9" w:rsidRPr="008E329A">
              <w:rPr>
                <w:i/>
                <w:iCs/>
              </w:rPr>
              <w:t xml:space="preserve"> </w:t>
            </w:r>
            <w:r w:rsidRPr="008E329A">
              <w:rPr>
                <w:i/>
                <w:iCs/>
              </w:rPr>
              <w:t>carrying</w:t>
            </w:r>
            <w:r w:rsidR="006E2CC9" w:rsidRPr="008E329A">
              <w:rPr>
                <w:i/>
                <w:iCs/>
              </w:rPr>
              <w:t xml:space="preserve"> </w:t>
            </w:r>
            <w:r w:rsidRPr="008E329A">
              <w:rPr>
                <w:i/>
                <w:iCs/>
              </w:rPr>
              <w:t>out</w:t>
            </w:r>
            <w:r w:rsidR="006E2CC9" w:rsidRPr="008E329A">
              <w:rPr>
                <w:i/>
                <w:iCs/>
              </w:rPr>
              <w:t xml:space="preserve"> </w:t>
            </w:r>
            <w:r w:rsidRPr="008E329A">
              <w:rPr>
                <w:i/>
                <w:iCs/>
              </w:rPr>
              <w:t>the</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tc>
      </w:tr>
      <w:tr w:rsidR="00455149" w:rsidRPr="008E329A" w14:paraId="0836CB85" w14:textId="77777777" w:rsidTr="00460665">
        <w:trPr>
          <w:cantSplit/>
        </w:trPr>
        <w:tc>
          <w:tcPr>
            <w:tcW w:w="1755" w:type="dxa"/>
          </w:tcPr>
          <w:p w14:paraId="50559791"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26</w:t>
            </w:r>
            <w:r w:rsidRPr="008E329A">
              <w:rPr>
                <w:b/>
              </w:rPr>
              <w:t>.2</w:t>
            </w:r>
          </w:p>
        </w:tc>
        <w:tc>
          <w:tcPr>
            <w:tcW w:w="7353" w:type="dxa"/>
          </w:tcPr>
          <w:p w14:paraId="7EA482B1"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conducted</w:t>
            </w:r>
            <w:r w:rsidR="006E2CC9" w:rsidRPr="008E329A">
              <w:t xml:space="preserve"> </w:t>
            </w:r>
            <w:r w:rsidRPr="008E329A">
              <w:t>at:</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tc>
      </w:tr>
      <w:tr w:rsidR="00455149" w:rsidRPr="008E329A" w14:paraId="3D55A7B5" w14:textId="77777777" w:rsidTr="00460665">
        <w:trPr>
          <w:cantSplit/>
        </w:trPr>
        <w:tc>
          <w:tcPr>
            <w:tcW w:w="1755" w:type="dxa"/>
          </w:tcPr>
          <w:p w14:paraId="392A73AD"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14:paraId="2CA47CD4"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liquidated</w:t>
            </w:r>
            <w:r w:rsidR="006E2CC9" w:rsidRPr="008E329A">
              <w:t xml:space="preserve"> </w:t>
            </w:r>
            <w:r w:rsidRPr="008E329A">
              <w:t>damage</w:t>
            </w:r>
            <w:r w:rsidR="006E2CC9" w:rsidRPr="008E329A">
              <w:t xml:space="preserve"> </w:t>
            </w:r>
            <w:r w:rsidRPr="008E329A">
              <w:t>shall</w:t>
            </w:r>
            <w:r w:rsidR="006E2CC9" w:rsidRPr="008E329A">
              <w:t xml:space="preserve"> </w:t>
            </w:r>
            <w:r w:rsidRPr="008E329A">
              <w:t>be:</w:t>
            </w:r>
            <w:r w:rsidR="006E2CC9" w:rsidRPr="008E329A">
              <w:t xml:space="preserve"> </w:t>
            </w:r>
            <w:r w:rsidRPr="008E329A">
              <w:t>[</w:t>
            </w:r>
            <w:r w:rsidRPr="008E329A">
              <w:rPr>
                <w:i/>
                <w:iCs/>
              </w:rPr>
              <w:t>insert</w:t>
            </w:r>
            <w:r w:rsidR="006E2CC9" w:rsidRPr="008E329A">
              <w:rPr>
                <w:i/>
                <w:iCs/>
              </w:rPr>
              <w:t xml:space="preserve"> </w:t>
            </w:r>
            <w:r w:rsidRPr="008E329A">
              <w:rPr>
                <w:i/>
                <w:iCs/>
              </w:rPr>
              <w:t>number]</w:t>
            </w:r>
            <w:r w:rsidRPr="008E329A">
              <w:t>%</w:t>
            </w:r>
            <w:r w:rsidR="006E2CC9" w:rsidRPr="008E329A">
              <w:t xml:space="preserve"> </w:t>
            </w:r>
            <w:r w:rsidRPr="008E329A">
              <w:t>per</w:t>
            </w:r>
            <w:r w:rsidR="006E2CC9" w:rsidRPr="008E329A">
              <w:t xml:space="preserve"> </w:t>
            </w:r>
            <w:r w:rsidRPr="008E329A">
              <w:t>week</w:t>
            </w:r>
          </w:p>
        </w:tc>
      </w:tr>
      <w:tr w:rsidR="00455149" w:rsidRPr="008E329A" w14:paraId="0250815E" w14:textId="77777777" w:rsidTr="00460665">
        <w:trPr>
          <w:cantSplit/>
        </w:trPr>
        <w:tc>
          <w:tcPr>
            <w:tcW w:w="1755" w:type="dxa"/>
          </w:tcPr>
          <w:p w14:paraId="1A0FAAAA"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27</w:t>
            </w:r>
            <w:r w:rsidRPr="008E329A">
              <w:rPr>
                <w:b/>
              </w:rPr>
              <w:t>.1</w:t>
            </w:r>
          </w:p>
        </w:tc>
        <w:tc>
          <w:tcPr>
            <w:tcW w:w="7353" w:type="dxa"/>
          </w:tcPr>
          <w:p w14:paraId="6613026A"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maximum</w:t>
            </w:r>
            <w:r w:rsidR="006E2CC9" w:rsidRPr="008E329A">
              <w:t xml:space="preserve"> </w:t>
            </w:r>
            <w:r w:rsidRPr="008E329A">
              <w:t>amount</w:t>
            </w:r>
            <w:r w:rsidR="006E2CC9" w:rsidRPr="008E329A">
              <w:t xml:space="preserve"> </w:t>
            </w:r>
            <w:r w:rsidRPr="008E329A">
              <w:t>of</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Pr="008E329A">
              <w:t>%</w:t>
            </w:r>
          </w:p>
        </w:tc>
      </w:tr>
      <w:tr w:rsidR="00455149" w:rsidRPr="008E329A" w14:paraId="17A3ED29" w14:textId="77777777" w:rsidTr="00460665">
        <w:tc>
          <w:tcPr>
            <w:tcW w:w="1755" w:type="dxa"/>
          </w:tcPr>
          <w:p w14:paraId="657F92FE"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.3</w:t>
            </w:r>
          </w:p>
        </w:tc>
        <w:tc>
          <w:tcPr>
            <w:tcW w:w="7353" w:type="dxa"/>
          </w:tcPr>
          <w:p w14:paraId="6A36FBAE"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t xml:space="preserve"> </w:t>
            </w:r>
            <w:r w:rsidRPr="008E329A">
              <w:t>days</w:t>
            </w:r>
            <w:r w:rsidR="006E2CC9" w:rsidRPr="008E329A">
              <w:t xml:space="preserve"> </w:t>
            </w:r>
          </w:p>
          <w:p w14:paraId="5A623826" w14:textId="77777777" w:rsidR="00455149" w:rsidRPr="008E329A" w:rsidRDefault="00455149" w:rsidP="005B4573">
            <w:pPr>
              <w:tabs>
                <w:tab w:val="right" w:pos="7164"/>
              </w:tabs>
              <w:spacing w:after="120"/>
            </w:pPr>
            <w:r w:rsidRPr="008E329A">
              <w:t>For</w:t>
            </w:r>
            <w:r w:rsidR="006E2CC9" w:rsidRPr="008E329A">
              <w:t xml:space="preserve"> </w:t>
            </w:r>
            <w:r w:rsidRPr="008E329A">
              <w:t>purposes</w:t>
            </w:r>
            <w:r w:rsidR="006E2CC9" w:rsidRPr="008E329A">
              <w:t xml:space="preserve"> </w:t>
            </w:r>
            <w:r w:rsidRPr="008E329A">
              <w:t>of</w:t>
            </w:r>
            <w:r w:rsidR="006E2CC9" w:rsidRPr="008E329A">
              <w:t xml:space="preserve"> </w:t>
            </w:r>
            <w:r w:rsidRPr="008E329A">
              <w:t>the</w:t>
            </w:r>
            <w:r w:rsidR="006E2CC9" w:rsidRPr="008E329A">
              <w:t xml:space="preserve"> </w:t>
            </w:r>
            <w:r w:rsidRPr="008E329A">
              <w:t>Warranty,</w:t>
            </w:r>
            <w:r w:rsidR="006E2CC9" w:rsidRPr="008E329A">
              <w:t xml:space="preserve"> </w:t>
            </w:r>
            <w:r w:rsidRPr="008E329A">
              <w:t>the</w:t>
            </w:r>
            <w:r w:rsidR="006E2CC9" w:rsidRPr="008E329A">
              <w:t xml:space="preserve"> </w:t>
            </w:r>
            <w:r w:rsidRPr="008E329A">
              <w:t>place(s)</w:t>
            </w:r>
            <w:r w:rsidR="006E2CC9" w:rsidRPr="008E329A">
              <w:t xml:space="preserve"> </w:t>
            </w:r>
            <w:r w:rsidRPr="008E329A">
              <w:t>of</w:t>
            </w:r>
            <w:r w:rsidR="006E2CC9" w:rsidRPr="008E329A">
              <w:t xml:space="preserve"> </w:t>
            </w:r>
            <w:r w:rsidRPr="008E329A">
              <w:t>final</w:t>
            </w:r>
            <w:r w:rsidR="006E2CC9" w:rsidRPr="008E329A">
              <w:t xml:space="preserve"> </w:t>
            </w:r>
            <w:r w:rsidRPr="008E329A">
              <w:t>destination(s)</w:t>
            </w:r>
            <w:r w:rsidR="006E2CC9" w:rsidRPr="008E329A">
              <w:t xml:space="preserve"> </w:t>
            </w:r>
            <w:r w:rsidRPr="008E329A">
              <w:t>shall</w:t>
            </w:r>
            <w:r w:rsidR="006E2CC9" w:rsidRPr="008E329A">
              <w:t xml:space="preserve"> </w:t>
            </w:r>
            <w:r w:rsidRPr="008E329A">
              <w:t>be:</w:t>
            </w:r>
          </w:p>
          <w:p w14:paraId="0510DFE7" w14:textId="77777777" w:rsidR="00455149" w:rsidRPr="008E329A" w:rsidRDefault="00455149" w:rsidP="005B4573">
            <w:pPr>
              <w:tabs>
                <w:tab w:val="right" w:pos="7164"/>
              </w:tabs>
              <w:spacing w:after="120"/>
              <w:rPr>
                <w:i/>
                <w:iCs/>
              </w:rPr>
            </w:pP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of</w:t>
            </w:r>
            <w:r w:rsidR="006E2CC9" w:rsidRPr="008E329A">
              <w:rPr>
                <w:i/>
                <w:iCs/>
              </w:rPr>
              <w:t xml:space="preserve"> </w:t>
            </w:r>
            <w:r w:rsidRPr="008E329A">
              <w:rPr>
                <w:i/>
                <w:iCs/>
              </w:rPr>
              <w:t>location(s)]</w:t>
            </w:r>
          </w:p>
          <w:p w14:paraId="736A4914" w14:textId="77777777" w:rsidR="00E93A3B" w:rsidRPr="008E329A" w:rsidRDefault="00E93A3B" w:rsidP="005B4573">
            <w:pPr>
              <w:suppressAutoHyphens/>
              <w:spacing w:after="120"/>
              <w:ind w:firstLine="7"/>
              <w:jc w:val="both"/>
            </w:pPr>
            <w:r w:rsidRPr="008E329A">
              <w:rPr>
                <w:b/>
                <w:i/>
              </w:rPr>
              <w:t>Sample</w:t>
            </w:r>
            <w:r w:rsidR="006E2CC9" w:rsidRPr="008E329A">
              <w:rPr>
                <w:b/>
                <w:i/>
              </w:rPr>
              <w:t xml:space="preserve"> </w:t>
            </w:r>
            <w:r w:rsidRPr="008E329A">
              <w:rPr>
                <w:b/>
                <w:i/>
              </w:rPr>
              <w:t>provision</w:t>
            </w:r>
          </w:p>
          <w:p w14:paraId="4F826BE4" w14:textId="77777777" w:rsidR="00E93A3B" w:rsidRPr="008E329A" w:rsidRDefault="00E93A3B" w:rsidP="005B4573">
            <w:pPr>
              <w:suppressAutoHyphens/>
              <w:spacing w:after="120"/>
              <w:ind w:firstLine="7"/>
              <w:jc w:val="both"/>
            </w:pPr>
            <w:r w:rsidRPr="008E329A">
              <w:t>GCC</w:t>
            </w:r>
            <w:r w:rsidR="006E2CC9" w:rsidRPr="008E329A">
              <w:t xml:space="preserve"> </w:t>
            </w:r>
            <w:r w:rsidR="00C93BE3" w:rsidRPr="008E329A">
              <w:t>28.3</w:t>
            </w:r>
            <w:r w:rsidRPr="008E329A">
              <w:t>—In</w:t>
            </w:r>
            <w:r w:rsidR="006E2CC9" w:rsidRPr="008E329A">
              <w:t xml:space="preserve"> </w:t>
            </w:r>
            <w:r w:rsidRPr="008E329A">
              <w:t>partial</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the</w:t>
            </w:r>
            <w:r w:rsidR="006E2CC9" w:rsidRPr="008E329A">
              <w:t xml:space="preserve"> </w:t>
            </w:r>
            <w:r w:rsidRPr="008E329A">
              <w:t>warranty</w:t>
            </w:r>
            <w:r w:rsidR="006E2CC9" w:rsidRPr="008E329A">
              <w:t xml:space="preserve"> </w:t>
            </w:r>
            <w:r w:rsidRPr="008E329A">
              <w:t>period</w:t>
            </w:r>
            <w:r w:rsidR="006E2CC9" w:rsidRPr="008E329A">
              <w:t xml:space="preserve"> </w:t>
            </w:r>
            <w:r w:rsidRPr="008E329A">
              <w:t>shall</w:t>
            </w:r>
            <w:r w:rsidR="006E2CC9" w:rsidRPr="008E329A">
              <w:t xml:space="preserve"> </w:t>
            </w:r>
            <w:r w:rsidRPr="008E329A">
              <w:t>be</w:t>
            </w:r>
            <w:r w:rsidR="006E2CC9" w:rsidRPr="008E329A">
              <w:t xml:space="preserve"> </w:t>
            </w:r>
            <w:r w:rsidRPr="008E329A">
              <w:t>_____</w:t>
            </w:r>
            <w:r w:rsidR="006E2CC9" w:rsidRPr="008E329A">
              <w:t xml:space="preserve"> </w:t>
            </w:r>
            <w:r w:rsidRPr="008E329A">
              <w:t>hours</w:t>
            </w:r>
            <w:r w:rsidR="006E2CC9" w:rsidRPr="008E329A">
              <w:t xml:space="preserve"> </w:t>
            </w:r>
            <w:r w:rsidRPr="008E329A">
              <w:t>of</w:t>
            </w:r>
            <w:r w:rsidR="006E2CC9" w:rsidRPr="008E329A">
              <w:t xml:space="preserve"> </w:t>
            </w:r>
            <w:r w:rsidRPr="008E329A">
              <w:t>operation</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date</w:t>
            </w:r>
            <w:r w:rsidR="006E2CC9" w:rsidRPr="008E329A">
              <w:t xml:space="preserve"> </w:t>
            </w:r>
            <w:r w:rsidRPr="008E329A">
              <w:t>of</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(_____)</w:t>
            </w:r>
            <w:r w:rsidR="006E2CC9" w:rsidRPr="008E329A">
              <w:t xml:space="preserve"> </w:t>
            </w:r>
            <w:r w:rsidRPr="008E329A">
              <w:t>months</w:t>
            </w:r>
            <w:r w:rsidR="006E2CC9" w:rsidRPr="008E329A">
              <w:t xml:space="preserve"> </w:t>
            </w:r>
            <w:r w:rsidRPr="008E329A">
              <w:t>from</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whichever</w:t>
            </w:r>
            <w:r w:rsidR="006E2CC9" w:rsidRPr="008E329A">
              <w:t xml:space="preserve"> </w:t>
            </w:r>
            <w:r w:rsidRPr="008E329A">
              <w:t>occurs</w:t>
            </w:r>
            <w:r w:rsidR="006E2CC9" w:rsidRPr="008E329A">
              <w:t xml:space="preserve"> </w:t>
            </w:r>
            <w:r w:rsidRPr="008E329A">
              <w:t>earlier.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in</w:t>
            </w:r>
            <w:r w:rsidR="006E2CC9" w:rsidRPr="008E329A">
              <w:t xml:space="preserve"> </w:t>
            </w:r>
            <w:r w:rsidRPr="008E329A">
              <w:t>addition,</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and/or</w:t>
            </w:r>
            <w:r w:rsidR="006E2CC9" w:rsidRPr="008E329A">
              <w:t xml:space="preserve"> </w:t>
            </w:r>
            <w:r w:rsidRPr="008E329A">
              <w:t>consumption</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for</w:t>
            </w:r>
            <w:r w:rsidR="006E2CC9" w:rsidRPr="008E329A">
              <w:t xml:space="preserve"> </w:t>
            </w:r>
            <w:r w:rsidRPr="008E329A">
              <w:t>reasons</w:t>
            </w:r>
            <w:r w:rsidR="006E2CC9" w:rsidRPr="008E329A">
              <w:t xml:space="preserve"> </w:t>
            </w:r>
            <w:r w:rsidRPr="008E329A">
              <w:t>attributable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these</w:t>
            </w:r>
            <w:r w:rsidR="006E2CC9" w:rsidRPr="008E329A">
              <w:t xml:space="preserve"> </w:t>
            </w:r>
            <w:r w:rsidRPr="008E329A">
              <w:t>guarantees</w:t>
            </w:r>
            <w:r w:rsidR="006E2CC9" w:rsidRPr="008E329A">
              <w:t xml:space="preserve"> </w:t>
            </w:r>
            <w:r w:rsidRPr="008E329A">
              <w:t>are</w:t>
            </w:r>
            <w:r w:rsidR="006E2CC9" w:rsidRPr="008E329A">
              <w:t xml:space="preserve"> </w:t>
            </w:r>
            <w:r w:rsidRPr="008E329A">
              <w:t>not</w:t>
            </w:r>
            <w:r w:rsidR="006E2CC9" w:rsidRPr="008E329A">
              <w:t xml:space="preserve"> </w:t>
            </w:r>
            <w:r w:rsidRPr="008E329A">
              <w:t>attained</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at</w:t>
            </w:r>
            <w:r w:rsidR="006E2CC9" w:rsidRPr="008E329A">
              <w:t xml:space="preserve"> </w:t>
            </w:r>
            <w:r w:rsidRPr="008E329A">
              <w:t>its</w:t>
            </w:r>
            <w:r w:rsidR="006E2CC9" w:rsidRPr="008E329A">
              <w:t xml:space="preserve"> </w:t>
            </w:r>
            <w:r w:rsidRPr="008E329A">
              <w:t>discretion,</w:t>
            </w:r>
            <w:r w:rsidR="006E2CC9" w:rsidRPr="008E329A">
              <w:t xml:space="preserve"> </w:t>
            </w:r>
            <w:r w:rsidRPr="008E329A">
              <w:t>either:</w:t>
            </w:r>
          </w:p>
          <w:p w14:paraId="5971EBC2" w14:textId="77777777" w:rsidR="00E93A3B" w:rsidRPr="008E329A" w:rsidRDefault="00E93A3B" w:rsidP="005B4573">
            <w:pPr>
              <w:tabs>
                <w:tab w:val="left" w:pos="1080"/>
              </w:tabs>
              <w:suppressAutoHyphens/>
              <w:spacing w:after="120"/>
              <w:ind w:left="540" w:hanging="540"/>
              <w:jc w:val="both"/>
            </w:pPr>
            <w:r w:rsidRPr="008E329A">
              <w:t>(a)</w:t>
            </w:r>
            <w:r w:rsidRPr="008E329A">
              <w:tab/>
              <w:t>make</w:t>
            </w:r>
            <w:r w:rsidR="006E2CC9" w:rsidRPr="008E329A">
              <w:t xml:space="preserve"> </w:t>
            </w:r>
            <w:r w:rsidRPr="008E329A">
              <w:t>such</w:t>
            </w:r>
            <w:r w:rsidR="006E2CC9" w:rsidRPr="008E329A">
              <w:t xml:space="preserve"> </w:t>
            </w:r>
            <w:r w:rsidRPr="008E329A">
              <w:t>changes,</w:t>
            </w:r>
            <w:r w:rsidR="006E2CC9" w:rsidRPr="008E329A">
              <w:t xml:space="preserve"> </w:t>
            </w:r>
            <w:r w:rsidRPr="008E329A">
              <w:t>modifications,</w:t>
            </w:r>
            <w:r w:rsidR="006E2CC9" w:rsidRPr="008E329A">
              <w:t xml:space="preserve"> </w:t>
            </w:r>
            <w:r w:rsidRPr="008E329A">
              <w:t>and/or</w:t>
            </w:r>
            <w:r w:rsidR="006E2CC9" w:rsidRPr="008E329A">
              <w:t xml:space="preserve"> </w:t>
            </w:r>
            <w:r w:rsidRPr="008E329A">
              <w:t>additions</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necessary</w:t>
            </w:r>
            <w:r w:rsidR="006E2CC9" w:rsidRPr="008E329A">
              <w:t xml:space="preserve"> </w:t>
            </w:r>
            <w:r w:rsidRPr="008E329A">
              <w:t>in</w:t>
            </w:r>
            <w:r w:rsidR="006E2CC9" w:rsidRPr="008E329A">
              <w:t xml:space="preserve"> </w:t>
            </w:r>
            <w:r w:rsidRPr="008E329A">
              <w:t>order</w:t>
            </w:r>
            <w:r w:rsidR="006E2CC9" w:rsidRPr="008E329A">
              <w:t xml:space="preserve"> </w:t>
            </w:r>
            <w:r w:rsidRPr="008E329A">
              <w:t>to</w:t>
            </w:r>
            <w:r w:rsidR="006E2CC9" w:rsidRPr="008E329A">
              <w:t xml:space="preserve"> </w:t>
            </w:r>
            <w:r w:rsidRPr="008E329A">
              <w:t>attain</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at</w:t>
            </w:r>
            <w:r w:rsidR="006E2CC9" w:rsidRPr="008E329A">
              <w:t xml:space="preserve"> </w:t>
            </w:r>
            <w:r w:rsidRPr="008E329A">
              <w:t>its</w:t>
            </w:r>
            <w:r w:rsidR="006E2CC9" w:rsidRPr="008E329A">
              <w:t xml:space="preserve"> </w:t>
            </w:r>
            <w:r w:rsidRPr="008E329A">
              <w:t>own</w:t>
            </w:r>
            <w:r w:rsidR="006E2CC9" w:rsidRPr="008E329A">
              <w:t xml:space="preserve"> </w:t>
            </w:r>
            <w:r w:rsidRPr="008E329A">
              <w:t>cost</w:t>
            </w:r>
            <w:r w:rsidR="006E2CC9" w:rsidRPr="008E329A">
              <w:t xml:space="preserve"> </w:t>
            </w:r>
            <w:r w:rsidRPr="008E329A">
              <w:t>and</w:t>
            </w:r>
            <w:r w:rsidR="006E2CC9" w:rsidRPr="008E329A">
              <w:t xml:space="preserve"> </w:t>
            </w:r>
            <w:r w:rsidRPr="008E329A">
              <w:t>expense</w:t>
            </w:r>
            <w:r w:rsidR="006E2CC9" w:rsidRPr="008E329A">
              <w:t xml:space="preserve"> </w:t>
            </w:r>
            <w:r w:rsidRPr="008E329A">
              <w:t>and</w:t>
            </w:r>
            <w:r w:rsidR="006E2CC9" w:rsidRPr="008E329A">
              <w:t xml:space="preserve"> </w:t>
            </w:r>
            <w:r w:rsidRPr="008E329A">
              <w:t>to</w:t>
            </w:r>
            <w:r w:rsidR="006E2CC9" w:rsidRPr="008E329A">
              <w:t xml:space="preserve"> </w:t>
            </w:r>
            <w:r w:rsidRPr="008E329A">
              <w:t>carry</w:t>
            </w:r>
            <w:r w:rsidR="006E2CC9" w:rsidRPr="008E329A">
              <w:t xml:space="preserve"> </w:t>
            </w:r>
            <w:r w:rsidRPr="008E329A">
              <w:t>out</w:t>
            </w:r>
            <w:r w:rsidR="006E2CC9" w:rsidRPr="008E329A">
              <w:t xml:space="preserve"> </w:t>
            </w:r>
            <w:r w:rsidRPr="008E329A">
              <w:t>further</w:t>
            </w:r>
            <w:r w:rsidR="006E2CC9" w:rsidRPr="008E329A">
              <w:t xml:space="preserve"> </w:t>
            </w:r>
            <w:r w:rsidRPr="008E329A">
              <w:t>performance</w:t>
            </w:r>
            <w:r w:rsidR="006E2CC9" w:rsidRPr="008E329A">
              <w:t xml:space="preserve"> </w:t>
            </w:r>
            <w:r w:rsidRPr="008E329A">
              <w:t>tests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7610" w:rsidRPr="008E329A">
              <w:t>GCC</w:t>
            </w:r>
            <w:r w:rsidR="006E2CC9" w:rsidRPr="008E329A">
              <w:t xml:space="preserve"> </w:t>
            </w:r>
            <w:r w:rsidR="00B70E5F" w:rsidRPr="008E329A">
              <w:t>26.7</w:t>
            </w:r>
            <w:r w:rsidRPr="008E329A">
              <w:t>,</w:t>
            </w:r>
          </w:p>
          <w:p w14:paraId="026E5AD4" w14:textId="77777777" w:rsidR="00E93A3B" w:rsidRPr="008E329A" w:rsidRDefault="00E93A3B" w:rsidP="005B4573">
            <w:pPr>
              <w:tabs>
                <w:tab w:val="left" w:pos="1080"/>
              </w:tabs>
              <w:suppressAutoHyphens/>
              <w:spacing w:after="120"/>
              <w:ind w:left="1073" w:hanging="540"/>
              <w:jc w:val="both"/>
            </w:pPr>
            <w:r w:rsidRPr="008E329A">
              <w:rPr>
                <w:b/>
              </w:rPr>
              <w:t>or</w:t>
            </w:r>
          </w:p>
          <w:p w14:paraId="5E9F3953" w14:textId="77777777" w:rsidR="00E93A3B" w:rsidRPr="008E329A" w:rsidRDefault="00E93A3B" w:rsidP="005B4573">
            <w:pPr>
              <w:tabs>
                <w:tab w:val="left" w:pos="1080"/>
              </w:tabs>
              <w:suppressAutoHyphens/>
              <w:spacing w:after="120"/>
              <w:ind w:left="540" w:hanging="540"/>
              <w:jc w:val="both"/>
            </w:pPr>
            <w:r w:rsidRPr="008E329A">
              <w:t>(b)</w:t>
            </w:r>
            <w:r w:rsidRPr="008E329A">
              <w:tab/>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meet</w:t>
            </w:r>
            <w:r w:rsidR="006E2CC9" w:rsidRPr="008E329A">
              <w:t xml:space="preserve"> </w:t>
            </w:r>
            <w:r w:rsidRPr="008E329A">
              <w:t>the</w:t>
            </w:r>
            <w:r w:rsidR="006E2CC9" w:rsidRPr="008E329A">
              <w:t xml:space="preserve"> </w:t>
            </w:r>
            <w:r w:rsidRPr="008E329A">
              <w:t>contractual</w:t>
            </w:r>
            <w:r w:rsidR="006E2CC9" w:rsidRPr="008E329A">
              <w:t xml:space="preserve"> </w:t>
            </w:r>
            <w:r w:rsidRPr="008E329A">
              <w:t>guarantees.</w:t>
            </w:r>
            <w:r w:rsidR="006E2CC9" w:rsidRPr="008E329A">
              <w:t xml:space="preserve"> </w:t>
            </w:r>
            <w:r w:rsidRPr="008E329A">
              <w:t>The</w:t>
            </w:r>
            <w:r w:rsidR="006E2CC9" w:rsidRPr="008E329A">
              <w:t xml:space="preserve"> </w:t>
            </w:r>
            <w:r w:rsidRPr="008E329A">
              <w:t>rate</w:t>
            </w:r>
            <w:r w:rsidR="006E2CC9" w:rsidRPr="008E329A">
              <w:t xml:space="preserve"> </w:t>
            </w:r>
            <w:r w:rsidRPr="008E329A">
              <w:t>of</w:t>
            </w:r>
            <w:r w:rsidR="006E2CC9" w:rsidRPr="008E329A">
              <w:t xml:space="preserve"> </w:t>
            </w:r>
            <w:r w:rsidRPr="008E329A">
              <w:t>these</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shall</w:t>
            </w:r>
            <w:r w:rsidR="006E2CC9" w:rsidRPr="008E329A">
              <w:t xml:space="preserve"> </w:t>
            </w:r>
            <w:r w:rsidRPr="008E329A">
              <w:t>be</w:t>
            </w:r>
            <w:r w:rsidR="006E2CC9" w:rsidRPr="008E329A">
              <w:t xml:space="preserve"> </w:t>
            </w:r>
            <w:r w:rsidRPr="008E329A">
              <w:t>(______).</w:t>
            </w:r>
          </w:p>
          <w:p w14:paraId="1D671BD8" w14:textId="03F6B7CF" w:rsidR="00E93A3B" w:rsidRPr="008E329A" w:rsidRDefault="00E93A3B" w:rsidP="005B4573">
            <w:pPr>
              <w:suppressAutoHyphens/>
              <w:spacing w:after="120"/>
              <w:jc w:val="both"/>
            </w:pPr>
            <w:r w:rsidRPr="008E329A">
              <w:rPr>
                <w:i/>
                <w:sz w:val="20"/>
              </w:rPr>
              <w:t>[The</w:t>
            </w:r>
            <w:r w:rsidR="006E2CC9" w:rsidRPr="008E329A">
              <w:rPr>
                <w:i/>
                <w:sz w:val="20"/>
              </w:rPr>
              <w:t xml:space="preserve"> </w:t>
            </w:r>
            <w:r w:rsidRPr="008E329A">
              <w:rPr>
                <w:i/>
                <w:sz w:val="20"/>
              </w:rPr>
              <w:t>rate</w:t>
            </w:r>
            <w:r w:rsidR="006E2CC9" w:rsidRPr="008E329A">
              <w:rPr>
                <w:i/>
                <w:sz w:val="20"/>
              </w:rPr>
              <w:t xml:space="preserve"> </w:t>
            </w:r>
            <w:r w:rsidRPr="008E329A">
              <w:rPr>
                <w:i/>
                <w:sz w:val="20"/>
              </w:rPr>
              <w:t>should</w:t>
            </w:r>
            <w:r w:rsidR="006E2CC9" w:rsidRPr="008E329A">
              <w:rPr>
                <w:i/>
                <w:sz w:val="20"/>
              </w:rPr>
              <w:t xml:space="preserve"> </w:t>
            </w:r>
            <w:r w:rsidRPr="008E329A">
              <w:rPr>
                <w:i/>
                <w:sz w:val="20"/>
              </w:rPr>
              <w:t>be</w:t>
            </w:r>
            <w:r w:rsidR="006E2CC9" w:rsidRPr="008E329A">
              <w:rPr>
                <w:i/>
                <w:sz w:val="20"/>
              </w:rPr>
              <w:t xml:space="preserve"> </w:t>
            </w:r>
            <w:r w:rsidRPr="008E329A">
              <w:rPr>
                <w:i/>
                <w:sz w:val="20"/>
              </w:rPr>
              <w:t>higher</w:t>
            </w:r>
            <w:r w:rsidR="006E2CC9" w:rsidRPr="008E329A">
              <w:rPr>
                <w:i/>
                <w:sz w:val="20"/>
              </w:rPr>
              <w:t xml:space="preserve"> </w:t>
            </w:r>
            <w:r w:rsidRPr="008E329A">
              <w:rPr>
                <w:i/>
                <w:sz w:val="20"/>
              </w:rPr>
              <w:t>than</w:t>
            </w:r>
            <w:r w:rsidR="006E2CC9" w:rsidRPr="008E329A">
              <w:rPr>
                <w:i/>
                <w:sz w:val="20"/>
              </w:rPr>
              <w:t xml:space="preserve"> </w:t>
            </w:r>
            <w:r w:rsidRPr="008E329A">
              <w:rPr>
                <w:i/>
                <w:sz w:val="20"/>
              </w:rPr>
              <w:t>the</w:t>
            </w:r>
            <w:r w:rsidR="006E2CC9" w:rsidRPr="008E329A">
              <w:rPr>
                <w:i/>
                <w:sz w:val="20"/>
              </w:rPr>
              <w:t xml:space="preserve"> </w:t>
            </w:r>
            <w:r w:rsidRPr="008E329A">
              <w:rPr>
                <w:i/>
                <w:sz w:val="20"/>
              </w:rPr>
              <w:t>adjustment</w:t>
            </w:r>
            <w:r w:rsidR="006E2CC9" w:rsidRPr="008E329A">
              <w:rPr>
                <w:i/>
                <w:sz w:val="20"/>
              </w:rPr>
              <w:t xml:space="preserve"> </w:t>
            </w:r>
            <w:r w:rsidRPr="008E329A">
              <w:rPr>
                <w:i/>
                <w:sz w:val="20"/>
              </w:rPr>
              <w:t>rate</w:t>
            </w:r>
            <w:r w:rsidR="006E2CC9" w:rsidRPr="008E329A">
              <w:rPr>
                <w:i/>
                <w:sz w:val="20"/>
              </w:rPr>
              <w:t xml:space="preserve"> </w:t>
            </w:r>
            <w:r w:rsidRPr="008E329A">
              <w:rPr>
                <w:i/>
                <w:sz w:val="20"/>
              </w:rPr>
              <w:t>used</w:t>
            </w:r>
            <w:r w:rsidR="006E2CC9" w:rsidRPr="008E329A">
              <w:rPr>
                <w:i/>
                <w:sz w:val="20"/>
              </w:rPr>
              <w:t xml:space="preserve"> </w:t>
            </w:r>
            <w:r w:rsidRPr="008E329A">
              <w:rPr>
                <w:i/>
                <w:sz w:val="20"/>
              </w:rPr>
              <w:t>in</w:t>
            </w:r>
            <w:r w:rsidR="006E2CC9" w:rsidRPr="008E329A">
              <w:rPr>
                <w:i/>
                <w:sz w:val="20"/>
              </w:rPr>
              <w:t xml:space="preserve"> </w:t>
            </w:r>
            <w:r w:rsidRPr="008E329A">
              <w:rPr>
                <w:i/>
                <w:sz w:val="20"/>
              </w:rPr>
              <w:t>the</w:t>
            </w:r>
            <w:r w:rsidR="006E2CC9" w:rsidRPr="008E329A">
              <w:rPr>
                <w:i/>
                <w:sz w:val="20"/>
              </w:rPr>
              <w:t xml:space="preserve"> </w:t>
            </w:r>
            <w:r w:rsidR="00A25FF8">
              <w:rPr>
                <w:i/>
                <w:sz w:val="20"/>
              </w:rPr>
              <w:t>Proposal</w:t>
            </w:r>
            <w:r w:rsidR="00A25FF8" w:rsidRPr="008E329A">
              <w:rPr>
                <w:i/>
                <w:sz w:val="20"/>
              </w:rPr>
              <w:t xml:space="preserve"> evaluation</w:t>
            </w:r>
            <w:r w:rsidR="006E2CC9" w:rsidRPr="008E329A">
              <w:rPr>
                <w:i/>
                <w:sz w:val="20"/>
              </w:rPr>
              <w:t xml:space="preserve"> </w:t>
            </w:r>
            <w:r w:rsidR="00702933" w:rsidRPr="008E329A">
              <w:rPr>
                <w:i/>
                <w:sz w:val="20"/>
              </w:rPr>
              <w:t>under</w:t>
            </w:r>
            <w:r w:rsidR="006E2CC9" w:rsidRPr="008E329A">
              <w:rPr>
                <w:i/>
                <w:sz w:val="20"/>
              </w:rPr>
              <w:t xml:space="preserve"> </w:t>
            </w:r>
            <w:r w:rsidR="00300E9F">
              <w:rPr>
                <w:i/>
                <w:sz w:val="20"/>
              </w:rPr>
              <w:t>ITP</w:t>
            </w:r>
            <w:r w:rsidR="006E2CC9" w:rsidRPr="008E329A">
              <w:rPr>
                <w:i/>
                <w:sz w:val="20"/>
              </w:rPr>
              <w:t xml:space="preserve"> </w:t>
            </w:r>
            <w:r w:rsidR="00702933" w:rsidRPr="008E329A">
              <w:rPr>
                <w:i/>
                <w:sz w:val="20"/>
              </w:rPr>
              <w:t>34.</w:t>
            </w:r>
            <w:r w:rsidR="008602A8" w:rsidRPr="008E329A">
              <w:rPr>
                <w:i/>
                <w:sz w:val="20"/>
              </w:rPr>
              <w:t>5</w:t>
            </w:r>
            <w:r w:rsidR="006E2CC9" w:rsidRPr="008E329A">
              <w:rPr>
                <w:i/>
                <w:sz w:val="20"/>
              </w:rPr>
              <w:t xml:space="preserve"> </w:t>
            </w:r>
            <w:r w:rsidR="00702933" w:rsidRPr="008E329A">
              <w:rPr>
                <w:i/>
                <w:sz w:val="20"/>
              </w:rPr>
              <w:t>(</w:t>
            </w:r>
            <w:r w:rsidR="008602A8" w:rsidRPr="008E329A">
              <w:rPr>
                <w:i/>
                <w:sz w:val="20"/>
              </w:rPr>
              <w:t>f</w:t>
            </w:r>
            <w:r w:rsidRPr="008E329A">
              <w:rPr>
                <w:i/>
                <w:sz w:val="20"/>
              </w:rPr>
              <w:t>)]</w:t>
            </w:r>
          </w:p>
        </w:tc>
      </w:tr>
      <w:tr w:rsidR="00455149" w:rsidRPr="008E329A" w14:paraId="2D2AC161" w14:textId="77777777" w:rsidTr="00460665">
        <w:trPr>
          <w:cantSplit/>
        </w:trPr>
        <w:tc>
          <w:tcPr>
            <w:tcW w:w="1755" w:type="dxa"/>
          </w:tcPr>
          <w:p w14:paraId="06CE0082" w14:textId="77777777" w:rsidR="00455149" w:rsidRPr="008E329A" w:rsidRDefault="00455149" w:rsidP="005B4573">
            <w:pPr>
              <w:spacing w:after="120"/>
              <w:rPr>
                <w:b/>
              </w:rPr>
            </w:pPr>
            <w:r w:rsidRPr="008E329A">
              <w:rPr>
                <w:b/>
              </w:rPr>
              <w:t>GCC</w:t>
            </w:r>
            <w:r w:rsidR="006E2CC9" w:rsidRPr="008E329A">
              <w:rPr>
                <w:b/>
              </w:rPr>
              <w:t xml:space="preserve"> </w:t>
            </w:r>
            <w:r w:rsidR="003253BB" w:rsidRPr="008E329A">
              <w:rPr>
                <w:b/>
              </w:rPr>
              <w:t>28</w:t>
            </w:r>
            <w:r w:rsidRPr="008E329A">
              <w:rPr>
                <w:b/>
              </w:rPr>
              <w:t>.5</w:t>
            </w:r>
            <w:r w:rsidR="00665808" w:rsidRPr="008E329A">
              <w:rPr>
                <w:b/>
              </w:rPr>
              <w:t xml:space="preserve"> &amp; 28.6</w:t>
            </w:r>
          </w:p>
        </w:tc>
        <w:tc>
          <w:tcPr>
            <w:tcW w:w="7353" w:type="dxa"/>
          </w:tcPr>
          <w:p w14:paraId="27F64110" w14:textId="77777777" w:rsidR="00455149" w:rsidRPr="008E329A" w:rsidRDefault="00455149" w:rsidP="005B4573">
            <w:pPr>
              <w:tabs>
                <w:tab w:val="right" w:pos="7164"/>
              </w:tabs>
              <w:spacing w:after="120"/>
              <w:rPr>
                <w:u w:val="single"/>
              </w:rPr>
            </w:pPr>
            <w:r w:rsidRPr="008E329A">
              <w:t>The</w:t>
            </w:r>
            <w:r w:rsidR="006E2CC9" w:rsidRPr="008E329A">
              <w:t xml:space="preserve"> </w:t>
            </w:r>
            <w:r w:rsidRPr="008E329A">
              <w:t>period</w:t>
            </w:r>
            <w:r w:rsidR="006E2CC9" w:rsidRPr="008E329A">
              <w:t xml:space="preserve"> </w:t>
            </w:r>
            <w:r w:rsidRPr="008E329A">
              <w:t>for</w:t>
            </w:r>
            <w:r w:rsidR="006E2CC9" w:rsidRPr="008E329A">
              <w:t xml:space="preserve"> </w:t>
            </w:r>
            <w:r w:rsidRPr="008E329A">
              <w:t>repair</w:t>
            </w:r>
            <w:r w:rsidR="006E2CC9" w:rsidRPr="008E329A">
              <w:t xml:space="preserve"> </w:t>
            </w:r>
            <w:r w:rsidRPr="008E329A">
              <w:t>or</w:t>
            </w:r>
            <w:r w:rsidR="006E2CC9" w:rsidRPr="008E329A">
              <w:t xml:space="preserve"> </w:t>
            </w:r>
            <w:r w:rsidRPr="008E329A">
              <w:t>replacement</w:t>
            </w:r>
            <w:r w:rsidR="006E2CC9" w:rsidRPr="008E329A">
              <w:t xml:space="preserve"> </w:t>
            </w:r>
            <w:r w:rsidRPr="008E329A">
              <w:t>shall</w:t>
            </w:r>
            <w:r w:rsidR="006E2CC9" w:rsidRPr="008E329A">
              <w:t xml:space="preserve"> </w:t>
            </w:r>
            <w:r w:rsidRPr="008E329A">
              <w:t>be:</w:t>
            </w:r>
            <w:r w:rsidR="006E2CC9" w:rsidRPr="008E329A">
              <w:t xml:space="preserve"> </w:t>
            </w:r>
            <w:r w:rsidRPr="008E329A">
              <w:rPr>
                <w:i/>
                <w:iCs/>
              </w:rPr>
              <w:t>[insert</w:t>
            </w:r>
            <w:r w:rsidR="006E2CC9" w:rsidRPr="008E329A">
              <w:rPr>
                <w:i/>
                <w:iCs/>
              </w:rPr>
              <w:t xml:space="preserve"> </w:t>
            </w:r>
            <w:r w:rsidRPr="008E329A">
              <w:rPr>
                <w:i/>
                <w:iCs/>
              </w:rPr>
              <w:t>number(s)]</w:t>
            </w:r>
            <w:r w:rsidR="006E2CC9" w:rsidRPr="008E329A">
              <w:t xml:space="preserve"> </w:t>
            </w:r>
            <w:r w:rsidRPr="008E329A">
              <w:t>days.</w:t>
            </w:r>
          </w:p>
        </w:tc>
      </w:tr>
      <w:tr w:rsidR="00EB2A10" w:rsidRPr="008E329A" w14:paraId="3588F90E" w14:textId="77777777" w:rsidTr="00460665">
        <w:trPr>
          <w:cantSplit/>
        </w:trPr>
        <w:tc>
          <w:tcPr>
            <w:tcW w:w="1755" w:type="dxa"/>
          </w:tcPr>
          <w:p w14:paraId="5C49736A" w14:textId="77777777" w:rsidR="00EB2A10" w:rsidRPr="008E329A" w:rsidRDefault="00EB2A10" w:rsidP="005B4573">
            <w:pPr>
              <w:spacing w:after="120"/>
              <w:rPr>
                <w:b/>
              </w:rPr>
            </w:pPr>
            <w:r w:rsidRPr="008E329A">
              <w:rPr>
                <w:b/>
              </w:rPr>
              <w:t>GCC</w:t>
            </w:r>
            <w:r w:rsidR="006E2CC9" w:rsidRPr="008E329A">
              <w:rPr>
                <w:b/>
              </w:rPr>
              <w:t xml:space="preserve"> </w:t>
            </w:r>
            <w:r w:rsidRPr="008E329A">
              <w:rPr>
                <w:b/>
              </w:rPr>
              <w:t>33</w:t>
            </w:r>
            <w:r w:rsidR="00A349DA" w:rsidRPr="008E329A">
              <w:rPr>
                <w:b/>
              </w:rPr>
              <w:t>.4</w:t>
            </w:r>
          </w:p>
        </w:tc>
        <w:tc>
          <w:tcPr>
            <w:tcW w:w="7353" w:type="dxa"/>
          </w:tcPr>
          <w:p w14:paraId="08DD86CC" w14:textId="77777777" w:rsidR="00EB2A10" w:rsidRPr="008E329A" w:rsidRDefault="00A349DA" w:rsidP="005B4573">
            <w:pPr>
              <w:spacing w:after="120"/>
              <w:ind w:left="72"/>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___% (insert appropriate percentage. The percentage is normally up to 50%) of the reduction in the Contract Price.</w:t>
            </w:r>
          </w:p>
        </w:tc>
      </w:tr>
    </w:tbl>
    <w:p w14:paraId="62C769B9" w14:textId="77777777" w:rsidR="00455149" w:rsidRPr="008E329A" w:rsidRDefault="00455149"/>
    <w:p w14:paraId="172FBDAB" w14:textId="77777777" w:rsidR="00455149" w:rsidRPr="008E329A" w:rsidRDefault="00455149"/>
    <w:p w14:paraId="1D8C0C56" w14:textId="77777777" w:rsidR="00455149" w:rsidRPr="008E329A" w:rsidRDefault="00455149">
      <w:pPr>
        <w:suppressAutoHyphens/>
      </w:pPr>
      <w:r w:rsidRPr="008E329A">
        <w:rPr>
          <w:b/>
          <w:sz w:val="28"/>
        </w:rPr>
        <w:br w:type="page"/>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14:paraId="20C1F019" w14:textId="77777777" w:rsidR="00455149" w:rsidRPr="008E329A" w:rsidRDefault="00455149">
      <w:pPr>
        <w:suppressAutoHyphens/>
      </w:pPr>
    </w:p>
    <w:p w14:paraId="4B24B30B" w14:textId="77777777"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14:paraId="59F57D2B" w14:textId="77777777" w:rsidR="00455149" w:rsidRPr="008E329A" w:rsidRDefault="00455149">
      <w:pPr>
        <w:suppressAutoHyphens/>
      </w:pPr>
    </w:p>
    <w:p w14:paraId="39CFC219" w14:textId="77777777"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14:paraId="72560D00" w14:textId="77777777" w:rsidR="007B519B" w:rsidRPr="008E329A" w:rsidRDefault="007B519B" w:rsidP="007B519B">
      <w:pPr>
        <w:suppressAutoHyphens/>
        <w:ind w:left="720" w:hanging="720"/>
        <w:jc w:val="both"/>
      </w:pPr>
    </w:p>
    <w:p w14:paraId="6A3DA39F" w14:textId="77777777"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14:paraId="59BAF6E2" w14:textId="77777777"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14:paraId="749E1A0F" w14:textId="77777777" w:rsidR="00455149" w:rsidRPr="008E329A" w:rsidRDefault="00455149">
      <w:pPr>
        <w:suppressAutoHyphens/>
      </w:pPr>
    </w:p>
    <w:p w14:paraId="705AA91B" w14:textId="77777777" w:rsidR="00455149" w:rsidRPr="008E329A" w:rsidRDefault="00455149" w:rsidP="00073C05">
      <w:pPr>
        <w:suppressAutoHyphens/>
        <w:ind w:left="2131" w:hanging="2131"/>
        <w:jc w:val="center"/>
      </w:pPr>
      <w:r w:rsidRPr="008E329A">
        <w:t>a+b+c</w:t>
      </w:r>
      <w:r w:rsidR="006E2CC9" w:rsidRPr="008E329A">
        <w:t xml:space="preserve"> </w:t>
      </w:r>
      <w:r w:rsidRPr="008E329A">
        <w:t>=</w:t>
      </w:r>
      <w:r w:rsidR="006E2CC9" w:rsidRPr="008E329A">
        <w:t xml:space="preserve"> </w:t>
      </w:r>
      <w:r w:rsidRPr="008E329A">
        <w:t>1</w:t>
      </w:r>
    </w:p>
    <w:p w14:paraId="61167428" w14:textId="77777777" w:rsidR="00455149" w:rsidRPr="008E329A" w:rsidRDefault="00455149">
      <w:pPr>
        <w:tabs>
          <w:tab w:val="left" w:pos="1440"/>
          <w:tab w:val="left" w:pos="1800"/>
        </w:tabs>
        <w:suppressAutoHyphens/>
        <w:ind w:left="1800" w:hanging="1260"/>
      </w:pPr>
      <w:r w:rsidRPr="008E329A">
        <w:t>in</w:t>
      </w:r>
      <w:r w:rsidR="006E2CC9" w:rsidRPr="008E329A">
        <w:t xml:space="preserve"> </w:t>
      </w:r>
      <w:r w:rsidRPr="008E329A">
        <w:t>which:</w:t>
      </w:r>
    </w:p>
    <w:p w14:paraId="35730C68" w14:textId="77777777" w:rsidR="00455149" w:rsidRPr="008E329A" w:rsidRDefault="00455149">
      <w:pPr>
        <w:tabs>
          <w:tab w:val="left" w:pos="1440"/>
          <w:tab w:val="left" w:pos="1800"/>
        </w:tabs>
        <w:suppressAutoHyphens/>
        <w:ind w:left="1800" w:hanging="1260"/>
      </w:pPr>
    </w:p>
    <w:p w14:paraId="19AFBE83" w14:textId="77777777"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14:paraId="062C5B12" w14:textId="77777777"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14:paraId="6EAE6CD8" w14:textId="77777777"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14:paraId="34929A39" w14:textId="77777777"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77334B01" w14:textId="77777777"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05D15E74" w14:textId="77777777"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14:paraId="4C2129A2" w14:textId="77777777"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2F470D1C" w14:textId="77777777" w:rsidR="00317E48" w:rsidRPr="008E329A" w:rsidRDefault="00317E48" w:rsidP="00317E48">
      <w:pPr>
        <w:suppressAutoHyphens/>
        <w:ind w:left="540"/>
      </w:pPr>
    </w:p>
    <w:p w14:paraId="53CEBC2B" w14:textId="15AA4B50" w:rsidR="00317E48" w:rsidRPr="008E329A" w:rsidRDefault="00317E48">
      <w:pPr>
        <w:suppressAutoHyphens/>
        <w:ind w:left="540"/>
      </w:pPr>
      <w:r w:rsidRPr="008E329A">
        <w:t>The</w:t>
      </w:r>
      <w:r w:rsidR="006E2CC9" w:rsidRPr="008E329A">
        <w:t xml:space="preserve"> </w:t>
      </w:r>
      <w:r w:rsidR="002F5414">
        <w:t>Proposer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0C50D4">
        <w:t>Proposal</w:t>
      </w:r>
      <w:r w:rsidRPr="008E329A">
        <w:t>.</w:t>
      </w:r>
    </w:p>
    <w:p w14:paraId="3D15A506" w14:textId="77777777"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are</w:t>
      </w:r>
      <w:r w:rsidR="006E2CC9" w:rsidRPr="008E329A">
        <w:t xml:space="preserve"> </w:t>
      </w:r>
      <w:r w:rsidRPr="008E329A">
        <w:t>as</w:t>
      </w:r>
      <w:r w:rsidR="006E2CC9" w:rsidRPr="008E329A">
        <w:t xml:space="preserve"> </w:t>
      </w:r>
      <w:r w:rsidRPr="008E329A">
        <w:t>follows:</w:t>
      </w:r>
    </w:p>
    <w:p w14:paraId="0268A423" w14:textId="77777777" w:rsidR="00455149" w:rsidRPr="008E329A" w:rsidRDefault="00455149">
      <w:pPr>
        <w:suppressAutoHyphens/>
        <w:ind w:left="540"/>
      </w:pPr>
    </w:p>
    <w:p w14:paraId="036D74BC" w14:textId="77777777"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14:paraId="1924159C" w14:textId="77777777"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185DCCD1" w14:textId="77777777"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61873FA2" w14:textId="77777777" w:rsidR="00317E48" w:rsidRPr="008E329A" w:rsidRDefault="00317E48" w:rsidP="00317E48">
      <w:pPr>
        <w:suppressAutoHyphens/>
        <w:ind w:left="540"/>
      </w:pPr>
    </w:p>
    <w:p w14:paraId="1CA119E9" w14:textId="5235A5CC"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0C50D4">
        <w:t>Proposal</w:t>
      </w:r>
      <w:r w:rsidRPr="008E329A">
        <w:t>s.</w:t>
      </w:r>
    </w:p>
    <w:p w14:paraId="6B6BB896" w14:textId="77777777" w:rsidR="00455149" w:rsidRPr="008E329A" w:rsidRDefault="00455149" w:rsidP="007B519B">
      <w:pPr>
        <w:suppressAutoHyphens/>
        <w:ind w:left="540"/>
        <w:jc w:val="both"/>
      </w:pPr>
    </w:p>
    <w:p w14:paraId="1E95547F" w14:textId="77777777"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14:paraId="61D7454E" w14:textId="77777777" w:rsidR="00455149" w:rsidRPr="008E329A" w:rsidRDefault="00455149" w:rsidP="007B519B">
      <w:pPr>
        <w:suppressAutoHyphens/>
        <w:ind w:left="540"/>
        <w:jc w:val="both"/>
      </w:pPr>
    </w:p>
    <w:p w14:paraId="1A8AB1E1" w14:textId="77777777"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14:paraId="55D6D7D5" w14:textId="77777777" w:rsidR="00455149" w:rsidRPr="008E329A" w:rsidRDefault="00455149" w:rsidP="007B519B">
      <w:pPr>
        <w:suppressAutoHyphens/>
        <w:ind w:left="1080"/>
        <w:jc w:val="both"/>
      </w:pPr>
    </w:p>
    <w:p w14:paraId="2E22F114" w14:textId="77777777"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14:paraId="0D8758EC" w14:textId="77777777" w:rsidR="00455149" w:rsidRPr="008E329A" w:rsidRDefault="00455149">
      <w:pPr>
        <w:suppressAutoHyphens/>
        <w:ind w:left="1080"/>
      </w:pPr>
    </w:p>
    <w:p w14:paraId="1C6B023F" w14:textId="77777777" w:rsidR="00D64CA2" w:rsidRPr="008E329A" w:rsidRDefault="00455149" w:rsidP="00D64CA2">
      <w:pPr>
        <w:tabs>
          <w:tab w:val="left" w:pos="720"/>
        </w:tabs>
        <w:suppressAutoHyphens/>
        <w:ind w:left="720" w:hanging="540"/>
        <w:jc w:val="both"/>
      </w:pPr>
      <w:r w:rsidRPr="008E329A">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14:paraId="5041DA51" w14:textId="77777777" w:rsidR="00D64CA2" w:rsidRPr="008E329A" w:rsidRDefault="00D64CA2" w:rsidP="00D64CA2">
      <w:pPr>
        <w:tabs>
          <w:tab w:val="left" w:pos="1080"/>
        </w:tabs>
        <w:suppressAutoHyphens/>
        <w:ind w:left="576"/>
        <w:jc w:val="both"/>
      </w:pPr>
    </w:p>
    <w:p w14:paraId="09612E72" w14:textId="77777777" w:rsidR="00D64CA2" w:rsidRPr="008E329A" w:rsidRDefault="00D64CA2" w:rsidP="008B1490">
      <w:pPr>
        <w:suppressAutoHyphens/>
        <w:ind w:left="1350" w:hanging="630"/>
        <w:jc w:val="both"/>
      </w:pPr>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14:paraId="703F76CC" w14:textId="77777777" w:rsidR="00D64CA2" w:rsidRPr="008E329A" w:rsidRDefault="00D64CA2" w:rsidP="008B1490">
      <w:pPr>
        <w:suppressAutoHyphens/>
        <w:ind w:left="1350" w:hanging="630"/>
        <w:jc w:val="both"/>
      </w:pPr>
    </w:p>
    <w:p w14:paraId="4DBD5077" w14:textId="77777777" w:rsidR="00D64CA2" w:rsidRPr="008E329A" w:rsidRDefault="00D64CA2" w:rsidP="008B1490">
      <w:pPr>
        <w:suppressAutoHyphens/>
        <w:ind w:left="1350" w:hanging="630"/>
        <w:jc w:val="both"/>
      </w:pPr>
      <w:r w:rsidRPr="008E329A">
        <w:t>Z</w:t>
      </w:r>
      <w:r w:rsidRPr="008E329A">
        <w:rPr>
          <w:vertAlign w:val="subscript"/>
        </w:rPr>
        <w:t>1</w:t>
      </w:r>
      <w:r w:rsidR="006E2CC9" w:rsidRPr="008E329A">
        <w:rPr>
          <w:vertAlign w:val="subscript"/>
        </w:rPr>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14:paraId="72C4D5D8" w14:textId="77777777" w:rsidR="00D64CA2" w:rsidRPr="008E329A" w:rsidRDefault="00D64CA2" w:rsidP="00D64CA2">
      <w:pPr>
        <w:tabs>
          <w:tab w:val="left" w:pos="1080"/>
        </w:tabs>
        <w:suppressAutoHyphens/>
        <w:ind w:left="1080" w:hanging="540"/>
        <w:jc w:val="both"/>
      </w:pPr>
    </w:p>
    <w:p w14:paraId="044CBFE6" w14:textId="77777777"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14:paraId="0F6A9AEC" w14:textId="77777777" w:rsidR="000503BE" w:rsidRPr="008E329A" w:rsidRDefault="000503BE">
      <w:pPr>
        <w:sectPr w:rsidR="000503BE" w:rsidRPr="008E329A" w:rsidSect="002E53B4">
          <w:headerReference w:type="even" r:id="rId79"/>
          <w:headerReference w:type="default" r:id="rId80"/>
          <w:headerReference w:type="first" r:id="rId81"/>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52A11E59" w14:textId="77777777" w:rsidTr="000503BE">
        <w:trPr>
          <w:trHeight w:val="800"/>
        </w:trPr>
        <w:tc>
          <w:tcPr>
            <w:tcW w:w="9198" w:type="dxa"/>
            <w:tcBorders>
              <w:top w:val="nil"/>
              <w:left w:val="nil"/>
              <w:bottom w:val="nil"/>
              <w:right w:val="nil"/>
            </w:tcBorders>
            <w:vAlign w:val="center"/>
          </w:tcPr>
          <w:p w14:paraId="07C60456" w14:textId="77777777" w:rsidR="00455149" w:rsidRPr="008E329A" w:rsidRDefault="00455149" w:rsidP="004D3B61">
            <w:pPr>
              <w:pStyle w:val="Subtitle"/>
            </w:pPr>
            <w:bookmarkStart w:id="664" w:name="_Toc438954453"/>
            <w:bookmarkStart w:id="665" w:name="_Toc488411762"/>
            <w:bookmarkStart w:id="666" w:name="_Toc47546137"/>
            <w:r w:rsidRPr="008E329A">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664"/>
            <w:bookmarkEnd w:id="665"/>
            <w:bookmarkEnd w:id="666"/>
          </w:p>
        </w:tc>
      </w:tr>
    </w:tbl>
    <w:p w14:paraId="0A1624A3" w14:textId="77777777" w:rsidR="00206DF9" w:rsidRPr="008E329A" w:rsidRDefault="00206DF9" w:rsidP="00206DF9">
      <w:pPr>
        <w:jc w:val="both"/>
      </w:pPr>
    </w:p>
    <w:p w14:paraId="0E882EB3" w14:textId="77777777" w:rsidR="00206DF9" w:rsidRPr="008E329A" w:rsidRDefault="00206DF9" w:rsidP="00206DF9">
      <w:pPr>
        <w:pStyle w:val="TOC1"/>
        <w:ind w:left="180" w:right="288"/>
        <w:rPr>
          <w:b w:val="0"/>
          <w:szCs w:val="24"/>
        </w:rPr>
      </w:pPr>
    </w:p>
    <w:p w14:paraId="19744652" w14:textId="77777777" w:rsidR="00206DF9" w:rsidRPr="008E329A" w:rsidRDefault="00206DF9" w:rsidP="00206DF9">
      <w:pPr>
        <w:jc w:val="center"/>
        <w:rPr>
          <w:b/>
          <w:sz w:val="28"/>
          <w:szCs w:val="28"/>
        </w:rPr>
      </w:pPr>
      <w:bookmarkStart w:id="667"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667"/>
    </w:p>
    <w:p w14:paraId="1CCBE929" w14:textId="0958F9B5" w:rsidR="00BC11A7"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75887048" w:history="1">
        <w:r w:rsidR="00BC11A7" w:rsidRPr="00782106">
          <w:rPr>
            <w:rStyle w:val="Hyperlink"/>
          </w:rPr>
          <w:t>Notification of Intention to Award</w:t>
        </w:r>
        <w:r w:rsidR="00BC11A7">
          <w:rPr>
            <w:webHidden/>
          </w:rPr>
          <w:tab/>
        </w:r>
        <w:r w:rsidR="00BC11A7">
          <w:rPr>
            <w:webHidden/>
          </w:rPr>
          <w:fldChar w:fldCharType="begin"/>
        </w:r>
        <w:r w:rsidR="00BC11A7">
          <w:rPr>
            <w:webHidden/>
          </w:rPr>
          <w:instrText xml:space="preserve"> PAGEREF _Toc75887048 \h </w:instrText>
        </w:r>
        <w:r w:rsidR="00BC11A7">
          <w:rPr>
            <w:webHidden/>
          </w:rPr>
        </w:r>
        <w:r w:rsidR="00BC11A7">
          <w:rPr>
            <w:webHidden/>
          </w:rPr>
          <w:fldChar w:fldCharType="separate"/>
        </w:r>
        <w:r w:rsidR="00733CC0">
          <w:rPr>
            <w:webHidden/>
          </w:rPr>
          <w:t>132</w:t>
        </w:r>
        <w:r w:rsidR="00BC11A7">
          <w:rPr>
            <w:webHidden/>
          </w:rPr>
          <w:fldChar w:fldCharType="end"/>
        </w:r>
      </w:hyperlink>
    </w:p>
    <w:p w14:paraId="55BC8430" w14:textId="48A60EA5" w:rsidR="00BC11A7" w:rsidRDefault="00BC11A7">
      <w:pPr>
        <w:pStyle w:val="TOC1"/>
        <w:rPr>
          <w:rFonts w:asciiTheme="minorHAnsi" w:eastAsiaTheme="minorEastAsia" w:hAnsiTheme="minorHAnsi" w:cstheme="minorBidi"/>
          <w:b w:val="0"/>
          <w:sz w:val="22"/>
          <w:szCs w:val="22"/>
        </w:rPr>
      </w:pPr>
      <w:hyperlink w:anchor="_Toc75887049" w:history="1">
        <w:r w:rsidRPr="00782106">
          <w:rPr>
            <w:rStyle w:val="Hyperlink"/>
          </w:rPr>
          <w:t>Beneficial Ownership Disclosure Form</w:t>
        </w:r>
        <w:r>
          <w:rPr>
            <w:webHidden/>
          </w:rPr>
          <w:tab/>
        </w:r>
        <w:r>
          <w:rPr>
            <w:webHidden/>
          </w:rPr>
          <w:fldChar w:fldCharType="begin"/>
        </w:r>
        <w:r>
          <w:rPr>
            <w:webHidden/>
          </w:rPr>
          <w:instrText xml:space="preserve"> PAGEREF _Toc75887049 \h </w:instrText>
        </w:r>
        <w:r>
          <w:rPr>
            <w:webHidden/>
          </w:rPr>
        </w:r>
        <w:r>
          <w:rPr>
            <w:webHidden/>
          </w:rPr>
          <w:fldChar w:fldCharType="separate"/>
        </w:r>
        <w:r w:rsidR="00733CC0">
          <w:rPr>
            <w:webHidden/>
          </w:rPr>
          <w:t>136</w:t>
        </w:r>
        <w:r>
          <w:rPr>
            <w:webHidden/>
          </w:rPr>
          <w:fldChar w:fldCharType="end"/>
        </w:r>
      </w:hyperlink>
    </w:p>
    <w:p w14:paraId="3C280B6A" w14:textId="231E040D" w:rsidR="00BC11A7" w:rsidRDefault="00BC11A7">
      <w:pPr>
        <w:pStyle w:val="TOC1"/>
        <w:rPr>
          <w:rFonts w:asciiTheme="minorHAnsi" w:eastAsiaTheme="minorEastAsia" w:hAnsiTheme="minorHAnsi" w:cstheme="minorBidi"/>
          <w:b w:val="0"/>
          <w:sz w:val="22"/>
          <w:szCs w:val="22"/>
        </w:rPr>
      </w:pPr>
      <w:hyperlink w:anchor="_Toc75887050" w:history="1">
        <w:r w:rsidRPr="00782106">
          <w:rPr>
            <w:rStyle w:val="Hyperlink"/>
          </w:rPr>
          <w:t>Letter of Acceptance</w:t>
        </w:r>
        <w:r>
          <w:rPr>
            <w:webHidden/>
          </w:rPr>
          <w:tab/>
        </w:r>
        <w:r>
          <w:rPr>
            <w:webHidden/>
          </w:rPr>
          <w:fldChar w:fldCharType="begin"/>
        </w:r>
        <w:r>
          <w:rPr>
            <w:webHidden/>
          </w:rPr>
          <w:instrText xml:space="preserve"> PAGEREF _Toc75887050 \h </w:instrText>
        </w:r>
        <w:r>
          <w:rPr>
            <w:webHidden/>
          </w:rPr>
        </w:r>
        <w:r>
          <w:rPr>
            <w:webHidden/>
          </w:rPr>
          <w:fldChar w:fldCharType="separate"/>
        </w:r>
        <w:r w:rsidR="00733CC0">
          <w:rPr>
            <w:webHidden/>
          </w:rPr>
          <w:t>138</w:t>
        </w:r>
        <w:r>
          <w:rPr>
            <w:webHidden/>
          </w:rPr>
          <w:fldChar w:fldCharType="end"/>
        </w:r>
      </w:hyperlink>
    </w:p>
    <w:p w14:paraId="674AC383" w14:textId="038F2E96" w:rsidR="00BC11A7" w:rsidRDefault="00BC11A7">
      <w:pPr>
        <w:pStyle w:val="TOC1"/>
        <w:rPr>
          <w:rFonts w:asciiTheme="minorHAnsi" w:eastAsiaTheme="minorEastAsia" w:hAnsiTheme="minorHAnsi" w:cstheme="minorBidi"/>
          <w:b w:val="0"/>
          <w:sz w:val="22"/>
          <w:szCs w:val="22"/>
        </w:rPr>
      </w:pPr>
      <w:hyperlink w:anchor="_Toc75887051" w:history="1">
        <w:r w:rsidRPr="00782106">
          <w:rPr>
            <w:rStyle w:val="Hyperlink"/>
          </w:rPr>
          <w:t>Contract Agreement</w:t>
        </w:r>
        <w:r>
          <w:rPr>
            <w:webHidden/>
          </w:rPr>
          <w:tab/>
        </w:r>
        <w:r>
          <w:rPr>
            <w:webHidden/>
          </w:rPr>
          <w:fldChar w:fldCharType="begin"/>
        </w:r>
        <w:r>
          <w:rPr>
            <w:webHidden/>
          </w:rPr>
          <w:instrText xml:space="preserve"> PAGEREF _Toc75887051 \h </w:instrText>
        </w:r>
        <w:r>
          <w:rPr>
            <w:webHidden/>
          </w:rPr>
        </w:r>
        <w:r>
          <w:rPr>
            <w:webHidden/>
          </w:rPr>
          <w:fldChar w:fldCharType="separate"/>
        </w:r>
        <w:r w:rsidR="00733CC0">
          <w:rPr>
            <w:webHidden/>
          </w:rPr>
          <w:t>139</w:t>
        </w:r>
        <w:r>
          <w:rPr>
            <w:webHidden/>
          </w:rPr>
          <w:fldChar w:fldCharType="end"/>
        </w:r>
      </w:hyperlink>
    </w:p>
    <w:p w14:paraId="3A3B68E8" w14:textId="2EAF00D5" w:rsidR="00BC11A7" w:rsidRDefault="00BC11A7">
      <w:pPr>
        <w:pStyle w:val="TOC1"/>
        <w:rPr>
          <w:rFonts w:asciiTheme="minorHAnsi" w:eastAsiaTheme="minorEastAsia" w:hAnsiTheme="minorHAnsi" w:cstheme="minorBidi"/>
          <w:b w:val="0"/>
          <w:sz w:val="22"/>
          <w:szCs w:val="22"/>
        </w:rPr>
      </w:pPr>
      <w:hyperlink w:anchor="_Toc75887052" w:history="1">
        <w:r w:rsidRPr="00782106">
          <w:rPr>
            <w:rStyle w:val="Hyperlink"/>
          </w:rPr>
          <w:t>Performance Security</w:t>
        </w:r>
        <w:r>
          <w:rPr>
            <w:webHidden/>
          </w:rPr>
          <w:tab/>
        </w:r>
        <w:r>
          <w:rPr>
            <w:webHidden/>
          </w:rPr>
          <w:fldChar w:fldCharType="begin"/>
        </w:r>
        <w:r>
          <w:rPr>
            <w:webHidden/>
          </w:rPr>
          <w:instrText xml:space="preserve"> PAGEREF _Toc75887052 \h </w:instrText>
        </w:r>
        <w:r>
          <w:rPr>
            <w:webHidden/>
          </w:rPr>
        </w:r>
        <w:r>
          <w:rPr>
            <w:webHidden/>
          </w:rPr>
          <w:fldChar w:fldCharType="separate"/>
        </w:r>
        <w:r w:rsidR="00733CC0">
          <w:rPr>
            <w:webHidden/>
          </w:rPr>
          <w:t>141</w:t>
        </w:r>
        <w:r>
          <w:rPr>
            <w:webHidden/>
          </w:rPr>
          <w:fldChar w:fldCharType="end"/>
        </w:r>
      </w:hyperlink>
    </w:p>
    <w:p w14:paraId="143470D7" w14:textId="356A2841" w:rsidR="00BC11A7" w:rsidRDefault="00BC11A7">
      <w:pPr>
        <w:pStyle w:val="TOC1"/>
        <w:rPr>
          <w:rFonts w:asciiTheme="minorHAnsi" w:eastAsiaTheme="minorEastAsia" w:hAnsiTheme="minorHAnsi" w:cstheme="minorBidi"/>
          <w:b w:val="0"/>
          <w:sz w:val="22"/>
          <w:szCs w:val="22"/>
        </w:rPr>
      </w:pPr>
      <w:hyperlink w:anchor="_Toc75887053" w:history="1">
        <w:r w:rsidRPr="00782106">
          <w:rPr>
            <w:rStyle w:val="Hyperlink"/>
          </w:rPr>
          <w:t>Advance Payment Security</w:t>
        </w:r>
        <w:r>
          <w:rPr>
            <w:webHidden/>
          </w:rPr>
          <w:tab/>
        </w:r>
        <w:r>
          <w:rPr>
            <w:webHidden/>
          </w:rPr>
          <w:fldChar w:fldCharType="begin"/>
        </w:r>
        <w:r>
          <w:rPr>
            <w:webHidden/>
          </w:rPr>
          <w:instrText xml:space="preserve"> PAGEREF _Toc75887053 \h </w:instrText>
        </w:r>
        <w:r>
          <w:rPr>
            <w:webHidden/>
          </w:rPr>
        </w:r>
        <w:r>
          <w:rPr>
            <w:webHidden/>
          </w:rPr>
          <w:fldChar w:fldCharType="separate"/>
        </w:r>
        <w:r w:rsidR="00733CC0">
          <w:rPr>
            <w:webHidden/>
          </w:rPr>
          <w:t>145</w:t>
        </w:r>
        <w:r>
          <w:rPr>
            <w:webHidden/>
          </w:rPr>
          <w:fldChar w:fldCharType="end"/>
        </w:r>
      </w:hyperlink>
    </w:p>
    <w:p w14:paraId="21AD4FCA" w14:textId="014E0854" w:rsidR="00FD78DD" w:rsidRPr="008E329A" w:rsidRDefault="00F03A01">
      <w:pPr>
        <w:rPr>
          <w:bCs/>
        </w:rPr>
      </w:pPr>
      <w:r w:rsidRPr="008E329A">
        <w:rPr>
          <w:bCs/>
        </w:rPr>
        <w:fldChar w:fldCharType="end"/>
      </w:r>
    </w:p>
    <w:p w14:paraId="10DAAAF6" w14:textId="77777777" w:rsidR="00FD78DD" w:rsidRPr="008E329A" w:rsidRDefault="00FD78DD">
      <w:pPr>
        <w:rPr>
          <w:bCs/>
        </w:rPr>
      </w:pPr>
      <w:r w:rsidRPr="008E329A">
        <w:rPr>
          <w:bCs/>
        </w:rPr>
        <w:br w:type="page"/>
      </w:r>
    </w:p>
    <w:p w14:paraId="2FDD6A26" w14:textId="77777777" w:rsidR="00630CE7" w:rsidRPr="008E329A" w:rsidRDefault="00630CE7" w:rsidP="00630CE7">
      <w:pPr>
        <w:pStyle w:val="SectionIXHeader"/>
      </w:pPr>
      <w:bookmarkStart w:id="668" w:name="_Toc454873451"/>
      <w:bookmarkStart w:id="669" w:name="_Toc473797916"/>
      <w:bookmarkStart w:id="670" w:name="_Toc75887048"/>
      <w:r w:rsidRPr="008E329A">
        <w:t>Notification of Intention to Award</w:t>
      </w:r>
      <w:bookmarkEnd w:id="668"/>
      <w:bookmarkEnd w:id="669"/>
      <w:bookmarkEnd w:id="670"/>
    </w:p>
    <w:p w14:paraId="4F76B477" w14:textId="3143BFDC" w:rsidR="00630CE7" w:rsidRPr="008E329A" w:rsidRDefault="00630CE7" w:rsidP="00630CE7">
      <w:pPr>
        <w:spacing w:before="240"/>
        <w:rPr>
          <w:b/>
        </w:rPr>
      </w:pPr>
      <w:r w:rsidRPr="008E329A">
        <w:rPr>
          <w:b/>
        </w:rPr>
        <w:t>[</w:t>
      </w:r>
      <w:r w:rsidRPr="008E329A">
        <w:rPr>
          <w:b/>
          <w:i/>
        </w:rPr>
        <w:t xml:space="preserve">This Notification of Intention to Award shall be sent to each </w:t>
      </w:r>
      <w:r w:rsidR="002F5414">
        <w:rPr>
          <w:b/>
          <w:i/>
        </w:rPr>
        <w:t>Proposer</w:t>
      </w:r>
      <w:r w:rsidRPr="008E329A">
        <w:rPr>
          <w:b/>
          <w:i/>
        </w:rPr>
        <w:t xml:space="preserve"> that submitted a </w:t>
      </w:r>
      <w:r w:rsidR="000C50D4">
        <w:rPr>
          <w:b/>
          <w:i/>
        </w:rPr>
        <w:t>Proposal</w:t>
      </w:r>
      <w:r w:rsidRPr="008E329A">
        <w:rPr>
          <w:b/>
          <w:i/>
        </w:rPr>
        <w:t xml:space="preserve">, unless the </w:t>
      </w:r>
      <w:r w:rsidR="002F5414">
        <w:rPr>
          <w:b/>
          <w:i/>
        </w:rPr>
        <w:t>Proposer</w:t>
      </w:r>
      <w:r w:rsidRPr="008E329A">
        <w:rPr>
          <w:b/>
          <w:i/>
        </w:rPr>
        <w:t xml:space="preserve"> has previously received notice of exclusion from the process at an interim stage of the procurement process</w:t>
      </w:r>
      <w:r w:rsidRPr="008E329A">
        <w:rPr>
          <w:b/>
        </w:rPr>
        <w:t>]</w:t>
      </w:r>
    </w:p>
    <w:p w14:paraId="17F608E2" w14:textId="5EC93486" w:rsidR="00630CE7" w:rsidRPr="008E329A" w:rsidRDefault="00630CE7" w:rsidP="00630CE7">
      <w:pPr>
        <w:spacing w:before="240"/>
        <w:rPr>
          <w:b/>
        </w:rPr>
      </w:pPr>
      <w:r w:rsidRPr="008E329A">
        <w:rPr>
          <w:b/>
        </w:rPr>
        <w:t>[</w:t>
      </w:r>
      <w:r w:rsidRPr="008E329A">
        <w:rPr>
          <w:b/>
          <w:i/>
        </w:rPr>
        <w:t xml:space="preserve">Send this Notification to the </w:t>
      </w:r>
      <w:r w:rsidR="002F5414">
        <w:rPr>
          <w:b/>
          <w:i/>
        </w:rPr>
        <w:t>Proposer</w:t>
      </w:r>
      <w:r w:rsidRPr="008E329A">
        <w:rPr>
          <w:b/>
          <w:i/>
        </w:rPr>
        <w:t xml:space="preserve">’s Authorized Representative named in the </w:t>
      </w:r>
      <w:r w:rsidR="002F5414">
        <w:rPr>
          <w:b/>
          <w:i/>
        </w:rPr>
        <w:t>Proposer</w:t>
      </w:r>
      <w:r w:rsidRPr="008E329A">
        <w:rPr>
          <w:b/>
          <w:i/>
        </w:rPr>
        <w:t xml:space="preserve"> Information Form</w:t>
      </w:r>
      <w:r w:rsidRPr="008E329A">
        <w:rPr>
          <w:b/>
        </w:rPr>
        <w:t>]</w:t>
      </w:r>
    </w:p>
    <w:p w14:paraId="54BF7CCC" w14:textId="67F0E6F9"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002F5414">
        <w:rPr>
          <w:spacing w:val="-2"/>
          <w:kern w:val="0"/>
          <w:szCs w:val="24"/>
        </w:rPr>
        <w:t>Proposer</w:t>
      </w:r>
      <w:r w:rsidRPr="008E329A">
        <w:rPr>
          <w:spacing w:val="-2"/>
          <w:kern w:val="0"/>
          <w:szCs w:val="24"/>
        </w:rPr>
        <w:t xml:space="preserve">’s Authorized Representative </w:t>
      </w:r>
    </w:p>
    <w:p w14:paraId="51238EE0" w14:textId="77777777"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14:paraId="5C2D0F60" w14:textId="77777777"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14:paraId="47B3B436" w14:textId="77777777"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14:paraId="54154964" w14:textId="77777777" w:rsidR="00630CE7" w:rsidRPr="008E329A" w:rsidRDefault="00630CE7" w:rsidP="00630CE7">
      <w:r w:rsidRPr="008E329A">
        <w:rPr>
          <w:spacing w:val="-2"/>
        </w:rPr>
        <w:t xml:space="preserve">Email Address: </w:t>
      </w:r>
      <w:r w:rsidRPr="008E329A">
        <w:rPr>
          <w:i/>
          <w:spacing w:val="-2"/>
        </w:rPr>
        <w:t>[insert Authorized Representative’s email address]</w:t>
      </w:r>
    </w:p>
    <w:p w14:paraId="4FAD6FFF" w14:textId="00A7F474" w:rsidR="00630CE7" w:rsidRPr="008E329A" w:rsidRDefault="00630CE7" w:rsidP="00185268">
      <w:pPr>
        <w:spacing w:before="120" w:after="120"/>
        <w:rPr>
          <w:b/>
          <w:i/>
        </w:rPr>
      </w:pPr>
      <w:r w:rsidRPr="008E329A">
        <w:rPr>
          <w:b/>
          <w:i/>
        </w:rPr>
        <w:t xml:space="preserve">[IMPORTANT: insert the date that this Notification is transmitted to </w:t>
      </w:r>
      <w:r w:rsidR="002F5414">
        <w:rPr>
          <w:b/>
          <w:i/>
        </w:rPr>
        <w:t>Proposer</w:t>
      </w:r>
      <w:r w:rsidRPr="008E329A">
        <w:rPr>
          <w:b/>
          <w:i/>
        </w:rPr>
        <w:t xml:space="preserve">s. The Notification must be sent to all </w:t>
      </w:r>
      <w:r w:rsidR="002F5414">
        <w:rPr>
          <w:b/>
          <w:i/>
        </w:rPr>
        <w:t>Proposer</w:t>
      </w:r>
      <w:r w:rsidRPr="008E329A">
        <w:rPr>
          <w:b/>
          <w:i/>
        </w:rPr>
        <w:t xml:space="preserve">s simultaneously. This means on the same date and as close to the same time as possible.]  </w:t>
      </w:r>
    </w:p>
    <w:p w14:paraId="4BAE6E57" w14:textId="77777777"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14:paraId="7DCBDE3D" w14:textId="77777777" w:rsidR="00630CE7" w:rsidRPr="008E329A" w:rsidRDefault="00630CE7" w:rsidP="00630CE7">
      <w:pPr>
        <w:ind w:right="289"/>
        <w:rPr>
          <w:b/>
          <w:bCs/>
          <w:sz w:val="48"/>
          <w:szCs w:val="48"/>
        </w:rPr>
      </w:pPr>
      <w:r w:rsidRPr="008E329A">
        <w:rPr>
          <w:b/>
          <w:bCs/>
          <w:sz w:val="48"/>
          <w:szCs w:val="48"/>
        </w:rPr>
        <w:t>Notification of Intention to Award</w:t>
      </w:r>
    </w:p>
    <w:p w14:paraId="1119B3D0" w14:textId="77777777"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14:paraId="2213EA89" w14:textId="77777777"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14:paraId="7119578B" w14:textId="77777777"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14:paraId="74405E2A" w14:textId="4659C78E"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 xml:space="preserve">[insert country where </w:t>
      </w:r>
      <w:r w:rsidR="002F5414">
        <w:rPr>
          <w:i/>
          <w:color w:val="000000" w:themeColor="text1"/>
        </w:rPr>
        <w:t>RFP</w:t>
      </w:r>
      <w:r w:rsidRPr="008E329A">
        <w:rPr>
          <w:i/>
          <w:color w:val="000000" w:themeColor="text1"/>
        </w:rPr>
        <w:t xml:space="preserve"> is issued]</w:t>
      </w:r>
    </w:p>
    <w:p w14:paraId="64695609" w14:textId="77777777" w:rsidR="00630CE7" w:rsidRPr="008E329A" w:rsidRDefault="00630CE7" w:rsidP="00630CE7">
      <w:pPr>
        <w:rPr>
          <w:i/>
          <w:color w:val="000000" w:themeColor="text1"/>
        </w:rPr>
      </w:pPr>
      <w:r w:rsidRPr="008E329A">
        <w:rPr>
          <w:b/>
          <w:color w:val="000000" w:themeColor="text1"/>
        </w:rPr>
        <w:t>Loan No. /Credit No. / Grant No.:</w:t>
      </w:r>
      <w:r w:rsidRPr="008E329A">
        <w:rPr>
          <w:i/>
          <w:color w:val="000000" w:themeColor="text1"/>
        </w:rPr>
        <w:t xml:space="preserve"> [insert reference number for loan/credit/grant]</w:t>
      </w:r>
    </w:p>
    <w:p w14:paraId="38167CF3" w14:textId="025BEB0F" w:rsidR="00630CE7" w:rsidRPr="008E329A" w:rsidRDefault="002F5414" w:rsidP="00630CE7">
      <w:pPr>
        <w:rPr>
          <w:b/>
          <w:color w:val="000000" w:themeColor="text1"/>
        </w:rPr>
      </w:pPr>
      <w:r>
        <w:rPr>
          <w:b/>
          <w:color w:val="000000" w:themeColor="text1"/>
        </w:rPr>
        <w:t>RFP</w:t>
      </w:r>
      <w:r w:rsidR="00630CE7" w:rsidRPr="008E329A">
        <w:rPr>
          <w:b/>
          <w:color w:val="000000" w:themeColor="text1"/>
        </w:rPr>
        <w:t xml:space="preserve"> No: </w:t>
      </w:r>
      <w:r w:rsidR="00630CE7" w:rsidRPr="008E329A">
        <w:rPr>
          <w:i/>
          <w:color w:val="000000" w:themeColor="text1"/>
        </w:rPr>
        <w:t xml:space="preserve">[insert </w:t>
      </w:r>
      <w:r>
        <w:rPr>
          <w:i/>
          <w:color w:val="000000" w:themeColor="text1"/>
        </w:rPr>
        <w:t>RFP</w:t>
      </w:r>
      <w:r w:rsidR="00630CE7" w:rsidRPr="008E329A">
        <w:rPr>
          <w:i/>
          <w:color w:val="000000" w:themeColor="text1"/>
        </w:rPr>
        <w:t xml:space="preserve"> reference number from Procurement Plan]</w:t>
      </w:r>
    </w:p>
    <w:p w14:paraId="51C43C69" w14:textId="77777777"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14:paraId="704E6295" w14:textId="793D0333" w:rsidR="00630CE7" w:rsidRPr="008E329A" w:rsidRDefault="00630CE7" w:rsidP="006F7401">
      <w:pPr>
        <w:pStyle w:val="BodyTextIndent"/>
        <w:numPr>
          <w:ilvl w:val="0"/>
          <w:numId w:val="111"/>
        </w:numPr>
        <w:spacing w:before="240" w:after="240"/>
        <w:ind w:right="288"/>
        <w:rPr>
          <w:iCs/>
        </w:rPr>
      </w:pPr>
      <w:r w:rsidRPr="008E329A">
        <w:rPr>
          <w:iCs/>
        </w:rPr>
        <w:t xml:space="preserve">request a debriefing in relation to the evaluation of your </w:t>
      </w:r>
      <w:r w:rsidR="000C50D4">
        <w:rPr>
          <w:iCs/>
        </w:rPr>
        <w:t>Proposal</w:t>
      </w:r>
      <w:r w:rsidRPr="008E329A">
        <w:rPr>
          <w:iCs/>
        </w:rPr>
        <w:t>, and/or</w:t>
      </w:r>
    </w:p>
    <w:p w14:paraId="0A28D130" w14:textId="77777777" w:rsidR="00630CE7" w:rsidRPr="008E329A" w:rsidRDefault="00630CE7" w:rsidP="006F7401">
      <w:pPr>
        <w:pStyle w:val="BodyTextIndent"/>
        <w:numPr>
          <w:ilvl w:val="0"/>
          <w:numId w:val="111"/>
        </w:numPr>
        <w:spacing w:before="240" w:after="240"/>
        <w:ind w:right="288"/>
        <w:rPr>
          <w:iCs/>
        </w:rPr>
      </w:pPr>
      <w:r w:rsidRPr="008E329A">
        <w:rPr>
          <w:iCs/>
        </w:rPr>
        <w:t>submit a Procurement-related Complaint in relation to the decision to award the contract.</w:t>
      </w:r>
    </w:p>
    <w:p w14:paraId="5AEDD702" w14:textId="1B555D9E"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The successful </w:t>
      </w:r>
      <w:r w:rsidR="002F5414">
        <w:rPr>
          <w:b/>
          <w:iCs/>
        </w:rPr>
        <w:t>Proposer</w:t>
      </w:r>
    </w:p>
    <w:tbl>
      <w:tblPr>
        <w:tblStyle w:val="TableGrid"/>
        <w:tblW w:w="9067" w:type="dxa"/>
        <w:tblLayout w:type="fixed"/>
        <w:tblLook w:val="04A0" w:firstRow="1" w:lastRow="0" w:firstColumn="1" w:lastColumn="0" w:noHBand="0" w:noVBand="1"/>
      </w:tblPr>
      <w:tblGrid>
        <w:gridCol w:w="2122"/>
        <w:gridCol w:w="6945"/>
      </w:tblGrid>
      <w:tr w:rsidR="00630CE7" w:rsidRPr="008E329A" w14:paraId="44F47309" w14:textId="77777777" w:rsidTr="00313FF2">
        <w:tc>
          <w:tcPr>
            <w:tcW w:w="2122" w:type="dxa"/>
            <w:shd w:val="clear" w:color="auto" w:fill="C6D9F1" w:themeFill="text2" w:themeFillTint="33"/>
          </w:tcPr>
          <w:p w14:paraId="715E46E2" w14:textId="77777777"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14:paraId="48D2402A" w14:textId="34F52E99"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 xml:space="preserve">of successful </w:t>
            </w:r>
            <w:r w:rsidR="002F5414">
              <w:rPr>
                <w:i/>
                <w:iCs/>
              </w:rPr>
              <w:t>Proposer</w:t>
            </w:r>
            <w:r w:rsidRPr="008E329A">
              <w:rPr>
                <w:iCs/>
              </w:rPr>
              <w:t>]</w:t>
            </w:r>
          </w:p>
        </w:tc>
      </w:tr>
      <w:tr w:rsidR="00630CE7" w:rsidRPr="008E329A" w14:paraId="02FC02E2" w14:textId="77777777" w:rsidTr="00313FF2">
        <w:tc>
          <w:tcPr>
            <w:tcW w:w="2122" w:type="dxa"/>
            <w:shd w:val="clear" w:color="auto" w:fill="C6D9F1" w:themeFill="text2" w:themeFillTint="33"/>
          </w:tcPr>
          <w:p w14:paraId="70EDE9B2" w14:textId="77777777"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14:paraId="722B522A" w14:textId="3D0976E7"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 xml:space="preserve">of the successful </w:t>
            </w:r>
            <w:r w:rsidR="002F5414">
              <w:rPr>
                <w:i/>
                <w:iCs/>
              </w:rPr>
              <w:t>Proposer</w:t>
            </w:r>
            <w:r w:rsidRPr="008E329A">
              <w:rPr>
                <w:iCs/>
              </w:rPr>
              <w:t>]</w:t>
            </w:r>
          </w:p>
        </w:tc>
      </w:tr>
      <w:tr w:rsidR="00630CE7" w:rsidRPr="008E329A" w14:paraId="4A78A583" w14:textId="77777777" w:rsidTr="00313FF2">
        <w:tc>
          <w:tcPr>
            <w:tcW w:w="2122" w:type="dxa"/>
            <w:shd w:val="clear" w:color="auto" w:fill="C6D9F1" w:themeFill="text2" w:themeFillTint="33"/>
          </w:tcPr>
          <w:p w14:paraId="190741B1" w14:textId="77777777"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14:paraId="466FCF83" w14:textId="7C217B0A"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 xml:space="preserve">of the successful </w:t>
            </w:r>
            <w:r w:rsidR="000C50D4">
              <w:rPr>
                <w:i/>
                <w:iCs/>
              </w:rPr>
              <w:t>Proposal</w:t>
            </w:r>
            <w:r w:rsidRPr="008E329A">
              <w:rPr>
                <w:iCs/>
              </w:rPr>
              <w:t>]</w:t>
            </w:r>
          </w:p>
        </w:tc>
      </w:tr>
    </w:tbl>
    <w:p w14:paraId="11727307" w14:textId="7D857212" w:rsidR="00630CE7" w:rsidRPr="008E329A" w:rsidRDefault="00630CE7" w:rsidP="006F7401">
      <w:pPr>
        <w:pStyle w:val="BodyTextIndent"/>
        <w:numPr>
          <w:ilvl w:val="0"/>
          <w:numId w:val="109"/>
        </w:numPr>
        <w:spacing w:before="240" w:after="120"/>
        <w:ind w:left="284" w:right="289" w:hanging="284"/>
        <w:jc w:val="left"/>
        <w:rPr>
          <w:b/>
          <w:i/>
          <w:iCs/>
        </w:rPr>
      </w:pPr>
      <w:r w:rsidRPr="008E329A">
        <w:rPr>
          <w:b/>
          <w:iCs/>
        </w:rPr>
        <w:t xml:space="preserve">Other </w:t>
      </w:r>
      <w:r w:rsidR="002F5414">
        <w:rPr>
          <w:b/>
          <w:iCs/>
        </w:rPr>
        <w:t>Proposer</w:t>
      </w:r>
      <w:r w:rsidRPr="008E329A">
        <w:rPr>
          <w:b/>
          <w:iCs/>
        </w:rPr>
        <w:t xml:space="preserve">s </w:t>
      </w:r>
      <w:r w:rsidRPr="008E329A">
        <w:rPr>
          <w:b/>
          <w:i/>
          <w:iCs/>
        </w:rPr>
        <w:t xml:space="preserve">[INSTRUCTIONS: insert names of all </w:t>
      </w:r>
      <w:r w:rsidR="002F5414">
        <w:rPr>
          <w:b/>
          <w:i/>
          <w:iCs/>
        </w:rPr>
        <w:t>Proposer</w:t>
      </w:r>
      <w:r w:rsidRPr="008E329A">
        <w:rPr>
          <w:b/>
          <w:i/>
          <w:iCs/>
        </w:rPr>
        <w:t xml:space="preserve">s that submitted a </w:t>
      </w:r>
      <w:r w:rsidR="000C50D4">
        <w:rPr>
          <w:b/>
          <w:i/>
          <w:iCs/>
        </w:rPr>
        <w:t>Proposal</w:t>
      </w:r>
      <w:r w:rsidRPr="008E329A">
        <w:rPr>
          <w:b/>
          <w:i/>
          <w:iCs/>
        </w:rPr>
        <w:t xml:space="preserve">. If the </w:t>
      </w:r>
      <w:r w:rsidR="000C50D4">
        <w:rPr>
          <w:b/>
          <w:i/>
          <w:iCs/>
        </w:rPr>
        <w:t>Proposal</w:t>
      </w:r>
      <w:r w:rsidRPr="008E329A">
        <w:rPr>
          <w:b/>
          <w:i/>
          <w:iCs/>
        </w:rPr>
        <w:t xml:space="preserve">’s price was evaluated include the evaluated price as well as the </w:t>
      </w:r>
      <w:r w:rsidR="00A25FF8">
        <w:rPr>
          <w:b/>
          <w:i/>
          <w:iCs/>
        </w:rPr>
        <w:t>Proposal</w:t>
      </w:r>
      <w:r w:rsidR="00A25FF8" w:rsidRPr="008E329A">
        <w:rPr>
          <w:b/>
          <w:i/>
          <w:iCs/>
        </w:rPr>
        <w:t xml:space="preserve"> price</w:t>
      </w:r>
      <w:r w:rsidRPr="008E329A">
        <w:rPr>
          <w:b/>
          <w:i/>
          <w:iCs/>
        </w:rPr>
        <w:t xml:space="preserve"> as read out.]</w:t>
      </w:r>
    </w:p>
    <w:tbl>
      <w:tblPr>
        <w:tblStyle w:val="TableGrid"/>
        <w:tblW w:w="9067" w:type="dxa"/>
        <w:tblLook w:val="04A0" w:firstRow="1" w:lastRow="0" w:firstColumn="1" w:lastColumn="0" w:noHBand="0" w:noVBand="1"/>
      </w:tblPr>
      <w:tblGrid>
        <w:gridCol w:w="4390"/>
        <w:gridCol w:w="2126"/>
        <w:gridCol w:w="2551"/>
      </w:tblGrid>
      <w:tr w:rsidR="00630CE7" w:rsidRPr="008E329A" w14:paraId="7E1F685D" w14:textId="77777777" w:rsidTr="00313FF2">
        <w:tc>
          <w:tcPr>
            <w:tcW w:w="4390" w:type="dxa"/>
            <w:shd w:val="clear" w:color="auto" w:fill="C6D9F1" w:themeFill="text2" w:themeFillTint="33"/>
            <w:vAlign w:val="center"/>
          </w:tcPr>
          <w:p w14:paraId="6EB37E40" w14:textId="67EA84FF" w:rsidR="00630CE7" w:rsidRPr="008E329A" w:rsidRDefault="00630CE7" w:rsidP="00313FF2">
            <w:pPr>
              <w:pStyle w:val="BodyTextIndent"/>
              <w:spacing w:before="60" w:after="60"/>
              <w:ind w:left="0" w:right="33"/>
              <w:jc w:val="center"/>
              <w:rPr>
                <w:b/>
                <w:iCs/>
              </w:rPr>
            </w:pPr>
            <w:r w:rsidRPr="008E329A">
              <w:rPr>
                <w:b/>
                <w:iCs/>
              </w:rPr>
              <w:t xml:space="preserve">Name of </w:t>
            </w:r>
            <w:r w:rsidR="002F5414">
              <w:rPr>
                <w:b/>
                <w:iCs/>
              </w:rPr>
              <w:t>Proposer</w:t>
            </w:r>
          </w:p>
        </w:tc>
        <w:tc>
          <w:tcPr>
            <w:tcW w:w="2126" w:type="dxa"/>
            <w:shd w:val="clear" w:color="auto" w:fill="C6D9F1" w:themeFill="text2" w:themeFillTint="33"/>
            <w:vAlign w:val="center"/>
          </w:tcPr>
          <w:p w14:paraId="76FF4B9E" w14:textId="4C645728" w:rsidR="00630CE7" w:rsidRPr="008E329A" w:rsidRDefault="00A25FF8" w:rsidP="00313FF2">
            <w:pPr>
              <w:pStyle w:val="BodyTextIndent"/>
              <w:ind w:left="0" w:right="29"/>
              <w:jc w:val="center"/>
              <w:rPr>
                <w:b/>
                <w:iCs/>
              </w:rPr>
            </w:pPr>
            <w:r>
              <w:rPr>
                <w:b/>
                <w:iCs/>
              </w:rPr>
              <w:t>Proposal</w:t>
            </w:r>
            <w:r w:rsidRPr="008E329A">
              <w:rPr>
                <w:b/>
                <w:iCs/>
              </w:rPr>
              <w:t xml:space="preserve"> price</w:t>
            </w:r>
          </w:p>
        </w:tc>
        <w:tc>
          <w:tcPr>
            <w:tcW w:w="2551" w:type="dxa"/>
            <w:shd w:val="clear" w:color="auto" w:fill="C6D9F1" w:themeFill="text2" w:themeFillTint="33"/>
            <w:vAlign w:val="center"/>
          </w:tcPr>
          <w:p w14:paraId="3B04DBAB" w14:textId="379077F5" w:rsidR="00630CE7" w:rsidRPr="008E329A" w:rsidRDefault="00630CE7" w:rsidP="00313FF2">
            <w:pPr>
              <w:pStyle w:val="BodyTextIndent"/>
              <w:ind w:left="0"/>
              <w:jc w:val="center"/>
              <w:rPr>
                <w:b/>
                <w:iCs/>
              </w:rPr>
            </w:pPr>
            <w:r w:rsidRPr="008E329A">
              <w:rPr>
                <w:b/>
                <w:iCs/>
              </w:rPr>
              <w:t xml:space="preserve">Evaluated </w:t>
            </w:r>
            <w:r w:rsidR="00A25FF8">
              <w:rPr>
                <w:b/>
                <w:iCs/>
              </w:rPr>
              <w:t>Proposal</w:t>
            </w:r>
            <w:r w:rsidR="00A25FF8" w:rsidRPr="008E329A">
              <w:rPr>
                <w:b/>
                <w:iCs/>
              </w:rPr>
              <w:t xml:space="preserve"> price</w:t>
            </w:r>
            <w:r w:rsidRPr="008E329A">
              <w:rPr>
                <w:b/>
                <w:iCs/>
              </w:rPr>
              <w:t xml:space="preserve"> </w:t>
            </w:r>
          </w:p>
          <w:p w14:paraId="446BFEEB" w14:textId="77777777" w:rsidR="00630CE7" w:rsidRPr="008E329A" w:rsidRDefault="00630CE7" w:rsidP="00313FF2">
            <w:pPr>
              <w:pStyle w:val="BodyTextIndent"/>
              <w:ind w:left="0"/>
              <w:jc w:val="center"/>
              <w:rPr>
                <w:b/>
                <w:iCs/>
              </w:rPr>
            </w:pPr>
            <w:r w:rsidRPr="008E329A">
              <w:rPr>
                <w:b/>
                <w:iCs/>
              </w:rPr>
              <w:t>(if applicable)</w:t>
            </w:r>
          </w:p>
        </w:tc>
      </w:tr>
      <w:tr w:rsidR="00630CE7" w:rsidRPr="008E329A" w14:paraId="21E84D2D" w14:textId="77777777" w:rsidTr="00313FF2">
        <w:tc>
          <w:tcPr>
            <w:tcW w:w="4390" w:type="dxa"/>
            <w:vAlign w:val="center"/>
          </w:tcPr>
          <w:p w14:paraId="15F3C6AD"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44199D4F" w14:textId="672D8247" w:rsidR="00630CE7" w:rsidRPr="008E329A" w:rsidRDefault="00630CE7" w:rsidP="00313FF2">
            <w:pPr>
              <w:pStyle w:val="BodyTextIndent"/>
              <w:spacing w:before="120" w:after="120"/>
              <w:ind w:left="0" w:right="33"/>
              <w:jc w:val="center"/>
              <w:rPr>
                <w:iCs/>
              </w:rP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25B4BDF6"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534A7D64" w14:textId="77777777" w:rsidTr="00313FF2">
        <w:tc>
          <w:tcPr>
            <w:tcW w:w="4390" w:type="dxa"/>
            <w:vAlign w:val="center"/>
          </w:tcPr>
          <w:p w14:paraId="67E583C6"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6AFD2742" w14:textId="0E0998D0"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0CD7F123"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10E18BB8" w14:textId="77777777" w:rsidTr="00313FF2">
        <w:tc>
          <w:tcPr>
            <w:tcW w:w="4390" w:type="dxa"/>
            <w:vAlign w:val="center"/>
          </w:tcPr>
          <w:p w14:paraId="6BB94F93"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3F2EA9F9" w14:textId="2509700A"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7C3B7AC3"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51EFD213" w14:textId="77777777" w:rsidTr="00313FF2">
        <w:tc>
          <w:tcPr>
            <w:tcW w:w="4390" w:type="dxa"/>
            <w:vAlign w:val="center"/>
          </w:tcPr>
          <w:p w14:paraId="37B9D581"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6F409086" w14:textId="292360FB"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1AF55CA4"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r w:rsidR="00630CE7" w:rsidRPr="008E329A" w14:paraId="66EF49C3" w14:textId="77777777" w:rsidTr="00313FF2">
        <w:tc>
          <w:tcPr>
            <w:tcW w:w="4390" w:type="dxa"/>
            <w:vAlign w:val="center"/>
          </w:tcPr>
          <w:p w14:paraId="785AFC37" w14:textId="77777777" w:rsidR="00630CE7" w:rsidRPr="008E329A" w:rsidRDefault="00630CE7" w:rsidP="00313FF2">
            <w:r w:rsidRPr="008E329A">
              <w:rPr>
                <w:iCs/>
              </w:rPr>
              <w:t>[</w:t>
            </w:r>
            <w:r w:rsidRPr="008E329A">
              <w:rPr>
                <w:i/>
                <w:iCs/>
              </w:rPr>
              <w:t>insert name</w:t>
            </w:r>
            <w:r w:rsidRPr="008E329A">
              <w:rPr>
                <w:iCs/>
              </w:rPr>
              <w:t>]</w:t>
            </w:r>
          </w:p>
        </w:tc>
        <w:tc>
          <w:tcPr>
            <w:tcW w:w="2126" w:type="dxa"/>
            <w:vAlign w:val="center"/>
          </w:tcPr>
          <w:p w14:paraId="558AB799" w14:textId="01DEF372" w:rsidR="00630CE7" w:rsidRPr="008E329A" w:rsidRDefault="00630CE7" w:rsidP="00313FF2">
            <w:pPr>
              <w:jc w:val="center"/>
            </w:pPr>
            <w:r w:rsidRPr="008E329A">
              <w:rPr>
                <w:iCs/>
              </w:rPr>
              <w:t>[</w:t>
            </w:r>
            <w:r w:rsidRPr="008E329A">
              <w:rPr>
                <w:i/>
                <w:iCs/>
              </w:rPr>
              <w:t xml:space="preserve">insert </w:t>
            </w:r>
            <w:r w:rsidR="00A25FF8">
              <w:rPr>
                <w:i/>
                <w:iCs/>
              </w:rPr>
              <w:t>Proposal</w:t>
            </w:r>
            <w:r w:rsidR="00A25FF8" w:rsidRPr="008E329A">
              <w:rPr>
                <w:i/>
                <w:iCs/>
              </w:rPr>
              <w:t xml:space="preserve"> price</w:t>
            </w:r>
            <w:r w:rsidRPr="008E329A">
              <w:rPr>
                <w:iCs/>
              </w:rPr>
              <w:t>]</w:t>
            </w:r>
          </w:p>
        </w:tc>
        <w:tc>
          <w:tcPr>
            <w:tcW w:w="2551" w:type="dxa"/>
            <w:vAlign w:val="center"/>
          </w:tcPr>
          <w:p w14:paraId="45B25EE5" w14:textId="77777777" w:rsidR="00630CE7" w:rsidRPr="008E329A" w:rsidRDefault="00630CE7" w:rsidP="00313FF2">
            <w:pPr>
              <w:pStyle w:val="BodyTextIndent"/>
              <w:spacing w:before="120" w:after="120"/>
              <w:ind w:left="0"/>
              <w:jc w:val="center"/>
              <w:rPr>
                <w:iCs/>
              </w:rPr>
            </w:pPr>
            <w:r w:rsidRPr="008E329A">
              <w:rPr>
                <w:iCs/>
              </w:rPr>
              <w:t>[</w:t>
            </w:r>
            <w:r w:rsidRPr="008E329A">
              <w:rPr>
                <w:i/>
                <w:iCs/>
              </w:rPr>
              <w:t>insert evaluated price</w:t>
            </w:r>
            <w:r w:rsidRPr="008E329A">
              <w:rPr>
                <w:iCs/>
              </w:rPr>
              <w:t>]</w:t>
            </w:r>
          </w:p>
        </w:tc>
      </w:tr>
    </w:tbl>
    <w:p w14:paraId="04ED9E20" w14:textId="3F7AAB9F"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Reason/s why your </w:t>
      </w:r>
      <w:r w:rsidR="00A25FF8">
        <w:rPr>
          <w:b/>
          <w:iCs/>
        </w:rPr>
        <w:t>Proposal</w:t>
      </w:r>
      <w:r w:rsidR="00A25FF8" w:rsidRPr="008E329A">
        <w:rPr>
          <w:b/>
          <w:iCs/>
        </w:rPr>
        <w:t xml:space="preserve"> was</w:t>
      </w:r>
      <w:r w:rsidRPr="008E329A">
        <w:rPr>
          <w:b/>
          <w:iCs/>
        </w:rPr>
        <w:t xml:space="preserve"> unsuccessful</w:t>
      </w:r>
    </w:p>
    <w:tbl>
      <w:tblPr>
        <w:tblStyle w:val="TableGrid"/>
        <w:tblW w:w="0" w:type="auto"/>
        <w:tblLook w:val="04A0" w:firstRow="1" w:lastRow="0" w:firstColumn="1" w:lastColumn="0" w:noHBand="0" w:noVBand="1"/>
      </w:tblPr>
      <w:tblGrid>
        <w:gridCol w:w="8810"/>
      </w:tblGrid>
      <w:tr w:rsidR="00630CE7" w:rsidRPr="008E329A" w14:paraId="39D5AD17" w14:textId="77777777" w:rsidTr="00313FF2">
        <w:tc>
          <w:tcPr>
            <w:tcW w:w="9016" w:type="dxa"/>
          </w:tcPr>
          <w:p w14:paraId="2AD7F4C3" w14:textId="6578B3EC"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w:t>
            </w:r>
            <w:r w:rsidR="002F5414">
              <w:rPr>
                <w:b/>
                <w:i/>
                <w:iCs/>
              </w:rPr>
              <w:t>Proposer</w:t>
            </w:r>
            <w:r w:rsidRPr="008E329A">
              <w:rPr>
                <w:b/>
                <w:i/>
                <w:iCs/>
              </w:rPr>
              <w:t xml:space="preserve">’s </w:t>
            </w:r>
            <w:r w:rsidR="00A25FF8">
              <w:rPr>
                <w:b/>
                <w:i/>
                <w:iCs/>
              </w:rPr>
              <w:t>Proposal</w:t>
            </w:r>
            <w:r w:rsidR="00A25FF8" w:rsidRPr="008E329A">
              <w:rPr>
                <w:b/>
                <w:i/>
                <w:iCs/>
              </w:rPr>
              <w:t xml:space="preserve"> was</w:t>
            </w:r>
            <w:r w:rsidRPr="008E329A">
              <w:rPr>
                <w:b/>
                <w:i/>
                <w:iCs/>
              </w:rPr>
              <w:t xml:space="preserve"> unsuccessful. Do NOT include: (a) a point by point comparison with another </w:t>
            </w:r>
            <w:r w:rsidR="002F5414">
              <w:rPr>
                <w:b/>
                <w:i/>
                <w:iCs/>
              </w:rPr>
              <w:t>Proposer</w:t>
            </w:r>
            <w:r w:rsidRPr="008E329A">
              <w:rPr>
                <w:b/>
                <w:i/>
                <w:iCs/>
              </w:rPr>
              <w:t xml:space="preserve">’s </w:t>
            </w:r>
            <w:r w:rsidR="00A25FF8">
              <w:rPr>
                <w:b/>
                <w:i/>
                <w:iCs/>
              </w:rPr>
              <w:t>Proposal</w:t>
            </w:r>
            <w:r w:rsidR="00A25FF8" w:rsidRPr="008E329A">
              <w:rPr>
                <w:b/>
                <w:i/>
                <w:iCs/>
              </w:rPr>
              <w:t xml:space="preserve"> or</w:t>
            </w:r>
            <w:r w:rsidRPr="008E329A">
              <w:rPr>
                <w:b/>
                <w:i/>
                <w:iCs/>
              </w:rPr>
              <w:t xml:space="preserve"> (b) information that is marked confidential by the </w:t>
            </w:r>
            <w:r w:rsidR="002F5414">
              <w:rPr>
                <w:b/>
                <w:i/>
                <w:iCs/>
              </w:rPr>
              <w:t>Proposer</w:t>
            </w:r>
            <w:r w:rsidRPr="008E329A">
              <w:rPr>
                <w:b/>
                <w:i/>
                <w:iCs/>
              </w:rPr>
              <w:t xml:space="preserve"> in its </w:t>
            </w:r>
            <w:r w:rsidR="000C50D4">
              <w:rPr>
                <w:b/>
                <w:i/>
                <w:iCs/>
              </w:rPr>
              <w:t>Proposal</w:t>
            </w:r>
            <w:r w:rsidRPr="008E329A">
              <w:rPr>
                <w:b/>
                <w:i/>
                <w:iCs/>
              </w:rPr>
              <w:t>.]</w:t>
            </w:r>
          </w:p>
        </w:tc>
      </w:tr>
    </w:tbl>
    <w:p w14:paraId="555E136F" w14:textId="77777777" w:rsidR="00630CE7" w:rsidRPr="008E329A" w:rsidRDefault="00630CE7" w:rsidP="006F7401">
      <w:pPr>
        <w:pStyle w:val="BodyTextIndent"/>
        <w:numPr>
          <w:ilvl w:val="0"/>
          <w:numId w:val="109"/>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8810"/>
      </w:tblGrid>
      <w:tr w:rsidR="00630CE7" w:rsidRPr="008E329A" w14:paraId="5E0F9B9C" w14:textId="77777777" w:rsidTr="00313FF2">
        <w:tc>
          <w:tcPr>
            <w:tcW w:w="9558" w:type="dxa"/>
          </w:tcPr>
          <w:p w14:paraId="151C7F7D" w14:textId="77777777"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14:paraId="0153A30C" w14:textId="7D5F89A9"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w:t>
            </w:r>
            <w:r w:rsidR="000C50D4">
              <w:rPr>
                <w:iCs/>
              </w:rPr>
              <w:t>Proposal</w:t>
            </w:r>
            <w:r w:rsidRPr="008E329A">
              <w:rPr>
                <w:iCs/>
              </w:rPr>
              <w:t xml:space="preserve">. If you decide to request a debriefing your written request must be made within three (3) Business Days of receipt of this Notification of Intention to Award. </w:t>
            </w:r>
          </w:p>
          <w:p w14:paraId="00A2C586" w14:textId="1065CCAA" w:rsidR="00630CE7" w:rsidRPr="008E329A" w:rsidRDefault="00630CE7" w:rsidP="00313FF2">
            <w:pPr>
              <w:spacing w:before="120" w:after="120"/>
              <w:rPr>
                <w:color w:val="000000" w:themeColor="text1"/>
              </w:rPr>
            </w:pPr>
            <w:r w:rsidRPr="008E329A">
              <w:rPr>
                <w:color w:val="000000" w:themeColor="text1"/>
              </w:rPr>
              <w:t xml:space="preserve">Provide the contract name, reference number, name of the </w:t>
            </w:r>
            <w:r w:rsidR="002F5414">
              <w:rPr>
                <w:color w:val="000000" w:themeColor="text1"/>
              </w:rPr>
              <w:t>Proposer</w:t>
            </w:r>
            <w:r w:rsidRPr="008E329A">
              <w:rPr>
                <w:color w:val="000000" w:themeColor="text1"/>
              </w:rPr>
              <w:t>, contact details; and address the request for debriefing as follows:</w:t>
            </w:r>
          </w:p>
          <w:p w14:paraId="7F806810"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7C2536F7"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3ABA8AB5"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216807AA"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2EFACA4B"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662F684D" w14:textId="77777777"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3C12FA2" w14:textId="77777777" w:rsidR="00630CE7" w:rsidRPr="008E329A" w:rsidRDefault="00630CE7" w:rsidP="00313FF2">
            <w:pPr>
              <w:pStyle w:val="BodyTextIndent"/>
              <w:spacing w:before="120" w:after="120"/>
              <w:ind w:left="34" w:right="289" w:hanging="34"/>
              <w:rPr>
                <w:iCs/>
              </w:rPr>
            </w:pPr>
            <w:r w:rsidRPr="008E329A">
              <w:rPr>
                <w:iCs/>
              </w:rPr>
              <w:t>The debriefing may be in writing, by phone, video conference call or in person. We shall promptly advise you in writing how the debriefing will take place and confirm the date and time.</w:t>
            </w:r>
          </w:p>
          <w:p w14:paraId="654D35A3" w14:textId="77777777" w:rsidR="00630CE7" w:rsidRPr="008E329A" w:rsidRDefault="00630CE7" w:rsidP="00313FF2">
            <w:pPr>
              <w:pStyle w:val="BodyTextIndent"/>
              <w:spacing w:before="120" w:after="120"/>
              <w:ind w:left="34" w:right="289" w:hanging="34"/>
              <w:rPr>
                <w:iCs/>
              </w:rPr>
            </w:pPr>
            <w:r w:rsidRPr="008E329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7D19102" w14:textId="77777777"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How to make a complaint </w:t>
      </w:r>
    </w:p>
    <w:tbl>
      <w:tblPr>
        <w:tblStyle w:val="TableGrid"/>
        <w:tblW w:w="0" w:type="auto"/>
        <w:tblLook w:val="04A0" w:firstRow="1" w:lastRow="0" w:firstColumn="1" w:lastColumn="0" w:noHBand="0" w:noVBand="1"/>
      </w:tblPr>
      <w:tblGrid>
        <w:gridCol w:w="8810"/>
      </w:tblGrid>
      <w:tr w:rsidR="00630CE7" w:rsidRPr="008E329A" w14:paraId="40CDD464" w14:textId="77777777" w:rsidTr="00313FF2">
        <w:tc>
          <w:tcPr>
            <w:tcW w:w="9016" w:type="dxa"/>
          </w:tcPr>
          <w:p w14:paraId="5DB4AB54" w14:textId="77777777"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14:paraId="771D98CB" w14:textId="2C693D79" w:rsidR="00630CE7" w:rsidRPr="008E329A" w:rsidRDefault="00630CE7" w:rsidP="00313FF2">
            <w:pPr>
              <w:spacing w:before="120" w:after="120"/>
              <w:rPr>
                <w:color w:val="000000" w:themeColor="text1"/>
              </w:rPr>
            </w:pPr>
            <w:r w:rsidRPr="008E329A">
              <w:rPr>
                <w:color w:val="000000" w:themeColor="text1"/>
              </w:rPr>
              <w:t xml:space="preserve">Provide the contract name, reference number, name of the </w:t>
            </w:r>
            <w:r w:rsidR="002F5414">
              <w:rPr>
                <w:color w:val="000000" w:themeColor="text1"/>
              </w:rPr>
              <w:t>Proposer</w:t>
            </w:r>
            <w:r w:rsidRPr="008E329A">
              <w:rPr>
                <w:color w:val="000000" w:themeColor="text1"/>
              </w:rPr>
              <w:t>, contact details; and address the Procurement-related Complaint as follows:</w:t>
            </w:r>
          </w:p>
          <w:p w14:paraId="457B976F"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316D688C"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4D5099ED"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282DF57C"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062F6E77"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64AD8B98" w14:textId="77777777"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0D1212E" w14:textId="77777777"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14:paraId="21F2CF2F" w14:textId="77777777"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82" w:history="1">
              <w:r w:rsidRPr="008E329A">
                <w:rPr>
                  <w:rStyle w:val="Hyperlink"/>
                </w:rPr>
                <w:t>Procurement Regulations for IPF Borrowers</w:t>
              </w:r>
            </w:hyperlink>
            <w:r w:rsidRPr="008E329A">
              <w:rPr>
                <w:rStyle w:val="Hyperlink"/>
              </w:rPr>
              <w:t xml:space="preserve"> (Procurement Regulations)[https://policies.worldbank.org/sites/ppf3/PPFDocuments/Forms/DispPage.aspx?docid=4005]</w:t>
            </w:r>
            <w:r w:rsidRPr="008E329A">
              <w:rPr>
                <w:iCs/>
              </w:rPr>
              <w:t xml:space="preserve"> (Annex III). You should read these provisions before preparing and submitting your complaint. In addition, the World Bank’s Guidance “</w:t>
            </w:r>
            <w:hyperlink r:id="rId83" w:anchor="framework" w:history="1">
              <w:r w:rsidRPr="008E329A">
                <w:rPr>
                  <w:rStyle w:val="Hyperlink"/>
                </w:rPr>
                <w:t>How to make a Procurement-related Complaint</w:t>
              </w:r>
            </w:hyperlink>
            <w:r w:rsidRPr="008E329A">
              <w:rPr>
                <w:rStyle w:val="Hyperlink"/>
              </w:rPr>
              <w:t>” [http://www.worldbank.org/en/projects-operations/products-and-services/brief/procurement-new-framework#framework]</w:t>
            </w:r>
            <w:r w:rsidRPr="008E329A">
              <w:rPr>
                <w:iCs/>
              </w:rPr>
              <w:t xml:space="preserve"> provides a useful explanation of the process, as well as a sample letter of complaint.</w:t>
            </w:r>
          </w:p>
          <w:p w14:paraId="7B030015" w14:textId="77777777" w:rsidR="00630CE7" w:rsidRPr="008E329A" w:rsidRDefault="00630CE7" w:rsidP="00313FF2">
            <w:pPr>
              <w:pStyle w:val="BodyTextIndent"/>
              <w:spacing w:before="120" w:after="120"/>
              <w:ind w:left="0" w:right="289"/>
              <w:rPr>
                <w:iCs/>
              </w:rPr>
            </w:pPr>
            <w:r w:rsidRPr="008E329A">
              <w:rPr>
                <w:iCs/>
              </w:rPr>
              <w:t>In summary, there are four essential requirements:</w:t>
            </w:r>
          </w:p>
          <w:p w14:paraId="3D2726CE" w14:textId="38569B9D" w:rsidR="00630CE7" w:rsidRPr="008E329A" w:rsidRDefault="00630CE7" w:rsidP="006F7401">
            <w:pPr>
              <w:pStyle w:val="BodyTextIndent"/>
              <w:numPr>
                <w:ilvl w:val="0"/>
                <w:numId w:val="110"/>
              </w:numPr>
              <w:spacing w:before="120" w:after="120"/>
              <w:ind w:right="289"/>
              <w:rPr>
                <w:iCs/>
              </w:rPr>
            </w:pPr>
            <w:r w:rsidRPr="008E329A">
              <w:rPr>
                <w:iCs/>
              </w:rPr>
              <w:t xml:space="preserve">You must be an ‘interested party’. In this case, that means a </w:t>
            </w:r>
            <w:r w:rsidR="002F5414">
              <w:rPr>
                <w:iCs/>
              </w:rPr>
              <w:t>Proposer</w:t>
            </w:r>
            <w:r w:rsidRPr="008E329A">
              <w:rPr>
                <w:iCs/>
              </w:rPr>
              <w:t xml:space="preserve"> who submitted a </w:t>
            </w:r>
            <w:r w:rsidR="00A25FF8">
              <w:rPr>
                <w:iCs/>
              </w:rPr>
              <w:t>Proposal</w:t>
            </w:r>
            <w:r w:rsidR="00A25FF8" w:rsidRPr="008E329A">
              <w:rPr>
                <w:iCs/>
              </w:rPr>
              <w:t xml:space="preserve"> in</w:t>
            </w:r>
            <w:r w:rsidRPr="008E329A">
              <w:rPr>
                <w:iCs/>
              </w:rPr>
              <w:t xml:space="preserve"> this </w:t>
            </w:r>
            <w:r w:rsidR="00422612">
              <w:rPr>
                <w:iCs/>
              </w:rPr>
              <w:t>procurement</w:t>
            </w:r>
            <w:r w:rsidRPr="008E329A">
              <w:rPr>
                <w:iCs/>
              </w:rPr>
              <w:t>, and is the recipient of a Notification of Intention to Award.</w:t>
            </w:r>
          </w:p>
          <w:p w14:paraId="22088C5F" w14:textId="77777777" w:rsidR="00630CE7" w:rsidRPr="008E329A" w:rsidRDefault="00630CE7" w:rsidP="006F7401">
            <w:pPr>
              <w:pStyle w:val="BodyTextIndent"/>
              <w:numPr>
                <w:ilvl w:val="0"/>
                <w:numId w:val="110"/>
              </w:numPr>
              <w:spacing w:before="120" w:after="120"/>
              <w:ind w:right="289"/>
              <w:rPr>
                <w:iCs/>
              </w:rPr>
            </w:pPr>
            <w:r w:rsidRPr="008E329A">
              <w:rPr>
                <w:iCs/>
              </w:rPr>
              <w:t xml:space="preserve">The complaint can only challenge the decision to award the contract. </w:t>
            </w:r>
          </w:p>
          <w:p w14:paraId="3CFDE2B1" w14:textId="77777777" w:rsidR="00630CE7" w:rsidRPr="008E329A" w:rsidRDefault="00630CE7" w:rsidP="006F7401">
            <w:pPr>
              <w:pStyle w:val="BodyTextIndent"/>
              <w:numPr>
                <w:ilvl w:val="0"/>
                <w:numId w:val="110"/>
              </w:numPr>
              <w:spacing w:before="120" w:after="120"/>
              <w:ind w:right="289"/>
              <w:rPr>
                <w:iCs/>
              </w:rPr>
            </w:pPr>
            <w:r w:rsidRPr="008E329A">
              <w:rPr>
                <w:iCs/>
              </w:rPr>
              <w:t>You must submit the complaint within the period stated above.</w:t>
            </w:r>
          </w:p>
          <w:p w14:paraId="72EE7365" w14:textId="77777777" w:rsidR="00630CE7" w:rsidRPr="008E329A" w:rsidRDefault="00630CE7" w:rsidP="006F7401">
            <w:pPr>
              <w:pStyle w:val="BodyTextIndent"/>
              <w:numPr>
                <w:ilvl w:val="0"/>
                <w:numId w:val="110"/>
              </w:numPr>
              <w:spacing w:before="120" w:after="120"/>
              <w:ind w:right="289"/>
              <w:rPr>
                <w:iCs/>
              </w:rPr>
            </w:pPr>
            <w:r w:rsidRPr="008E329A">
              <w:rPr>
                <w:iCs/>
              </w:rPr>
              <w:t>You must include, in your complaint, all of the information required by the Procurement Regulations (as described in Annex III).</w:t>
            </w:r>
          </w:p>
        </w:tc>
      </w:tr>
    </w:tbl>
    <w:p w14:paraId="3359CCFB" w14:textId="77777777" w:rsidR="00630CE7" w:rsidRPr="008E329A" w:rsidRDefault="00630CE7" w:rsidP="006F7401">
      <w:pPr>
        <w:pStyle w:val="BodyTextIndent"/>
        <w:numPr>
          <w:ilvl w:val="0"/>
          <w:numId w:val="109"/>
        </w:numPr>
        <w:spacing w:before="240" w:after="120"/>
        <w:ind w:left="284" w:right="289" w:hanging="284"/>
        <w:rPr>
          <w:b/>
          <w:iCs/>
        </w:rPr>
      </w:pPr>
      <w:r w:rsidRPr="008E329A">
        <w:rPr>
          <w:b/>
          <w:iCs/>
        </w:rPr>
        <w:t xml:space="preserve">Standstill Period </w:t>
      </w:r>
    </w:p>
    <w:tbl>
      <w:tblPr>
        <w:tblStyle w:val="TableGrid"/>
        <w:tblW w:w="0" w:type="auto"/>
        <w:tblLook w:val="04A0" w:firstRow="1" w:lastRow="0" w:firstColumn="1" w:lastColumn="0" w:noHBand="0" w:noVBand="1"/>
      </w:tblPr>
      <w:tblGrid>
        <w:gridCol w:w="8810"/>
      </w:tblGrid>
      <w:tr w:rsidR="00630CE7" w:rsidRPr="008E329A" w14:paraId="07C2A7DD" w14:textId="77777777" w:rsidTr="00313FF2">
        <w:tc>
          <w:tcPr>
            <w:tcW w:w="9016" w:type="dxa"/>
          </w:tcPr>
          <w:p w14:paraId="17198C0F" w14:textId="77777777"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14:paraId="4A1ECAE1"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14:paraId="1A59F2C1"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14:paraId="51AE8347" w14:textId="77777777"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14:paraId="2EEF2B43" w14:textId="77777777" w:rsidR="00630CE7" w:rsidRPr="008E329A" w:rsidRDefault="00630CE7" w:rsidP="00630CE7">
      <w:pPr>
        <w:pStyle w:val="BodyTextIndent"/>
        <w:spacing w:before="240" w:after="240"/>
        <w:ind w:left="0" w:right="288"/>
        <w:rPr>
          <w:iCs/>
        </w:rPr>
      </w:pPr>
      <w:r w:rsidRPr="008E329A">
        <w:rPr>
          <w:iCs/>
        </w:rPr>
        <w:t>On behalf of the Purchaser:</w:t>
      </w:r>
    </w:p>
    <w:p w14:paraId="285B7578" w14:textId="77777777" w:rsidR="00630CE7" w:rsidRPr="008E329A" w:rsidRDefault="00630CE7" w:rsidP="00630CE7">
      <w:pPr>
        <w:tabs>
          <w:tab w:val="left" w:pos="9000"/>
        </w:tabs>
        <w:spacing w:before="240" w:after="240"/>
        <w:ind w:left="1560" w:hanging="1560"/>
      </w:pPr>
      <w:r w:rsidRPr="008E329A">
        <w:rPr>
          <w:b/>
        </w:rPr>
        <w:t>Signature:</w:t>
      </w:r>
      <w:r w:rsidRPr="008E329A">
        <w:t xml:space="preserve"> </w:t>
      </w:r>
      <w:r w:rsidR="00E47DD5">
        <w:tab/>
      </w:r>
      <w:r w:rsidRPr="008E329A">
        <w:t>______________________________________________</w:t>
      </w:r>
    </w:p>
    <w:p w14:paraId="57B6450C" w14:textId="77777777"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14:paraId="0683D001" w14:textId="77777777"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14:paraId="09CF6665" w14:textId="77777777"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14:paraId="7497F4B9" w14:textId="77777777" w:rsidR="00B90E75" w:rsidRDefault="00630CE7" w:rsidP="00630CE7">
      <w:r w:rsidRPr="008E329A">
        <w:rPr>
          <w:b/>
        </w:rPr>
        <w:t>Email:</w:t>
      </w:r>
      <w:r w:rsidRPr="008E329A">
        <w:tab/>
      </w:r>
      <w:r w:rsidR="00E47DD5">
        <w:tab/>
      </w:r>
      <w:r w:rsidRPr="008E329A">
        <w:t>______________________________________________</w:t>
      </w:r>
    </w:p>
    <w:p w14:paraId="04945AB7" w14:textId="77777777" w:rsidR="00B90E75" w:rsidRDefault="00630CE7">
      <w:r w:rsidRPr="008E329A">
        <w:br w:type="page"/>
      </w:r>
    </w:p>
    <w:bookmarkStart w:id="671" w:name="_Toc494182759"/>
    <w:bookmarkStart w:id="672" w:name="_Toc75887049"/>
    <w:bookmarkStart w:id="673" w:name="_Toc493757277"/>
    <w:p w14:paraId="4A68DB8C" w14:textId="77777777" w:rsidR="001B4DE8" w:rsidRPr="00D279C4" w:rsidRDefault="001B4DE8" w:rsidP="00D279C4">
      <w:pPr>
        <w:pStyle w:val="SectionIXHeader"/>
      </w:pPr>
      <w:r>
        <w:rPr>
          <w:noProof/>
        </w:rPr>
        <mc:AlternateContent>
          <mc:Choice Requires="wps">
            <w:drawing>
              <wp:anchor distT="0" distB="0" distL="114300" distR="114300" simplePos="0" relativeHeight="251660800" behindDoc="0" locked="0" layoutInCell="1" allowOverlap="1" wp14:anchorId="26CD2CC4" wp14:editId="4920BE89">
                <wp:simplePos x="0" y="0"/>
                <wp:positionH relativeFrom="column">
                  <wp:posOffset>-52705</wp:posOffset>
                </wp:positionH>
                <wp:positionV relativeFrom="paragraph">
                  <wp:posOffset>563880</wp:posOffset>
                </wp:positionV>
                <wp:extent cx="5749290" cy="2748280"/>
                <wp:effectExtent l="0" t="0" r="22860" b="13970"/>
                <wp:wrapTopAndBottom/>
                <wp:docPr id="2" name="Text Box 2"/>
                <wp:cNvGraphicFramePr/>
                <a:graphic xmlns:a="http://schemas.openxmlformats.org/drawingml/2006/main">
                  <a:graphicData uri="http://schemas.microsoft.com/office/word/2010/wordprocessingShape">
                    <wps:wsp>
                      <wps:cNvSpPr txBox="1"/>
                      <wps:spPr>
                        <a:xfrm>
                          <a:off x="0" y="0"/>
                          <a:ext cx="5749290" cy="2748280"/>
                        </a:xfrm>
                        <a:prstGeom prst="rect">
                          <a:avLst/>
                        </a:prstGeom>
                        <a:solidFill>
                          <a:schemeClr val="lt1"/>
                        </a:solidFill>
                        <a:ln w="6350">
                          <a:solidFill>
                            <a:prstClr val="black"/>
                          </a:solidFill>
                        </a:ln>
                      </wps:spPr>
                      <wps:txbx>
                        <w:txbxContent>
                          <w:p w14:paraId="6F9DF35C" w14:textId="0E600A96" w:rsidR="00F97CA7" w:rsidRPr="004A2C5F" w:rsidRDefault="00F97CA7" w:rsidP="0030499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7A4BBA01" w14:textId="55B3774D" w:rsidR="00F97CA7" w:rsidRPr="007511D5" w:rsidRDefault="00F97CA7" w:rsidP="0030499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4D615B3" w14:textId="23F05E10" w:rsidR="00F97CA7" w:rsidRPr="007511D5" w:rsidRDefault="00F97CA7" w:rsidP="0030499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EA3473E"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shares</w:t>
                            </w:r>
                          </w:p>
                          <w:p w14:paraId="08F1107C"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voting rights</w:t>
                            </w:r>
                          </w:p>
                          <w:p w14:paraId="08B0D971" w14:textId="7C010A4B" w:rsidR="00F97CA7" w:rsidRPr="0030499A" w:rsidRDefault="00F97CA7" w:rsidP="006F7401">
                            <w:pPr>
                              <w:pStyle w:val="ListParagraph"/>
                              <w:numPr>
                                <w:ilvl w:val="0"/>
                                <w:numId w:val="113"/>
                              </w:numPr>
                              <w:spacing w:before="120" w:after="120"/>
                              <w:rPr>
                                <w:i/>
                              </w:rPr>
                            </w:pPr>
                            <w:r w:rsidRPr="0030499A">
                              <w:rPr>
                                <w:i/>
                              </w:rPr>
                              <w:t>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D2CC4" id="_x0000_t202" coordsize="21600,21600" o:spt="202" path="m,l,21600r21600,l21600,xe">
                <v:stroke joinstyle="miter"/>
                <v:path gradientshapeok="t" o:connecttype="rect"/>
              </v:shapetype>
              <v:shape id="Text Box 2" o:spid="_x0000_s1027" type="#_x0000_t202" style="position:absolute;left:0;text-align:left;margin-left:-4.15pt;margin-top:44.4pt;width:452.7pt;height:216.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" fillcolor="white [3201]" strokeweight=".5pt">
                <v:textbox>
                  <w:txbxContent>
                    <w:p w14:paraId="6F9DF35C" w14:textId="0E600A96" w:rsidR="00F97CA7" w:rsidRPr="004A2C5F" w:rsidRDefault="00F97CA7" w:rsidP="0030499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7A4BBA01" w14:textId="55B3774D" w:rsidR="00F97CA7" w:rsidRPr="007511D5" w:rsidRDefault="00F97CA7" w:rsidP="0030499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14D615B3" w14:textId="23F05E10" w:rsidR="00F97CA7" w:rsidRPr="007511D5" w:rsidRDefault="00F97CA7" w:rsidP="0030499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EA3473E"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shares</w:t>
                      </w:r>
                    </w:p>
                    <w:p w14:paraId="08F1107C" w14:textId="77777777" w:rsidR="00F97CA7" w:rsidRPr="007511D5" w:rsidRDefault="00F97CA7" w:rsidP="006F7401">
                      <w:pPr>
                        <w:pStyle w:val="ListParagraph"/>
                        <w:numPr>
                          <w:ilvl w:val="0"/>
                          <w:numId w:val="113"/>
                        </w:numPr>
                        <w:spacing w:before="120" w:after="120"/>
                        <w:rPr>
                          <w:i/>
                        </w:rPr>
                      </w:pPr>
                      <w:r w:rsidRPr="007511D5">
                        <w:rPr>
                          <w:i/>
                        </w:rPr>
                        <w:t>directly or indirectly holding 25% or more of the voting rights</w:t>
                      </w:r>
                    </w:p>
                    <w:p w14:paraId="08B0D971" w14:textId="7C010A4B" w:rsidR="00F97CA7" w:rsidRPr="0030499A" w:rsidRDefault="00F97CA7" w:rsidP="006F7401">
                      <w:pPr>
                        <w:pStyle w:val="ListParagraph"/>
                        <w:numPr>
                          <w:ilvl w:val="0"/>
                          <w:numId w:val="113"/>
                        </w:numPr>
                        <w:spacing w:before="120" w:after="120"/>
                        <w:rPr>
                          <w:i/>
                        </w:rPr>
                      </w:pPr>
                      <w:r w:rsidRPr="0030499A">
                        <w:rPr>
                          <w:i/>
                        </w:rPr>
                        <w:t>directly or indirectly having the right to appoint a majority of the board of directors or equivalent governing body of the Proposer</w:t>
                      </w:r>
                    </w:p>
                  </w:txbxContent>
                </v:textbox>
                <w10:wrap type="topAndBottom"/>
              </v:shape>
            </w:pict>
          </mc:Fallback>
        </mc:AlternateContent>
      </w:r>
      <w:r w:rsidRPr="00245CC0">
        <w:t>B</w:t>
      </w:r>
      <w:r w:rsidRPr="00D279C4">
        <w:t>eneficial Ownership Disclosure Form</w:t>
      </w:r>
      <w:bookmarkEnd w:id="671"/>
      <w:bookmarkEnd w:id="672"/>
      <w:r w:rsidRPr="00D279C4">
        <w:t xml:space="preserve"> </w:t>
      </w:r>
    </w:p>
    <w:p w14:paraId="33BB6520" w14:textId="77777777" w:rsidR="001B4DE8" w:rsidRDefault="001B4DE8" w:rsidP="001B4DE8">
      <w:pPr>
        <w:tabs>
          <w:tab w:val="right" w:pos="9000"/>
        </w:tabs>
        <w:rPr>
          <w:b/>
        </w:rPr>
      </w:pPr>
    </w:p>
    <w:p w14:paraId="3723393E" w14:textId="2AFBB770" w:rsidR="001B4DE8" w:rsidRPr="004A2C5F" w:rsidRDefault="002F5414" w:rsidP="001B4DE8">
      <w:pPr>
        <w:tabs>
          <w:tab w:val="right" w:pos="9000"/>
        </w:tabs>
      </w:pPr>
      <w:r>
        <w:rPr>
          <w:b/>
        </w:rPr>
        <w:t>RFP</w:t>
      </w:r>
      <w:r w:rsidR="001B4DE8" w:rsidRPr="004A2C5F">
        <w:rPr>
          <w:b/>
        </w:rPr>
        <w:t xml:space="preserve"> No.:</w:t>
      </w:r>
      <w:r w:rsidR="001B4DE8" w:rsidRPr="004A2C5F">
        <w:t xml:space="preserve"> [</w:t>
      </w:r>
      <w:r w:rsidR="001B4DE8" w:rsidRPr="004A2C5F">
        <w:rPr>
          <w:i/>
        </w:rPr>
        <w:t xml:space="preserve">insert number of </w:t>
      </w:r>
      <w:r>
        <w:rPr>
          <w:i/>
        </w:rPr>
        <w:t>RFP</w:t>
      </w:r>
      <w:r w:rsidR="001B4DE8" w:rsidRPr="004A2C5F">
        <w:rPr>
          <w:i/>
        </w:rPr>
        <w:t xml:space="preserve"> process</w:t>
      </w:r>
      <w:r w:rsidR="001B4DE8" w:rsidRPr="004A2C5F">
        <w:t>]</w:t>
      </w:r>
    </w:p>
    <w:p w14:paraId="5D57D757" w14:textId="7730726C" w:rsidR="001B4DE8" w:rsidRDefault="001B4DE8" w:rsidP="001B4DE8">
      <w:pPr>
        <w:tabs>
          <w:tab w:val="right" w:pos="9000"/>
        </w:tabs>
      </w:pPr>
      <w:r w:rsidRPr="004A2C5F">
        <w:rPr>
          <w:b/>
        </w:rPr>
        <w:t xml:space="preserve">Request for </w:t>
      </w:r>
      <w:r w:rsidR="00A25FF8">
        <w:rPr>
          <w:b/>
        </w:rPr>
        <w:t>Proposal</w:t>
      </w:r>
      <w:r w:rsidR="00A25FF8" w:rsidRPr="004A2C5F">
        <w:rPr>
          <w:b/>
        </w:rPr>
        <w:t xml:space="preserve"> No</w:t>
      </w:r>
      <w:r w:rsidRPr="004A2C5F">
        <w:t>.: [</w:t>
      </w:r>
      <w:r w:rsidRPr="004A2C5F">
        <w:rPr>
          <w:i/>
        </w:rPr>
        <w:t>insert identification</w:t>
      </w:r>
      <w:r w:rsidRPr="004A2C5F">
        <w:t>]</w:t>
      </w:r>
    </w:p>
    <w:p w14:paraId="0DECF9F4" w14:textId="77777777" w:rsidR="001B4DE8" w:rsidRDefault="001B4DE8" w:rsidP="001B4DE8">
      <w:pPr>
        <w:tabs>
          <w:tab w:val="right" w:pos="9000"/>
        </w:tabs>
      </w:pPr>
    </w:p>
    <w:p w14:paraId="573DB4D8" w14:textId="77777777" w:rsidR="001B4DE8" w:rsidRPr="004A2C5F" w:rsidRDefault="001B4DE8" w:rsidP="001B4DE8">
      <w:pPr>
        <w:rPr>
          <w:b/>
        </w:rPr>
      </w:pPr>
      <w:r w:rsidRPr="004A2C5F">
        <w:t xml:space="preserve">To: </w:t>
      </w:r>
      <w:r w:rsidRPr="004A2C5F">
        <w:rPr>
          <w:b/>
        </w:rPr>
        <w:t>[</w:t>
      </w:r>
      <w:r w:rsidRPr="004A2C5F">
        <w:rPr>
          <w:b/>
          <w:i/>
        </w:rPr>
        <w:t>insert complete name of Purchaser</w:t>
      </w:r>
      <w:r w:rsidRPr="004A2C5F">
        <w:rPr>
          <w:b/>
        </w:rPr>
        <w:t>]</w:t>
      </w:r>
    </w:p>
    <w:p w14:paraId="754FACF0" w14:textId="77777777" w:rsidR="001B4DE8" w:rsidRDefault="001B4DE8" w:rsidP="001B4DE8">
      <w:pPr>
        <w:tabs>
          <w:tab w:val="right" w:pos="9000"/>
        </w:tabs>
      </w:pPr>
    </w:p>
    <w:p w14:paraId="0CAA77AA" w14:textId="77777777" w:rsidR="001B4DE8" w:rsidRDefault="001B4DE8" w:rsidP="001B4DE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2BD6DA2" w14:textId="77777777" w:rsidR="001B4DE8" w:rsidRDefault="001B4DE8" w:rsidP="001B4DE8">
      <w:pPr>
        <w:tabs>
          <w:tab w:val="right" w:pos="9000"/>
        </w:tabs>
        <w:rPr>
          <w:i/>
        </w:rPr>
      </w:pPr>
    </w:p>
    <w:p w14:paraId="38238E28" w14:textId="77777777" w:rsidR="001B4DE8" w:rsidRPr="004A2C5F" w:rsidRDefault="001B4DE8" w:rsidP="001B4DE8">
      <w:pPr>
        <w:tabs>
          <w:tab w:val="right" w:pos="9000"/>
        </w:tabs>
      </w:pPr>
      <w:r>
        <w:t xml:space="preserve">(i) we hereby provide the following beneficial ownership information.  </w:t>
      </w:r>
    </w:p>
    <w:p w14:paraId="4711781D" w14:textId="77777777" w:rsidR="001B4DE8" w:rsidRDefault="001B4DE8" w:rsidP="001B4DE8"/>
    <w:p w14:paraId="0439CA61" w14:textId="77777777" w:rsidR="001B4DE8" w:rsidRPr="002C232F" w:rsidRDefault="001B4DE8" w:rsidP="001B4DE8">
      <w:pPr>
        <w:rPr>
          <w:b/>
        </w:rPr>
      </w:pPr>
      <w:r w:rsidRPr="002C232F">
        <w:rPr>
          <w:b/>
        </w:rPr>
        <w:t xml:space="preserve">Details of </w:t>
      </w:r>
      <w:r>
        <w:rPr>
          <w:b/>
        </w:rPr>
        <w:t xml:space="preserve">beneficial ownership </w:t>
      </w:r>
    </w:p>
    <w:tbl>
      <w:tblPr>
        <w:tblW w:w="894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280"/>
        <w:gridCol w:w="2160"/>
        <w:gridCol w:w="2252"/>
      </w:tblGrid>
      <w:tr w:rsidR="001B4DE8" w:rsidRPr="00017FE4" w14:paraId="3FF4333A" w14:textId="77777777" w:rsidTr="0030499A">
        <w:trPr>
          <w:trHeight w:val="415"/>
        </w:trPr>
        <w:tc>
          <w:tcPr>
            <w:tcW w:w="2251" w:type="dxa"/>
            <w:shd w:val="clear" w:color="auto" w:fill="auto"/>
          </w:tcPr>
          <w:p w14:paraId="3815968C" w14:textId="77777777" w:rsidR="001B4DE8" w:rsidRPr="00017FE4" w:rsidRDefault="001B4DE8" w:rsidP="00A2694E">
            <w:pPr>
              <w:pStyle w:val="BodyText"/>
              <w:spacing w:before="40" w:after="160"/>
              <w:ind w:left="-165"/>
              <w:jc w:val="center"/>
            </w:pPr>
            <w:r w:rsidRPr="00017FE4">
              <w:t>Identity of Beneficial Owner</w:t>
            </w:r>
          </w:p>
          <w:p w14:paraId="2F3D5240" w14:textId="77777777" w:rsidR="001B4DE8" w:rsidRPr="00017FE4" w:rsidRDefault="001B4DE8" w:rsidP="00C26534">
            <w:pPr>
              <w:pStyle w:val="BodyText"/>
              <w:spacing w:before="40" w:after="160"/>
              <w:jc w:val="center"/>
              <w:rPr>
                <w:i/>
              </w:rPr>
            </w:pPr>
          </w:p>
        </w:tc>
        <w:tc>
          <w:tcPr>
            <w:tcW w:w="2280" w:type="dxa"/>
            <w:shd w:val="clear" w:color="auto" w:fill="auto"/>
          </w:tcPr>
          <w:p w14:paraId="5E892F79" w14:textId="77777777" w:rsidR="001B4DE8" w:rsidRDefault="001B4DE8" w:rsidP="00C26534">
            <w:pPr>
              <w:pStyle w:val="BodyText"/>
              <w:spacing w:before="40" w:after="160"/>
              <w:jc w:val="center"/>
            </w:pPr>
            <w:r w:rsidRPr="00017FE4">
              <w:t>Directly or indirectly holding 25% or more of the shares</w:t>
            </w:r>
          </w:p>
          <w:p w14:paraId="4FEF2712" w14:textId="77777777" w:rsidR="001B4DE8" w:rsidRPr="00017FE4" w:rsidRDefault="001B4DE8" w:rsidP="00C26534">
            <w:pPr>
              <w:pStyle w:val="BodyText"/>
              <w:spacing w:before="40" w:after="160"/>
              <w:jc w:val="center"/>
            </w:pPr>
            <w:r>
              <w:t>(Yes / No)</w:t>
            </w:r>
          </w:p>
          <w:p w14:paraId="24BACFE2" w14:textId="77777777" w:rsidR="001B4DE8" w:rsidRPr="00017FE4" w:rsidRDefault="001B4DE8" w:rsidP="00C26534">
            <w:pPr>
              <w:pStyle w:val="BodyText"/>
              <w:spacing w:before="40" w:after="160"/>
              <w:jc w:val="center"/>
              <w:rPr>
                <w:i/>
              </w:rPr>
            </w:pPr>
          </w:p>
        </w:tc>
        <w:tc>
          <w:tcPr>
            <w:tcW w:w="2160" w:type="dxa"/>
            <w:shd w:val="clear" w:color="auto" w:fill="auto"/>
          </w:tcPr>
          <w:p w14:paraId="2DC5CB9F" w14:textId="77777777" w:rsidR="001B4DE8" w:rsidRPr="00017FE4" w:rsidRDefault="001B4DE8" w:rsidP="00C26534">
            <w:pPr>
              <w:pStyle w:val="BodyText"/>
              <w:spacing w:before="40" w:after="160"/>
              <w:jc w:val="center"/>
            </w:pPr>
            <w:r w:rsidRPr="00017FE4">
              <w:t>Directly or indirectly holding 25 % or more of the Voting Rights</w:t>
            </w:r>
          </w:p>
          <w:p w14:paraId="18216749" w14:textId="77777777" w:rsidR="001B4DE8" w:rsidRPr="00017FE4" w:rsidRDefault="001B4DE8" w:rsidP="00C26534">
            <w:pPr>
              <w:pStyle w:val="BodyText"/>
              <w:spacing w:before="40" w:after="160"/>
              <w:jc w:val="center"/>
            </w:pPr>
            <w:r>
              <w:t>(Yes / No)</w:t>
            </w:r>
          </w:p>
          <w:p w14:paraId="54840ACC" w14:textId="77777777" w:rsidR="001B4DE8" w:rsidRPr="00017FE4" w:rsidRDefault="001B4DE8" w:rsidP="00C26534">
            <w:pPr>
              <w:pStyle w:val="BodyText"/>
              <w:spacing w:before="40" w:after="160"/>
              <w:jc w:val="center"/>
            </w:pPr>
          </w:p>
        </w:tc>
        <w:tc>
          <w:tcPr>
            <w:tcW w:w="2252" w:type="dxa"/>
            <w:shd w:val="clear" w:color="auto" w:fill="auto"/>
          </w:tcPr>
          <w:p w14:paraId="689F258C" w14:textId="18A29325" w:rsidR="001B4DE8" w:rsidRDefault="001B4DE8" w:rsidP="00A2694E">
            <w:pPr>
              <w:pStyle w:val="BodyText"/>
              <w:spacing w:before="40" w:after="120"/>
              <w:jc w:val="center"/>
            </w:pPr>
            <w:r w:rsidRPr="00017FE4">
              <w:t>Directly or indirectly having the righ</w:t>
            </w:r>
            <w:r>
              <w:t>t to appoint a majority of the board of the d</w:t>
            </w:r>
            <w:r w:rsidRPr="00017FE4">
              <w:t xml:space="preserve">irectors or an equivalent governing body of the </w:t>
            </w:r>
            <w:r w:rsidR="002F5414">
              <w:t>Proposer</w:t>
            </w:r>
          </w:p>
          <w:p w14:paraId="3C706C36" w14:textId="77777777" w:rsidR="001B4DE8" w:rsidRPr="003C7835" w:rsidRDefault="001B4DE8" w:rsidP="00A2694E">
            <w:pPr>
              <w:pStyle w:val="BodyText"/>
              <w:spacing w:before="40"/>
              <w:jc w:val="center"/>
            </w:pPr>
            <w:r>
              <w:t>(Yes / No)</w:t>
            </w:r>
          </w:p>
        </w:tc>
      </w:tr>
      <w:tr w:rsidR="001B4DE8" w:rsidRPr="00017FE4" w14:paraId="4514161E" w14:textId="77777777" w:rsidTr="0030499A">
        <w:trPr>
          <w:trHeight w:val="415"/>
        </w:trPr>
        <w:tc>
          <w:tcPr>
            <w:tcW w:w="2251" w:type="dxa"/>
            <w:shd w:val="clear" w:color="auto" w:fill="auto"/>
          </w:tcPr>
          <w:p w14:paraId="165E0938" w14:textId="77777777" w:rsidR="001B4DE8" w:rsidRPr="00017FE4" w:rsidRDefault="001B4DE8" w:rsidP="00C26534">
            <w:pPr>
              <w:pStyle w:val="BodyText"/>
              <w:spacing w:before="40" w:after="160"/>
            </w:pPr>
            <w:r w:rsidRPr="00017FE4">
              <w:rPr>
                <w:i/>
              </w:rPr>
              <w:t>[include full name (last, middle, first), nationality, country of residence]</w:t>
            </w:r>
          </w:p>
        </w:tc>
        <w:tc>
          <w:tcPr>
            <w:tcW w:w="2280" w:type="dxa"/>
            <w:shd w:val="clear" w:color="auto" w:fill="auto"/>
          </w:tcPr>
          <w:p w14:paraId="30947852" w14:textId="77777777" w:rsidR="001B4DE8" w:rsidRPr="003A6864" w:rsidRDefault="001B4DE8" w:rsidP="00C26534">
            <w:pPr>
              <w:pStyle w:val="BodyText"/>
              <w:spacing w:before="40" w:after="160"/>
              <w:jc w:val="center"/>
              <w:rPr>
                <w:rFonts w:ascii="Wingdings 2" w:hAnsi="Wingdings 2"/>
                <w:sz w:val="52"/>
                <w:szCs w:val="52"/>
              </w:rPr>
            </w:pPr>
          </w:p>
        </w:tc>
        <w:tc>
          <w:tcPr>
            <w:tcW w:w="2160" w:type="dxa"/>
            <w:shd w:val="clear" w:color="auto" w:fill="auto"/>
          </w:tcPr>
          <w:p w14:paraId="4AD8A67F" w14:textId="77777777" w:rsidR="001B4DE8" w:rsidRPr="00017FE4" w:rsidRDefault="001B4DE8" w:rsidP="00C26534">
            <w:pPr>
              <w:pStyle w:val="BodyText"/>
              <w:spacing w:before="40" w:after="160"/>
            </w:pPr>
          </w:p>
        </w:tc>
        <w:tc>
          <w:tcPr>
            <w:tcW w:w="2252" w:type="dxa"/>
            <w:shd w:val="clear" w:color="auto" w:fill="auto"/>
          </w:tcPr>
          <w:p w14:paraId="747845A1" w14:textId="77777777" w:rsidR="001B4DE8" w:rsidRPr="00017FE4" w:rsidRDefault="001B4DE8" w:rsidP="00C26534">
            <w:pPr>
              <w:pStyle w:val="BodyText"/>
              <w:spacing w:before="40" w:after="160"/>
            </w:pPr>
          </w:p>
        </w:tc>
      </w:tr>
    </w:tbl>
    <w:p w14:paraId="2EA154A4" w14:textId="77777777" w:rsidR="001B4DE8" w:rsidRPr="00017FE4" w:rsidRDefault="001B4DE8" w:rsidP="001B4DE8"/>
    <w:p w14:paraId="7E38E5F3" w14:textId="77777777" w:rsidR="001B4DE8" w:rsidRPr="00565922" w:rsidRDefault="001B4DE8" w:rsidP="001B4DE8">
      <w:pPr>
        <w:rPr>
          <w:b/>
          <w:i/>
        </w:rPr>
      </w:pPr>
      <w:r w:rsidRPr="00565922">
        <w:rPr>
          <w:b/>
          <w:i/>
        </w:rPr>
        <w:t>OR</w:t>
      </w:r>
    </w:p>
    <w:p w14:paraId="67DA9B54" w14:textId="77777777" w:rsidR="001B4DE8" w:rsidRDefault="001B4DE8" w:rsidP="001B4DE8">
      <w:pPr>
        <w:rPr>
          <w:i/>
        </w:rPr>
      </w:pPr>
    </w:p>
    <w:p w14:paraId="4885CFB0" w14:textId="77777777" w:rsidR="001B4DE8" w:rsidRDefault="001B4DE8" w:rsidP="001B4DE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07D7B89" w14:textId="77777777" w:rsidR="001B4DE8" w:rsidRDefault="001B4DE8" w:rsidP="001B4DE8">
      <w:pPr>
        <w:rPr>
          <w:i/>
        </w:rPr>
      </w:pPr>
    </w:p>
    <w:p w14:paraId="78F9267C" w14:textId="77777777" w:rsidR="001B4DE8" w:rsidRPr="003C7835" w:rsidRDefault="001B4DE8" w:rsidP="006F7401">
      <w:pPr>
        <w:pStyle w:val="ListParagraph"/>
        <w:numPr>
          <w:ilvl w:val="0"/>
          <w:numId w:val="113"/>
        </w:numPr>
      </w:pPr>
      <w:r w:rsidRPr="003C7835">
        <w:t>directly or indirectly holding 25% or more of the shares</w:t>
      </w:r>
    </w:p>
    <w:p w14:paraId="09465C96" w14:textId="77777777" w:rsidR="001B4DE8" w:rsidRPr="003C7835" w:rsidRDefault="001B4DE8" w:rsidP="006F7401">
      <w:pPr>
        <w:pStyle w:val="ListParagraph"/>
        <w:numPr>
          <w:ilvl w:val="0"/>
          <w:numId w:val="113"/>
        </w:numPr>
      </w:pPr>
      <w:r w:rsidRPr="003C7835">
        <w:t>directly or indirectly holding 25% or more of the voting rights</w:t>
      </w:r>
    </w:p>
    <w:p w14:paraId="6B5A8B94" w14:textId="2FF3BA4D" w:rsidR="001B4DE8" w:rsidRPr="00017FE4" w:rsidRDefault="001B4DE8" w:rsidP="006F7401">
      <w:pPr>
        <w:pStyle w:val="ListParagraph"/>
        <w:numPr>
          <w:ilvl w:val="0"/>
          <w:numId w:val="113"/>
        </w:numPr>
      </w:pPr>
      <w:r w:rsidRPr="003C7835">
        <w:t xml:space="preserve">directly or indirectly having the right to appoint a majority of the board of directors or equivalent governing body of the </w:t>
      </w:r>
      <w:r w:rsidR="002F5414">
        <w:t>Proposer</w:t>
      </w:r>
    </w:p>
    <w:p w14:paraId="0BA9A99A" w14:textId="77777777" w:rsidR="001B4DE8" w:rsidRPr="003B4D86" w:rsidRDefault="001B4DE8" w:rsidP="001B4DE8">
      <w:pPr>
        <w:rPr>
          <w:i/>
        </w:rPr>
      </w:pPr>
    </w:p>
    <w:p w14:paraId="456D9641" w14:textId="77777777" w:rsidR="001B4DE8" w:rsidRPr="00565922" w:rsidRDefault="001B4DE8" w:rsidP="001B4DE8">
      <w:pPr>
        <w:rPr>
          <w:b/>
        </w:rPr>
      </w:pPr>
      <w:r w:rsidRPr="00565922">
        <w:rPr>
          <w:b/>
        </w:rPr>
        <w:t xml:space="preserve">OR </w:t>
      </w:r>
    </w:p>
    <w:p w14:paraId="182A171A" w14:textId="77777777" w:rsidR="001B4DE8" w:rsidRDefault="001B4DE8" w:rsidP="001B4DE8"/>
    <w:p w14:paraId="21C511F8" w14:textId="343ED6DE" w:rsidR="001B4DE8" w:rsidRPr="003B4D86" w:rsidRDefault="001B4DE8" w:rsidP="00185268">
      <w:pPr>
        <w:spacing w:after="120"/>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w:t>
      </w:r>
      <w:r w:rsidR="002F5414">
        <w:rPr>
          <w:i/>
        </w:rPr>
        <w:t>Proposer</w:t>
      </w:r>
      <w:r>
        <w:rPr>
          <w:i/>
        </w:rPr>
        <w:t xml:space="preserve"> shall provide explanation on why it is </w:t>
      </w:r>
      <w:r w:rsidRPr="00004041">
        <w:rPr>
          <w:i/>
        </w:rPr>
        <w:t>unable to identify any Beneficial Owner</w:t>
      </w:r>
      <w:r>
        <w:rPr>
          <w:i/>
        </w:rPr>
        <w:t>]</w:t>
      </w:r>
    </w:p>
    <w:p w14:paraId="204F228C" w14:textId="77777777" w:rsidR="001B4DE8" w:rsidRPr="003C7835" w:rsidRDefault="001B4DE8" w:rsidP="006F7401">
      <w:pPr>
        <w:pStyle w:val="ListParagraph"/>
        <w:numPr>
          <w:ilvl w:val="0"/>
          <w:numId w:val="113"/>
        </w:numPr>
      </w:pPr>
      <w:r w:rsidRPr="003C7835">
        <w:t>directly or indirectly holding 25% or more of the shares</w:t>
      </w:r>
    </w:p>
    <w:p w14:paraId="16ED2B54" w14:textId="77777777" w:rsidR="001B4DE8" w:rsidRPr="003C7835" w:rsidRDefault="001B4DE8" w:rsidP="006F7401">
      <w:pPr>
        <w:pStyle w:val="ListParagraph"/>
        <w:numPr>
          <w:ilvl w:val="0"/>
          <w:numId w:val="113"/>
        </w:numPr>
      </w:pPr>
      <w:r w:rsidRPr="003C7835">
        <w:t>directly or indirectly holding 25% or more of the voting rights</w:t>
      </w:r>
    </w:p>
    <w:p w14:paraId="23A40085" w14:textId="69C5D3A5" w:rsidR="001B4DE8" w:rsidRDefault="001B4DE8" w:rsidP="006F7401">
      <w:pPr>
        <w:pStyle w:val="ListParagraph"/>
        <w:numPr>
          <w:ilvl w:val="0"/>
          <w:numId w:val="113"/>
        </w:numPr>
      </w:pPr>
      <w:r w:rsidRPr="003C7835">
        <w:t xml:space="preserve">directly or indirectly having the right to appoint a majority of the board of directors or equivalent governing body of the </w:t>
      </w:r>
      <w:r w:rsidR="002F5414">
        <w:t>Proposer</w:t>
      </w:r>
      <w:r>
        <w:t>]”</w:t>
      </w:r>
    </w:p>
    <w:p w14:paraId="65B4C156" w14:textId="77777777" w:rsidR="001B4DE8" w:rsidRPr="00017FE4" w:rsidRDefault="001B4DE8" w:rsidP="001B4DE8">
      <w:pPr>
        <w:pStyle w:val="ListParagraph"/>
      </w:pPr>
    </w:p>
    <w:p w14:paraId="6269E3F8" w14:textId="13C524EC" w:rsidR="001B4DE8" w:rsidRPr="006F3D74" w:rsidRDefault="001B4DE8" w:rsidP="001B4DE8">
      <w:pPr>
        <w:rPr>
          <w:u w:val="single"/>
        </w:rPr>
      </w:pPr>
      <w:r w:rsidRPr="004A2C5F">
        <w:rPr>
          <w:b/>
        </w:rPr>
        <w:t xml:space="preserve">Name of the </w:t>
      </w:r>
      <w:r w:rsidR="002F5414">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sidR="002F5414">
        <w:rPr>
          <w:i/>
          <w:u w:val="single"/>
        </w:rPr>
        <w:t>Proposer</w:t>
      </w:r>
      <w:r w:rsidRPr="006F3D74">
        <w:rPr>
          <w:u w:val="single"/>
        </w:rPr>
        <w:t>]</w:t>
      </w:r>
      <w:r>
        <w:rPr>
          <w:u w:val="single"/>
        </w:rPr>
        <w:t>_________</w:t>
      </w:r>
    </w:p>
    <w:p w14:paraId="135B983C" w14:textId="77777777" w:rsidR="001B4DE8" w:rsidRPr="004A2C5F" w:rsidRDefault="001B4DE8" w:rsidP="001B4DE8"/>
    <w:p w14:paraId="3BEBE1EE" w14:textId="555EB05D" w:rsidR="001B4DE8" w:rsidRPr="006F3D74" w:rsidRDefault="001B4DE8" w:rsidP="001B4DE8">
      <w:pPr>
        <w:rPr>
          <w:u w:val="single"/>
        </w:rPr>
      </w:pPr>
      <w:r w:rsidRPr="004A2C5F">
        <w:rPr>
          <w:b/>
        </w:rPr>
        <w:t xml:space="preserve">Name of the person duly authorized to sign the </w:t>
      </w:r>
      <w:r w:rsidR="00A25FF8">
        <w:rPr>
          <w:b/>
        </w:rPr>
        <w:t>Proposal</w:t>
      </w:r>
      <w:r w:rsidR="00A25FF8" w:rsidRPr="004A2C5F">
        <w:rPr>
          <w:b/>
        </w:rPr>
        <w:t xml:space="preserve"> on</w:t>
      </w:r>
      <w:r w:rsidRPr="004A2C5F">
        <w:rPr>
          <w:b/>
        </w:rPr>
        <w:t xml:space="preserve"> behalf of the </w:t>
      </w:r>
      <w:r w:rsidR="002F5414">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sidR="000C50D4">
        <w:rPr>
          <w:bCs/>
          <w:i/>
          <w:iCs/>
          <w:u w:val="single"/>
        </w:rPr>
        <w:t>Proposal</w:t>
      </w:r>
      <w:r w:rsidRPr="006F3D74">
        <w:rPr>
          <w:bCs/>
          <w:iCs/>
          <w:u w:val="single"/>
        </w:rPr>
        <w:t>]</w:t>
      </w:r>
      <w:r>
        <w:rPr>
          <w:bCs/>
          <w:iCs/>
          <w:u w:val="single"/>
        </w:rPr>
        <w:t>___________</w:t>
      </w:r>
    </w:p>
    <w:p w14:paraId="634740C6" w14:textId="77777777" w:rsidR="001B4DE8" w:rsidRPr="004A2C5F" w:rsidRDefault="001B4DE8" w:rsidP="001B4DE8"/>
    <w:p w14:paraId="3F8CD98D" w14:textId="53075471" w:rsidR="001B4DE8" w:rsidRPr="006F3D74" w:rsidRDefault="001B4DE8" w:rsidP="001B4DE8">
      <w:pPr>
        <w:rPr>
          <w:u w:val="single"/>
        </w:rPr>
      </w:pPr>
      <w:r w:rsidRPr="004A2C5F">
        <w:rPr>
          <w:b/>
        </w:rPr>
        <w:t xml:space="preserve">Title of the person signing the </w:t>
      </w:r>
      <w:r w:rsidR="000C50D4">
        <w:rPr>
          <w:b/>
        </w:rPr>
        <w:t>Proposal</w:t>
      </w:r>
      <w:r w:rsidRPr="004A2C5F">
        <w:t xml:space="preserve">: </w:t>
      </w:r>
      <w:r w:rsidRPr="006F3D74">
        <w:rPr>
          <w:u w:val="single"/>
        </w:rPr>
        <w:t>[</w:t>
      </w:r>
      <w:r w:rsidRPr="006F3D74">
        <w:rPr>
          <w:i/>
          <w:u w:val="single"/>
        </w:rPr>
        <w:t xml:space="preserve">insert complete title of the person signing the </w:t>
      </w:r>
      <w:r w:rsidR="000C50D4">
        <w:rPr>
          <w:i/>
          <w:u w:val="single"/>
        </w:rPr>
        <w:t>Proposal</w:t>
      </w:r>
      <w:r w:rsidRPr="006F3D74">
        <w:rPr>
          <w:u w:val="single"/>
        </w:rPr>
        <w:t>]</w:t>
      </w:r>
      <w:r>
        <w:rPr>
          <w:u w:val="single"/>
        </w:rPr>
        <w:t>______</w:t>
      </w:r>
    </w:p>
    <w:p w14:paraId="1982C619" w14:textId="77777777" w:rsidR="001B4DE8" w:rsidRPr="004A2C5F" w:rsidRDefault="001B4DE8" w:rsidP="001B4DE8"/>
    <w:p w14:paraId="48F678AF" w14:textId="77777777" w:rsidR="001B4DE8" w:rsidRPr="006F3D74" w:rsidRDefault="001B4DE8" w:rsidP="001B4DE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280B5FB" w14:textId="77777777" w:rsidR="001B4DE8" w:rsidRPr="004A2C5F" w:rsidRDefault="001B4DE8" w:rsidP="001B4DE8"/>
    <w:p w14:paraId="0ED220F3" w14:textId="77777777" w:rsidR="001B4DE8" w:rsidRPr="006F3D74" w:rsidRDefault="001B4DE8" w:rsidP="001B4DE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E46B7AF" w14:textId="77777777" w:rsidR="001B4DE8" w:rsidRDefault="001B4DE8" w:rsidP="001B4DE8"/>
    <w:p w14:paraId="6A019142" w14:textId="77777777" w:rsidR="001B4DE8" w:rsidRDefault="001B4DE8" w:rsidP="001B4DE8"/>
    <w:p w14:paraId="592E8544" w14:textId="77777777" w:rsidR="001B4DE8" w:rsidRDefault="001B4DE8" w:rsidP="001B4DE8">
      <w:pPr>
        <w:rPr>
          <w:b/>
        </w:rPr>
      </w:pPr>
    </w:p>
    <w:p w14:paraId="68BB57F2" w14:textId="77777777" w:rsidR="001B4DE8" w:rsidRDefault="001B4DE8" w:rsidP="001B4DE8">
      <w:pPr>
        <w:rPr>
          <w:b/>
        </w:rPr>
      </w:pPr>
    </w:p>
    <w:p w14:paraId="7629BB5F" w14:textId="42A25A62" w:rsidR="001B4DE8" w:rsidRPr="00017FE4" w:rsidRDefault="001B4DE8" w:rsidP="001B4DE8">
      <w:pPr>
        <w:rPr>
          <w:sz w:val="20"/>
        </w:rPr>
      </w:pPr>
      <w:r w:rsidRPr="00017FE4">
        <w:rPr>
          <w:rStyle w:val="FootnoteReference"/>
          <w:sz w:val="20"/>
        </w:rPr>
        <w:t>*</w:t>
      </w:r>
      <w:r w:rsidRPr="00017FE4">
        <w:rPr>
          <w:sz w:val="20"/>
        </w:rPr>
        <w:t xml:space="preserve"> In the case of the </w:t>
      </w:r>
      <w:r w:rsidR="00A25FF8">
        <w:rPr>
          <w:sz w:val="20"/>
        </w:rPr>
        <w:t>Proposal</w:t>
      </w:r>
      <w:r w:rsidR="00A25FF8" w:rsidRPr="00017FE4">
        <w:rPr>
          <w:sz w:val="20"/>
        </w:rPr>
        <w:t xml:space="preserve"> submitted</w:t>
      </w:r>
      <w:r w:rsidRPr="00017FE4">
        <w:rPr>
          <w:sz w:val="20"/>
        </w:rPr>
        <w:t xml:space="preserve"> by a Joint Venture specify the name of the Joint Venture as </w:t>
      </w:r>
      <w:r w:rsidR="002F5414">
        <w:rPr>
          <w:sz w:val="20"/>
        </w:rPr>
        <w:t>Proposer</w:t>
      </w:r>
      <w:r w:rsidRPr="00017FE4">
        <w:rPr>
          <w:sz w:val="20"/>
        </w:rPr>
        <w:t>.</w:t>
      </w:r>
      <w:r>
        <w:rPr>
          <w:sz w:val="20"/>
        </w:rPr>
        <w:t xml:space="preserve"> In the event that the </w:t>
      </w:r>
      <w:r w:rsidR="002F5414">
        <w:rPr>
          <w:sz w:val="20"/>
        </w:rPr>
        <w:t>Proposer</w:t>
      </w:r>
      <w:r>
        <w:rPr>
          <w:sz w:val="20"/>
        </w:rPr>
        <w:t xml:space="preserve"> is a joint venture, each reference to “</w:t>
      </w:r>
      <w:r w:rsidR="002F5414">
        <w:rPr>
          <w:sz w:val="20"/>
        </w:rPr>
        <w:t>Proposer</w:t>
      </w:r>
      <w:r>
        <w:rPr>
          <w:sz w:val="20"/>
        </w:rPr>
        <w:t xml:space="preserve">” in the Beneficial Ownership Disclosure Form (including this Introduction thereto) shall be read to refer to the joint venture member. </w:t>
      </w:r>
    </w:p>
    <w:p w14:paraId="3A063142" w14:textId="2ADFCAA8" w:rsidR="001B4DE8" w:rsidRDefault="001B4DE8" w:rsidP="001B4DE8">
      <w:pPr>
        <w:rPr>
          <w:sz w:val="20"/>
        </w:rPr>
      </w:pPr>
      <w:r w:rsidRPr="00017FE4">
        <w:rPr>
          <w:rStyle w:val="FootnoteReference"/>
          <w:sz w:val="20"/>
        </w:rPr>
        <w:t>**</w:t>
      </w:r>
      <w:r w:rsidRPr="00017FE4">
        <w:rPr>
          <w:sz w:val="20"/>
        </w:rPr>
        <w:t xml:space="preserve"> Person signing the </w:t>
      </w:r>
      <w:r w:rsidR="00A25FF8">
        <w:rPr>
          <w:sz w:val="20"/>
        </w:rPr>
        <w:t>Proposal</w:t>
      </w:r>
      <w:r w:rsidR="00A25FF8" w:rsidRPr="00017FE4">
        <w:rPr>
          <w:sz w:val="20"/>
        </w:rPr>
        <w:t xml:space="preserve"> shall</w:t>
      </w:r>
      <w:r w:rsidRPr="00017FE4">
        <w:rPr>
          <w:sz w:val="20"/>
        </w:rPr>
        <w:t xml:space="preserve"> have the power of attorney given by the </w:t>
      </w:r>
      <w:r w:rsidR="002F5414">
        <w:rPr>
          <w:sz w:val="20"/>
        </w:rPr>
        <w:t>Proposer</w:t>
      </w:r>
      <w:r w:rsidRPr="00017FE4">
        <w:rPr>
          <w:sz w:val="20"/>
        </w:rPr>
        <w:t xml:space="preserve">. The power of attorney shall be attached with the </w:t>
      </w:r>
      <w:r w:rsidR="00A25FF8">
        <w:rPr>
          <w:sz w:val="20"/>
        </w:rPr>
        <w:t>Proposal</w:t>
      </w:r>
      <w:r w:rsidR="00A25FF8" w:rsidRPr="00017FE4">
        <w:rPr>
          <w:sz w:val="20"/>
        </w:rPr>
        <w:t xml:space="preserve"> Schedules</w:t>
      </w:r>
      <w:r w:rsidRPr="00017FE4">
        <w:rPr>
          <w:sz w:val="20"/>
        </w:rPr>
        <w:t>.</w:t>
      </w:r>
      <w:r>
        <w:rPr>
          <w:sz w:val="20"/>
        </w:rPr>
        <w:t xml:space="preserve"> </w:t>
      </w:r>
    </w:p>
    <w:bookmarkEnd w:id="673"/>
    <w:p w14:paraId="6FC3F5A7" w14:textId="77777777" w:rsidR="006A0320" w:rsidRDefault="006A0320">
      <w:pPr>
        <w:rPr>
          <w:rFonts w:ascii="Times New Roman Bold" w:hAnsi="Times New Roman Bold"/>
          <w:b/>
          <w:sz w:val="36"/>
        </w:rPr>
      </w:pPr>
      <w:r>
        <w:br w:type="page"/>
      </w:r>
    </w:p>
    <w:p w14:paraId="1A9C93A9" w14:textId="11EA9788" w:rsidR="00833093" w:rsidRPr="008E329A" w:rsidRDefault="00833093" w:rsidP="00744AC8">
      <w:pPr>
        <w:pStyle w:val="SectionIXHeader"/>
      </w:pPr>
      <w:bookmarkStart w:id="674" w:name="_Toc75887050"/>
      <w:r w:rsidRPr="008E329A">
        <w:t>Letter</w:t>
      </w:r>
      <w:r w:rsidR="006E2CC9" w:rsidRPr="008E329A">
        <w:t xml:space="preserve"> </w:t>
      </w:r>
      <w:r w:rsidRPr="008E329A">
        <w:t>of</w:t>
      </w:r>
      <w:r w:rsidR="006E2CC9" w:rsidRPr="008E329A">
        <w:t xml:space="preserve"> </w:t>
      </w:r>
      <w:r w:rsidRPr="008E329A">
        <w:t>Acceptance</w:t>
      </w:r>
      <w:bookmarkEnd w:id="674"/>
    </w:p>
    <w:p w14:paraId="03D97657" w14:textId="77777777" w:rsidR="00833093" w:rsidRPr="008E329A" w:rsidRDefault="00833093" w:rsidP="00833093">
      <w:pPr>
        <w:jc w:val="center"/>
        <w:rPr>
          <w:i/>
        </w:rPr>
      </w:pPr>
      <w:r w:rsidRPr="008E329A">
        <w:rPr>
          <w:i/>
        </w:rPr>
        <w:t>[letterhead</w:t>
      </w:r>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14:paraId="489DA712" w14:textId="77777777" w:rsidR="00833093" w:rsidRPr="008E329A" w:rsidRDefault="00833093" w:rsidP="00833093"/>
    <w:p w14:paraId="631F319B" w14:textId="77777777" w:rsidR="00833093" w:rsidRPr="008E329A" w:rsidRDefault="00833093" w:rsidP="00833093">
      <w:pPr>
        <w:jc w:val="right"/>
      </w:pPr>
      <w:r w:rsidRPr="008E329A">
        <w:rPr>
          <w:i/>
        </w:rPr>
        <w:t>[date]</w:t>
      </w:r>
    </w:p>
    <w:p w14:paraId="3EBEFFDE" w14:textId="77777777"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14:paraId="406ACB74" w14:textId="77777777" w:rsidR="00833093" w:rsidRPr="008E329A" w:rsidRDefault="00833093" w:rsidP="00833093"/>
    <w:p w14:paraId="5C0BF8E1" w14:textId="77777777" w:rsidR="007B05DB" w:rsidRPr="008E329A" w:rsidRDefault="007B05DB" w:rsidP="007B05DB">
      <w:pPr>
        <w:ind w:left="360" w:right="288"/>
        <w:rPr>
          <w:szCs w:val="24"/>
        </w:rPr>
      </w:pPr>
    </w:p>
    <w:p w14:paraId="5257C47A" w14:textId="77777777"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007F4B66">
        <w:rPr>
          <w:b/>
          <w:bCs/>
          <w:i/>
          <w:szCs w:val="24"/>
        </w:rPr>
        <w:t>a</w:t>
      </w:r>
      <w:r w:rsidR="007F4B66" w:rsidRPr="008E329A">
        <w:rPr>
          <w:b/>
          <w:bCs/>
          <w:i/>
          <w:szCs w:val="24"/>
        </w:rPr>
        <w:t xml:space="preserve">ward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14:paraId="0C195603" w14:textId="77777777" w:rsidR="007B05DB" w:rsidRPr="008E329A" w:rsidRDefault="007B05DB" w:rsidP="007B05DB">
      <w:pPr>
        <w:ind w:left="360" w:right="288"/>
        <w:rPr>
          <w:szCs w:val="24"/>
        </w:rPr>
      </w:pPr>
    </w:p>
    <w:p w14:paraId="430574D3" w14:textId="77777777" w:rsidR="007B05DB" w:rsidRPr="008E329A" w:rsidRDefault="007B05DB" w:rsidP="007B05DB">
      <w:pPr>
        <w:ind w:left="360" w:right="288"/>
        <w:rPr>
          <w:szCs w:val="24"/>
        </w:rPr>
      </w:pPr>
    </w:p>
    <w:p w14:paraId="435FA449" w14:textId="77777777" w:rsidR="00833093" w:rsidRPr="008E329A" w:rsidRDefault="00833093" w:rsidP="00833093"/>
    <w:p w14:paraId="472E51FF" w14:textId="56BE287F"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00A25FF8">
        <w:rPr>
          <w:iCs/>
        </w:rPr>
        <w:t>Proposal</w:t>
      </w:r>
      <w:r w:rsidR="00A25FF8" w:rsidRPr="008E329A">
        <w:rPr>
          <w:iCs/>
        </w:rPr>
        <w:t xml:space="preserve"> 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[insert</w:t>
      </w:r>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r w:rsidRPr="008E329A">
        <w:rPr>
          <w:b/>
          <w:i/>
          <w:iCs/>
        </w:rPr>
        <w:t>insert</w:t>
      </w:r>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r w:rsidRPr="008E329A">
        <w:rPr>
          <w:b/>
          <w:bCs/>
          <w:i/>
        </w:rPr>
        <w:t>insert</w:t>
      </w:r>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002F5414">
        <w:rPr>
          <w:iCs/>
        </w:rPr>
        <w:t>Proposer</w:t>
      </w:r>
      <w:r w:rsidRPr="008E329A">
        <w:rPr>
          <w:iCs/>
        </w:rPr>
        <w:t>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14:paraId="570C766E" w14:textId="77777777" w:rsidR="00BA1535" w:rsidRPr="008E329A" w:rsidRDefault="00BA1535" w:rsidP="00FF0D82">
      <w:pPr>
        <w:pStyle w:val="BodyTextIndent"/>
        <w:ind w:left="0"/>
        <w:rPr>
          <w:iCs/>
        </w:rPr>
      </w:pPr>
    </w:p>
    <w:p w14:paraId="14284F27" w14:textId="408B5825" w:rsidR="007D54C3" w:rsidRDefault="007D54C3" w:rsidP="007D54C3">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w:t>
      </w:r>
      <w:r w:rsidRPr="00430AAD">
        <w:rPr>
          <w:noProof/>
        </w:rPr>
        <w:t xml:space="preserve">the Conditions of Contract, using for that purpose </w:t>
      </w:r>
      <w:r w:rsidRPr="00430AAD">
        <w:rPr>
          <w:iCs/>
          <w:noProof/>
        </w:rPr>
        <w:t>one of</w:t>
      </w:r>
      <w:r w:rsidRPr="00430AAD">
        <w:rPr>
          <w:noProof/>
        </w:rPr>
        <w:t xml:space="preserve"> the Performance Security Form</w:t>
      </w:r>
      <w:r w:rsidRPr="00430AAD">
        <w:rPr>
          <w:i/>
          <w:iCs/>
          <w:noProof/>
        </w:rPr>
        <w:t>s</w:t>
      </w:r>
      <w:r w:rsidRPr="00430AAD">
        <w:rPr>
          <w:noProof/>
        </w:rPr>
        <w:t xml:space="preserve"> and (ii) </w:t>
      </w:r>
      <w:r w:rsidRPr="00430AAD">
        <w:t xml:space="preserve">the additional information on beneficial ownership in accordance with </w:t>
      </w:r>
      <w:r w:rsidR="00BF1086">
        <w:t>PDS</w:t>
      </w:r>
      <w:r w:rsidR="00300E9F">
        <w:t>ITP</w:t>
      </w:r>
      <w:r w:rsidRPr="00430AAD">
        <w:t xml:space="preserve"> 48.1 within eight (8) Business days using the Beneficial Ownership Disclosure Form, </w:t>
      </w:r>
      <w:r w:rsidRPr="00E246B3">
        <w:rPr>
          <w:noProof/>
        </w:rPr>
        <w:t xml:space="preserve">included in Section X, - Contract Forms, of the </w:t>
      </w:r>
      <w:r w:rsidR="00422612">
        <w:rPr>
          <w:noProof/>
        </w:rPr>
        <w:t>RFP</w:t>
      </w:r>
      <w:r>
        <w:rPr>
          <w:noProof/>
        </w:rPr>
        <w:t xml:space="preserve"> </w:t>
      </w:r>
      <w:r w:rsidRPr="00E246B3">
        <w:rPr>
          <w:noProof/>
        </w:rPr>
        <w:t>Document</w:t>
      </w:r>
      <w:r>
        <w:rPr>
          <w:noProof/>
        </w:rPr>
        <w:t>.</w:t>
      </w:r>
      <w:r w:rsidRPr="00E246B3">
        <w:rPr>
          <w:noProof/>
        </w:rPr>
        <w:t xml:space="preserve"> </w:t>
      </w:r>
    </w:p>
    <w:p w14:paraId="697141F0" w14:textId="77777777" w:rsidR="007D54C3" w:rsidRPr="00E246B3" w:rsidRDefault="007D54C3" w:rsidP="007D54C3">
      <w:pPr>
        <w:rPr>
          <w:noProof/>
        </w:rPr>
      </w:pPr>
    </w:p>
    <w:p w14:paraId="38FB8BEC" w14:textId="77777777" w:rsidR="0047675A" w:rsidRPr="004B11A3" w:rsidRDefault="0047675A" w:rsidP="00430AAD"/>
    <w:p w14:paraId="2533C09E" w14:textId="77777777"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14:paraId="4D7125BE" w14:textId="77777777"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14:paraId="08C1DAA5" w14:textId="77777777"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14:paraId="0FED9FA5" w14:textId="77777777" w:rsidR="00833093" w:rsidRPr="008E329A" w:rsidRDefault="00833093" w:rsidP="005B4573">
      <w:pPr>
        <w:spacing w:after="240"/>
      </w:pPr>
    </w:p>
    <w:p w14:paraId="2A123D28" w14:textId="77777777" w:rsidR="00E5765B" w:rsidRPr="008E329A" w:rsidRDefault="00E5765B" w:rsidP="00833093"/>
    <w:p w14:paraId="18C0F48F" w14:textId="77777777"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14:paraId="3D72E14C" w14:textId="77777777" w:rsidR="00833093" w:rsidRPr="008E329A" w:rsidRDefault="00833093"/>
    <w:p w14:paraId="7B3A0828" w14:textId="77777777" w:rsidR="00833093" w:rsidRPr="008E329A" w:rsidRDefault="00833093"/>
    <w:p w14:paraId="7C57E7C7" w14:textId="77777777" w:rsidR="00455149" w:rsidRPr="008E329A" w:rsidRDefault="00455149">
      <w:pPr>
        <w:pStyle w:val="SectionIXHeader"/>
      </w:pPr>
      <w:r w:rsidRPr="008E329A">
        <w:br w:type="page"/>
      </w:r>
      <w:bookmarkStart w:id="675" w:name="_Toc438907197"/>
      <w:bookmarkStart w:id="676" w:name="_Toc438907297"/>
      <w:bookmarkStart w:id="677" w:name="_Toc471555884"/>
      <w:bookmarkStart w:id="678" w:name="_Toc73333192"/>
      <w:bookmarkStart w:id="679" w:name="_Toc75887051"/>
      <w:r w:rsidRPr="008E329A">
        <w:t>Contract</w:t>
      </w:r>
      <w:r w:rsidR="006E2CC9" w:rsidRPr="008E329A">
        <w:t xml:space="preserve"> </w:t>
      </w:r>
      <w:r w:rsidRPr="008E329A">
        <w:t>Agreement</w:t>
      </w:r>
      <w:bookmarkEnd w:id="675"/>
      <w:bookmarkEnd w:id="676"/>
      <w:bookmarkEnd w:id="677"/>
      <w:bookmarkEnd w:id="678"/>
      <w:bookmarkEnd w:id="679"/>
    </w:p>
    <w:p w14:paraId="5363CA3B" w14:textId="73727703"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002F5414">
        <w:rPr>
          <w:i/>
          <w:iCs/>
        </w:rPr>
        <w:t>Proposer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36522CE6" w14:textId="77777777" w:rsidR="005B4573" w:rsidRPr="008E329A" w:rsidRDefault="005B4573" w:rsidP="005B4573">
      <w:pPr>
        <w:tabs>
          <w:tab w:val="left" w:pos="5400"/>
          <w:tab w:val="left" w:pos="8280"/>
        </w:tabs>
        <w:spacing w:after="200"/>
      </w:pPr>
    </w:p>
    <w:p w14:paraId="099149E0" w14:textId="77777777"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14:paraId="177B7151" w14:textId="09CE3AC0" w:rsidR="00455149" w:rsidRPr="008E329A" w:rsidRDefault="00CD07D7">
      <w:pPr>
        <w:spacing w:after="200"/>
      </w:pPr>
      <w:r>
        <w:t>1</w:t>
      </w:r>
      <w:r w:rsidR="00E7102A">
        <w:t>50</w:t>
      </w:r>
      <w:r w:rsidR="00455149" w:rsidRPr="008E329A">
        <w:t>BETWEEN</w:t>
      </w:r>
    </w:p>
    <w:p w14:paraId="75B6ED0A" w14:textId="77777777"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14:paraId="05B096D1" w14:textId="36B9B865" w:rsidR="00455149" w:rsidRPr="008E329A" w:rsidRDefault="00455149" w:rsidP="00FF0D82">
      <w:pPr>
        <w:spacing w:after="200"/>
        <w:ind w:left="1440" w:hanging="720"/>
        <w:jc w:val="both"/>
      </w:pPr>
      <w:r w:rsidRPr="008E329A">
        <w:t>(2)</w:t>
      </w:r>
      <w:r w:rsidRPr="008E329A">
        <w:tab/>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p>
    <w:p w14:paraId="62967EE7" w14:textId="2A668B1C"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0C50D4">
        <w:t>Proposal</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00A25FF8">
        <w:t>Proposal</w:t>
      </w:r>
      <w:r w:rsidR="00A25FF8" w:rsidRPr="008E329A">
        <w:t xml:space="preserve"> 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14:paraId="428F5FD9" w14:textId="77777777"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14:paraId="115CF24F" w14:textId="77777777"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14:paraId="35C87872" w14:textId="77777777"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14:paraId="66C18CA5" w14:textId="77777777" w:rsidR="00F768A5" w:rsidRPr="008E329A" w:rsidRDefault="000E04D0" w:rsidP="00F62893">
      <w:pPr>
        <w:numPr>
          <w:ilvl w:val="0"/>
          <w:numId w:val="55"/>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14:paraId="2A3D90FA" w14:textId="4F4F01A2" w:rsidR="00064B80" w:rsidRPr="008E329A" w:rsidRDefault="00CA3662" w:rsidP="00F62893">
      <w:pPr>
        <w:numPr>
          <w:ilvl w:val="0"/>
          <w:numId w:val="55"/>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002F5414">
        <w:t>Proposal</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14:paraId="16EF840A" w14:textId="5256BEE7" w:rsidR="0070250F" w:rsidRPr="008E329A" w:rsidRDefault="00CA3662" w:rsidP="00F62893">
      <w:pPr>
        <w:numPr>
          <w:ilvl w:val="0"/>
          <w:numId w:val="55"/>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002F5414">
        <w:t>Proposal</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14:paraId="7DA93677" w14:textId="77777777" w:rsidR="000E04D0" w:rsidRPr="008E329A" w:rsidRDefault="000E04D0" w:rsidP="00F62893">
      <w:pPr>
        <w:numPr>
          <w:ilvl w:val="0"/>
          <w:numId w:val="55"/>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14:paraId="5F9B7455" w14:textId="77777777" w:rsidR="00455149" w:rsidRPr="008E329A" w:rsidRDefault="00455149" w:rsidP="00F62893">
      <w:pPr>
        <w:numPr>
          <w:ilvl w:val="0"/>
          <w:numId w:val="55"/>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69CAB984" w14:textId="77777777" w:rsidR="00455149" w:rsidRPr="008E329A" w:rsidRDefault="00455149" w:rsidP="00F62893">
      <w:pPr>
        <w:numPr>
          <w:ilvl w:val="0"/>
          <w:numId w:val="55"/>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213BF896" w14:textId="77777777" w:rsidR="00455149" w:rsidRPr="008E329A" w:rsidRDefault="000E04D0" w:rsidP="00F62893">
      <w:pPr>
        <w:numPr>
          <w:ilvl w:val="0"/>
          <w:numId w:val="55"/>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14:paraId="14BC6118" w14:textId="77777777" w:rsidR="00455149" w:rsidRPr="008E329A" w:rsidRDefault="004B2DA0" w:rsidP="00F62893">
      <w:pPr>
        <w:numPr>
          <w:ilvl w:val="0"/>
          <w:numId w:val="55"/>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14:paraId="19E59DF4" w14:textId="77777777" w:rsidR="00455149" w:rsidRPr="008E329A" w:rsidRDefault="009E1E15" w:rsidP="00F62893">
      <w:pPr>
        <w:numPr>
          <w:ilvl w:val="0"/>
          <w:numId w:val="55"/>
        </w:numPr>
        <w:tabs>
          <w:tab w:val="clear" w:pos="716"/>
          <w:tab w:val="num" w:pos="1260"/>
        </w:tabs>
        <w:suppressAutoHyphens/>
        <w:spacing w:after="120"/>
        <w:ind w:left="1267"/>
        <w:jc w:val="both"/>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18E95104" w14:textId="77777777"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14:paraId="49D5C2D8" w14:textId="77777777"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14:paraId="28A0C1BF" w14:textId="77777777"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14:paraId="3A3577BB" w14:textId="77777777" w:rsidR="00455149" w:rsidRPr="008E329A" w:rsidRDefault="00455149"/>
    <w:p w14:paraId="303F1561"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14:paraId="7F23F8E9" w14:textId="77777777" w:rsidR="00455149" w:rsidRPr="008E329A" w:rsidRDefault="00455149"/>
    <w:p w14:paraId="2210F836" w14:textId="77777777"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14:paraId="000EE2F3"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562521A6" w14:textId="77777777" w:rsidR="00455149" w:rsidRPr="008E329A" w:rsidRDefault="00455149" w:rsidP="00B71A8A">
      <w:pPr>
        <w:tabs>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6988BEEF" w14:textId="77777777" w:rsidR="00455149" w:rsidRPr="008E329A" w:rsidRDefault="00455149"/>
    <w:p w14:paraId="3E11D84D"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14:paraId="4DA3D704" w14:textId="77777777" w:rsidR="00455149" w:rsidRPr="008E329A" w:rsidRDefault="00455149"/>
    <w:p w14:paraId="217C9483" w14:textId="77777777"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14:paraId="435A3A2F"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776F9AF" w14:textId="77777777" w:rsidR="00455149" w:rsidRPr="008E329A" w:rsidRDefault="00455149" w:rsidP="00B71A8A">
      <w:pPr>
        <w:tabs>
          <w:tab w:val="left" w:pos="9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2A559BE5" w14:textId="77777777" w:rsidR="00455149" w:rsidRPr="008E329A" w:rsidRDefault="00455149" w:rsidP="00B71A8A">
      <w:pPr>
        <w:spacing w:after="240"/>
      </w:pPr>
    </w:p>
    <w:p w14:paraId="314A7AA2" w14:textId="77777777" w:rsidR="006A76C0" w:rsidRPr="008E329A" w:rsidRDefault="00455149" w:rsidP="00430AAD">
      <w:pPr>
        <w:pStyle w:val="SectionIXHeader"/>
      </w:pPr>
      <w:r w:rsidRPr="008E329A">
        <w:br w:type="page"/>
      </w:r>
      <w:bookmarkStart w:id="680" w:name="_Toc428352207"/>
      <w:bookmarkStart w:id="681" w:name="_Toc438907198"/>
      <w:bookmarkStart w:id="682" w:name="_Toc438907298"/>
      <w:bookmarkStart w:id="683" w:name="_Toc471555885"/>
      <w:bookmarkStart w:id="684" w:name="_Toc73333193"/>
      <w:bookmarkStart w:id="685" w:name="_Toc75887052"/>
      <w:r w:rsidRPr="008E329A">
        <w:t>Performance</w:t>
      </w:r>
      <w:r w:rsidR="006E2CC9" w:rsidRPr="008E329A">
        <w:t xml:space="preserve"> </w:t>
      </w:r>
      <w:r w:rsidRPr="008E329A">
        <w:t>Security</w:t>
      </w:r>
      <w:bookmarkEnd w:id="680"/>
      <w:bookmarkEnd w:id="681"/>
      <w:bookmarkEnd w:id="682"/>
      <w:bookmarkEnd w:id="683"/>
      <w:bookmarkEnd w:id="684"/>
      <w:bookmarkEnd w:id="685"/>
      <w:r w:rsidR="006E2CC9" w:rsidRPr="008E329A">
        <w:t xml:space="preserve"> </w:t>
      </w:r>
    </w:p>
    <w:p w14:paraId="114F558C" w14:textId="77777777" w:rsidR="00046259" w:rsidRPr="008E329A" w:rsidRDefault="00046259" w:rsidP="006A76C0">
      <w:pPr>
        <w:spacing w:before="100" w:beforeAutospacing="1" w:after="100" w:afterAutospacing="1"/>
        <w:jc w:val="center"/>
        <w:rPr>
          <w:b/>
          <w:sz w:val="28"/>
          <w:szCs w:val="28"/>
        </w:rPr>
      </w:pPr>
      <w:bookmarkStart w:id="686"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686"/>
    </w:p>
    <w:p w14:paraId="2B919448" w14:textId="64E68818"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002F5414">
        <w:rPr>
          <w:i/>
          <w:iCs/>
        </w:rPr>
        <w:t>Proposer</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14:paraId="0AF25F62" w14:textId="77777777" w:rsidR="00046259" w:rsidRPr="008E329A" w:rsidRDefault="00046259">
      <w:pPr>
        <w:pStyle w:val="Footer"/>
        <w:tabs>
          <w:tab w:val="clear" w:pos="9504"/>
        </w:tabs>
        <w:spacing w:before="0"/>
        <w:rPr>
          <w:i/>
          <w:iCs/>
        </w:rPr>
      </w:pPr>
    </w:p>
    <w:p w14:paraId="0F41E22F" w14:textId="77777777"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14:paraId="6D8EE5A9" w14:textId="77777777"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14:paraId="1E0D7444" w14:textId="77777777"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05320F87" w14:textId="77777777"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6C8A51B5" w14:textId="77777777"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14:paraId="116D784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2FAC0872" w14:textId="77777777"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14:paraId="75CCD048" w14:textId="77777777"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8"/>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14:paraId="4D5F5650"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19"/>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14:paraId="5D7F142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14:paraId="6F34F4E1" w14:textId="77777777" w:rsidR="00046259" w:rsidRPr="008E329A" w:rsidRDefault="00046259" w:rsidP="00046259">
      <w:pPr>
        <w:pStyle w:val="NormalWeb"/>
        <w:jc w:val="both"/>
        <w:rPr>
          <w:rFonts w:ascii="Times New Roman" w:hAnsi="Times New Roman"/>
        </w:rPr>
      </w:pPr>
    </w:p>
    <w:p w14:paraId="5DA35E56" w14:textId="77777777"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14:paraId="5F66FA28" w14:textId="77777777" w:rsidR="00046259" w:rsidRPr="008E329A" w:rsidRDefault="00046259" w:rsidP="00046259">
      <w:pPr>
        <w:pStyle w:val="BodyText"/>
      </w:pPr>
      <w:r w:rsidRPr="008E329A">
        <w:br/>
      </w:r>
      <w:r w:rsidR="006E2CC9" w:rsidRPr="008E329A">
        <w:t xml:space="preserve"> </w:t>
      </w:r>
    </w:p>
    <w:p w14:paraId="0C97C679" w14:textId="77777777"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35A5BFB0"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2B79177"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54437E" w14:textId="77777777" w:rsidR="00455149" w:rsidRPr="008E329A" w:rsidRDefault="006E2CC9">
      <w:pPr>
        <w:spacing w:after="200"/>
        <w:rPr>
          <w:i/>
          <w:iCs/>
          <w:sz w:val="20"/>
        </w:rPr>
      </w:pPr>
      <w:r w:rsidRPr="008E329A">
        <w:t xml:space="preserve"> </w:t>
      </w:r>
    </w:p>
    <w:p w14:paraId="06AE1AA2" w14:textId="77777777" w:rsidR="00455149" w:rsidRPr="008E329A" w:rsidRDefault="00455149">
      <w:pPr>
        <w:spacing w:after="200"/>
        <w:rPr>
          <w:i/>
          <w:iCs/>
        </w:rPr>
      </w:pPr>
    </w:p>
    <w:p w14:paraId="604074DE" w14:textId="77777777" w:rsidR="00455149" w:rsidRPr="008E329A" w:rsidRDefault="00455149">
      <w:pPr>
        <w:spacing w:after="200"/>
        <w:jc w:val="both"/>
      </w:pPr>
    </w:p>
    <w:p w14:paraId="23D05572" w14:textId="77777777" w:rsidR="00FD6404" w:rsidRPr="008E329A" w:rsidRDefault="00FD6404">
      <w:pPr>
        <w:spacing w:after="200"/>
        <w:jc w:val="both"/>
      </w:pPr>
    </w:p>
    <w:p w14:paraId="0A6AC65E" w14:textId="77777777" w:rsidR="004650F7" w:rsidRPr="008E329A" w:rsidRDefault="004650F7">
      <w:r w:rsidRPr="008E329A">
        <w:br w:type="page"/>
      </w:r>
    </w:p>
    <w:p w14:paraId="3D48B05B" w14:textId="77777777" w:rsidR="00FD6404" w:rsidRPr="008E329A" w:rsidRDefault="00FD6404">
      <w:pPr>
        <w:spacing w:after="200"/>
        <w:jc w:val="both"/>
      </w:pPr>
    </w:p>
    <w:p w14:paraId="28A27358" w14:textId="77777777"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14:paraId="7B2FBA1A" w14:textId="77777777" w:rsidR="008300E2" w:rsidRPr="008E329A" w:rsidRDefault="008300E2" w:rsidP="008300E2">
      <w:pPr>
        <w:rPr>
          <w:iCs/>
        </w:rPr>
      </w:pPr>
    </w:p>
    <w:p w14:paraId="71036E0E" w14:textId="77777777" w:rsidR="008300E2" w:rsidRPr="008E329A" w:rsidRDefault="008300E2" w:rsidP="008300E2">
      <w:pPr>
        <w:rPr>
          <w:iCs/>
        </w:rPr>
      </w:pPr>
    </w:p>
    <w:p w14:paraId="2BA1FD9B" w14:textId="77777777"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14:paraId="008AFA28" w14:textId="77777777" w:rsidR="008300E2" w:rsidRPr="008E329A" w:rsidRDefault="008300E2" w:rsidP="007B519B">
      <w:pPr>
        <w:jc w:val="both"/>
        <w:rPr>
          <w:iCs/>
        </w:rPr>
      </w:pPr>
    </w:p>
    <w:p w14:paraId="6EAB71A6" w14:textId="322D0EC9"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005C5696">
        <w:rPr>
          <w:iCs/>
        </w:rPr>
        <w:t>Supplier</w:t>
      </w:r>
      <w:r w:rsidR="005C5696"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14:paraId="4233D216" w14:textId="77777777" w:rsidR="008300E2" w:rsidRPr="008E329A" w:rsidRDefault="008300E2" w:rsidP="007B519B">
      <w:pPr>
        <w:tabs>
          <w:tab w:val="left" w:pos="1440"/>
          <w:tab w:val="left" w:pos="4320"/>
        </w:tabs>
        <w:jc w:val="both"/>
        <w:rPr>
          <w:iCs/>
        </w:rPr>
      </w:pPr>
    </w:p>
    <w:p w14:paraId="590F60D8" w14:textId="77777777"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14:paraId="3E0329EB" w14:textId="77777777" w:rsidR="008300E2" w:rsidRPr="008E329A" w:rsidRDefault="008300E2" w:rsidP="007B519B">
      <w:pPr>
        <w:jc w:val="both"/>
        <w:rPr>
          <w:iCs/>
        </w:rPr>
      </w:pPr>
    </w:p>
    <w:p w14:paraId="1A6BE1FB" w14:textId="77777777" w:rsidR="008300E2" w:rsidRPr="008E329A" w:rsidRDefault="008300E2" w:rsidP="007B519B">
      <w:pPr>
        <w:tabs>
          <w:tab w:val="left" w:pos="1080"/>
        </w:tabs>
        <w:ind w:left="1080" w:hanging="540"/>
        <w:jc w:val="both"/>
        <w:rPr>
          <w:iCs/>
        </w:rPr>
      </w:pPr>
      <w:r w:rsidRPr="008E329A">
        <w:rPr>
          <w:iCs/>
        </w:rPr>
        <w:t>(1)</w:t>
      </w:r>
      <w:r w:rsidRPr="008E329A">
        <w:rPr>
          <w:iCs/>
        </w:rPr>
        <w:tab/>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14:paraId="37C92A35" w14:textId="77777777" w:rsidR="008300E2" w:rsidRPr="008E329A" w:rsidRDefault="008300E2" w:rsidP="007B519B">
      <w:pPr>
        <w:tabs>
          <w:tab w:val="left" w:pos="1080"/>
        </w:tabs>
        <w:ind w:left="1080" w:hanging="540"/>
        <w:jc w:val="both"/>
        <w:rPr>
          <w:iCs/>
        </w:rPr>
      </w:pPr>
    </w:p>
    <w:p w14:paraId="3B650CCB" w14:textId="059CF084"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00A25FF8">
        <w:rPr>
          <w:iCs/>
        </w:rPr>
        <w:t>Proposal</w:t>
      </w:r>
      <w:r w:rsidR="00A25FF8" w:rsidRPr="008E329A">
        <w:rPr>
          <w:iCs/>
        </w:rPr>
        <w:t xml:space="preserve"> or</w:t>
      </w:r>
      <w:r w:rsidR="006E2CC9" w:rsidRPr="008E329A">
        <w:rPr>
          <w:iCs/>
        </w:rPr>
        <w:t xml:space="preserve"> </w:t>
      </w:r>
      <w:r w:rsidR="00A25FF8">
        <w:rPr>
          <w:iCs/>
        </w:rPr>
        <w:t xml:space="preserve">Proposals </w:t>
      </w:r>
      <w:r w:rsidRPr="008E329A">
        <w:rPr>
          <w:iCs/>
        </w:rPr>
        <w:t>from</w:t>
      </w:r>
      <w:r w:rsidR="006E2CC9" w:rsidRPr="008E329A">
        <w:rPr>
          <w:iCs/>
        </w:rPr>
        <w:t xml:space="preserve"> </w:t>
      </w:r>
      <w:r w:rsidRPr="008E329A">
        <w:rPr>
          <w:iCs/>
        </w:rPr>
        <w:t>qualified</w:t>
      </w:r>
      <w:r w:rsidR="006E2CC9" w:rsidRPr="008E329A">
        <w:rPr>
          <w:iCs/>
        </w:rPr>
        <w:t xml:space="preserve"> </w:t>
      </w:r>
      <w:r w:rsidR="002F5414">
        <w:rPr>
          <w:iCs/>
        </w:rPr>
        <w:t>Proposer</w:t>
      </w:r>
      <w:r w:rsidRPr="008E329A">
        <w:rPr>
          <w:iCs/>
        </w:rPr>
        <w:t>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002F5414">
        <w:rPr>
          <w:iCs/>
        </w:rPr>
        <w:t>Proposer</w:t>
      </w:r>
      <w:r w:rsidRPr="008E329A">
        <w:rPr>
          <w:iCs/>
        </w:rPr>
        <w:t>,</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002F5414">
        <w:rPr>
          <w:iCs/>
        </w:rPr>
        <w:t>Proposer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000D3435">
        <w:rPr>
          <w:iCs/>
        </w:rPr>
        <w:t>Supplier</w:t>
      </w:r>
      <w:r w:rsidRPr="008E329A">
        <w:rPr>
          <w:iCs/>
        </w:rPr>
        <w:t>;</w:t>
      </w:r>
      <w:r w:rsidR="006E2CC9" w:rsidRPr="008E329A">
        <w:rPr>
          <w:iCs/>
        </w:rPr>
        <w:t xml:space="preserve"> </w:t>
      </w:r>
      <w:r w:rsidRPr="008E329A">
        <w:rPr>
          <w:iCs/>
        </w:rPr>
        <w:t>or</w:t>
      </w:r>
    </w:p>
    <w:p w14:paraId="2EA8A3E9" w14:textId="77777777" w:rsidR="008300E2" w:rsidRPr="008E329A" w:rsidRDefault="008300E2" w:rsidP="008300E2">
      <w:pPr>
        <w:tabs>
          <w:tab w:val="left" w:pos="1080"/>
        </w:tabs>
        <w:ind w:left="1080" w:hanging="540"/>
        <w:rPr>
          <w:iCs/>
        </w:rPr>
      </w:pPr>
    </w:p>
    <w:p w14:paraId="16A4E528" w14:textId="77777777" w:rsidR="008300E2" w:rsidRPr="008E329A" w:rsidRDefault="008300E2" w:rsidP="007B519B">
      <w:pPr>
        <w:tabs>
          <w:tab w:val="left" w:pos="1080"/>
        </w:tabs>
        <w:ind w:left="1080" w:hanging="540"/>
        <w:jc w:val="both"/>
        <w:rPr>
          <w:iCs/>
        </w:rPr>
      </w:pPr>
      <w:r w:rsidRPr="008E329A">
        <w:rPr>
          <w:iCs/>
        </w:rPr>
        <w:t>(3)</w:t>
      </w:r>
      <w:r w:rsidRPr="008E329A">
        <w:rPr>
          <w:iCs/>
        </w:rPr>
        <w:tab/>
        <w:t>pay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4EF7FC42" w14:textId="77777777" w:rsidR="008300E2" w:rsidRPr="008E329A" w:rsidRDefault="008300E2" w:rsidP="007B519B">
      <w:pPr>
        <w:jc w:val="both"/>
        <w:rPr>
          <w:iCs/>
        </w:rPr>
      </w:pPr>
    </w:p>
    <w:p w14:paraId="1A9549D1" w14:textId="77777777"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6C3DA898" w14:textId="77777777" w:rsidR="008300E2" w:rsidRPr="008E329A" w:rsidRDefault="008300E2" w:rsidP="007B519B">
      <w:pPr>
        <w:jc w:val="both"/>
        <w:rPr>
          <w:iCs/>
        </w:rPr>
      </w:pPr>
    </w:p>
    <w:p w14:paraId="1479CEF9" w14:textId="225FB181" w:rsidR="008300E2" w:rsidRPr="008E329A" w:rsidRDefault="008300E2" w:rsidP="007B519B">
      <w:pPr>
        <w:jc w:val="both"/>
        <w:rPr>
          <w:iCs/>
        </w:rPr>
      </w:pPr>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bookmarkStart w:id="688" w:name="_Hlk45812257"/>
      <w:r w:rsidR="00671D27" w:rsidRPr="008E329A">
        <w:t xml:space="preserve">not later than twenty-eight (28) days following the date of </w:t>
      </w:r>
      <w:r w:rsidR="00671D27">
        <w:t>c</w:t>
      </w:r>
      <w:r w:rsidR="00671D27" w:rsidRPr="008E329A">
        <w:t xml:space="preserve">ompletion of the Supplier’s performance </w:t>
      </w:r>
      <w:r w:rsidR="00671D27">
        <w:t xml:space="preserve">of its </w:t>
      </w:r>
      <w:r w:rsidR="00671D27" w:rsidRPr="008E329A">
        <w:t>obligations under the Contract</w:t>
      </w:r>
      <w:r w:rsidR="00671D27">
        <w:t>, including any warranty obligations</w:t>
      </w:r>
      <w:bookmarkEnd w:id="688"/>
      <w:r w:rsidR="00671D27">
        <w:t xml:space="preserve">. </w:t>
      </w:r>
      <w:r w:rsidR="00671D27">
        <w:rPr>
          <w:i/>
          <w:iCs/>
        </w:rPr>
        <w:t xml:space="preserve"> </w:t>
      </w:r>
    </w:p>
    <w:p w14:paraId="2005F4C2" w14:textId="77777777" w:rsidR="008300E2" w:rsidRPr="008E329A" w:rsidRDefault="008300E2" w:rsidP="007B519B">
      <w:pPr>
        <w:jc w:val="both"/>
        <w:rPr>
          <w:iCs/>
        </w:rPr>
      </w:pPr>
    </w:p>
    <w:p w14:paraId="1F8B8933" w14:textId="77777777"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14:paraId="471B3162" w14:textId="77777777" w:rsidR="008300E2" w:rsidRPr="008E329A" w:rsidRDefault="008300E2" w:rsidP="007B519B">
      <w:pPr>
        <w:jc w:val="both"/>
        <w:rPr>
          <w:iCs/>
        </w:rPr>
      </w:pPr>
    </w:p>
    <w:p w14:paraId="79425DDB" w14:textId="77777777"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14:paraId="021791EC" w14:textId="77777777" w:rsidR="008300E2" w:rsidRPr="008E329A" w:rsidRDefault="008300E2" w:rsidP="008300E2">
      <w:pPr>
        <w:rPr>
          <w:iCs/>
        </w:rPr>
      </w:pPr>
    </w:p>
    <w:p w14:paraId="5D45CBD8" w14:textId="77777777" w:rsidR="008300E2" w:rsidRPr="008E329A" w:rsidRDefault="008300E2" w:rsidP="008300E2">
      <w:pPr>
        <w:tabs>
          <w:tab w:val="left" w:pos="3600"/>
          <w:tab w:val="left" w:pos="9000"/>
        </w:tabs>
        <w:rPr>
          <w:iCs/>
        </w:rPr>
      </w:pPr>
    </w:p>
    <w:p w14:paraId="59AA17C1"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6D5E2260" w14:textId="77777777" w:rsidR="008300E2" w:rsidRPr="008E329A" w:rsidRDefault="008300E2" w:rsidP="008300E2">
      <w:pPr>
        <w:rPr>
          <w:iCs/>
        </w:rPr>
      </w:pPr>
    </w:p>
    <w:p w14:paraId="4F599FDB" w14:textId="77777777" w:rsidR="008300E2" w:rsidRPr="008E329A" w:rsidRDefault="008300E2" w:rsidP="008300E2">
      <w:pPr>
        <w:rPr>
          <w:iCs/>
        </w:rPr>
      </w:pPr>
    </w:p>
    <w:p w14:paraId="3C566C73"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5A8B5416" w14:textId="77777777" w:rsidR="008300E2" w:rsidRPr="008E329A" w:rsidRDefault="008300E2" w:rsidP="008300E2">
      <w:pPr>
        <w:rPr>
          <w:iCs/>
        </w:rPr>
      </w:pPr>
    </w:p>
    <w:p w14:paraId="2E25C7CE" w14:textId="77777777" w:rsidR="008300E2" w:rsidRPr="008E329A" w:rsidRDefault="008300E2" w:rsidP="008300E2">
      <w:pPr>
        <w:rPr>
          <w:iCs/>
        </w:rPr>
      </w:pPr>
    </w:p>
    <w:p w14:paraId="7A6EEE51" w14:textId="77777777"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0CB99A61" w14:textId="77777777" w:rsidR="008300E2" w:rsidRPr="008E329A" w:rsidRDefault="008300E2" w:rsidP="008300E2">
      <w:pPr>
        <w:rPr>
          <w:iCs/>
        </w:rPr>
      </w:pPr>
    </w:p>
    <w:p w14:paraId="476445F1" w14:textId="77777777" w:rsidR="008300E2" w:rsidRPr="008E329A" w:rsidRDefault="008300E2" w:rsidP="008300E2">
      <w:pPr>
        <w:rPr>
          <w:iCs/>
        </w:rPr>
      </w:pPr>
    </w:p>
    <w:p w14:paraId="6CDC0C0F" w14:textId="77777777" w:rsidR="008300E2" w:rsidRPr="008E329A" w:rsidRDefault="008300E2" w:rsidP="008300E2">
      <w:pPr>
        <w:rPr>
          <w:iCs/>
        </w:rPr>
      </w:pPr>
    </w:p>
    <w:p w14:paraId="50C78FAA"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12DF3C1C" w14:textId="77777777" w:rsidR="008300E2" w:rsidRPr="008E329A" w:rsidRDefault="008300E2" w:rsidP="008300E2">
      <w:pPr>
        <w:rPr>
          <w:iCs/>
        </w:rPr>
      </w:pPr>
    </w:p>
    <w:p w14:paraId="1911BF5D" w14:textId="77777777" w:rsidR="008300E2" w:rsidRPr="008E329A" w:rsidRDefault="008300E2" w:rsidP="008300E2">
      <w:pPr>
        <w:rPr>
          <w:iCs/>
        </w:rPr>
      </w:pPr>
    </w:p>
    <w:p w14:paraId="58E7074F"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32104834" w14:textId="77777777" w:rsidR="008300E2" w:rsidRPr="008E329A" w:rsidRDefault="008300E2" w:rsidP="008300E2">
      <w:pPr>
        <w:rPr>
          <w:iCs/>
        </w:rPr>
      </w:pPr>
    </w:p>
    <w:p w14:paraId="35AEB8F3" w14:textId="77777777"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0AFA15C0" w14:textId="77777777" w:rsidR="008300E2" w:rsidRPr="008E329A" w:rsidRDefault="008300E2" w:rsidP="008300E2">
      <w:pPr>
        <w:rPr>
          <w:iCs/>
        </w:rPr>
      </w:pPr>
    </w:p>
    <w:p w14:paraId="37212790" w14:textId="77777777" w:rsidR="00E35A71" w:rsidRPr="008E329A" w:rsidRDefault="00E35A71">
      <w:pPr>
        <w:rPr>
          <w:iCs/>
        </w:rPr>
      </w:pPr>
      <w:r w:rsidRPr="008E329A">
        <w:rPr>
          <w:iCs/>
        </w:rPr>
        <w:br w:type="page"/>
      </w:r>
    </w:p>
    <w:p w14:paraId="0DF79DBA" w14:textId="77777777" w:rsidR="00455149" w:rsidRPr="008E329A" w:rsidRDefault="00455149">
      <w:pPr>
        <w:pStyle w:val="SectionIXHeader"/>
      </w:pPr>
      <w:bookmarkStart w:id="689" w:name="_Toc73333194"/>
      <w:bookmarkStart w:id="690" w:name="_Toc75887053"/>
      <w:bookmarkStart w:id="691" w:name="_Toc428352208"/>
      <w:bookmarkStart w:id="692" w:name="_Toc438907199"/>
      <w:bookmarkStart w:id="693" w:name="_Toc438907299"/>
      <w:bookmarkStart w:id="694" w:name="_Toc471555886"/>
      <w:r w:rsidRPr="008E329A">
        <w:t>Advance</w:t>
      </w:r>
      <w:r w:rsidR="006E2CC9" w:rsidRPr="008E329A">
        <w:t xml:space="preserve"> </w:t>
      </w:r>
      <w:r w:rsidRPr="008E329A">
        <w:t>Payment</w:t>
      </w:r>
      <w:bookmarkEnd w:id="689"/>
      <w:r w:rsidR="006E2CC9" w:rsidRPr="008E329A">
        <w:t xml:space="preserve"> </w:t>
      </w:r>
      <w:r w:rsidR="00A22DAD" w:rsidRPr="008E329A">
        <w:t>Security</w:t>
      </w:r>
      <w:bookmarkEnd w:id="690"/>
      <w:r w:rsidR="006E2CC9" w:rsidRPr="008E329A">
        <w:t xml:space="preserve"> </w:t>
      </w:r>
      <w:bookmarkEnd w:id="691"/>
      <w:bookmarkEnd w:id="692"/>
      <w:bookmarkEnd w:id="693"/>
      <w:bookmarkEnd w:id="694"/>
    </w:p>
    <w:p w14:paraId="6F6A96F3" w14:textId="77777777" w:rsidR="004650F7" w:rsidRPr="008E329A" w:rsidRDefault="004650F7" w:rsidP="004650F7">
      <w:pPr>
        <w:jc w:val="center"/>
      </w:pPr>
    </w:p>
    <w:p w14:paraId="672DD2D3" w14:textId="77777777" w:rsidR="004650F7" w:rsidRPr="008E329A" w:rsidRDefault="004650F7" w:rsidP="004650F7">
      <w:pPr>
        <w:jc w:val="center"/>
      </w:pPr>
    </w:p>
    <w:p w14:paraId="63FDCDE1" w14:textId="77777777"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14:paraId="1AD019CA" w14:textId="77777777"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14:paraId="3C7A272F" w14:textId="77777777"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353E16E2" w14:textId="77777777"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7679456E" w14:textId="36914D6A" w:rsidR="004650F7" w:rsidRPr="008E329A" w:rsidRDefault="004650F7" w:rsidP="00E80121">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14:paraId="25697E08" w14:textId="77777777"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5B14B021" w14:textId="77777777"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14:paraId="43B5B6CF" w14:textId="77777777"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0"/>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14:paraId="2D32EE5B" w14:textId="77777777" w:rsidR="00FD6404" w:rsidRPr="008E329A" w:rsidRDefault="004650F7" w:rsidP="00F62893">
      <w:pPr>
        <w:pStyle w:val="P3Header1-Clauses"/>
        <w:numPr>
          <w:ilvl w:val="2"/>
          <w:numId w:val="42"/>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14:paraId="063A8929" w14:textId="3D6ACE56" w:rsidR="004650F7" w:rsidRPr="003C20F7" w:rsidRDefault="004650F7" w:rsidP="004650F7">
      <w:pPr>
        <w:pStyle w:val="P3Header1-Clauses"/>
        <w:numPr>
          <w:ilvl w:val="2"/>
          <w:numId w:val="42"/>
        </w:numPr>
        <w:spacing w:before="0" w:after="200"/>
        <w:jc w:val="both"/>
        <w:rPr>
          <w:szCs w:val="24"/>
        </w:rPr>
      </w:pP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14:paraId="0EAC950E" w14:textId="77777777"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14:paraId="0DDF058B" w14:textId="77777777"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14:paraId="3FE4559A" w14:textId="77777777"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14:paraId="35B4BFF3" w14:textId="77777777" w:rsidR="004650F7" w:rsidRPr="008E329A" w:rsidRDefault="004650F7" w:rsidP="004650F7">
      <w:pPr>
        <w:pStyle w:val="NormalWeb"/>
        <w:spacing w:before="0" w:after="0"/>
        <w:jc w:val="both"/>
        <w:rPr>
          <w:rFonts w:ascii="Times New Roman" w:hAnsi="Times New Roman"/>
        </w:rPr>
      </w:pPr>
    </w:p>
    <w:p w14:paraId="7234A04C" w14:textId="77777777"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14:paraId="67F66756" w14:textId="77777777"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72E74573" w14:textId="77777777" w:rsidR="007B519B" w:rsidRPr="008E329A" w:rsidRDefault="006E2CC9" w:rsidP="004650F7">
      <w:r w:rsidRPr="008E329A">
        <w:t xml:space="preserve"> </w:t>
      </w:r>
    </w:p>
    <w:p w14:paraId="2D604C9B" w14:textId="77777777" w:rsidR="007B519B" w:rsidRPr="008E329A" w:rsidRDefault="007B519B"/>
    <w:sectPr w:rsidR="007B519B" w:rsidRPr="008E329A" w:rsidSect="00A2694E">
      <w:headerReference w:type="even" r:id="rId84"/>
      <w:headerReference w:type="default" r:id="rId85"/>
      <w:headerReference w:type="first" r:id="rId86"/>
      <w:type w:val="oddPage"/>
      <w:pgSz w:w="12240" w:h="15840" w:code="1"/>
      <w:pgMar w:top="1440" w:right="162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2006" w14:textId="77777777" w:rsidR="00722E90" w:rsidRDefault="00722E90">
      <w:r>
        <w:separator/>
      </w:r>
    </w:p>
  </w:endnote>
  <w:endnote w:type="continuationSeparator" w:id="0">
    <w:p w14:paraId="2ADB1F96" w14:textId="77777777" w:rsidR="00722E90" w:rsidRDefault="00722E90">
      <w:r>
        <w:continuationSeparator/>
      </w:r>
    </w:p>
  </w:endnote>
  <w:endnote w:type="continuationNotice" w:id="1">
    <w:p w14:paraId="4097DD99" w14:textId="77777777" w:rsidR="00722E90" w:rsidRDefault="00722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1CCA" w14:textId="77777777" w:rsidR="00653565" w:rsidRDefault="00653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F68A" w14:textId="77777777" w:rsidR="00653565" w:rsidRDefault="00653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7121" w14:textId="77777777" w:rsidR="00653565" w:rsidRDefault="006535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C4E3" w14:textId="77777777" w:rsidR="00F97CA7" w:rsidRDefault="00F97C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6EC1" w14:textId="77777777" w:rsidR="00F97CA7" w:rsidRDefault="00F9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613CB" w14:textId="77777777" w:rsidR="00722E90" w:rsidRDefault="00722E90">
      <w:r>
        <w:separator/>
      </w:r>
    </w:p>
  </w:footnote>
  <w:footnote w:type="continuationSeparator" w:id="0">
    <w:p w14:paraId="4964D1F0" w14:textId="77777777" w:rsidR="00722E90" w:rsidRDefault="00722E90">
      <w:r>
        <w:continuationSeparator/>
      </w:r>
    </w:p>
  </w:footnote>
  <w:footnote w:type="continuationNotice" w:id="1">
    <w:p w14:paraId="389E0035" w14:textId="77777777" w:rsidR="00722E90" w:rsidRDefault="00722E90"/>
  </w:footnote>
  <w:footnote w:id="2">
    <w:p w14:paraId="5C5DE229" w14:textId="77777777" w:rsidR="00F97CA7" w:rsidRPr="00E25AC8" w:rsidRDefault="00F97CA7"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14:paraId="37B54610" w14:textId="28348104" w:rsidR="00F97CA7" w:rsidRDefault="00F97CA7" w:rsidP="002C58D8">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r>
        <w:tab/>
      </w:r>
      <w:r w:rsidRPr="00D040FB">
        <w:rPr>
          <w:i/>
          <w:spacing w:val="-2"/>
        </w:rPr>
        <w:t xml:space="preserve">Substitute “contracts” where </w:t>
      </w:r>
      <w:r>
        <w:rPr>
          <w:i/>
          <w:spacing w:val="-2"/>
        </w:rPr>
        <w:t xml:space="preserve">Proposals </w:t>
      </w:r>
      <w:r w:rsidRPr="00D040FB">
        <w:rPr>
          <w:i/>
          <w:spacing w:val="-2"/>
        </w:rPr>
        <w:t>are called concurrently for multiple contracts. Add a new para. 3 and renumber paras 3 - 8 as follows: “</w:t>
      </w:r>
      <w:r>
        <w:rPr>
          <w:i/>
          <w:spacing w:val="-2"/>
        </w:rPr>
        <w:t>Proposer</w:t>
      </w:r>
      <w:r w:rsidRPr="00D040FB">
        <w:rPr>
          <w:i/>
          <w:spacing w:val="-2"/>
        </w:rPr>
        <w:t xml:space="preserve">s may </w:t>
      </w:r>
      <w:r>
        <w:rPr>
          <w:i/>
          <w:spacing w:val="-2"/>
        </w:rPr>
        <w:t xml:space="preserve">Propose </w:t>
      </w:r>
      <w:r w:rsidRPr="00D040FB">
        <w:rPr>
          <w:i/>
          <w:spacing w:val="-2"/>
        </w:rPr>
        <w:t xml:space="preserve">for one or several contracts, as further defined in the </w:t>
      </w:r>
      <w:r>
        <w:rPr>
          <w:i/>
          <w:spacing w:val="-2"/>
        </w:rPr>
        <w:t>RFP</w:t>
      </w:r>
      <w:r w:rsidRPr="00D040FB">
        <w:rPr>
          <w:i/>
          <w:spacing w:val="-2"/>
        </w:rPr>
        <w:t xml:space="preserve"> document.”</w:t>
      </w:r>
    </w:p>
  </w:footnote>
  <w:footnote w:id="4">
    <w:p w14:paraId="404DA509" w14:textId="535D529A" w:rsidR="00F97CA7" w:rsidRPr="006A1D40" w:rsidRDefault="00F97CA7"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 xml:space="preserve">be jointly financed by [insert name of cofinancing agency]. </w:t>
      </w:r>
      <w:r>
        <w:rPr>
          <w:i/>
          <w:spacing w:val="-2"/>
        </w:rPr>
        <w:t xml:space="preserve">Procurement </w:t>
      </w:r>
      <w:r w:rsidRPr="006A1D40">
        <w:rPr>
          <w:i/>
          <w:spacing w:val="-2"/>
        </w:rPr>
        <w:t>process will be governed by the World Bank’s Procurement Regulations.”</w:t>
      </w:r>
    </w:p>
  </w:footnote>
  <w:footnote w:id="5">
    <w:p w14:paraId="7DC12035" w14:textId="425FB6ED" w:rsidR="00F97CA7" w:rsidRPr="007B519B" w:rsidRDefault="00F97CA7"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Proposer</w:t>
      </w:r>
      <w:r w:rsidRPr="007B519B">
        <w:rPr>
          <w:i/>
          <w:spacing w:val="-2"/>
          <w:sz w:val="20"/>
        </w:rPr>
        <w:t xml:space="preserve">s to decide whether or not to respond to the </w:t>
      </w:r>
      <w:r>
        <w:rPr>
          <w:i/>
          <w:spacing w:val="-2"/>
          <w:sz w:val="20"/>
        </w:rPr>
        <w:t>Request for proposals</w:t>
      </w:r>
      <w:r w:rsidRPr="007B519B">
        <w:rPr>
          <w:i/>
          <w:spacing w:val="-2"/>
          <w:sz w:val="20"/>
        </w:rPr>
        <w:t>.</w:t>
      </w:r>
      <w:r>
        <w:rPr>
          <w:i/>
          <w:spacing w:val="-2"/>
          <w:sz w:val="20"/>
        </w:rPr>
        <w:t xml:space="preserve"> RFP document</w:t>
      </w:r>
      <w:r w:rsidRPr="007B519B">
        <w:rPr>
          <w:i/>
          <w:spacing w:val="-2"/>
          <w:sz w:val="20"/>
        </w:rPr>
        <w:t xml:space="preserve"> may require </w:t>
      </w:r>
      <w:r>
        <w:rPr>
          <w:i/>
          <w:spacing w:val="-2"/>
          <w:sz w:val="20"/>
        </w:rPr>
        <w:t>Proposer</w:t>
      </w:r>
      <w:r w:rsidRPr="007B519B">
        <w:rPr>
          <w:i/>
          <w:spacing w:val="-2"/>
          <w:sz w:val="20"/>
        </w:rPr>
        <w:t>s to have specific experience or capabilities; such qualification requirements should also be included in this paragraph.</w:t>
      </w:r>
    </w:p>
  </w:footnote>
  <w:footnote w:id="6">
    <w:p w14:paraId="74FD9E91" w14:textId="03F15289" w:rsidR="00F97CA7" w:rsidRPr="00D3556C" w:rsidRDefault="00F97CA7"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RFP document and that for Proposal</w:t>
      </w:r>
      <w:r w:rsidRPr="00D96ED4">
        <w:rPr>
          <w:i/>
          <w:spacing w:val="-2"/>
        </w:rPr>
        <w:t xml:space="preserve"> submission may or may not be the same.</w:t>
      </w:r>
    </w:p>
  </w:footnote>
  <w:footnote w:id="7">
    <w:p w14:paraId="40B910B2" w14:textId="77777777" w:rsidR="00F97CA7" w:rsidRDefault="00F97CA7"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14:paraId="16C2456C" w14:textId="77777777" w:rsidR="00F97CA7" w:rsidRDefault="00F97CA7"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9">
    <w:p w14:paraId="35EE0206" w14:textId="77777777" w:rsidR="00F97CA7" w:rsidRPr="00480C24" w:rsidRDefault="00F97CA7"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0">
    <w:p w14:paraId="06D06617" w14:textId="55B18AC3" w:rsidR="00F97CA7" w:rsidRDefault="00F97CA7" w:rsidP="001F475A">
      <w:pPr>
        <w:pStyle w:val="FootnoteText"/>
        <w:spacing w:after="0"/>
      </w:pPr>
      <w:r w:rsidRPr="00480C24">
        <w:rPr>
          <w:rStyle w:val="FootnoteReference"/>
        </w:rPr>
        <w:footnoteRef/>
      </w:r>
      <w:r w:rsidRPr="00480C24">
        <w:t xml:space="preserve"> </w:t>
      </w:r>
      <w:r w:rsidRPr="00480C24">
        <w:tab/>
      </w:r>
      <w:r w:rsidRPr="00480C24">
        <w:rPr>
          <w:i/>
          <w:spacing w:val="-2"/>
        </w:rPr>
        <w:t xml:space="preserve">Substitute the address for </w:t>
      </w:r>
      <w:r>
        <w:rPr>
          <w:i/>
          <w:spacing w:val="-2"/>
        </w:rPr>
        <w:t>Proposal</w:t>
      </w:r>
      <w:r w:rsidRPr="00480C24">
        <w:rPr>
          <w:i/>
          <w:spacing w:val="-2"/>
        </w:rPr>
        <w:t xml:space="preserve"> submission if it is different from address for inquiry and issuance of</w:t>
      </w:r>
      <w:r w:rsidRPr="00D96ED4">
        <w:rPr>
          <w:i/>
          <w:spacing w:val="-2"/>
        </w:rPr>
        <w:t xml:space="preserve"> </w:t>
      </w:r>
      <w:r>
        <w:rPr>
          <w:i/>
          <w:spacing w:val="-2"/>
        </w:rPr>
        <w:t>RFP document</w:t>
      </w:r>
      <w:r w:rsidRPr="00D96ED4">
        <w:rPr>
          <w:i/>
          <w:spacing w:val="-2"/>
        </w:rPr>
        <w:t>.</w:t>
      </w:r>
    </w:p>
  </w:footnote>
  <w:footnote w:id="11">
    <w:p w14:paraId="03E945E5" w14:textId="77777777" w:rsidR="00F97CA7" w:rsidRDefault="00F97CA7">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14:paraId="272B04E3" w14:textId="77777777" w:rsidR="00F97CA7" w:rsidRPr="00F23660" w:rsidRDefault="00F97CA7"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38672FC3" w14:textId="3C70BD1C" w:rsidR="00F97CA7" w:rsidRDefault="00F97CA7" w:rsidP="00C4210C">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proposer</w:t>
      </w:r>
      <w:r w:rsidRPr="00F23660">
        <w:rPr>
          <w:sz w:val="18"/>
          <w:szCs w:val="18"/>
        </w:rPr>
        <w:t xml:space="preserve"> in its pre-qualification application or </w:t>
      </w:r>
      <w:r>
        <w:rPr>
          <w:sz w:val="18"/>
          <w:szCs w:val="18"/>
        </w:rPr>
        <w:t>proposal</w:t>
      </w:r>
      <w:r w:rsidRPr="00F23660">
        <w:rPr>
          <w:sz w:val="18"/>
          <w:szCs w:val="18"/>
        </w:rPr>
        <w:t xml:space="preserve"> because it brings specific and critical experience and know-how that allow the </w:t>
      </w:r>
      <w:r>
        <w:rPr>
          <w:sz w:val="18"/>
          <w:szCs w:val="18"/>
        </w:rPr>
        <w:t>proposer</w:t>
      </w:r>
      <w:r w:rsidRPr="00F23660">
        <w:rPr>
          <w:sz w:val="18"/>
          <w:szCs w:val="18"/>
        </w:rPr>
        <w:t xml:space="preserve"> to meet the qualification requirements for the particular bid; or (ii) appointed by the Borrower.</w:t>
      </w:r>
      <w:r w:rsidRPr="00F23660">
        <w:t xml:space="preserve">  </w:t>
      </w:r>
    </w:p>
  </w:footnote>
  <w:footnote w:id="14">
    <w:p w14:paraId="69A027A0" w14:textId="77777777" w:rsidR="00F97CA7" w:rsidRDefault="00F97CA7"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401D1285" w14:textId="77777777" w:rsidR="00F97CA7" w:rsidRPr="00F23660" w:rsidRDefault="00F97CA7"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65C59A6" w14:textId="08BB23FB" w:rsidR="00F97CA7" w:rsidRDefault="00F97CA7" w:rsidP="005B4573">
      <w:pPr>
        <w:pStyle w:val="FootnoteText"/>
        <w:ind w:left="180" w:hanging="180"/>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proposer</w:t>
      </w:r>
      <w:r w:rsidRPr="00F23660">
        <w:rPr>
          <w:sz w:val="18"/>
          <w:szCs w:val="18"/>
        </w:rPr>
        <w:t xml:space="preserve"> in its pre-qualification application or </w:t>
      </w:r>
      <w:r>
        <w:rPr>
          <w:sz w:val="18"/>
          <w:szCs w:val="18"/>
        </w:rPr>
        <w:t>proposal</w:t>
      </w:r>
      <w:r w:rsidRPr="00F23660">
        <w:rPr>
          <w:sz w:val="18"/>
          <w:szCs w:val="18"/>
        </w:rPr>
        <w:t xml:space="preserve"> because it brings specific and critical experience and know-how that allow the </w:t>
      </w:r>
      <w:r>
        <w:rPr>
          <w:sz w:val="18"/>
          <w:szCs w:val="18"/>
        </w:rPr>
        <w:t>proposer</w:t>
      </w:r>
      <w:r w:rsidRPr="00F23660">
        <w:rPr>
          <w:sz w:val="18"/>
          <w:szCs w:val="18"/>
        </w:rPr>
        <w:t xml:space="preserve"> to meet the qualification requirements for the particular bid; or (ii) appointed by the Borrower.</w:t>
      </w:r>
      <w:r w:rsidRPr="00F23660">
        <w:t xml:space="preserve">  </w:t>
      </w:r>
    </w:p>
  </w:footnote>
  <w:footnote w:id="17">
    <w:p w14:paraId="0FE80D46" w14:textId="77777777" w:rsidR="00F97CA7" w:rsidRDefault="00F97CA7"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5451F358" w14:textId="77777777" w:rsidR="00F97CA7" w:rsidRPr="00BC09A2" w:rsidRDefault="00F97CA7"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66F16AA8" w14:textId="77777777" w:rsidR="00F97CA7" w:rsidRPr="00BC09A2" w:rsidRDefault="00F97CA7" w:rsidP="00046259">
      <w:pPr>
        <w:pStyle w:val="FootnoteText"/>
        <w:rPr>
          <w:i/>
          <w:iCs/>
        </w:rPr>
      </w:pPr>
      <w:r w:rsidRPr="00BC09A2">
        <w:rPr>
          <w:rStyle w:val="FootnoteReference"/>
          <w:i/>
        </w:rPr>
        <w:t>2</w:t>
      </w:r>
      <w:r>
        <w:rPr>
          <w:i/>
        </w:rPr>
        <w:tab/>
      </w:r>
      <w:r w:rsidRPr="00BC09A2">
        <w:rPr>
          <w:i/>
          <w:iCs/>
        </w:rPr>
        <w:t xml:space="preserve">Insert the date twenty-eight days </w:t>
      </w:r>
      <w:bookmarkStart w:id="687" w:name="_Hlk45627639"/>
      <w:r w:rsidRPr="00BC09A2">
        <w:rPr>
          <w:i/>
          <w:iCs/>
        </w:rPr>
        <w:t>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bookmarkEnd w:id="687"/>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56959A41" w14:textId="77777777" w:rsidR="00F97CA7" w:rsidRPr="00BC09A2" w:rsidRDefault="00F97CA7"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67AA" w14:textId="77777777" w:rsidR="00F97CA7" w:rsidRDefault="00F97CA7">
    <w:pPr>
      <w:pStyle w:val="Header"/>
    </w:pPr>
    <w:r>
      <w:fldChar w:fldCharType="begin"/>
    </w:r>
    <w:r>
      <w:instrText xml:space="preserve"> PAGE   \* MERGEFORMAT </w:instrText>
    </w:r>
    <w:r>
      <w:fldChar w:fldCharType="separate"/>
    </w:r>
    <w:r>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973C" w14:textId="77777777" w:rsidR="00F97CA7" w:rsidRDefault="00F97CA7" w:rsidP="00BF0691">
    <w:pPr>
      <w:pStyle w:val="Header"/>
      <w:pBdr>
        <w:bottom w:val="none" w:sz="0" w:space="0" w:color="auto"/>
      </w:pBdr>
      <w:tabs>
        <w:tab w:val="left" w:pos="6012"/>
      </w:tabs>
    </w:pPr>
    <w:r>
      <w:tab/>
    </w:r>
    <w:r>
      <w:tab/>
    </w:r>
  </w:p>
  <w:p w14:paraId="693CBF99" w14:textId="77777777" w:rsidR="00F97CA7" w:rsidRDefault="00F97CA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B4F0" w14:textId="77777777" w:rsidR="00F97CA7" w:rsidRDefault="00F97C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459B" w14:textId="77777777" w:rsidR="00F97CA7" w:rsidRDefault="00F97CA7"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330643"/>
      <w:docPartObj>
        <w:docPartGallery w:val="Page Numbers (Top of Page)"/>
        <w:docPartUnique/>
      </w:docPartObj>
    </w:sdtPr>
    <w:sdtEndPr>
      <w:rPr>
        <w:noProof/>
      </w:rPr>
    </w:sdtEndPr>
    <w:sdtContent>
      <w:p w14:paraId="2262EFF6" w14:textId="77777777" w:rsidR="00F97CA7" w:rsidRPr="00480C24" w:rsidRDefault="00F97CA7" w:rsidP="00BF0691">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8739" w14:textId="77777777" w:rsidR="00F97CA7" w:rsidRDefault="00F97CA7">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51C86EC" w14:textId="77777777" w:rsidR="00F97CA7" w:rsidRDefault="00F97CA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6B8D" w14:textId="6F41EE9D" w:rsidR="00F97CA7" w:rsidRDefault="00F97CA7" w:rsidP="00A961C9">
    <w:pPr>
      <w:pStyle w:val="Header"/>
      <w:pBdr>
        <w:bottom w:val="single" w:sz="4" w:space="1" w:color="auto"/>
      </w:pBdr>
    </w:pPr>
    <w:r>
      <w:rPr>
        <w:rStyle w:val="PageNumber"/>
      </w:rPr>
      <w:t>Part 1 – Request for Proposal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A8CF2A3" w14:textId="77777777" w:rsidR="00F97CA7" w:rsidRDefault="00F97CA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1F72" w14:textId="7354DB10" w:rsidR="00F97CA7" w:rsidRDefault="00F97CA7" w:rsidP="00BF0691">
    <w:pPr>
      <w:pStyle w:val="Header"/>
      <w:jc w:val="right"/>
    </w:pPr>
    <w:r>
      <w:rPr>
        <w:rStyle w:val="PageNumber"/>
      </w:rPr>
      <w:t>Part 1 – Request for Proposals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Pr>
            <w:noProof/>
          </w:rPr>
          <w:t>3</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C6BD" w14:textId="5B3210EF" w:rsidR="00F97CA7" w:rsidRDefault="00F97CA7" w:rsidP="00633360">
    <w:pPr>
      <w:pStyle w:val="Header"/>
      <w:ind w:right="-18"/>
    </w:pPr>
    <w:r>
      <w:rPr>
        <w:rStyle w:val="PageNumber"/>
      </w:rPr>
      <w:t>Section I – Instructions to Proposers (ITP)</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EF8FA49" w14:textId="77777777" w:rsidR="00F97CA7" w:rsidRDefault="00F97CA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FE64" w14:textId="31849A4C" w:rsidR="00F97CA7" w:rsidRDefault="00F97CA7" w:rsidP="00633360">
    <w:pPr>
      <w:pStyle w:val="Header"/>
      <w:ind w:right="-18"/>
    </w:pPr>
    <w:r>
      <w:rPr>
        <w:rStyle w:val="PageNumber"/>
      </w:rPr>
      <w:t>Section I – Instructions to Proposers (ITP)</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0B1008EA" w14:textId="77777777" w:rsidR="00F97CA7" w:rsidRDefault="00F97CA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57E3" w14:textId="21D91670" w:rsidR="00F97CA7" w:rsidRDefault="00F97CA7">
    <w:pPr>
      <w:pStyle w:val="Header"/>
      <w:ind w:right="-18"/>
    </w:pPr>
    <w:r>
      <w:rPr>
        <w:rStyle w:val="PageNumber"/>
      </w:rPr>
      <w:t>Section I – Instructions to Proposers (ITP)</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E8C5A8C" w14:textId="77777777" w:rsidR="00F97CA7" w:rsidRDefault="00F97C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E256" w14:textId="77777777" w:rsidR="00F97CA7" w:rsidRDefault="00F97C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727D67C" w14:textId="77777777" w:rsidR="00F97CA7" w:rsidRDefault="00F97CA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D126" w14:textId="7FB2F58E" w:rsidR="00F97CA7" w:rsidRDefault="00F97CA7" w:rsidP="00633360">
    <w:pPr>
      <w:pStyle w:val="Header"/>
      <w:ind w:right="-18"/>
    </w:pPr>
    <w:r>
      <w:rPr>
        <w:rStyle w:val="PageNumber"/>
      </w:rPr>
      <w:t>Section II – Proposal Data Sheet (PDS)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6546D1B" w14:textId="77777777" w:rsidR="00F97CA7" w:rsidRDefault="00F97CA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6443" w14:textId="3CCE0510" w:rsidR="00F97CA7" w:rsidRDefault="00F97CA7">
    <w:pPr>
      <w:pStyle w:val="Header"/>
      <w:ind w:right="-36"/>
    </w:pPr>
    <w:r>
      <w:rPr>
        <w:rStyle w:val="PageNumber"/>
      </w:rPr>
      <w:t>Section II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142B3F9A" w14:textId="77777777" w:rsidR="00F97CA7" w:rsidRDefault="00F97CA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922C" w14:textId="4204704D" w:rsidR="00F97CA7" w:rsidRDefault="00F97CA7">
    <w:pPr>
      <w:pStyle w:val="Header"/>
      <w:ind w:right="-18"/>
    </w:pPr>
    <w:r>
      <w:rPr>
        <w:rStyle w:val="PageNumber"/>
      </w:rPr>
      <w:t>Section II – Proposal Data Sheet (PDS)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B564893" w14:textId="77777777" w:rsidR="00F97CA7" w:rsidRDefault="00F97CA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9F55" w14:textId="77777777" w:rsidR="00F97CA7" w:rsidRDefault="00F97CA7"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329D341B" w14:textId="77777777" w:rsidR="00F97CA7" w:rsidRDefault="00F97CA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313C" w14:textId="77777777" w:rsidR="00F97CA7" w:rsidRDefault="00F97CA7">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5C5A7667" w14:textId="77777777" w:rsidR="00F97CA7" w:rsidRDefault="00F97CA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F152" w14:textId="77777777" w:rsidR="00F97CA7" w:rsidRDefault="00F97CA7">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7FD7DAD" w14:textId="77777777" w:rsidR="00F97CA7" w:rsidRDefault="00F97CA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DE19" w14:textId="09517198" w:rsidR="00F97CA7" w:rsidRDefault="00F97CA7" w:rsidP="00633360">
    <w:pPr>
      <w:pStyle w:val="Header"/>
      <w:pBdr>
        <w:bottom w:val="single" w:sz="4" w:space="1" w:color="auto"/>
      </w:pBdr>
    </w:pPr>
    <w:r>
      <w:rPr>
        <w:rStyle w:val="PageNumber"/>
      </w:rPr>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1FD53914" w14:textId="77777777" w:rsidR="00F97CA7" w:rsidRDefault="00F97CA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ECB3" w14:textId="5B4E48A6" w:rsidR="00F97CA7" w:rsidRDefault="00F97CA7">
    <w:pPr>
      <w:pStyle w:val="Header"/>
      <w:ind w:right="-36"/>
    </w:pPr>
    <w:r>
      <w:rPr>
        <w:rStyle w:val="PageNumber"/>
      </w:rPr>
      <w:t>Section 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9C36664" w14:textId="77777777" w:rsidR="00F97CA7" w:rsidRDefault="00F97CA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22DD" w14:textId="56628369" w:rsidR="00F97CA7" w:rsidRDefault="00F97CA7" w:rsidP="00E86E9F">
    <w:pPr>
      <w:pStyle w:val="Header"/>
      <w:pBdr>
        <w:bottom w:val="single" w:sz="4" w:space="1" w:color="auto"/>
      </w:pBdr>
    </w:pPr>
    <w:r>
      <w:rPr>
        <w:rStyle w:val="PageNumber"/>
      </w:rPr>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8E4A8" w14:textId="7EFEDB9D" w:rsidR="00F97CA7" w:rsidRDefault="00F97CA7"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Section IV – Proposal Forms</w:t>
    </w:r>
  </w:p>
  <w:p w14:paraId="6B48C2D1" w14:textId="77777777" w:rsidR="00F97CA7" w:rsidRDefault="00F97C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1810" w14:textId="77777777" w:rsidR="00F97CA7" w:rsidRPr="00E075A7" w:rsidRDefault="00F97CA7" w:rsidP="00E075A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4223" w14:textId="219DB980" w:rsidR="00F97CA7" w:rsidRDefault="00F97CA7" w:rsidP="00633360">
    <w:pPr>
      <w:pStyle w:val="Header"/>
      <w:pBdr>
        <w:bottom w:val="single" w:sz="4" w:space="1" w:color="auto"/>
      </w:pBdr>
      <w:tabs>
        <w:tab w:val="clear" w:pos="9000"/>
        <w:tab w:val="right" w:pos="12960"/>
      </w:tabs>
    </w:pPr>
    <w:r>
      <w:rPr>
        <w:rStyle w:val="PageNumber"/>
      </w:rPr>
      <w:t>Section IV – Proposal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Pr>
        <w:rStyle w:val="PageNumber"/>
        <w:noProof/>
      </w:rPr>
      <w:t>73</w:t>
    </w:r>
    <w:r w:rsidRPr="003C7944">
      <w:rPr>
        <w:rStyle w:val="PageNumbe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1433" w14:textId="77777777" w:rsidR="00F97CA7" w:rsidRDefault="00F97CA7"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E2EC4B0" w14:textId="77777777" w:rsidR="00F97CA7" w:rsidRDefault="00F97CA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6149" w14:textId="1DA03095" w:rsidR="00F97CA7" w:rsidRDefault="00F97CA7" w:rsidP="00E86E9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t>Section IV – Proposal Forms</w:t>
    </w:r>
  </w:p>
  <w:p w14:paraId="66A82DB8" w14:textId="77777777" w:rsidR="00F97CA7" w:rsidRDefault="00F97CA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E7FF" w14:textId="246BAEB0" w:rsidR="00F97CA7" w:rsidRDefault="00F97CA7" w:rsidP="00E86E9F">
    <w:pPr>
      <w:pStyle w:val="Header"/>
    </w:pPr>
    <w:r>
      <w:rPr>
        <w:rStyle w:val="PageNumber"/>
      </w:rPr>
      <w:t>Section IV – Proposal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4F0121C" w14:textId="77777777" w:rsidR="00F97CA7" w:rsidRDefault="00F97CA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FCA4" w14:textId="77777777" w:rsidR="00F97CA7" w:rsidRDefault="00F97CA7">
    <w:pPr>
      <w:pStyle w:val="Header"/>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4CE91238" w14:textId="77777777" w:rsidR="00F97CA7" w:rsidRDefault="00F97CA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0A6F" w14:textId="77777777" w:rsidR="00F97CA7" w:rsidRDefault="00F97CA7">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0FF3997" w14:textId="77777777" w:rsidR="00F97CA7" w:rsidRDefault="00F97CA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81B5" w14:textId="77777777" w:rsidR="00F97CA7" w:rsidRPr="00477372" w:rsidRDefault="00F97CA7"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84</w:t>
    </w:r>
    <w:r w:rsidRPr="00477372">
      <w:rPr>
        <w:rStyle w:val="PageNumber"/>
      </w:rPr>
      <w:fldChar w:fldCharType="end"/>
    </w:r>
    <w:r>
      <w:rPr>
        <w:rStyle w:val="PageNumber"/>
      </w:rPr>
      <w:tab/>
      <w:t>Section VI – Fraud and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0E3D" w14:textId="77777777" w:rsidR="00F97CA7" w:rsidRPr="00401450" w:rsidRDefault="00F97CA7"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87</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D59B" w14:textId="77777777" w:rsidR="00F97CA7" w:rsidRDefault="00F97CA7">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03A4A83" w14:textId="77777777" w:rsidR="00F97CA7" w:rsidRDefault="00F97CA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458A" w14:textId="77777777" w:rsidR="00F97CA7" w:rsidRDefault="00F97CA7">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6487DEC" w14:textId="77777777" w:rsidR="00F97CA7" w:rsidRDefault="00F97C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F99A" w14:textId="77777777" w:rsidR="00F97CA7" w:rsidRDefault="00F97CA7"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2ADA" w14:textId="77777777" w:rsidR="00F97CA7" w:rsidRDefault="00F97CA7"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37B8A744" w14:textId="77777777" w:rsidR="00F97CA7" w:rsidRDefault="00F97CA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164E" w14:textId="77777777" w:rsidR="00F97CA7" w:rsidRDefault="00F97CA7">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4A4E50CD" w14:textId="77777777" w:rsidR="00F97CA7" w:rsidRDefault="00F97CA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0401" w14:textId="77777777" w:rsidR="00F97CA7" w:rsidRDefault="00F97CA7"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14:paraId="77E486A2" w14:textId="77777777" w:rsidR="00F97CA7" w:rsidRDefault="00F97CA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EECE" w14:textId="77777777" w:rsidR="00F97CA7" w:rsidRPr="00401450" w:rsidRDefault="00F97CA7"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89</w:t>
    </w:r>
    <w:r w:rsidRPr="00401450">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0DEC" w14:textId="77777777" w:rsidR="00F97CA7" w:rsidRDefault="00F97CA7">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4753" w14:textId="77777777" w:rsidR="00F97CA7" w:rsidRDefault="00F97CA7"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Section VII - Schedule of Requirements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8B65" w14:textId="77777777" w:rsidR="00F97CA7" w:rsidRDefault="00F97CA7"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BD7AD" w14:textId="77777777" w:rsidR="00F97CA7" w:rsidRDefault="00F97CA7"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9365" w14:textId="77777777" w:rsidR="00F97CA7" w:rsidRDefault="00F97CA7"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1B5C621C" w14:textId="77777777" w:rsidR="00F97CA7" w:rsidRDefault="00F97CA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3EBC" w14:textId="77777777" w:rsidR="00F97CA7" w:rsidRDefault="00F97CA7"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372B7968" w14:textId="77777777" w:rsidR="00F97CA7" w:rsidRDefault="00F97CA7" w:rsidP="00DB256C"/>
  <w:p w14:paraId="19DD4CB9" w14:textId="77777777" w:rsidR="00F97CA7" w:rsidRDefault="00F97C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DAAE0" w14:textId="77777777" w:rsidR="00F97CA7" w:rsidRDefault="00F97CA7" w:rsidP="00F87700">
    <w:pPr>
      <w:pStyle w:val="Header"/>
    </w:pPr>
    <w:r>
      <w:fldChar w:fldCharType="begin"/>
    </w:r>
    <w:r>
      <w:instrText xml:space="preserve"> PAGE   \* MERGEFORMAT </w:instrText>
    </w:r>
    <w:r>
      <w:fldChar w:fldCharType="separate"/>
    </w:r>
    <w:r>
      <w:rPr>
        <w:noProof/>
      </w:rPr>
      <w:t>x</w:t>
    </w:r>
    <w:r>
      <w:rPr>
        <w:noProof/>
      </w:rPr>
      <w:fldChar w:fldCharType="end"/>
    </w:r>
    <w:r>
      <w:tab/>
    </w:r>
  </w:p>
  <w:p w14:paraId="5E4142CB" w14:textId="77777777" w:rsidR="00F97CA7" w:rsidRDefault="00F97CA7">
    <w:pPr>
      <w:pStyle w:val="Header"/>
      <w:pBdr>
        <w:bottom w:val="none" w:sz="0" w:space="0" w:color="auto"/>
      </w:pBdr>
      <w:ind w:right="72"/>
    </w:pPr>
    <w:r>
      <w:tab/>
    </w:r>
  </w:p>
  <w:p w14:paraId="08AC4369" w14:textId="77777777" w:rsidR="00F97CA7" w:rsidRDefault="00F97CA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FD97" w14:textId="77777777" w:rsidR="00F97CA7" w:rsidRDefault="00F97CA7"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15117A07" w14:textId="77777777" w:rsidR="00F97CA7" w:rsidRDefault="00F97CA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810C" w14:textId="77777777" w:rsidR="00F97CA7" w:rsidRDefault="00F97CA7"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2FF29A81" w14:textId="77777777" w:rsidR="00F97CA7" w:rsidRDefault="00F97CA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9AA7" w14:textId="77777777" w:rsidR="00F97CA7" w:rsidRPr="0088700C" w:rsidRDefault="00F97CA7"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120</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3480" w14:textId="77777777" w:rsidR="00F97CA7" w:rsidRDefault="00F97CA7">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3E13" w14:textId="77777777" w:rsidR="00F97CA7" w:rsidRDefault="00F97CA7"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0A064123" w14:textId="77777777" w:rsidR="00F97CA7" w:rsidRDefault="00F97CA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B3D0" w14:textId="77777777" w:rsidR="00F97CA7" w:rsidRDefault="00F97CA7"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029DDE06" w14:textId="77777777" w:rsidR="00F97CA7" w:rsidRDefault="00F97CA7" w:rsidP="00DB256C"/>
  <w:p w14:paraId="7D5B4D24" w14:textId="77777777" w:rsidR="00F97CA7" w:rsidRDefault="00F97CA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B2D" w14:textId="77777777" w:rsidR="00F97CA7" w:rsidRDefault="00F97CA7"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3F46768C" w14:textId="77777777" w:rsidR="00F97CA7" w:rsidRDefault="00F97CA7" w:rsidP="00DB256C"/>
  <w:p w14:paraId="0D3EB39A" w14:textId="77777777" w:rsidR="00F97CA7" w:rsidRDefault="00F97CA7"/>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F91C" w14:textId="77777777" w:rsidR="00F97CA7" w:rsidRDefault="00F97CA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691F5387" w14:textId="77777777" w:rsidR="00F97CA7" w:rsidRDefault="00F97CA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FB98" w14:textId="77777777" w:rsidR="00F97CA7" w:rsidRDefault="00F97CA7"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281BEDBB" w14:textId="77777777" w:rsidR="00F97CA7" w:rsidRDefault="00F97CA7" w:rsidP="00DB256C"/>
  <w:p w14:paraId="527BEDFB" w14:textId="77777777" w:rsidR="00F97CA7" w:rsidRDefault="00F97CA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E15" w14:textId="77777777" w:rsidR="00F97CA7" w:rsidRDefault="00F97CA7"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4538AA58" w14:textId="77777777" w:rsidR="00F97CA7" w:rsidRDefault="00F97CA7" w:rsidP="00DB256C"/>
  <w:p w14:paraId="29EBCD15" w14:textId="77777777" w:rsidR="00F97CA7" w:rsidRDefault="00F97CA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5013" w14:textId="77777777" w:rsidR="00F97CA7" w:rsidRDefault="00F97C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14:paraId="2C0DA3DF" w14:textId="77777777" w:rsidR="00F97CA7" w:rsidRDefault="00F97CA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6D8B" w14:textId="77777777" w:rsidR="00F97CA7" w:rsidRDefault="00F97CA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46B04217" w14:textId="77777777" w:rsidR="00F97CA7" w:rsidRDefault="00F97C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4F1A" w14:textId="77777777" w:rsidR="00F97CA7" w:rsidRDefault="00F97CA7">
    <w:pPr>
      <w:pStyle w:val="Header"/>
    </w:pPr>
    <w:r>
      <w:t>Specific Procurement Notice</w:t>
    </w:r>
    <w:r>
      <w:tab/>
    </w:r>
  </w:p>
  <w:p w14:paraId="0E5F65C6" w14:textId="77777777" w:rsidR="00F97CA7" w:rsidRDefault="00F97CA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1973" w14:textId="77777777" w:rsidR="00F97CA7" w:rsidRDefault="00F97CA7" w:rsidP="00F87700">
    <w:pPr>
      <w:pStyle w:val="Header"/>
    </w:pPr>
    <w:r>
      <w:fldChar w:fldCharType="begin"/>
    </w:r>
    <w:r>
      <w:instrText xml:space="preserve"> PAGE   \* MERGEFORMAT </w:instrText>
    </w:r>
    <w:r>
      <w:fldChar w:fldCharType="separate"/>
    </w:r>
    <w:r>
      <w:rPr>
        <w:noProof/>
      </w:rPr>
      <w:t>xii</w:t>
    </w:r>
    <w:r>
      <w:rPr>
        <w:noProof/>
      </w:rPr>
      <w:fldChar w:fldCharType="end"/>
    </w:r>
    <w:r>
      <w:tab/>
    </w:r>
  </w:p>
  <w:p w14:paraId="26B62D51" w14:textId="77777777" w:rsidR="00F97CA7" w:rsidRDefault="00F97CA7">
    <w:pPr>
      <w:pStyle w:val="Header"/>
      <w:pBdr>
        <w:bottom w:val="none" w:sz="0" w:space="0" w:color="auto"/>
      </w:pBdr>
      <w:ind w:right="72"/>
    </w:pPr>
    <w:r>
      <w:tab/>
    </w:r>
  </w:p>
  <w:p w14:paraId="35F53C6A" w14:textId="77777777" w:rsidR="00F97CA7" w:rsidRDefault="00F97CA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C7FC" w14:textId="77777777" w:rsidR="00F97CA7" w:rsidRDefault="00F97CA7">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14:paraId="6790F4F9" w14:textId="77777777" w:rsidR="00F97CA7" w:rsidRDefault="00F97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2445DA"/>
    <w:multiLevelType w:val="multilevel"/>
    <w:tmpl w:val="ED00CB5A"/>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B6522E"/>
    <w:multiLevelType w:val="multilevel"/>
    <w:tmpl w:val="DE90BE84"/>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9FE7E9D"/>
    <w:multiLevelType w:val="multilevel"/>
    <w:tmpl w:val="411E78D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5E79BE"/>
    <w:multiLevelType w:val="multilevel"/>
    <w:tmpl w:val="A01CB990"/>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8846D6"/>
    <w:multiLevelType w:val="multilevel"/>
    <w:tmpl w:val="7954F35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27516"/>
    <w:multiLevelType w:val="multilevel"/>
    <w:tmpl w:val="BAE8EFE0"/>
    <w:lvl w:ilvl="0">
      <w:start w:val="1"/>
      <w:numFmt w:val="decimal"/>
      <w:suff w:val="space"/>
      <w:lvlText w:val="%1."/>
      <w:lvlJc w:val="left"/>
      <w:pPr>
        <w:ind w:left="81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0C616B7"/>
    <w:multiLevelType w:val="multilevel"/>
    <w:tmpl w:val="39DE6166"/>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DD2352"/>
    <w:multiLevelType w:val="hybridMultilevel"/>
    <w:tmpl w:val="8A1A952C"/>
    <w:lvl w:ilvl="0" w:tplc="65806A96">
      <w:start w:val="1"/>
      <w:numFmt w:val="lowerLetter"/>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2E380F"/>
    <w:multiLevelType w:val="multilevel"/>
    <w:tmpl w:val="A24CD5BC"/>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A5941F4"/>
    <w:multiLevelType w:val="multilevel"/>
    <w:tmpl w:val="DE24919E"/>
    <w:lvl w:ilvl="0">
      <w:start w:val="4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2" w15:restartNumberingAfterBreak="0">
    <w:nsid w:val="2A5B308D"/>
    <w:multiLevelType w:val="multilevel"/>
    <w:tmpl w:val="8C68119E"/>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B324733"/>
    <w:multiLevelType w:val="hybridMultilevel"/>
    <w:tmpl w:val="A65A5A9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88C8EE2C">
      <w:start w:val="11"/>
      <w:numFmt w:val="upperLetter"/>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3D407261"/>
    <w:multiLevelType w:val="hybridMultilevel"/>
    <w:tmpl w:val="67548272"/>
    <w:lvl w:ilvl="0" w:tplc="E52AFF4C">
      <w:start w:val="1"/>
      <w:numFmt w:val="lowerLetter"/>
      <w:pStyle w:val="SPDsub-para"/>
      <w:lvlText w:val="(%1)"/>
      <w:lvlJc w:val="left"/>
      <w:pPr>
        <w:ind w:left="720" w:hanging="360"/>
      </w:pPr>
      <w:rPr>
        <w:rFonts w:ascii="Times New Roman" w:hAnsi="Times New Roman" w:cs="Times New Roman"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1673DF"/>
    <w:multiLevelType w:val="multilevel"/>
    <w:tmpl w:val="1E8E7AC6"/>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AD1BD3"/>
    <w:multiLevelType w:val="multilevel"/>
    <w:tmpl w:val="6E4480B4"/>
    <w:lvl w:ilvl="0">
      <w:start w:val="40"/>
      <w:numFmt w:val="decimal"/>
      <w:lvlText w:val="%1"/>
      <w:lvlJc w:val="left"/>
      <w:pPr>
        <w:ind w:left="420" w:hanging="420"/>
      </w:pPr>
      <w:rPr>
        <w:rFonts w:hint="default"/>
      </w:rPr>
    </w:lvl>
    <w:lvl w:ilvl="1">
      <w:start w:val="1"/>
      <w:numFmt w:val="decimal"/>
      <w:lvlText w:val="%1.%2"/>
      <w:lvlJc w:val="left"/>
      <w:pPr>
        <w:ind w:left="1155" w:hanging="4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81"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7F7188E"/>
    <w:multiLevelType w:val="multilevel"/>
    <w:tmpl w:val="8F683348"/>
    <w:lvl w:ilvl="0">
      <w:start w:val="34"/>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8"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A584B66"/>
    <w:multiLevelType w:val="multilevel"/>
    <w:tmpl w:val="8758CDAA"/>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5ABE6176"/>
    <w:multiLevelType w:val="multilevel"/>
    <w:tmpl w:val="7CB0051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01"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CC07446"/>
    <w:multiLevelType w:val="multilevel"/>
    <w:tmpl w:val="094AD000"/>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D5376AD"/>
    <w:multiLevelType w:val="multilevel"/>
    <w:tmpl w:val="5998B350"/>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1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6"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50D7EE0"/>
    <w:multiLevelType w:val="multilevel"/>
    <w:tmpl w:val="54F4681E"/>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62B49B0"/>
    <w:multiLevelType w:val="hybridMultilevel"/>
    <w:tmpl w:val="15DE6A46"/>
    <w:lvl w:ilvl="0" w:tplc="7CA2EB7C">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6"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3566E1E"/>
    <w:multiLevelType w:val="multilevel"/>
    <w:tmpl w:val="89AC31A6"/>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B426F1B"/>
    <w:multiLevelType w:val="multilevel"/>
    <w:tmpl w:val="7EBEA746"/>
    <w:lvl w:ilvl="0">
      <w:start w:val="1"/>
      <w:numFmt w:val="lowerLetter"/>
      <w:lvlText w:val="(%1)"/>
      <w:lvlJc w:val="left"/>
      <w:pPr>
        <w:ind w:left="420" w:hanging="420"/>
      </w:pPr>
      <w:rPr>
        <w:rFonts w:hint="default"/>
        <w:b w:val="0"/>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41" w15:restartNumberingAfterBreak="0">
    <w:nsid w:val="7BAE03E3"/>
    <w:multiLevelType w:val="hybridMultilevel"/>
    <w:tmpl w:val="99827E08"/>
    <w:lvl w:ilvl="0" w:tplc="6988DF00">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4" w15:restartNumberingAfterBreak="0">
    <w:nsid w:val="7CA811EE"/>
    <w:multiLevelType w:val="multilevel"/>
    <w:tmpl w:val="0120625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5"/>
  </w:num>
  <w:num w:numId="2">
    <w:abstractNumId w:val="107"/>
  </w:num>
  <w:num w:numId="3">
    <w:abstractNumId w:val="143"/>
  </w:num>
  <w:num w:numId="4">
    <w:abstractNumId w:val="56"/>
  </w:num>
  <w:num w:numId="5">
    <w:abstractNumId w:val="13"/>
  </w:num>
  <w:num w:numId="6">
    <w:abstractNumId w:val="124"/>
  </w:num>
  <w:num w:numId="7">
    <w:abstractNumId w:val="79"/>
  </w:num>
  <w:num w:numId="8">
    <w:abstractNumId w:val="133"/>
  </w:num>
  <w:num w:numId="9">
    <w:abstractNumId w:val="2"/>
  </w:num>
  <w:num w:numId="10">
    <w:abstractNumId w:val="34"/>
  </w:num>
  <w:num w:numId="11">
    <w:abstractNumId w:val="40"/>
  </w:num>
  <w:num w:numId="12">
    <w:abstractNumId w:val="111"/>
  </w:num>
  <w:num w:numId="13">
    <w:abstractNumId w:val="21"/>
  </w:num>
  <w:num w:numId="14">
    <w:abstractNumId w:val="132"/>
  </w:num>
  <w:num w:numId="15">
    <w:abstractNumId w:val="135"/>
  </w:num>
  <w:num w:numId="16">
    <w:abstractNumId w:val="75"/>
  </w:num>
  <w:num w:numId="17">
    <w:abstractNumId w:val="70"/>
  </w:num>
  <w:num w:numId="18">
    <w:abstractNumId w:val="60"/>
  </w:num>
  <w:num w:numId="19">
    <w:abstractNumId w:val="98"/>
  </w:num>
  <w:num w:numId="20">
    <w:abstractNumId w:val="68"/>
  </w:num>
  <w:num w:numId="21">
    <w:abstractNumId w:val="126"/>
  </w:num>
  <w:num w:numId="22">
    <w:abstractNumId w:val="10"/>
  </w:num>
  <w:num w:numId="23">
    <w:abstractNumId w:val="131"/>
  </w:num>
  <w:num w:numId="24">
    <w:abstractNumId w:val="83"/>
  </w:num>
  <w:num w:numId="25">
    <w:abstractNumId w:val="28"/>
  </w:num>
  <w:num w:numId="26">
    <w:abstractNumId w:val="90"/>
  </w:num>
  <w:num w:numId="27">
    <w:abstractNumId w:val="25"/>
  </w:num>
  <w:num w:numId="28">
    <w:abstractNumId w:val="12"/>
  </w:num>
  <w:num w:numId="29">
    <w:abstractNumId w:val="53"/>
  </w:num>
  <w:num w:numId="30">
    <w:abstractNumId w:val="36"/>
  </w:num>
  <w:num w:numId="31">
    <w:abstractNumId w:val="16"/>
  </w:num>
  <w:num w:numId="32">
    <w:abstractNumId w:val="77"/>
  </w:num>
  <w:num w:numId="33">
    <w:abstractNumId w:val="45"/>
  </w:num>
  <w:num w:numId="34">
    <w:abstractNumId w:val="123"/>
  </w:num>
  <w:num w:numId="35">
    <w:abstractNumId w:val="43"/>
  </w:num>
  <w:num w:numId="36">
    <w:abstractNumId w:val="139"/>
  </w:num>
  <w:num w:numId="37">
    <w:abstractNumId w:val="94"/>
  </w:num>
  <w:num w:numId="38">
    <w:abstractNumId w:val="66"/>
  </w:num>
  <w:num w:numId="39">
    <w:abstractNumId w:val="17"/>
  </w:num>
  <w:num w:numId="40">
    <w:abstractNumId w:val="49"/>
  </w:num>
  <w:num w:numId="41">
    <w:abstractNumId w:val="67"/>
  </w:num>
  <w:num w:numId="42">
    <w:abstractNumId w:val="95"/>
  </w:num>
  <w:num w:numId="43">
    <w:abstractNumId w:val="113"/>
  </w:num>
  <w:num w:numId="44">
    <w:abstractNumId w:val="104"/>
  </w:num>
  <w:num w:numId="45">
    <w:abstractNumId w:val="46"/>
  </w:num>
  <w:num w:numId="46">
    <w:abstractNumId w:val="30"/>
  </w:num>
  <w:num w:numId="47">
    <w:abstractNumId w:val="18"/>
  </w:num>
  <w:num w:numId="48">
    <w:abstractNumId w:val="73"/>
  </w:num>
  <w:num w:numId="49">
    <w:abstractNumId w:val="5"/>
  </w:num>
  <w:num w:numId="50">
    <w:abstractNumId w:val="120"/>
  </w:num>
  <w:num w:numId="51">
    <w:abstractNumId w:val="117"/>
  </w:num>
  <w:num w:numId="52">
    <w:abstractNumId w:val="27"/>
  </w:num>
  <w:num w:numId="53">
    <w:abstractNumId w:val="14"/>
  </w:num>
  <w:num w:numId="54">
    <w:abstractNumId w:val="33"/>
  </w:num>
  <w:num w:numId="55">
    <w:abstractNumId w:val="87"/>
  </w:num>
  <w:num w:numId="56">
    <w:abstractNumId w:val="110"/>
  </w:num>
  <w:num w:numId="57">
    <w:abstractNumId w:val="63"/>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9"/>
  </w:num>
  <w:num w:numId="60">
    <w:abstractNumId w:val="82"/>
  </w:num>
  <w:num w:numId="61">
    <w:abstractNumId w:val="76"/>
  </w:num>
  <w:num w:numId="62">
    <w:abstractNumId w:val="48"/>
  </w:num>
  <w:num w:numId="63">
    <w:abstractNumId w:val="8"/>
  </w:num>
  <w:num w:numId="64">
    <w:abstractNumId w:val="39"/>
  </w:num>
  <w:num w:numId="65">
    <w:abstractNumId w:val="127"/>
  </w:num>
  <w:num w:numId="66">
    <w:abstractNumId w:val="23"/>
  </w:num>
  <w:num w:numId="67">
    <w:abstractNumId w:val="85"/>
  </w:num>
  <w:num w:numId="68">
    <w:abstractNumId w:val="26"/>
  </w:num>
  <w:num w:numId="69">
    <w:abstractNumId w:val="96"/>
  </w:num>
  <w:num w:numId="70">
    <w:abstractNumId w:val="44"/>
  </w:num>
  <w:num w:numId="71">
    <w:abstractNumId w:val="114"/>
  </w:num>
  <w:num w:numId="72">
    <w:abstractNumId w:val="4"/>
  </w:num>
  <w:num w:numId="73">
    <w:abstractNumId w:val="121"/>
  </w:num>
  <w:num w:numId="74">
    <w:abstractNumId w:val="22"/>
  </w:num>
  <w:num w:numId="75">
    <w:abstractNumId w:val="119"/>
  </w:num>
  <w:num w:numId="76">
    <w:abstractNumId w:val="37"/>
  </w:num>
  <w:num w:numId="77">
    <w:abstractNumId w:val="6"/>
  </w:num>
  <w:num w:numId="78">
    <w:abstractNumId w:val="108"/>
  </w:num>
  <w:num w:numId="79">
    <w:abstractNumId w:val="38"/>
  </w:num>
  <w:num w:numId="80">
    <w:abstractNumId w:val="72"/>
  </w:num>
  <w:num w:numId="81">
    <w:abstractNumId w:val="118"/>
  </w:num>
  <w:num w:numId="82">
    <w:abstractNumId w:val="145"/>
  </w:num>
  <w:num w:numId="83">
    <w:abstractNumId w:val="20"/>
  </w:num>
  <w:num w:numId="84">
    <w:abstractNumId w:val="0"/>
  </w:num>
  <w:num w:numId="85">
    <w:abstractNumId w:val="141"/>
  </w:num>
  <w:num w:numId="86">
    <w:abstractNumId w:val="134"/>
  </w:num>
  <w:num w:numId="87">
    <w:abstractNumId w:val="7"/>
  </w:num>
  <w:num w:numId="88">
    <w:abstractNumId w:val="88"/>
  </w:num>
  <w:num w:numId="89">
    <w:abstractNumId w:val="1"/>
  </w:num>
  <w:num w:numId="90">
    <w:abstractNumId w:val="129"/>
  </w:num>
  <w:num w:numId="91">
    <w:abstractNumId w:val="93"/>
  </w:num>
  <w:num w:numId="92">
    <w:abstractNumId w:val="101"/>
  </w:num>
  <w:num w:numId="93">
    <w:abstractNumId w:val="58"/>
  </w:num>
  <w:num w:numId="94">
    <w:abstractNumId w:val="142"/>
  </w:num>
  <w:num w:numId="95">
    <w:abstractNumId w:val="31"/>
  </w:num>
  <w:num w:numId="96">
    <w:abstractNumId w:val="137"/>
  </w:num>
  <w:num w:numId="97">
    <w:abstractNumId w:val="130"/>
  </w:num>
  <w:num w:numId="98">
    <w:abstractNumId w:val="112"/>
  </w:num>
  <w:num w:numId="99">
    <w:abstractNumId w:val="102"/>
  </w:num>
  <w:num w:numId="100">
    <w:abstractNumId w:val="29"/>
  </w:num>
  <w:num w:numId="101">
    <w:abstractNumId w:val="91"/>
  </w:num>
  <w:num w:numId="102">
    <w:abstractNumId w:val="64"/>
  </w:num>
  <w:num w:numId="103">
    <w:abstractNumId w:val="24"/>
  </w:num>
  <w:num w:numId="104">
    <w:abstractNumId w:val="71"/>
  </w:num>
  <w:num w:numId="105">
    <w:abstractNumId w:val="81"/>
  </w:num>
  <w:num w:numId="106">
    <w:abstractNumId w:val="125"/>
  </w:num>
  <w:num w:numId="107">
    <w:abstractNumId w:val="62"/>
  </w:num>
  <w:num w:numId="108">
    <w:abstractNumId w:val="11"/>
  </w:num>
  <w:num w:numId="109">
    <w:abstractNumId w:val="69"/>
  </w:num>
  <w:num w:numId="110">
    <w:abstractNumId w:val="147"/>
  </w:num>
  <w:num w:numId="111">
    <w:abstractNumId w:val="61"/>
  </w:num>
  <w:num w:numId="112">
    <w:abstractNumId w:val="84"/>
  </w:num>
  <w:num w:numId="113">
    <w:abstractNumId w:val="97"/>
  </w:num>
  <w:num w:numId="114">
    <w:abstractNumId w:val="57"/>
  </w:num>
  <w:num w:numId="115">
    <w:abstractNumId w:val="35"/>
  </w:num>
  <w:num w:numId="116">
    <w:abstractNumId w:val="65"/>
  </w:num>
  <w:num w:numId="117">
    <w:abstractNumId w:val="59"/>
  </w:num>
  <w:num w:numId="118">
    <w:abstractNumId w:val="122"/>
  </w:num>
  <w:num w:numId="119">
    <w:abstractNumId w:val="99"/>
  </w:num>
  <w:num w:numId="120">
    <w:abstractNumId w:val="47"/>
  </w:num>
  <w:num w:numId="121">
    <w:abstractNumId w:val="89"/>
  </w:num>
  <w:num w:numId="122">
    <w:abstractNumId w:val="42"/>
  </w:num>
  <w:num w:numId="123">
    <w:abstractNumId w:val="86"/>
  </w:num>
  <w:num w:numId="124">
    <w:abstractNumId w:val="144"/>
  </w:num>
  <w:num w:numId="125">
    <w:abstractNumId w:val="74"/>
  </w:num>
  <w:num w:numId="126">
    <w:abstractNumId w:val="32"/>
  </w:num>
  <w:num w:numId="127">
    <w:abstractNumId w:val="140"/>
  </w:num>
  <w:num w:numId="128">
    <w:abstractNumId w:val="128"/>
  </w:num>
  <w:num w:numId="12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num>
  <w:num w:numId="131">
    <w:abstractNumId w:val="105"/>
  </w:num>
  <w:num w:numId="132">
    <w:abstractNumId w:val="50"/>
  </w:num>
  <w:num w:numId="133">
    <w:abstractNumId w:val="52"/>
  </w:num>
  <w:num w:numId="134">
    <w:abstractNumId w:val="15"/>
  </w:num>
  <w:num w:numId="135">
    <w:abstractNumId w:val="9"/>
  </w:num>
  <w:num w:numId="136">
    <w:abstractNumId w:val="106"/>
  </w:num>
  <w:num w:numId="137">
    <w:abstractNumId w:val="51"/>
  </w:num>
  <w:num w:numId="138">
    <w:abstractNumId w:val="3"/>
  </w:num>
  <w:num w:numId="139">
    <w:abstractNumId w:val="100"/>
  </w:num>
  <w:num w:numId="140">
    <w:abstractNumId w:val="19"/>
  </w:num>
  <w:num w:numId="141">
    <w:abstractNumId w:val="41"/>
  </w:num>
  <w:num w:numId="142">
    <w:abstractNumId w:val="119"/>
    <w:lvlOverride w:ilvl="0">
      <w:startOverride w:val="11"/>
    </w:lvlOverride>
  </w:num>
  <w:num w:numId="143">
    <w:abstractNumId w:val="138"/>
  </w:num>
  <w:num w:numId="144">
    <w:abstractNumId w:val="80"/>
  </w:num>
  <w:num w:numId="145">
    <w:abstractNumId w:val="116"/>
  </w:num>
  <w:num w:numId="146">
    <w:abstractNumId w:val="54"/>
  </w:num>
  <w:num w:numId="147">
    <w:abstractNumId w:val="103"/>
  </w:num>
  <w:num w:numId="148">
    <w:abstractNumId w:val="92"/>
  </w:num>
  <w:num w:numId="149">
    <w:abstractNumId w:val="14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3802"/>
    <w:rsid w:val="00003D8F"/>
    <w:rsid w:val="00004411"/>
    <w:rsid w:val="0000552D"/>
    <w:rsid w:val="0000603A"/>
    <w:rsid w:val="00007672"/>
    <w:rsid w:val="00007B00"/>
    <w:rsid w:val="00007D2A"/>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33E1"/>
    <w:rsid w:val="00073C05"/>
    <w:rsid w:val="00074316"/>
    <w:rsid w:val="00074569"/>
    <w:rsid w:val="00075F5F"/>
    <w:rsid w:val="00076EF4"/>
    <w:rsid w:val="00077360"/>
    <w:rsid w:val="00077694"/>
    <w:rsid w:val="00077E45"/>
    <w:rsid w:val="000823AD"/>
    <w:rsid w:val="00083246"/>
    <w:rsid w:val="00084175"/>
    <w:rsid w:val="0008436F"/>
    <w:rsid w:val="000848CE"/>
    <w:rsid w:val="00085793"/>
    <w:rsid w:val="00090156"/>
    <w:rsid w:val="00093FC5"/>
    <w:rsid w:val="000942DA"/>
    <w:rsid w:val="00095728"/>
    <w:rsid w:val="00097735"/>
    <w:rsid w:val="000A0F6A"/>
    <w:rsid w:val="000A167B"/>
    <w:rsid w:val="000A2AE1"/>
    <w:rsid w:val="000A3A22"/>
    <w:rsid w:val="000A5BF8"/>
    <w:rsid w:val="000A66B1"/>
    <w:rsid w:val="000A6E2C"/>
    <w:rsid w:val="000A7202"/>
    <w:rsid w:val="000B030C"/>
    <w:rsid w:val="000B34BD"/>
    <w:rsid w:val="000B54C0"/>
    <w:rsid w:val="000B69F0"/>
    <w:rsid w:val="000B7227"/>
    <w:rsid w:val="000B7705"/>
    <w:rsid w:val="000B776D"/>
    <w:rsid w:val="000B7B9D"/>
    <w:rsid w:val="000C0709"/>
    <w:rsid w:val="000C11A1"/>
    <w:rsid w:val="000C2282"/>
    <w:rsid w:val="000C287C"/>
    <w:rsid w:val="000C2904"/>
    <w:rsid w:val="000C31E9"/>
    <w:rsid w:val="000C4397"/>
    <w:rsid w:val="000C50D4"/>
    <w:rsid w:val="000C532C"/>
    <w:rsid w:val="000C53F6"/>
    <w:rsid w:val="000C77B8"/>
    <w:rsid w:val="000D029F"/>
    <w:rsid w:val="000D086C"/>
    <w:rsid w:val="000D326D"/>
    <w:rsid w:val="000D3435"/>
    <w:rsid w:val="000D456A"/>
    <w:rsid w:val="000D50AD"/>
    <w:rsid w:val="000D63E8"/>
    <w:rsid w:val="000D6A1C"/>
    <w:rsid w:val="000E04D0"/>
    <w:rsid w:val="000E09C8"/>
    <w:rsid w:val="000E25D4"/>
    <w:rsid w:val="000E3039"/>
    <w:rsid w:val="000E5DF7"/>
    <w:rsid w:val="000E5ED0"/>
    <w:rsid w:val="000E79FB"/>
    <w:rsid w:val="000F0864"/>
    <w:rsid w:val="000F0DE8"/>
    <w:rsid w:val="000F1C03"/>
    <w:rsid w:val="000F1D44"/>
    <w:rsid w:val="000F4537"/>
    <w:rsid w:val="000F4857"/>
    <w:rsid w:val="000F5633"/>
    <w:rsid w:val="000F5642"/>
    <w:rsid w:val="000F5F71"/>
    <w:rsid w:val="000F5F75"/>
    <w:rsid w:val="000F72EA"/>
    <w:rsid w:val="000F7324"/>
    <w:rsid w:val="000F7669"/>
    <w:rsid w:val="000F7E79"/>
    <w:rsid w:val="00100231"/>
    <w:rsid w:val="00101088"/>
    <w:rsid w:val="00101ED3"/>
    <w:rsid w:val="0010589B"/>
    <w:rsid w:val="00110FB0"/>
    <w:rsid w:val="00112ADF"/>
    <w:rsid w:val="00112CD4"/>
    <w:rsid w:val="00113511"/>
    <w:rsid w:val="00114F69"/>
    <w:rsid w:val="00114FDC"/>
    <w:rsid w:val="001179EB"/>
    <w:rsid w:val="00117B6D"/>
    <w:rsid w:val="00122ED7"/>
    <w:rsid w:val="001239C7"/>
    <w:rsid w:val="001246EC"/>
    <w:rsid w:val="00125C0B"/>
    <w:rsid w:val="00126327"/>
    <w:rsid w:val="00127084"/>
    <w:rsid w:val="0012745A"/>
    <w:rsid w:val="001308CD"/>
    <w:rsid w:val="001319D7"/>
    <w:rsid w:val="0013308E"/>
    <w:rsid w:val="001335B1"/>
    <w:rsid w:val="0013369C"/>
    <w:rsid w:val="00133A97"/>
    <w:rsid w:val="00134086"/>
    <w:rsid w:val="00140258"/>
    <w:rsid w:val="001418FA"/>
    <w:rsid w:val="00141A9F"/>
    <w:rsid w:val="00142DD4"/>
    <w:rsid w:val="00142FF7"/>
    <w:rsid w:val="00144DBF"/>
    <w:rsid w:val="001457DC"/>
    <w:rsid w:val="00145F0B"/>
    <w:rsid w:val="00146683"/>
    <w:rsid w:val="001504F2"/>
    <w:rsid w:val="00150B79"/>
    <w:rsid w:val="00150CB1"/>
    <w:rsid w:val="00151E3C"/>
    <w:rsid w:val="0015204F"/>
    <w:rsid w:val="001524D0"/>
    <w:rsid w:val="00153A0B"/>
    <w:rsid w:val="00153B66"/>
    <w:rsid w:val="0015505F"/>
    <w:rsid w:val="00155613"/>
    <w:rsid w:val="00160845"/>
    <w:rsid w:val="00160C1A"/>
    <w:rsid w:val="001612F1"/>
    <w:rsid w:val="001621F1"/>
    <w:rsid w:val="00162DA7"/>
    <w:rsid w:val="001644A0"/>
    <w:rsid w:val="001648C9"/>
    <w:rsid w:val="001678FE"/>
    <w:rsid w:val="00167D6F"/>
    <w:rsid w:val="0017135B"/>
    <w:rsid w:val="00172CB4"/>
    <w:rsid w:val="00172FE4"/>
    <w:rsid w:val="001733FB"/>
    <w:rsid w:val="001742E3"/>
    <w:rsid w:val="001779A9"/>
    <w:rsid w:val="00180006"/>
    <w:rsid w:val="00180884"/>
    <w:rsid w:val="00181E96"/>
    <w:rsid w:val="00182C22"/>
    <w:rsid w:val="00183BAE"/>
    <w:rsid w:val="00184F38"/>
    <w:rsid w:val="00184F40"/>
    <w:rsid w:val="00185268"/>
    <w:rsid w:val="00186178"/>
    <w:rsid w:val="00186D6B"/>
    <w:rsid w:val="00187229"/>
    <w:rsid w:val="001877F7"/>
    <w:rsid w:val="00190BF1"/>
    <w:rsid w:val="00190C68"/>
    <w:rsid w:val="00191F97"/>
    <w:rsid w:val="001925A5"/>
    <w:rsid w:val="00192C29"/>
    <w:rsid w:val="00193981"/>
    <w:rsid w:val="00193CA6"/>
    <w:rsid w:val="00193D77"/>
    <w:rsid w:val="00195A2D"/>
    <w:rsid w:val="00195C55"/>
    <w:rsid w:val="00196429"/>
    <w:rsid w:val="00196F90"/>
    <w:rsid w:val="001A0725"/>
    <w:rsid w:val="001A2793"/>
    <w:rsid w:val="001A28B6"/>
    <w:rsid w:val="001A3318"/>
    <w:rsid w:val="001A3BEB"/>
    <w:rsid w:val="001A5C0B"/>
    <w:rsid w:val="001A69CE"/>
    <w:rsid w:val="001A6B45"/>
    <w:rsid w:val="001A7255"/>
    <w:rsid w:val="001A7D46"/>
    <w:rsid w:val="001B1891"/>
    <w:rsid w:val="001B3038"/>
    <w:rsid w:val="001B4036"/>
    <w:rsid w:val="001B4DE8"/>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794"/>
    <w:rsid w:val="001D49ED"/>
    <w:rsid w:val="001D4D48"/>
    <w:rsid w:val="001D5FFF"/>
    <w:rsid w:val="001D74EE"/>
    <w:rsid w:val="001D7524"/>
    <w:rsid w:val="001D7E50"/>
    <w:rsid w:val="001E116D"/>
    <w:rsid w:val="001E1D81"/>
    <w:rsid w:val="001E30FF"/>
    <w:rsid w:val="001E70D5"/>
    <w:rsid w:val="001F13F1"/>
    <w:rsid w:val="001F1A5B"/>
    <w:rsid w:val="001F2876"/>
    <w:rsid w:val="001F475A"/>
    <w:rsid w:val="001F5572"/>
    <w:rsid w:val="001F568E"/>
    <w:rsid w:val="001F72D2"/>
    <w:rsid w:val="0020003D"/>
    <w:rsid w:val="002000D3"/>
    <w:rsid w:val="00200AAC"/>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0A8C"/>
    <w:rsid w:val="00232AC1"/>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81C"/>
    <w:rsid w:val="00261EC8"/>
    <w:rsid w:val="00262669"/>
    <w:rsid w:val="00262DD9"/>
    <w:rsid w:val="00263976"/>
    <w:rsid w:val="00264FAA"/>
    <w:rsid w:val="00265DD4"/>
    <w:rsid w:val="00265F37"/>
    <w:rsid w:val="00266441"/>
    <w:rsid w:val="002703B5"/>
    <w:rsid w:val="002707DA"/>
    <w:rsid w:val="00272220"/>
    <w:rsid w:val="00272DB5"/>
    <w:rsid w:val="00272F81"/>
    <w:rsid w:val="0027315E"/>
    <w:rsid w:val="002758AD"/>
    <w:rsid w:val="00277D3E"/>
    <w:rsid w:val="002801F5"/>
    <w:rsid w:val="002828B9"/>
    <w:rsid w:val="0028452D"/>
    <w:rsid w:val="0028584B"/>
    <w:rsid w:val="00286BD0"/>
    <w:rsid w:val="002877C9"/>
    <w:rsid w:val="002905BA"/>
    <w:rsid w:val="00290ECA"/>
    <w:rsid w:val="00291743"/>
    <w:rsid w:val="00292BDA"/>
    <w:rsid w:val="00293FB0"/>
    <w:rsid w:val="00295073"/>
    <w:rsid w:val="00296798"/>
    <w:rsid w:val="00297AB1"/>
    <w:rsid w:val="00297E75"/>
    <w:rsid w:val="002A42DD"/>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C68"/>
    <w:rsid w:val="002B5ED0"/>
    <w:rsid w:val="002B5F73"/>
    <w:rsid w:val="002B658B"/>
    <w:rsid w:val="002B76BB"/>
    <w:rsid w:val="002C11CE"/>
    <w:rsid w:val="002C27B0"/>
    <w:rsid w:val="002C2C1A"/>
    <w:rsid w:val="002C362D"/>
    <w:rsid w:val="002C4700"/>
    <w:rsid w:val="002C4A3F"/>
    <w:rsid w:val="002C5518"/>
    <w:rsid w:val="002C5740"/>
    <w:rsid w:val="002C58D8"/>
    <w:rsid w:val="002C5A3C"/>
    <w:rsid w:val="002C6ECE"/>
    <w:rsid w:val="002C73F8"/>
    <w:rsid w:val="002D01CF"/>
    <w:rsid w:val="002D0874"/>
    <w:rsid w:val="002D0A0C"/>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5DB3"/>
    <w:rsid w:val="002E6DAE"/>
    <w:rsid w:val="002F131D"/>
    <w:rsid w:val="002F2059"/>
    <w:rsid w:val="002F343A"/>
    <w:rsid w:val="002F473F"/>
    <w:rsid w:val="002F4C68"/>
    <w:rsid w:val="002F5125"/>
    <w:rsid w:val="002F5414"/>
    <w:rsid w:val="002F55D7"/>
    <w:rsid w:val="002F56EF"/>
    <w:rsid w:val="002F5FE4"/>
    <w:rsid w:val="002F67AF"/>
    <w:rsid w:val="002F71E2"/>
    <w:rsid w:val="002F77E7"/>
    <w:rsid w:val="00300E9F"/>
    <w:rsid w:val="00303DF7"/>
    <w:rsid w:val="0030499A"/>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3A9"/>
    <w:rsid w:val="00326D5A"/>
    <w:rsid w:val="00327771"/>
    <w:rsid w:val="003305D1"/>
    <w:rsid w:val="00331B4E"/>
    <w:rsid w:val="00332957"/>
    <w:rsid w:val="00332E32"/>
    <w:rsid w:val="0033351F"/>
    <w:rsid w:val="00333DB6"/>
    <w:rsid w:val="003348E4"/>
    <w:rsid w:val="00337A8A"/>
    <w:rsid w:val="00337B1A"/>
    <w:rsid w:val="0034094A"/>
    <w:rsid w:val="00340C74"/>
    <w:rsid w:val="0034244C"/>
    <w:rsid w:val="00342885"/>
    <w:rsid w:val="00342949"/>
    <w:rsid w:val="00344F18"/>
    <w:rsid w:val="00345145"/>
    <w:rsid w:val="00345516"/>
    <w:rsid w:val="00346C1A"/>
    <w:rsid w:val="00352844"/>
    <w:rsid w:val="00352C1A"/>
    <w:rsid w:val="00353ADB"/>
    <w:rsid w:val="00353AE0"/>
    <w:rsid w:val="00353C62"/>
    <w:rsid w:val="0035457D"/>
    <w:rsid w:val="00354BEF"/>
    <w:rsid w:val="00354E22"/>
    <w:rsid w:val="003557A6"/>
    <w:rsid w:val="00357D41"/>
    <w:rsid w:val="00360C6D"/>
    <w:rsid w:val="00360CA3"/>
    <w:rsid w:val="00361022"/>
    <w:rsid w:val="00361354"/>
    <w:rsid w:val="003614FD"/>
    <w:rsid w:val="00362282"/>
    <w:rsid w:val="003626B9"/>
    <w:rsid w:val="00362ACC"/>
    <w:rsid w:val="00366DB5"/>
    <w:rsid w:val="003675E3"/>
    <w:rsid w:val="0037015A"/>
    <w:rsid w:val="00370956"/>
    <w:rsid w:val="003725F2"/>
    <w:rsid w:val="00373840"/>
    <w:rsid w:val="003742DC"/>
    <w:rsid w:val="00380F05"/>
    <w:rsid w:val="00381059"/>
    <w:rsid w:val="0038160B"/>
    <w:rsid w:val="00381952"/>
    <w:rsid w:val="0038297D"/>
    <w:rsid w:val="003834B6"/>
    <w:rsid w:val="00383587"/>
    <w:rsid w:val="003849A8"/>
    <w:rsid w:val="003877EF"/>
    <w:rsid w:val="00390603"/>
    <w:rsid w:val="00391F68"/>
    <w:rsid w:val="003929F0"/>
    <w:rsid w:val="00393B17"/>
    <w:rsid w:val="00395B6B"/>
    <w:rsid w:val="00395D58"/>
    <w:rsid w:val="0039633F"/>
    <w:rsid w:val="00396D7C"/>
    <w:rsid w:val="003972C7"/>
    <w:rsid w:val="003979D7"/>
    <w:rsid w:val="00397E6C"/>
    <w:rsid w:val="003A08FD"/>
    <w:rsid w:val="003A1766"/>
    <w:rsid w:val="003A34FC"/>
    <w:rsid w:val="003A3D5B"/>
    <w:rsid w:val="003A3E1C"/>
    <w:rsid w:val="003A4DC9"/>
    <w:rsid w:val="003A5F40"/>
    <w:rsid w:val="003A60A4"/>
    <w:rsid w:val="003A66CD"/>
    <w:rsid w:val="003A73B8"/>
    <w:rsid w:val="003A7D69"/>
    <w:rsid w:val="003A7DBE"/>
    <w:rsid w:val="003B200A"/>
    <w:rsid w:val="003B22FB"/>
    <w:rsid w:val="003B3209"/>
    <w:rsid w:val="003B3D67"/>
    <w:rsid w:val="003B5D6B"/>
    <w:rsid w:val="003B62D2"/>
    <w:rsid w:val="003B63E7"/>
    <w:rsid w:val="003C1308"/>
    <w:rsid w:val="003C1727"/>
    <w:rsid w:val="003C19BF"/>
    <w:rsid w:val="003C20F7"/>
    <w:rsid w:val="003C27A6"/>
    <w:rsid w:val="003C2F14"/>
    <w:rsid w:val="003C37A7"/>
    <w:rsid w:val="003C4A91"/>
    <w:rsid w:val="003C5274"/>
    <w:rsid w:val="003C6420"/>
    <w:rsid w:val="003C66E9"/>
    <w:rsid w:val="003C6CC8"/>
    <w:rsid w:val="003C7300"/>
    <w:rsid w:val="003C7944"/>
    <w:rsid w:val="003D01F0"/>
    <w:rsid w:val="003D0579"/>
    <w:rsid w:val="003D0B63"/>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45BA"/>
    <w:rsid w:val="003E69FB"/>
    <w:rsid w:val="003E75FD"/>
    <w:rsid w:val="003E76D2"/>
    <w:rsid w:val="003F192F"/>
    <w:rsid w:val="003F3FE4"/>
    <w:rsid w:val="003F4B87"/>
    <w:rsid w:val="003F55A4"/>
    <w:rsid w:val="003F7198"/>
    <w:rsid w:val="0040019D"/>
    <w:rsid w:val="00401E3F"/>
    <w:rsid w:val="004024B6"/>
    <w:rsid w:val="00402962"/>
    <w:rsid w:val="00405554"/>
    <w:rsid w:val="00405A15"/>
    <w:rsid w:val="0040685F"/>
    <w:rsid w:val="004068E4"/>
    <w:rsid w:val="00406C72"/>
    <w:rsid w:val="00410339"/>
    <w:rsid w:val="0041093E"/>
    <w:rsid w:val="00410DD0"/>
    <w:rsid w:val="00412164"/>
    <w:rsid w:val="00412780"/>
    <w:rsid w:val="00412861"/>
    <w:rsid w:val="00417838"/>
    <w:rsid w:val="00417CC3"/>
    <w:rsid w:val="004205CF"/>
    <w:rsid w:val="004208FD"/>
    <w:rsid w:val="00420D5D"/>
    <w:rsid w:val="00420DB6"/>
    <w:rsid w:val="00421B53"/>
    <w:rsid w:val="0042207B"/>
    <w:rsid w:val="0042208E"/>
    <w:rsid w:val="004221B7"/>
    <w:rsid w:val="00422612"/>
    <w:rsid w:val="00422A2A"/>
    <w:rsid w:val="004246F9"/>
    <w:rsid w:val="004247A2"/>
    <w:rsid w:val="00424D5D"/>
    <w:rsid w:val="00427534"/>
    <w:rsid w:val="004275FD"/>
    <w:rsid w:val="00427D45"/>
    <w:rsid w:val="00427EC6"/>
    <w:rsid w:val="00430A0F"/>
    <w:rsid w:val="00430AAD"/>
    <w:rsid w:val="0043239A"/>
    <w:rsid w:val="0043501B"/>
    <w:rsid w:val="00435AA3"/>
    <w:rsid w:val="0043701E"/>
    <w:rsid w:val="00437E34"/>
    <w:rsid w:val="004422F9"/>
    <w:rsid w:val="00443CD9"/>
    <w:rsid w:val="004457BD"/>
    <w:rsid w:val="00446EDA"/>
    <w:rsid w:val="00447897"/>
    <w:rsid w:val="00451483"/>
    <w:rsid w:val="00451965"/>
    <w:rsid w:val="00452DF9"/>
    <w:rsid w:val="0045366C"/>
    <w:rsid w:val="00454B26"/>
    <w:rsid w:val="00455083"/>
    <w:rsid w:val="00455149"/>
    <w:rsid w:val="004551B7"/>
    <w:rsid w:val="004557BD"/>
    <w:rsid w:val="0045738F"/>
    <w:rsid w:val="00457615"/>
    <w:rsid w:val="004600C9"/>
    <w:rsid w:val="00460665"/>
    <w:rsid w:val="00463150"/>
    <w:rsid w:val="00463F60"/>
    <w:rsid w:val="0046457F"/>
    <w:rsid w:val="004649C6"/>
    <w:rsid w:val="004650F7"/>
    <w:rsid w:val="00466436"/>
    <w:rsid w:val="00466ACE"/>
    <w:rsid w:val="00467CB6"/>
    <w:rsid w:val="004724AF"/>
    <w:rsid w:val="004733BE"/>
    <w:rsid w:val="00473543"/>
    <w:rsid w:val="004739A3"/>
    <w:rsid w:val="00474F39"/>
    <w:rsid w:val="0047675A"/>
    <w:rsid w:val="004806F2"/>
    <w:rsid w:val="004807DF"/>
    <w:rsid w:val="00480C24"/>
    <w:rsid w:val="00480C46"/>
    <w:rsid w:val="00480D0D"/>
    <w:rsid w:val="00481A30"/>
    <w:rsid w:val="00481D62"/>
    <w:rsid w:val="00482D94"/>
    <w:rsid w:val="00483C63"/>
    <w:rsid w:val="004918D3"/>
    <w:rsid w:val="00491C5E"/>
    <w:rsid w:val="0049290B"/>
    <w:rsid w:val="0049387C"/>
    <w:rsid w:val="0049562C"/>
    <w:rsid w:val="004973B4"/>
    <w:rsid w:val="004A24F0"/>
    <w:rsid w:val="004A2EA4"/>
    <w:rsid w:val="004A3326"/>
    <w:rsid w:val="004A377B"/>
    <w:rsid w:val="004A4197"/>
    <w:rsid w:val="004A6BC0"/>
    <w:rsid w:val="004B0BFF"/>
    <w:rsid w:val="004B107E"/>
    <w:rsid w:val="004B11A3"/>
    <w:rsid w:val="004B26E7"/>
    <w:rsid w:val="004B2DA0"/>
    <w:rsid w:val="004B374E"/>
    <w:rsid w:val="004B43A7"/>
    <w:rsid w:val="004B4EB2"/>
    <w:rsid w:val="004B5C9A"/>
    <w:rsid w:val="004B5D7F"/>
    <w:rsid w:val="004C0505"/>
    <w:rsid w:val="004C2355"/>
    <w:rsid w:val="004C3157"/>
    <w:rsid w:val="004C563D"/>
    <w:rsid w:val="004C57F8"/>
    <w:rsid w:val="004C6251"/>
    <w:rsid w:val="004C6ADB"/>
    <w:rsid w:val="004D0192"/>
    <w:rsid w:val="004D019A"/>
    <w:rsid w:val="004D0670"/>
    <w:rsid w:val="004D085D"/>
    <w:rsid w:val="004D1257"/>
    <w:rsid w:val="004D21D8"/>
    <w:rsid w:val="004D2F08"/>
    <w:rsid w:val="004D35CC"/>
    <w:rsid w:val="004D3B61"/>
    <w:rsid w:val="004D419F"/>
    <w:rsid w:val="004D4413"/>
    <w:rsid w:val="004D4428"/>
    <w:rsid w:val="004D5321"/>
    <w:rsid w:val="004D676B"/>
    <w:rsid w:val="004E026F"/>
    <w:rsid w:val="004E0453"/>
    <w:rsid w:val="004E337D"/>
    <w:rsid w:val="004E379F"/>
    <w:rsid w:val="004E3DB2"/>
    <w:rsid w:val="004E3E6E"/>
    <w:rsid w:val="004E4A81"/>
    <w:rsid w:val="004E52D6"/>
    <w:rsid w:val="004E61ED"/>
    <w:rsid w:val="004E7080"/>
    <w:rsid w:val="004E7455"/>
    <w:rsid w:val="004F03C4"/>
    <w:rsid w:val="004F0DA5"/>
    <w:rsid w:val="004F17BA"/>
    <w:rsid w:val="004F2407"/>
    <w:rsid w:val="004F51C4"/>
    <w:rsid w:val="004F5D33"/>
    <w:rsid w:val="004F6E77"/>
    <w:rsid w:val="00500254"/>
    <w:rsid w:val="00500906"/>
    <w:rsid w:val="00502068"/>
    <w:rsid w:val="005033E9"/>
    <w:rsid w:val="00504982"/>
    <w:rsid w:val="00504B8D"/>
    <w:rsid w:val="00504D5D"/>
    <w:rsid w:val="00504FC4"/>
    <w:rsid w:val="005054E3"/>
    <w:rsid w:val="00506DF2"/>
    <w:rsid w:val="0051122D"/>
    <w:rsid w:val="00512C6C"/>
    <w:rsid w:val="0051574C"/>
    <w:rsid w:val="005200CA"/>
    <w:rsid w:val="005203F6"/>
    <w:rsid w:val="00520FDD"/>
    <w:rsid w:val="0052182C"/>
    <w:rsid w:val="00523F81"/>
    <w:rsid w:val="00525A1B"/>
    <w:rsid w:val="00525ECE"/>
    <w:rsid w:val="00525F1A"/>
    <w:rsid w:val="00525F2A"/>
    <w:rsid w:val="0053128A"/>
    <w:rsid w:val="00531AFF"/>
    <w:rsid w:val="00531B28"/>
    <w:rsid w:val="0053376E"/>
    <w:rsid w:val="00534569"/>
    <w:rsid w:val="00537B1A"/>
    <w:rsid w:val="00543F6F"/>
    <w:rsid w:val="00544A65"/>
    <w:rsid w:val="00546CE1"/>
    <w:rsid w:val="005472A9"/>
    <w:rsid w:val="005500E3"/>
    <w:rsid w:val="00550536"/>
    <w:rsid w:val="00550724"/>
    <w:rsid w:val="00551194"/>
    <w:rsid w:val="005527EF"/>
    <w:rsid w:val="005531CD"/>
    <w:rsid w:val="0055674C"/>
    <w:rsid w:val="005569F6"/>
    <w:rsid w:val="00556CF6"/>
    <w:rsid w:val="00556D2A"/>
    <w:rsid w:val="005574B2"/>
    <w:rsid w:val="005579F9"/>
    <w:rsid w:val="00557E35"/>
    <w:rsid w:val="005601D3"/>
    <w:rsid w:val="005609DE"/>
    <w:rsid w:val="005623BD"/>
    <w:rsid w:val="0056403E"/>
    <w:rsid w:val="0056468C"/>
    <w:rsid w:val="00564EA2"/>
    <w:rsid w:val="00566B16"/>
    <w:rsid w:val="00567843"/>
    <w:rsid w:val="00567C7E"/>
    <w:rsid w:val="005703A3"/>
    <w:rsid w:val="0057642B"/>
    <w:rsid w:val="00581EC5"/>
    <w:rsid w:val="005827AA"/>
    <w:rsid w:val="005829E2"/>
    <w:rsid w:val="005832E4"/>
    <w:rsid w:val="005832EF"/>
    <w:rsid w:val="005838C0"/>
    <w:rsid w:val="00583AFC"/>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28AB"/>
    <w:rsid w:val="005A2EDB"/>
    <w:rsid w:val="005A3B4B"/>
    <w:rsid w:val="005A3DB9"/>
    <w:rsid w:val="005A5B9C"/>
    <w:rsid w:val="005A5FF8"/>
    <w:rsid w:val="005A7685"/>
    <w:rsid w:val="005B0A33"/>
    <w:rsid w:val="005B1DA8"/>
    <w:rsid w:val="005B2DAC"/>
    <w:rsid w:val="005B4573"/>
    <w:rsid w:val="005B4A4C"/>
    <w:rsid w:val="005B667A"/>
    <w:rsid w:val="005B6ADC"/>
    <w:rsid w:val="005B7129"/>
    <w:rsid w:val="005B7D03"/>
    <w:rsid w:val="005C01C3"/>
    <w:rsid w:val="005C129D"/>
    <w:rsid w:val="005C2D84"/>
    <w:rsid w:val="005C34AA"/>
    <w:rsid w:val="005C5696"/>
    <w:rsid w:val="005C59AE"/>
    <w:rsid w:val="005C5DE4"/>
    <w:rsid w:val="005C6221"/>
    <w:rsid w:val="005D0480"/>
    <w:rsid w:val="005D0938"/>
    <w:rsid w:val="005D13CF"/>
    <w:rsid w:val="005D19DF"/>
    <w:rsid w:val="005D1A86"/>
    <w:rsid w:val="005D42BE"/>
    <w:rsid w:val="005D4DE5"/>
    <w:rsid w:val="005D4FD2"/>
    <w:rsid w:val="005D74B3"/>
    <w:rsid w:val="005D7747"/>
    <w:rsid w:val="005D7D02"/>
    <w:rsid w:val="005E20C3"/>
    <w:rsid w:val="005E2A8F"/>
    <w:rsid w:val="005E2C64"/>
    <w:rsid w:val="005E3A63"/>
    <w:rsid w:val="005E468E"/>
    <w:rsid w:val="005E4EC1"/>
    <w:rsid w:val="005E5477"/>
    <w:rsid w:val="005E5BA6"/>
    <w:rsid w:val="005E759A"/>
    <w:rsid w:val="005E7E20"/>
    <w:rsid w:val="005F0A48"/>
    <w:rsid w:val="005F5235"/>
    <w:rsid w:val="005F5A4C"/>
    <w:rsid w:val="005F6135"/>
    <w:rsid w:val="005F6A72"/>
    <w:rsid w:val="005F73ED"/>
    <w:rsid w:val="005F7ED0"/>
    <w:rsid w:val="0060036F"/>
    <w:rsid w:val="006005C2"/>
    <w:rsid w:val="0060457E"/>
    <w:rsid w:val="0060500E"/>
    <w:rsid w:val="0060511B"/>
    <w:rsid w:val="00605708"/>
    <w:rsid w:val="00610D90"/>
    <w:rsid w:val="006128F7"/>
    <w:rsid w:val="006128F9"/>
    <w:rsid w:val="0061392D"/>
    <w:rsid w:val="00614550"/>
    <w:rsid w:val="006147C1"/>
    <w:rsid w:val="00614B38"/>
    <w:rsid w:val="00617663"/>
    <w:rsid w:val="00617DEA"/>
    <w:rsid w:val="00620088"/>
    <w:rsid w:val="00621D06"/>
    <w:rsid w:val="00622515"/>
    <w:rsid w:val="006230E1"/>
    <w:rsid w:val="006300C3"/>
    <w:rsid w:val="00630CE7"/>
    <w:rsid w:val="006313D7"/>
    <w:rsid w:val="00632F1E"/>
    <w:rsid w:val="00633360"/>
    <w:rsid w:val="00633461"/>
    <w:rsid w:val="0063559B"/>
    <w:rsid w:val="006365C3"/>
    <w:rsid w:val="00637A14"/>
    <w:rsid w:val="00643511"/>
    <w:rsid w:val="00644268"/>
    <w:rsid w:val="006448F6"/>
    <w:rsid w:val="00645F41"/>
    <w:rsid w:val="00646128"/>
    <w:rsid w:val="0064798A"/>
    <w:rsid w:val="00647AF9"/>
    <w:rsid w:val="00650643"/>
    <w:rsid w:val="00651114"/>
    <w:rsid w:val="006518C0"/>
    <w:rsid w:val="00652EBF"/>
    <w:rsid w:val="006531BF"/>
    <w:rsid w:val="00653565"/>
    <w:rsid w:val="00653848"/>
    <w:rsid w:val="00654BAD"/>
    <w:rsid w:val="00655217"/>
    <w:rsid w:val="00655553"/>
    <w:rsid w:val="0065564E"/>
    <w:rsid w:val="00656F46"/>
    <w:rsid w:val="006601DC"/>
    <w:rsid w:val="0066073B"/>
    <w:rsid w:val="00662463"/>
    <w:rsid w:val="00664B66"/>
    <w:rsid w:val="00665808"/>
    <w:rsid w:val="00667610"/>
    <w:rsid w:val="006678EF"/>
    <w:rsid w:val="00670401"/>
    <w:rsid w:val="00670831"/>
    <w:rsid w:val="00670CBC"/>
    <w:rsid w:val="00670D3F"/>
    <w:rsid w:val="00670EF7"/>
    <w:rsid w:val="006715BA"/>
    <w:rsid w:val="00671D27"/>
    <w:rsid w:val="0067280A"/>
    <w:rsid w:val="006738D5"/>
    <w:rsid w:val="00673D57"/>
    <w:rsid w:val="00674B98"/>
    <w:rsid w:val="00676600"/>
    <w:rsid w:val="0067721F"/>
    <w:rsid w:val="006772C4"/>
    <w:rsid w:val="0068001C"/>
    <w:rsid w:val="00680901"/>
    <w:rsid w:val="00681475"/>
    <w:rsid w:val="0068162B"/>
    <w:rsid w:val="00681E14"/>
    <w:rsid w:val="00682D36"/>
    <w:rsid w:val="00682FF6"/>
    <w:rsid w:val="006839B1"/>
    <w:rsid w:val="00683B41"/>
    <w:rsid w:val="00685208"/>
    <w:rsid w:val="006861A6"/>
    <w:rsid w:val="00686923"/>
    <w:rsid w:val="006875D0"/>
    <w:rsid w:val="00690221"/>
    <w:rsid w:val="0069287A"/>
    <w:rsid w:val="00695812"/>
    <w:rsid w:val="00695CF5"/>
    <w:rsid w:val="006970C2"/>
    <w:rsid w:val="0069760F"/>
    <w:rsid w:val="006A0320"/>
    <w:rsid w:val="006A06EE"/>
    <w:rsid w:val="006A0BAF"/>
    <w:rsid w:val="006A1453"/>
    <w:rsid w:val="006A1D40"/>
    <w:rsid w:val="006A2C3F"/>
    <w:rsid w:val="006A38B5"/>
    <w:rsid w:val="006A4D06"/>
    <w:rsid w:val="006A4D8D"/>
    <w:rsid w:val="006A58AF"/>
    <w:rsid w:val="006A76C0"/>
    <w:rsid w:val="006B0081"/>
    <w:rsid w:val="006B0665"/>
    <w:rsid w:val="006B0976"/>
    <w:rsid w:val="006B132B"/>
    <w:rsid w:val="006B1DC4"/>
    <w:rsid w:val="006B2AB0"/>
    <w:rsid w:val="006B2DB8"/>
    <w:rsid w:val="006B3532"/>
    <w:rsid w:val="006B5EAB"/>
    <w:rsid w:val="006B6901"/>
    <w:rsid w:val="006B74BB"/>
    <w:rsid w:val="006B7644"/>
    <w:rsid w:val="006C11E6"/>
    <w:rsid w:val="006C15E0"/>
    <w:rsid w:val="006C16D4"/>
    <w:rsid w:val="006C3B93"/>
    <w:rsid w:val="006C3FCC"/>
    <w:rsid w:val="006C4438"/>
    <w:rsid w:val="006C4755"/>
    <w:rsid w:val="006C4F7C"/>
    <w:rsid w:val="006C5FC0"/>
    <w:rsid w:val="006D0661"/>
    <w:rsid w:val="006D0E1A"/>
    <w:rsid w:val="006D148B"/>
    <w:rsid w:val="006D17A9"/>
    <w:rsid w:val="006D1AF2"/>
    <w:rsid w:val="006D25AA"/>
    <w:rsid w:val="006D2EAD"/>
    <w:rsid w:val="006D6676"/>
    <w:rsid w:val="006E0AFF"/>
    <w:rsid w:val="006E1A82"/>
    <w:rsid w:val="006E1ED2"/>
    <w:rsid w:val="006E2B77"/>
    <w:rsid w:val="006E2CC9"/>
    <w:rsid w:val="006E6451"/>
    <w:rsid w:val="006E6B67"/>
    <w:rsid w:val="006E71E5"/>
    <w:rsid w:val="006F0438"/>
    <w:rsid w:val="006F0804"/>
    <w:rsid w:val="006F0AB1"/>
    <w:rsid w:val="006F44B3"/>
    <w:rsid w:val="006F4E95"/>
    <w:rsid w:val="006F4FEC"/>
    <w:rsid w:val="006F5E3B"/>
    <w:rsid w:val="006F6416"/>
    <w:rsid w:val="006F7401"/>
    <w:rsid w:val="00700C4A"/>
    <w:rsid w:val="0070250F"/>
    <w:rsid w:val="00702933"/>
    <w:rsid w:val="00703006"/>
    <w:rsid w:val="007060BD"/>
    <w:rsid w:val="007068D0"/>
    <w:rsid w:val="00706F36"/>
    <w:rsid w:val="00710445"/>
    <w:rsid w:val="00712C43"/>
    <w:rsid w:val="00715793"/>
    <w:rsid w:val="00715824"/>
    <w:rsid w:val="00715983"/>
    <w:rsid w:val="00717603"/>
    <w:rsid w:val="00717B0C"/>
    <w:rsid w:val="00721827"/>
    <w:rsid w:val="007225B7"/>
    <w:rsid w:val="00722AC1"/>
    <w:rsid w:val="00722E2A"/>
    <w:rsid w:val="00722E90"/>
    <w:rsid w:val="00723F3A"/>
    <w:rsid w:val="00726134"/>
    <w:rsid w:val="00727A05"/>
    <w:rsid w:val="00730822"/>
    <w:rsid w:val="007316BE"/>
    <w:rsid w:val="00732BFB"/>
    <w:rsid w:val="00733032"/>
    <w:rsid w:val="0073353A"/>
    <w:rsid w:val="00733988"/>
    <w:rsid w:val="00733CC0"/>
    <w:rsid w:val="00733D29"/>
    <w:rsid w:val="00733F2A"/>
    <w:rsid w:val="00734307"/>
    <w:rsid w:val="00734D06"/>
    <w:rsid w:val="00735412"/>
    <w:rsid w:val="007357CF"/>
    <w:rsid w:val="00735C4C"/>
    <w:rsid w:val="007363A5"/>
    <w:rsid w:val="007407AF"/>
    <w:rsid w:val="0074106C"/>
    <w:rsid w:val="0074253D"/>
    <w:rsid w:val="007433F4"/>
    <w:rsid w:val="00743489"/>
    <w:rsid w:val="00744877"/>
    <w:rsid w:val="00744AC8"/>
    <w:rsid w:val="00744D30"/>
    <w:rsid w:val="007468CB"/>
    <w:rsid w:val="007475BA"/>
    <w:rsid w:val="00747B10"/>
    <w:rsid w:val="00747D77"/>
    <w:rsid w:val="00751285"/>
    <w:rsid w:val="007514F4"/>
    <w:rsid w:val="00752585"/>
    <w:rsid w:val="007535E3"/>
    <w:rsid w:val="0075387B"/>
    <w:rsid w:val="007546B3"/>
    <w:rsid w:val="00754C0D"/>
    <w:rsid w:val="0075504A"/>
    <w:rsid w:val="0075661E"/>
    <w:rsid w:val="007625DC"/>
    <w:rsid w:val="00762CC5"/>
    <w:rsid w:val="00764276"/>
    <w:rsid w:val="007666E4"/>
    <w:rsid w:val="00771BEF"/>
    <w:rsid w:val="00771D4F"/>
    <w:rsid w:val="00773EE0"/>
    <w:rsid w:val="00776F77"/>
    <w:rsid w:val="00777027"/>
    <w:rsid w:val="00780024"/>
    <w:rsid w:val="00780422"/>
    <w:rsid w:val="00780E78"/>
    <w:rsid w:val="0078146C"/>
    <w:rsid w:val="007822B2"/>
    <w:rsid w:val="00783CEF"/>
    <w:rsid w:val="007843D2"/>
    <w:rsid w:val="007844B3"/>
    <w:rsid w:val="007852AD"/>
    <w:rsid w:val="0078552F"/>
    <w:rsid w:val="00785F4F"/>
    <w:rsid w:val="00786AAD"/>
    <w:rsid w:val="00786CEB"/>
    <w:rsid w:val="00790A36"/>
    <w:rsid w:val="007913C0"/>
    <w:rsid w:val="00791CF4"/>
    <w:rsid w:val="0079227C"/>
    <w:rsid w:val="00793FF6"/>
    <w:rsid w:val="00794A66"/>
    <w:rsid w:val="00795CAE"/>
    <w:rsid w:val="00795D3F"/>
    <w:rsid w:val="00795E3F"/>
    <w:rsid w:val="00796740"/>
    <w:rsid w:val="00796FE0"/>
    <w:rsid w:val="007A05BF"/>
    <w:rsid w:val="007A1B65"/>
    <w:rsid w:val="007A5387"/>
    <w:rsid w:val="007A5430"/>
    <w:rsid w:val="007A66F7"/>
    <w:rsid w:val="007A68EC"/>
    <w:rsid w:val="007A70F3"/>
    <w:rsid w:val="007A72DF"/>
    <w:rsid w:val="007A73CB"/>
    <w:rsid w:val="007A7CE6"/>
    <w:rsid w:val="007B03F9"/>
    <w:rsid w:val="007B05DB"/>
    <w:rsid w:val="007B116B"/>
    <w:rsid w:val="007B1B56"/>
    <w:rsid w:val="007B2450"/>
    <w:rsid w:val="007B31E7"/>
    <w:rsid w:val="007B519B"/>
    <w:rsid w:val="007B5D90"/>
    <w:rsid w:val="007B6F63"/>
    <w:rsid w:val="007B7CDB"/>
    <w:rsid w:val="007B7E95"/>
    <w:rsid w:val="007C0C44"/>
    <w:rsid w:val="007C136A"/>
    <w:rsid w:val="007C19CE"/>
    <w:rsid w:val="007C2530"/>
    <w:rsid w:val="007C4C65"/>
    <w:rsid w:val="007C4F2C"/>
    <w:rsid w:val="007C5D16"/>
    <w:rsid w:val="007C6286"/>
    <w:rsid w:val="007C7CEE"/>
    <w:rsid w:val="007D1C74"/>
    <w:rsid w:val="007D33F6"/>
    <w:rsid w:val="007D3D62"/>
    <w:rsid w:val="007D4CAF"/>
    <w:rsid w:val="007D52FF"/>
    <w:rsid w:val="007D54C3"/>
    <w:rsid w:val="007D5E79"/>
    <w:rsid w:val="007D6236"/>
    <w:rsid w:val="007D6713"/>
    <w:rsid w:val="007E0049"/>
    <w:rsid w:val="007E109A"/>
    <w:rsid w:val="007E2923"/>
    <w:rsid w:val="007E34E6"/>
    <w:rsid w:val="007E4E99"/>
    <w:rsid w:val="007E7780"/>
    <w:rsid w:val="007E7944"/>
    <w:rsid w:val="007F0115"/>
    <w:rsid w:val="007F0472"/>
    <w:rsid w:val="007F1248"/>
    <w:rsid w:val="007F1ADD"/>
    <w:rsid w:val="007F1D50"/>
    <w:rsid w:val="007F35BF"/>
    <w:rsid w:val="007F4A53"/>
    <w:rsid w:val="007F4B66"/>
    <w:rsid w:val="007F4EA0"/>
    <w:rsid w:val="007F5935"/>
    <w:rsid w:val="007F6A30"/>
    <w:rsid w:val="007F7225"/>
    <w:rsid w:val="00801964"/>
    <w:rsid w:val="008024C0"/>
    <w:rsid w:val="00806324"/>
    <w:rsid w:val="00811247"/>
    <w:rsid w:val="00812AC6"/>
    <w:rsid w:val="00816867"/>
    <w:rsid w:val="00822496"/>
    <w:rsid w:val="0082433B"/>
    <w:rsid w:val="00824DC9"/>
    <w:rsid w:val="0082526D"/>
    <w:rsid w:val="00825B71"/>
    <w:rsid w:val="008277AF"/>
    <w:rsid w:val="00830094"/>
    <w:rsid w:val="008300E2"/>
    <w:rsid w:val="0083052E"/>
    <w:rsid w:val="00832461"/>
    <w:rsid w:val="00833093"/>
    <w:rsid w:val="008332F3"/>
    <w:rsid w:val="00834166"/>
    <w:rsid w:val="008342DE"/>
    <w:rsid w:val="008357B1"/>
    <w:rsid w:val="00835F35"/>
    <w:rsid w:val="0083737F"/>
    <w:rsid w:val="00837498"/>
    <w:rsid w:val="008378E6"/>
    <w:rsid w:val="00840FCC"/>
    <w:rsid w:val="008429FD"/>
    <w:rsid w:val="0084548E"/>
    <w:rsid w:val="00845EA2"/>
    <w:rsid w:val="00846319"/>
    <w:rsid w:val="00846C72"/>
    <w:rsid w:val="00850E72"/>
    <w:rsid w:val="008539B3"/>
    <w:rsid w:val="00853D68"/>
    <w:rsid w:val="008547F2"/>
    <w:rsid w:val="008576DA"/>
    <w:rsid w:val="008602A8"/>
    <w:rsid w:val="00860345"/>
    <w:rsid w:val="008604D9"/>
    <w:rsid w:val="00861C04"/>
    <w:rsid w:val="00862163"/>
    <w:rsid w:val="008640AF"/>
    <w:rsid w:val="0086488F"/>
    <w:rsid w:val="008648F1"/>
    <w:rsid w:val="00865DDC"/>
    <w:rsid w:val="00866880"/>
    <w:rsid w:val="00867E32"/>
    <w:rsid w:val="008709B2"/>
    <w:rsid w:val="00872BF5"/>
    <w:rsid w:val="00873D7F"/>
    <w:rsid w:val="008740E1"/>
    <w:rsid w:val="00874ACE"/>
    <w:rsid w:val="008750B6"/>
    <w:rsid w:val="00875291"/>
    <w:rsid w:val="00875342"/>
    <w:rsid w:val="0087581A"/>
    <w:rsid w:val="00875A27"/>
    <w:rsid w:val="00877995"/>
    <w:rsid w:val="008808AC"/>
    <w:rsid w:val="008810B1"/>
    <w:rsid w:val="00881629"/>
    <w:rsid w:val="0088183D"/>
    <w:rsid w:val="008873BF"/>
    <w:rsid w:val="00887CA6"/>
    <w:rsid w:val="00890678"/>
    <w:rsid w:val="00894A0D"/>
    <w:rsid w:val="00895D94"/>
    <w:rsid w:val="008A0FF7"/>
    <w:rsid w:val="008A1754"/>
    <w:rsid w:val="008A1E75"/>
    <w:rsid w:val="008A4D0B"/>
    <w:rsid w:val="008A5352"/>
    <w:rsid w:val="008A571E"/>
    <w:rsid w:val="008A5B66"/>
    <w:rsid w:val="008A7468"/>
    <w:rsid w:val="008A74B4"/>
    <w:rsid w:val="008B1490"/>
    <w:rsid w:val="008B20EC"/>
    <w:rsid w:val="008B2ED3"/>
    <w:rsid w:val="008B525D"/>
    <w:rsid w:val="008B55AA"/>
    <w:rsid w:val="008B5AF3"/>
    <w:rsid w:val="008B5F61"/>
    <w:rsid w:val="008B7062"/>
    <w:rsid w:val="008C01C4"/>
    <w:rsid w:val="008C1D7F"/>
    <w:rsid w:val="008C2300"/>
    <w:rsid w:val="008C6673"/>
    <w:rsid w:val="008D04D1"/>
    <w:rsid w:val="008D0654"/>
    <w:rsid w:val="008D2137"/>
    <w:rsid w:val="008D6565"/>
    <w:rsid w:val="008E329A"/>
    <w:rsid w:val="008E41D1"/>
    <w:rsid w:val="008E6515"/>
    <w:rsid w:val="008E6A55"/>
    <w:rsid w:val="008E6EFF"/>
    <w:rsid w:val="008E7578"/>
    <w:rsid w:val="008F066D"/>
    <w:rsid w:val="008F246A"/>
    <w:rsid w:val="008F3DFA"/>
    <w:rsid w:val="008F4352"/>
    <w:rsid w:val="008F4D28"/>
    <w:rsid w:val="008F6B6A"/>
    <w:rsid w:val="008F6D86"/>
    <w:rsid w:val="008F7A4D"/>
    <w:rsid w:val="009007C3"/>
    <w:rsid w:val="009012D1"/>
    <w:rsid w:val="00902D9E"/>
    <w:rsid w:val="00903986"/>
    <w:rsid w:val="00904CF0"/>
    <w:rsid w:val="009052A5"/>
    <w:rsid w:val="00905361"/>
    <w:rsid w:val="00906927"/>
    <w:rsid w:val="0090792D"/>
    <w:rsid w:val="00913B22"/>
    <w:rsid w:val="00913EC4"/>
    <w:rsid w:val="00914E90"/>
    <w:rsid w:val="0091608A"/>
    <w:rsid w:val="00920017"/>
    <w:rsid w:val="00923278"/>
    <w:rsid w:val="009245AF"/>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470C1"/>
    <w:rsid w:val="00950C1D"/>
    <w:rsid w:val="00950F5E"/>
    <w:rsid w:val="009557E6"/>
    <w:rsid w:val="0095606C"/>
    <w:rsid w:val="00956234"/>
    <w:rsid w:val="009565FA"/>
    <w:rsid w:val="00956B54"/>
    <w:rsid w:val="00956ED6"/>
    <w:rsid w:val="00957574"/>
    <w:rsid w:val="00957FE3"/>
    <w:rsid w:val="00960D6F"/>
    <w:rsid w:val="0096159E"/>
    <w:rsid w:val="0096344A"/>
    <w:rsid w:val="009647F8"/>
    <w:rsid w:val="00964D2A"/>
    <w:rsid w:val="00965F0F"/>
    <w:rsid w:val="00966580"/>
    <w:rsid w:val="00966672"/>
    <w:rsid w:val="009711A3"/>
    <w:rsid w:val="009711A8"/>
    <w:rsid w:val="00971E32"/>
    <w:rsid w:val="009723E3"/>
    <w:rsid w:val="00972E22"/>
    <w:rsid w:val="00973A7B"/>
    <w:rsid w:val="00973BB4"/>
    <w:rsid w:val="0097451C"/>
    <w:rsid w:val="0097742B"/>
    <w:rsid w:val="009804F3"/>
    <w:rsid w:val="00980673"/>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23D2"/>
    <w:rsid w:val="009A39E6"/>
    <w:rsid w:val="009A3C09"/>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2F42"/>
    <w:rsid w:val="009B3CE4"/>
    <w:rsid w:val="009B5B0B"/>
    <w:rsid w:val="009B5DE2"/>
    <w:rsid w:val="009B6C0F"/>
    <w:rsid w:val="009B7081"/>
    <w:rsid w:val="009C002C"/>
    <w:rsid w:val="009C1A3D"/>
    <w:rsid w:val="009C3641"/>
    <w:rsid w:val="009C3EBD"/>
    <w:rsid w:val="009C400F"/>
    <w:rsid w:val="009C44A6"/>
    <w:rsid w:val="009C4704"/>
    <w:rsid w:val="009C5142"/>
    <w:rsid w:val="009C5362"/>
    <w:rsid w:val="009C55BC"/>
    <w:rsid w:val="009C5863"/>
    <w:rsid w:val="009D0398"/>
    <w:rsid w:val="009D115B"/>
    <w:rsid w:val="009D52DB"/>
    <w:rsid w:val="009D571A"/>
    <w:rsid w:val="009D5AD4"/>
    <w:rsid w:val="009D5DBD"/>
    <w:rsid w:val="009D65C1"/>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759"/>
    <w:rsid w:val="009F28BB"/>
    <w:rsid w:val="009F31ED"/>
    <w:rsid w:val="009F392B"/>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89"/>
    <w:rsid w:val="00A11CC9"/>
    <w:rsid w:val="00A12ED0"/>
    <w:rsid w:val="00A13BC7"/>
    <w:rsid w:val="00A14A5D"/>
    <w:rsid w:val="00A16362"/>
    <w:rsid w:val="00A1716D"/>
    <w:rsid w:val="00A17CCF"/>
    <w:rsid w:val="00A17D6B"/>
    <w:rsid w:val="00A20B3A"/>
    <w:rsid w:val="00A2112E"/>
    <w:rsid w:val="00A22DAD"/>
    <w:rsid w:val="00A23A7E"/>
    <w:rsid w:val="00A23BA6"/>
    <w:rsid w:val="00A23EBC"/>
    <w:rsid w:val="00A2599E"/>
    <w:rsid w:val="00A25FF8"/>
    <w:rsid w:val="00A2694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43A68"/>
    <w:rsid w:val="00A453A9"/>
    <w:rsid w:val="00A45563"/>
    <w:rsid w:val="00A47A5C"/>
    <w:rsid w:val="00A50C47"/>
    <w:rsid w:val="00A51603"/>
    <w:rsid w:val="00A52E21"/>
    <w:rsid w:val="00A5338A"/>
    <w:rsid w:val="00A5454B"/>
    <w:rsid w:val="00A54EC8"/>
    <w:rsid w:val="00A55622"/>
    <w:rsid w:val="00A559A2"/>
    <w:rsid w:val="00A56B66"/>
    <w:rsid w:val="00A5780C"/>
    <w:rsid w:val="00A5795B"/>
    <w:rsid w:val="00A60626"/>
    <w:rsid w:val="00A6070F"/>
    <w:rsid w:val="00A609EA"/>
    <w:rsid w:val="00A65393"/>
    <w:rsid w:val="00A65401"/>
    <w:rsid w:val="00A6727D"/>
    <w:rsid w:val="00A67BFD"/>
    <w:rsid w:val="00A67C68"/>
    <w:rsid w:val="00A718BC"/>
    <w:rsid w:val="00A71AF6"/>
    <w:rsid w:val="00A729FA"/>
    <w:rsid w:val="00A82B11"/>
    <w:rsid w:val="00A8321F"/>
    <w:rsid w:val="00A839B2"/>
    <w:rsid w:val="00A84E78"/>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8F0"/>
    <w:rsid w:val="00AB5368"/>
    <w:rsid w:val="00AB5907"/>
    <w:rsid w:val="00AB6742"/>
    <w:rsid w:val="00AC14AF"/>
    <w:rsid w:val="00AC14D8"/>
    <w:rsid w:val="00AC1992"/>
    <w:rsid w:val="00AC2671"/>
    <w:rsid w:val="00AC48DF"/>
    <w:rsid w:val="00AC4A67"/>
    <w:rsid w:val="00AC5B27"/>
    <w:rsid w:val="00AC5DB4"/>
    <w:rsid w:val="00AD0911"/>
    <w:rsid w:val="00AD09E0"/>
    <w:rsid w:val="00AD33A2"/>
    <w:rsid w:val="00AD5369"/>
    <w:rsid w:val="00AD645A"/>
    <w:rsid w:val="00AD6F90"/>
    <w:rsid w:val="00AE0A43"/>
    <w:rsid w:val="00AE2142"/>
    <w:rsid w:val="00AE3FD7"/>
    <w:rsid w:val="00AE5A6C"/>
    <w:rsid w:val="00AE6AB2"/>
    <w:rsid w:val="00AE7087"/>
    <w:rsid w:val="00AE7182"/>
    <w:rsid w:val="00AE7636"/>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5FBE"/>
    <w:rsid w:val="00B06885"/>
    <w:rsid w:val="00B06F8C"/>
    <w:rsid w:val="00B07C49"/>
    <w:rsid w:val="00B1049F"/>
    <w:rsid w:val="00B10878"/>
    <w:rsid w:val="00B11CCF"/>
    <w:rsid w:val="00B1302A"/>
    <w:rsid w:val="00B133EE"/>
    <w:rsid w:val="00B14213"/>
    <w:rsid w:val="00B1544A"/>
    <w:rsid w:val="00B15F0E"/>
    <w:rsid w:val="00B16DEA"/>
    <w:rsid w:val="00B202C1"/>
    <w:rsid w:val="00B20712"/>
    <w:rsid w:val="00B21315"/>
    <w:rsid w:val="00B21508"/>
    <w:rsid w:val="00B231D9"/>
    <w:rsid w:val="00B24E76"/>
    <w:rsid w:val="00B253A7"/>
    <w:rsid w:val="00B274B6"/>
    <w:rsid w:val="00B27CF5"/>
    <w:rsid w:val="00B305DD"/>
    <w:rsid w:val="00B328E9"/>
    <w:rsid w:val="00B33774"/>
    <w:rsid w:val="00B33AB2"/>
    <w:rsid w:val="00B34173"/>
    <w:rsid w:val="00B346E1"/>
    <w:rsid w:val="00B34A71"/>
    <w:rsid w:val="00B34ABA"/>
    <w:rsid w:val="00B3560E"/>
    <w:rsid w:val="00B357BA"/>
    <w:rsid w:val="00B3668A"/>
    <w:rsid w:val="00B36EA9"/>
    <w:rsid w:val="00B37328"/>
    <w:rsid w:val="00B37D39"/>
    <w:rsid w:val="00B40682"/>
    <w:rsid w:val="00B40766"/>
    <w:rsid w:val="00B40B2C"/>
    <w:rsid w:val="00B449E7"/>
    <w:rsid w:val="00B44EA7"/>
    <w:rsid w:val="00B45147"/>
    <w:rsid w:val="00B4615A"/>
    <w:rsid w:val="00B4675F"/>
    <w:rsid w:val="00B47193"/>
    <w:rsid w:val="00B472E2"/>
    <w:rsid w:val="00B47B1D"/>
    <w:rsid w:val="00B50CD9"/>
    <w:rsid w:val="00B50F03"/>
    <w:rsid w:val="00B51FC3"/>
    <w:rsid w:val="00B520AF"/>
    <w:rsid w:val="00B52146"/>
    <w:rsid w:val="00B52702"/>
    <w:rsid w:val="00B5304D"/>
    <w:rsid w:val="00B536E3"/>
    <w:rsid w:val="00B54970"/>
    <w:rsid w:val="00B5596B"/>
    <w:rsid w:val="00B56D58"/>
    <w:rsid w:val="00B56E47"/>
    <w:rsid w:val="00B61A8D"/>
    <w:rsid w:val="00B61B59"/>
    <w:rsid w:val="00B622BA"/>
    <w:rsid w:val="00B625A2"/>
    <w:rsid w:val="00B63340"/>
    <w:rsid w:val="00B64685"/>
    <w:rsid w:val="00B64915"/>
    <w:rsid w:val="00B655D6"/>
    <w:rsid w:val="00B66191"/>
    <w:rsid w:val="00B6741E"/>
    <w:rsid w:val="00B676C4"/>
    <w:rsid w:val="00B67E5D"/>
    <w:rsid w:val="00B70D28"/>
    <w:rsid w:val="00B70DE3"/>
    <w:rsid w:val="00B70E5F"/>
    <w:rsid w:val="00B70FED"/>
    <w:rsid w:val="00B7137C"/>
    <w:rsid w:val="00B71986"/>
    <w:rsid w:val="00B719A9"/>
    <w:rsid w:val="00B71A8A"/>
    <w:rsid w:val="00B724C7"/>
    <w:rsid w:val="00B72FFC"/>
    <w:rsid w:val="00B74BD9"/>
    <w:rsid w:val="00B7668C"/>
    <w:rsid w:val="00B76CE5"/>
    <w:rsid w:val="00B77843"/>
    <w:rsid w:val="00B80DF3"/>
    <w:rsid w:val="00B81503"/>
    <w:rsid w:val="00B8172A"/>
    <w:rsid w:val="00B820C3"/>
    <w:rsid w:val="00B83DB1"/>
    <w:rsid w:val="00B8454D"/>
    <w:rsid w:val="00B851FB"/>
    <w:rsid w:val="00B8679B"/>
    <w:rsid w:val="00B8739D"/>
    <w:rsid w:val="00B90249"/>
    <w:rsid w:val="00B90DA5"/>
    <w:rsid w:val="00B90E7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4601"/>
    <w:rsid w:val="00BA5478"/>
    <w:rsid w:val="00BA5AFC"/>
    <w:rsid w:val="00BA60FE"/>
    <w:rsid w:val="00BA718B"/>
    <w:rsid w:val="00BA74D0"/>
    <w:rsid w:val="00BB0840"/>
    <w:rsid w:val="00BB1E3C"/>
    <w:rsid w:val="00BB45C8"/>
    <w:rsid w:val="00BB4D21"/>
    <w:rsid w:val="00BB66A9"/>
    <w:rsid w:val="00BB7861"/>
    <w:rsid w:val="00BC11A7"/>
    <w:rsid w:val="00BC2CC8"/>
    <w:rsid w:val="00BC579A"/>
    <w:rsid w:val="00BC5D83"/>
    <w:rsid w:val="00BC6BD3"/>
    <w:rsid w:val="00BC7013"/>
    <w:rsid w:val="00BC74DA"/>
    <w:rsid w:val="00BC7B77"/>
    <w:rsid w:val="00BD09CF"/>
    <w:rsid w:val="00BD1D0E"/>
    <w:rsid w:val="00BD1F2C"/>
    <w:rsid w:val="00BD2529"/>
    <w:rsid w:val="00BD2878"/>
    <w:rsid w:val="00BD2C51"/>
    <w:rsid w:val="00BD5EAE"/>
    <w:rsid w:val="00BD615C"/>
    <w:rsid w:val="00BD64AF"/>
    <w:rsid w:val="00BE0058"/>
    <w:rsid w:val="00BE2201"/>
    <w:rsid w:val="00BE34B8"/>
    <w:rsid w:val="00BE377E"/>
    <w:rsid w:val="00BE732A"/>
    <w:rsid w:val="00BF0691"/>
    <w:rsid w:val="00BF0A0F"/>
    <w:rsid w:val="00BF0A9B"/>
    <w:rsid w:val="00BF1086"/>
    <w:rsid w:val="00BF490E"/>
    <w:rsid w:val="00BF6E44"/>
    <w:rsid w:val="00BF6F58"/>
    <w:rsid w:val="00C02500"/>
    <w:rsid w:val="00C046B8"/>
    <w:rsid w:val="00C0546E"/>
    <w:rsid w:val="00C07F5E"/>
    <w:rsid w:val="00C10226"/>
    <w:rsid w:val="00C109E0"/>
    <w:rsid w:val="00C11F49"/>
    <w:rsid w:val="00C13E5D"/>
    <w:rsid w:val="00C142E0"/>
    <w:rsid w:val="00C17D87"/>
    <w:rsid w:val="00C20ADE"/>
    <w:rsid w:val="00C23001"/>
    <w:rsid w:val="00C23313"/>
    <w:rsid w:val="00C24956"/>
    <w:rsid w:val="00C2541C"/>
    <w:rsid w:val="00C256F5"/>
    <w:rsid w:val="00C2623D"/>
    <w:rsid w:val="00C26534"/>
    <w:rsid w:val="00C30143"/>
    <w:rsid w:val="00C30557"/>
    <w:rsid w:val="00C30F76"/>
    <w:rsid w:val="00C31AF1"/>
    <w:rsid w:val="00C320A9"/>
    <w:rsid w:val="00C334D6"/>
    <w:rsid w:val="00C33CCB"/>
    <w:rsid w:val="00C34078"/>
    <w:rsid w:val="00C3508C"/>
    <w:rsid w:val="00C3521F"/>
    <w:rsid w:val="00C36ADC"/>
    <w:rsid w:val="00C36BAA"/>
    <w:rsid w:val="00C371B2"/>
    <w:rsid w:val="00C41468"/>
    <w:rsid w:val="00C41629"/>
    <w:rsid w:val="00C4210C"/>
    <w:rsid w:val="00C425A1"/>
    <w:rsid w:val="00C436D9"/>
    <w:rsid w:val="00C438F7"/>
    <w:rsid w:val="00C44940"/>
    <w:rsid w:val="00C46507"/>
    <w:rsid w:val="00C470DF"/>
    <w:rsid w:val="00C47F0D"/>
    <w:rsid w:val="00C51920"/>
    <w:rsid w:val="00C51C11"/>
    <w:rsid w:val="00C51DE5"/>
    <w:rsid w:val="00C52810"/>
    <w:rsid w:val="00C533CC"/>
    <w:rsid w:val="00C54567"/>
    <w:rsid w:val="00C54D7F"/>
    <w:rsid w:val="00C556CE"/>
    <w:rsid w:val="00C55FE3"/>
    <w:rsid w:val="00C56407"/>
    <w:rsid w:val="00C56685"/>
    <w:rsid w:val="00C56975"/>
    <w:rsid w:val="00C571B3"/>
    <w:rsid w:val="00C57AAE"/>
    <w:rsid w:val="00C6027F"/>
    <w:rsid w:val="00C60502"/>
    <w:rsid w:val="00C60D77"/>
    <w:rsid w:val="00C6168D"/>
    <w:rsid w:val="00C62607"/>
    <w:rsid w:val="00C62947"/>
    <w:rsid w:val="00C64AD1"/>
    <w:rsid w:val="00C655FA"/>
    <w:rsid w:val="00C659C0"/>
    <w:rsid w:val="00C66916"/>
    <w:rsid w:val="00C67B16"/>
    <w:rsid w:val="00C67E85"/>
    <w:rsid w:val="00C7018A"/>
    <w:rsid w:val="00C70DB5"/>
    <w:rsid w:val="00C710A0"/>
    <w:rsid w:val="00C7161F"/>
    <w:rsid w:val="00C72216"/>
    <w:rsid w:val="00C72302"/>
    <w:rsid w:val="00C72550"/>
    <w:rsid w:val="00C73289"/>
    <w:rsid w:val="00C7799C"/>
    <w:rsid w:val="00C80673"/>
    <w:rsid w:val="00C80A25"/>
    <w:rsid w:val="00C820A8"/>
    <w:rsid w:val="00C82F9A"/>
    <w:rsid w:val="00C85DB6"/>
    <w:rsid w:val="00C90EC5"/>
    <w:rsid w:val="00C93BE3"/>
    <w:rsid w:val="00C952F3"/>
    <w:rsid w:val="00C95E4F"/>
    <w:rsid w:val="00C966AF"/>
    <w:rsid w:val="00C96CFA"/>
    <w:rsid w:val="00C97774"/>
    <w:rsid w:val="00C97BA0"/>
    <w:rsid w:val="00CA17E0"/>
    <w:rsid w:val="00CA1ABD"/>
    <w:rsid w:val="00CA3662"/>
    <w:rsid w:val="00CA3DA1"/>
    <w:rsid w:val="00CA4398"/>
    <w:rsid w:val="00CA4412"/>
    <w:rsid w:val="00CA5537"/>
    <w:rsid w:val="00CA5C9A"/>
    <w:rsid w:val="00CA653D"/>
    <w:rsid w:val="00CB1483"/>
    <w:rsid w:val="00CB1745"/>
    <w:rsid w:val="00CB5EAB"/>
    <w:rsid w:val="00CB7B93"/>
    <w:rsid w:val="00CC04DE"/>
    <w:rsid w:val="00CC065A"/>
    <w:rsid w:val="00CC112C"/>
    <w:rsid w:val="00CC1989"/>
    <w:rsid w:val="00CC1DCD"/>
    <w:rsid w:val="00CC2557"/>
    <w:rsid w:val="00CC3B15"/>
    <w:rsid w:val="00CC4ADA"/>
    <w:rsid w:val="00CC6581"/>
    <w:rsid w:val="00CC7341"/>
    <w:rsid w:val="00CC75D8"/>
    <w:rsid w:val="00CC7CB2"/>
    <w:rsid w:val="00CD07D7"/>
    <w:rsid w:val="00CD1049"/>
    <w:rsid w:val="00CD2319"/>
    <w:rsid w:val="00CD2BA2"/>
    <w:rsid w:val="00CD367C"/>
    <w:rsid w:val="00CD4E2A"/>
    <w:rsid w:val="00CD5375"/>
    <w:rsid w:val="00CD5425"/>
    <w:rsid w:val="00CD64F2"/>
    <w:rsid w:val="00CD6A14"/>
    <w:rsid w:val="00CD7060"/>
    <w:rsid w:val="00CE048D"/>
    <w:rsid w:val="00CE0657"/>
    <w:rsid w:val="00CE0688"/>
    <w:rsid w:val="00CE18AE"/>
    <w:rsid w:val="00CE1E5C"/>
    <w:rsid w:val="00CE327C"/>
    <w:rsid w:val="00CE47C4"/>
    <w:rsid w:val="00CE56D3"/>
    <w:rsid w:val="00CE633C"/>
    <w:rsid w:val="00CE679D"/>
    <w:rsid w:val="00CE70CC"/>
    <w:rsid w:val="00CF0A72"/>
    <w:rsid w:val="00CF13E8"/>
    <w:rsid w:val="00CF1A59"/>
    <w:rsid w:val="00CF2ED5"/>
    <w:rsid w:val="00CF34AF"/>
    <w:rsid w:val="00CF5698"/>
    <w:rsid w:val="00CF5759"/>
    <w:rsid w:val="00CF576C"/>
    <w:rsid w:val="00CF5C7D"/>
    <w:rsid w:val="00CF630A"/>
    <w:rsid w:val="00CF704C"/>
    <w:rsid w:val="00CF7377"/>
    <w:rsid w:val="00D00213"/>
    <w:rsid w:val="00D00C24"/>
    <w:rsid w:val="00D01B57"/>
    <w:rsid w:val="00D01D37"/>
    <w:rsid w:val="00D021BC"/>
    <w:rsid w:val="00D029C1"/>
    <w:rsid w:val="00D03725"/>
    <w:rsid w:val="00D03DE9"/>
    <w:rsid w:val="00D04D8B"/>
    <w:rsid w:val="00D0638C"/>
    <w:rsid w:val="00D073D0"/>
    <w:rsid w:val="00D07771"/>
    <w:rsid w:val="00D106BD"/>
    <w:rsid w:val="00D10DEA"/>
    <w:rsid w:val="00D1278D"/>
    <w:rsid w:val="00D12A78"/>
    <w:rsid w:val="00D139B5"/>
    <w:rsid w:val="00D14168"/>
    <w:rsid w:val="00D15122"/>
    <w:rsid w:val="00D15400"/>
    <w:rsid w:val="00D158EE"/>
    <w:rsid w:val="00D15D65"/>
    <w:rsid w:val="00D160D4"/>
    <w:rsid w:val="00D1785B"/>
    <w:rsid w:val="00D21289"/>
    <w:rsid w:val="00D21F03"/>
    <w:rsid w:val="00D22A0A"/>
    <w:rsid w:val="00D237FA"/>
    <w:rsid w:val="00D246BD"/>
    <w:rsid w:val="00D259E9"/>
    <w:rsid w:val="00D25F61"/>
    <w:rsid w:val="00D2651F"/>
    <w:rsid w:val="00D278BD"/>
    <w:rsid w:val="00D279C4"/>
    <w:rsid w:val="00D27E96"/>
    <w:rsid w:val="00D27EEE"/>
    <w:rsid w:val="00D3053A"/>
    <w:rsid w:val="00D3261E"/>
    <w:rsid w:val="00D32CDA"/>
    <w:rsid w:val="00D32FA3"/>
    <w:rsid w:val="00D338F9"/>
    <w:rsid w:val="00D346C6"/>
    <w:rsid w:val="00D35428"/>
    <w:rsid w:val="00D35F1A"/>
    <w:rsid w:val="00D35F97"/>
    <w:rsid w:val="00D404B6"/>
    <w:rsid w:val="00D43DD9"/>
    <w:rsid w:val="00D44997"/>
    <w:rsid w:val="00D4524E"/>
    <w:rsid w:val="00D455E6"/>
    <w:rsid w:val="00D46DB1"/>
    <w:rsid w:val="00D46F24"/>
    <w:rsid w:val="00D47335"/>
    <w:rsid w:val="00D510F7"/>
    <w:rsid w:val="00D5176D"/>
    <w:rsid w:val="00D51F9B"/>
    <w:rsid w:val="00D53848"/>
    <w:rsid w:val="00D538B3"/>
    <w:rsid w:val="00D54D37"/>
    <w:rsid w:val="00D54FF1"/>
    <w:rsid w:val="00D573ED"/>
    <w:rsid w:val="00D57C87"/>
    <w:rsid w:val="00D61716"/>
    <w:rsid w:val="00D61838"/>
    <w:rsid w:val="00D62D5A"/>
    <w:rsid w:val="00D637DD"/>
    <w:rsid w:val="00D643EF"/>
    <w:rsid w:val="00D64ABD"/>
    <w:rsid w:val="00D64CA2"/>
    <w:rsid w:val="00D64EAC"/>
    <w:rsid w:val="00D65539"/>
    <w:rsid w:val="00D65B68"/>
    <w:rsid w:val="00D66135"/>
    <w:rsid w:val="00D67ECA"/>
    <w:rsid w:val="00D702CC"/>
    <w:rsid w:val="00D70574"/>
    <w:rsid w:val="00D71361"/>
    <w:rsid w:val="00D716C5"/>
    <w:rsid w:val="00D71960"/>
    <w:rsid w:val="00D71997"/>
    <w:rsid w:val="00D72B32"/>
    <w:rsid w:val="00D8056A"/>
    <w:rsid w:val="00D81A51"/>
    <w:rsid w:val="00D81ABB"/>
    <w:rsid w:val="00D82F56"/>
    <w:rsid w:val="00D8726D"/>
    <w:rsid w:val="00D87B40"/>
    <w:rsid w:val="00D9074B"/>
    <w:rsid w:val="00D90790"/>
    <w:rsid w:val="00D90D5E"/>
    <w:rsid w:val="00D91A06"/>
    <w:rsid w:val="00D91EE6"/>
    <w:rsid w:val="00D923D8"/>
    <w:rsid w:val="00D93A00"/>
    <w:rsid w:val="00D940F1"/>
    <w:rsid w:val="00D944B1"/>
    <w:rsid w:val="00D95301"/>
    <w:rsid w:val="00D957C4"/>
    <w:rsid w:val="00D97DDD"/>
    <w:rsid w:val="00D97E5B"/>
    <w:rsid w:val="00DA035B"/>
    <w:rsid w:val="00DA3963"/>
    <w:rsid w:val="00DA4714"/>
    <w:rsid w:val="00DA588F"/>
    <w:rsid w:val="00DA7CE4"/>
    <w:rsid w:val="00DB256C"/>
    <w:rsid w:val="00DB2985"/>
    <w:rsid w:val="00DB2BD3"/>
    <w:rsid w:val="00DB2E21"/>
    <w:rsid w:val="00DB30CF"/>
    <w:rsid w:val="00DB315D"/>
    <w:rsid w:val="00DB6003"/>
    <w:rsid w:val="00DC0AFB"/>
    <w:rsid w:val="00DC0F51"/>
    <w:rsid w:val="00DC1BE8"/>
    <w:rsid w:val="00DC21A6"/>
    <w:rsid w:val="00DC344F"/>
    <w:rsid w:val="00DC5C94"/>
    <w:rsid w:val="00DC73CF"/>
    <w:rsid w:val="00DC79BC"/>
    <w:rsid w:val="00DD1AAE"/>
    <w:rsid w:val="00DD4F97"/>
    <w:rsid w:val="00DD5675"/>
    <w:rsid w:val="00DD7454"/>
    <w:rsid w:val="00DE2E25"/>
    <w:rsid w:val="00DE31B2"/>
    <w:rsid w:val="00DE3AD7"/>
    <w:rsid w:val="00DE5A47"/>
    <w:rsid w:val="00DE632B"/>
    <w:rsid w:val="00DF11A9"/>
    <w:rsid w:val="00DF162E"/>
    <w:rsid w:val="00DF7618"/>
    <w:rsid w:val="00DF79A2"/>
    <w:rsid w:val="00DF7BCA"/>
    <w:rsid w:val="00E00358"/>
    <w:rsid w:val="00E005F0"/>
    <w:rsid w:val="00E00ACD"/>
    <w:rsid w:val="00E01064"/>
    <w:rsid w:val="00E01EA0"/>
    <w:rsid w:val="00E024F1"/>
    <w:rsid w:val="00E02DEB"/>
    <w:rsid w:val="00E041FA"/>
    <w:rsid w:val="00E05C03"/>
    <w:rsid w:val="00E070D2"/>
    <w:rsid w:val="00E075A7"/>
    <w:rsid w:val="00E07648"/>
    <w:rsid w:val="00E077C7"/>
    <w:rsid w:val="00E11489"/>
    <w:rsid w:val="00E1512C"/>
    <w:rsid w:val="00E1685F"/>
    <w:rsid w:val="00E16884"/>
    <w:rsid w:val="00E17520"/>
    <w:rsid w:val="00E20537"/>
    <w:rsid w:val="00E20FEC"/>
    <w:rsid w:val="00E21BEF"/>
    <w:rsid w:val="00E21CD7"/>
    <w:rsid w:val="00E22C2F"/>
    <w:rsid w:val="00E23307"/>
    <w:rsid w:val="00E23A76"/>
    <w:rsid w:val="00E244B0"/>
    <w:rsid w:val="00E25A29"/>
    <w:rsid w:val="00E25C2E"/>
    <w:rsid w:val="00E25D8A"/>
    <w:rsid w:val="00E27E32"/>
    <w:rsid w:val="00E306F3"/>
    <w:rsid w:val="00E3079C"/>
    <w:rsid w:val="00E31AEC"/>
    <w:rsid w:val="00E320F5"/>
    <w:rsid w:val="00E32596"/>
    <w:rsid w:val="00E35483"/>
    <w:rsid w:val="00E35726"/>
    <w:rsid w:val="00E35A71"/>
    <w:rsid w:val="00E370CA"/>
    <w:rsid w:val="00E37511"/>
    <w:rsid w:val="00E379DB"/>
    <w:rsid w:val="00E42E9D"/>
    <w:rsid w:val="00E432E6"/>
    <w:rsid w:val="00E45F83"/>
    <w:rsid w:val="00E47376"/>
    <w:rsid w:val="00E47DD5"/>
    <w:rsid w:val="00E47DD6"/>
    <w:rsid w:val="00E5098C"/>
    <w:rsid w:val="00E515C5"/>
    <w:rsid w:val="00E51D03"/>
    <w:rsid w:val="00E51DC4"/>
    <w:rsid w:val="00E54A5A"/>
    <w:rsid w:val="00E54D45"/>
    <w:rsid w:val="00E55BA3"/>
    <w:rsid w:val="00E5765B"/>
    <w:rsid w:val="00E57F6A"/>
    <w:rsid w:val="00E61269"/>
    <w:rsid w:val="00E61627"/>
    <w:rsid w:val="00E61DCB"/>
    <w:rsid w:val="00E647FA"/>
    <w:rsid w:val="00E67110"/>
    <w:rsid w:val="00E67A70"/>
    <w:rsid w:val="00E67BB4"/>
    <w:rsid w:val="00E7102A"/>
    <w:rsid w:val="00E722A1"/>
    <w:rsid w:val="00E7268B"/>
    <w:rsid w:val="00E73B93"/>
    <w:rsid w:val="00E73E82"/>
    <w:rsid w:val="00E73ED0"/>
    <w:rsid w:val="00E75210"/>
    <w:rsid w:val="00E75897"/>
    <w:rsid w:val="00E773A3"/>
    <w:rsid w:val="00E80121"/>
    <w:rsid w:val="00E802BB"/>
    <w:rsid w:val="00E815C6"/>
    <w:rsid w:val="00E81891"/>
    <w:rsid w:val="00E82BEF"/>
    <w:rsid w:val="00E850BA"/>
    <w:rsid w:val="00E85690"/>
    <w:rsid w:val="00E864F2"/>
    <w:rsid w:val="00E86E9F"/>
    <w:rsid w:val="00E87398"/>
    <w:rsid w:val="00E87676"/>
    <w:rsid w:val="00E90F09"/>
    <w:rsid w:val="00E91741"/>
    <w:rsid w:val="00E92124"/>
    <w:rsid w:val="00E92A07"/>
    <w:rsid w:val="00E937BD"/>
    <w:rsid w:val="00E93A3B"/>
    <w:rsid w:val="00E948CA"/>
    <w:rsid w:val="00E96E77"/>
    <w:rsid w:val="00E9705A"/>
    <w:rsid w:val="00EA0535"/>
    <w:rsid w:val="00EA071D"/>
    <w:rsid w:val="00EA15A2"/>
    <w:rsid w:val="00EA29C1"/>
    <w:rsid w:val="00EA6371"/>
    <w:rsid w:val="00EA6698"/>
    <w:rsid w:val="00EA6BDA"/>
    <w:rsid w:val="00EB0F14"/>
    <w:rsid w:val="00EB121A"/>
    <w:rsid w:val="00EB125B"/>
    <w:rsid w:val="00EB1B54"/>
    <w:rsid w:val="00EB2A10"/>
    <w:rsid w:val="00EB44EC"/>
    <w:rsid w:val="00EB46E4"/>
    <w:rsid w:val="00EB5904"/>
    <w:rsid w:val="00EB5CD5"/>
    <w:rsid w:val="00EB6009"/>
    <w:rsid w:val="00EB735B"/>
    <w:rsid w:val="00EB7CCE"/>
    <w:rsid w:val="00EC1323"/>
    <w:rsid w:val="00EC24FC"/>
    <w:rsid w:val="00EC42F3"/>
    <w:rsid w:val="00ED0D94"/>
    <w:rsid w:val="00ED1AC8"/>
    <w:rsid w:val="00ED1CD5"/>
    <w:rsid w:val="00ED32FF"/>
    <w:rsid w:val="00ED494E"/>
    <w:rsid w:val="00ED5598"/>
    <w:rsid w:val="00ED5FE5"/>
    <w:rsid w:val="00ED6FC4"/>
    <w:rsid w:val="00ED76A8"/>
    <w:rsid w:val="00EE0C9A"/>
    <w:rsid w:val="00EE13F9"/>
    <w:rsid w:val="00EE1606"/>
    <w:rsid w:val="00EE249A"/>
    <w:rsid w:val="00EE3A84"/>
    <w:rsid w:val="00EE3FF3"/>
    <w:rsid w:val="00EF0C2E"/>
    <w:rsid w:val="00EF108B"/>
    <w:rsid w:val="00EF146A"/>
    <w:rsid w:val="00EF17E8"/>
    <w:rsid w:val="00EF25B0"/>
    <w:rsid w:val="00EF3D2E"/>
    <w:rsid w:val="00EF559F"/>
    <w:rsid w:val="00EF62B8"/>
    <w:rsid w:val="00EF6517"/>
    <w:rsid w:val="00EF734A"/>
    <w:rsid w:val="00EF7CC0"/>
    <w:rsid w:val="00F02450"/>
    <w:rsid w:val="00F03A01"/>
    <w:rsid w:val="00F0539D"/>
    <w:rsid w:val="00F070A2"/>
    <w:rsid w:val="00F070E8"/>
    <w:rsid w:val="00F103A6"/>
    <w:rsid w:val="00F10F17"/>
    <w:rsid w:val="00F11D84"/>
    <w:rsid w:val="00F12D36"/>
    <w:rsid w:val="00F13206"/>
    <w:rsid w:val="00F13772"/>
    <w:rsid w:val="00F1399D"/>
    <w:rsid w:val="00F159F5"/>
    <w:rsid w:val="00F160ED"/>
    <w:rsid w:val="00F16FBF"/>
    <w:rsid w:val="00F22A55"/>
    <w:rsid w:val="00F22EC0"/>
    <w:rsid w:val="00F23438"/>
    <w:rsid w:val="00F23BF5"/>
    <w:rsid w:val="00F307C0"/>
    <w:rsid w:val="00F31BCE"/>
    <w:rsid w:val="00F31DCB"/>
    <w:rsid w:val="00F366F4"/>
    <w:rsid w:val="00F373C9"/>
    <w:rsid w:val="00F37879"/>
    <w:rsid w:val="00F40E89"/>
    <w:rsid w:val="00F4146F"/>
    <w:rsid w:val="00F41916"/>
    <w:rsid w:val="00F4367D"/>
    <w:rsid w:val="00F43997"/>
    <w:rsid w:val="00F44F92"/>
    <w:rsid w:val="00F45EB9"/>
    <w:rsid w:val="00F46BC4"/>
    <w:rsid w:val="00F46CF7"/>
    <w:rsid w:val="00F4711D"/>
    <w:rsid w:val="00F51305"/>
    <w:rsid w:val="00F5275A"/>
    <w:rsid w:val="00F5320F"/>
    <w:rsid w:val="00F548E9"/>
    <w:rsid w:val="00F55426"/>
    <w:rsid w:val="00F56D74"/>
    <w:rsid w:val="00F56DB4"/>
    <w:rsid w:val="00F57C0B"/>
    <w:rsid w:val="00F602EF"/>
    <w:rsid w:val="00F60E79"/>
    <w:rsid w:val="00F61925"/>
    <w:rsid w:val="00F62893"/>
    <w:rsid w:val="00F631DA"/>
    <w:rsid w:val="00F63C17"/>
    <w:rsid w:val="00F64966"/>
    <w:rsid w:val="00F65409"/>
    <w:rsid w:val="00F65D49"/>
    <w:rsid w:val="00F660F4"/>
    <w:rsid w:val="00F67ACA"/>
    <w:rsid w:val="00F70AE7"/>
    <w:rsid w:val="00F72E6D"/>
    <w:rsid w:val="00F73E4F"/>
    <w:rsid w:val="00F7529D"/>
    <w:rsid w:val="00F768A5"/>
    <w:rsid w:val="00F77DA0"/>
    <w:rsid w:val="00F809C2"/>
    <w:rsid w:val="00F80CA0"/>
    <w:rsid w:val="00F80EAC"/>
    <w:rsid w:val="00F81578"/>
    <w:rsid w:val="00F82E96"/>
    <w:rsid w:val="00F841F5"/>
    <w:rsid w:val="00F84C71"/>
    <w:rsid w:val="00F84DEB"/>
    <w:rsid w:val="00F85CC6"/>
    <w:rsid w:val="00F862C7"/>
    <w:rsid w:val="00F86523"/>
    <w:rsid w:val="00F87700"/>
    <w:rsid w:val="00F90B72"/>
    <w:rsid w:val="00F91B9E"/>
    <w:rsid w:val="00F92575"/>
    <w:rsid w:val="00F9259D"/>
    <w:rsid w:val="00F95352"/>
    <w:rsid w:val="00F979ED"/>
    <w:rsid w:val="00F97CA7"/>
    <w:rsid w:val="00FA0D69"/>
    <w:rsid w:val="00FA1241"/>
    <w:rsid w:val="00FA3569"/>
    <w:rsid w:val="00FA3ACD"/>
    <w:rsid w:val="00FA3AE3"/>
    <w:rsid w:val="00FA3EBE"/>
    <w:rsid w:val="00FA6B33"/>
    <w:rsid w:val="00FA7731"/>
    <w:rsid w:val="00FB011C"/>
    <w:rsid w:val="00FB203A"/>
    <w:rsid w:val="00FB25E6"/>
    <w:rsid w:val="00FB346C"/>
    <w:rsid w:val="00FB3A12"/>
    <w:rsid w:val="00FB434C"/>
    <w:rsid w:val="00FB4E23"/>
    <w:rsid w:val="00FB5E76"/>
    <w:rsid w:val="00FB718C"/>
    <w:rsid w:val="00FB75E4"/>
    <w:rsid w:val="00FC01B1"/>
    <w:rsid w:val="00FC0648"/>
    <w:rsid w:val="00FC147D"/>
    <w:rsid w:val="00FC154E"/>
    <w:rsid w:val="00FC2157"/>
    <w:rsid w:val="00FC2578"/>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3E98"/>
    <w:rsid w:val="00FE444E"/>
    <w:rsid w:val="00FE4B2C"/>
    <w:rsid w:val="00FE53E8"/>
    <w:rsid w:val="00FE6F27"/>
    <w:rsid w:val="00FF046C"/>
    <w:rsid w:val="00FF0D45"/>
    <w:rsid w:val="00FF0D82"/>
    <w:rsid w:val="00FF3166"/>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7D7B0"/>
  <w15:docId w15:val="{CB81A14E-7625-44A1-9ADA-A6DCB7F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68"/>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6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6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68"/>
      </w:numPr>
      <w:suppressAutoHyphens/>
      <w:jc w:val="right"/>
      <w:outlineLvl w:val="7"/>
    </w:pPr>
    <w:rPr>
      <w:sz w:val="20"/>
    </w:rPr>
  </w:style>
  <w:style w:type="paragraph" w:styleId="Heading9">
    <w:name w:val="heading 9"/>
    <w:basedOn w:val="Normal"/>
    <w:next w:val="Normal"/>
    <w:link w:val="Heading9Char"/>
    <w:qFormat/>
    <w:rsid w:val="00182C22"/>
    <w:pPr>
      <w:numPr>
        <w:ilvl w:val="8"/>
        <w:numId w:val="6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6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B1891"/>
    <w:pPr>
      <w:tabs>
        <w:tab w:val="left" w:leader="dot" w:pos="360"/>
        <w:tab w:val="right" w:leader="dot" w:pos="8990"/>
      </w:tabs>
      <w:spacing w:before="240" w:after="80"/>
      <w:outlineLvl w:val="0"/>
    </w:pPr>
    <w:rPr>
      <w:b/>
      <w:noProof/>
    </w:rPr>
  </w:style>
  <w:style w:type="paragraph" w:styleId="TOC2">
    <w:name w:val="toc 2"/>
    <w:basedOn w:val="Normal"/>
    <w:next w:val="Normal"/>
    <w:autoRedefine/>
    <w:uiPriority w:val="39"/>
    <w:rsid w:val="007A72DF"/>
    <w:pPr>
      <w:tabs>
        <w:tab w:val="right" w:leader="dot" w:pos="9000"/>
      </w:tabs>
      <w:spacing w:before="120" w:after="120"/>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68"/>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unhideWhenUsed/>
    <w:rsid w:val="002707DA"/>
    <w:pPr>
      <w:numPr>
        <w:numId w:val="84"/>
      </w:numPr>
      <w:contextualSpacing/>
    </w:pPr>
  </w:style>
  <w:style w:type="paragraph" w:customStyle="1" w:styleId="Section1-Clauses">
    <w:name w:val="Section 1-Clauses"/>
    <w:basedOn w:val="Sec1-Clauses"/>
    <w:link w:val="Section1-ClausesChar"/>
    <w:rsid w:val="00902D9E"/>
    <w:pPr>
      <w:numPr>
        <w:numId w:val="85"/>
      </w:numPr>
      <w:spacing w:before="0" w:after="200"/>
    </w:pPr>
    <w:rPr>
      <w:bCs/>
    </w:rPr>
  </w:style>
  <w:style w:type="paragraph" w:customStyle="1" w:styleId="Section1-Sections">
    <w:name w:val="Section 1 - Sections"/>
    <w:basedOn w:val="BodyText2"/>
    <w:link w:val="Section1-SectionsChar"/>
    <w:qFormat/>
    <w:rsid w:val="00E23307"/>
    <w:pPr>
      <w:numPr>
        <w:numId w:val="75"/>
      </w:numPr>
      <w:spacing w:after="200"/>
    </w:pPr>
  </w:style>
  <w:style w:type="paragraph" w:customStyle="1" w:styleId="sec7-clausesBefore0ptAfter10pt">
    <w:name w:val="sec7-clauses + Before:  0 pt After:  10 pt"/>
    <w:basedOn w:val="sec7-clauses"/>
    <w:rsid w:val="007C7CEE"/>
    <w:pPr>
      <w:numPr>
        <w:numId w:val="86"/>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91"/>
      </w:numPr>
      <w:spacing w:before="0" w:after="200"/>
    </w:pPr>
    <w:rPr>
      <w:bCs/>
    </w:rPr>
  </w:style>
  <w:style w:type="paragraph" w:customStyle="1" w:styleId="Sec8Clauses">
    <w:name w:val="Sec 8 Clauses"/>
    <w:basedOn w:val="Sec1-ClausesAfter10pt1"/>
    <w:autoRedefine/>
    <w:qFormat/>
    <w:rsid w:val="00C4210C"/>
    <w:pPr>
      <w:numPr>
        <w:numId w:val="98"/>
      </w:numPr>
    </w:pPr>
  </w:style>
  <w:style w:type="paragraph" w:customStyle="1" w:styleId="SectionXHeading">
    <w:name w:val="Section X Heading"/>
    <w:basedOn w:val="Normal"/>
    <w:rsid w:val="00B90E75"/>
    <w:pPr>
      <w:spacing w:before="240" w:after="240"/>
      <w:jc w:val="center"/>
    </w:pPr>
    <w:rPr>
      <w:rFonts w:ascii="Times New Roman Bold" w:hAnsi="Times New Roman Bold"/>
      <w:b/>
      <w:sz w:val="36"/>
      <w:szCs w:val="24"/>
    </w:rPr>
  </w:style>
  <w:style w:type="paragraph" w:customStyle="1" w:styleId="SPDsub-para">
    <w:name w:val="SPD sub-para"/>
    <w:basedOn w:val="ListParagraph"/>
    <w:qFormat/>
    <w:rsid w:val="006875D0"/>
    <w:pPr>
      <w:numPr>
        <w:numId w:val="125"/>
      </w:numPr>
      <w:spacing w:after="200"/>
      <w:contextualSpacing w:val="0"/>
      <w:jc w:val="both"/>
    </w:pPr>
  </w:style>
  <w:style w:type="character" w:customStyle="1" w:styleId="SubtitleChar">
    <w:name w:val="Subtitle Char"/>
    <w:basedOn w:val="DefaultParagraphFont"/>
    <w:link w:val="Subtitle"/>
    <w:rsid w:val="00167D6F"/>
    <w:rPr>
      <w:b/>
      <w:sz w:val="44"/>
    </w:rPr>
  </w:style>
  <w:style w:type="character" w:customStyle="1" w:styleId="Heading1Char">
    <w:name w:val="Heading 1 Char"/>
    <w:aliases w:val="Document Header1 Char"/>
    <w:basedOn w:val="DefaultParagraphFont"/>
    <w:link w:val="Heading1"/>
    <w:rsid w:val="0060511B"/>
    <w:rPr>
      <w:b/>
      <w:kern w:val="28"/>
      <w:sz w:val="44"/>
    </w:rPr>
  </w:style>
  <w:style w:type="paragraph" w:customStyle="1" w:styleId="COCgcc">
    <w:name w:val="COC gcc"/>
    <w:basedOn w:val="ListParagraph"/>
    <w:qFormat/>
    <w:rsid w:val="0060511B"/>
    <w:pPr>
      <w:numPr>
        <w:numId w:val="128"/>
      </w:numPr>
      <w:spacing w:after="120"/>
      <w:ind w:left="340"/>
      <w:contextualSpacing w:val="0"/>
    </w:pPr>
    <w:rPr>
      <w:b/>
      <w:szCs w:val="24"/>
    </w:rPr>
  </w:style>
  <w:style w:type="paragraph" w:customStyle="1" w:styleId="CoCHeading1">
    <w:name w:val="CoC Heading 1"/>
    <w:basedOn w:val="COCgcc"/>
    <w:link w:val="CoCHeading1Char"/>
    <w:qFormat/>
    <w:rsid w:val="0060511B"/>
    <w:pPr>
      <w:numPr>
        <w:ilvl w:val="1"/>
      </w:numPr>
      <w:ind w:hanging="780"/>
      <w:jc w:val="both"/>
    </w:pPr>
    <w:rPr>
      <w:rFonts w:eastAsia="Arial Narrow"/>
      <w:b w:val="0"/>
      <w:noProof/>
      <w:color w:val="000000"/>
    </w:rPr>
  </w:style>
  <w:style w:type="character" w:customStyle="1" w:styleId="CoCHeading1Char">
    <w:name w:val="CoC Heading 1 Char"/>
    <w:basedOn w:val="ListParagraphChar"/>
    <w:link w:val="CoCHeading1"/>
    <w:rsid w:val="0060511B"/>
    <w:rPr>
      <w:rFonts w:eastAsia="Arial Narrow"/>
      <w:noProof/>
      <w:color w:val="000000"/>
      <w:sz w:val="24"/>
      <w:szCs w:val="24"/>
    </w:rPr>
  </w:style>
  <w:style w:type="character" w:styleId="UnresolvedMention">
    <w:name w:val="Unresolved Mention"/>
    <w:basedOn w:val="DefaultParagraphFont"/>
    <w:uiPriority w:val="99"/>
    <w:semiHidden/>
    <w:unhideWhenUsed/>
    <w:rsid w:val="002D0A0C"/>
    <w:rPr>
      <w:color w:val="605E5C"/>
      <w:shd w:val="clear" w:color="auto" w:fill="E1DFDD"/>
    </w:rPr>
  </w:style>
  <w:style w:type="paragraph" w:customStyle="1" w:styleId="ITPHeading2">
    <w:name w:val="ITP Heading 2"/>
    <w:basedOn w:val="Section1-Clauses"/>
    <w:link w:val="ITPHeading2Char"/>
    <w:qFormat/>
    <w:rsid w:val="000A66B1"/>
    <w:pPr>
      <w:spacing w:before="120" w:after="120"/>
    </w:pPr>
  </w:style>
  <w:style w:type="paragraph" w:customStyle="1" w:styleId="ITPHeading1">
    <w:name w:val="ITP Heading 1"/>
    <w:basedOn w:val="Section1-Sections"/>
    <w:link w:val="ITPHeading1Char"/>
    <w:qFormat/>
    <w:rsid w:val="000A66B1"/>
    <w:pPr>
      <w:spacing w:after="120"/>
    </w:pPr>
  </w:style>
  <w:style w:type="character" w:customStyle="1" w:styleId="Heading1-ClausenameChar">
    <w:name w:val="Heading 1- Clause name Char"/>
    <w:basedOn w:val="DefaultParagraphFont"/>
    <w:link w:val="Heading1-Clausename"/>
    <w:rsid w:val="000A66B1"/>
    <w:rPr>
      <w:b/>
      <w:sz w:val="24"/>
    </w:rPr>
  </w:style>
  <w:style w:type="character" w:customStyle="1" w:styleId="Sec1-ClausesChar">
    <w:name w:val="Sec1-Clauses Char"/>
    <w:basedOn w:val="Heading1-ClausenameChar"/>
    <w:link w:val="Sec1-Clauses"/>
    <w:rsid w:val="000A66B1"/>
    <w:rPr>
      <w:b/>
      <w:sz w:val="24"/>
    </w:rPr>
  </w:style>
  <w:style w:type="character" w:customStyle="1" w:styleId="Section1-ClausesChar">
    <w:name w:val="Section 1-Clauses Char"/>
    <w:basedOn w:val="Sec1-ClausesChar"/>
    <w:link w:val="Section1-Clauses"/>
    <w:rsid w:val="000A66B1"/>
    <w:rPr>
      <w:b/>
      <w:bCs/>
      <w:sz w:val="24"/>
    </w:rPr>
  </w:style>
  <w:style w:type="character" w:customStyle="1" w:styleId="ITPHeading2Char">
    <w:name w:val="ITP Heading 2 Char"/>
    <w:basedOn w:val="Section1-ClausesChar"/>
    <w:link w:val="ITPHeading2"/>
    <w:rsid w:val="000A66B1"/>
    <w:rPr>
      <w:b/>
      <w:bCs/>
      <w:sz w:val="24"/>
    </w:rPr>
  </w:style>
  <w:style w:type="character" w:customStyle="1" w:styleId="Section1-SectionsChar">
    <w:name w:val="Section 1 - Sections Char"/>
    <w:basedOn w:val="BodyText2Char"/>
    <w:link w:val="Section1-Sections"/>
    <w:rsid w:val="000A66B1"/>
    <w:rPr>
      <w:b/>
      <w:sz w:val="28"/>
    </w:rPr>
  </w:style>
  <w:style w:type="character" w:customStyle="1" w:styleId="ITPHeading1Char">
    <w:name w:val="ITP Heading 1 Char"/>
    <w:basedOn w:val="Section1-SectionsChar"/>
    <w:link w:val="ITPHeading1"/>
    <w:rsid w:val="000A66B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1.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yperlink" Target="http://pubdocs.worldbank.org/en/258511553620191211/Procurement-Guidance-MDI-Equipment-Buyers.pdf" TargetMode="External"/><Relationship Id="rId84" Type="http://schemas.openxmlformats.org/officeDocument/2006/relationships/header" Target="header58.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header" Target="header50.xml"/><Relationship Id="rId79" Type="http://schemas.openxmlformats.org/officeDocument/2006/relationships/header" Target="header55.xml"/><Relationship Id="rId5" Type="http://schemas.openxmlformats.org/officeDocument/2006/relationships/numbering" Target="numbering.xml"/><Relationship Id="rId19" Type="http://schemas.openxmlformats.org/officeDocument/2006/relationships/hyperlink" Target="http://www.worldbank.org"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webSettings" Target="webSettings.xml"/><Relationship Id="rId51" Type="http://schemas.openxmlformats.org/officeDocument/2006/relationships/header" Target="header28.xml"/><Relationship Id="rId72" Type="http://schemas.openxmlformats.org/officeDocument/2006/relationships/header" Target="header48.xml"/><Relationship Id="rId80" Type="http://schemas.openxmlformats.org/officeDocument/2006/relationships/header" Target="header56.xml"/><Relationship Id="rId85" Type="http://schemas.openxmlformats.org/officeDocument/2006/relationships/header" Target="header59.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yperlink" Target="http://www.worldbank.org/debarr." TargetMode="External"/><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image" Target="media/image2.png"/><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pubdocs.worldbank.org/en/258511553620191211/Procurement-Guidance-MDI-Equipment-Buyers.pdf" TargetMode="External"/><Relationship Id="rId34" Type="http://schemas.openxmlformats.org/officeDocument/2006/relationships/header" Target="header16.xm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header" Target="header52.xml"/><Relationship Id="rId7" Type="http://schemas.openxmlformats.org/officeDocument/2006/relationships/settings" Target="settings.xml"/><Relationship Id="rId71" Type="http://schemas.openxmlformats.org/officeDocument/2006/relationships/header" Target="header47.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http://www.worldbank.org/html/opr/procure/guidelin.html" TargetMode="Externa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image" Target="cid:image002.png@01D62D4D.EA1C6730" TargetMode="External"/><Relationship Id="rId66" Type="http://schemas.openxmlformats.org/officeDocument/2006/relationships/header" Target="header43.xml"/><Relationship Id="rId87" Type="http://schemas.openxmlformats.org/officeDocument/2006/relationships/fontTable" Target="fontTable.xml"/><Relationship Id="rId61" Type="http://schemas.openxmlformats.org/officeDocument/2006/relationships/header" Target="header38.xml"/><Relationship Id="rId82"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A2DE7-1254-4365-8F6D-89C1B1D4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E0414-0354-4BB5-BC6A-044439B4DE07}">
  <ds:schemaRefs>
    <ds:schemaRef ds:uri="http://schemas.openxmlformats.org/officeDocument/2006/bibliography"/>
  </ds:schemaRefs>
</ds:datastoreItem>
</file>

<file path=customXml/itemProps3.xml><?xml version="1.0" encoding="utf-8"?>
<ds:datastoreItem xmlns:ds="http://schemas.openxmlformats.org/officeDocument/2006/customXml" ds:itemID="{EC1CFB69-DFE1-433D-8C52-B0110AF56027}">
  <ds:schemaRefs>
    <ds:schemaRef ds:uri="http://schemas.microsoft.com/sharepoint/v3/contenttype/forms"/>
  </ds:schemaRefs>
</ds:datastoreItem>
</file>

<file path=customXml/itemProps4.xml><?xml version="1.0" encoding="utf-8"?>
<ds:datastoreItem xmlns:ds="http://schemas.openxmlformats.org/officeDocument/2006/customXml" ds:itemID="{DFEA8991-D35D-4988-8DDC-DB870947D6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160</Pages>
  <Words>38843</Words>
  <Characters>221406</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259730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Haile Selassie</cp:lastModifiedBy>
  <cp:revision>4</cp:revision>
  <cp:lastPrinted>2016-06-25T16:33:00Z</cp:lastPrinted>
  <dcterms:created xsi:type="dcterms:W3CDTF">2021-06-30T15:19:00Z</dcterms:created>
  <dcterms:modified xsi:type="dcterms:W3CDTF">2021-06-30T16:31:00Z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