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CC5D6" w14:textId="77777777" w:rsidR="00C6328B" w:rsidRPr="00C6328B" w:rsidRDefault="00C6328B" w:rsidP="008A4DA3">
      <w:pPr>
        <w:jc w:val="center"/>
        <w:rPr>
          <w:rFonts w:asciiTheme="minorHAnsi" w:hAnsiTheme="minorHAnsi" w:cstheme="minorHAnsi"/>
          <w:b/>
          <w:bCs/>
          <w:color w:val="0066FF"/>
          <w:sz w:val="20"/>
          <w:szCs w:val="20"/>
        </w:rPr>
      </w:pPr>
    </w:p>
    <w:p w14:paraId="34EF25C9" w14:textId="41D46A3F" w:rsidR="008A4DA3" w:rsidRPr="006F5315" w:rsidRDefault="008A4DA3" w:rsidP="008A4DA3">
      <w:pPr>
        <w:jc w:val="center"/>
        <w:rPr>
          <w:rFonts w:asciiTheme="minorHAnsi" w:hAnsiTheme="minorHAnsi" w:cstheme="minorHAnsi"/>
          <w:b/>
          <w:bCs/>
          <w:color w:val="0066FF"/>
          <w:sz w:val="40"/>
          <w:szCs w:val="40"/>
        </w:rPr>
      </w:pPr>
      <w:r>
        <w:rPr>
          <w:rFonts w:asciiTheme="minorHAnsi" w:hAnsiTheme="minorHAnsi" w:cstheme="minorHAnsi"/>
          <w:b/>
          <w:bCs/>
          <w:color w:val="0066FF"/>
          <w:sz w:val="40"/>
          <w:szCs w:val="40"/>
        </w:rPr>
        <w:t xml:space="preserve">MAINSTREAMING </w:t>
      </w:r>
      <w:r w:rsidRPr="006F5315">
        <w:rPr>
          <w:rFonts w:asciiTheme="minorHAnsi" w:hAnsiTheme="minorHAnsi" w:cstheme="minorHAnsi"/>
          <w:b/>
          <w:bCs/>
          <w:color w:val="0066FF"/>
          <w:sz w:val="40"/>
          <w:szCs w:val="40"/>
        </w:rPr>
        <w:t>BENEFICIAL OWNERSHIP DISCLOSURE</w:t>
      </w:r>
    </w:p>
    <w:p w14:paraId="52B15289" w14:textId="3DF7839A" w:rsidR="000F4E80" w:rsidRPr="006F5315" w:rsidRDefault="004A704E" w:rsidP="00614C99">
      <w:pPr>
        <w:jc w:val="center"/>
        <w:rPr>
          <w:rFonts w:asciiTheme="minorHAnsi" w:hAnsiTheme="minorHAnsi" w:cstheme="minorHAnsi"/>
          <w:b/>
          <w:bCs/>
          <w:color w:val="0066FF"/>
          <w:sz w:val="40"/>
          <w:szCs w:val="40"/>
        </w:rPr>
      </w:pPr>
      <w:r>
        <w:rPr>
          <w:rFonts w:asciiTheme="minorHAnsi" w:hAnsiTheme="minorHAnsi" w:cstheme="minorHAnsi"/>
          <w:b/>
          <w:bCs/>
          <w:color w:val="0066FF"/>
          <w:sz w:val="40"/>
          <w:szCs w:val="40"/>
        </w:rPr>
        <w:t xml:space="preserve">FOR </w:t>
      </w:r>
      <w:r w:rsidR="003B51A2">
        <w:rPr>
          <w:rFonts w:asciiTheme="minorHAnsi" w:hAnsiTheme="minorHAnsi" w:cstheme="minorHAnsi"/>
          <w:b/>
          <w:bCs/>
          <w:color w:val="0066FF"/>
          <w:sz w:val="40"/>
          <w:szCs w:val="40"/>
        </w:rPr>
        <w:t>ALL</w:t>
      </w:r>
      <w:r w:rsidR="003B51A2" w:rsidRPr="006F5315">
        <w:rPr>
          <w:rFonts w:asciiTheme="minorHAnsi" w:hAnsiTheme="minorHAnsi" w:cstheme="minorHAnsi"/>
          <w:b/>
          <w:bCs/>
          <w:color w:val="0066FF"/>
          <w:sz w:val="40"/>
          <w:szCs w:val="40"/>
        </w:rPr>
        <w:t xml:space="preserve"> INTERNATIONAL PROCUREMENT</w:t>
      </w:r>
    </w:p>
    <w:p w14:paraId="167810CC" w14:textId="77777777" w:rsidR="0023571A" w:rsidRPr="006F5315" w:rsidRDefault="0023571A" w:rsidP="0023571A">
      <w:pPr>
        <w:jc w:val="left"/>
        <w:rPr>
          <w:rFonts w:asciiTheme="minorHAnsi" w:hAnsiTheme="minorHAnsi" w:cstheme="minorHAnsi"/>
          <w:b/>
          <w:sz w:val="8"/>
          <w:szCs w:val="8"/>
        </w:rPr>
      </w:pPr>
    </w:p>
    <w:p w14:paraId="3E3EDE19" w14:textId="04D107C3" w:rsidR="00D603C5" w:rsidRPr="006F5315" w:rsidRDefault="00523717" w:rsidP="00CD64F2">
      <w:pPr>
        <w:rPr>
          <w:rFonts w:asciiTheme="minorHAnsi" w:hAnsiTheme="minorHAnsi" w:cstheme="minorHAnsi"/>
          <w:b/>
          <w:bCs/>
          <w:color w:val="0066FF"/>
          <w:sz w:val="28"/>
          <w:szCs w:val="28"/>
        </w:rPr>
      </w:pPr>
      <w:r w:rsidRPr="006F5315">
        <w:rPr>
          <w:rFonts w:asciiTheme="minorHAnsi" w:hAnsiTheme="minorHAnsi" w:cstheme="minorHAnsi"/>
          <w:b/>
          <w:bCs/>
          <w:color w:val="0066FF"/>
          <w:sz w:val="28"/>
          <w:szCs w:val="28"/>
        </w:rPr>
        <w:t>Introduction</w:t>
      </w:r>
      <w:r w:rsidR="008B2601" w:rsidRPr="006F5315">
        <w:rPr>
          <w:rFonts w:asciiTheme="minorHAnsi" w:hAnsiTheme="minorHAnsi" w:cstheme="minorHAnsi"/>
          <w:b/>
          <w:bCs/>
          <w:color w:val="0066FF"/>
          <w:sz w:val="28"/>
          <w:szCs w:val="28"/>
        </w:rPr>
        <w:t xml:space="preserve"> </w:t>
      </w:r>
    </w:p>
    <w:p w14:paraId="51457E23" w14:textId="0621E413" w:rsidR="001E1F03" w:rsidRPr="006F5315" w:rsidRDefault="001E1F03" w:rsidP="00231F79">
      <w:pPr>
        <w:shd w:val="clear" w:color="auto" w:fill="FFFFFF"/>
        <w:spacing w:after="240"/>
        <w:rPr>
          <w:rFonts w:asciiTheme="minorHAnsi" w:hAnsiTheme="minorHAnsi" w:cstheme="minorHAnsi"/>
          <w:sz w:val="22"/>
          <w:szCs w:val="22"/>
        </w:rPr>
      </w:pPr>
      <w:r w:rsidRPr="006F5315">
        <w:rPr>
          <w:rFonts w:asciiTheme="minorHAnsi" w:hAnsiTheme="minorHAnsi" w:cstheme="minorHAnsi"/>
          <w:b/>
          <w:bCs/>
          <w:sz w:val="22"/>
          <w:szCs w:val="22"/>
        </w:rPr>
        <w:t>The</w:t>
      </w:r>
      <w:r w:rsidRPr="006F5315">
        <w:rPr>
          <w:rFonts w:asciiTheme="minorHAnsi" w:hAnsiTheme="minorHAnsi" w:cstheme="minorHAnsi"/>
          <w:sz w:val="22"/>
          <w:szCs w:val="22"/>
        </w:rPr>
        <w:t xml:space="preserve"> </w:t>
      </w:r>
      <w:r w:rsidRPr="006F5315">
        <w:rPr>
          <w:rFonts w:asciiTheme="minorHAnsi" w:hAnsiTheme="minorHAnsi" w:cstheme="minorHAnsi"/>
          <w:b/>
          <w:bCs/>
          <w:sz w:val="22"/>
          <w:szCs w:val="22"/>
        </w:rPr>
        <w:t xml:space="preserve">World Bank is mainstreaming the disclosure of </w:t>
      </w:r>
      <w:r w:rsidR="00021D3D" w:rsidRPr="006F5315">
        <w:rPr>
          <w:rFonts w:asciiTheme="minorHAnsi" w:hAnsiTheme="minorHAnsi" w:cstheme="minorHAnsi"/>
          <w:b/>
          <w:bCs/>
          <w:sz w:val="22"/>
          <w:szCs w:val="22"/>
        </w:rPr>
        <w:t>B</w:t>
      </w:r>
      <w:r w:rsidRPr="006F5315">
        <w:rPr>
          <w:rFonts w:asciiTheme="minorHAnsi" w:hAnsiTheme="minorHAnsi" w:cstheme="minorHAnsi"/>
          <w:b/>
          <w:bCs/>
          <w:sz w:val="22"/>
          <w:szCs w:val="22"/>
        </w:rPr>
        <w:t xml:space="preserve">eneficial </w:t>
      </w:r>
      <w:r w:rsidR="00021D3D" w:rsidRPr="006F5315">
        <w:rPr>
          <w:rFonts w:asciiTheme="minorHAnsi" w:hAnsiTheme="minorHAnsi" w:cstheme="minorHAnsi"/>
          <w:b/>
          <w:bCs/>
          <w:sz w:val="22"/>
          <w:szCs w:val="22"/>
        </w:rPr>
        <w:t>O</w:t>
      </w:r>
      <w:r w:rsidRPr="006F5315">
        <w:rPr>
          <w:rFonts w:asciiTheme="minorHAnsi" w:hAnsiTheme="minorHAnsi" w:cstheme="minorHAnsi"/>
          <w:b/>
          <w:bCs/>
          <w:sz w:val="22"/>
          <w:szCs w:val="22"/>
        </w:rPr>
        <w:t xml:space="preserve">wnership information </w:t>
      </w:r>
      <w:r w:rsidR="00E04E7D" w:rsidRPr="006F5315">
        <w:rPr>
          <w:rFonts w:asciiTheme="minorHAnsi" w:hAnsiTheme="minorHAnsi" w:cstheme="minorHAnsi"/>
          <w:b/>
          <w:bCs/>
          <w:sz w:val="22"/>
          <w:szCs w:val="22"/>
        </w:rPr>
        <w:t>for</w:t>
      </w:r>
      <w:r w:rsidRPr="006F5315">
        <w:rPr>
          <w:rFonts w:asciiTheme="minorHAnsi" w:hAnsiTheme="minorHAnsi" w:cstheme="minorHAnsi"/>
          <w:b/>
          <w:bCs/>
          <w:sz w:val="22"/>
          <w:szCs w:val="22"/>
        </w:rPr>
        <w:t xml:space="preserve"> all procurements subject to international competition</w:t>
      </w:r>
      <w:r w:rsidRPr="006F5315">
        <w:rPr>
          <w:rFonts w:asciiTheme="minorHAnsi" w:hAnsiTheme="minorHAnsi" w:cstheme="minorHAnsi"/>
          <w:sz w:val="22"/>
          <w:szCs w:val="22"/>
        </w:rPr>
        <w:t xml:space="preserve">. On November 1, 2017, the World Bank launched the Beneficial Ownership </w:t>
      </w:r>
      <w:r w:rsidR="00021D3D" w:rsidRPr="006F5315">
        <w:rPr>
          <w:rFonts w:asciiTheme="minorHAnsi" w:hAnsiTheme="minorHAnsi" w:cstheme="minorHAnsi"/>
          <w:sz w:val="22"/>
          <w:szCs w:val="22"/>
        </w:rPr>
        <w:t>p</w:t>
      </w:r>
      <w:r w:rsidRPr="006F5315">
        <w:rPr>
          <w:rFonts w:asciiTheme="minorHAnsi" w:hAnsiTheme="minorHAnsi" w:cstheme="minorHAnsi"/>
          <w:sz w:val="22"/>
          <w:szCs w:val="22"/>
        </w:rPr>
        <w:t xml:space="preserve">ilot. This pilot was applied in projects with Decision Review held on or after November 1, 2017. As part of promoting transparency in procurement, for the most significant contracts identified in the procurement plans, </w:t>
      </w:r>
      <w:r w:rsidR="004E01D3" w:rsidRPr="006F5315">
        <w:rPr>
          <w:rFonts w:asciiTheme="minorHAnsi" w:hAnsiTheme="minorHAnsi" w:cstheme="minorHAnsi"/>
          <w:sz w:val="22"/>
          <w:szCs w:val="22"/>
        </w:rPr>
        <w:t xml:space="preserve">the Procurement Regulations require that </w:t>
      </w:r>
      <w:r w:rsidR="002B3A15" w:rsidRPr="006F5315">
        <w:rPr>
          <w:rFonts w:asciiTheme="minorHAnsi" w:hAnsiTheme="minorHAnsi" w:cstheme="minorHAnsi"/>
          <w:sz w:val="22"/>
          <w:szCs w:val="22"/>
        </w:rPr>
        <w:t>bidders/proposers</w:t>
      </w:r>
      <w:r w:rsidR="00E95613" w:rsidRPr="006F5315">
        <w:rPr>
          <w:rFonts w:asciiTheme="minorHAnsi" w:hAnsiTheme="minorHAnsi" w:cstheme="minorHAnsi"/>
          <w:sz w:val="22"/>
          <w:szCs w:val="22"/>
        </w:rPr>
        <w:t>/consultants</w:t>
      </w:r>
      <w:r w:rsidR="002B3A15" w:rsidRPr="006F5315">
        <w:rPr>
          <w:rFonts w:asciiTheme="minorHAnsi" w:hAnsiTheme="minorHAnsi" w:cstheme="minorHAnsi"/>
          <w:sz w:val="22"/>
          <w:szCs w:val="22"/>
        </w:rPr>
        <w:t xml:space="preserve"> </w:t>
      </w:r>
      <w:r w:rsidRPr="006F5315">
        <w:rPr>
          <w:rFonts w:asciiTheme="minorHAnsi" w:hAnsiTheme="minorHAnsi" w:cstheme="minorHAnsi"/>
          <w:sz w:val="22"/>
          <w:szCs w:val="22"/>
        </w:rPr>
        <w:t xml:space="preserve">identify their </w:t>
      </w:r>
      <w:r w:rsidR="00501CCF" w:rsidRPr="006F5315">
        <w:rPr>
          <w:rFonts w:asciiTheme="minorHAnsi" w:hAnsiTheme="minorHAnsi" w:cstheme="minorHAnsi"/>
          <w:sz w:val="22"/>
          <w:szCs w:val="22"/>
        </w:rPr>
        <w:t>B</w:t>
      </w:r>
      <w:r w:rsidRPr="006F5315">
        <w:rPr>
          <w:rFonts w:asciiTheme="minorHAnsi" w:hAnsiTheme="minorHAnsi" w:cstheme="minorHAnsi"/>
          <w:sz w:val="22"/>
          <w:szCs w:val="22"/>
        </w:rPr>
        <w:t xml:space="preserve">eneficial </w:t>
      </w:r>
      <w:r w:rsidR="00501CCF" w:rsidRPr="006F5315">
        <w:rPr>
          <w:rFonts w:asciiTheme="minorHAnsi" w:hAnsiTheme="minorHAnsi" w:cstheme="minorHAnsi"/>
          <w:sz w:val="22"/>
          <w:szCs w:val="22"/>
        </w:rPr>
        <w:t>O</w:t>
      </w:r>
      <w:r w:rsidRPr="006F5315">
        <w:rPr>
          <w:rFonts w:asciiTheme="minorHAnsi" w:hAnsiTheme="minorHAnsi" w:cstheme="minorHAnsi"/>
          <w:sz w:val="22"/>
          <w:szCs w:val="22"/>
        </w:rPr>
        <w:t xml:space="preserve">wners. This </w:t>
      </w:r>
      <w:r w:rsidR="00501CCF" w:rsidRPr="006F5315">
        <w:rPr>
          <w:rFonts w:asciiTheme="minorHAnsi" w:hAnsiTheme="minorHAnsi" w:cstheme="minorHAnsi"/>
          <w:sz w:val="22"/>
          <w:szCs w:val="22"/>
        </w:rPr>
        <w:t>B</w:t>
      </w:r>
      <w:r w:rsidRPr="006F5315">
        <w:rPr>
          <w:rFonts w:asciiTheme="minorHAnsi" w:hAnsiTheme="minorHAnsi" w:cstheme="minorHAnsi"/>
          <w:sz w:val="22"/>
          <w:szCs w:val="22"/>
        </w:rPr>
        <w:t xml:space="preserve">eneficial </w:t>
      </w:r>
      <w:r w:rsidR="00501CCF" w:rsidRPr="006F5315">
        <w:rPr>
          <w:rFonts w:asciiTheme="minorHAnsi" w:hAnsiTheme="minorHAnsi" w:cstheme="minorHAnsi"/>
          <w:sz w:val="22"/>
          <w:szCs w:val="22"/>
        </w:rPr>
        <w:t>O</w:t>
      </w:r>
      <w:r w:rsidRPr="006F5315">
        <w:rPr>
          <w:rFonts w:asciiTheme="minorHAnsi" w:hAnsiTheme="minorHAnsi" w:cstheme="minorHAnsi"/>
          <w:sz w:val="22"/>
          <w:szCs w:val="22"/>
        </w:rPr>
        <w:t xml:space="preserve">wnership information is published by borrowers as part of the </w:t>
      </w:r>
      <w:r w:rsidR="002A22BC" w:rsidRPr="006F5315">
        <w:rPr>
          <w:rFonts w:asciiTheme="minorHAnsi" w:hAnsiTheme="minorHAnsi" w:cstheme="minorHAnsi"/>
          <w:sz w:val="22"/>
          <w:szCs w:val="22"/>
        </w:rPr>
        <w:t>C</w:t>
      </w:r>
      <w:r w:rsidRPr="006F5315">
        <w:rPr>
          <w:rFonts w:asciiTheme="minorHAnsi" w:hAnsiTheme="minorHAnsi" w:cstheme="minorHAnsi"/>
          <w:sz w:val="22"/>
          <w:szCs w:val="22"/>
        </w:rPr>
        <w:t xml:space="preserve">ontract </w:t>
      </w:r>
      <w:r w:rsidR="002A22BC" w:rsidRPr="006F5315">
        <w:rPr>
          <w:rFonts w:asciiTheme="minorHAnsi" w:hAnsiTheme="minorHAnsi" w:cstheme="minorHAnsi"/>
          <w:sz w:val="22"/>
          <w:szCs w:val="22"/>
        </w:rPr>
        <w:t>A</w:t>
      </w:r>
      <w:r w:rsidRPr="006F5315">
        <w:rPr>
          <w:rFonts w:asciiTheme="minorHAnsi" w:hAnsiTheme="minorHAnsi" w:cstheme="minorHAnsi"/>
          <w:sz w:val="22"/>
          <w:szCs w:val="22"/>
        </w:rPr>
        <w:t xml:space="preserve">ward </w:t>
      </w:r>
      <w:r w:rsidR="002A22BC" w:rsidRPr="006F5315">
        <w:rPr>
          <w:rFonts w:asciiTheme="minorHAnsi" w:hAnsiTheme="minorHAnsi" w:cstheme="minorHAnsi"/>
          <w:sz w:val="22"/>
          <w:szCs w:val="22"/>
        </w:rPr>
        <w:t>N</w:t>
      </w:r>
      <w:r w:rsidRPr="006F5315">
        <w:rPr>
          <w:rFonts w:asciiTheme="minorHAnsi" w:hAnsiTheme="minorHAnsi" w:cstheme="minorHAnsi"/>
          <w:sz w:val="22"/>
          <w:szCs w:val="22"/>
        </w:rPr>
        <w:t>otice.</w:t>
      </w:r>
      <w:r w:rsidR="00E04E7D" w:rsidRPr="006F5315">
        <w:rPr>
          <w:rFonts w:asciiTheme="minorHAnsi" w:hAnsiTheme="minorHAnsi" w:cstheme="minorHAnsi"/>
          <w:sz w:val="22"/>
          <w:szCs w:val="22"/>
        </w:rPr>
        <w:t xml:space="preserve"> The </w:t>
      </w:r>
      <w:r w:rsidR="0044205D" w:rsidRPr="006F5315">
        <w:rPr>
          <w:rFonts w:asciiTheme="minorHAnsi" w:hAnsiTheme="minorHAnsi" w:cstheme="minorHAnsi"/>
          <w:sz w:val="22"/>
          <w:szCs w:val="22"/>
        </w:rPr>
        <w:t xml:space="preserve">World Bank is expanding the </w:t>
      </w:r>
      <w:r w:rsidR="00E04E7D" w:rsidRPr="006F5315">
        <w:rPr>
          <w:rFonts w:asciiTheme="minorHAnsi" w:hAnsiTheme="minorHAnsi" w:cstheme="minorHAnsi"/>
          <w:sz w:val="22"/>
          <w:szCs w:val="22"/>
        </w:rPr>
        <w:t>scope</w:t>
      </w:r>
      <w:r w:rsidR="0044205D" w:rsidRPr="006F5315">
        <w:rPr>
          <w:rFonts w:asciiTheme="minorHAnsi" w:hAnsiTheme="minorHAnsi" w:cstheme="minorHAnsi"/>
          <w:sz w:val="22"/>
          <w:szCs w:val="22"/>
        </w:rPr>
        <w:t xml:space="preserve"> of procurements for which this disclosure is required</w:t>
      </w:r>
      <w:r w:rsidR="00E04E7D" w:rsidRPr="006F5315">
        <w:rPr>
          <w:rFonts w:asciiTheme="minorHAnsi" w:hAnsiTheme="minorHAnsi" w:cstheme="minorHAnsi"/>
          <w:sz w:val="22"/>
          <w:szCs w:val="22"/>
        </w:rPr>
        <w:t xml:space="preserve">. </w:t>
      </w:r>
      <w:r w:rsidRPr="006F5315">
        <w:rPr>
          <w:rFonts w:asciiTheme="minorHAnsi" w:hAnsiTheme="minorHAnsi" w:cstheme="minorHAnsi"/>
          <w:sz w:val="22"/>
          <w:szCs w:val="22"/>
        </w:rPr>
        <w:t xml:space="preserve"> </w:t>
      </w:r>
    </w:p>
    <w:p w14:paraId="6328134D" w14:textId="0FF43D21" w:rsidR="00163830" w:rsidRPr="006F5315" w:rsidRDefault="00F40592" w:rsidP="009E2D43">
      <w:pPr>
        <w:rPr>
          <w:rFonts w:asciiTheme="minorHAnsi" w:hAnsiTheme="minorHAnsi" w:cstheme="minorHAnsi"/>
          <w:color w:val="333333"/>
        </w:rPr>
      </w:pPr>
      <w:r w:rsidRPr="006F5315">
        <w:rPr>
          <w:rFonts w:asciiTheme="minorHAnsi" w:hAnsiTheme="minorHAnsi" w:cstheme="minorHAnsi"/>
          <w:b/>
          <w:bCs/>
          <w:color w:val="0066FF"/>
          <w:sz w:val="28"/>
          <w:szCs w:val="28"/>
        </w:rPr>
        <w:t>Scope</w:t>
      </w:r>
    </w:p>
    <w:p w14:paraId="0798647A" w14:textId="73457C80" w:rsidR="00E04E7D" w:rsidRPr="006F5315" w:rsidRDefault="00F36158" w:rsidP="00DB29DE">
      <w:pPr>
        <w:shd w:val="clear" w:color="auto" w:fill="FFFFFF"/>
        <w:spacing w:after="240"/>
        <w:rPr>
          <w:rFonts w:asciiTheme="minorHAnsi" w:hAnsiTheme="minorHAnsi" w:cstheme="minorHAnsi"/>
          <w:color w:val="333333"/>
          <w:sz w:val="22"/>
          <w:szCs w:val="22"/>
        </w:rPr>
      </w:pPr>
      <w:r w:rsidRPr="006F5315">
        <w:rPr>
          <w:rFonts w:asciiTheme="minorHAnsi" w:hAnsiTheme="minorHAnsi" w:cstheme="minorHAnsi"/>
          <w:b/>
          <w:bCs/>
          <w:color w:val="333333"/>
          <w:sz w:val="22"/>
          <w:szCs w:val="22"/>
        </w:rPr>
        <w:t>Investment Project Financing</w:t>
      </w:r>
      <w:r w:rsidR="004B53EA" w:rsidRPr="006F5315">
        <w:rPr>
          <w:rFonts w:asciiTheme="minorHAnsi" w:hAnsiTheme="minorHAnsi" w:cstheme="minorHAnsi"/>
          <w:b/>
          <w:bCs/>
          <w:color w:val="333333"/>
          <w:sz w:val="22"/>
          <w:szCs w:val="22"/>
        </w:rPr>
        <w:t xml:space="preserve">: </w:t>
      </w:r>
      <w:r w:rsidR="00E04E7D" w:rsidRPr="006F5315">
        <w:rPr>
          <w:rFonts w:asciiTheme="minorHAnsi" w:hAnsiTheme="minorHAnsi" w:cstheme="minorHAnsi"/>
          <w:b/>
          <w:bCs/>
          <w:color w:val="333333"/>
          <w:sz w:val="22"/>
          <w:szCs w:val="22"/>
        </w:rPr>
        <w:t>For all procurement subject to international competition</w:t>
      </w:r>
      <w:r w:rsidR="007D5A55" w:rsidRPr="006F5315">
        <w:rPr>
          <w:rFonts w:asciiTheme="minorHAnsi" w:hAnsiTheme="minorHAnsi" w:cstheme="minorHAnsi"/>
          <w:b/>
          <w:bCs/>
          <w:color w:val="333333"/>
          <w:sz w:val="22"/>
          <w:szCs w:val="22"/>
        </w:rPr>
        <w:t xml:space="preserve"> (open or limited)</w:t>
      </w:r>
      <w:r w:rsidR="00E04E7D" w:rsidRPr="006F5315">
        <w:rPr>
          <w:rFonts w:asciiTheme="minorHAnsi" w:hAnsiTheme="minorHAnsi" w:cstheme="minorHAnsi"/>
          <w:b/>
          <w:bCs/>
          <w:color w:val="333333"/>
          <w:sz w:val="22"/>
          <w:szCs w:val="22"/>
        </w:rPr>
        <w:t xml:space="preserve">, </w:t>
      </w:r>
      <w:r w:rsidR="009A7713" w:rsidRPr="006F5315">
        <w:rPr>
          <w:rFonts w:asciiTheme="minorHAnsi" w:hAnsiTheme="minorHAnsi" w:cstheme="minorHAnsi"/>
          <w:b/>
          <w:bCs/>
          <w:color w:val="333333"/>
          <w:sz w:val="22"/>
          <w:szCs w:val="22"/>
        </w:rPr>
        <w:t xml:space="preserve">Borrowers </w:t>
      </w:r>
      <w:r w:rsidR="00E04E7D" w:rsidRPr="006F5315">
        <w:rPr>
          <w:rFonts w:asciiTheme="minorHAnsi" w:hAnsiTheme="minorHAnsi" w:cstheme="minorHAnsi"/>
          <w:b/>
          <w:bCs/>
          <w:color w:val="333333"/>
          <w:sz w:val="22"/>
          <w:szCs w:val="22"/>
        </w:rPr>
        <w:t xml:space="preserve">shall require the winning bidder to provide </w:t>
      </w:r>
      <w:r w:rsidR="00021D3D" w:rsidRPr="006F5315">
        <w:rPr>
          <w:rFonts w:asciiTheme="minorHAnsi" w:hAnsiTheme="minorHAnsi" w:cstheme="minorHAnsi"/>
          <w:b/>
          <w:bCs/>
          <w:color w:val="333333"/>
          <w:sz w:val="22"/>
          <w:szCs w:val="22"/>
        </w:rPr>
        <w:t>B</w:t>
      </w:r>
      <w:r w:rsidR="00E04E7D" w:rsidRPr="006F5315">
        <w:rPr>
          <w:rFonts w:asciiTheme="minorHAnsi" w:hAnsiTheme="minorHAnsi" w:cstheme="minorHAnsi"/>
          <w:b/>
          <w:bCs/>
          <w:color w:val="333333"/>
          <w:sz w:val="22"/>
          <w:szCs w:val="22"/>
        </w:rPr>
        <w:t xml:space="preserve">eneficial </w:t>
      </w:r>
      <w:r w:rsidR="00021D3D" w:rsidRPr="006F5315">
        <w:rPr>
          <w:rFonts w:asciiTheme="minorHAnsi" w:hAnsiTheme="minorHAnsi" w:cstheme="minorHAnsi"/>
          <w:b/>
          <w:bCs/>
          <w:color w:val="333333"/>
          <w:sz w:val="22"/>
          <w:szCs w:val="22"/>
        </w:rPr>
        <w:t>O</w:t>
      </w:r>
      <w:r w:rsidR="00E04E7D" w:rsidRPr="006F5315">
        <w:rPr>
          <w:rFonts w:asciiTheme="minorHAnsi" w:hAnsiTheme="minorHAnsi" w:cstheme="minorHAnsi"/>
          <w:b/>
          <w:bCs/>
          <w:color w:val="333333"/>
          <w:sz w:val="22"/>
          <w:szCs w:val="22"/>
        </w:rPr>
        <w:t xml:space="preserve">wnership information. </w:t>
      </w:r>
      <w:r w:rsidR="0062032A" w:rsidRPr="0062032A">
        <w:rPr>
          <w:rFonts w:asciiTheme="minorHAnsi" w:hAnsiTheme="minorHAnsi" w:cstheme="minorHAnsi"/>
          <w:color w:val="333333"/>
          <w:sz w:val="22"/>
          <w:szCs w:val="22"/>
        </w:rPr>
        <w:t>The</w:t>
      </w:r>
      <w:r w:rsidR="0062032A">
        <w:rPr>
          <w:rFonts w:asciiTheme="minorHAnsi" w:hAnsiTheme="minorHAnsi" w:cstheme="minorHAnsi"/>
          <w:b/>
          <w:bCs/>
          <w:color w:val="333333"/>
          <w:sz w:val="22"/>
          <w:szCs w:val="22"/>
        </w:rPr>
        <w:t xml:space="preserve"> </w:t>
      </w:r>
      <w:r w:rsidR="00E04E7D" w:rsidRPr="006F5315">
        <w:rPr>
          <w:rFonts w:asciiTheme="minorHAnsi" w:hAnsiTheme="minorHAnsi" w:cstheme="minorHAnsi"/>
          <w:color w:val="333333"/>
          <w:sz w:val="22"/>
          <w:szCs w:val="22"/>
        </w:rPr>
        <w:t xml:space="preserve">Beneficial </w:t>
      </w:r>
      <w:r w:rsidR="0062032A" w:rsidRPr="006F5315">
        <w:rPr>
          <w:rFonts w:asciiTheme="minorHAnsi" w:hAnsiTheme="minorHAnsi" w:cstheme="minorHAnsi"/>
          <w:color w:val="333333"/>
          <w:sz w:val="22"/>
          <w:szCs w:val="22"/>
        </w:rPr>
        <w:t>Owner of</w:t>
      </w:r>
      <w:r w:rsidR="00407BDA" w:rsidRPr="006F5315">
        <w:rPr>
          <w:rFonts w:asciiTheme="minorHAnsi" w:hAnsiTheme="minorHAnsi" w:cstheme="minorHAnsi"/>
          <w:color w:val="333333"/>
          <w:sz w:val="22"/>
          <w:szCs w:val="22"/>
        </w:rPr>
        <w:t xml:space="preserve"> a </w:t>
      </w:r>
      <w:r w:rsidR="006849CB" w:rsidRPr="006F5315">
        <w:rPr>
          <w:rFonts w:asciiTheme="minorHAnsi" w:hAnsiTheme="minorHAnsi" w:cstheme="minorHAnsi"/>
          <w:color w:val="333333"/>
          <w:sz w:val="22"/>
          <w:szCs w:val="22"/>
        </w:rPr>
        <w:t xml:space="preserve">bidder/proposer/consultant </w:t>
      </w:r>
      <w:r w:rsidR="00407BDA" w:rsidRPr="006F5315">
        <w:rPr>
          <w:rFonts w:asciiTheme="minorHAnsi" w:hAnsiTheme="minorHAnsi" w:cstheme="minorHAnsi"/>
          <w:color w:val="333333"/>
          <w:sz w:val="22"/>
          <w:szCs w:val="22"/>
        </w:rPr>
        <w:t xml:space="preserve">is any natural person who ultimately owns or controls the </w:t>
      </w:r>
      <w:r w:rsidR="00112758" w:rsidRPr="006F5315">
        <w:rPr>
          <w:rFonts w:asciiTheme="minorHAnsi" w:hAnsiTheme="minorHAnsi" w:cstheme="minorHAnsi"/>
          <w:color w:val="333333"/>
          <w:sz w:val="22"/>
          <w:szCs w:val="22"/>
        </w:rPr>
        <w:t>b</w:t>
      </w:r>
      <w:r w:rsidR="00407BDA" w:rsidRPr="006F5315">
        <w:rPr>
          <w:rFonts w:asciiTheme="minorHAnsi" w:hAnsiTheme="minorHAnsi" w:cstheme="minorHAnsi"/>
          <w:color w:val="333333"/>
          <w:sz w:val="22"/>
          <w:szCs w:val="22"/>
        </w:rPr>
        <w:t>idder</w:t>
      </w:r>
      <w:r w:rsidR="00112758" w:rsidRPr="006F5315">
        <w:rPr>
          <w:rFonts w:asciiTheme="minorHAnsi" w:hAnsiTheme="minorHAnsi" w:cstheme="minorHAnsi"/>
          <w:color w:val="333333"/>
          <w:sz w:val="22"/>
          <w:szCs w:val="22"/>
        </w:rPr>
        <w:t xml:space="preserve">/proposer/consultant </w:t>
      </w:r>
      <w:r w:rsidR="00407BDA" w:rsidRPr="006F5315">
        <w:rPr>
          <w:rFonts w:asciiTheme="minorHAnsi" w:hAnsiTheme="minorHAnsi" w:cstheme="minorHAnsi"/>
          <w:color w:val="333333"/>
          <w:sz w:val="22"/>
          <w:szCs w:val="22"/>
        </w:rPr>
        <w:t>by meeting one or more of the conditions specified in the</w:t>
      </w:r>
      <w:r w:rsidR="00407BDA" w:rsidRPr="006F5315">
        <w:t xml:space="preserve"> </w:t>
      </w:r>
      <w:r w:rsidR="00407BDA" w:rsidRPr="006F5315">
        <w:rPr>
          <w:rFonts w:asciiTheme="minorHAnsi" w:hAnsiTheme="minorHAnsi" w:cstheme="minorHAnsi"/>
          <w:color w:val="333333"/>
          <w:sz w:val="22"/>
          <w:szCs w:val="22"/>
        </w:rPr>
        <w:t xml:space="preserve">Beneficial Ownership Disclosure Form. </w:t>
      </w:r>
      <w:r w:rsidR="00E04E7D" w:rsidRPr="006F5315">
        <w:rPr>
          <w:rFonts w:asciiTheme="minorHAnsi" w:hAnsiTheme="minorHAnsi" w:cstheme="minorHAnsi"/>
          <w:color w:val="333333"/>
          <w:sz w:val="22"/>
          <w:szCs w:val="22"/>
        </w:rPr>
        <w:t xml:space="preserve">Borrowers shall publish this </w:t>
      </w:r>
      <w:r w:rsidR="00021D3D" w:rsidRPr="006F5315">
        <w:rPr>
          <w:rFonts w:asciiTheme="minorHAnsi" w:hAnsiTheme="minorHAnsi" w:cstheme="minorHAnsi"/>
          <w:color w:val="333333"/>
          <w:sz w:val="22"/>
          <w:szCs w:val="22"/>
        </w:rPr>
        <w:t>B</w:t>
      </w:r>
      <w:r w:rsidR="00E04E7D" w:rsidRPr="006F5315">
        <w:rPr>
          <w:rFonts w:asciiTheme="minorHAnsi" w:hAnsiTheme="minorHAnsi" w:cstheme="minorHAnsi"/>
          <w:color w:val="333333"/>
          <w:sz w:val="22"/>
          <w:szCs w:val="22"/>
        </w:rPr>
        <w:t xml:space="preserve">eneficial </w:t>
      </w:r>
      <w:r w:rsidR="00021D3D" w:rsidRPr="006F5315">
        <w:rPr>
          <w:rFonts w:asciiTheme="minorHAnsi" w:hAnsiTheme="minorHAnsi" w:cstheme="minorHAnsi"/>
          <w:color w:val="333333"/>
          <w:sz w:val="22"/>
          <w:szCs w:val="22"/>
        </w:rPr>
        <w:t>O</w:t>
      </w:r>
      <w:r w:rsidR="00E04E7D" w:rsidRPr="006F5315">
        <w:rPr>
          <w:rFonts w:asciiTheme="minorHAnsi" w:hAnsiTheme="minorHAnsi" w:cstheme="minorHAnsi"/>
          <w:color w:val="333333"/>
          <w:sz w:val="22"/>
          <w:szCs w:val="22"/>
        </w:rPr>
        <w:t xml:space="preserve">wnership information as part of the </w:t>
      </w:r>
      <w:r w:rsidR="00021D3D" w:rsidRPr="006F5315">
        <w:rPr>
          <w:rFonts w:asciiTheme="minorHAnsi" w:hAnsiTheme="minorHAnsi" w:cstheme="minorHAnsi"/>
          <w:color w:val="333333"/>
          <w:sz w:val="22"/>
          <w:szCs w:val="22"/>
        </w:rPr>
        <w:t>C</w:t>
      </w:r>
      <w:r w:rsidR="00E04E7D" w:rsidRPr="006F5315">
        <w:rPr>
          <w:rFonts w:asciiTheme="minorHAnsi" w:hAnsiTheme="minorHAnsi" w:cstheme="minorHAnsi"/>
          <w:color w:val="333333"/>
          <w:sz w:val="22"/>
          <w:szCs w:val="22"/>
        </w:rPr>
        <w:t xml:space="preserve">ontract </w:t>
      </w:r>
      <w:r w:rsidR="00021D3D" w:rsidRPr="006F5315">
        <w:rPr>
          <w:rFonts w:asciiTheme="minorHAnsi" w:hAnsiTheme="minorHAnsi" w:cstheme="minorHAnsi"/>
          <w:color w:val="333333"/>
          <w:sz w:val="22"/>
          <w:szCs w:val="22"/>
        </w:rPr>
        <w:t>A</w:t>
      </w:r>
      <w:r w:rsidR="00E04E7D" w:rsidRPr="006F5315">
        <w:rPr>
          <w:rFonts w:asciiTheme="minorHAnsi" w:hAnsiTheme="minorHAnsi" w:cstheme="minorHAnsi"/>
          <w:color w:val="333333"/>
          <w:sz w:val="22"/>
          <w:szCs w:val="22"/>
        </w:rPr>
        <w:t xml:space="preserve">ward </w:t>
      </w:r>
      <w:r w:rsidR="00021D3D" w:rsidRPr="006F5315">
        <w:rPr>
          <w:rFonts w:asciiTheme="minorHAnsi" w:hAnsiTheme="minorHAnsi" w:cstheme="minorHAnsi"/>
          <w:color w:val="333333"/>
          <w:sz w:val="22"/>
          <w:szCs w:val="22"/>
        </w:rPr>
        <w:t>N</w:t>
      </w:r>
      <w:r w:rsidR="00E04E7D" w:rsidRPr="006F5315">
        <w:rPr>
          <w:rFonts w:asciiTheme="minorHAnsi" w:hAnsiTheme="minorHAnsi" w:cstheme="minorHAnsi"/>
          <w:color w:val="333333"/>
          <w:sz w:val="22"/>
          <w:szCs w:val="22"/>
        </w:rPr>
        <w:t>otice. Specifically, the following shall apply for such procurement:</w:t>
      </w:r>
    </w:p>
    <w:p w14:paraId="54D0FC9D" w14:textId="4F0754FE" w:rsidR="00E04E7D" w:rsidRPr="006F5315" w:rsidRDefault="00E04E7D" w:rsidP="002A22BC">
      <w:pPr>
        <w:pStyle w:val="ListParagraph"/>
        <w:numPr>
          <w:ilvl w:val="0"/>
          <w:numId w:val="6"/>
        </w:numPr>
        <w:shd w:val="clear" w:color="auto" w:fill="FFFFFF"/>
        <w:spacing w:after="120"/>
        <w:contextualSpacing w:val="0"/>
        <w:rPr>
          <w:rFonts w:asciiTheme="minorHAnsi" w:hAnsiTheme="minorHAnsi" w:cstheme="minorHAnsi"/>
          <w:color w:val="333333"/>
          <w:sz w:val="22"/>
          <w:szCs w:val="22"/>
        </w:rPr>
      </w:pPr>
      <w:r w:rsidRPr="006F5315">
        <w:rPr>
          <w:rFonts w:asciiTheme="minorHAnsi" w:hAnsiTheme="minorHAnsi" w:cstheme="minorHAnsi"/>
          <w:color w:val="333333"/>
          <w:sz w:val="22"/>
          <w:szCs w:val="22"/>
        </w:rPr>
        <w:t xml:space="preserve">The </w:t>
      </w:r>
      <w:r w:rsidR="00755C42" w:rsidRPr="006F5315">
        <w:rPr>
          <w:rFonts w:asciiTheme="minorHAnsi" w:hAnsiTheme="minorHAnsi" w:cstheme="minorHAnsi"/>
          <w:color w:val="333333"/>
          <w:sz w:val="22"/>
          <w:szCs w:val="22"/>
        </w:rPr>
        <w:t>P</w:t>
      </w:r>
      <w:r w:rsidRPr="006F5315">
        <w:rPr>
          <w:rFonts w:asciiTheme="minorHAnsi" w:hAnsiTheme="minorHAnsi" w:cstheme="minorHAnsi"/>
          <w:color w:val="333333"/>
          <w:sz w:val="22"/>
          <w:szCs w:val="22"/>
        </w:rPr>
        <w:t xml:space="preserve">rocurement </w:t>
      </w:r>
      <w:r w:rsidR="00755C42" w:rsidRPr="006F5315">
        <w:rPr>
          <w:rFonts w:asciiTheme="minorHAnsi" w:hAnsiTheme="minorHAnsi" w:cstheme="minorHAnsi"/>
          <w:color w:val="333333"/>
          <w:sz w:val="22"/>
          <w:szCs w:val="22"/>
        </w:rPr>
        <w:t>P</w:t>
      </w:r>
      <w:r w:rsidRPr="006F5315">
        <w:rPr>
          <w:rFonts w:asciiTheme="minorHAnsi" w:hAnsiTheme="minorHAnsi" w:cstheme="minorHAnsi"/>
          <w:color w:val="333333"/>
          <w:sz w:val="22"/>
          <w:szCs w:val="22"/>
        </w:rPr>
        <w:t xml:space="preserve">lan shall specify that this procurement is subject to </w:t>
      </w:r>
      <w:r w:rsidR="00021D3D" w:rsidRPr="006F5315">
        <w:rPr>
          <w:rFonts w:asciiTheme="minorHAnsi" w:hAnsiTheme="minorHAnsi" w:cstheme="minorHAnsi"/>
          <w:color w:val="333333"/>
          <w:sz w:val="22"/>
          <w:szCs w:val="22"/>
        </w:rPr>
        <w:t>B</w:t>
      </w:r>
      <w:r w:rsidRPr="006F5315">
        <w:rPr>
          <w:rFonts w:asciiTheme="minorHAnsi" w:hAnsiTheme="minorHAnsi" w:cstheme="minorHAnsi"/>
          <w:color w:val="333333"/>
          <w:sz w:val="22"/>
          <w:szCs w:val="22"/>
        </w:rPr>
        <w:t xml:space="preserve">eneficial </w:t>
      </w:r>
      <w:r w:rsidR="00021D3D" w:rsidRPr="006F5315">
        <w:rPr>
          <w:rFonts w:asciiTheme="minorHAnsi" w:hAnsiTheme="minorHAnsi" w:cstheme="minorHAnsi"/>
          <w:color w:val="333333"/>
          <w:sz w:val="22"/>
          <w:szCs w:val="22"/>
        </w:rPr>
        <w:t>O</w:t>
      </w:r>
      <w:r w:rsidRPr="006F5315">
        <w:rPr>
          <w:rFonts w:asciiTheme="minorHAnsi" w:hAnsiTheme="minorHAnsi" w:cstheme="minorHAnsi"/>
          <w:color w:val="333333"/>
          <w:sz w:val="22"/>
          <w:szCs w:val="22"/>
        </w:rPr>
        <w:t>wnership disclosure</w:t>
      </w:r>
    </w:p>
    <w:p w14:paraId="44A1F86B" w14:textId="7937E1BB" w:rsidR="00E04E7D" w:rsidRPr="006F5315" w:rsidRDefault="00755C42" w:rsidP="002A22BC">
      <w:pPr>
        <w:pStyle w:val="ListParagraph"/>
        <w:numPr>
          <w:ilvl w:val="0"/>
          <w:numId w:val="6"/>
        </w:numPr>
        <w:shd w:val="clear" w:color="auto" w:fill="FFFFFF"/>
        <w:spacing w:after="120"/>
        <w:contextualSpacing w:val="0"/>
        <w:rPr>
          <w:rFonts w:asciiTheme="minorHAnsi" w:hAnsiTheme="minorHAnsi" w:cstheme="minorHAnsi"/>
          <w:color w:val="333333"/>
          <w:sz w:val="22"/>
          <w:szCs w:val="22"/>
        </w:rPr>
      </w:pPr>
      <w:r w:rsidRPr="006F5315">
        <w:rPr>
          <w:rFonts w:asciiTheme="minorHAnsi" w:hAnsiTheme="minorHAnsi" w:cstheme="minorHAnsi"/>
          <w:color w:val="333333"/>
          <w:sz w:val="22"/>
          <w:szCs w:val="22"/>
        </w:rPr>
        <w:t xml:space="preserve">The Specific </w:t>
      </w:r>
      <w:r w:rsidR="00021D3D" w:rsidRPr="006F5315">
        <w:rPr>
          <w:rFonts w:asciiTheme="minorHAnsi" w:hAnsiTheme="minorHAnsi" w:cstheme="minorHAnsi"/>
          <w:color w:val="333333"/>
          <w:sz w:val="22"/>
          <w:szCs w:val="22"/>
        </w:rPr>
        <w:t>P</w:t>
      </w:r>
      <w:r w:rsidRPr="006F5315">
        <w:rPr>
          <w:rFonts w:asciiTheme="minorHAnsi" w:hAnsiTheme="minorHAnsi" w:cstheme="minorHAnsi"/>
          <w:color w:val="333333"/>
          <w:sz w:val="22"/>
          <w:szCs w:val="22"/>
        </w:rPr>
        <w:t xml:space="preserve">rocurement Notice shall specify that the Borrower shall disclose information on the successful </w:t>
      </w:r>
      <w:r w:rsidR="002C55E9" w:rsidRPr="006F5315">
        <w:rPr>
          <w:rFonts w:asciiTheme="minorHAnsi" w:hAnsiTheme="minorHAnsi" w:cstheme="minorHAnsi"/>
          <w:color w:val="333333"/>
          <w:sz w:val="22"/>
          <w:szCs w:val="22"/>
        </w:rPr>
        <w:t>bidder/proposer/consultant</w:t>
      </w:r>
      <w:r w:rsidRPr="006F5315">
        <w:rPr>
          <w:rFonts w:asciiTheme="minorHAnsi" w:hAnsiTheme="minorHAnsi" w:cstheme="minorHAnsi"/>
          <w:color w:val="333333"/>
          <w:sz w:val="22"/>
          <w:szCs w:val="22"/>
        </w:rPr>
        <w:t xml:space="preserve">’s </w:t>
      </w:r>
      <w:r w:rsidR="00021D3D" w:rsidRPr="006F5315">
        <w:rPr>
          <w:rFonts w:asciiTheme="minorHAnsi" w:hAnsiTheme="minorHAnsi" w:cstheme="minorHAnsi"/>
          <w:color w:val="333333"/>
          <w:sz w:val="22"/>
          <w:szCs w:val="22"/>
        </w:rPr>
        <w:t>B</w:t>
      </w:r>
      <w:r w:rsidRPr="006F5315">
        <w:rPr>
          <w:rFonts w:asciiTheme="minorHAnsi" w:hAnsiTheme="minorHAnsi" w:cstheme="minorHAnsi"/>
          <w:color w:val="333333"/>
          <w:sz w:val="22"/>
          <w:szCs w:val="22"/>
        </w:rPr>
        <w:t xml:space="preserve">eneficial </w:t>
      </w:r>
      <w:r w:rsidR="00021D3D" w:rsidRPr="006F5315">
        <w:rPr>
          <w:rFonts w:asciiTheme="minorHAnsi" w:hAnsiTheme="minorHAnsi" w:cstheme="minorHAnsi"/>
          <w:color w:val="333333"/>
          <w:sz w:val="22"/>
          <w:szCs w:val="22"/>
        </w:rPr>
        <w:t>O</w:t>
      </w:r>
      <w:r w:rsidRPr="006F5315">
        <w:rPr>
          <w:rFonts w:asciiTheme="minorHAnsi" w:hAnsiTheme="minorHAnsi" w:cstheme="minorHAnsi"/>
          <w:color w:val="333333"/>
          <w:sz w:val="22"/>
          <w:szCs w:val="22"/>
        </w:rPr>
        <w:t>wnership, as part of the Contract Award Notice, using the Beneficial Ownership Disclosure Form</w:t>
      </w:r>
      <w:r w:rsidR="002A22BC" w:rsidRPr="006F5315">
        <w:rPr>
          <w:rFonts w:asciiTheme="minorHAnsi" w:hAnsiTheme="minorHAnsi" w:cstheme="minorHAnsi"/>
          <w:color w:val="333333"/>
          <w:sz w:val="22"/>
          <w:szCs w:val="22"/>
        </w:rPr>
        <w:t xml:space="preserve"> (see </w:t>
      </w:r>
      <w:r w:rsidR="00EF3614">
        <w:rPr>
          <w:rFonts w:asciiTheme="minorHAnsi" w:hAnsiTheme="minorHAnsi" w:cstheme="minorHAnsi"/>
          <w:color w:val="333333"/>
          <w:sz w:val="22"/>
          <w:szCs w:val="22"/>
        </w:rPr>
        <w:t xml:space="preserve">sample in </w:t>
      </w:r>
      <w:r w:rsidR="002A22BC" w:rsidRPr="006F5315">
        <w:rPr>
          <w:rFonts w:asciiTheme="minorHAnsi" w:hAnsiTheme="minorHAnsi" w:cstheme="minorHAnsi"/>
          <w:color w:val="333333"/>
          <w:sz w:val="22"/>
          <w:szCs w:val="22"/>
        </w:rPr>
        <w:t>annex I</w:t>
      </w:r>
      <w:r w:rsidR="00783955">
        <w:rPr>
          <w:rFonts w:asciiTheme="minorHAnsi" w:hAnsiTheme="minorHAnsi" w:cstheme="minorHAnsi"/>
          <w:color w:val="333333"/>
          <w:sz w:val="22"/>
          <w:szCs w:val="22"/>
        </w:rPr>
        <w:t>I</w:t>
      </w:r>
      <w:r w:rsidR="002A22BC" w:rsidRPr="006F5315">
        <w:rPr>
          <w:rFonts w:asciiTheme="minorHAnsi" w:hAnsiTheme="minorHAnsi" w:cstheme="minorHAnsi"/>
          <w:color w:val="333333"/>
          <w:sz w:val="22"/>
          <w:szCs w:val="22"/>
        </w:rPr>
        <w:t>)</w:t>
      </w:r>
      <w:r w:rsidRPr="006F5315">
        <w:rPr>
          <w:rFonts w:asciiTheme="minorHAnsi" w:hAnsiTheme="minorHAnsi" w:cstheme="minorHAnsi"/>
          <w:color w:val="333333"/>
          <w:sz w:val="22"/>
          <w:szCs w:val="22"/>
        </w:rPr>
        <w:t xml:space="preserve"> as included in the Procurement Document</w:t>
      </w:r>
      <w:r w:rsidR="007D5A55" w:rsidRPr="006F5315">
        <w:rPr>
          <w:rStyle w:val="FootnoteReference"/>
          <w:rFonts w:asciiTheme="minorHAnsi" w:hAnsiTheme="minorHAnsi" w:cstheme="minorHAnsi"/>
          <w:color w:val="333333"/>
          <w:sz w:val="22"/>
          <w:szCs w:val="22"/>
        </w:rPr>
        <w:footnoteReference w:id="2"/>
      </w:r>
    </w:p>
    <w:p w14:paraId="5CB90B6D" w14:textId="31633683" w:rsidR="00755C42" w:rsidRPr="006F5315" w:rsidRDefault="00755C42" w:rsidP="002A22BC">
      <w:pPr>
        <w:pStyle w:val="ListParagraph"/>
        <w:numPr>
          <w:ilvl w:val="0"/>
          <w:numId w:val="6"/>
        </w:numPr>
        <w:shd w:val="clear" w:color="auto" w:fill="FFFFFF"/>
        <w:spacing w:after="120"/>
        <w:contextualSpacing w:val="0"/>
        <w:rPr>
          <w:rFonts w:asciiTheme="minorHAnsi" w:hAnsiTheme="minorHAnsi" w:cstheme="minorHAnsi"/>
          <w:color w:val="333333"/>
          <w:sz w:val="22"/>
          <w:szCs w:val="22"/>
        </w:rPr>
      </w:pPr>
      <w:r w:rsidRPr="006F5315">
        <w:rPr>
          <w:rFonts w:asciiTheme="minorHAnsi" w:hAnsiTheme="minorHAnsi" w:cstheme="minorHAnsi"/>
          <w:color w:val="333333"/>
          <w:sz w:val="22"/>
          <w:szCs w:val="22"/>
        </w:rPr>
        <w:t xml:space="preserve">The Procurement Document issued to the </w:t>
      </w:r>
      <w:r w:rsidR="002C55E9" w:rsidRPr="006F5315">
        <w:rPr>
          <w:rFonts w:asciiTheme="minorHAnsi" w:hAnsiTheme="minorHAnsi" w:cstheme="minorHAnsi"/>
          <w:color w:val="333333"/>
          <w:sz w:val="22"/>
          <w:szCs w:val="22"/>
        </w:rPr>
        <w:t>bidder</w:t>
      </w:r>
      <w:r w:rsidR="002C55E9">
        <w:rPr>
          <w:rFonts w:asciiTheme="minorHAnsi" w:hAnsiTheme="minorHAnsi" w:cstheme="minorHAnsi"/>
          <w:color w:val="333333"/>
          <w:sz w:val="22"/>
          <w:szCs w:val="22"/>
        </w:rPr>
        <w:t>s</w:t>
      </w:r>
      <w:r w:rsidR="002C55E9" w:rsidRPr="006F5315">
        <w:rPr>
          <w:rFonts w:asciiTheme="minorHAnsi" w:hAnsiTheme="minorHAnsi" w:cstheme="minorHAnsi"/>
          <w:color w:val="333333"/>
          <w:sz w:val="22"/>
          <w:szCs w:val="22"/>
        </w:rPr>
        <w:t>/proposer</w:t>
      </w:r>
      <w:r w:rsidR="002C55E9">
        <w:rPr>
          <w:rFonts w:asciiTheme="minorHAnsi" w:hAnsiTheme="minorHAnsi" w:cstheme="minorHAnsi"/>
          <w:color w:val="333333"/>
          <w:sz w:val="22"/>
          <w:szCs w:val="22"/>
        </w:rPr>
        <w:t>s</w:t>
      </w:r>
      <w:r w:rsidR="002C55E9" w:rsidRPr="006F5315">
        <w:rPr>
          <w:rFonts w:asciiTheme="minorHAnsi" w:hAnsiTheme="minorHAnsi" w:cstheme="minorHAnsi"/>
          <w:color w:val="333333"/>
          <w:sz w:val="22"/>
          <w:szCs w:val="22"/>
        </w:rPr>
        <w:t>/consultant</w:t>
      </w:r>
      <w:r w:rsidR="002C55E9">
        <w:rPr>
          <w:rFonts w:asciiTheme="minorHAnsi" w:hAnsiTheme="minorHAnsi" w:cstheme="minorHAnsi"/>
          <w:color w:val="333333"/>
          <w:sz w:val="22"/>
          <w:szCs w:val="22"/>
        </w:rPr>
        <w:t>s</w:t>
      </w:r>
      <w:r w:rsidR="002C55E9" w:rsidRPr="006F5315">
        <w:rPr>
          <w:rFonts w:asciiTheme="minorHAnsi" w:hAnsiTheme="minorHAnsi" w:cstheme="minorHAnsi"/>
          <w:color w:val="333333"/>
          <w:sz w:val="22"/>
          <w:szCs w:val="22"/>
        </w:rPr>
        <w:t xml:space="preserve"> </w:t>
      </w:r>
      <w:r w:rsidR="00021D3D" w:rsidRPr="006F5315">
        <w:rPr>
          <w:rFonts w:asciiTheme="minorHAnsi" w:hAnsiTheme="minorHAnsi" w:cstheme="minorHAnsi"/>
          <w:color w:val="333333"/>
          <w:sz w:val="22"/>
          <w:szCs w:val="22"/>
        </w:rPr>
        <w:t>shall</w:t>
      </w:r>
      <w:r w:rsidRPr="006F5315">
        <w:rPr>
          <w:rFonts w:asciiTheme="minorHAnsi" w:hAnsiTheme="minorHAnsi" w:cstheme="minorHAnsi"/>
          <w:color w:val="333333"/>
          <w:sz w:val="22"/>
          <w:szCs w:val="22"/>
        </w:rPr>
        <w:t xml:space="preserve"> require </w:t>
      </w:r>
      <w:r w:rsidR="00021D3D" w:rsidRPr="006F5315">
        <w:rPr>
          <w:rFonts w:asciiTheme="minorHAnsi" w:hAnsiTheme="minorHAnsi" w:cstheme="minorHAnsi"/>
          <w:color w:val="333333"/>
          <w:sz w:val="22"/>
          <w:szCs w:val="22"/>
        </w:rPr>
        <w:t>the winning</w:t>
      </w:r>
      <w:r w:rsidRPr="006F5315">
        <w:rPr>
          <w:rFonts w:asciiTheme="minorHAnsi" w:hAnsiTheme="minorHAnsi" w:cstheme="minorHAnsi"/>
          <w:color w:val="333333"/>
          <w:sz w:val="22"/>
          <w:szCs w:val="22"/>
        </w:rPr>
        <w:t xml:space="preserve"> </w:t>
      </w:r>
      <w:r w:rsidR="007F0230" w:rsidRPr="006F5315">
        <w:rPr>
          <w:rFonts w:asciiTheme="minorHAnsi" w:hAnsiTheme="minorHAnsi" w:cstheme="minorHAnsi"/>
          <w:color w:val="333333"/>
          <w:sz w:val="22"/>
          <w:szCs w:val="22"/>
        </w:rPr>
        <w:t xml:space="preserve">bidder/proposer/consultant </w:t>
      </w:r>
      <w:r w:rsidRPr="006F5315">
        <w:rPr>
          <w:rFonts w:asciiTheme="minorHAnsi" w:hAnsiTheme="minorHAnsi" w:cstheme="minorHAnsi"/>
          <w:color w:val="333333"/>
          <w:sz w:val="22"/>
          <w:szCs w:val="22"/>
        </w:rPr>
        <w:t>to provide Beneficial ownership Information</w:t>
      </w:r>
      <w:r w:rsidR="00021D3D" w:rsidRPr="006F5315">
        <w:rPr>
          <w:rFonts w:asciiTheme="minorHAnsi" w:hAnsiTheme="minorHAnsi" w:cstheme="minorHAnsi"/>
          <w:color w:val="333333"/>
          <w:sz w:val="22"/>
          <w:szCs w:val="22"/>
        </w:rPr>
        <w:t xml:space="preserve"> in the form required in the Procurement Document</w:t>
      </w:r>
      <w:r w:rsidR="00783955">
        <w:rPr>
          <w:rFonts w:asciiTheme="minorHAnsi" w:hAnsiTheme="minorHAnsi" w:cstheme="minorHAnsi"/>
          <w:color w:val="333333"/>
          <w:sz w:val="22"/>
          <w:szCs w:val="22"/>
        </w:rPr>
        <w:t xml:space="preserve"> (</w:t>
      </w:r>
      <w:r w:rsidR="00EF3614">
        <w:rPr>
          <w:rFonts w:asciiTheme="minorHAnsi" w:hAnsiTheme="minorHAnsi" w:cstheme="minorHAnsi"/>
          <w:color w:val="333333"/>
          <w:sz w:val="22"/>
          <w:szCs w:val="22"/>
        </w:rPr>
        <w:t>s</w:t>
      </w:r>
      <w:r w:rsidR="00783955">
        <w:rPr>
          <w:rFonts w:asciiTheme="minorHAnsi" w:hAnsiTheme="minorHAnsi" w:cstheme="minorHAnsi"/>
          <w:color w:val="333333"/>
          <w:sz w:val="22"/>
          <w:szCs w:val="22"/>
        </w:rPr>
        <w:t>ee Annex I)</w:t>
      </w:r>
    </w:p>
    <w:p w14:paraId="2428C35A" w14:textId="47A52651" w:rsidR="00755C42" w:rsidRPr="006F5315" w:rsidRDefault="00755C42" w:rsidP="002A22BC">
      <w:pPr>
        <w:pStyle w:val="ListParagraph"/>
        <w:numPr>
          <w:ilvl w:val="0"/>
          <w:numId w:val="6"/>
        </w:numPr>
        <w:shd w:val="clear" w:color="auto" w:fill="FFFFFF"/>
        <w:spacing w:after="120"/>
        <w:contextualSpacing w:val="0"/>
        <w:rPr>
          <w:rFonts w:asciiTheme="minorHAnsi" w:hAnsiTheme="minorHAnsi" w:cstheme="minorHAnsi"/>
          <w:color w:val="333333"/>
          <w:sz w:val="22"/>
          <w:szCs w:val="22"/>
        </w:rPr>
      </w:pPr>
      <w:r w:rsidRPr="006F5315">
        <w:rPr>
          <w:rFonts w:asciiTheme="minorHAnsi" w:hAnsiTheme="minorHAnsi" w:cstheme="minorHAnsi"/>
          <w:color w:val="333333"/>
          <w:sz w:val="22"/>
          <w:szCs w:val="22"/>
        </w:rPr>
        <w:t>The Letter of Acceptance</w:t>
      </w:r>
      <w:r w:rsidR="002A22BC" w:rsidRPr="006F5315">
        <w:rPr>
          <w:rFonts w:asciiTheme="minorHAnsi" w:hAnsiTheme="minorHAnsi" w:cstheme="minorHAnsi"/>
          <w:color w:val="333333"/>
          <w:sz w:val="22"/>
          <w:szCs w:val="22"/>
        </w:rPr>
        <w:t xml:space="preserve"> (see </w:t>
      </w:r>
      <w:r w:rsidR="00EF3614">
        <w:rPr>
          <w:rFonts w:asciiTheme="minorHAnsi" w:hAnsiTheme="minorHAnsi" w:cstheme="minorHAnsi"/>
          <w:color w:val="333333"/>
          <w:sz w:val="22"/>
          <w:szCs w:val="22"/>
        </w:rPr>
        <w:t xml:space="preserve">sample in </w:t>
      </w:r>
      <w:r w:rsidR="002A22BC" w:rsidRPr="006F5315">
        <w:rPr>
          <w:rFonts w:asciiTheme="minorHAnsi" w:hAnsiTheme="minorHAnsi" w:cstheme="minorHAnsi"/>
          <w:color w:val="333333"/>
          <w:sz w:val="22"/>
          <w:szCs w:val="22"/>
        </w:rPr>
        <w:t>annex I</w:t>
      </w:r>
      <w:r w:rsidR="00C00C1E">
        <w:rPr>
          <w:rFonts w:asciiTheme="minorHAnsi" w:hAnsiTheme="minorHAnsi" w:cstheme="minorHAnsi"/>
          <w:color w:val="333333"/>
          <w:sz w:val="22"/>
          <w:szCs w:val="22"/>
        </w:rPr>
        <w:t>I</w:t>
      </w:r>
      <w:r w:rsidR="002A22BC" w:rsidRPr="006F5315">
        <w:rPr>
          <w:rFonts w:asciiTheme="minorHAnsi" w:hAnsiTheme="minorHAnsi" w:cstheme="minorHAnsi"/>
          <w:color w:val="333333"/>
          <w:sz w:val="22"/>
          <w:szCs w:val="22"/>
        </w:rPr>
        <w:t>I)</w:t>
      </w:r>
      <w:r w:rsidRPr="006F5315">
        <w:rPr>
          <w:rFonts w:asciiTheme="minorHAnsi" w:hAnsiTheme="minorHAnsi" w:cstheme="minorHAnsi"/>
          <w:color w:val="333333"/>
          <w:sz w:val="22"/>
          <w:szCs w:val="22"/>
        </w:rPr>
        <w:t xml:space="preserve"> shall require Beneficial </w:t>
      </w:r>
      <w:r w:rsidR="0044205D" w:rsidRPr="006F5315">
        <w:rPr>
          <w:rFonts w:asciiTheme="minorHAnsi" w:hAnsiTheme="minorHAnsi" w:cstheme="minorHAnsi"/>
          <w:color w:val="333333"/>
          <w:sz w:val="22"/>
          <w:szCs w:val="22"/>
        </w:rPr>
        <w:t>O</w:t>
      </w:r>
      <w:r w:rsidRPr="006F5315">
        <w:rPr>
          <w:rFonts w:asciiTheme="minorHAnsi" w:hAnsiTheme="minorHAnsi" w:cstheme="minorHAnsi"/>
          <w:color w:val="333333"/>
          <w:sz w:val="22"/>
          <w:szCs w:val="22"/>
        </w:rPr>
        <w:t>wnership information to be provided within 8 business days</w:t>
      </w:r>
    </w:p>
    <w:p w14:paraId="3FE7B11F" w14:textId="2ADD698B" w:rsidR="00E04E7D" w:rsidRPr="00316CC3" w:rsidRDefault="007D5A55" w:rsidP="00316CC3">
      <w:pPr>
        <w:pStyle w:val="ListParagraph"/>
        <w:numPr>
          <w:ilvl w:val="0"/>
          <w:numId w:val="6"/>
        </w:numPr>
        <w:shd w:val="clear" w:color="auto" w:fill="FFFFFF"/>
        <w:spacing w:after="120"/>
        <w:contextualSpacing w:val="0"/>
        <w:rPr>
          <w:rFonts w:asciiTheme="minorHAnsi" w:hAnsiTheme="minorHAnsi" w:cstheme="minorHAnsi"/>
          <w:color w:val="333333"/>
          <w:sz w:val="22"/>
          <w:szCs w:val="22"/>
        </w:rPr>
      </w:pPr>
      <w:r w:rsidRPr="006F5315">
        <w:rPr>
          <w:rFonts w:asciiTheme="minorHAnsi" w:hAnsiTheme="minorHAnsi" w:cstheme="minorHAnsi"/>
          <w:color w:val="333333"/>
          <w:sz w:val="22"/>
          <w:szCs w:val="22"/>
        </w:rPr>
        <w:t xml:space="preserve">Contract Award Notice publication </w:t>
      </w:r>
      <w:r w:rsidR="0044205D" w:rsidRPr="006F5315">
        <w:rPr>
          <w:rFonts w:asciiTheme="minorHAnsi" w:hAnsiTheme="minorHAnsi" w:cstheme="minorHAnsi"/>
          <w:color w:val="333333"/>
          <w:sz w:val="22"/>
          <w:szCs w:val="22"/>
        </w:rPr>
        <w:t xml:space="preserve">shall </w:t>
      </w:r>
      <w:r w:rsidRPr="006F5315">
        <w:rPr>
          <w:rFonts w:asciiTheme="minorHAnsi" w:hAnsiTheme="minorHAnsi" w:cstheme="minorHAnsi"/>
          <w:color w:val="333333"/>
          <w:sz w:val="22"/>
          <w:szCs w:val="22"/>
        </w:rPr>
        <w:t>include the Beneficial Ownership Disclosure Form</w:t>
      </w:r>
      <w:r w:rsidR="0044205D" w:rsidRPr="006F5315">
        <w:rPr>
          <w:rFonts w:asciiTheme="minorHAnsi" w:hAnsiTheme="minorHAnsi" w:cstheme="minorHAnsi"/>
          <w:color w:val="333333"/>
          <w:sz w:val="22"/>
          <w:szCs w:val="22"/>
        </w:rPr>
        <w:t xml:space="preserve"> provided by the successful </w:t>
      </w:r>
      <w:r w:rsidR="007F0230" w:rsidRPr="006F5315">
        <w:rPr>
          <w:rFonts w:asciiTheme="minorHAnsi" w:hAnsiTheme="minorHAnsi" w:cstheme="minorHAnsi"/>
          <w:color w:val="333333"/>
          <w:sz w:val="22"/>
          <w:szCs w:val="22"/>
        </w:rPr>
        <w:t>bidder/proposer/consultant</w:t>
      </w:r>
      <w:r w:rsidR="00FB4EC1" w:rsidRPr="006F5315">
        <w:rPr>
          <w:rFonts w:asciiTheme="minorHAnsi" w:hAnsiTheme="minorHAnsi" w:cstheme="minorHAnsi"/>
          <w:color w:val="333333"/>
          <w:sz w:val="22"/>
          <w:szCs w:val="22"/>
        </w:rPr>
        <w:t>.</w:t>
      </w:r>
    </w:p>
    <w:p w14:paraId="50BF38F0" w14:textId="2940A26D" w:rsidR="00BA0794" w:rsidRPr="006F5315" w:rsidRDefault="00E05C36" w:rsidP="000127CD">
      <w:pPr>
        <w:rPr>
          <w:rFonts w:asciiTheme="minorHAnsi" w:hAnsiTheme="minorHAnsi" w:cstheme="minorHAnsi"/>
          <w:b/>
          <w:bCs/>
          <w:color w:val="0066FF"/>
          <w:sz w:val="28"/>
          <w:szCs w:val="28"/>
        </w:rPr>
      </w:pPr>
      <w:r w:rsidRPr="006F5315">
        <w:rPr>
          <w:rFonts w:asciiTheme="minorHAnsi" w:hAnsiTheme="minorHAnsi" w:cstheme="minorHAnsi"/>
          <w:b/>
          <w:bCs/>
          <w:color w:val="0066FF"/>
          <w:sz w:val="28"/>
          <w:szCs w:val="28"/>
        </w:rPr>
        <w:t xml:space="preserve">Effective </w:t>
      </w:r>
      <w:r w:rsidR="000127CD" w:rsidRPr="006F5315">
        <w:rPr>
          <w:rFonts w:asciiTheme="minorHAnsi" w:hAnsiTheme="minorHAnsi" w:cstheme="minorHAnsi"/>
          <w:b/>
          <w:bCs/>
          <w:color w:val="0066FF"/>
          <w:sz w:val="28"/>
          <w:szCs w:val="28"/>
        </w:rPr>
        <w:t>date</w:t>
      </w:r>
    </w:p>
    <w:p w14:paraId="1921CC95" w14:textId="6FFB4D29" w:rsidR="00B223AE" w:rsidRPr="006F5315" w:rsidRDefault="00A20240" w:rsidP="00C304E5">
      <w:pPr>
        <w:rPr>
          <w:rFonts w:asciiTheme="minorHAnsi" w:hAnsiTheme="minorHAnsi" w:cstheme="minorHAnsi"/>
          <w:b/>
          <w:bCs/>
          <w:u w:val="single"/>
        </w:rPr>
      </w:pPr>
      <w:r w:rsidRPr="006F5315">
        <w:rPr>
          <w:rFonts w:asciiTheme="minorHAnsi" w:hAnsiTheme="minorHAnsi" w:cstheme="minorHAnsi"/>
          <w:b/>
          <w:bCs/>
          <w:u w:val="single"/>
        </w:rPr>
        <w:t>All n</w:t>
      </w:r>
      <w:r w:rsidR="0077635C" w:rsidRPr="006F5315">
        <w:rPr>
          <w:rFonts w:asciiTheme="minorHAnsi" w:hAnsiTheme="minorHAnsi" w:cstheme="minorHAnsi"/>
          <w:b/>
          <w:bCs/>
          <w:u w:val="single"/>
        </w:rPr>
        <w:t>ew procurement advertised</w:t>
      </w:r>
      <w:r w:rsidR="00021D3D" w:rsidRPr="006F5315">
        <w:rPr>
          <w:rFonts w:asciiTheme="minorHAnsi" w:hAnsiTheme="minorHAnsi" w:cstheme="minorHAnsi"/>
          <w:b/>
          <w:bCs/>
          <w:u w:val="single"/>
        </w:rPr>
        <w:t xml:space="preserve"> or</w:t>
      </w:r>
      <w:r w:rsidRPr="006F5315">
        <w:rPr>
          <w:rFonts w:asciiTheme="minorHAnsi" w:hAnsiTheme="minorHAnsi" w:cstheme="minorHAnsi"/>
          <w:b/>
          <w:bCs/>
          <w:u w:val="single"/>
        </w:rPr>
        <w:t xml:space="preserve"> invited </w:t>
      </w:r>
      <w:r w:rsidR="0077635C" w:rsidRPr="006F5315">
        <w:rPr>
          <w:rFonts w:asciiTheme="minorHAnsi" w:hAnsiTheme="minorHAnsi" w:cstheme="minorHAnsi"/>
          <w:b/>
          <w:bCs/>
          <w:u w:val="single"/>
        </w:rPr>
        <w:t xml:space="preserve">on or after </w:t>
      </w:r>
      <w:r w:rsidR="00E04E7D" w:rsidRPr="006F5315">
        <w:rPr>
          <w:rFonts w:asciiTheme="minorHAnsi" w:hAnsiTheme="minorHAnsi" w:cstheme="minorHAnsi"/>
          <w:b/>
          <w:bCs/>
          <w:u w:val="single"/>
        </w:rPr>
        <w:t>July</w:t>
      </w:r>
      <w:r w:rsidR="0077635C" w:rsidRPr="006F5315">
        <w:rPr>
          <w:rFonts w:asciiTheme="minorHAnsi" w:hAnsiTheme="minorHAnsi" w:cstheme="minorHAnsi"/>
          <w:b/>
          <w:bCs/>
          <w:u w:val="single"/>
        </w:rPr>
        <w:t xml:space="preserve"> 1</w:t>
      </w:r>
      <w:r w:rsidR="0077635C" w:rsidRPr="006F5315">
        <w:rPr>
          <w:rFonts w:asciiTheme="minorHAnsi" w:hAnsiTheme="minorHAnsi" w:cstheme="minorHAnsi"/>
          <w:b/>
          <w:bCs/>
          <w:u w:val="single"/>
          <w:vertAlign w:val="superscript"/>
        </w:rPr>
        <w:t>st</w:t>
      </w:r>
      <w:r w:rsidR="0077635C" w:rsidRPr="006F5315">
        <w:rPr>
          <w:rFonts w:asciiTheme="minorHAnsi" w:hAnsiTheme="minorHAnsi" w:cstheme="minorHAnsi"/>
          <w:b/>
          <w:bCs/>
          <w:u w:val="single"/>
        </w:rPr>
        <w:t xml:space="preserve">, </w:t>
      </w:r>
      <w:r w:rsidR="004E01D3" w:rsidRPr="006F5315">
        <w:rPr>
          <w:rFonts w:asciiTheme="minorHAnsi" w:hAnsiTheme="minorHAnsi" w:cstheme="minorHAnsi"/>
          <w:b/>
          <w:bCs/>
          <w:u w:val="single"/>
        </w:rPr>
        <w:t>2022,</w:t>
      </w:r>
      <w:r w:rsidR="00E04E7D" w:rsidRPr="006F5315">
        <w:rPr>
          <w:rFonts w:asciiTheme="minorHAnsi" w:hAnsiTheme="minorHAnsi" w:cstheme="minorHAnsi"/>
          <w:b/>
          <w:bCs/>
          <w:u w:val="single"/>
        </w:rPr>
        <w:t xml:space="preserve"> subject to open or limited international </w:t>
      </w:r>
      <w:r w:rsidR="00021D3D" w:rsidRPr="006F5315">
        <w:rPr>
          <w:rFonts w:asciiTheme="minorHAnsi" w:hAnsiTheme="minorHAnsi" w:cstheme="minorHAnsi"/>
          <w:b/>
          <w:bCs/>
          <w:u w:val="single"/>
        </w:rPr>
        <w:t>competition</w:t>
      </w:r>
      <w:r w:rsidR="004E01D3" w:rsidRPr="006F5315">
        <w:rPr>
          <w:rFonts w:asciiTheme="minorHAnsi" w:hAnsiTheme="minorHAnsi" w:cstheme="minorHAnsi"/>
          <w:b/>
          <w:bCs/>
          <w:u w:val="single"/>
        </w:rPr>
        <w:t xml:space="preserve"> under all </w:t>
      </w:r>
      <w:r w:rsidR="00316CC3">
        <w:rPr>
          <w:rFonts w:asciiTheme="minorHAnsi" w:hAnsiTheme="minorHAnsi" w:cstheme="minorHAnsi"/>
          <w:b/>
          <w:bCs/>
          <w:u w:val="single"/>
        </w:rPr>
        <w:t>IPF</w:t>
      </w:r>
      <w:r w:rsidR="00316CC3">
        <w:rPr>
          <w:rStyle w:val="FootnoteReference"/>
          <w:rFonts w:asciiTheme="minorHAnsi" w:hAnsiTheme="minorHAnsi" w:cstheme="minorHAnsi"/>
          <w:b/>
          <w:bCs/>
          <w:u w:val="single"/>
        </w:rPr>
        <w:footnoteReference w:id="3"/>
      </w:r>
      <w:r w:rsidR="00316CC3">
        <w:rPr>
          <w:rFonts w:asciiTheme="minorHAnsi" w:hAnsiTheme="minorHAnsi" w:cstheme="minorHAnsi"/>
          <w:b/>
          <w:bCs/>
          <w:u w:val="single"/>
        </w:rPr>
        <w:t xml:space="preserve"> </w:t>
      </w:r>
      <w:r w:rsidR="004E01D3" w:rsidRPr="006F5315">
        <w:rPr>
          <w:rFonts w:asciiTheme="minorHAnsi" w:hAnsiTheme="minorHAnsi" w:cstheme="minorHAnsi"/>
          <w:b/>
          <w:bCs/>
          <w:u w:val="single"/>
        </w:rPr>
        <w:t xml:space="preserve">projects with Decision Review after November 17, 2017, that are governed by the Procurement Regulations for IPF Borrowers. </w:t>
      </w:r>
      <w:r w:rsidR="00021D3D" w:rsidRPr="006F5315">
        <w:rPr>
          <w:rFonts w:asciiTheme="minorHAnsi" w:hAnsiTheme="minorHAnsi" w:cstheme="minorHAnsi"/>
          <w:b/>
          <w:bCs/>
          <w:u w:val="single"/>
        </w:rPr>
        <w:t xml:space="preserve"> </w:t>
      </w:r>
      <w:r w:rsidR="004E01D3" w:rsidRPr="006F5315">
        <w:rPr>
          <w:rFonts w:asciiTheme="minorHAnsi" w:hAnsiTheme="minorHAnsi" w:cstheme="minorHAnsi"/>
          <w:b/>
          <w:bCs/>
          <w:u w:val="single"/>
        </w:rPr>
        <w:t xml:space="preserve">It applies to procurement </w:t>
      </w:r>
      <w:r w:rsidR="00021D3D" w:rsidRPr="006F5315">
        <w:rPr>
          <w:rFonts w:asciiTheme="minorHAnsi" w:hAnsiTheme="minorHAnsi" w:cstheme="minorHAnsi"/>
          <w:b/>
          <w:bCs/>
          <w:u w:val="single"/>
        </w:rPr>
        <w:t xml:space="preserve">subject to Prior Review or Post </w:t>
      </w:r>
      <w:r w:rsidR="00501CCF" w:rsidRPr="006F5315">
        <w:rPr>
          <w:rFonts w:asciiTheme="minorHAnsi" w:hAnsiTheme="minorHAnsi" w:cstheme="minorHAnsi"/>
          <w:b/>
          <w:bCs/>
          <w:u w:val="single"/>
        </w:rPr>
        <w:t>Review.</w:t>
      </w:r>
    </w:p>
    <w:p w14:paraId="4EE613D2" w14:textId="6B934B69" w:rsidR="00FB4EC1" w:rsidRPr="006F5315" w:rsidRDefault="00FB4EC1" w:rsidP="00C304E5">
      <w:pPr>
        <w:rPr>
          <w:rFonts w:asciiTheme="minorHAnsi" w:hAnsiTheme="minorHAnsi" w:cstheme="minorHAnsi"/>
          <w:b/>
          <w:bCs/>
          <w:u w:val="single"/>
        </w:rPr>
      </w:pPr>
    </w:p>
    <w:p w14:paraId="41A7B933" w14:textId="77777777" w:rsidR="00112758" w:rsidRPr="006F5315" w:rsidRDefault="00112758" w:rsidP="00C304E5">
      <w:pPr>
        <w:rPr>
          <w:rFonts w:asciiTheme="minorHAnsi" w:hAnsiTheme="minorHAnsi" w:cstheme="minorHAnsi"/>
          <w:b/>
          <w:bCs/>
          <w:u w:val="single"/>
        </w:rPr>
      </w:pPr>
    </w:p>
    <w:p w14:paraId="713D2392" w14:textId="3387FAFB" w:rsidR="00420831" w:rsidRPr="006F5315" w:rsidRDefault="00420831" w:rsidP="00420831">
      <w:pPr>
        <w:jc w:val="center"/>
        <w:rPr>
          <w:rFonts w:asciiTheme="minorHAnsi" w:hAnsiTheme="minorHAnsi" w:cstheme="minorHAnsi"/>
          <w:b/>
          <w:bCs/>
          <w:color w:val="0066FF"/>
          <w:sz w:val="36"/>
          <w:szCs w:val="36"/>
        </w:rPr>
      </w:pPr>
      <w:r w:rsidRPr="006F5315">
        <w:rPr>
          <w:rFonts w:asciiTheme="minorHAnsi" w:hAnsiTheme="minorHAnsi" w:cstheme="minorHAnsi"/>
          <w:b/>
          <w:bCs/>
          <w:color w:val="0066FF"/>
          <w:sz w:val="36"/>
          <w:szCs w:val="36"/>
        </w:rPr>
        <w:t xml:space="preserve">ANNEX I – </w:t>
      </w:r>
      <w:r>
        <w:rPr>
          <w:rFonts w:asciiTheme="minorHAnsi" w:hAnsiTheme="minorHAnsi" w:cstheme="minorHAnsi"/>
          <w:b/>
          <w:bCs/>
          <w:color w:val="0066FF"/>
          <w:sz w:val="36"/>
          <w:szCs w:val="36"/>
        </w:rPr>
        <w:t xml:space="preserve">Guidance on completing relevant provisions to reflect </w:t>
      </w:r>
      <w:r w:rsidR="00F95530">
        <w:rPr>
          <w:rFonts w:asciiTheme="minorHAnsi" w:hAnsiTheme="minorHAnsi" w:cstheme="minorHAnsi"/>
          <w:b/>
          <w:bCs/>
          <w:color w:val="0066FF"/>
          <w:sz w:val="36"/>
          <w:szCs w:val="36"/>
        </w:rPr>
        <w:t>the Beneficial ownership Disclosure requirement</w:t>
      </w:r>
    </w:p>
    <w:p w14:paraId="036FC09E" w14:textId="77777777" w:rsidR="00420831" w:rsidRDefault="00420831" w:rsidP="00C304E5">
      <w:pPr>
        <w:rPr>
          <w:rFonts w:asciiTheme="minorHAnsi" w:hAnsiTheme="minorHAnsi" w:cstheme="minorHAnsi"/>
          <w:b/>
          <w:bCs/>
          <w:u w:val="single"/>
        </w:rPr>
      </w:pPr>
    </w:p>
    <w:p w14:paraId="3815C408" w14:textId="5D4C0197" w:rsidR="00CA1014" w:rsidRPr="006F5315" w:rsidRDefault="00CA1014" w:rsidP="00CA1014">
      <w:pPr>
        <w:keepNext/>
        <w:rPr>
          <w:rFonts w:asciiTheme="minorHAnsi" w:hAnsiTheme="minorHAnsi" w:cstheme="minorHAnsi"/>
          <w:color w:val="333333"/>
          <w:sz w:val="22"/>
          <w:szCs w:val="22"/>
        </w:rPr>
      </w:pPr>
      <w:r w:rsidRPr="006F5315">
        <w:rPr>
          <w:rFonts w:asciiTheme="minorHAnsi" w:hAnsiTheme="minorHAnsi" w:cstheme="minorHAnsi"/>
          <w:color w:val="333333"/>
          <w:sz w:val="22"/>
          <w:szCs w:val="22"/>
        </w:rPr>
        <w:t>Until the 2021 version of SPDs are updated to reflect</w:t>
      </w:r>
      <w:r w:rsidR="00112758" w:rsidRPr="006F5315">
        <w:rPr>
          <w:rFonts w:asciiTheme="minorHAnsi" w:hAnsiTheme="minorHAnsi" w:cstheme="minorHAnsi"/>
          <w:color w:val="333333"/>
          <w:sz w:val="22"/>
          <w:szCs w:val="22"/>
        </w:rPr>
        <w:t xml:space="preserve"> </w:t>
      </w:r>
      <w:r w:rsidRPr="006F5315">
        <w:rPr>
          <w:rFonts w:asciiTheme="minorHAnsi" w:hAnsiTheme="minorHAnsi" w:cstheme="minorHAnsi"/>
          <w:color w:val="333333"/>
          <w:sz w:val="22"/>
          <w:szCs w:val="22"/>
        </w:rPr>
        <w:t xml:space="preserve">this requirement (calendar year), the following </w:t>
      </w:r>
      <w:r w:rsidR="00F960A0">
        <w:rPr>
          <w:rFonts w:asciiTheme="minorHAnsi" w:hAnsiTheme="minorHAnsi" w:cstheme="minorHAnsi"/>
          <w:color w:val="333333"/>
          <w:sz w:val="22"/>
          <w:szCs w:val="22"/>
        </w:rPr>
        <w:t xml:space="preserve">provisions shall be completed </w:t>
      </w:r>
      <w:r w:rsidRPr="006F5315">
        <w:rPr>
          <w:rFonts w:asciiTheme="minorHAnsi" w:hAnsiTheme="minorHAnsi" w:cstheme="minorHAnsi"/>
          <w:color w:val="333333"/>
          <w:sz w:val="22"/>
          <w:szCs w:val="22"/>
        </w:rPr>
        <w:t xml:space="preserve">by Borrowers to </w:t>
      </w:r>
      <w:r w:rsidR="00EF4A8D">
        <w:rPr>
          <w:rFonts w:asciiTheme="minorHAnsi" w:hAnsiTheme="minorHAnsi" w:cstheme="minorHAnsi"/>
          <w:color w:val="333333"/>
          <w:sz w:val="22"/>
          <w:szCs w:val="22"/>
        </w:rPr>
        <w:t>reflect application of this requirement</w:t>
      </w:r>
      <w:r w:rsidRPr="006F5315">
        <w:rPr>
          <w:rFonts w:asciiTheme="minorHAnsi" w:hAnsiTheme="minorHAnsi" w:cstheme="minorHAnsi"/>
          <w:color w:val="333333"/>
          <w:sz w:val="22"/>
          <w:szCs w:val="22"/>
        </w:rPr>
        <w:t xml:space="preserve">. </w:t>
      </w:r>
      <w:r w:rsidR="00112758" w:rsidRPr="006F5315">
        <w:rPr>
          <w:rFonts w:asciiTheme="minorHAnsi" w:hAnsiTheme="minorHAnsi" w:cstheme="minorHAnsi"/>
          <w:color w:val="333333"/>
          <w:sz w:val="22"/>
          <w:szCs w:val="22"/>
        </w:rPr>
        <w:t>Th</w:t>
      </w:r>
      <w:r w:rsidR="003050B8">
        <w:rPr>
          <w:rFonts w:asciiTheme="minorHAnsi" w:hAnsiTheme="minorHAnsi" w:cstheme="minorHAnsi"/>
          <w:color w:val="333333"/>
          <w:sz w:val="22"/>
          <w:szCs w:val="22"/>
        </w:rPr>
        <w:t>is</w:t>
      </w:r>
      <w:r w:rsidR="00112758" w:rsidRPr="006F5315">
        <w:rPr>
          <w:rFonts w:asciiTheme="minorHAnsi" w:hAnsiTheme="minorHAnsi" w:cstheme="minorHAnsi"/>
          <w:color w:val="333333"/>
          <w:sz w:val="22"/>
          <w:szCs w:val="22"/>
        </w:rPr>
        <w:t xml:space="preserve"> list of provisions is based on SPD-RFBs</w:t>
      </w:r>
      <w:r w:rsidR="00206D8B">
        <w:rPr>
          <w:rFonts w:asciiTheme="minorHAnsi" w:hAnsiTheme="minorHAnsi" w:cstheme="minorHAnsi"/>
          <w:color w:val="333333"/>
          <w:sz w:val="22"/>
          <w:szCs w:val="22"/>
        </w:rPr>
        <w:t xml:space="preserve"> for Goods</w:t>
      </w:r>
      <w:r w:rsidR="00112758" w:rsidRPr="006F5315">
        <w:rPr>
          <w:rFonts w:asciiTheme="minorHAnsi" w:hAnsiTheme="minorHAnsi" w:cstheme="minorHAnsi"/>
          <w:color w:val="333333"/>
          <w:sz w:val="22"/>
          <w:szCs w:val="22"/>
        </w:rPr>
        <w:t xml:space="preserve">, 2021. Similar changes shall be made, as appropriate, on procurement documents based on other SPDs. </w:t>
      </w:r>
    </w:p>
    <w:p w14:paraId="23B4DE7F" w14:textId="35CA1339" w:rsidR="006250F3" w:rsidRPr="006F5315" w:rsidRDefault="006250F3" w:rsidP="00C304E5">
      <w:pPr>
        <w:rPr>
          <w:rFonts w:asciiTheme="minorHAnsi" w:hAnsiTheme="minorHAnsi" w:cstheme="minorHAnsi"/>
          <w:color w:val="333333"/>
          <w:sz w:val="16"/>
          <w:szCs w:val="16"/>
        </w:rPr>
      </w:pPr>
    </w:p>
    <w:p w14:paraId="24504FE5" w14:textId="77777777" w:rsidR="00CA1014" w:rsidRPr="007F0230" w:rsidRDefault="00CA1014" w:rsidP="00C304E5">
      <w:pPr>
        <w:rPr>
          <w:rFonts w:asciiTheme="minorHAnsi" w:hAnsiTheme="minorHAnsi" w:cstheme="minorHAnsi"/>
          <w:color w:val="333333"/>
          <w:sz w:val="16"/>
          <w:szCs w:val="16"/>
        </w:rPr>
      </w:pPr>
    </w:p>
    <w:p w14:paraId="750C9BAC" w14:textId="51176367" w:rsidR="00CA1014" w:rsidRPr="00D152FE" w:rsidRDefault="00FF4EFB" w:rsidP="00CA1014">
      <w:pPr>
        <w:pStyle w:val="ListParagraph"/>
        <w:numPr>
          <w:ilvl w:val="0"/>
          <w:numId w:val="9"/>
        </w:numPr>
        <w:shd w:val="clear" w:color="auto" w:fill="FFFFFF"/>
        <w:spacing w:after="120"/>
        <w:contextualSpacing w:val="0"/>
        <w:rPr>
          <w:rFonts w:asciiTheme="minorHAnsi" w:hAnsiTheme="minorHAnsi" w:cstheme="minorHAnsi"/>
          <w:color w:val="333333"/>
        </w:rPr>
      </w:pPr>
      <w:r w:rsidRPr="00D152FE">
        <w:rPr>
          <w:rFonts w:asciiTheme="minorHAnsi" w:hAnsiTheme="minorHAnsi" w:cstheme="minorHAnsi"/>
          <w:color w:val="333333"/>
        </w:rPr>
        <w:t>Specific Procurement Notice</w:t>
      </w:r>
      <w:r w:rsidR="00CA1014" w:rsidRPr="00D152FE">
        <w:rPr>
          <w:rFonts w:asciiTheme="minorHAnsi" w:hAnsiTheme="minorHAnsi" w:cstheme="minorHAnsi"/>
          <w:color w:val="333333"/>
        </w:rPr>
        <w:t xml:space="preserve"> (</w:t>
      </w:r>
      <w:r w:rsidRPr="00D152FE">
        <w:rPr>
          <w:rFonts w:asciiTheme="minorHAnsi" w:hAnsiTheme="minorHAnsi" w:cstheme="minorHAnsi"/>
          <w:color w:val="333333"/>
        </w:rPr>
        <w:t>SPN</w:t>
      </w:r>
      <w:r w:rsidR="00CA1014" w:rsidRPr="00D152FE">
        <w:rPr>
          <w:rFonts w:asciiTheme="minorHAnsi" w:hAnsiTheme="minorHAnsi" w:cstheme="minorHAnsi"/>
          <w:color w:val="333333"/>
        </w:rPr>
        <w:t xml:space="preserve">): </w:t>
      </w:r>
      <w:r w:rsidR="00D152FE">
        <w:rPr>
          <w:rFonts w:asciiTheme="minorHAnsi" w:hAnsiTheme="minorHAnsi" w:cstheme="minorHAnsi"/>
          <w:color w:val="333333"/>
        </w:rPr>
        <w:t>C</w:t>
      </w:r>
      <w:r w:rsidR="000B67A9" w:rsidRPr="00D152FE">
        <w:rPr>
          <w:rFonts w:asciiTheme="minorHAnsi" w:hAnsiTheme="minorHAnsi" w:cstheme="minorHAnsi"/>
          <w:color w:val="333333"/>
        </w:rPr>
        <w:t xml:space="preserve">omplete </w:t>
      </w:r>
      <w:r w:rsidR="00FC2884" w:rsidRPr="00D152FE">
        <w:rPr>
          <w:rFonts w:asciiTheme="minorHAnsi" w:hAnsiTheme="minorHAnsi" w:cstheme="minorHAnsi"/>
          <w:color w:val="333333"/>
        </w:rPr>
        <w:t>paragraph 8</w:t>
      </w:r>
      <w:r w:rsidR="00D152FE">
        <w:rPr>
          <w:rFonts w:asciiTheme="minorHAnsi" w:hAnsiTheme="minorHAnsi" w:cstheme="minorHAnsi"/>
          <w:color w:val="333333"/>
        </w:rPr>
        <w:t xml:space="preserve"> to read</w:t>
      </w:r>
      <w:r w:rsidR="00FC2884" w:rsidRPr="00D152FE">
        <w:rPr>
          <w:rFonts w:asciiTheme="minorHAnsi" w:hAnsiTheme="minorHAnsi" w:cstheme="minorHAnsi"/>
          <w:color w:val="333333"/>
        </w:rPr>
        <w:t xml:space="preserve"> </w:t>
      </w:r>
      <w:r w:rsidR="000B67A9" w:rsidRPr="00D152FE">
        <w:rPr>
          <w:rFonts w:asciiTheme="minorHAnsi" w:hAnsiTheme="minorHAnsi" w:cstheme="minorHAnsi"/>
          <w:color w:val="333333"/>
        </w:rPr>
        <w:t>“</w:t>
      </w:r>
      <w:r w:rsidR="000B67A9" w:rsidRPr="00D152FE">
        <w:rPr>
          <w:rFonts w:asciiTheme="minorHAnsi" w:hAnsiTheme="minorHAnsi" w:cstheme="minorHAnsi"/>
          <w:i/>
          <w:iCs/>
          <w:spacing w:val="-2"/>
        </w:rPr>
        <w:t>Attention is drawn to the Procurement Regulations requiring the Borrower to disclose information on the successful bidder’s beneficial ownership, as part of the Contract Award Notice, using the Beneficial Ownership Disclosure Form as included in the bidding document</w:t>
      </w:r>
      <w:r w:rsidR="000B67A9" w:rsidRPr="00D152FE">
        <w:rPr>
          <w:rFonts w:asciiTheme="minorHAnsi" w:hAnsiTheme="minorHAnsi" w:cstheme="minorHAnsi"/>
          <w:spacing w:val="-2"/>
        </w:rPr>
        <w:t>.”</w:t>
      </w:r>
      <w:r w:rsidR="00CA1014" w:rsidRPr="00D152FE">
        <w:rPr>
          <w:rFonts w:asciiTheme="minorHAnsi" w:hAnsiTheme="minorHAnsi" w:cstheme="minorHAnsi"/>
          <w:color w:val="333333"/>
        </w:rPr>
        <w:t>.</w:t>
      </w:r>
    </w:p>
    <w:p w14:paraId="50E2D6C6" w14:textId="030F5E57" w:rsidR="00CA1014" w:rsidRPr="00D152FE" w:rsidRDefault="00CA1014" w:rsidP="00CA1014">
      <w:pPr>
        <w:pStyle w:val="ListParagraph"/>
        <w:numPr>
          <w:ilvl w:val="0"/>
          <w:numId w:val="9"/>
        </w:numPr>
        <w:shd w:val="clear" w:color="auto" w:fill="FFFFFF"/>
        <w:spacing w:after="120"/>
        <w:contextualSpacing w:val="0"/>
        <w:rPr>
          <w:rFonts w:asciiTheme="minorHAnsi" w:hAnsiTheme="minorHAnsi" w:cstheme="minorHAnsi"/>
          <w:color w:val="333333"/>
        </w:rPr>
      </w:pPr>
      <w:r w:rsidRPr="00D152FE">
        <w:rPr>
          <w:rFonts w:asciiTheme="minorHAnsi" w:hAnsiTheme="minorHAnsi" w:cstheme="minorHAnsi"/>
          <w:color w:val="333333"/>
        </w:rPr>
        <w:t>Bid Data Sheet (BDS)</w:t>
      </w:r>
      <w:r w:rsidR="00347652" w:rsidRPr="00D152FE">
        <w:rPr>
          <w:rFonts w:asciiTheme="minorHAnsi" w:hAnsiTheme="minorHAnsi" w:cstheme="minorHAnsi"/>
          <w:color w:val="333333"/>
        </w:rPr>
        <w:t xml:space="preserve"> ITB 45.1</w:t>
      </w:r>
      <w:r w:rsidRPr="00D152FE">
        <w:rPr>
          <w:rFonts w:asciiTheme="minorHAnsi" w:hAnsiTheme="minorHAnsi" w:cstheme="minorHAnsi"/>
          <w:color w:val="333333"/>
        </w:rPr>
        <w:t xml:space="preserve">: </w:t>
      </w:r>
      <w:r w:rsidR="00347652" w:rsidRPr="00D152FE">
        <w:rPr>
          <w:rFonts w:asciiTheme="minorHAnsi" w:hAnsiTheme="minorHAnsi" w:cstheme="minorHAnsi"/>
          <w:color w:val="333333"/>
        </w:rPr>
        <w:t xml:space="preserve">Specify that </w:t>
      </w:r>
      <w:r w:rsidR="00AD039C" w:rsidRPr="00D152FE">
        <w:rPr>
          <w:rFonts w:asciiTheme="minorHAnsi" w:hAnsiTheme="minorHAnsi" w:cstheme="minorHAnsi"/>
          <w:color w:val="333333"/>
        </w:rPr>
        <w:t>“</w:t>
      </w:r>
      <w:r w:rsidR="00347652" w:rsidRPr="00D152FE">
        <w:rPr>
          <w:rFonts w:asciiTheme="minorHAnsi" w:hAnsiTheme="minorHAnsi" w:cstheme="minorHAnsi"/>
          <w:i/>
          <w:iCs/>
        </w:rPr>
        <w:t xml:space="preserve">The successful Bidder </w:t>
      </w:r>
      <w:r w:rsidR="000E030F" w:rsidRPr="00D152FE">
        <w:rPr>
          <w:rFonts w:asciiTheme="minorHAnsi" w:hAnsiTheme="minorHAnsi" w:cstheme="minorHAnsi"/>
          <w:i/>
          <w:iCs/>
        </w:rPr>
        <w:t>Shall submit</w:t>
      </w:r>
      <w:r w:rsidR="00347652" w:rsidRPr="00D152FE">
        <w:rPr>
          <w:rFonts w:asciiTheme="minorHAnsi" w:hAnsiTheme="minorHAnsi" w:cstheme="minorHAnsi"/>
          <w:i/>
          <w:iCs/>
        </w:rPr>
        <w:t xml:space="preserve"> the Beneficial Ownership Disclosure Form</w:t>
      </w:r>
      <w:r w:rsidR="00347652" w:rsidRPr="00D152FE">
        <w:rPr>
          <w:rFonts w:asciiTheme="minorHAnsi" w:hAnsiTheme="minorHAnsi" w:cstheme="minorHAnsi"/>
        </w:rPr>
        <w:t>.</w:t>
      </w:r>
      <w:r w:rsidR="00AD039C" w:rsidRPr="00D152FE">
        <w:rPr>
          <w:rFonts w:asciiTheme="minorHAnsi" w:hAnsiTheme="minorHAnsi" w:cstheme="minorHAnsi"/>
          <w:color w:val="333333"/>
        </w:rPr>
        <w:t>”</w:t>
      </w:r>
    </w:p>
    <w:p w14:paraId="769B3D4F" w14:textId="471DF253" w:rsidR="00D259F0" w:rsidRPr="006F5315" w:rsidRDefault="00D259F0" w:rsidP="005F7AAF">
      <w:pPr>
        <w:rPr>
          <w:rFonts w:asciiTheme="minorHAnsi" w:hAnsiTheme="minorHAnsi" w:cstheme="minorHAnsi"/>
          <w:b/>
          <w:bCs/>
          <w:color w:val="0066FF"/>
          <w:sz w:val="22"/>
          <w:szCs w:val="22"/>
        </w:rPr>
      </w:pPr>
      <w:r w:rsidRPr="006F5315">
        <w:rPr>
          <w:rFonts w:asciiTheme="minorHAnsi" w:hAnsiTheme="minorHAnsi" w:cstheme="minorHAnsi"/>
          <w:b/>
          <w:bCs/>
          <w:color w:val="0066FF"/>
          <w:sz w:val="22"/>
          <w:szCs w:val="22"/>
        </w:rPr>
        <w:br w:type="page"/>
      </w:r>
    </w:p>
    <w:p w14:paraId="02F81540" w14:textId="17A3C384" w:rsidR="00614C99" w:rsidRPr="006F5315" w:rsidRDefault="0067309A" w:rsidP="00D71F18">
      <w:pPr>
        <w:jc w:val="center"/>
        <w:rPr>
          <w:rFonts w:asciiTheme="minorHAnsi" w:hAnsiTheme="minorHAnsi" w:cstheme="minorHAnsi"/>
          <w:b/>
          <w:bCs/>
          <w:color w:val="0066FF"/>
          <w:sz w:val="36"/>
          <w:szCs w:val="36"/>
        </w:rPr>
      </w:pPr>
      <w:bookmarkStart w:id="0" w:name="_Hlk85109099"/>
      <w:bookmarkStart w:id="1" w:name="_Hlk84930915"/>
      <w:r w:rsidRPr="006F5315">
        <w:rPr>
          <w:rFonts w:asciiTheme="minorHAnsi" w:hAnsiTheme="minorHAnsi" w:cstheme="minorHAnsi"/>
          <w:b/>
          <w:bCs/>
          <w:color w:val="0066FF"/>
          <w:sz w:val="36"/>
          <w:szCs w:val="36"/>
        </w:rPr>
        <w:lastRenderedPageBreak/>
        <w:t>ANNEX</w:t>
      </w:r>
      <w:r w:rsidR="00B223AE" w:rsidRPr="006F5315">
        <w:rPr>
          <w:rFonts w:asciiTheme="minorHAnsi" w:hAnsiTheme="minorHAnsi" w:cstheme="minorHAnsi"/>
          <w:b/>
          <w:bCs/>
          <w:color w:val="0066FF"/>
          <w:sz w:val="36"/>
          <w:szCs w:val="36"/>
        </w:rPr>
        <w:t xml:space="preserve"> </w:t>
      </w:r>
      <w:r w:rsidR="00C00C1E">
        <w:rPr>
          <w:rFonts w:asciiTheme="minorHAnsi" w:hAnsiTheme="minorHAnsi" w:cstheme="minorHAnsi"/>
          <w:b/>
          <w:bCs/>
          <w:color w:val="0066FF"/>
          <w:sz w:val="36"/>
          <w:szCs w:val="36"/>
        </w:rPr>
        <w:t>I</w:t>
      </w:r>
      <w:r w:rsidR="006561D5" w:rsidRPr="006F5315">
        <w:rPr>
          <w:rFonts w:asciiTheme="minorHAnsi" w:hAnsiTheme="minorHAnsi" w:cstheme="minorHAnsi"/>
          <w:b/>
          <w:bCs/>
          <w:color w:val="0066FF"/>
          <w:sz w:val="36"/>
          <w:szCs w:val="36"/>
        </w:rPr>
        <w:t>I</w:t>
      </w:r>
      <w:r w:rsidR="004D331B" w:rsidRPr="006F5315">
        <w:rPr>
          <w:rFonts w:asciiTheme="minorHAnsi" w:hAnsiTheme="minorHAnsi" w:cstheme="minorHAnsi"/>
          <w:b/>
          <w:bCs/>
          <w:color w:val="0066FF"/>
          <w:sz w:val="36"/>
          <w:szCs w:val="36"/>
        </w:rPr>
        <w:t xml:space="preserve"> </w:t>
      </w:r>
      <w:r w:rsidR="002A22BC" w:rsidRPr="006F5315">
        <w:rPr>
          <w:rFonts w:asciiTheme="minorHAnsi" w:hAnsiTheme="minorHAnsi" w:cstheme="minorHAnsi"/>
          <w:b/>
          <w:bCs/>
          <w:color w:val="0066FF"/>
          <w:sz w:val="36"/>
          <w:szCs w:val="36"/>
        </w:rPr>
        <w:t>–</w:t>
      </w:r>
      <w:r w:rsidR="00D71F18" w:rsidRPr="006F5315">
        <w:rPr>
          <w:rFonts w:asciiTheme="minorHAnsi" w:hAnsiTheme="minorHAnsi" w:cstheme="minorHAnsi"/>
          <w:b/>
          <w:bCs/>
          <w:color w:val="0066FF"/>
          <w:sz w:val="36"/>
          <w:szCs w:val="36"/>
        </w:rPr>
        <w:t xml:space="preserve"> </w:t>
      </w:r>
      <w:bookmarkEnd w:id="0"/>
      <w:r w:rsidR="002A22BC" w:rsidRPr="006F5315">
        <w:rPr>
          <w:rFonts w:asciiTheme="minorHAnsi" w:hAnsiTheme="minorHAnsi" w:cstheme="minorHAnsi"/>
          <w:b/>
          <w:bCs/>
          <w:color w:val="0066FF"/>
          <w:sz w:val="36"/>
          <w:szCs w:val="36"/>
        </w:rPr>
        <w:t>Sample Beneficial Ownership Disclosure Form</w:t>
      </w:r>
    </w:p>
    <w:bookmarkStart w:id="2" w:name="_Toc494182759"/>
    <w:bookmarkStart w:id="3" w:name="_Toc493757277"/>
    <w:bookmarkStart w:id="4" w:name="_Toc494358841"/>
    <w:bookmarkEnd w:id="1"/>
    <w:p w14:paraId="53FC4A06" w14:textId="77777777" w:rsidR="002A22BC" w:rsidRPr="006F5315" w:rsidRDefault="002A22BC" w:rsidP="002A22BC">
      <w:pPr>
        <w:pStyle w:val="SectionXHeading"/>
      </w:pPr>
      <w:r w:rsidRPr="006F5315">
        <w:rPr>
          <w:noProof/>
        </w:rPr>
        <mc:AlternateContent>
          <mc:Choice Requires="wps">
            <w:drawing>
              <wp:anchor distT="0" distB="0" distL="114300" distR="114300" simplePos="0" relativeHeight="251659264" behindDoc="0" locked="0" layoutInCell="1" allowOverlap="1" wp14:anchorId="6C9E711D" wp14:editId="156659AD">
                <wp:simplePos x="0" y="0"/>
                <wp:positionH relativeFrom="column">
                  <wp:posOffset>-50800</wp:posOffset>
                </wp:positionH>
                <wp:positionV relativeFrom="paragraph">
                  <wp:posOffset>508000</wp:posOffset>
                </wp:positionV>
                <wp:extent cx="5749290" cy="3162300"/>
                <wp:effectExtent l="0" t="0" r="22860" b="19050"/>
                <wp:wrapTopAndBottom/>
                <wp:docPr id="4" name="Text Box 4"/>
                <wp:cNvGraphicFramePr/>
                <a:graphic xmlns:a="http://schemas.openxmlformats.org/drawingml/2006/main">
                  <a:graphicData uri="http://schemas.microsoft.com/office/word/2010/wordprocessingShape">
                    <wps:wsp>
                      <wps:cNvSpPr txBox="1"/>
                      <wps:spPr>
                        <a:xfrm>
                          <a:off x="0" y="0"/>
                          <a:ext cx="5749290" cy="3162300"/>
                        </a:xfrm>
                        <a:prstGeom prst="rect">
                          <a:avLst/>
                        </a:prstGeom>
                        <a:solidFill>
                          <a:schemeClr val="lt1"/>
                        </a:solidFill>
                        <a:ln w="6350">
                          <a:solidFill>
                            <a:prstClr val="black"/>
                          </a:solidFill>
                        </a:ln>
                      </wps:spPr>
                      <wps:txbx>
                        <w:txbxContent>
                          <w:p w14:paraId="4D91F6B4" w14:textId="77777777" w:rsidR="002A22BC" w:rsidRPr="004A2C5F" w:rsidRDefault="002A22BC" w:rsidP="002A22BC">
                            <w:pPr>
                              <w:spacing w:before="120"/>
                              <w:rPr>
                                <w:i/>
                              </w:rPr>
                            </w:pPr>
                            <w:r w:rsidRPr="004A2C5F">
                              <w:rPr>
                                <w:i/>
                              </w:rPr>
                              <w:t xml:space="preserve">INSTRUCTIONS TO BIDDERS: DELETE THIS BOX ONCE YOU HAVE COMPLETED THE </w:t>
                            </w:r>
                            <w:r>
                              <w:rPr>
                                <w:i/>
                              </w:rPr>
                              <w:t>FORM</w:t>
                            </w:r>
                          </w:p>
                          <w:p w14:paraId="73B23BDE" w14:textId="77777777" w:rsidR="002A22BC" w:rsidRDefault="002A22BC" w:rsidP="002A22BC">
                            <w:pPr>
                              <w:rPr>
                                <w:i/>
                              </w:rPr>
                            </w:pPr>
                          </w:p>
                          <w:p w14:paraId="17AFA3BE" w14:textId="77777777" w:rsidR="002A22BC" w:rsidRPr="007511D5" w:rsidRDefault="002A22BC" w:rsidP="002A22BC">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48297FAC" w14:textId="77777777" w:rsidR="002A22BC" w:rsidRPr="007511D5" w:rsidRDefault="002A22BC" w:rsidP="002A22BC">
                            <w:pPr>
                              <w:rPr>
                                <w:i/>
                              </w:rPr>
                            </w:pPr>
                          </w:p>
                          <w:p w14:paraId="7B13C68B" w14:textId="77777777" w:rsidR="002A22BC" w:rsidRPr="007511D5" w:rsidRDefault="002A22BC" w:rsidP="002A22BC">
                            <w:pPr>
                              <w:rPr>
                                <w:i/>
                              </w:rPr>
                            </w:pPr>
                            <w:r w:rsidRPr="007511D5">
                              <w:rPr>
                                <w:i/>
                              </w:rPr>
                              <w:t>For the purposes of this Form, a Beneficial Owner of a Bidder is any natural person who ultimately owns or controls the Bidder by meeting one or more of the following conditions:</w:t>
                            </w:r>
                          </w:p>
                          <w:p w14:paraId="40B4B343" w14:textId="77777777" w:rsidR="002A22BC" w:rsidRPr="007511D5" w:rsidRDefault="002A22BC" w:rsidP="002A22BC">
                            <w:pPr>
                              <w:pStyle w:val="ListParagraph"/>
                              <w:numPr>
                                <w:ilvl w:val="0"/>
                                <w:numId w:val="8"/>
                              </w:numPr>
                              <w:jc w:val="left"/>
                              <w:rPr>
                                <w:i/>
                              </w:rPr>
                            </w:pPr>
                            <w:r w:rsidRPr="007511D5">
                              <w:rPr>
                                <w:i/>
                              </w:rPr>
                              <w:t>directly or indirectly holding 25% or more of the shares</w:t>
                            </w:r>
                          </w:p>
                          <w:p w14:paraId="6F4DF96A" w14:textId="77777777" w:rsidR="002A22BC" w:rsidRPr="007511D5" w:rsidRDefault="002A22BC" w:rsidP="002A22BC">
                            <w:pPr>
                              <w:pStyle w:val="ListParagraph"/>
                              <w:numPr>
                                <w:ilvl w:val="0"/>
                                <w:numId w:val="8"/>
                              </w:numPr>
                              <w:jc w:val="left"/>
                              <w:rPr>
                                <w:i/>
                              </w:rPr>
                            </w:pPr>
                            <w:r w:rsidRPr="007511D5">
                              <w:rPr>
                                <w:i/>
                              </w:rPr>
                              <w:t>directly or indirectly holding 25% or more of the voting rights</w:t>
                            </w:r>
                          </w:p>
                          <w:p w14:paraId="1D663CD0" w14:textId="77777777" w:rsidR="002A22BC" w:rsidRPr="007511D5" w:rsidRDefault="002A22BC" w:rsidP="002A22BC">
                            <w:pPr>
                              <w:pStyle w:val="ListParagraph"/>
                              <w:numPr>
                                <w:ilvl w:val="0"/>
                                <w:numId w:val="8"/>
                              </w:numPr>
                              <w:jc w:val="left"/>
                              <w:rPr>
                                <w:i/>
                              </w:rPr>
                            </w:pPr>
                            <w:r w:rsidRPr="007511D5">
                              <w:rPr>
                                <w:i/>
                              </w:rPr>
                              <w:t>directly or indirectly having the right to appoint a majority of the board of directors or equivalent governing body of the Bidder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9E711D" id="_x0000_t202" coordsize="21600,21600" o:spt="202" path="m,l,21600r21600,l21600,xe">
                <v:stroke joinstyle="miter"/>
                <v:path gradientshapeok="t" o:connecttype="rect"/>
              </v:shapetype>
              <v:shape id="Text Box 4" o:spid="_x0000_s1026" type="#_x0000_t202" style="position:absolute;left:0;text-align:left;margin-left:-4pt;margin-top:40pt;width:452.7pt;height:24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" fillcolor="white [3201]" strokeweight=".5pt">
                <v:textbox>
                  <w:txbxContent>
                    <w:p w14:paraId="4D91F6B4" w14:textId="77777777" w:rsidR="002A22BC" w:rsidRPr="004A2C5F" w:rsidRDefault="002A22BC" w:rsidP="002A22BC">
                      <w:pPr>
                        <w:spacing w:before="120"/>
                        <w:rPr>
                          <w:i/>
                        </w:rPr>
                      </w:pPr>
                      <w:r w:rsidRPr="004A2C5F">
                        <w:rPr>
                          <w:i/>
                        </w:rPr>
                        <w:t xml:space="preserve">INSTRUCTIONS TO BIDDERS: DELETE THIS BOX ONCE YOU HAVE COMPLETED THE </w:t>
                      </w:r>
                      <w:r>
                        <w:rPr>
                          <w:i/>
                        </w:rPr>
                        <w:t>FORM</w:t>
                      </w:r>
                    </w:p>
                    <w:p w14:paraId="73B23BDE" w14:textId="77777777" w:rsidR="002A22BC" w:rsidRDefault="002A22BC" w:rsidP="002A22BC">
                      <w:pPr>
                        <w:rPr>
                          <w:i/>
                        </w:rPr>
                      </w:pPr>
                    </w:p>
                    <w:p w14:paraId="17AFA3BE" w14:textId="77777777" w:rsidR="002A22BC" w:rsidRPr="007511D5" w:rsidRDefault="002A22BC" w:rsidP="002A22BC">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48297FAC" w14:textId="77777777" w:rsidR="002A22BC" w:rsidRPr="007511D5" w:rsidRDefault="002A22BC" w:rsidP="002A22BC">
                      <w:pPr>
                        <w:rPr>
                          <w:i/>
                        </w:rPr>
                      </w:pPr>
                    </w:p>
                    <w:p w14:paraId="7B13C68B" w14:textId="77777777" w:rsidR="002A22BC" w:rsidRPr="007511D5" w:rsidRDefault="002A22BC" w:rsidP="002A22BC">
                      <w:pPr>
                        <w:rPr>
                          <w:i/>
                        </w:rPr>
                      </w:pPr>
                      <w:r w:rsidRPr="007511D5">
                        <w:rPr>
                          <w:i/>
                        </w:rPr>
                        <w:t>For the purposes of this Form, a Beneficial Owner of a Bidder is any natural person who ultimately owns or controls the Bidder by meeting one or more of the following conditions:</w:t>
                      </w:r>
                    </w:p>
                    <w:p w14:paraId="40B4B343" w14:textId="77777777" w:rsidR="002A22BC" w:rsidRPr="007511D5" w:rsidRDefault="002A22BC" w:rsidP="002A22BC">
                      <w:pPr>
                        <w:pStyle w:val="ListParagraph"/>
                        <w:numPr>
                          <w:ilvl w:val="0"/>
                          <w:numId w:val="8"/>
                        </w:numPr>
                        <w:jc w:val="left"/>
                        <w:rPr>
                          <w:i/>
                        </w:rPr>
                      </w:pPr>
                      <w:r w:rsidRPr="007511D5">
                        <w:rPr>
                          <w:i/>
                        </w:rPr>
                        <w:t>directly or indirectly holding 25% or more of the shares</w:t>
                      </w:r>
                    </w:p>
                    <w:p w14:paraId="6F4DF96A" w14:textId="77777777" w:rsidR="002A22BC" w:rsidRPr="007511D5" w:rsidRDefault="002A22BC" w:rsidP="002A22BC">
                      <w:pPr>
                        <w:pStyle w:val="ListParagraph"/>
                        <w:numPr>
                          <w:ilvl w:val="0"/>
                          <w:numId w:val="8"/>
                        </w:numPr>
                        <w:jc w:val="left"/>
                        <w:rPr>
                          <w:i/>
                        </w:rPr>
                      </w:pPr>
                      <w:r w:rsidRPr="007511D5">
                        <w:rPr>
                          <w:i/>
                        </w:rPr>
                        <w:t>directly or indirectly holding 25% or more of the voting rights</w:t>
                      </w:r>
                    </w:p>
                    <w:p w14:paraId="1D663CD0" w14:textId="77777777" w:rsidR="002A22BC" w:rsidRPr="007511D5" w:rsidRDefault="002A22BC" w:rsidP="002A22BC">
                      <w:pPr>
                        <w:pStyle w:val="ListParagraph"/>
                        <w:numPr>
                          <w:ilvl w:val="0"/>
                          <w:numId w:val="8"/>
                        </w:numPr>
                        <w:jc w:val="left"/>
                        <w:rPr>
                          <w:i/>
                        </w:rPr>
                      </w:pPr>
                      <w:r w:rsidRPr="007511D5">
                        <w:rPr>
                          <w:i/>
                        </w:rPr>
                        <w:t>directly or indirectly having the right to appoint a majority of the board of directors or equivalent governing body of the Bidder</w:t>
                      </w:r>
                    </w:p>
                  </w:txbxContent>
                </v:textbox>
                <w10:wrap type="topAndBottom"/>
              </v:shape>
            </w:pict>
          </mc:Fallback>
        </mc:AlternateContent>
      </w:r>
      <w:r w:rsidRPr="006F5315">
        <w:t>Beneficial Ownership Disclosure Form</w:t>
      </w:r>
      <w:bookmarkEnd w:id="2"/>
      <w:r w:rsidRPr="006F5315">
        <w:t xml:space="preserve"> </w:t>
      </w:r>
    </w:p>
    <w:p w14:paraId="10B0A984" w14:textId="77777777" w:rsidR="002A22BC" w:rsidRPr="006F5315" w:rsidRDefault="002A22BC" w:rsidP="002A22BC">
      <w:pPr>
        <w:tabs>
          <w:tab w:val="right" w:pos="9000"/>
        </w:tabs>
        <w:rPr>
          <w:b/>
        </w:rPr>
      </w:pPr>
    </w:p>
    <w:p w14:paraId="6463DE8E" w14:textId="77777777" w:rsidR="002A22BC" w:rsidRPr="006F5315" w:rsidRDefault="002A22BC" w:rsidP="002A22BC">
      <w:pPr>
        <w:tabs>
          <w:tab w:val="right" w:pos="9000"/>
        </w:tabs>
      </w:pPr>
      <w:r w:rsidRPr="006F5315">
        <w:rPr>
          <w:b/>
        </w:rPr>
        <w:t>RFB No.:</w:t>
      </w:r>
      <w:r w:rsidRPr="006F5315">
        <w:t xml:space="preserve"> [</w:t>
      </w:r>
      <w:r w:rsidRPr="006F5315">
        <w:rPr>
          <w:i/>
        </w:rPr>
        <w:t>insert number of RFB process</w:t>
      </w:r>
      <w:r w:rsidRPr="006F5315">
        <w:t>]</w:t>
      </w:r>
    </w:p>
    <w:p w14:paraId="665DD0DD" w14:textId="77777777" w:rsidR="002A22BC" w:rsidRPr="006F5315" w:rsidRDefault="002A22BC" w:rsidP="002A22BC">
      <w:pPr>
        <w:tabs>
          <w:tab w:val="right" w:pos="9000"/>
        </w:tabs>
      </w:pPr>
      <w:r w:rsidRPr="006F5315">
        <w:rPr>
          <w:b/>
        </w:rPr>
        <w:t>Request for Bid No</w:t>
      </w:r>
      <w:r w:rsidRPr="006F5315">
        <w:t>.: [</w:t>
      </w:r>
      <w:r w:rsidRPr="006F5315">
        <w:rPr>
          <w:i/>
        </w:rPr>
        <w:t>insert identification</w:t>
      </w:r>
      <w:r w:rsidRPr="006F5315">
        <w:t>]</w:t>
      </w:r>
    </w:p>
    <w:p w14:paraId="3822A1FA" w14:textId="77777777" w:rsidR="002A22BC" w:rsidRPr="006F5315" w:rsidRDefault="002A22BC" w:rsidP="002A22BC">
      <w:pPr>
        <w:tabs>
          <w:tab w:val="right" w:pos="9000"/>
        </w:tabs>
      </w:pPr>
    </w:p>
    <w:p w14:paraId="23ACB8AE" w14:textId="77777777" w:rsidR="002A22BC" w:rsidRPr="006F5315" w:rsidRDefault="002A22BC" w:rsidP="002A22BC">
      <w:pPr>
        <w:rPr>
          <w:b/>
        </w:rPr>
      </w:pPr>
      <w:r w:rsidRPr="006F5315">
        <w:t xml:space="preserve">To: </w:t>
      </w:r>
      <w:r w:rsidRPr="006F5315">
        <w:rPr>
          <w:b/>
        </w:rPr>
        <w:t>[</w:t>
      </w:r>
      <w:r w:rsidRPr="006F5315">
        <w:rPr>
          <w:b/>
          <w:i/>
        </w:rPr>
        <w:t>insert complete name of Employer</w:t>
      </w:r>
      <w:r w:rsidRPr="006F5315">
        <w:rPr>
          <w:b/>
        </w:rPr>
        <w:t>]</w:t>
      </w:r>
    </w:p>
    <w:p w14:paraId="3435C247" w14:textId="77777777" w:rsidR="002A22BC" w:rsidRPr="006F5315" w:rsidRDefault="002A22BC" w:rsidP="002A22BC">
      <w:pPr>
        <w:tabs>
          <w:tab w:val="right" w:pos="9000"/>
        </w:tabs>
      </w:pPr>
    </w:p>
    <w:p w14:paraId="0D6AFA2F" w14:textId="77777777" w:rsidR="002A22BC" w:rsidRPr="006F5315" w:rsidRDefault="002A22BC" w:rsidP="002A22BC">
      <w:pPr>
        <w:tabs>
          <w:tab w:val="right" w:pos="9000"/>
        </w:tabs>
        <w:rPr>
          <w:i/>
        </w:rPr>
      </w:pPr>
      <w:r w:rsidRPr="006F5315">
        <w:t xml:space="preserve">In response to your request in the Letter of Acceptance </w:t>
      </w:r>
      <w:r w:rsidRPr="006F5315">
        <w:rPr>
          <w:i/>
        </w:rPr>
        <w:t>dated [insert date of letter of Acceptance]</w:t>
      </w:r>
      <w:r w:rsidRPr="006F5315">
        <w:t xml:space="preserve"> to furnish additional information on beneficial ownership: </w:t>
      </w:r>
      <w:r w:rsidRPr="006F5315">
        <w:rPr>
          <w:i/>
        </w:rPr>
        <w:t xml:space="preserve">[select one option as applicable and delete the options that are not applicable] </w:t>
      </w:r>
    </w:p>
    <w:p w14:paraId="5C0C8F20" w14:textId="77777777" w:rsidR="002A22BC" w:rsidRPr="006F5315" w:rsidRDefault="002A22BC" w:rsidP="002A22BC">
      <w:pPr>
        <w:tabs>
          <w:tab w:val="right" w:pos="9000"/>
        </w:tabs>
        <w:rPr>
          <w:i/>
        </w:rPr>
      </w:pPr>
    </w:p>
    <w:p w14:paraId="68DBA559" w14:textId="77777777" w:rsidR="002A22BC" w:rsidRPr="006F5315" w:rsidRDefault="002A22BC" w:rsidP="002A22BC">
      <w:pPr>
        <w:tabs>
          <w:tab w:val="right" w:pos="9000"/>
        </w:tabs>
      </w:pPr>
      <w:r w:rsidRPr="006F5315">
        <w:t xml:space="preserve">(i) we hereby provide the following beneficial ownership information.  </w:t>
      </w:r>
    </w:p>
    <w:p w14:paraId="4D6348A8" w14:textId="77777777" w:rsidR="002A22BC" w:rsidRPr="006F5315" w:rsidRDefault="002A22BC" w:rsidP="002A22BC"/>
    <w:p w14:paraId="74E74280" w14:textId="77777777" w:rsidR="002A22BC" w:rsidRPr="006F5315" w:rsidRDefault="002A22BC" w:rsidP="002A22BC">
      <w:pPr>
        <w:rPr>
          <w:b/>
        </w:rPr>
      </w:pPr>
      <w:r w:rsidRPr="006F5315">
        <w:rPr>
          <w:b/>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127"/>
        <w:gridCol w:w="2374"/>
        <w:gridCol w:w="2252"/>
      </w:tblGrid>
      <w:tr w:rsidR="002A22BC" w:rsidRPr="006F5315" w14:paraId="330220EC" w14:textId="77777777" w:rsidTr="00D4768E">
        <w:trPr>
          <w:trHeight w:val="415"/>
        </w:trPr>
        <w:tc>
          <w:tcPr>
            <w:tcW w:w="2251" w:type="dxa"/>
            <w:shd w:val="clear" w:color="auto" w:fill="auto"/>
          </w:tcPr>
          <w:p w14:paraId="66EF10CC" w14:textId="77777777" w:rsidR="002A22BC" w:rsidRPr="006F5315" w:rsidRDefault="002A22BC" w:rsidP="00D4768E">
            <w:pPr>
              <w:pStyle w:val="BodyText"/>
              <w:spacing w:before="40" w:after="160"/>
              <w:jc w:val="center"/>
            </w:pPr>
            <w:r w:rsidRPr="006F5315">
              <w:t>Identity of Beneficial Owner</w:t>
            </w:r>
          </w:p>
          <w:p w14:paraId="7C645C50" w14:textId="77777777" w:rsidR="002A22BC" w:rsidRPr="006F5315" w:rsidRDefault="002A22BC" w:rsidP="00D4768E">
            <w:pPr>
              <w:pStyle w:val="BodyText"/>
              <w:spacing w:before="40" w:after="160"/>
              <w:jc w:val="center"/>
              <w:rPr>
                <w:i/>
              </w:rPr>
            </w:pPr>
          </w:p>
        </w:tc>
        <w:tc>
          <w:tcPr>
            <w:tcW w:w="2127" w:type="dxa"/>
            <w:shd w:val="clear" w:color="auto" w:fill="auto"/>
          </w:tcPr>
          <w:p w14:paraId="31367315" w14:textId="77777777" w:rsidR="002A22BC" w:rsidRPr="006F5315" w:rsidRDefault="002A22BC" w:rsidP="00D4768E">
            <w:pPr>
              <w:pStyle w:val="BodyText"/>
              <w:spacing w:before="40" w:after="160"/>
              <w:jc w:val="center"/>
            </w:pPr>
            <w:r w:rsidRPr="006F5315">
              <w:t>Directly or indirectly holding 25% or more of the shares</w:t>
            </w:r>
          </w:p>
          <w:p w14:paraId="10E9B696" w14:textId="77777777" w:rsidR="002A22BC" w:rsidRPr="006F5315" w:rsidRDefault="002A22BC" w:rsidP="00D4768E">
            <w:pPr>
              <w:pStyle w:val="BodyText"/>
              <w:spacing w:before="40" w:after="160"/>
              <w:jc w:val="center"/>
            </w:pPr>
            <w:r w:rsidRPr="006F5315">
              <w:t>(Yes / No)</w:t>
            </w:r>
          </w:p>
          <w:p w14:paraId="710E56AE" w14:textId="77777777" w:rsidR="002A22BC" w:rsidRPr="006F5315" w:rsidRDefault="002A22BC" w:rsidP="00D4768E">
            <w:pPr>
              <w:pStyle w:val="BodyText"/>
              <w:spacing w:before="40" w:after="160"/>
              <w:jc w:val="center"/>
              <w:rPr>
                <w:i/>
              </w:rPr>
            </w:pPr>
          </w:p>
        </w:tc>
        <w:tc>
          <w:tcPr>
            <w:tcW w:w="2374" w:type="dxa"/>
            <w:shd w:val="clear" w:color="auto" w:fill="auto"/>
          </w:tcPr>
          <w:p w14:paraId="4E204845" w14:textId="77777777" w:rsidR="002A22BC" w:rsidRPr="006F5315" w:rsidRDefault="002A22BC" w:rsidP="00D4768E">
            <w:pPr>
              <w:pStyle w:val="BodyText"/>
              <w:spacing w:before="40" w:after="160"/>
              <w:jc w:val="center"/>
            </w:pPr>
            <w:r w:rsidRPr="006F5315">
              <w:t>Directly or indirectly holding 25 % or more of the Voting Rights</w:t>
            </w:r>
          </w:p>
          <w:p w14:paraId="47817108" w14:textId="77777777" w:rsidR="002A22BC" w:rsidRPr="006F5315" w:rsidRDefault="002A22BC" w:rsidP="00D4768E">
            <w:pPr>
              <w:pStyle w:val="BodyText"/>
              <w:spacing w:before="40" w:after="160"/>
              <w:jc w:val="center"/>
            </w:pPr>
            <w:r w:rsidRPr="006F5315">
              <w:t>(Yes / No)</w:t>
            </w:r>
          </w:p>
          <w:p w14:paraId="4BDA244F" w14:textId="77777777" w:rsidR="002A22BC" w:rsidRPr="006F5315" w:rsidRDefault="002A22BC" w:rsidP="00D4768E">
            <w:pPr>
              <w:pStyle w:val="BodyText"/>
              <w:spacing w:before="40" w:after="160"/>
              <w:jc w:val="center"/>
            </w:pPr>
          </w:p>
        </w:tc>
        <w:tc>
          <w:tcPr>
            <w:tcW w:w="2252" w:type="dxa"/>
            <w:shd w:val="clear" w:color="auto" w:fill="auto"/>
          </w:tcPr>
          <w:p w14:paraId="0AAFD3D4" w14:textId="77777777" w:rsidR="002A22BC" w:rsidRPr="006F5315" w:rsidRDefault="002A22BC" w:rsidP="00D4768E">
            <w:pPr>
              <w:pStyle w:val="BodyText"/>
              <w:spacing w:before="40" w:after="160"/>
              <w:jc w:val="center"/>
            </w:pPr>
            <w:r w:rsidRPr="006F5315">
              <w:t>Directly or indirectly having the right to appoint a majority of the board of the directors or an equivalent governing body of the Bidder</w:t>
            </w:r>
          </w:p>
          <w:p w14:paraId="165E196D" w14:textId="77777777" w:rsidR="002A22BC" w:rsidRPr="006F5315" w:rsidRDefault="002A22BC" w:rsidP="00D4768E">
            <w:pPr>
              <w:pStyle w:val="BodyText"/>
              <w:spacing w:before="40" w:after="160"/>
              <w:jc w:val="center"/>
            </w:pPr>
            <w:r w:rsidRPr="006F5315">
              <w:t>(Yes / No)</w:t>
            </w:r>
          </w:p>
        </w:tc>
      </w:tr>
      <w:tr w:rsidR="002A22BC" w:rsidRPr="006F5315" w14:paraId="15C618EF" w14:textId="77777777" w:rsidTr="00D4768E">
        <w:trPr>
          <w:trHeight w:val="415"/>
        </w:trPr>
        <w:tc>
          <w:tcPr>
            <w:tcW w:w="2251" w:type="dxa"/>
            <w:shd w:val="clear" w:color="auto" w:fill="auto"/>
          </w:tcPr>
          <w:p w14:paraId="73B5CBA8" w14:textId="77777777" w:rsidR="002A22BC" w:rsidRPr="006F5315" w:rsidRDefault="002A22BC" w:rsidP="00D4768E">
            <w:pPr>
              <w:pStyle w:val="BodyText"/>
              <w:spacing w:before="40" w:after="160"/>
            </w:pPr>
            <w:r w:rsidRPr="006F5315">
              <w:rPr>
                <w:i/>
              </w:rPr>
              <w:lastRenderedPageBreak/>
              <w:t>[include full name (last, middle, first), nationality, country of residence]</w:t>
            </w:r>
          </w:p>
        </w:tc>
        <w:tc>
          <w:tcPr>
            <w:tcW w:w="2127" w:type="dxa"/>
            <w:shd w:val="clear" w:color="auto" w:fill="auto"/>
          </w:tcPr>
          <w:p w14:paraId="2052E8A4" w14:textId="77777777" w:rsidR="002A22BC" w:rsidRPr="006F5315" w:rsidRDefault="002A22BC" w:rsidP="00D4768E">
            <w:pPr>
              <w:pStyle w:val="BodyText"/>
              <w:spacing w:before="40" w:after="160"/>
              <w:jc w:val="center"/>
              <w:rPr>
                <w:rFonts w:ascii="Wingdings 2" w:hAnsi="Wingdings 2"/>
                <w:sz w:val="52"/>
                <w:szCs w:val="52"/>
              </w:rPr>
            </w:pPr>
          </w:p>
        </w:tc>
        <w:tc>
          <w:tcPr>
            <w:tcW w:w="2374" w:type="dxa"/>
            <w:shd w:val="clear" w:color="auto" w:fill="auto"/>
          </w:tcPr>
          <w:p w14:paraId="27B391C1" w14:textId="77777777" w:rsidR="002A22BC" w:rsidRPr="006F5315" w:rsidRDefault="002A22BC" w:rsidP="00D4768E">
            <w:pPr>
              <w:pStyle w:val="BodyText"/>
              <w:spacing w:before="40" w:after="160"/>
            </w:pPr>
          </w:p>
        </w:tc>
        <w:tc>
          <w:tcPr>
            <w:tcW w:w="2252" w:type="dxa"/>
            <w:shd w:val="clear" w:color="auto" w:fill="auto"/>
          </w:tcPr>
          <w:p w14:paraId="2EEB591A" w14:textId="77777777" w:rsidR="002A22BC" w:rsidRPr="006F5315" w:rsidRDefault="002A22BC" w:rsidP="00D4768E">
            <w:pPr>
              <w:pStyle w:val="BodyText"/>
              <w:spacing w:before="40" w:after="160"/>
            </w:pPr>
          </w:p>
        </w:tc>
      </w:tr>
    </w:tbl>
    <w:p w14:paraId="6BB73E2C" w14:textId="77777777" w:rsidR="002A22BC" w:rsidRPr="006F5315" w:rsidRDefault="002A22BC" w:rsidP="002A22BC"/>
    <w:p w14:paraId="6FD90469" w14:textId="77777777" w:rsidR="002A22BC" w:rsidRPr="006F5315" w:rsidRDefault="002A22BC" w:rsidP="002A22BC">
      <w:pPr>
        <w:rPr>
          <w:b/>
          <w:i/>
        </w:rPr>
      </w:pPr>
      <w:r w:rsidRPr="006F5315">
        <w:rPr>
          <w:b/>
          <w:i/>
        </w:rPr>
        <w:t>OR</w:t>
      </w:r>
    </w:p>
    <w:p w14:paraId="738B15AB" w14:textId="77777777" w:rsidR="002A22BC" w:rsidRPr="006F5315" w:rsidRDefault="002A22BC" w:rsidP="002A22BC">
      <w:pPr>
        <w:rPr>
          <w:i/>
        </w:rPr>
      </w:pPr>
    </w:p>
    <w:p w14:paraId="39CB461F" w14:textId="77777777" w:rsidR="002A22BC" w:rsidRPr="006F5315" w:rsidRDefault="002A22BC" w:rsidP="002A22BC">
      <w:pPr>
        <w:rPr>
          <w:i/>
        </w:rPr>
      </w:pPr>
      <w:r w:rsidRPr="006F5315">
        <w:t xml:space="preserve">(ii) </w:t>
      </w:r>
      <w:r w:rsidRPr="006F5315">
        <w:rPr>
          <w:i/>
        </w:rPr>
        <w:t xml:space="preserve">We declare that there is no Beneficial Owner meeting one or more of the following conditions: </w:t>
      </w:r>
    </w:p>
    <w:p w14:paraId="464DD69F" w14:textId="77777777" w:rsidR="002A22BC" w:rsidRPr="006F5315" w:rsidRDefault="002A22BC" w:rsidP="002A22BC">
      <w:pPr>
        <w:pStyle w:val="ListParagraph"/>
        <w:numPr>
          <w:ilvl w:val="0"/>
          <w:numId w:val="8"/>
        </w:numPr>
        <w:jc w:val="left"/>
      </w:pPr>
      <w:r w:rsidRPr="006F5315">
        <w:t>directly or indirectly holding 25% or more of the shares</w:t>
      </w:r>
    </w:p>
    <w:p w14:paraId="332F76EB" w14:textId="77777777" w:rsidR="002A22BC" w:rsidRPr="006F5315" w:rsidRDefault="002A22BC" w:rsidP="002A22BC">
      <w:pPr>
        <w:pStyle w:val="ListParagraph"/>
        <w:numPr>
          <w:ilvl w:val="0"/>
          <w:numId w:val="8"/>
        </w:numPr>
        <w:jc w:val="left"/>
      </w:pPr>
      <w:r w:rsidRPr="006F5315">
        <w:t>directly or indirectly holding 25% or more of the voting rights</w:t>
      </w:r>
    </w:p>
    <w:p w14:paraId="3EF1D117" w14:textId="77777777" w:rsidR="002A22BC" w:rsidRPr="00017FE4" w:rsidRDefault="002A22BC" w:rsidP="002A22BC">
      <w:pPr>
        <w:pStyle w:val="ListParagraph"/>
        <w:numPr>
          <w:ilvl w:val="0"/>
          <w:numId w:val="8"/>
        </w:numPr>
        <w:jc w:val="left"/>
      </w:pPr>
      <w:r w:rsidRPr="006F5315">
        <w:t>directly or indirectly having the right to appoint a majority of th</w:t>
      </w:r>
      <w:r w:rsidRPr="003C7835">
        <w:t>e board of directors or equivalent governing body of the Bidder</w:t>
      </w:r>
    </w:p>
    <w:p w14:paraId="5DEF3047" w14:textId="77777777" w:rsidR="002A22BC" w:rsidRPr="003B4D86" w:rsidRDefault="002A22BC" w:rsidP="002A22BC">
      <w:pPr>
        <w:rPr>
          <w:i/>
        </w:rPr>
      </w:pPr>
    </w:p>
    <w:p w14:paraId="3C1BF43A" w14:textId="77777777" w:rsidR="002A22BC" w:rsidRPr="00565922" w:rsidRDefault="002A22BC" w:rsidP="002A22BC">
      <w:pPr>
        <w:rPr>
          <w:b/>
        </w:rPr>
      </w:pPr>
      <w:r w:rsidRPr="00565922">
        <w:rPr>
          <w:b/>
        </w:rPr>
        <w:t xml:space="preserve">OR </w:t>
      </w:r>
    </w:p>
    <w:p w14:paraId="17752625" w14:textId="77777777" w:rsidR="002A22BC" w:rsidRDefault="002A22BC" w:rsidP="002A22BC"/>
    <w:p w14:paraId="04452174" w14:textId="77777777" w:rsidR="002A22BC" w:rsidRPr="003B4D86" w:rsidRDefault="002A22BC" w:rsidP="002A22BC">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6B21019B" w14:textId="77777777" w:rsidR="002A22BC" w:rsidRPr="003C7835" w:rsidRDefault="002A22BC" w:rsidP="002A22BC">
      <w:pPr>
        <w:pStyle w:val="ListParagraph"/>
        <w:numPr>
          <w:ilvl w:val="0"/>
          <w:numId w:val="8"/>
        </w:numPr>
        <w:jc w:val="left"/>
      </w:pPr>
      <w:r w:rsidRPr="003C7835">
        <w:t>directly or indirectly holding 25% or more of the shares</w:t>
      </w:r>
    </w:p>
    <w:p w14:paraId="6C47866D" w14:textId="77777777" w:rsidR="002A22BC" w:rsidRPr="003C7835" w:rsidRDefault="002A22BC" w:rsidP="002A22BC">
      <w:pPr>
        <w:pStyle w:val="ListParagraph"/>
        <w:numPr>
          <w:ilvl w:val="0"/>
          <w:numId w:val="8"/>
        </w:numPr>
        <w:jc w:val="left"/>
      </w:pPr>
      <w:r w:rsidRPr="003C7835">
        <w:t>directly or indirectly holding 25% or more of the voting rights</w:t>
      </w:r>
    </w:p>
    <w:p w14:paraId="0EFCEBD4" w14:textId="77777777" w:rsidR="002A22BC" w:rsidRDefault="002A22BC" w:rsidP="002A22BC">
      <w:pPr>
        <w:pStyle w:val="ListParagraph"/>
        <w:numPr>
          <w:ilvl w:val="0"/>
          <w:numId w:val="8"/>
        </w:numPr>
        <w:jc w:val="left"/>
      </w:pPr>
      <w:r w:rsidRPr="003C7835">
        <w:t>directly or indirectly having the right to appoint a majority of the board of directors or equivalent governing body of the Bidder</w:t>
      </w:r>
      <w:r>
        <w:t>]”</w:t>
      </w:r>
    </w:p>
    <w:p w14:paraId="17EFCA9B" w14:textId="77777777" w:rsidR="002A22BC" w:rsidRPr="00017FE4" w:rsidRDefault="002A22BC" w:rsidP="002A22BC">
      <w:pPr>
        <w:pStyle w:val="ListParagraph"/>
      </w:pPr>
    </w:p>
    <w:p w14:paraId="653C64B0" w14:textId="77777777" w:rsidR="002A22BC" w:rsidRPr="006F3D74" w:rsidRDefault="002A22BC" w:rsidP="002A22BC">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58EF9F9C" w14:textId="77777777" w:rsidR="002A22BC" w:rsidRPr="004A2C5F" w:rsidRDefault="002A22BC" w:rsidP="002A22BC"/>
    <w:p w14:paraId="7BCAFE2F" w14:textId="77777777" w:rsidR="002A22BC" w:rsidRPr="006F3D74" w:rsidRDefault="002A22BC" w:rsidP="002A22BC">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35863B19" w14:textId="77777777" w:rsidR="002A22BC" w:rsidRPr="004A2C5F" w:rsidRDefault="002A22BC" w:rsidP="002A22BC"/>
    <w:p w14:paraId="799608D1" w14:textId="77777777" w:rsidR="002A22BC" w:rsidRPr="006F3D74" w:rsidRDefault="002A22BC" w:rsidP="002A22BC">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0BDD38DC" w14:textId="77777777" w:rsidR="002A22BC" w:rsidRPr="004A2C5F" w:rsidRDefault="002A22BC" w:rsidP="002A22BC"/>
    <w:p w14:paraId="40DAF802" w14:textId="77777777" w:rsidR="002A22BC" w:rsidRPr="006F3D74" w:rsidRDefault="002A22BC" w:rsidP="002A22BC">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2B694563" w14:textId="77777777" w:rsidR="002A22BC" w:rsidRPr="004A2C5F" w:rsidRDefault="002A22BC" w:rsidP="002A22BC"/>
    <w:p w14:paraId="0097A695" w14:textId="77777777" w:rsidR="002A22BC" w:rsidRPr="006F3D74" w:rsidRDefault="002A22BC" w:rsidP="002A22BC">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54DE5DC5" w14:textId="77777777" w:rsidR="002A22BC" w:rsidRDefault="002A22BC" w:rsidP="002A22BC"/>
    <w:p w14:paraId="71C03EE2" w14:textId="77777777" w:rsidR="002A22BC" w:rsidRDefault="002A22BC" w:rsidP="002A22BC"/>
    <w:p w14:paraId="7739541E" w14:textId="77777777" w:rsidR="002A22BC" w:rsidRDefault="002A22BC" w:rsidP="002A22BC">
      <w:pPr>
        <w:rPr>
          <w:b/>
        </w:rPr>
      </w:pPr>
    </w:p>
    <w:p w14:paraId="6D5CF204" w14:textId="77777777" w:rsidR="002A22BC" w:rsidRDefault="002A22BC" w:rsidP="002A22BC">
      <w:pPr>
        <w:rPr>
          <w:b/>
        </w:rPr>
      </w:pPr>
    </w:p>
    <w:p w14:paraId="21BD6BAE" w14:textId="77777777" w:rsidR="002A22BC" w:rsidRPr="00017FE4" w:rsidRDefault="002A22BC" w:rsidP="002A22BC">
      <w:pPr>
        <w:rPr>
          <w:sz w:val="20"/>
        </w:rPr>
      </w:pPr>
      <w:r w:rsidRPr="00017FE4">
        <w:rPr>
          <w:rStyle w:val="FootnoteReference"/>
          <w:sz w:val="20"/>
        </w:rPr>
        <w:t>*</w:t>
      </w:r>
      <w:r w:rsidRPr="00017FE4">
        <w:rPr>
          <w:sz w:val="20"/>
        </w:rPr>
        <w:t xml:space="preserve"> In the case of the Bid submitted by a Joint Venture specify the name of the Joint Venture as Bidder.</w:t>
      </w:r>
      <w:r>
        <w:rPr>
          <w:sz w:val="20"/>
        </w:rPr>
        <w:t xml:space="preserve"> In the event that the Bidder is a joint venture, each reference to “Bidder” in the Beneficial Ownership Disclosure Form (including this Introduction thereto) shall be read to refer to the joint venture member. </w:t>
      </w:r>
    </w:p>
    <w:p w14:paraId="7AD8BF29" w14:textId="77777777" w:rsidR="002A22BC" w:rsidRDefault="002A22BC" w:rsidP="002A22BC">
      <w:pPr>
        <w:rPr>
          <w:sz w:val="20"/>
        </w:rPr>
      </w:pPr>
      <w:r w:rsidRPr="00017FE4">
        <w:rPr>
          <w:rStyle w:val="FootnoteReference"/>
          <w:sz w:val="20"/>
        </w:rPr>
        <w:t>**</w:t>
      </w:r>
      <w:r w:rsidRPr="00017FE4">
        <w:rPr>
          <w:sz w:val="20"/>
        </w:rPr>
        <w:t xml:space="preserve"> Person signing the Bid shall have the power of attorney given by the Bidder. The power of attorney shall be attached with the Bid Schedules.</w:t>
      </w:r>
      <w:r>
        <w:rPr>
          <w:sz w:val="20"/>
        </w:rPr>
        <w:t xml:space="preserve"> </w:t>
      </w:r>
    </w:p>
    <w:bookmarkEnd w:id="3"/>
    <w:bookmarkEnd w:id="4"/>
    <w:p w14:paraId="682A76A3" w14:textId="77777777" w:rsidR="002A22BC" w:rsidRPr="00376B19" w:rsidRDefault="002A22BC" w:rsidP="002A22BC">
      <w:pPr>
        <w:jc w:val="left"/>
        <w:rPr>
          <w:b/>
          <w:noProof/>
          <w:sz w:val="36"/>
        </w:rPr>
      </w:pPr>
      <w:r w:rsidRPr="00376B19">
        <w:rPr>
          <w:b/>
          <w:noProof/>
          <w:sz w:val="36"/>
        </w:rPr>
        <w:br w:type="page"/>
      </w:r>
    </w:p>
    <w:p w14:paraId="40163709" w14:textId="77777777" w:rsidR="002A22BC" w:rsidRPr="00166F92" w:rsidRDefault="002A22BC" w:rsidP="002A22BC">
      <w:pPr>
        <w:jc w:val="left"/>
        <w:rPr>
          <w:b/>
          <w:noProof/>
          <w:sz w:val="36"/>
        </w:rPr>
      </w:pPr>
    </w:p>
    <w:p w14:paraId="4E70F617" w14:textId="00904FA9" w:rsidR="002A22BC" w:rsidRPr="004D28A8" w:rsidRDefault="002A22BC" w:rsidP="002A22BC">
      <w:pPr>
        <w:jc w:val="center"/>
        <w:rPr>
          <w:rFonts w:asciiTheme="minorHAnsi" w:hAnsiTheme="minorHAnsi" w:cstheme="minorHAnsi"/>
          <w:b/>
          <w:bCs/>
          <w:color w:val="0066FF"/>
          <w:sz w:val="36"/>
          <w:szCs w:val="36"/>
        </w:rPr>
      </w:pPr>
      <w:r w:rsidRPr="004D28A8">
        <w:rPr>
          <w:rFonts w:asciiTheme="minorHAnsi" w:hAnsiTheme="minorHAnsi" w:cstheme="minorHAnsi"/>
          <w:b/>
          <w:bCs/>
          <w:color w:val="0066FF"/>
          <w:sz w:val="36"/>
          <w:szCs w:val="36"/>
        </w:rPr>
        <w:t xml:space="preserve">ANNEX </w:t>
      </w:r>
      <w:r>
        <w:rPr>
          <w:rFonts w:asciiTheme="minorHAnsi" w:hAnsiTheme="minorHAnsi" w:cstheme="minorHAnsi"/>
          <w:b/>
          <w:bCs/>
          <w:color w:val="0066FF"/>
          <w:sz w:val="36"/>
          <w:szCs w:val="36"/>
        </w:rPr>
        <w:t>I</w:t>
      </w:r>
      <w:r w:rsidR="00C00C1E">
        <w:rPr>
          <w:rFonts w:asciiTheme="minorHAnsi" w:hAnsiTheme="minorHAnsi" w:cstheme="minorHAnsi"/>
          <w:b/>
          <w:bCs/>
          <w:color w:val="0066FF"/>
          <w:sz w:val="36"/>
          <w:szCs w:val="36"/>
        </w:rPr>
        <w:t>I</w:t>
      </w:r>
      <w:r>
        <w:rPr>
          <w:rFonts w:asciiTheme="minorHAnsi" w:hAnsiTheme="minorHAnsi" w:cstheme="minorHAnsi"/>
          <w:b/>
          <w:bCs/>
          <w:color w:val="0066FF"/>
          <w:sz w:val="36"/>
          <w:szCs w:val="36"/>
        </w:rPr>
        <w:t>I – Sample Letter of Acceptance</w:t>
      </w:r>
    </w:p>
    <w:p w14:paraId="2F4A3CB9" w14:textId="77777777" w:rsidR="002A22BC" w:rsidRPr="00166F92" w:rsidRDefault="002A22BC" w:rsidP="002A22BC">
      <w:pPr>
        <w:pStyle w:val="S9Header"/>
      </w:pPr>
    </w:p>
    <w:p w14:paraId="4E0840A0" w14:textId="77777777" w:rsidR="002A22BC" w:rsidRPr="00BF5E21" w:rsidRDefault="002A22BC" w:rsidP="002A22BC">
      <w:pPr>
        <w:pStyle w:val="S9Header"/>
      </w:pPr>
      <w:bookmarkStart w:id="5" w:name="_Toc494358842"/>
      <w:r w:rsidRPr="00BF5E21">
        <w:t>Letter of Ac</w:t>
      </w:r>
      <w:bookmarkStart w:id="6" w:name="_Hlt125874239"/>
      <w:bookmarkEnd w:id="6"/>
      <w:r w:rsidRPr="00BF5E21">
        <w:t>ceptance</w:t>
      </w:r>
      <w:bookmarkEnd w:id="5"/>
    </w:p>
    <w:p w14:paraId="2DA4158A" w14:textId="77777777" w:rsidR="002A22BC" w:rsidRPr="00BF5E21" w:rsidRDefault="002A22BC" w:rsidP="002A22BC">
      <w:pPr>
        <w:jc w:val="right"/>
      </w:pPr>
      <w:r w:rsidRPr="00BF5E21">
        <w:rPr>
          <w:i/>
          <w:sz w:val="20"/>
        </w:rPr>
        <w:t>______________________</w:t>
      </w:r>
    </w:p>
    <w:p w14:paraId="0ADB19B1" w14:textId="77777777" w:rsidR="002A22BC" w:rsidRPr="00BF5E21" w:rsidRDefault="002A22BC" w:rsidP="002A22BC">
      <w:r w:rsidRPr="00BF5E21">
        <w:fldChar w:fldCharType="begin"/>
      </w:r>
      <w:r w:rsidRPr="00BF5E21">
        <w:instrText>ADVANCE \D 4.80</w:instrText>
      </w:r>
      <w:r w:rsidRPr="00BF5E21">
        <w:fldChar w:fldCharType="end"/>
      </w:r>
      <w:r w:rsidRPr="00BF5E21">
        <w:t xml:space="preserve">To:  </w:t>
      </w:r>
      <w:r w:rsidRPr="00BF5E21">
        <w:rPr>
          <w:i/>
          <w:sz w:val="20"/>
        </w:rPr>
        <w:fldChar w:fldCharType="begin"/>
      </w:r>
      <w:r w:rsidRPr="00BF5E21">
        <w:rPr>
          <w:i/>
          <w:sz w:val="20"/>
        </w:rPr>
        <w:instrText>ADVANCE \D 1.90</w:instrText>
      </w:r>
      <w:r w:rsidRPr="00BF5E21">
        <w:rPr>
          <w:i/>
          <w:sz w:val="20"/>
        </w:rPr>
        <w:fldChar w:fldCharType="end"/>
      </w:r>
      <w:r w:rsidRPr="00BF5E21">
        <w:rPr>
          <w:i/>
          <w:sz w:val="20"/>
        </w:rPr>
        <w:t>____________________________</w:t>
      </w:r>
    </w:p>
    <w:p w14:paraId="12754484" w14:textId="77777777" w:rsidR="002A22BC" w:rsidRPr="00BF5E21" w:rsidRDefault="002A22BC" w:rsidP="002A22BC"/>
    <w:p w14:paraId="37D22BAF" w14:textId="77777777" w:rsidR="002A22BC" w:rsidRPr="00BF5E21" w:rsidRDefault="002A22BC" w:rsidP="002A22BC">
      <w:r w:rsidRPr="00BF5E21">
        <w:t xml:space="preserve">This is to notify you that your Bid dated </w:t>
      </w:r>
      <w:r w:rsidRPr="00BF5E21">
        <w:rPr>
          <w:i/>
          <w:sz w:val="20"/>
        </w:rPr>
        <w:t>____________</w:t>
      </w:r>
      <w:r w:rsidRPr="00BF5E21">
        <w:t xml:space="preserve"> for execution of the </w:t>
      </w:r>
      <w:r w:rsidRPr="00BF5E21">
        <w:rPr>
          <w:i/>
          <w:sz w:val="20"/>
        </w:rPr>
        <w:t>_________________</w:t>
      </w:r>
      <w:r w:rsidRPr="00BF5E21">
        <w:t xml:space="preserve"> for the Contract Price in the aggregate of </w:t>
      </w:r>
      <w:r w:rsidRPr="00BF5E21">
        <w:rPr>
          <w:i/>
          <w:sz w:val="20"/>
        </w:rPr>
        <w:t>_____________________ ________________</w:t>
      </w:r>
      <w:r w:rsidRPr="00BF5E21">
        <w:t>, as corrected and modified in accordance with the Instructions to Bidders is hereby accepted by our Agency.</w:t>
      </w:r>
    </w:p>
    <w:p w14:paraId="14E2A71A" w14:textId="77777777" w:rsidR="002A22BC" w:rsidRPr="00BF5E21" w:rsidRDefault="002A22BC" w:rsidP="002A22BC"/>
    <w:p w14:paraId="563151B5" w14:textId="77777777" w:rsidR="002A22BC" w:rsidRPr="00376B19" w:rsidRDefault="002A22BC" w:rsidP="002A22BC">
      <w:r w:rsidRPr="00BF5E21">
        <w:t xml:space="preserve">You are requested to furnish (i) the Performance Security within 28 days in accordance with the Conditions of Contract, using for that purpose </w:t>
      </w:r>
      <w:r w:rsidRPr="00BF5E21">
        <w:rPr>
          <w:iCs/>
        </w:rPr>
        <w:t xml:space="preserve">one of </w:t>
      </w:r>
      <w:r w:rsidRPr="00BF5E21">
        <w:t>the Performance Security Form</w:t>
      </w:r>
      <w:r w:rsidRPr="00BF5E21">
        <w:rPr>
          <w:i/>
          <w:iCs/>
        </w:rPr>
        <w:t>s</w:t>
      </w:r>
      <w:r w:rsidRPr="00BF5E21">
        <w:t xml:space="preserve"> and (ii) the additional information on beneficial ownership in accordance with BDS ITB 46.1, within eight (8) Business days using the Beneficial Ownership Disclosure Form, </w:t>
      </w:r>
      <w:r w:rsidRPr="00376B19">
        <w:t>included in Section X, - Contract Forms, of the bidding document.</w:t>
      </w:r>
    </w:p>
    <w:p w14:paraId="3D186E9C" w14:textId="77777777" w:rsidR="002A22BC" w:rsidRPr="00166F92" w:rsidRDefault="002A22BC" w:rsidP="002A22BC"/>
    <w:p w14:paraId="6D58390D" w14:textId="77777777" w:rsidR="002A22BC" w:rsidRPr="00166F92" w:rsidRDefault="002A22BC" w:rsidP="002A22BC"/>
    <w:p w14:paraId="6C919484" w14:textId="77777777" w:rsidR="002A22BC" w:rsidRPr="00166F92" w:rsidRDefault="002A22BC" w:rsidP="002A22BC"/>
    <w:p w14:paraId="27FB8244" w14:textId="77777777" w:rsidR="002A22BC" w:rsidRPr="00166F92" w:rsidRDefault="002A22BC" w:rsidP="002A22BC">
      <w:pPr>
        <w:tabs>
          <w:tab w:val="left" w:pos="9000"/>
        </w:tabs>
      </w:pPr>
      <w:r w:rsidRPr="00166F92">
        <w:t xml:space="preserve">Authorized Signature:  </w:t>
      </w:r>
      <w:r w:rsidRPr="00166F92">
        <w:rPr>
          <w:u w:val="single"/>
        </w:rPr>
        <w:tab/>
      </w:r>
    </w:p>
    <w:p w14:paraId="76C13D59" w14:textId="77777777" w:rsidR="002A22BC" w:rsidRPr="00166F92" w:rsidRDefault="002A22BC" w:rsidP="002A22BC">
      <w:pPr>
        <w:tabs>
          <w:tab w:val="left" w:pos="9000"/>
        </w:tabs>
      </w:pPr>
      <w:r w:rsidRPr="00166F92">
        <w:t xml:space="preserve">Name and Title of Signatory:  </w:t>
      </w:r>
      <w:r w:rsidRPr="00166F92">
        <w:rPr>
          <w:u w:val="single"/>
        </w:rPr>
        <w:tab/>
      </w:r>
    </w:p>
    <w:p w14:paraId="6E5B6695" w14:textId="77777777" w:rsidR="002A22BC" w:rsidRPr="00166F92" w:rsidRDefault="002A22BC" w:rsidP="002A22BC">
      <w:pPr>
        <w:tabs>
          <w:tab w:val="left" w:pos="9000"/>
        </w:tabs>
      </w:pPr>
      <w:r w:rsidRPr="00166F92">
        <w:t xml:space="preserve">Name of Agency:  </w:t>
      </w:r>
      <w:r w:rsidRPr="00166F92">
        <w:rPr>
          <w:u w:val="single"/>
        </w:rPr>
        <w:tab/>
      </w:r>
    </w:p>
    <w:p w14:paraId="437B47A8" w14:textId="77777777" w:rsidR="002A22BC" w:rsidRPr="00166F92" w:rsidRDefault="002A22BC" w:rsidP="002A22BC"/>
    <w:p w14:paraId="15D02169" w14:textId="0DCFF771" w:rsidR="002A22BC" w:rsidRPr="00166F92" w:rsidRDefault="002A22BC" w:rsidP="002A22BC">
      <w:r w:rsidRPr="00166F92">
        <w:rPr>
          <w:bCs/>
        </w:rPr>
        <w:t>Attachment:  Contract Agreement</w:t>
      </w:r>
    </w:p>
    <w:sectPr w:rsidR="002A22BC" w:rsidRPr="00166F92" w:rsidSect="009E2D43">
      <w:headerReference w:type="even" r:id="rId8"/>
      <w:headerReference w:type="default" r:id="rId9"/>
      <w:footerReference w:type="default" r:id="rId10"/>
      <w:headerReference w:type="first" r:id="rId11"/>
      <w:pgSz w:w="12240" w:h="15840"/>
      <w:pgMar w:top="126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6A58B" w14:textId="77777777" w:rsidR="006F5AA9" w:rsidRDefault="006F5AA9" w:rsidP="00614C99">
      <w:r>
        <w:separator/>
      </w:r>
    </w:p>
  </w:endnote>
  <w:endnote w:type="continuationSeparator" w:id="0">
    <w:p w14:paraId="7C62167D" w14:textId="77777777" w:rsidR="006F5AA9" w:rsidRDefault="006F5AA9" w:rsidP="00614C99">
      <w:r>
        <w:continuationSeparator/>
      </w:r>
    </w:p>
  </w:endnote>
  <w:endnote w:type="continuationNotice" w:id="1">
    <w:p w14:paraId="2791FA83" w14:textId="77777777" w:rsidR="006F5AA9" w:rsidRDefault="006F5A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Times New Roman Bold">
    <w:altName w:val="Times New Roman"/>
    <w:panose1 w:val="020208030705050203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727417"/>
      <w:docPartObj>
        <w:docPartGallery w:val="Page Numbers (Bottom of Page)"/>
        <w:docPartUnique/>
      </w:docPartObj>
    </w:sdtPr>
    <w:sdtEndPr>
      <w:rPr>
        <w:noProof/>
      </w:rPr>
    </w:sdtEndPr>
    <w:sdtContent>
      <w:p w14:paraId="033CE6C3" w14:textId="4C50AEBB" w:rsidR="00D259F0" w:rsidRDefault="00D259F0" w:rsidP="009E2D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2A1606" w14:textId="77777777" w:rsidR="00B17764" w:rsidRDefault="00B17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323A7" w14:textId="77777777" w:rsidR="006F5AA9" w:rsidRDefault="006F5AA9" w:rsidP="00614C99">
      <w:r>
        <w:separator/>
      </w:r>
    </w:p>
  </w:footnote>
  <w:footnote w:type="continuationSeparator" w:id="0">
    <w:p w14:paraId="202A1B8B" w14:textId="77777777" w:rsidR="006F5AA9" w:rsidRDefault="006F5AA9" w:rsidP="00614C99">
      <w:r>
        <w:continuationSeparator/>
      </w:r>
    </w:p>
  </w:footnote>
  <w:footnote w:type="continuationNotice" w:id="1">
    <w:p w14:paraId="6D3D168E" w14:textId="77777777" w:rsidR="006F5AA9" w:rsidRDefault="006F5AA9"/>
  </w:footnote>
  <w:footnote w:id="2">
    <w:p w14:paraId="3712C99E" w14:textId="34418343" w:rsidR="007D5A55" w:rsidRDefault="007D5A55">
      <w:pPr>
        <w:pStyle w:val="FootnoteText"/>
      </w:pPr>
      <w:r>
        <w:rPr>
          <w:rStyle w:val="FootnoteReference"/>
        </w:rPr>
        <w:footnoteRef/>
      </w:r>
      <w:r>
        <w:t xml:space="preserve"> </w:t>
      </w:r>
      <w:r w:rsidRPr="009E2D43">
        <w:rPr>
          <w:rFonts w:asciiTheme="minorHAnsi" w:hAnsiTheme="minorHAnsi" w:cstheme="minorHAnsi"/>
        </w:rPr>
        <w:t xml:space="preserve">Procurement document in the context of this document refers to </w:t>
      </w:r>
      <w:r>
        <w:rPr>
          <w:rFonts w:asciiTheme="minorHAnsi" w:hAnsiTheme="minorHAnsi" w:cstheme="minorHAnsi"/>
        </w:rPr>
        <w:t>the</w:t>
      </w:r>
      <w:r w:rsidRPr="009E2D43">
        <w:rPr>
          <w:rFonts w:asciiTheme="minorHAnsi" w:hAnsiTheme="minorHAnsi" w:cstheme="minorHAnsi"/>
        </w:rPr>
        <w:t xml:space="preserve"> bidding (tender) document or request for proposals document as appropriate</w:t>
      </w:r>
    </w:p>
  </w:footnote>
  <w:footnote w:id="3">
    <w:p w14:paraId="16CC0A9E" w14:textId="6ABE0067" w:rsidR="00316CC3" w:rsidRDefault="00316CC3">
      <w:pPr>
        <w:pStyle w:val="FootnoteText"/>
      </w:pPr>
      <w:r>
        <w:rPr>
          <w:rStyle w:val="FootnoteReference"/>
        </w:rPr>
        <w:footnoteRef/>
      </w:r>
      <w:r>
        <w:t xml:space="preserve"> </w:t>
      </w:r>
      <w:r w:rsidRPr="00316CC3">
        <w:rPr>
          <w:rFonts w:asciiTheme="minorHAnsi" w:hAnsiTheme="minorHAnsi" w:cstheme="minorHAnsi"/>
        </w:rPr>
        <w:t>IPF: Investment Project Financing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4DE8B" w14:textId="77777777" w:rsidR="00A54D98" w:rsidRPr="00A57690" w:rsidRDefault="00A54D98" w:rsidP="00A54D98">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812F" w14:textId="36E5AF2F" w:rsidR="00A54D98" w:rsidRPr="003D7AF9" w:rsidRDefault="001005B4" w:rsidP="00755499">
    <w:pPr>
      <w:pStyle w:val="Header"/>
      <w:tabs>
        <w:tab w:val="left" w:pos="1802"/>
      </w:tabs>
      <w:jc w:val="right"/>
      <w:rPr>
        <w:rFonts w:asciiTheme="minorHAnsi" w:hAnsiTheme="minorHAnsi" w:cstheme="minorHAnsi"/>
        <w:b/>
        <w:bCs/>
        <w:sz w:val="36"/>
        <w:szCs w:val="44"/>
      </w:rPr>
    </w:pPr>
    <w:r>
      <w:rPr>
        <w:rFonts w:asciiTheme="minorHAnsi" w:hAnsiTheme="minorHAnsi" w:cstheme="minorHAnsi"/>
        <w:b/>
        <w:bCs/>
        <w:noProof/>
        <w:sz w:val="36"/>
        <w:szCs w:val="44"/>
      </w:rPr>
      <w:drawing>
        <wp:inline distT="0" distB="0" distL="0" distR="0" wp14:anchorId="247E7538" wp14:editId="6F673ED2">
          <wp:extent cx="2324100" cy="463881"/>
          <wp:effectExtent l="0" t="0" r="0" b="0"/>
          <wp:docPr id="1" name="Picture 1"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43052" cy="46766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E48B" w14:textId="73B10BC7" w:rsidR="00A54D98" w:rsidRPr="00A57690" w:rsidRDefault="00A54D98" w:rsidP="00A54D98">
    <w:pPr>
      <w:pStyle w:val="Header"/>
    </w:pPr>
    <w:r>
      <w:t>DRAFT SOLAR DECLARATION FORM – FORCED LABOR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EF5"/>
    <w:multiLevelType w:val="hybridMultilevel"/>
    <w:tmpl w:val="F1026E5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E46F4"/>
    <w:multiLevelType w:val="hybridMultilevel"/>
    <w:tmpl w:val="9E641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82C1C"/>
    <w:multiLevelType w:val="hybridMultilevel"/>
    <w:tmpl w:val="D4DC797A"/>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3" w15:restartNumberingAfterBreak="0">
    <w:nsid w:val="1C3A1588"/>
    <w:multiLevelType w:val="hybridMultilevel"/>
    <w:tmpl w:val="7122AD62"/>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6F1CAB"/>
    <w:multiLevelType w:val="hybridMultilevel"/>
    <w:tmpl w:val="E3FE4E20"/>
    <w:lvl w:ilvl="0" w:tplc="B7827688">
      <w:start w:val="1"/>
      <w:numFmt w:val="bullet"/>
      <w:lvlText w:val=""/>
      <w:lvlJc w:val="left"/>
      <w:pPr>
        <w:tabs>
          <w:tab w:val="num" w:pos="720"/>
        </w:tabs>
        <w:ind w:left="720" w:hanging="360"/>
      </w:pPr>
      <w:rPr>
        <w:rFonts w:ascii="Wingdings" w:hAnsi="Wingdings" w:hint="default"/>
      </w:rPr>
    </w:lvl>
    <w:lvl w:ilvl="1" w:tplc="9B2C7450" w:tentative="1">
      <w:start w:val="1"/>
      <w:numFmt w:val="bullet"/>
      <w:lvlText w:val=""/>
      <w:lvlJc w:val="left"/>
      <w:pPr>
        <w:tabs>
          <w:tab w:val="num" w:pos="1440"/>
        </w:tabs>
        <w:ind w:left="1440" w:hanging="360"/>
      </w:pPr>
      <w:rPr>
        <w:rFonts w:ascii="Wingdings" w:hAnsi="Wingdings" w:hint="default"/>
      </w:rPr>
    </w:lvl>
    <w:lvl w:ilvl="2" w:tplc="87462B4E" w:tentative="1">
      <w:start w:val="1"/>
      <w:numFmt w:val="bullet"/>
      <w:lvlText w:val=""/>
      <w:lvlJc w:val="left"/>
      <w:pPr>
        <w:tabs>
          <w:tab w:val="num" w:pos="2160"/>
        </w:tabs>
        <w:ind w:left="2160" w:hanging="360"/>
      </w:pPr>
      <w:rPr>
        <w:rFonts w:ascii="Wingdings" w:hAnsi="Wingdings" w:hint="default"/>
      </w:rPr>
    </w:lvl>
    <w:lvl w:ilvl="3" w:tplc="97984EF6">
      <w:start w:val="1"/>
      <w:numFmt w:val="bullet"/>
      <w:lvlText w:val=""/>
      <w:lvlJc w:val="left"/>
      <w:pPr>
        <w:tabs>
          <w:tab w:val="num" w:pos="2880"/>
        </w:tabs>
        <w:ind w:left="2880" w:hanging="360"/>
      </w:pPr>
      <w:rPr>
        <w:rFonts w:ascii="Wingdings" w:hAnsi="Wingdings" w:hint="default"/>
      </w:rPr>
    </w:lvl>
    <w:lvl w:ilvl="4" w:tplc="C7E2DDB4" w:tentative="1">
      <w:start w:val="1"/>
      <w:numFmt w:val="bullet"/>
      <w:lvlText w:val=""/>
      <w:lvlJc w:val="left"/>
      <w:pPr>
        <w:tabs>
          <w:tab w:val="num" w:pos="3600"/>
        </w:tabs>
        <w:ind w:left="3600" w:hanging="360"/>
      </w:pPr>
      <w:rPr>
        <w:rFonts w:ascii="Wingdings" w:hAnsi="Wingdings" w:hint="default"/>
      </w:rPr>
    </w:lvl>
    <w:lvl w:ilvl="5" w:tplc="E11A640C" w:tentative="1">
      <w:start w:val="1"/>
      <w:numFmt w:val="bullet"/>
      <w:lvlText w:val=""/>
      <w:lvlJc w:val="left"/>
      <w:pPr>
        <w:tabs>
          <w:tab w:val="num" w:pos="4320"/>
        </w:tabs>
        <w:ind w:left="4320" w:hanging="360"/>
      </w:pPr>
      <w:rPr>
        <w:rFonts w:ascii="Wingdings" w:hAnsi="Wingdings" w:hint="default"/>
      </w:rPr>
    </w:lvl>
    <w:lvl w:ilvl="6" w:tplc="74F8D514" w:tentative="1">
      <w:start w:val="1"/>
      <w:numFmt w:val="bullet"/>
      <w:lvlText w:val=""/>
      <w:lvlJc w:val="left"/>
      <w:pPr>
        <w:tabs>
          <w:tab w:val="num" w:pos="5040"/>
        </w:tabs>
        <w:ind w:left="5040" w:hanging="360"/>
      </w:pPr>
      <w:rPr>
        <w:rFonts w:ascii="Wingdings" w:hAnsi="Wingdings" w:hint="default"/>
      </w:rPr>
    </w:lvl>
    <w:lvl w:ilvl="7" w:tplc="1F0A405E" w:tentative="1">
      <w:start w:val="1"/>
      <w:numFmt w:val="bullet"/>
      <w:lvlText w:val=""/>
      <w:lvlJc w:val="left"/>
      <w:pPr>
        <w:tabs>
          <w:tab w:val="num" w:pos="5760"/>
        </w:tabs>
        <w:ind w:left="5760" w:hanging="360"/>
      </w:pPr>
      <w:rPr>
        <w:rFonts w:ascii="Wingdings" w:hAnsi="Wingdings" w:hint="default"/>
      </w:rPr>
    </w:lvl>
    <w:lvl w:ilvl="8" w:tplc="E77C18A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140890"/>
    <w:multiLevelType w:val="hybridMultilevel"/>
    <w:tmpl w:val="807230AC"/>
    <w:lvl w:ilvl="0" w:tplc="7F903A04">
      <w:start w:val="1"/>
      <w:numFmt w:val="lowerLetter"/>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77457B"/>
    <w:multiLevelType w:val="hybridMultilevel"/>
    <w:tmpl w:val="859AD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F71005"/>
    <w:multiLevelType w:val="hybridMultilevel"/>
    <w:tmpl w:val="913AF008"/>
    <w:lvl w:ilvl="0" w:tplc="2578EBA8">
      <w:start w:val="1"/>
      <w:numFmt w:val="lowerLetter"/>
      <w:lvlText w:val="(%1)"/>
      <w:lvlJc w:val="left"/>
      <w:pPr>
        <w:ind w:left="936" w:hanging="360"/>
      </w:pPr>
      <w:rPr>
        <w:rFonts w:hint="default"/>
        <w:i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2"/>
  </w:num>
  <w:num w:numId="2">
    <w:abstractNumId w:val="5"/>
  </w:num>
  <w:num w:numId="3">
    <w:abstractNumId w:val="3"/>
  </w:num>
  <w:num w:numId="4">
    <w:abstractNumId w:val="0"/>
  </w:num>
  <w:num w:numId="5">
    <w:abstractNumId w:val="8"/>
  </w:num>
  <w:num w:numId="6">
    <w:abstractNumId w:val="7"/>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C99"/>
    <w:rsid w:val="00006198"/>
    <w:rsid w:val="00006C2C"/>
    <w:rsid w:val="000127CD"/>
    <w:rsid w:val="00020406"/>
    <w:rsid w:val="000205C3"/>
    <w:rsid w:val="00021D3D"/>
    <w:rsid w:val="00021D68"/>
    <w:rsid w:val="00022AAA"/>
    <w:rsid w:val="00023531"/>
    <w:rsid w:val="00032FB8"/>
    <w:rsid w:val="00034329"/>
    <w:rsid w:val="000354F8"/>
    <w:rsid w:val="00043CD7"/>
    <w:rsid w:val="000470EF"/>
    <w:rsid w:val="00050DC8"/>
    <w:rsid w:val="00055738"/>
    <w:rsid w:val="000605DE"/>
    <w:rsid w:val="00062B65"/>
    <w:rsid w:val="00064A55"/>
    <w:rsid w:val="00065434"/>
    <w:rsid w:val="000757CE"/>
    <w:rsid w:val="00076ED3"/>
    <w:rsid w:val="00077EBC"/>
    <w:rsid w:val="00081DB2"/>
    <w:rsid w:val="00081EA6"/>
    <w:rsid w:val="00091006"/>
    <w:rsid w:val="00091FE5"/>
    <w:rsid w:val="000A2E95"/>
    <w:rsid w:val="000A5EAF"/>
    <w:rsid w:val="000A69C4"/>
    <w:rsid w:val="000A7D6D"/>
    <w:rsid w:val="000B67A9"/>
    <w:rsid w:val="000C0FF0"/>
    <w:rsid w:val="000C3765"/>
    <w:rsid w:val="000C4ED7"/>
    <w:rsid w:val="000C7AAB"/>
    <w:rsid w:val="000D0E28"/>
    <w:rsid w:val="000D183D"/>
    <w:rsid w:val="000D5940"/>
    <w:rsid w:val="000E030F"/>
    <w:rsid w:val="000E1711"/>
    <w:rsid w:val="000E63F0"/>
    <w:rsid w:val="000E6803"/>
    <w:rsid w:val="000F4E80"/>
    <w:rsid w:val="001005B4"/>
    <w:rsid w:val="00112758"/>
    <w:rsid w:val="001329D3"/>
    <w:rsid w:val="00133C92"/>
    <w:rsid w:val="001354D2"/>
    <w:rsid w:val="00135804"/>
    <w:rsid w:val="001456DE"/>
    <w:rsid w:val="00151570"/>
    <w:rsid w:val="0015799C"/>
    <w:rsid w:val="0016074F"/>
    <w:rsid w:val="00162E76"/>
    <w:rsid w:val="00163830"/>
    <w:rsid w:val="00165FA6"/>
    <w:rsid w:val="0016728D"/>
    <w:rsid w:val="00176BB2"/>
    <w:rsid w:val="00177FA6"/>
    <w:rsid w:val="00184AAD"/>
    <w:rsid w:val="00190A61"/>
    <w:rsid w:val="00193846"/>
    <w:rsid w:val="00193A55"/>
    <w:rsid w:val="00196C4E"/>
    <w:rsid w:val="001A1AE9"/>
    <w:rsid w:val="001A65D3"/>
    <w:rsid w:val="001B2FF5"/>
    <w:rsid w:val="001B3490"/>
    <w:rsid w:val="001C0854"/>
    <w:rsid w:val="001C6751"/>
    <w:rsid w:val="001D298A"/>
    <w:rsid w:val="001D7D8D"/>
    <w:rsid w:val="001E1987"/>
    <w:rsid w:val="001E1F03"/>
    <w:rsid w:val="001F2B73"/>
    <w:rsid w:val="001F5C17"/>
    <w:rsid w:val="001F7D6B"/>
    <w:rsid w:val="00204EF8"/>
    <w:rsid w:val="00206A9B"/>
    <w:rsid w:val="00206D8B"/>
    <w:rsid w:val="00215A55"/>
    <w:rsid w:val="002262E6"/>
    <w:rsid w:val="00231F79"/>
    <w:rsid w:val="0023304F"/>
    <w:rsid w:val="0023571A"/>
    <w:rsid w:val="0024391E"/>
    <w:rsid w:val="00244331"/>
    <w:rsid w:val="00245E97"/>
    <w:rsid w:val="00247806"/>
    <w:rsid w:val="00254D3E"/>
    <w:rsid w:val="00256B39"/>
    <w:rsid w:val="00263F31"/>
    <w:rsid w:val="0027040B"/>
    <w:rsid w:val="00272086"/>
    <w:rsid w:val="00275ECB"/>
    <w:rsid w:val="00285101"/>
    <w:rsid w:val="0028706F"/>
    <w:rsid w:val="002901D5"/>
    <w:rsid w:val="002901FD"/>
    <w:rsid w:val="00292C7A"/>
    <w:rsid w:val="002937A5"/>
    <w:rsid w:val="00294E73"/>
    <w:rsid w:val="00297FB1"/>
    <w:rsid w:val="002A1B9F"/>
    <w:rsid w:val="002A22BC"/>
    <w:rsid w:val="002B17C4"/>
    <w:rsid w:val="002B3A15"/>
    <w:rsid w:val="002C55E9"/>
    <w:rsid w:val="002D002A"/>
    <w:rsid w:val="002D2BB4"/>
    <w:rsid w:val="002F0708"/>
    <w:rsid w:val="002F4A72"/>
    <w:rsid w:val="002F6F2D"/>
    <w:rsid w:val="00301784"/>
    <w:rsid w:val="003050B0"/>
    <w:rsid w:val="003050B8"/>
    <w:rsid w:val="00314C67"/>
    <w:rsid w:val="003153A8"/>
    <w:rsid w:val="00316CC3"/>
    <w:rsid w:val="003245C1"/>
    <w:rsid w:val="00336D10"/>
    <w:rsid w:val="00341E5B"/>
    <w:rsid w:val="00342E08"/>
    <w:rsid w:val="00344F84"/>
    <w:rsid w:val="00347652"/>
    <w:rsid w:val="0035302C"/>
    <w:rsid w:val="0036730E"/>
    <w:rsid w:val="00372D46"/>
    <w:rsid w:val="00376360"/>
    <w:rsid w:val="00383755"/>
    <w:rsid w:val="00386F84"/>
    <w:rsid w:val="003903DD"/>
    <w:rsid w:val="003A0059"/>
    <w:rsid w:val="003A2985"/>
    <w:rsid w:val="003A3862"/>
    <w:rsid w:val="003A57E5"/>
    <w:rsid w:val="003B189C"/>
    <w:rsid w:val="003B2A5D"/>
    <w:rsid w:val="003B51A2"/>
    <w:rsid w:val="003C1BF0"/>
    <w:rsid w:val="003C2A71"/>
    <w:rsid w:val="003C6D85"/>
    <w:rsid w:val="003D1992"/>
    <w:rsid w:val="003D1F0B"/>
    <w:rsid w:val="003D718D"/>
    <w:rsid w:val="003D7AF9"/>
    <w:rsid w:val="003F3829"/>
    <w:rsid w:val="00401D50"/>
    <w:rsid w:val="00404E42"/>
    <w:rsid w:val="00407BDA"/>
    <w:rsid w:val="004125E4"/>
    <w:rsid w:val="00420831"/>
    <w:rsid w:val="00420DFF"/>
    <w:rsid w:val="00423441"/>
    <w:rsid w:val="0042514B"/>
    <w:rsid w:val="00427D96"/>
    <w:rsid w:val="00433CD2"/>
    <w:rsid w:val="00437B58"/>
    <w:rsid w:val="0044205D"/>
    <w:rsid w:val="00463358"/>
    <w:rsid w:val="004648FC"/>
    <w:rsid w:val="004654CF"/>
    <w:rsid w:val="004677A1"/>
    <w:rsid w:val="00471F40"/>
    <w:rsid w:val="00474E30"/>
    <w:rsid w:val="00482A30"/>
    <w:rsid w:val="004A44C3"/>
    <w:rsid w:val="004A704E"/>
    <w:rsid w:val="004A735A"/>
    <w:rsid w:val="004B1258"/>
    <w:rsid w:val="004B53EA"/>
    <w:rsid w:val="004B7BCC"/>
    <w:rsid w:val="004C0D43"/>
    <w:rsid w:val="004C63B9"/>
    <w:rsid w:val="004C66C2"/>
    <w:rsid w:val="004C69C3"/>
    <w:rsid w:val="004D28A8"/>
    <w:rsid w:val="004D331B"/>
    <w:rsid w:val="004D382C"/>
    <w:rsid w:val="004D6C21"/>
    <w:rsid w:val="004D73CB"/>
    <w:rsid w:val="004E01D3"/>
    <w:rsid w:val="004E24E2"/>
    <w:rsid w:val="004E2CA9"/>
    <w:rsid w:val="004E2CE2"/>
    <w:rsid w:val="004E55AE"/>
    <w:rsid w:val="004E5B00"/>
    <w:rsid w:val="004E74B8"/>
    <w:rsid w:val="004F52E6"/>
    <w:rsid w:val="004F64EE"/>
    <w:rsid w:val="00501CCF"/>
    <w:rsid w:val="00505681"/>
    <w:rsid w:val="00506030"/>
    <w:rsid w:val="00512A39"/>
    <w:rsid w:val="00521899"/>
    <w:rsid w:val="00523717"/>
    <w:rsid w:val="005240AE"/>
    <w:rsid w:val="00526775"/>
    <w:rsid w:val="00533AE8"/>
    <w:rsid w:val="00533F5E"/>
    <w:rsid w:val="00540108"/>
    <w:rsid w:val="00540C8D"/>
    <w:rsid w:val="00544205"/>
    <w:rsid w:val="0055001D"/>
    <w:rsid w:val="00550C95"/>
    <w:rsid w:val="005535F6"/>
    <w:rsid w:val="00560DFF"/>
    <w:rsid w:val="0056231D"/>
    <w:rsid w:val="00576F90"/>
    <w:rsid w:val="00582F10"/>
    <w:rsid w:val="0059293A"/>
    <w:rsid w:val="00595F9C"/>
    <w:rsid w:val="005A1A45"/>
    <w:rsid w:val="005A6ECE"/>
    <w:rsid w:val="005C44E5"/>
    <w:rsid w:val="005E0505"/>
    <w:rsid w:val="005E6D15"/>
    <w:rsid w:val="005F2FB0"/>
    <w:rsid w:val="005F5EDB"/>
    <w:rsid w:val="005F7AAF"/>
    <w:rsid w:val="006052CB"/>
    <w:rsid w:val="00607615"/>
    <w:rsid w:val="00614C99"/>
    <w:rsid w:val="00615605"/>
    <w:rsid w:val="0062032A"/>
    <w:rsid w:val="00624E15"/>
    <w:rsid w:val="006250F3"/>
    <w:rsid w:val="00631BCC"/>
    <w:rsid w:val="00634BDE"/>
    <w:rsid w:val="00636476"/>
    <w:rsid w:val="00647B1A"/>
    <w:rsid w:val="00652CB3"/>
    <w:rsid w:val="006561D5"/>
    <w:rsid w:val="00656887"/>
    <w:rsid w:val="00660A8C"/>
    <w:rsid w:val="00663799"/>
    <w:rsid w:val="0067309A"/>
    <w:rsid w:val="00681635"/>
    <w:rsid w:val="006827BB"/>
    <w:rsid w:val="006849CB"/>
    <w:rsid w:val="0068707E"/>
    <w:rsid w:val="00687FD9"/>
    <w:rsid w:val="00691B09"/>
    <w:rsid w:val="00692150"/>
    <w:rsid w:val="006A5966"/>
    <w:rsid w:val="006B1A7A"/>
    <w:rsid w:val="006B1C54"/>
    <w:rsid w:val="006B2226"/>
    <w:rsid w:val="006B621B"/>
    <w:rsid w:val="006C122A"/>
    <w:rsid w:val="006C25E8"/>
    <w:rsid w:val="006D0CFE"/>
    <w:rsid w:val="006D1AB9"/>
    <w:rsid w:val="006D1B4D"/>
    <w:rsid w:val="006D463A"/>
    <w:rsid w:val="006D64E3"/>
    <w:rsid w:val="006D6D81"/>
    <w:rsid w:val="006E2D96"/>
    <w:rsid w:val="006E7897"/>
    <w:rsid w:val="006F071E"/>
    <w:rsid w:val="006F5315"/>
    <w:rsid w:val="006F5AA9"/>
    <w:rsid w:val="006F6CD7"/>
    <w:rsid w:val="006F7AB8"/>
    <w:rsid w:val="0071263A"/>
    <w:rsid w:val="00717626"/>
    <w:rsid w:val="00726826"/>
    <w:rsid w:val="0073324F"/>
    <w:rsid w:val="007546B6"/>
    <w:rsid w:val="00755499"/>
    <w:rsid w:val="00755C42"/>
    <w:rsid w:val="00760867"/>
    <w:rsid w:val="00761C90"/>
    <w:rsid w:val="00766284"/>
    <w:rsid w:val="007708C9"/>
    <w:rsid w:val="00774282"/>
    <w:rsid w:val="0077635C"/>
    <w:rsid w:val="0078021A"/>
    <w:rsid w:val="007824A5"/>
    <w:rsid w:val="00783955"/>
    <w:rsid w:val="007841BA"/>
    <w:rsid w:val="007A0B77"/>
    <w:rsid w:val="007A1E30"/>
    <w:rsid w:val="007B7288"/>
    <w:rsid w:val="007B7F8A"/>
    <w:rsid w:val="007C1F90"/>
    <w:rsid w:val="007C3799"/>
    <w:rsid w:val="007C68C6"/>
    <w:rsid w:val="007D20CF"/>
    <w:rsid w:val="007D5A55"/>
    <w:rsid w:val="007D6030"/>
    <w:rsid w:val="007F0230"/>
    <w:rsid w:val="007F0925"/>
    <w:rsid w:val="007F3FD1"/>
    <w:rsid w:val="007F5558"/>
    <w:rsid w:val="007F6A86"/>
    <w:rsid w:val="007F6E03"/>
    <w:rsid w:val="008012D3"/>
    <w:rsid w:val="00802935"/>
    <w:rsid w:val="00805A44"/>
    <w:rsid w:val="00806B9A"/>
    <w:rsid w:val="00807C5A"/>
    <w:rsid w:val="00807F79"/>
    <w:rsid w:val="00824353"/>
    <w:rsid w:val="00830886"/>
    <w:rsid w:val="00831D3B"/>
    <w:rsid w:val="00834525"/>
    <w:rsid w:val="00840DB0"/>
    <w:rsid w:val="00844425"/>
    <w:rsid w:val="00845438"/>
    <w:rsid w:val="00856246"/>
    <w:rsid w:val="00867F31"/>
    <w:rsid w:val="0087201C"/>
    <w:rsid w:val="008723F1"/>
    <w:rsid w:val="008726E2"/>
    <w:rsid w:val="00873E24"/>
    <w:rsid w:val="0088494B"/>
    <w:rsid w:val="00892030"/>
    <w:rsid w:val="008A2DA6"/>
    <w:rsid w:val="008A4DA3"/>
    <w:rsid w:val="008A6FE6"/>
    <w:rsid w:val="008B2601"/>
    <w:rsid w:val="008C2AA7"/>
    <w:rsid w:val="008D1F26"/>
    <w:rsid w:val="008D7B02"/>
    <w:rsid w:val="008E7119"/>
    <w:rsid w:val="008F0ACE"/>
    <w:rsid w:val="009033CB"/>
    <w:rsid w:val="009107BD"/>
    <w:rsid w:val="00912386"/>
    <w:rsid w:val="00921BD5"/>
    <w:rsid w:val="009245F0"/>
    <w:rsid w:val="009319D0"/>
    <w:rsid w:val="00931CB3"/>
    <w:rsid w:val="00934C05"/>
    <w:rsid w:val="00934FA9"/>
    <w:rsid w:val="00937C28"/>
    <w:rsid w:val="00937D15"/>
    <w:rsid w:val="0094451D"/>
    <w:rsid w:val="00945006"/>
    <w:rsid w:val="00951B13"/>
    <w:rsid w:val="009534E5"/>
    <w:rsid w:val="009576EA"/>
    <w:rsid w:val="0097155E"/>
    <w:rsid w:val="009747FB"/>
    <w:rsid w:val="00976FEE"/>
    <w:rsid w:val="0098330F"/>
    <w:rsid w:val="00984048"/>
    <w:rsid w:val="00990BC9"/>
    <w:rsid w:val="00994614"/>
    <w:rsid w:val="00994EAA"/>
    <w:rsid w:val="009A7713"/>
    <w:rsid w:val="009B510D"/>
    <w:rsid w:val="009C65F4"/>
    <w:rsid w:val="009C73F2"/>
    <w:rsid w:val="009D0F6A"/>
    <w:rsid w:val="009D5C10"/>
    <w:rsid w:val="009D68CB"/>
    <w:rsid w:val="009E2D43"/>
    <w:rsid w:val="009E46F5"/>
    <w:rsid w:val="009F6F58"/>
    <w:rsid w:val="00A0056C"/>
    <w:rsid w:val="00A01289"/>
    <w:rsid w:val="00A039EE"/>
    <w:rsid w:val="00A0459E"/>
    <w:rsid w:val="00A132FF"/>
    <w:rsid w:val="00A1340C"/>
    <w:rsid w:val="00A15FA5"/>
    <w:rsid w:val="00A1743E"/>
    <w:rsid w:val="00A20240"/>
    <w:rsid w:val="00A20372"/>
    <w:rsid w:val="00A20569"/>
    <w:rsid w:val="00A211B4"/>
    <w:rsid w:val="00A36695"/>
    <w:rsid w:val="00A437AA"/>
    <w:rsid w:val="00A44087"/>
    <w:rsid w:val="00A443FB"/>
    <w:rsid w:val="00A45118"/>
    <w:rsid w:val="00A52EC3"/>
    <w:rsid w:val="00A54D98"/>
    <w:rsid w:val="00A61ED3"/>
    <w:rsid w:val="00A7266C"/>
    <w:rsid w:val="00A9217C"/>
    <w:rsid w:val="00AA64A9"/>
    <w:rsid w:val="00AB3C1D"/>
    <w:rsid w:val="00AB5779"/>
    <w:rsid w:val="00AC0B90"/>
    <w:rsid w:val="00AC5C7E"/>
    <w:rsid w:val="00AC5DA7"/>
    <w:rsid w:val="00AD039C"/>
    <w:rsid w:val="00AD233E"/>
    <w:rsid w:val="00AD287A"/>
    <w:rsid w:val="00AE05BA"/>
    <w:rsid w:val="00AE0849"/>
    <w:rsid w:val="00AE1B4B"/>
    <w:rsid w:val="00AF762A"/>
    <w:rsid w:val="00B008FA"/>
    <w:rsid w:val="00B1511F"/>
    <w:rsid w:val="00B17764"/>
    <w:rsid w:val="00B223AE"/>
    <w:rsid w:val="00B2710D"/>
    <w:rsid w:val="00B27512"/>
    <w:rsid w:val="00B450E7"/>
    <w:rsid w:val="00B47350"/>
    <w:rsid w:val="00B53021"/>
    <w:rsid w:val="00B618E1"/>
    <w:rsid w:val="00B654A5"/>
    <w:rsid w:val="00B654E9"/>
    <w:rsid w:val="00B76BE9"/>
    <w:rsid w:val="00B81E8A"/>
    <w:rsid w:val="00B82445"/>
    <w:rsid w:val="00B86522"/>
    <w:rsid w:val="00B97689"/>
    <w:rsid w:val="00B97E74"/>
    <w:rsid w:val="00BA0794"/>
    <w:rsid w:val="00BA0983"/>
    <w:rsid w:val="00BA0A2F"/>
    <w:rsid w:val="00BA778B"/>
    <w:rsid w:val="00BC0870"/>
    <w:rsid w:val="00BC1D6D"/>
    <w:rsid w:val="00BC7CE1"/>
    <w:rsid w:val="00BD0D3E"/>
    <w:rsid w:val="00BD121B"/>
    <w:rsid w:val="00BD5EF7"/>
    <w:rsid w:val="00BE0D14"/>
    <w:rsid w:val="00BE2FFA"/>
    <w:rsid w:val="00BE3D81"/>
    <w:rsid w:val="00BF1851"/>
    <w:rsid w:val="00BF7D5E"/>
    <w:rsid w:val="00C008CE"/>
    <w:rsid w:val="00C00C1E"/>
    <w:rsid w:val="00C16D75"/>
    <w:rsid w:val="00C17242"/>
    <w:rsid w:val="00C21FCF"/>
    <w:rsid w:val="00C304E5"/>
    <w:rsid w:val="00C35A29"/>
    <w:rsid w:val="00C4133D"/>
    <w:rsid w:val="00C43BFB"/>
    <w:rsid w:val="00C450DA"/>
    <w:rsid w:val="00C51A95"/>
    <w:rsid w:val="00C5796A"/>
    <w:rsid w:val="00C614E9"/>
    <w:rsid w:val="00C6328B"/>
    <w:rsid w:val="00C66139"/>
    <w:rsid w:val="00C77F4B"/>
    <w:rsid w:val="00C81518"/>
    <w:rsid w:val="00C860E3"/>
    <w:rsid w:val="00C95CF9"/>
    <w:rsid w:val="00C97BFA"/>
    <w:rsid w:val="00CA0408"/>
    <w:rsid w:val="00CA0F9A"/>
    <w:rsid w:val="00CA1014"/>
    <w:rsid w:val="00CA1598"/>
    <w:rsid w:val="00CA16C4"/>
    <w:rsid w:val="00CA2E20"/>
    <w:rsid w:val="00CA5ED0"/>
    <w:rsid w:val="00CB1817"/>
    <w:rsid w:val="00CB316A"/>
    <w:rsid w:val="00CB3498"/>
    <w:rsid w:val="00CB3750"/>
    <w:rsid w:val="00CB4A81"/>
    <w:rsid w:val="00CB56A7"/>
    <w:rsid w:val="00CC02AC"/>
    <w:rsid w:val="00CC3322"/>
    <w:rsid w:val="00CC51C8"/>
    <w:rsid w:val="00CC5DFF"/>
    <w:rsid w:val="00CC6FB1"/>
    <w:rsid w:val="00CD2DB9"/>
    <w:rsid w:val="00CD4309"/>
    <w:rsid w:val="00CD64F2"/>
    <w:rsid w:val="00CE6A33"/>
    <w:rsid w:val="00CE72BE"/>
    <w:rsid w:val="00CF0537"/>
    <w:rsid w:val="00CF09A2"/>
    <w:rsid w:val="00CF3A06"/>
    <w:rsid w:val="00CF3ED5"/>
    <w:rsid w:val="00D03A1C"/>
    <w:rsid w:val="00D05F15"/>
    <w:rsid w:val="00D10FD9"/>
    <w:rsid w:val="00D13FF7"/>
    <w:rsid w:val="00D14BA2"/>
    <w:rsid w:val="00D152FE"/>
    <w:rsid w:val="00D259F0"/>
    <w:rsid w:val="00D26C56"/>
    <w:rsid w:val="00D34907"/>
    <w:rsid w:val="00D412DB"/>
    <w:rsid w:val="00D41D94"/>
    <w:rsid w:val="00D43E80"/>
    <w:rsid w:val="00D4453D"/>
    <w:rsid w:val="00D45928"/>
    <w:rsid w:val="00D45A1A"/>
    <w:rsid w:val="00D56DF0"/>
    <w:rsid w:val="00D60193"/>
    <w:rsid w:val="00D603C5"/>
    <w:rsid w:val="00D62F4F"/>
    <w:rsid w:val="00D66D96"/>
    <w:rsid w:val="00D71F18"/>
    <w:rsid w:val="00D72358"/>
    <w:rsid w:val="00D73CDF"/>
    <w:rsid w:val="00D77767"/>
    <w:rsid w:val="00D8017B"/>
    <w:rsid w:val="00D8628C"/>
    <w:rsid w:val="00D93118"/>
    <w:rsid w:val="00D936E6"/>
    <w:rsid w:val="00D95A1E"/>
    <w:rsid w:val="00D970B3"/>
    <w:rsid w:val="00DB29DE"/>
    <w:rsid w:val="00DB7B67"/>
    <w:rsid w:val="00DC1B47"/>
    <w:rsid w:val="00DC2AB6"/>
    <w:rsid w:val="00DC6859"/>
    <w:rsid w:val="00DD06C4"/>
    <w:rsid w:val="00DD725B"/>
    <w:rsid w:val="00DF3960"/>
    <w:rsid w:val="00DF4DDA"/>
    <w:rsid w:val="00E04E7D"/>
    <w:rsid w:val="00E05C36"/>
    <w:rsid w:val="00E05C75"/>
    <w:rsid w:val="00E06227"/>
    <w:rsid w:val="00E25A41"/>
    <w:rsid w:val="00E25EC2"/>
    <w:rsid w:val="00E3260A"/>
    <w:rsid w:val="00E37212"/>
    <w:rsid w:val="00E37F48"/>
    <w:rsid w:val="00E40858"/>
    <w:rsid w:val="00E42FB8"/>
    <w:rsid w:val="00E45770"/>
    <w:rsid w:val="00E4588C"/>
    <w:rsid w:val="00E463EA"/>
    <w:rsid w:val="00E54807"/>
    <w:rsid w:val="00E60F31"/>
    <w:rsid w:val="00E64C89"/>
    <w:rsid w:val="00E64CE8"/>
    <w:rsid w:val="00E7027E"/>
    <w:rsid w:val="00E722F2"/>
    <w:rsid w:val="00E75370"/>
    <w:rsid w:val="00E756A4"/>
    <w:rsid w:val="00E75B10"/>
    <w:rsid w:val="00E80542"/>
    <w:rsid w:val="00E81154"/>
    <w:rsid w:val="00E82832"/>
    <w:rsid w:val="00E927D4"/>
    <w:rsid w:val="00E93CD2"/>
    <w:rsid w:val="00E95613"/>
    <w:rsid w:val="00EA1464"/>
    <w:rsid w:val="00EA2BAC"/>
    <w:rsid w:val="00EB01FE"/>
    <w:rsid w:val="00EB220F"/>
    <w:rsid w:val="00EB6769"/>
    <w:rsid w:val="00ED4783"/>
    <w:rsid w:val="00ED79AE"/>
    <w:rsid w:val="00EE54A0"/>
    <w:rsid w:val="00EE55F3"/>
    <w:rsid w:val="00EF0163"/>
    <w:rsid w:val="00EF11CB"/>
    <w:rsid w:val="00EF317F"/>
    <w:rsid w:val="00EF3614"/>
    <w:rsid w:val="00EF4A8D"/>
    <w:rsid w:val="00EF735E"/>
    <w:rsid w:val="00F033AB"/>
    <w:rsid w:val="00F2343A"/>
    <w:rsid w:val="00F25282"/>
    <w:rsid w:val="00F2551E"/>
    <w:rsid w:val="00F25C04"/>
    <w:rsid w:val="00F36158"/>
    <w:rsid w:val="00F40592"/>
    <w:rsid w:val="00F40BD2"/>
    <w:rsid w:val="00F54781"/>
    <w:rsid w:val="00F721CB"/>
    <w:rsid w:val="00F7474D"/>
    <w:rsid w:val="00F84C43"/>
    <w:rsid w:val="00F90DC8"/>
    <w:rsid w:val="00F95530"/>
    <w:rsid w:val="00F960A0"/>
    <w:rsid w:val="00FA1CAA"/>
    <w:rsid w:val="00FB1AAF"/>
    <w:rsid w:val="00FB368C"/>
    <w:rsid w:val="00FB4E2E"/>
    <w:rsid w:val="00FB4EC1"/>
    <w:rsid w:val="00FC0942"/>
    <w:rsid w:val="00FC2884"/>
    <w:rsid w:val="00FE33C7"/>
    <w:rsid w:val="00FF0A52"/>
    <w:rsid w:val="00FF2112"/>
    <w:rsid w:val="00FF4EFB"/>
    <w:rsid w:val="4E354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D37DB0"/>
  <w15:chartTrackingRefBased/>
  <w15:docId w15:val="{06685FB1-036D-422E-A627-EA49F689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C99"/>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VHeading2">
    <w:name w:val="Section V. Heading 2"/>
    <w:basedOn w:val="Normal"/>
    <w:rsid w:val="00614C99"/>
    <w:pPr>
      <w:spacing w:before="120" w:after="200"/>
      <w:jc w:val="center"/>
    </w:pPr>
    <w:rPr>
      <w:b/>
      <w:sz w:val="28"/>
      <w:lang w:val="es-ES_tradnl"/>
    </w:rPr>
  </w:style>
  <w:style w:type="paragraph" w:styleId="Header">
    <w:name w:val="header"/>
    <w:basedOn w:val="Normal"/>
    <w:link w:val="HeaderChar"/>
    <w:uiPriority w:val="99"/>
    <w:rsid w:val="00614C99"/>
    <w:rPr>
      <w:sz w:val="20"/>
    </w:rPr>
  </w:style>
  <w:style w:type="character" w:customStyle="1" w:styleId="HeaderChar">
    <w:name w:val="Header Char"/>
    <w:basedOn w:val="DefaultParagraphFont"/>
    <w:link w:val="Header"/>
    <w:uiPriority w:val="99"/>
    <w:rsid w:val="00614C99"/>
    <w:rPr>
      <w:rFonts w:ascii="Times New Roman" w:eastAsia="Times New Roman" w:hAnsi="Times New Roman" w:cs="Times New Roman"/>
      <w:sz w:val="20"/>
      <w:szCs w:val="24"/>
    </w:rPr>
  </w:style>
  <w:style w:type="character" w:styleId="PageNumber">
    <w:name w:val="page number"/>
    <w:basedOn w:val="DefaultParagraphFont"/>
    <w:rsid w:val="00614C99"/>
  </w:style>
  <w:style w:type="paragraph" w:styleId="NormalWeb">
    <w:name w:val="Normal (Web)"/>
    <w:basedOn w:val="Normal"/>
    <w:uiPriority w:val="99"/>
    <w:rsid w:val="00614C99"/>
    <w:pPr>
      <w:spacing w:before="100" w:beforeAutospacing="1" w:after="100" w:afterAutospacing="1"/>
      <w:jc w:val="left"/>
    </w:pPr>
    <w:rPr>
      <w:rFonts w:ascii="Arial Unicode MS" w:eastAsia="Arial Unicode MS" w:hAnsi="Arial Unicode MS" w:cs="Arial Unicode MS"/>
    </w:rPr>
  </w:style>
  <w:style w:type="paragraph" w:styleId="Footer">
    <w:name w:val="footer"/>
    <w:basedOn w:val="Normal"/>
    <w:link w:val="FooterChar"/>
    <w:uiPriority w:val="99"/>
    <w:unhideWhenUsed/>
    <w:rsid w:val="00614C99"/>
    <w:pPr>
      <w:tabs>
        <w:tab w:val="center" w:pos="4680"/>
        <w:tab w:val="right" w:pos="9360"/>
      </w:tabs>
    </w:pPr>
  </w:style>
  <w:style w:type="character" w:customStyle="1" w:styleId="FooterChar">
    <w:name w:val="Footer Char"/>
    <w:basedOn w:val="DefaultParagraphFont"/>
    <w:link w:val="Footer"/>
    <w:uiPriority w:val="99"/>
    <w:rsid w:val="00614C99"/>
    <w:rPr>
      <w:rFonts w:ascii="Times New Roman" w:eastAsia="Times New Roman" w:hAnsi="Times New Roman" w:cs="Times New Roman"/>
      <w:sz w:val="24"/>
      <w:szCs w:val="24"/>
    </w:rPr>
  </w:style>
  <w:style w:type="paragraph" w:customStyle="1" w:styleId="xxxmsonormal">
    <w:name w:val="x_xxmsonormal"/>
    <w:basedOn w:val="Normal"/>
    <w:rsid w:val="00231F79"/>
    <w:pPr>
      <w:jc w:val="left"/>
    </w:pPr>
    <w:rPr>
      <w:rFonts w:ascii="Calibri" w:eastAsiaTheme="minorHAnsi" w:hAnsi="Calibri" w:cs="Calibri"/>
      <w:sz w:val="22"/>
      <w:szCs w:val="22"/>
      <w:lang w:val="en-GB" w:eastAsia="en-GB"/>
    </w:rPr>
  </w:style>
  <w:style w:type="paragraph" w:styleId="FootnoteText">
    <w:name w:val="footnote text"/>
    <w:basedOn w:val="Normal"/>
    <w:link w:val="FootnoteTextChar"/>
    <w:uiPriority w:val="99"/>
    <w:semiHidden/>
    <w:unhideWhenUsed/>
    <w:rsid w:val="003F3829"/>
    <w:rPr>
      <w:sz w:val="20"/>
      <w:szCs w:val="20"/>
    </w:rPr>
  </w:style>
  <w:style w:type="character" w:customStyle="1" w:styleId="FootnoteTextChar">
    <w:name w:val="Footnote Text Char"/>
    <w:basedOn w:val="DefaultParagraphFont"/>
    <w:link w:val="FootnoteText"/>
    <w:uiPriority w:val="99"/>
    <w:semiHidden/>
    <w:rsid w:val="003F382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F3829"/>
    <w:rPr>
      <w:vertAlign w:val="superscript"/>
    </w:rPr>
  </w:style>
  <w:style w:type="character" w:styleId="CommentReference">
    <w:name w:val="annotation reference"/>
    <w:basedOn w:val="DefaultParagraphFont"/>
    <w:uiPriority w:val="99"/>
    <w:semiHidden/>
    <w:unhideWhenUsed/>
    <w:rsid w:val="00CA2E20"/>
    <w:rPr>
      <w:sz w:val="16"/>
      <w:szCs w:val="16"/>
    </w:rPr>
  </w:style>
  <w:style w:type="paragraph" w:styleId="CommentText">
    <w:name w:val="annotation text"/>
    <w:basedOn w:val="Normal"/>
    <w:link w:val="CommentTextChar"/>
    <w:uiPriority w:val="99"/>
    <w:semiHidden/>
    <w:unhideWhenUsed/>
    <w:rsid w:val="00CA2E20"/>
    <w:rPr>
      <w:sz w:val="20"/>
      <w:szCs w:val="20"/>
    </w:rPr>
  </w:style>
  <w:style w:type="character" w:customStyle="1" w:styleId="CommentTextChar">
    <w:name w:val="Comment Text Char"/>
    <w:basedOn w:val="DefaultParagraphFont"/>
    <w:link w:val="CommentText"/>
    <w:uiPriority w:val="99"/>
    <w:semiHidden/>
    <w:rsid w:val="00CA2E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2E20"/>
    <w:rPr>
      <w:b/>
      <w:bCs/>
    </w:rPr>
  </w:style>
  <w:style w:type="character" w:customStyle="1" w:styleId="CommentSubjectChar">
    <w:name w:val="Comment Subject Char"/>
    <w:basedOn w:val="CommentTextChar"/>
    <w:link w:val="CommentSubject"/>
    <w:uiPriority w:val="99"/>
    <w:semiHidden/>
    <w:rsid w:val="00CA2E2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B2601"/>
    <w:rPr>
      <w:color w:val="0000FF"/>
      <w:u w:val="single"/>
    </w:rPr>
  </w:style>
  <w:style w:type="paragraph" w:styleId="ListParagraph">
    <w:name w:val="List Paragraph"/>
    <w:aliases w:val="Citation List,본문(내용),List Paragraph (numbered (a)),Colorful List - Accent 11"/>
    <w:basedOn w:val="Normal"/>
    <w:link w:val="ListParagraphChar"/>
    <w:uiPriority w:val="34"/>
    <w:qFormat/>
    <w:rsid w:val="00BF1851"/>
    <w:pPr>
      <w:ind w:left="720"/>
      <w:contextualSpacing/>
    </w:p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B450E7"/>
    <w:rPr>
      <w:rFonts w:ascii="Times New Roman" w:eastAsia="Times New Roman" w:hAnsi="Times New Roman" w:cs="Times New Roman"/>
      <w:sz w:val="24"/>
      <w:szCs w:val="24"/>
    </w:rPr>
  </w:style>
  <w:style w:type="paragraph" w:styleId="Revision">
    <w:name w:val="Revision"/>
    <w:hidden/>
    <w:uiPriority w:val="99"/>
    <w:semiHidden/>
    <w:rsid w:val="00B81E8A"/>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240AE"/>
    <w:rPr>
      <w:color w:val="605E5C"/>
      <w:shd w:val="clear" w:color="auto" w:fill="E1DFDD"/>
    </w:rPr>
  </w:style>
  <w:style w:type="paragraph" w:styleId="BodyText">
    <w:name w:val="Body Text"/>
    <w:basedOn w:val="Normal"/>
    <w:link w:val="BodyTextChar"/>
    <w:rsid w:val="002A22BC"/>
    <w:pPr>
      <w:spacing w:after="134"/>
      <w:ind w:right="-14"/>
    </w:pPr>
    <w:rPr>
      <w:szCs w:val="20"/>
    </w:rPr>
  </w:style>
  <w:style w:type="character" w:customStyle="1" w:styleId="BodyTextChar">
    <w:name w:val="Body Text Char"/>
    <w:basedOn w:val="DefaultParagraphFont"/>
    <w:link w:val="BodyText"/>
    <w:rsid w:val="002A22BC"/>
    <w:rPr>
      <w:rFonts w:ascii="Times New Roman" w:eastAsia="Times New Roman" w:hAnsi="Times New Roman" w:cs="Times New Roman"/>
      <w:sz w:val="24"/>
      <w:szCs w:val="20"/>
    </w:rPr>
  </w:style>
  <w:style w:type="paragraph" w:customStyle="1" w:styleId="S9Header">
    <w:name w:val="S9 Header"/>
    <w:basedOn w:val="Normal"/>
    <w:rsid w:val="002A22BC"/>
    <w:pPr>
      <w:spacing w:before="120" w:after="240"/>
      <w:ind w:right="-14"/>
      <w:jc w:val="center"/>
    </w:pPr>
    <w:rPr>
      <w:b/>
      <w:sz w:val="36"/>
      <w:szCs w:val="20"/>
    </w:rPr>
  </w:style>
  <w:style w:type="paragraph" w:customStyle="1" w:styleId="SectionXHeading">
    <w:name w:val="Section X Heading"/>
    <w:basedOn w:val="Normal"/>
    <w:rsid w:val="002A22BC"/>
    <w:pPr>
      <w:spacing w:before="240" w:after="240"/>
      <w:jc w:val="center"/>
    </w:pPr>
    <w:rPr>
      <w:rFonts w:ascii="Times New Roman Bold" w:hAnsi="Times New Roman Bol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4541">
      <w:bodyDiv w:val="1"/>
      <w:marLeft w:val="0"/>
      <w:marRight w:val="0"/>
      <w:marTop w:val="0"/>
      <w:marBottom w:val="0"/>
      <w:divBdr>
        <w:top w:val="none" w:sz="0" w:space="0" w:color="auto"/>
        <w:left w:val="none" w:sz="0" w:space="0" w:color="auto"/>
        <w:bottom w:val="none" w:sz="0" w:space="0" w:color="auto"/>
        <w:right w:val="none" w:sz="0" w:space="0" w:color="auto"/>
      </w:divBdr>
      <w:divsChild>
        <w:div w:id="2104103070">
          <w:marLeft w:val="1670"/>
          <w:marRight w:val="0"/>
          <w:marTop w:val="77"/>
          <w:marBottom w:val="120"/>
          <w:divBdr>
            <w:top w:val="none" w:sz="0" w:space="0" w:color="auto"/>
            <w:left w:val="none" w:sz="0" w:space="0" w:color="auto"/>
            <w:bottom w:val="none" w:sz="0" w:space="0" w:color="auto"/>
            <w:right w:val="none" w:sz="0" w:space="0" w:color="auto"/>
          </w:divBdr>
        </w:div>
      </w:divsChild>
    </w:div>
    <w:div w:id="214361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C6918-E49D-4386-8A63-E953BD84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Links>
    <vt:vector size="6" baseType="variant">
      <vt:variant>
        <vt:i4>5111883</vt:i4>
      </vt:variant>
      <vt:variant>
        <vt:i4>0</vt:i4>
      </vt:variant>
      <vt:variant>
        <vt:i4>0</vt:i4>
      </vt:variant>
      <vt:variant>
        <vt:i4>5</vt:i4>
      </vt:variant>
      <vt:variant>
        <vt:lpwstr>https://thedocs.worldbank.org/en/doc/837721522762050108-0290022018/original/ESFFramework.pdf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Terrance Wainwright</dc:creator>
  <cp:keywords/>
  <dc:description/>
  <cp:lastModifiedBy>Kimberly Marie Bumgarner</cp:lastModifiedBy>
  <cp:revision>33</cp:revision>
  <dcterms:created xsi:type="dcterms:W3CDTF">2022-05-25T16:29:00Z</dcterms:created>
  <dcterms:modified xsi:type="dcterms:W3CDTF">2022-06-03T13:36:00Z</dcterms:modified>
</cp:coreProperties>
</file>