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1A59"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6AD6907C" w14:textId="77777777" w:rsidR="00AA496A" w:rsidRPr="00E246B3" w:rsidRDefault="00AA496A" w:rsidP="00AA496A">
      <w:pPr>
        <w:jc w:val="center"/>
        <w:rPr>
          <w:b/>
          <w:sz w:val="84"/>
          <w:szCs w:val="84"/>
        </w:rPr>
      </w:pPr>
    </w:p>
    <w:p w14:paraId="4471E22D" w14:textId="77777777" w:rsidR="00AA496A" w:rsidRPr="00E246B3" w:rsidRDefault="00AA496A" w:rsidP="00AA496A">
      <w:pPr>
        <w:jc w:val="center"/>
        <w:rPr>
          <w:b/>
          <w:sz w:val="84"/>
          <w:szCs w:val="84"/>
        </w:rPr>
      </w:pPr>
    </w:p>
    <w:p w14:paraId="5FFEBF5F" w14:textId="77777777" w:rsidR="00AA496A" w:rsidRPr="00E246B3" w:rsidRDefault="00AA496A" w:rsidP="00AA496A">
      <w:pPr>
        <w:jc w:val="center"/>
        <w:rPr>
          <w:b/>
          <w:sz w:val="64"/>
          <w:szCs w:val="64"/>
        </w:rPr>
      </w:pPr>
      <w:r w:rsidRPr="00E246B3">
        <w:rPr>
          <w:b/>
          <w:sz w:val="84"/>
          <w:szCs w:val="84"/>
        </w:rPr>
        <w:t>Request for Proposals</w:t>
      </w:r>
    </w:p>
    <w:p w14:paraId="4B009659" w14:textId="77777777" w:rsidR="00AA496A" w:rsidRPr="00E246B3" w:rsidRDefault="00AA496A" w:rsidP="00AA496A">
      <w:pPr>
        <w:jc w:val="center"/>
        <w:rPr>
          <w:b/>
          <w:sz w:val="84"/>
          <w:szCs w:val="84"/>
        </w:rPr>
      </w:pPr>
      <w:r w:rsidRPr="00E246B3">
        <w:rPr>
          <w:b/>
          <w:sz w:val="84"/>
          <w:szCs w:val="84"/>
        </w:rPr>
        <w:t>Plant</w:t>
      </w:r>
    </w:p>
    <w:p w14:paraId="7094B151" w14:textId="77777777"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14:paraId="13635A3A" w14:textId="77777777" w:rsidR="00AA496A" w:rsidRPr="00E246B3" w:rsidRDefault="00AA496A" w:rsidP="00AA496A">
      <w:pPr>
        <w:jc w:val="center"/>
        <w:rPr>
          <w:b/>
          <w:color w:val="000000" w:themeColor="text1"/>
          <w:sz w:val="32"/>
          <w:szCs w:val="32"/>
        </w:rPr>
      </w:pPr>
      <w:r w:rsidRPr="00E246B3">
        <w:rPr>
          <w:b/>
          <w:sz w:val="32"/>
          <w:szCs w:val="32"/>
        </w:rPr>
        <w:t>(</w:t>
      </w:r>
      <w:r w:rsidR="001B551A">
        <w:rPr>
          <w:b/>
          <w:sz w:val="28"/>
          <w:szCs w:val="28"/>
        </w:rPr>
        <w:t>Single</w:t>
      </w:r>
      <w:r w:rsidRPr="00E246B3">
        <w:rPr>
          <w:b/>
          <w:sz w:val="28"/>
          <w:szCs w:val="28"/>
        </w:rPr>
        <w:t>-Stage Request for Proposals, after Initial Selection</w:t>
      </w:r>
      <w:r w:rsidRPr="00E246B3">
        <w:rPr>
          <w:b/>
          <w:sz w:val="32"/>
          <w:szCs w:val="32"/>
        </w:rPr>
        <w:t>)</w:t>
      </w:r>
    </w:p>
    <w:p w14:paraId="658928D4" w14:textId="77777777" w:rsidR="00AA496A" w:rsidRPr="00E246B3" w:rsidRDefault="00AA496A" w:rsidP="00AA496A">
      <w:pPr>
        <w:jc w:val="center"/>
        <w:rPr>
          <w:b/>
          <w:color w:val="000000" w:themeColor="text1"/>
          <w:sz w:val="16"/>
          <w:szCs w:val="16"/>
        </w:rPr>
      </w:pPr>
    </w:p>
    <w:p w14:paraId="59F02AF9" w14:textId="77777777" w:rsidR="00AA496A" w:rsidRPr="00E246B3" w:rsidRDefault="00AA496A" w:rsidP="00AA496A">
      <w:pPr>
        <w:jc w:val="center"/>
        <w:rPr>
          <w:b/>
          <w:color w:val="000000" w:themeColor="text1"/>
          <w:sz w:val="16"/>
          <w:szCs w:val="16"/>
        </w:rPr>
      </w:pPr>
    </w:p>
    <w:p w14:paraId="6DAD8A1D" w14:textId="77777777" w:rsidR="00AA496A" w:rsidRPr="00E246B3" w:rsidRDefault="00AA496A" w:rsidP="00AA496A">
      <w:pPr>
        <w:jc w:val="center"/>
        <w:rPr>
          <w:b/>
          <w:color w:val="000000" w:themeColor="text1"/>
          <w:sz w:val="16"/>
          <w:szCs w:val="16"/>
        </w:rPr>
      </w:pPr>
    </w:p>
    <w:p w14:paraId="35987DCF" w14:textId="77777777" w:rsidR="00AA496A" w:rsidRPr="00E246B3" w:rsidRDefault="00AA496A" w:rsidP="00AA496A">
      <w:pPr>
        <w:jc w:val="center"/>
        <w:rPr>
          <w:b/>
          <w:color w:val="000000" w:themeColor="text1"/>
          <w:sz w:val="16"/>
          <w:szCs w:val="16"/>
        </w:rPr>
      </w:pPr>
    </w:p>
    <w:p w14:paraId="36B7D1E1" w14:textId="77777777" w:rsidR="00485AF3" w:rsidRPr="00E246B3" w:rsidRDefault="00485AF3" w:rsidP="00485AF3">
      <w:pPr>
        <w:jc w:val="center"/>
        <w:rPr>
          <w:b/>
          <w:color w:val="000000" w:themeColor="text1"/>
          <w:sz w:val="16"/>
          <w:szCs w:val="16"/>
        </w:rPr>
      </w:pPr>
    </w:p>
    <w:p w14:paraId="44FB700B" w14:textId="77777777" w:rsidR="00485AF3" w:rsidRDefault="00485AF3" w:rsidP="00485AF3">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7D061E86" w14:textId="77777777" w:rsidR="00485AF3" w:rsidRDefault="00485AF3" w:rsidP="00485AF3">
      <w:pPr>
        <w:suppressAutoHyphens/>
        <w:jc w:val="center"/>
        <w:rPr>
          <w:b/>
          <w:color w:val="FF0000"/>
          <w:sz w:val="36"/>
          <w:szCs w:val="36"/>
        </w:rPr>
      </w:pPr>
      <w:r w:rsidRPr="00C27F70">
        <w:rPr>
          <w:b/>
          <w:color w:val="FF0000"/>
          <w:sz w:val="36"/>
          <w:szCs w:val="36"/>
        </w:rPr>
        <w:t xml:space="preserve">Decision Notes </w:t>
      </w:r>
    </w:p>
    <w:p w14:paraId="6ECDF449" w14:textId="77777777" w:rsidR="00485AF3" w:rsidRPr="00015346" w:rsidRDefault="00485AF3" w:rsidP="00485AF3">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361F5108" w14:textId="77777777" w:rsidR="00AA496A" w:rsidRPr="00E246B3" w:rsidRDefault="00AA496A" w:rsidP="00AA496A">
      <w:pPr>
        <w:jc w:val="center"/>
        <w:rPr>
          <w:b/>
          <w:color w:val="000000" w:themeColor="text1"/>
          <w:sz w:val="16"/>
          <w:szCs w:val="16"/>
        </w:rPr>
      </w:pPr>
    </w:p>
    <w:p w14:paraId="6A7469C9" w14:textId="77777777" w:rsidR="00AA496A" w:rsidRPr="00E246B3" w:rsidRDefault="00AA496A" w:rsidP="00AA496A">
      <w:pPr>
        <w:jc w:val="center"/>
        <w:rPr>
          <w:b/>
          <w:color w:val="000000" w:themeColor="text1"/>
          <w:sz w:val="16"/>
          <w:szCs w:val="16"/>
        </w:rPr>
      </w:pPr>
    </w:p>
    <w:p w14:paraId="0F0B219C" w14:textId="77777777" w:rsidR="00AA496A" w:rsidRPr="00E246B3" w:rsidRDefault="00AA496A" w:rsidP="00AA496A">
      <w:pPr>
        <w:jc w:val="center"/>
        <w:rPr>
          <w:b/>
          <w:color w:val="000000" w:themeColor="text1"/>
          <w:sz w:val="16"/>
          <w:szCs w:val="16"/>
        </w:rPr>
      </w:pPr>
    </w:p>
    <w:p w14:paraId="39150C21" w14:textId="77777777" w:rsidR="00AA496A" w:rsidRPr="00E246B3" w:rsidRDefault="00AA496A" w:rsidP="00AA496A">
      <w:pPr>
        <w:jc w:val="center"/>
        <w:rPr>
          <w:b/>
          <w:color w:val="000000" w:themeColor="text1"/>
          <w:sz w:val="16"/>
          <w:szCs w:val="16"/>
        </w:rPr>
      </w:pPr>
    </w:p>
    <w:p w14:paraId="777F1923" w14:textId="77777777" w:rsidR="00AA496A" w:rsidRPr="00E246B3" w:rsidRDefault="00AA496A" w:rsidP="00AA496A">
      <w:pPr>
        <w:jc w:val="center"/>
        <w:rPr>
          <w:b/>
          <w:color w:val="000000" w:themeColor="text1"/>
          <w:sz w:val="16"/>
          <w:szCs w:val="16"/>
        </w:rPr>
      </w:pPr>
    </w:p>
    <w:p w14:paraId="61F45B09" w14:textId="77777777" w:rsidR="00AA496A" w:rsidRPr="00E246B3" w:rsidRDefault="00AA496A" w:rsidP="00AA496A">
      <w:pPr>
        <w:jc w:val="center"/>
        <w:rPr>
          <w:b/>
          <w:color w:val="000000" w:themeColor="text1"/>
          <w:sz w:val="16"/>
          <w:szCs w:val="16"/>
        </w:rPr>
      </w:pPr>
    </w:p>
    <w:p w14:paraId="0299F9AD" w14:textId="77777777" w:rsidR="00AA496A" w:rsidRPr="00E246B3" w:rsidRDefault="00AA496A" w:rsidP="00AA496A">
      <w:pPr>
        <w:jc w:val="center"/>
        <w:rPr>
          <w:b/>
          <w:color w:val="000000" w:themeColor="text1"/>
          <w:sz w:val="16"/>
          <w:szCs w:val="16"/>
        </w:rPr>
      </w:pPr>
    </w:p>
    <w:p w14:paraId="680C037D" w14:textId="77777777" w:rsidR="00AA496A" w:rsidRPr="00E246B3" w:rsidRDefault="00AA496A" w:rsidP="00AA496A">
      <w:pPr>
        <w:jc w:val="center"/>
        <w:rPr>
          <w:b/>
          <w:color w:val="000000" w:themeColor="text1"/>
          <w:sz w:val="16"/>
          <w:szCs w:val="16"/>
        </w:rPr>
      </w:pPr>
    </w:p>
    <w:p w14:paraId="2FEEC19B" w14:textId="77777777" w:rsidR="00AA496A" w:rsidRPr="00E246B3" w:rsidRDefault="00AA496A" w:rsidP="00AA496A">
      <w:pPr>
        <w:jc w:val="center"/>
        <w:rPr>
          <w:b/>
          <w:color w:val="000000" w:themeColor="text1"/>
          <w:sz w:val="16"/>
          <w:szCs w:val="16"/>
        </w:rPr>
      </w:pPr>
    </w:p>
    <w:p w14:paraId="75863710" w14:textId="77777777" w:rsidR="00AA496A" w:rsidRPr="00E246B3" w:rsidRDefault="00AA496A" w:rsidP="00AA496A">
      <w:pPr>
        <w:jc w:val="center"/>
        <w:rPr>
          <w:b/>
          <w:color w:val="000000" w:themeColor="text1"/>
          <w:sz w:val="16"/>
          <w:szCs w:val="16"/>
        </w:rPr>
      </w:pPr>
    </w:p>
    <w:p w14:paraId="38FB6643" w14:textId="77777777" w:rsidR="00AA496A" w:rsidRPr="00E246B3" w:rsidRDefault="00AA496A" w:rsidP="00AA496A">
      <w:pPr>
        <w:jc w:val="center"/>
        <w:rPr>
          <w:b/>
          <w:color w:val="000000" w:themeColor="text1"/>
          <w:sz w:val="16"/>
          <w:szCs w:val="16"/>
        </w:rPr>
      </w:pPr>
    </w:p>
    <w:p w14:paraId="1F8EDF26" w14:textId="77777777" w:rsidR="00AA496A" w:rsidRPr="00E246B3" w:rsidRDefault="00AA496A" w:rsidP="00AA496A">
      <w:pPr>
        <w:jc w:val="center"/>
        <w:rPr>
          <w:b/>
          <w:color w:val="000000" w:themeColor="text1"/>
          <w:sz w:val="16"/>
          <w:szCs w:val="16"/>
        </w:rPr>
      </w:pPr>
    </w:p>
    <w:p w14:paraId="4713813B" w14:textId="77777777" w:rsidR="00AA496A" w:rsidRPr="00E246B3" w:rsidRDefault="00AA496A" w:rsidP="00AA496A">
      <w:pPr>
        <w:jc w:val="center"/>
        <w:rPr>
          <w:b/>
          <w:color w:val="000000" w:themeColor="text1"/>
          <w:sz w:val="16"/>
          <w:szCs w:val="16"/>
        </w:rPr>
      </w:pPr>
    </w:p>
    <w:p w14:paraId="525198C3" w14:textId="77777777" w:rsidR="00AA496A" w:rsidRPr="00E246B3" w:rsidRDefault="00AA496A" w:rsidP="00AA496A">
      <w:pPr>
        <w:jc w:val="center"/>
        <w:rPr>
          <w:b/>
          <w:color w:val="000000" w:themeColor="text1"/>
          <w:sz w:val="16"/>
          <w:szCs w:val="16"/>
        </w:rPr>
      </w:pPr>
    </w:p>
    <w:p w14:paraId="1F5E5300" w14:textId="77777777" w:rsidR="00AA496A" w:rsidRPr="00E246B3" w:rsidRDefault="00AA496A" w:rsidP="00AA496A">
      <w:pPr>
        <w:jc w:val="center"/>
        <w:rPr>
          <w:b/>
          <w:color w:val="000000" w:themeColor="text1"/>
          <w:sz w:val="16"/>
          <w:szCs w:val="16"/>
        </w:rPr>
      </w:pPr>
    </w:p>
    <w:p w14:paraId="00A2D888" w14:textId="77777777" w:rsidR="00AA496A" w:rsidRPr="00E246B3" w:rsidRDefault="00AA496A" w:rsidP="00AA496A">
      <w:pPr>
        <w:jc w:val="center"/>
        <w:rPr>
          <w:b/>
          <w:color w:val="000000" w:themeColor="text1"/>
          <w:sz w:val="16"/>
          <w:szCs w:val="16"/>
        </w:rPr>
      </w:pPr>
    </w:p>
    <w:p w14:paraId="02598F5C" w14:textId="77777777" w:rsidR="00AA496A" w:rsidRPr="00E246B3" w:rsidRDefault="00AA496A" w:rsidP="00AA496A">
      <w:pPr>
        <w:jc w:val="center"/>
        <w:rPr>
          <w:b/>
          <w:color w:val="000000" w:themeColor="text1"/>
          <w:sz w:val="16"/>
          <w:szCs w:val="16"/>
        </w:rPr>
      </w:pPr>
    </w:p>
    <w:p w14:paraId="40DD6782" w14:textId="77777777" w:rsidR="00AA496A" w:rsidRPr="00E246B3" w:rsidRDefault="00AA496A" w:rsidP="00AA496A">
      <w:pPr>
        <w:jc w:val="center"/>
        <w:rPr>
          <w:b/>
          <w:color w:val="000000" w:themeColor="text1"/>
          <w:sz w:val="16"/>
          <w:szCs w:val="16"/>
        </w:rPr>
      </w:pPr>
    </w:p>
    <w:p w14:paraId="08D8B637" w14:textId="77777777" w:rsidR="00AA496A" w:rsidRPr="00E246B3" w:rsidRDefault="00AA496A" w:rsidP="00AA496A">
      <w:pPr>
        <w:jc w:val="center"/>
        <w:rPr>
          <w:b/>
          <w:color w:val="000000" w:themeColor="text1"/>
          <w:sz w:val="16"/>
          <w:szCs w:val="16"/>
        </w:rPr>
      </w:pPr>
    </w:p>
    <w:p w14:paraId="7CD307E3" w14:textId="77777777" w:rsidR="00AA496A" w:rsidRPr="00E246B3" w:rsidRDefault="00AA496A" w:rsidP="00AA496A">
      <w:pPr>
        <w:jc w:val="center"/>
        <w:rPr>
          <w:b/>
          <w:color w:val="000000" w:themeColor="text1"/>
          <w:sz w:val="16"/>
          <w:szCs w:val="16"/>
        </w:rPr>
      </w:pPr>
    </w:p>
    <w:p w14:paraId="46E27A3D" w14:textId="77777777" w:rsidR="00AA496A" w:rsidRPr="00E246B3" w:rsidRDefault="00AA496A" w:rsidP="00AA496A">
      <w:pPr>
        <w:jc w:val="center"/>
        <w:rPr>
          <w:b/>
          <w:color w:val="000000" w:themeColor="text1"/>
          <w:sz w:val="16"/>
          <w:szCs w:val="16"/>
        </w:rPr>
      </w:pPr>
    </w:p>
    <w:p w14:paraId="797849DA" w14:textId="77777777" w:rsidR="00AA496A" w:rsidRPr="00E246B3" w:rsidRDefault="00AA496A" w:rsidP="00AA496A">
      <w:pPr>
        <w:jc w:val="center"/>
        <w:rPr>
          <w:b/>
          <w:color w:val="000000" w:themeColor="text1"/>
          <w:sz w:val="16"/>
          <w:szCs w:val="16"/>
        </w:rPr>
      </w:pPr>
    </w:p>
    <w:p w14:paraId="16B62C48" w14:textId="77777777" w:rsidR="00AA496A" w:rsidRPr="00E246B3" w:rsidRDefault="00AA496A" w:rsidP="00AA496A">
      <w:pPr>
        <w:jc w:val="center"/>
        <w:rPr>
          <w:b/>
          <w:color w:val="000000" w:themeColor="text1"/>
          <w:sz w:val="16"/>
          <w:szCs w:val="16"/>
        </w:rPr>
      </w:pPr>
    </w:p>
    <w:p w14:paraId="65CD71D6" w14:textId="77777777" w:rsidR="00AA496A" w:rsidRPr="00E246B3" w:rsidRDefault="00AA496A" w:rsidP="00AA496A">
      <w:pPr>
        <w:rPr>
          <w:b/>
          <w:sz w:val="44"/>
          <w:szCs w:val="44"/>
        </w:rPr>
        <w:sectPr w:rsidR="00AA496A" w:rsidRPr="00E246B3" w:rsidSect="00AA49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9264" behindDoc="0" locked="0" layoutInCell="1" allowOverlap="1" wp14:anchorId="130B5537" wp14:editId="34D0E4BD">
                <wp:simplePos x="0" y="0"/>
                <wp:positionH relativeFrom="margin">
                  <wp:posOffset>3436620</wp:posOffset>
                </wp:positionH>
                <wp:positionV relativeFrom="paragraph">
                  <wp:posOffset>9525</wp:posOffset>
                </wp:positionV>
                <wp:extent cx="250698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50698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2B32C" w14:textId="79559FB7" w:rsidR="0091575A" w:rsidRPr="007D1EE8" w:rsidRDefault="0091575A" w:rsidP="00AA496A">
                            <w:pPr>
                              <w:jc w:val="right"/>
                              <w:rPr>
                                <w:rFonts w:ascii="Andes Bold" w:hAnsi="Andes Bold"/>
                                <w:b/>
                                <w:color w:val="000000" w:themeColor="text1"/>
                              </w:rPr>
                            </w:pPr>
                            <w:r>
                              <w:rPr>
                                <w:rFonts w:ascii="Andes Bold" w:hAnsi="Andes Bold"/>
                                <w:b/>
                                <w:color w:val="000000" w:themeColor="text1"/>
                              </w:rPr>
                              <w:t>May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B5537" id="Rectangle 2" o:spid="_x0000_s1026" style="position:absolute;left:0;text-align:left;margin-left:270.6pt;margin-top:.75pt;width:197.4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" filled="f" stroked="f" strokeweight="2pt">
                <v:textbox>
                  <w:txbxContent>
                    <w:p w14:paraId="1E12B32C" w14:textId="79559FB7" w:rsidR="0091575A" w:rsidRPr="007D1EE8" w:rsidRDefault="0091575A" w:rsidP="00AA496A">
                      <w:pPr>
                        <w:jc w:val="right"/>
                        <w:rPr>
                          <w:rFonts w:ascii="Andes Bold" w:hAnsi="Andes Bold"/>
                          <w:b/>
                          <w:color w:val="000000" w:themeColor="text1"/>
                        </w:rPr>
                      </w:pPr>
                      <w:r>
                        <w:rPr>
                          <w:rFonts w:ascii="Andes Bold" w:hAnsi="Andes Bold"/>
                          <w:b/>
                          <w:color w:val="000000" w:themeColor="text1"/>
                        </w:rPr>
                        <w:t>May 2021</w:t>
                      </w:r>
                    </w:p>
                  </w:txbxContent>
                </v:textbox>
                <w10:wrap anchorx="margin"/>
              </v:rect>
            </w:pict>
          </mc:Fallback>
        </mc:AlternateContent>
      </w:r>
      <w:r w:rsidRPr="00E246B3">
        <w:rPr>
          <w:noProof/>
          <w:spacing w:val="-5"/>
          <w:sz w:val="16"/>
          <w:szCs w:val="16"/>
        </w:rPr>
        <w:drawing>
          <wp:inline distT="0" distB="0" distL="0" distR="0" wp14:anchorId="4CE4049F" wp14:editId="6292190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5951AFA" w14:textId="77777777" w:rsidR="00386060" w:rsidRPr="00E246B3" w:rsidRDefault="00386060" w:rsidP="00386060">
      <w:pPr>
        <w:jc w:val="left"/>
        <w:rPr>
          <w:szCs w:val="24"/>
        </w:rPr>
      </w:pPr>
      <w:r w:rsidRPr="00E246B3">
        <w:rPr>
          <w:szCs w:val="24"/>
        </w:rPr>
        <w:t>This document is subject to copyright.</w:t>
      </w:r>
    </w:p>
    <w:p w14:paraId="1438A271" w14:textId="77777777" w:rsidR="00386060" w:rsidRPr="00E246B3" w:rsidRDefault="00386060" w:rsidP="00386060">
      <w:pPr>
        <w:jc w:val="left"/>
        <w:rPr>
          <w:szCs w:val="24"/>
        </w:rPr>
      </w:pPr>
    </w:p>
    <w:p w14:paraId="5BBC96AD" w14:textId="77777777"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6CED4B94" w14:textId="77777777" w:rsidR="00C40ED7" w:rsidRDefault="00C40ED7">
      <w:pPr>
        <w:jc w:val="left"/>
        <w:rPr>
          <w:b/>
          <w:sz w:val="44"/>
          <w:szCs w:val="44"/>
        </w:rPr>
        <w:sectPr w:rsidR="00C40ED7" w:rsidSect="0063667F">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14:paraId="0D052F14" w14:textId="3B39C33D" w:rsidR="00485AF3" w:rsidRPr="00E246B3" w:rsidRDefault="00485AF3" w:rsidP="00485AF3">
      <w:pPr>
        <w:keepNext/>
        <w:pBdr>
          <w:bottom w:val="single" w:sz="24" w:space="3" w:color="C0C0C0"/>
        </w:pBdr>
        <w:jc w:val="center"/>
        <w:outlineLvl w:val="0"/>
        <w:rPr>
          <w:b/>
          <w:sz w:val="48"/>
        </w:rPr>
      </w:pPr>
      <w:r>
        <w:rPr>
          <w:b/>
          <w:sz w:val="48"/>
        </w:rPr>
        <w:t>Revisions</w:t>
      </w:r>
    </w:p>
    <w:p w14:paraId="1AEBD88D" w14:textId="77777777" w:rsidR="00485AF3" w:rsidRPr="00E246B3" w:rsidRDefault="00485AF3" w:rsidP="00485AF3">
      <w:pPr>
        <w:pStyle w:val="explanatorynotes"/>
        <w:rPr>
          <w:rFonts w:cs="Arial"/>
          <w:b/>
        </w:rPr>
      </w:pPr>
    </w:p>
    <w:p w14:paraId="64DF5B3C" w14:textId="77777777" w:rsidR="00485AF3" w:rsidRDefault="00485AF3" w:rsidP="00485AF3">
      <w:pPr>
        <w:spacing w:before="200" w:after="200"/>
        <w:jc w:val="left"/>
        <w:rPr>
          <w:b/>
          <w:bCs/>
          <w:color w:val="000000" w:themeColor="text1"/>
          <w:sz w:val="32"/>
        </w:rPr>
      </w:pPr>
      <w:r>
        <w:rPr>
          <w:b/>
          <w:bCs/>
          <w:color w:val="000000" w:themeColor="text1"/>
          <w:sz w:val="32"/>
        </w:rPr>
        <w:t xml:space="preserve">May </w:t>
      </w:r>
      <w:r w:rsidRPr="007636D9">
        <w:rPr>
          <w:b/>
          <w:bCs/>
          <w:color w:val="000000" w:themeColor="text1"/>
          <w:sz w:val="32"/>
        </w:rPr>
        <w:t>20</w:t>
      </w:r>
      <w:r>
        <w:rPr>
          <w:b/>
          <w:bCs/>
          <w:color w:val="000000" w:themeColor="text1"/>
          <w:sz w:val="32"/>
        </w:rPr>
        <w:t>21</w:t>
      </w:r>
    </w:p>
    <w:p w14:paraId="2EB12B35" w14:textId="3E0F0A6A" w:rsidR="00485AF3" w:rsidRPr="00C641FE" w:rsidRDefault="00485AF3" w:rsidP="00485AF3">
      <w:pPr>
        <w:spacing w:before="360" w:after="240"/>
        <w:rPr>
          <w:b/>
          <w:bCs/>
          <w:color w:val="000000" w:themeColor="text1"/>
          <w:sz w:val="32"/>
        </w:rPr>
      </w:pPr>
      <w:bookmarkStart w:id="7" w:name="_Hlk71988757"/>
      <w:r>
        <w:rPr>
          <w:rFonts w:cstheme="minorHAnsi"/>
        </w:rPr>
        <w:t xml:space="preserve">This version </w:t>
      </w:r>
      <w:r w:rsidR="008A026D">
        <w:t>includes</w:t>
      </w:r>
      <w:r w:rsidRPr="0045206A">
        <w:t xml:space="preserve"> provisions </w:t>
      </w:r>
      <w:r w:rsidRPr="00453333">
        <w:t>to reflect the Bank’s Environmen</w:t>
      </w:r>
      <w:r w:rsidRPr="0045206A">
        <w:t xml:space="preserve">tal and Social Framework (2017), as appropriate. </w:t>
      </w:r>
      <w:r w:rsidR="0091575A">
        <w:t xml:space="preserve">It </w:t>
      </w:r>
      <w:r>
        <w:t xml:space="preserve">also includes provisions on  </w:t>
      </w:r>
      <w:r w:rsidRPr="0023031E">
        <w:rPr>
          <w:rFonts w:cstheme="minorHAnsi"/>
        </w:rPr>
        <w:t>SEA (Sexual Exploitation and Abuse) and SH (Sexual Harassment</w:t>
      </w:r>
      <w:r>
        <w:rPr>
          <w:rFonts w:cstheme="minorHAnsi"/>
        </w:rPr>
        <w:t>) and</w:t>
      </w:r>
      <w:r w:rsidRPr="00485AF3">
        <w:rPr>
          <w:rFonts w:cstheme="minorHAnsi"/>
        </w:rPr>
        <w:t xml:space="preserve"> </w:t>
      </w:r>
      <w:r>
        <w:rPr>
          <w:rFonts w:cstheme="minorHAnsi"/>
        </w:rPr>
        <w:t xml:space="preserve">provisions to </w:t>
      </w:r>
      <w:bookmarkStart w:id="8" w:name="_Hlk71988963"/>
      <w:r w:rsidR="00B0380C" w:rsidRPr="001A592E">
        <w:rPr>
          <w:rFonts w:cstheme="minorHAnsi"/>
          <w:szCs w:val="24"/>
        </w:rPr>
        <w:t>ensure that a firm disqualified by the Bank for non-compliance with SEA/SH obligations is not awarded a contract</w:t>
      </w:r>
      <w:bookmarkEnd w:id="7"/>
      <w:bookmarkEnd w:id="8"/>
      <w:r w:rsidR="008A026D">
        <w:rPr>
          <w:rFonts w:cstheme="minorHAnsi"/>
        </w:rPr>
        <w:t>.</w:t>
      </w:r>
      <w:r w:rsidR="009907C5" w:rsidRPr="009907C5">
        <w:rPr>
          <w:rFonts w:cstheme="minorHAnsi"/>
        </w:rPr>
        <w:t xml:space="preserve"> </w:t>
      </w:r>
      <w:r w:rsidR="009907C5" w:rsidRPr="0023031E">
        <w:rPr>
          <w:rFonts w:cstheme="minorHAnsi"/>
        </w:rPr>
        <w:t>Editorial enhancements have also been made</w:t>
      </w:r>
      <w:r w:rsidR="009907C5">
        <w:rPr>
          <w:rFonts w:cstheme="minorHAnsi"/>
        </w:rPr>
        <w:t xml:space="preserve">. </w:t>
      </w:r>
    </w:p>
    <w:p w14:paraId="667959B6" w14:textId="23273DE4" w:rsidR="00485AF3" w:rsidRDefault="00485AF3">
      <w:pPr>
        <w:jc w:val="left"/>
        <w:rPr>
          <w:b/>
          <w:sz w:val="44"/>
          <w:szCs w:val="44"/>
        </w:rPr>
      </w:pPr>
      <w:r>
        <w:rPr>
          <w:b/>
          <w:sz w:val="44"/>
          <w:szCs w:val="44"/>
        </w:rPr>
        <w:br w:type="page"/>
      </w:r>
    </w:p>
    <w:p w14:paraId="337E0F19" w14:textId="77777777" w:rsidR="003B2C62" w:rsidRDefault="003B2C62">
      <w:pPr>
        <w:jc w:val="left"/>
        <w:rPr>
          <w:b/>
          <w:sz w:val="44"/>
          <w:szCs w:val="44"/>
        </w:rPr>
      </w:pPr>
    </w:p>
    <w:p w14:paraId="58737927" w14:textId="77777777" w:rsidR="00386060" w:rsidRPr="00E246B3" w:rsidRDefault="00386060">
      <w:pPr>
        <w:jc w:val="left"/>
        <w:rPr>
          <w:b/>
          <w:sz w:val="44"/>
          <w:szCs w:val="44"/>
        </w:rPr>
      </w:pPr>
    </w:p>
    <w:p w14:paraId="60FBA56F" w14:textId="77777777" w:rsidR="00386060" w:rsidRPr="00E246B3" w:rsidRDefault="00386060" w:rsidP="00386060">
      <w:pPr>
        <w:keepNext/>
        <w:pBdr>
          <w:bottom w:val="single" w:sz="24" w:space="3" w:color="C0C0C0"/>
        </w:pBdr>
        <w:jc w:val="center"/>
        <w:outlineLvl w:val="0"/>
        <w:rPr>
          <w:b/>
          <w:sz w:val="48"/>
        </w:rPr>
      </w:pPr>
      <w:bookmarkStart w:id="9" w:name="_Toc450635155"/>
      <w:r w:rsidRPr="00E246B3">
        <w:rPr>
          <w:b/>
          <w:sz w:val="48"/>
        </w:rPr>
        <w:t>Preface</w:t>
      </w:r>
      <w:bookmarkEnd w:id="9"/>
    </w:p>
    <w:p w14:paraId="4EF47A61" w14:textId="77777777" w:rsidR="00386060" w:rsidRPr="00E246B3" w:rsidRDefault="00386060" w:rsidP="00386060">
      <w:pPr>
        <w:rPr>
          <w:b/>
        </w:rPr>
      </w:pPr>
    </w:p>
    <w:p w14:paraId="1407CA96" w14:textId="77777777"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E519CA" w:rsidRPr="0095004D">
        <w:rPr>
          <w:i/>
        </w:rPr>
        <w:t>July, 2016</w:t>
      </w:r>
      <w:r w:rsidR="00E519CA">
        <w:t xml:space="preserve"> as amended from time to time</w:t>
      </w:r>
      <w:r w:rsidRPr="00E246B3">
        <w:t xml:space="preserve">. </w:t>
      </w:r>
    </w:p>
    <w:p w14:paraId="09F38CD3" w14:textId="77777777" w:rsidR="00386060" w:rsidRPr="00E246B3" w:rsidRDefault="00386060" w:rsidP="00386060"/>
    <w:p w14:paraId="5F6E3432" w14:textId="46D4A705" w:rsidR="00386060" w:rsidRDefault="00386060" w:rsidP="00876210">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w:t>
      </w:r>
      <w:r w:rsidR="001B551A">
        <w:t>single</w:t>
      </w:r>
      <w:r w:rsidR="001B551A" w:rsidRPr="00E246B3">
        <w:t xml:space="preserve"> </w:t>
      </w:r>
      <w:r w:rsidRPr="00E246B3">
        <w:t>stage Request for Proposals (RFP) selection method.</w:t>
      </w:r>
      <w:r w:rsidR="001B551A">
        <w:t xml:space="preserve"> 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001B551A" w:rsidRPr="00A45737">
        <w:t xml:space="preserve"> </w:t>
      </w:r>
      <w:r w:rsidRPr="00E246B3">
        <w:t xml:space="preserve"> </w:t>
      </w:r>
    </w:p>
    <w:p w14:paraId="35740986" w14:textId="4B37EE37" w:rsidR="00485AF3" w:rsidRPr="00C641FE" w:rsidRDefault="008A026D" w:rsidP="00485AF3">
      <w:pPr>
        <w:spacing w:before="360" w:after="240"/>
        <w:rPr>
          <w:b/>
          <w:bCs/>
          <w:color w:val="000000" w:themeColor="text1"/>
          <w:sz w:val="32"/>
        </w:rPr>
      </w:pPr>
      <w:r>
        <w:rPr>
          <w:rFonts w:cstheme="minorHAnsi"/>
        </w:rPr>
        <w:t xml:space="preserve">The May 2021 version </w:t>
      </w:r>
      <w:r>
        <w:t>includes</w:t>
      </w:r>
      <w:r w:rsidRPr="0045206A">
        <w:t xml:space="preserve"> provisions </w:t>
      </w:r>
      <w:r w:rsidRPr="00453333">
        <w:t>to reflect the Bank’s Environmen</w:t>
      </w:r>
      <w:r w:rsidRPr="0045206A">
        <w:t xml:space="preserve">tal and Social Framework (2017), as appropriate. </w:t>
      </w:r>
      <w:r w:rsidR="0091575A">
        <w:t xml:space="preserve">It </w:t>
      </w:r>
      <w:r>
        <w:t xml:space="preserve">also includes provisions on  </w:t>
      </w:r>
      <w:r w:rsidRPr="0023031E">
        <w:rPr>
          <w:rFonts w:cstheme="minorHAnsi"/>
        </w:rPr>
        <w:t>SEA (Sexual Exploitation and Abuse) and SH (Sexual Harassment</w:t>
      </w:r>
      <w:r>
        <w:rPr>
          <w:rFonts w:cstheme="minorHAnsi"/>
        </w:rPr>
        <w:t>) and</w:t>
      </w:r>
      <w:r w:rsidRPr="00485AF3">
        <w:rPr>
          <w:rFonts w:cstheme="minorHAnsi"/>
        </w:rPr>
        <w:t xml:space="preserve"> </w:t>
      </w:r>
      <w:r>
        <w:rPr>
          <w:rFonts w:cstheme="minorHAnsi"/>
        </w:rPr>
        <w:t xml:space="preserve">provisions to </w:t>
      </w:r>
      <w:r w:rsidR="00B0380C" w:rsidRPr="001A592E">
        <w:rPr>
          <w:rFonts w:cstheme="minorHAnsi"/>
          <w:szCs w:val="24"/>
        </w:rPr>
        <w:t>ensure that a firm disqualified by the Bank for non-compliance with SEA/SH obligations is not awarded a contract</w:t>
      </w:r>
      <w:r w:rsidR="00B0380C">
        <w:rPr>
          <w:rFonts w:cstheme="minorHAnsi"/>
        </w:rPr>
        <w:t>.</w:t>
      </w:r>
    </w:p>
    <w:p w14:paraId="0F4BA2EE" w14:textId="77777777" w:rsidR="00386060" w:rsidRPr="00E246B3" w:rsidRDefault="00386060" w:rsidP="00386060">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14:paraId="63B64AAB" w14:textId="77777777" w:rsidR="00386060" w:rsidRPr="00E246B3" w:rsidRDefault="00386060" w:rsidP="00386060"/>
    <w:p w14:paraId="635B6387" w14:textId="77777777" w:rsidR="00386060" w:rsidRPr="00E246B3" w:rsidRDefault="00386060" w:rsidP="00386060">
      <w:r w:rsidRPr="00E246B3">
        <w:t>To obtain further information on procurement under World Bank funded projects or for question regarding the use of this SPD, contact:</w:t>
      </w:r>
    </w:p>
    <w:p w14:paraId="440610FA" w14:textId="77777777" w:rsidR="00AE2EA6" w:rsidRPr="00E246B3" w:rsidRDefault="00AE2EA6" w:rsidP="00386060"/>
    <w:p w14:paraId="37C625FB" w14:textId="77777777" w:rsidR="00386060" w:rsidRPr="00E246B3" w:rsidRDefault="00386060" w:rsidP="00386060">
      <w:pPr>
        <w:jc w:val="center"/>
      </w:pPr>
      <w:r w:rsidRPr="00E246B3">
        <w:t>Chief Procurement Officer</w:t>
      </w:r>
    </w:p>
    <w:p w14:paraId="271F54CE" w14:textId="77777777" w:rsidR="00386060" w:rsidRPr="00E246B3" w:rsidRDefault="00386060" w:rsidP="00386060">
      <w:pPr>
        <w:jc w:val="center"/>
      </w:pPr>
      <w:r w:rsidRPr="00E246B3">
        <w:t>The World Bank</w:t>
      </w:r>
    </w:p>
    <w:p w14:paraId="7805254B" w14:textId="77777777" w:rsidR="00386060" w:rsidRPr="00E246B3" w:rsidRDefault="00386060" w:rsidP="00386060">
      <w:pPr>
        <w:jc w:val="center"/>
      </w:pPr>
      <w:r w:rsidRPr="00E246B3">
        <w:t>1818 H Street, NW</w:t>
      </w:r>
    </w:p>
    <w:p w14:paraId="7874B2DE" w14:textId="77777777" w:rsidR="00386060" w:rsidRPr="00E246B3" w:rsidRDefault="00386060" w:rsidP="00386060">
      <w:pPr>
        <w:jc w:val="center"/>
      </w:pPr>
      <w:r w:rsidRPr="00E246B3">
        <w:t>Washington, D.C. 20433 U.S.A.</w:t>
      </w:r>
    </w:p>
    <w:p w14:paraId="2FFEDBF8" w14:textId="77777777" w:rsidR="00386060" w:rsidRPr="00485AF3" w:rsidRDefault="007506A5" w:rsidP="00386060">
      <w:pPr>
        <w:jc w:val="center"/>
        <w:rPr>
          <w:lang w:val="fr-FR"/>
        </w:rPr>
      </w:pPr>
      <w:hyperlink r:id="rId18" w:history="1">
        <w:r w:rsidR="00386060" w:rsidRPr="00485AF3">
          <w:rPr>
            <w:lang w:val="fr-FR"/>
          </w:rPr>
          <w:t>http://www.worldbank.org</w:t>
        </w:r>
      </w:hyperlink>
    </w:p>
    <w:p w14:paraId="5F499388" w14:textId="77777777" w:rsidR="00DD4B97" w:rsidRPr="00485AF3" w:rsidRDefault="00DD4B97">
      <w:pPr>
        <w:jc w:val="left"/>
        <w:rPr>
          <w:b/>
          <w:sz w:val="44"/>
          <w:szCs w:val="44"/>
          <w:lang w:val="fr-FR"/>
        </w:rPr>
      </w:pPr>
      <w:r w:rsidRPr="00485AF3">
        <w:rPr>
          <w:b/>
          <w:sz w:val="44"/>
          <w:szCs w:val="44"/>
          <w:lang w:val="fr-FR"/>
        </w:rPr>
        <w:br w:type="page"/>
      </w:r>
    </w:p>
    <w:p w14:paraId="24ADAB77" w14:textId="77777777" w:rsidR="00386060" w:rsidRPr="00485AF3" w:rsidRDefault="00386060">
      <w:pPr>
        <w:jc w:val="left"/>
        <w:rPr>
          <w:b/>
          <w:sz w:val="44"/>
          <w:szCs w:val="44"/>
          <w:lang w:val="fr-FR"/>
        </w:rPr>
      </w:pPr>
    </w:p>
    <w:p w14:paraId="3597ACA7" w14:textId="77777777" w:rsidR="00876210" w:rsidRPr="00485AF3" w:rsidRDefault="00876210" w:rsidP="00876210">
      <w:pPr>
        <w:pStyle w:val="Title"/>
        <w:rPr>
          <w:szCs w:val="48"/>
          <w:lang w:val="fr-FR"/>
        </w:rPr>
      </w:pPr>
      <w:r w:rsidRPr="00485AF3">
        <w:rPr>
          <w:szCs w:val="48"/>
          <w:lang w:val="fr-FR"/>
        </w:rPr>
        <w:t>Standard Procurement Document</w:t>
      </w:r>
    </w:p>
    <w:p w14:paraId="16C753E5" w14:textId="77777777" w:rsidR="00876210" w:rsidRPr="00485AF3" w:rsidRDefault="00876210" w:rsidP="00876210">
      <w:pPr>
        <w:jc w:val="center"/>
        <w:rPr>
          <w:b/>
          <w:szCs w:val="24"/>
          <w:lang w:val="fr-FR"/>
        </w:rPr>
      </w:pPr>
    </w:p>
    <w:p w14:paraId="77EA27C5" w14:textId="77777777" w:rsidR="00876210" w:rsidRPr="00E246B3" w:rsidRDefault="00876210" w:rsidP="00876210">
      <w:pPr>
        <w:jc w:val="center"/>
        <w:rPr>
          <w:b/>
          <w:sz w:val="48"/>
        </w:rPr>
      </w:pPr>
      <w:r w:rsidRPr="00E246B3">
        <w:rPr>
          <w:b/>
          <w:sz w:val="48"/>
        </w:rPr>
        <w:t>Summary</w:t>
      </w:r>
    </w:p>
    <w:p w14:paraId="6D049784" w14:textId="77777777" w:rsidR="00876210" w:rsidRPr="00E246B3" w:rsidRDefault="00876210" w:rsidP="00876210">
      <w:pPr>
        <w:pStyle w:val="Title"/>
        <w:spacing w:after="240"/>
        <w:jc w:val="both"/>
        <w:rPr>
          <w:bCs/>
          <w:sz w:val="24"/>
          <w:szCs w:val="24"/>
        </w:rPr>
      </w:pPr>
    </w:p>
    <w:p w14:paraId="643592F8" w14:textId="77777777"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14:paraId="76542336" w14:textId="77777777"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14:paraId="14D7B6C5" w14:textId="77777777" w:rsidR="00606F3F" w:rsidRPr="00C40ED7" w:rsidRDefault="001B551A" w:rsidP="001B551A">
      <w:pPr>
        <w:pStyle w:val="explanatorynotes"/>
        <w:spacing w:after="120" w:line="240" w:lineRule="auto"/>
        <w:rPr>
          <w:rFonts w:ascii="Times New Roman" w:hAnsi="Times New Roman"/>
          <w:noProof/>
          <w:szCs w:val="24"/>
        </w:rPr>
      </w:pPr>
      <w:r w:rsidRPr="00A91282">
        <w:rPr>
          <w:rFonts w:ascii="Times New Roman" w:hAnsi="Times New Roman"/>
          <w:noProof/>
          <w:szCs w:val="24"/>
        </w:rPr>
        <w:t xml:space="preserve">This SPD covers a </w:t>
      </w:r>
      <w:r w:rsidRPr="00C40ED7">
        <w:rPr>
          <w:rFonts w:ascii="Times New Roman" w:hAnsi="Times New Roman"/>
          <w:noProof/>
          <w:szCs w:val="24"/>
        </w:rPr>
        <w:t xml:space="preserve">single stage process following the Initial Selection of Applicants. </w:t>
      </w:r>
    </w:p>
    <w:p w14:paraId="295FF299" w14:textId="7B2385C4" w:rsidR="00055284" w:rsidRPr="0091575A" w:rsidRDefault="001B551A" w:rsidP="00876210">
      <w:pPr>
        <w:pStyle w:val="explanatorynotes"/>
        <w:rPr>
          <w:rFonts w:ascii="Times New Roman" w:hAnsi="Times New Roman"/>
          <w:b/>
          <w:sz w:val="28"/>
        </w:rPr>
      </w:pPr>
      <w:r w:rsidRPr="00C40ED7">
        <w:rPr>
          <w:rFonts w:ascii="Times New Roman" w:hAnsi="Times New Roman"/>
          <w:noProof/>
          <w:szCs w:val="24"/>
        </w:rPr>
        <w:t xml:space="preserve">The template attached is the </w:t>
      </w:r>
      <w:r w:rsidRPr="00C40ED7">
        <w:rPr>
          <w:rFonts w:ascii="Times New Roman" w:hAnsi="Times New Roman"/>
          <w:szCs w:val="24"/>
        </w:rPr>
        <w:t xml:space="preserve">Specific Notice of Procurement for Request for Proposals to Initially Selected </w:t>
      </w:r>
      <w:r w:rsidR="00606F3F" w:rsidRPr="00C40ED7">
        <w:rPr>
          <w:rFonts w:ascii="Times New Roman" w:hAnsi="Times New Roman"/>
          <w:szCs w:val="24"/>
        </w:rPr>
        <w:t>Applicants</w:t>
      </w:r>
      <w:r w:rsidRPr="00C40ED7">
        <w:rPr>
          <w:rFonts w:ascii="Times New Roman" w:hAnsi="Times New Roman"/>
          <w:szCs w:val="24"/>
        </w:rPr>
        <w:t xml:space="preserve"> for simultaneous submission of Technical and Financial Proposals in two separate envelopes.</w:t>
      </w:r>
    </w:p>
    <w:p w14:paraId="60EA986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14:paraId="22E5391A"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14:paraId="4ECC6F30"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w:t>
      </w:r>
      <w:r w:rsidR="00606F3F">
        <w:rPr>
          <w:rFonts w:ascii="Times New Roman" w:hAnsi="Times New Roman"/>
          <w:szCs w:val="24"/>
        </w:rPr>
        <w:t>single-</w:t>
      </w:r>
      <w:r w:rsidR="00D23D9C" w:rsidRPr="00E246B3">
        <w:rPr>
          <w:rFonts w:ascii="Times New Roman" w:hAnsi="Times New Roman"/>
          <w:szCs w:val="24"/>
        </w:rPr>
        <w:t xml:space="preserve">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14:paraId="13D26EFD"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14:paraId="0AF89EA1"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14:paraId="7EEA3B3C" w14:textId="77777777"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14:paraId="60B288D1" w14:textId="1674B163" w:rsidR="00876210" w:rsidRPr="00E246B3" w:rsidRDefault="00876210" w:rsidP="00CF5EC8">
      <w:pPr>
        <w:widowControl w:val="0"/>
        <w:spacing w:before="120" w:after="240"/>
        <w:ind w:left="1526" w:right="-72"/>
        <w:jc w:val="left"/>
        <w:rPr>
          <w:szCs w:val="24"/>
        </w:rPr>
      </w:pPr>
      <w:r w:rsidRPr="00E246B3">
        <w:rPr>
          <w:szCs w:val="24"/>
        </w:rPr>
        <w:t>This Section specifies the methodology that will be used to determine the Most Advantageous Proposal.</w:t>
      </w:r>
    </w:p>
    <w:p w14:paraId="3C379963"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14:paraId="3C042E2D" w14:textId="77777777"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14:paraId="076C4B91" w14:textId="77777777" w:rsidR="00876210" w:rsidRPr="00E246B3" w:rsidRDefault="00876210" w:rsidP="00C63F96">
      <w:pPr>
        <w:pStyle w:val="explanatorynotes"/>
        <w:keepNext/>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14:paraId="609BBDA2" w14:textId="77777777" w:rsidR="00876210" w:rsidRPr="00E246B3" w:rsidRDefault="00876210" w:rsidP="00C63F96">
      <w:pPr>
        <w:pStyle w:val="explanatorynotes"/>
        <w:keepNext/>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14:paraId="51C6E663" w14:textId="77777777"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14:paraId="56814B71" w14:textId="77777777"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14:paraId="393801F9" w14:textId="77777777" w:rsidR="00876210" w:rsidRPr="00E246B3" w:rsidRDefault="00876210" w:rsidP="00055284">
      <w:pPr>
        <w:pStyle w:val="explanatorynotes"/>
        <w:spacing w:line="240" w:lineRule="auto"/>
        <w:rPr>
          <w:rFonts w:ascii="Times New Roman" w:hAnsi="Times New Roman"/>
        </w:rPr>
      </w:pPr>
    </w:p>
    <w:p w14:paraId="34B071B8"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14:paraId="7007658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14:paraId="66CEC308" w14:textId="20F10D88" w:rsidR="00876210" w:rsidRPr="00E246B3" w:rsidRDefault="00876210" w:rsidP="00CF5EC8">
      <w:pPr>
        <w:pStyle w:val="explanatorynotes"/>
        <w:spacing w:after="360" w:line="240" w:lineRule="auto"/>
        <w:ind w:left="1440" w:hanging="1440"/>
        <w:rPr>
          <w:rFonts w:ascii="Times New Roman" w:hAnsi="Times New Roman"/>
          <w:szCs w:val="24"/>
        </w:rPr>
      </w:pPr>
      <w:r w:rsidRPr="00E246B3">
        <w:rPr>
          <w:rFonts w:ascii="Times New Roman" w:hAnsi="Times New Roman"/>
          <w:szCs w:val="24"/>
        </w:rPr>
        <w:tab/>
        <w:t xml:space="preserve">This Section contains the business functions and performance Requirements, </w:t>
      </w:r>
      <w:r w:rsidR="00C63F96">
        <w:rPr>
          <w:rFonts w:ascii="Times New Roman" w:hAnsi="Times New Roman"/>
          <w:szCs w:val="24"/>
        </w:rPr>
        <w:t xml:space="preserve">and supplementary information </w:t>
      </w:r>
      <w:r w:rsidRPr="00E246B3">
        <w:rPr>
          <w:rFonts w:ascii="Times New Roman" w:hAnsi="Times New Roman"/>
          <w:szCs w:val="24"/>
        </w:rPr>
        <w:t xml:space="preserve">that describe the </w:t>
      </w:r>
      <w:r w:rsidR="00C63F96">
        <w:rPr>
          <w:rFonts w:ascii="Times New Roman" w:hAnsi="Times New Roman"/>
          <w:szCs w:val="24"/>
        </w:rPr>
        <w:t xml:space="preserve">Facilities </w:t>
      </w:r>
      <w:r w:rsidRPr="00E246B3">
        <w:rPr>
          <w:rFonts w:ascii="Times New Roman" w:hAnsi="Times New Roman"/>
          <w:szCs w:val="24"/>
        </w:rPr>
        <w:t>to be procured.</w:t>
      </w:r>
    </w:p>
    <w:p w14:paraId="6572ED58"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14:paraId="05082B34" w14:textId="77777777"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14:paraId="256E2263"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14:paraId="0D2A0829"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14:paraId="2087B85B" w14:textId="15C5CDE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w:t>
      </w:r>
      <w:r w:rsidR="00485AF3" w:rsidRPr="00291553">
        <w:rPr>
          <w:rFonts w:ascii="Times New Roman" w:hAnsi="Times New Roman"/>
          <w:szCs w:val="24"/>
        </w:rPr>
        <w:t>contains the Particular Conditions of Contract (PCC)</w:t>
      </w:r>
      <w:r w:rsidR="00485AF3" w:rsidRPr="00E246B3">
        <w:rPr>
          <w:rFonts w:ascii="Times New Roman" w:hAnsi="Times New Roman"/>
          <w:szCs w:val="24"/>
        </w:rPr>
        <w:t xml:space="preserve">. </w:t>
      </w:r>
      <w:r w:rsidRPr="00E246B3">
        <w:rPr>
          <w:rFonts w:ascii="Times New Roman" w:hAnsi="Times New Roman"/>
          <w:szCs w:val="24"/>
        </w:rPr>
        <w:t xml:space="preserve">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14:paraId="11B83C0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14:paraId="63E37829"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14:paraId="2885AFC3" w14:textId="77777777" w:rsidR="00876210" w:rsidRPr="00E246B3" w:rsidRDefault="00876210" w:rsidP="00055284">
      <w:pPr>
        <w:jc w:val="left"/>
        <w:rPr>
          <w:b/>
          <w:noProof/>
          <w:szCs w:val="24"/>
        </w:rPr>
      </w:pPr>
    </w:p>
    <w:p w14:paraId="2BB490C7" w14:textId="77777777" w:rsidR="00876210" w:rsidRPr="00E246B3" w:rsidRDefault="00876210" w:rsidP="00055284">
      <w:pPr>
        <w:jc w:val="left"/>
        <w:rPr>
          <w:b/>
          <w:noProof/>
          <w:szCs w:val="24"/>
        </w:rPr>
      </w:pPr>
    </w:p>
    <w:p w14:paraId="4922D9F7" w14:textId="77777777" w:rsidR="00876210" w:rsidRPr="00E246B3" w:rsidRDefault="00876210" w:rsidP="00055284">
      <w:pPr>
        <w:jc w:val="left"/>
        <w:rPr>
          <w:b/>
          <w:noProof/>
          <w:szCs w:val="24"/>
        </w:rPr>
      </w:pPr>
    </w:p>
    <w:p w14:paraId="5910B0FF" w14:textId="77777777" w:rsidR="00876210" w:rsidRPr="00E246B3" w:rsidRDefault="00876210">
      <w:pPr>
        <w:jc w:val="left"/>
        <w:rPr>
          <w:b/>
          <w:noProof/>
          <w:szCs w:val="24"/>
        </w:rPr>
      </w:pPr>
    </w:p>
    <w:p w14:paraId="7062FF6D" w14:textId="77777777"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14:paraId="20EDDBCE" w14:textId="77777777" w:rsidR="005B4881" w:rsidRPr="00E246B3" w:rsidRDefault="005B4881" w:rsidP="005B4881">
      <w:pPr>
        <w:jc w:val="center"/>
        <w:rPr>
          <w:b/>
          <w:sz w:val="32"/>
          <w:szCs w:val="32"/>
        </w:rPr>
      </w:pPr>
    </w:p>
    <w:p w14:paraId="60163431" w14:textId="77777777" w:rsidR="005B4881" w:rsidRPr="00E246B3" w:rsidRDefault="005B4881" w:rsidP="005B4881">
      <w:pPr>
        <w:jc w:val="center"/>
        <w:rPr>
          <w:b/>
          <w:bCs/>
          <w:color w:val="000000"/>
          <w:sz w:val="52"/>
          <w:szCs w:val="52"/>
        </w:rPr>
      </w:pPr>
      <w:r w:rsidRPr="00E246B3">
        <w:rPr>
          <w:b/>
          <w:bCs/>
          <w:color w:val="000000"/>
          <w:sz w:val="52"/>
          <w:szCs w:val="52"/>
        </w:rPr>
        <w:t>Request for Proposals</w:t>
      </w:r>
    </w:p>
    <w:p w14:paraId="4EDD2B25"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15CD0123" w14:textId="77777777" w:rsidR="005B4881" w:rsidRPr="00E246B3" w:rsidRDefault="005B4881" w:rsidP="005B4881">
      <w:pPr>
        <w:jc w:val="center"/>
        <w:rPr>
          <w:bCs/>
          <w:smallCaps/>
          <w:sz w:val="32"/>
          <w:szCs w:val="32"/>
        </w:rPr>
      </w:pPr>
      <w:r w:rsidRPr="00E246B3">
        <w:rPr>
          <w:b/>
          <w:sz w:val="32"/>
          <w:szCs w:val="32"/>
        </w:rPr>
        <w:t>(Design, Supply, and Installation)</w:t>
      </w:r>
    </w:p>
    <w:p w14:paraId="74B15542" w14:textId="77777777"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14:paraId="5220B1FF" w14:textId="77777777" w:rsidR="005B4881" w:rsidRPr="00E246B3" w:rsidRDefault="005B4881" w:rsidP="005B4881">
      <w:pPr>
        <w:rPr>
          <w:b/>
          <w:color w:val="000000"/>
          <w:spacing w:val="-2"/>
        </w:rPr>
      </w:pPr>
    </w:p>
    <w:p w14:paraId="4B596891" w14:textId="77777777" w:rsidR="005B4881" w:rsidRPr="00E246B3" w:rsidRDefault="005B4881" w:rsidP="005B4881">
      <w:pPr>
        <w:rPr>
          <w:b/>
          <w:color w:val="000000"/>
          <w:spacing w:val="-2"/>
        </w:rPr>
      </w:pPr>
    </w:p>
    <w:p w14:paraId="400D4FDA"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59BD3B7B"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4B9FBCFE"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4A2237E9"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1DC7C51B"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13E16006"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482D7708" w14:textId="77777777"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14:paraId="133C583C" w14:textId="77777777" w:rsidR="005B4881" w:rsidRPr="00E246B3" w:rsidRDefault="005B4881" w:rsidP="005B4881">
      <w:pPr>
        <w:rPr>
          <w:color w:val="000000"/>
          <w:spacing w:val="-2"/>
        </w:rPr>
      </w:pPr>
    </w:p>
    <w:p w14:paraId="0D119F9C"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7824E4C8" w14:textId="77777777" w:rsidR="005B4881" w:rsidRPr="00E246B3" w:rsidRDefault="005B4881" w:rsidP="005B4881">
      <w:pPr>
        <w:numPr>
          <w:ilvl w:val="12"/>
          <w:numId w:val="0"/>
        </w:numPr>
        <w:rPr>
          <w:i/>
          <w:iCs/>
          <w:szCs w:val="24"/>
        </w:rPr>
      </w:pPr>
    </w:p>
    <w:p w14:paraId="3A69C6F1" w14:textId="77777777" w:rsidR="005B4881" w:rsidRPr="00E246B3" w:rsidRDefault="005B4881" w:rsidP="005B4881">
      <w:pPr>
        <w:numPr>
          <w:ilvl w:val="12"/>
          <w:numId w:val="0"/>
        </w:numPr>
        <w:rPr>
          <w:i/>
          <w:iCs/>
          <w:szCs w:val="24"/>
        </w:rPr>
      </w:pPr>
    </w:p>
    <w:p w14:paraId="0701CFD0" w14:textId="77777777"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14:paraId="6B8E243E"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Pr="00841B4F">
        <w:rPr>
          <w:spacing w:val="-2"/>
        </w:rPr>
        <w:t xml:space="preserve">], and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14:paraId="47115BE1"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14:paraId="7FFE9C3A" w14:textId="77777777" w:rsidR="00885FD6" w:rsidRPr="00E246B3" w:rsidRDefault="00885FD6" w:rsidP="00A45737">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contextualSpacing w:val="0"/>
        <w:rPr>
          <w:color w:val="000000"/>
          <w:spacing w:val="-2"/>
        </w:rPr>
      </w:pPr>
      <w:r w:rsidRPr="00E246B3">
        <w:rPr>
          <w:i/>
          <w:color w:val="000000"/>
          <w:spacing w:val="-2"/>
        </w:rPr>
        <w:t>[Insert names of initially selected Applicants]</w:t>
      </w:r>
    </w:p>
    <w:p w14:paraId="65BC66F0"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9"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14:paraId="07C5E76C" w14:textId="77777777"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14:paraId="4E4BD2BB"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14:paraId="4DE02820" w14:textId="77777777" w:rsidR="00E43B61" w:rsidRPr="00A45737" w:rsidRDefault="00E43B61" w:rsidP="00A45737">
      <w:pPr>
        <w:pStyle w:val="ListParagraph"/>
        <w:numPr>
          <w:ilvl w:val="0"/>
          <w:numId w:val="32"/>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B702573" w14:textId="77777777" w:rsidR="00E43B61" w:rsidRPr="009E1A20" w:rsidRDefault="00E43B61" w:rsidP="00E43B61">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must be delivered to the address below </w:t>
      </w:r>
      <w:r w:rsidRPr="004C7F62">
        <w:rPr>
          <w:i/>
          <w:noProof/>
          <w:color w:val="000000"/>
          <w:spacing w:val="-2"/>
        </w:rPr>
        <w:t>[state address at the end of this RFP]</w:t>
      </w:r>
      <w:r w:rsidRPr="00A91282">
        <w:rPr>
          <w:noProof/>
          <w:vertAlign w:val="superscript"/>
        </w:rPr>
        <w:footnoteReference w:id="8"/>
      </w:r>
      <w:r w:rsidRPr="004C7F62">
        <w:rPr>
          <w:noProof/>
          <w:color w:val="000000"/>
          <w:spacing w:val="-2"/>
        </w:rPr>
        <w:t xml:space="preserve"> on or before </w:t>
      </w:r>
      <w:r w:rsidRPr="004C7F62">
        <w:rPr>
          <w:i/>
          <w:noProof/>
          <w:color w:val="000000"/>
          <w:spacing w:val="-2"/>
        </w:rPr>
        <w:t>[insert time and date].</w:t>
      </w:r>
      <w:r w:rsidRPr="004C7F62">
        <w:rPr>
          <w:noProof/>
          <w:color w:val="000000"/>
        </w:rPr>
        <w:t xml:space="preserve"> Electronic Procurement will </w:t>
      </w:r>
      <w:r w:rsidRPr="004C7F62">
        <w:rPr>
          <w:i/>
          <w:iCs/>
          <w:noProof/>
          <w:color w:val="000000"/>
        </w:rPr>
        <w:t>[will not]</w:t>
      </w:r>
      <w:r w:rsidRPr="004C7F62">
        <w:rPr>
          <w:noProof/>
          <w:color w:val="000000"/>
        </w:rPr>
        <w:t xml:space="preserve"> be permitted.</w:t>
      </w:r>
      <w:r w:rsidRPr="004C7F62">
        <w:rPr>
          <w:noProof/>
          <w:color w:val="000000"/>
          <w:spacing w:val="-2"/>
        </w:rPr>
        <w:t xml:space="preserve"> Late Proposals will be rejected. The Technical Part of the Proposals will be publicly opened in the presence of the Proposers’ designated representatives and anyone who chooses to attend at the address below </w:t>
      </w:r>
      <w:r w:rsidRPr="004C7F62">
        <w:rPr>
          <w:i/>
          <w:noProof/>
          <w:color w:val="000000"/>
          <w:spacing w:val="-2"/>
        </w:rPr>
        <w:t>[state address at the end of this RFP]</w:t>
      </w:r>
      <w:r w:rsidRPr="004C7F62">
        <w:rPr>
          <w:noProof/>
          <w:color w:val="000000"/>
          <w:spacing w:val="-2"/>
        </w:rPr>
        <w:t xml:space="preserve"> on </w:t>
      </w:r>
      <w:r w:rsidRPr="004C7F62">
        <w:rPr>
          <w:i/>
          <w:noProof/>
          <w:color w:val="000000"/>
          <w:spacing w:val="-2"/>
        </w:rPr>
        <w:t>[insert time and date]</w:t>
      </w:r>
      <w:r w:rsidRPr="004C7F62">
        <w:rPr>
          <w:noProof/>
          <w:color w:val="000000"/>
          <w:spacing w:val="-2"/>
        </w:rPr>
        <w:t>.</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08596DBE" w14:textId="77777777" w:rsidR="00E43B61" w:rsidRPr="00C11F4C" w:rsidRDefault="00E43B61" w:rsidP="00E43B61">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69D3D801" w14:textId="77777777" w:rsidR="00E43B61" w:rsidRDefault="00E43B61" w:rsidP="00A45737">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7F12913A" w14:textId="77777777" w:rsidR="00E43B61" w:rsidRPr="00A45737" w:rsidRDefault="00E43B61" w:rsidP="00A45737">
      <w:pPr>
        <w:pStyle w:val="ListParagraph"/>
        <w:suppressAutoHyphens/>
        <w:spacing w:after="120"/>
        <w:contextualSpacing w:val="0"/>
        <w:rPr>
          <w:noProof/>
        </w:rPr>
      </w:pPr>
    </w:p>
    <w:p w14:paraId="065A495F" w14:textId="77777777" w:rsidR="003B2C62" w:rsidRPr="00841B4F" w:rsidRDefault="00E519CA" w:rsidP="003B2C62">
      <w:pPr>
        <w:pStyle w:val="ListParagraph"/>
        <w:numPr>
          <w:ilvl w:val="0"/>
          <w:numId w:val="32"/>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50BD792F" w14:textId="77777777" w:rsidR="003B2C62" w:rsidRPr="00A91282" w:rsidRDefault="003B2C62" w:rsidP="00841B4F">
      <w:pPr>
        <w:pStyle w:val="ListParagraph"/>
        <w:suppressAutoHyphens/>
        <w:spacing w:after="120"/>
        <w:contextualSpacing w:val="0"/>
        <w:rPr>
          <w:noProof/>
        </w:rPr>
      </w:pPr>
    </w:p>
    <w:p w14:paraId="0FDED858" w14:textId="77777777"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14:paraId="731E5A65" w14:textId="77777777" w:rsidR="00F72585" w:rsidRPr="00E246B3" w:rsidRDefault="00F72585" w:rsidP="00F72585">
      <w:pPr>
        <w:rPr>
          <w:color w:val="000000"/>
          <w:spacing w:val="-2"/>
        </w:rPr>
      </w:pPr>
    </w:p>
    <w:p w14:paraId="6E7EB7E5" w14:textId="77777777" w:rsidR="005B4881" w:rsidRPr="00E246B3" w:rsidRDefault="005B4881" w:rsidP="005B4881">
      <w:pPr>
        <w:rPr>
          <w:i/>
          <w:szCs w:val="24"/>
        </w:rPr>
      </w:pPr>
      <w:r w:rsidRPr="00E246B3">
        <w:rPr>
          <w:i/>
          <w:szCs w:val="24"/>
        </w:rPr>
        <w:t>[Insert name of office]</w:t>
      </w:r>
    </w:p>
    <w:p w14:paraId="0E61B8EA" w14:textId="77777777" w:rsidR="005B4881" w:rsidRPr="00E246B3" w:rsidRDefault="005B4881" w:rsidP="005B4881">
      <w:pPr>
        <w:rPr>
          <w:i/>
          <w:szCs w:val="24"/>
        </w:rPr>
      </w:pPr>
      <w:r w:rsidRPr="00E246B3">
        <w:rPr>
          <w:i/>
          <w:szCs w:val="24"/>
        </w:rPr>
        <w:t>[Insert name of officer and title]</w:t>
      </w:r>
    </w:p>
    <w:p w14:paraId="55FFB210" w14:textId="77777777"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14:paraId="4D5EED79" w14:textId="77777777" w:rsidR="005B4881" w:rsidRPr="00E246B3" w:rsidRDefault="005B4881" w:rsidP="005B4881">
      <w:pPr>
        <w:rPr>
          <w:i/>
          <w:szCs w:val="24"/>
        </w:rPr>
      </w:pPr>
      <w:r w:rsidRPr="00E246B3">
        <w:rPr>
          <w:i/>
          <w:szCs w:val="24"/>
        </w:rPr>
        <w:t>[Insert telephone number, country and city codes]</w:t>
      </w:r>
    </w:p>
    <w:p w14:paraId="4DC916BE" w14:textId="77777777" w:rsidR="005B4881" w:rsidRPr="00E246B3" w:rsidRDefault="005B4881" w:rsidP="005B4881">
      <w:pPr>
        <w:rPr>
          <w:i/>
          <w:szCs w:val="24"/>
        </w:rPr>
      </w:pPr>
      <w:r w:rsidRPr="00E246B3">
        <w:rPr>
          <w:i/>
          <w:szCs w:val="24"/>
        </w:rPr>
        <w:t>[Insert facsimile number, country and city codes]</w:t>
      </w:r>
    </w:p>
    <w:p w14:paraId="367A646B" w14:textId="77777777" w:rsidR="005B4881" w:rsidRPr="00E246B3" w:rsidRDefault="005B4881" w:rsidP="005B4881">
      <w:pPr>
        <w:tabs>
          <w:tab w:val="left" w:pos="2628"/>
        </w:tabs>
        <w:rPr>
          <w:i/>
          <w:szCs w:val="24"/>
        </w:rPr>
      </w:pPr>
      <w:r w:rsidRPr="00E246B3">
        <w:rPr>
          <w:i/>
          <w:szCs w:val="24"/>
        </w:rPr>
        <w:t>[Insert email address]</w:t>
      </w:r>
      <w:r w:rsidRPr="00E246B3">
        <w:rPr>
          <w:i/>
          <w:szCs w:val="24"/>
        </w:rPr>
        <w:tab/>
      </w:r>
    </w:p>
    <w:p w14:paraId="106B3E35" w14:textId="77777777" w:rsidR="005B4881" w:rsidRPr="00E246B3" w:rsidRDefault="005B4881" w:rsidP="005B4881">
      <w:pPr>
        <w:spacing w:after="180"/>
        <w:rPr>
          <w:i/>
          <w:szCs w:val="24"/>
        </w:rPr>
      </w:pPr>
      <w:r w:rsidRPr="00E246B3">
        <w:rPr>
          <w:i/>
          <w:szCs w:val="24"/>
        </w:rPr>
        <w:t>[Insert web site address]</w:t>
      </w:r>
    </w:p>
    <w:p w14:paraId="7D3E28DA" w14:textId="77777777" w:rsidR="00F72585" w:rsidRPr="00E246B3" w:rsidRDefault="00F72585" w:rsidP="00F72585">
      <w:pPr>
        <w:jc w:val="left"/>
        <w:rPr>
          <w:b/>
          <w:sz w:val="48"/>
        </w:rPr>
      </w:pPr>
    </w:p>
    <w:p w14:paraId="54D4D181" w14:textId="77777777" w:rsidR="00F72585" w:rsidRPr="00E246B3" w:rsidRDefault="00F72585" w:rsidP="00F72585">
      <w:pPr>
        <w:jc w:val="left"/>
        <w:rPr>
          <w:b/>
          <w:sz w:val="48"/>
        </w:rPr>
        <w:sectPr w:rsidR="00F72585" w:rsidRPr="00E246B3" w:rsidSect="00C40ED7">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68B7D008" w14:textId="77777777" w:rsidR="005B4881" w:rsidRPr="00E246B3" w:rsidRDefault="005B4881" w:rsidP="005B4881">
      <w:pPr>
        <w:jc w:val="center"/>
        <w:rPr>
          <w:b/>
          <w:sz w:val="72"/>
          <w:szCs w:val="24"/>
        </w:rPr>
      </w:pPr>
    </w:p>
    <w:p w14:paraId="6EB49FAA" w14:textId="77777777" w:rsidR="005B4881" w:rsidRPr="00E246B3" w:rsidRDefault="005B4881" w:rsidP="005B4881">
      <w:pPr>
        <w:jc w:val="center"/>
        <w:rPr>
          <w:b/>
          <w:sz w:val="84"/>
          <w:szCs w:val="84"/>
        </w:rPr>
      </w:pPr>
      <w:r w:rsidRPr="00E246B3">
        <w:rPr>
          <w:b/>
          <w:sz w:val="84"/>
          <w:szCs w:val="84"/>
        </w:rPr>
        <w:t>Request for Proposals</w:t>
      </w:r>
    </w:p>
    <w:p w14:paraId="225E3804" w14:textId="77777777" w:rsidR="005B4881" w:rsidRPr="00E246B3" w:rsidRDefault="005B4881" w:rsidP="005B4881">
      <w:pPr>
        <w:jc w:val="center"/>
        <w:rPr>
          <w:b/>
          <w:sz w:val="84"/>
          <w:szCs w:val="84"/>
        </w:rPr>
      </w:pPr>
      <w:r w:rsidRPr="00E246B3">
        <w:rPr>
          <w:b/>
          <w:sz w:val="84"/>
          <w:szCs w:val="84"/>
        </w:rPr>
        <w:t>Plant</w:t>
      </w:r>
    </w:p>
    <w:p w14:paraId="1397C3A7" w14:textId="77777777" w:rsidR="005B4881" w:rsidRPr="00C40ED7" w:rsidRDefault="005B4881" w:rsidP="005B4881">
      <w:pPr>
        <w:jc w:val="center"/>
        <w:rPr>
          <w:b/>
          <w:sz w:val="44"/>
          <w:szCs w:val="44"/>
        </w:rPr>
      </w:pPr>
      <w:r w:rsidRPr="00E246B3">
        <w:rPr>
          <w:b/>
          <w:sz w:val="44"/>
          <w:szCs w:val="44"/>
        </w:rPr>
        <w:t xml:space="preserve">Design, </w:t>
      </w:r>
      <w:r w:rsidRPr="00C40ED7">
        <w:rPr>
          <w:b/>
          <w:sz w:val="44"/>
          <w:szCs w:val="44"/>
        </w:rPr>
        <w:t>Supply and Installation</w:t>
      </w:r>
    </w:p>
    <w:p w14:paraId="40399B1C" w14:textId="77777777" w:rsidR="005B4881" w:rsidRPr="00E246B3" w:rsidRDefault="005B4881" w:rsidP="005B4881">
      <w:pPr>
        <w:jc w:val="center"/>
        <w:rPr>
          <w:b/>
          <w:sz w:val="32"/>
          <w:szCs w:val="32"/>
        </w:rPr>
      </w:pPr>
      <w:r w:rsidRPr="00C40ED7">
        <w:rPr>
          <w:b/>
          <w:sz w:val="32"/>
          <w:szCs w:val="32"/>
        </w:rPr>
        <w:t>(</w:t>
      </w:r>
      <w:r w:rsidR="00F7445B" w:rsidRPr="00C40ED7">
        <w:rPr>
          <w:b/>
          <w:sz w:val="32"/>
          <w:szCs w:val="32"/>
        </w:rPr>
        <w:t>Single</w:t>
      </w:r>
      <w:r w:rsidRPr="00C40ED7">
        <w:rPr>
          <w:b/>
          <w:sz w:val="32"/>
          <w:szCs w:val="32"/>
        </w:rPr>
        <w:t xml:space="preserve">-Stage RFP, after </w:t>
      </w:r>
      <w:r w:rsidR="00F7445B" w:rsidRPr="00C40ED7">
        <w:rPr>
          <w:b/>
          <w:sz w:val="32"/>
          <w:szCs w:val="32"/>
        </w:rPr>
        <w:t>Initial Selection</w:t>
      </w:r>
      <w:r w:rsidRPr="00C40ED7">
        <w:rPr>
          <w:b/>
          <w:sz w:val="32"/>
          <w:szCs w:val="32"/>
        </w:rPr>
        <w:t>)</w:t>
      </w:r>
    </w:p>
    <w:p w14:paraId="7D0058E9" w14:textId="77777777" w:rsidR="005B4881" w:rsidRPr="00E246B3" w:rsidRDefault="005B4881" w:rsidP="005B4881">
      <w:pPr>
        <w:pStyle w:val="explanatorynotes"/>
        <w:numPr>
          <w:ilvl w:val="12"/>
          <w:numId w:val="0"/>
        </w:numPr>
        <w:jc w:val="left"/>
        <w:rPr>
          <w:rFonts w:ascii="Times New Roman" w:hAnsi="Times New Roman"/>
        </w:rPr>
      </w:pPr>
    </w:p>
    <w:p w14:paraId="115FD763" w14:textId="77777777" w:rsidR="005B4881" w:rsidRPr="00E246B3" w:rsidRDefault="005B4881" w:rsidP="005B4881">
      <w:pPr>
        <w:pStyle w:val="explanatorynotes"/>
        <w:numPr>
          <w:ilvl w:val="12"/>
          <w:numId w:val="0"/>
        </w:numPr>
        <w:jc w:val="left"/>
        <w:rPr>
          <w:rFonts w:ascii="Times New Roman" w:hAnsi="Times New Roman"/>
        </w:rPr>
      </w:pPr>
    </w:p>
    <w:p w14:paraId="24D6A471" w14:textId="77777777" w:rsidR="005B4881" w:rsidRPr="00E246B3" w:rsidRDefault="005B4881" w:rsidP="005B4881">
      <w:pPr>
        <w:tabs>
          <w:tab w:val="left" w:pos="8640"/>
        </w:tabs>
        <w:jc w:val="center"/>
        <w:rPr>
          <w:b/>
          <w:sz w:val="44"/>
          <w:szCs w:val="44"/>
        </w:rPr>
      </w:pPr>
      <w:r w:rsidRPr="00E246B3">
        <w:rPr>
          <w:b/>
          <w:sz w:val="44"/>
          <w:szCs w:val="44"/>
        </w:rPr>
        <w:t>Procurement of:</w:t>
      </w:r>
    </w:p>
    <w:p w14:paraId="596F54B9" w14:textId="77777777"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14:paraId="1F121699" w14:textId="77777777" w:rsidR="005B4881" w:rsidRPr="00E246B3" w:rsidRDefault="005B4881" w:rsidP="005B4881">
      <w:pPr>
        <w:jc w:val="center"/>
        <w:rPr>
          <w:b/>
          <w:sz w:val="40"/>
        </w:rPr>
      </w:pPr>
    </w:p>
    <w:p w14:paraId="13F9B9CF" w14:textId="77777777"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14:paraId="6E5A05F3" w14:textId="77777777"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14:paraId="0EA32D9F" w14:textId="77777777"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14:paraId="2519E76F" w14:textId="77777777"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14:paraId="6DD0496A" w14:textId="77777777"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14:paraId="6A9D5B45" w14:textId="77777777"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14:paraId="31C35855" w14:textId="77777777"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14:paraId="2E208ECB" w14:textId="77777777" w:rsidR="005B4881" w:rsidRPr="00E246B3" w:rsidRDefault="005B4881" w:rsidP="00F72585">
      <w:pPr>
        <w:jc w:val="center"/>
        <w:rPr>
          <w:b/>
          <w:noProof/>
          <w:szCs w:val="24"/>
        </w:rPr>
      </w:pPr>
    </w:p>
    <w:p w14:paraId="3212DA63" w14:textId="77777777" w:rsidR="000E1A9E" w:rsidRPr="00E246B3" w:rsidRDefault="00F72585" w:rsidP="00F72585">
      <w:pPr>
        <w:jc w:val="center"/>
        <w:rPr>
          <w:b/>
          <w:noProof/>
          <w:szCs w:val="24"/>
        </w:rPr>
      </w:pPr>
      <w:r w:rsidRPr="00E246B3">
        <w:rPr>
          <w:b/>
          <w:noProof/>
          <w:szCs w:val="24"/>
        </w:rPr>
        <w:br w:type="page"/>
        <w:t>Table of Content</w:t>
      </w:r>
    </w:p>
    <w:p w14:paraId="1850DD3C" w14:textId="77777777" w:rsidR="000E1A9E" w:rsidRPr="00E246B3" w:rsidRDefault="000E1A9E" w:rsidP="00F72585">
      <w:pPr>
        <w:jc w:val="center"/>
        <w:rPr>
          <w:b/>
          <w:noProof/>
          <w:szCs w:val="24"/>
        </w:rPr>
      </w:pPr>
    </w:p>
    <w:bookmarkStart w:id="10" w:name="_Toc450067890"/>
    <w:p w14:paraId="66CDFB20" w14:textId="006655BE" w:rsidR="00EA14B6"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72075989" w:history="1">
        <w:r w:rsidR="00EA14B6" w:rsidRPr="00CF73EF">
          <w:rPr>
            <w:rStyle w:val="Hyperlink"/>
            <w:rFonts w:ascii="Times New Roman" w:hAnsi="Times New Roman"/>
            <w:noProof/>
          </w:rPr>
          <w:t>PART 1 – Request for Proposal Procedures</w:t>
        </w:r>
        <w:r w:rsidR="00EA14B6">
          <w:rPr>
            <w:noProof/>
            <w:webHidden/>
          </w:rPr>
          <w:tab/>
        </w:r>
        <w:r w:rsidR="00EA14B6">
          <w:rPr>
            <w:noProof/>
            <w:webHidden/>
          </w:rPr>
          <w:fldChar w:fldCharType="begin"/>
        </w:r>
        <w:r w:rsidR="00EA14B6">
          <w:rPr>
            <w:noProof/>
            <w:webHidden/>
          </w:rPr>
          <w:instrText xml:space="preserve"> PAGEREF _Toc72075989 \h </w:instrText>
        </w:r>
        <w:r w:rsidR="00EA14B6">
          <w:rPr>
            <w:noProof/>
            <w:webHidden/>
          </w:rPr>
        </w:r>
        <w:r w:rsidR="00EA14B6">
          <w:rPr>
            <w:noProof/>
            <w:webHidden/>
          </w:rPr>
          <w:fldChar w:fldCharType="separate"/>
        </w:r>
        <w:r w:rsidR="004B0F0B">
          <w:rPr>
            <w:noProof/>
            <w:webHidden/>
          </w:rPr>
          <w:t>3</w:t>
        </w:r>
        <w:r w:rsidR="00EA14B6">
          <w:rPr>
            <w:noProof/>
            <w:webHidden/>
          </w:rPr>
          <w:fldChar w:fldCharType="end"/>
        </w:r>
      </w:hyperlink>
    </w:p>
    <w:p w14:paraId="0727FB48" w14:textId="073B7E31" w:rsidR="00EA14B6" w:rsidRDefault="007506A5">
      <w:pPr>
        <w:pStyle w:val="TOC2"/>
        <w:rPr>
          <w:rFonts w:asciiTheme="minorHAnsi" w:eastAsiaTheme="minorEastAsia" w:hAnsiTheme="minorHAnsi" w:cstheme="minorBidi"/>
          <w:sz w:val="22"/>
          <w:szCs w:val="22"/>
        </w:rPr>
      </w:pPr>
      <w:hyperlink w:anchor="_Toc72075990" w:history="1">
        <w:r w:rsidR="00EA14B6" w:rsidRPr="00CF73EF">
          <w:rPr>
            <w:rStyle w:val="Hyperlink"/>
          </w:rPr>
          <w:t>Section I - Instructions to Proposers (ITP)</w:t>
        </w:r>
        <w:r w:rsidR="00EA14B6">
          <w:rPr>
            <w:webHidden/>
          </w:rPr>
          <w:tab/>
        </w:r>
        <w:r w:rsidR="00EA14B6">
          <w:rPr>
            <w:webHidden/>
          </w:rPr>
          <w:fldChar w:fldCharType="begin"/>
        </w:r>
        <w:r w:rsidR="00EA14B6">
          <w:rPr>
            <w:webHidden/>
          </w:rPr>
          <w:instrText xml:space="preserve"> PAGEREF _Toc72075990 \h </w:instrText>
        </w:r>
        <w:r w:rsidR="00EA14B6">
          <w:rPr>
            <w:webHidden/>
          </w:rPr>
        </w:r>
        <w:r w:rsidR="00EA14B6">
          <w:rPr>
            <w:webHidden/>
          </w:rPr>
          <w:fldChar w:fldCharType="separate"/>
        </w:r>
        <w:r w:rsidR="004B0F0B">
          <w:rPr>
            <w:webHidden/>
          </w:rPr>
          <w:t>4</w:t>
        </w:r>
        <w:r w:rsidR="00EA14B6">
          <w:rPr>
            <w:webHidden/>
          </w:rPr>
          <w:fldChar w:fldCharType="end"/>
        </w:r>
      </w:hyperlink>
    </w:p>
    <w:p w14:paraId="23DFA7EA" w14:textId="440AA933" w:rsidR="00EA14B6" w:rsidRDefault="007506A5">
      <w:pPr>
        <w:pStyle w:val="TOC2"/>
        <w:rPr>
          <w:rFonts w:asciiTheme="minorHAnsi" w:eastAsiaTheme="minorEastAsia" w:hAnsiTheme="minorHAnsi" w:cstheme="minorBidi"/>
          <w:sz w:val="22"/>
          <w:szCs w:val="22"/>
        </w:rPr>
      </w:pPr>
      <w:hyperlink w:anchor="_Toc72075991" w:history="1">
        <w:r w:rsidR="00EA14B6" w:rsidRPr="00CF73EF">
          <w:rPr>
            <w:rStyle w:val="Hyperlink"/>
          </w:rPr>
          <w:t>Section II - Proposal Data Sheet (PDS)</w:t>
        </w:r>
        <w:r w:rsidR="00EA14B6">
          <w:rPr>
            <w:webHidden/>
          </w:rPr>
          <w:tab/>
        </w:r>
        <w:r w:rsidR="00EA14B6">
          <w:rPr>
            <w:webHidden/>
          </w:rPr>
          <w:fldChar w:fldCharType="begin"/>
        </w:r>
        <w:r w:rsidR="00EA14B6">
          <w:rPr>
            <w:webHidden/>
          </w:rPr>
          <w:instrText xml:space="preserve"> PAGEREF _Toc72075991 \h </w:instrText>
        </w:r>
        <w:r w:rsidR="00EA14B6">
          <w:rPr>
            <w:webHidden/>
          </w:rPr>
        </w:r>
        <w:r w:rsidR="00EA14B6">
          <w:rPr>
            <w:webHidden/>
          </w:rPr>
          <w:fldChar w:fldCharType="separate"/>
        </w:r>
        <w:r w:rsidR="004B0F0B">
          <w:rPr>
            <w:webHidden/>
          </w:rPr>
          <w:t>39</w:t>
        </w:r>
        <w:r w:rsidR="00EA14B6">
          <w:rPr>
            <w:webHidden/>
          </w:rPr>
          <w:fldChar w:fldCharType="end"/>
        </w:r>
      </w:hyperlink>
    </w:p>
    <w:p w14:paraId="56397CAB" w14:textId="06D53D86" w:rsidR="00EA14B6" w:rsidRDefault="007506A5">
      <w:pPr>
        <w:pStyle w:val="TOC2"/>
        <w:rPr>
          <w:rFonts w:asciiTheme="minorHAnsi" w:eastAsiaTheme="minorEastAsia" w:hAnsiTheme="minorHAnsi" w:cstheme="minorBidi"/>
          <w:sz w:val="22"/>
          <w:szCs w:val="22"/>
        </w:rPr>
      </w:pPr>
      <w:hyperlink w:anchor="_Toc72075992" w:history="1">
        <w:r w:rsidR="00EA14B6" w:rsidRPr="00CF73EF">
          <w:rPr>
            <w:rStyle w:val="Hyperlink"/>
          </w:rPr>
          <w:t>Section III.  Evaluation and Qualification Criteria</w:t>
        </w:r>
        <w:r w:rsidR="00EA14B6">
          <w:rPr>
            <w:webHidden/>
          </w:rPr>
          <w:tab/>
        </w:r>
        <w:r w:rsidR="00EA14B6">
          <w:rPr>
            <w:webHidden/>
          </w:rPr>
          <w:fldChar w:fldCharType="begin"/>
        </w:r>
        <w:r w:rsidR="00EA14B6">
          <w:rPr>
            <w:webHidden/>
          </w:rPr>
          <w:instrText xml:space="preserve"> PAGEREF _Toc72075992 \h </w:instrText>
        </w:r>
        <w:r w:rsidR="00EA14B6">
          <w:rPr>
            <w:webHidden/>
          </w:rPr>
        </w:r>
        <w:r w:rsidR="00EA14B6">
          <w:rPr>
            <w:webHidden/>
          </w:rPr>
          <w:fldChar w:fldCharType="separate"/>
        </w:r>
        <w:r w:rsidR="004B0F0B">
          <w:rPr>
            <w:webHidden/>
          </w:rPr>
          <w:t>48</w:t>
        </w:r>
        <w:r w:rsidR="00EA14B6">
          <w:rPr>
            <w:webHidden/>
          </w:rPr>
          <w:fldChar w:fldCharType="end"/>
        </w:r>
      </w:hyperlink>
    </w:p>
    <w:p w14:paraId="7670A2F4" w14:textId="656CF572" w:rsidR="00EA14B6" w:rsidRDefault="007506A5">
      <w:pPr>
        <w:pStyle w:val="TOC2"/>
        <w:rPr>
          <w:rFonts w:asciiTheme="minorHAnsi" w:eastAsiaTheme="minorEastAsia" w:hAnsiTheme="minorHAnsi" w:cstheme="minorBidi"/>
          <w:sz w:val="22"/>
          <w:szCs w:val="22"/>
        </w:rPr>
      </w:pPr>
      <w:hyperlink w:anchor="_Toc72075993" w:history="1">
        <w:r w:rsidR="00EA14B6" w:rsidRPr="00CF73EF">
          <w:rPr>
            <w:rStyle w:val="Hyperlink"/>
          </w:rPr>
          <w:t>Section IV - Proposal Forms</w:t>
        </w:r>
        <w:r w:rsidR="00EA14B6">
          <w:rPr>
            <w:webHidden/>
          </w:rPr>
          <w:tab/>
        </w:r>
        <w:r w:rsidR="00EA14B6">
          <w:rPr>
            <w:webHidden/>
          </w:rPr>
          <w:fldChar w:fldCharType="begin"/>
        </w:r>
        <w:r w:rsidR="00EA14B6">
          <w:rPr>
            <w:webHidden/>
          </w:rPr>
          <w:instrText xml:space="preserve"> PAGEREF _Toc72075993 \h </w:instrText>
        </w:r>
        <w:r w:rsidR="00EA14B6">
          <w:rPr>
            <w:webHidden/>
          </w:rPr>
        </w:r>
        <w:r w:rsidR="00EA14B6">
          <w:rPr>
            <w:webHidden/>
          </w:rPr>
          <w:fldChar w:fldCharType="separate"/>
        </w:r>
        <w:r w:rsidR="004B0F0B">
          <w:rPr>
            <w:webHidden/>
          </w:rPr>
          <w:t>56</w:t>
        </w:r>
        <w:r w:rsidR="00EA14B6">
          <w:rPr>
            <w:webHidden/>
          </w:rPr>
          <w:fldChar w:fldCharType="end"/>
        </w:r>
      </w:hyperlink>
    </w:p>
    <w:p w14:paraId="5A286DFD" w14:textId="111F48BD" w:rsidR="00EA14B6" w:rsidRDefault="007506A5">
      <w:pPr>
        <w:pStyle w:val="TOC2"/>
        <w:rPr>
          <w:rFonts w:asciiTheme="minorHAnsi" w:eastAsiaTheme="minorEastAsia" w:hAnsiTheme="minorHAnsi" w:cstheme="minorBidi"/>
          <w:sz w:val="22"/>
          <w:szCs w:val="22"/>
        </w:rPr>
      </w:pPr>
      <w:hyperlink w:anchor="_Toc72075994" w:history="1">
        <w:r w:rsidR="00EA14B6" w:rsidRPr="00CF73EF">
          <w:rPr>
            <w:rStyle w:val="Hyperlink"/>
          </w:rPr>
          <w:t>Section V - Eligible Countries</w:t>
        </w:r>
        <w:r w:rsidR="00EA14B6">
          <w:rPr>
            <w:webHidden/>
          </w:rPr>
          <w:tab/>
        </w:r>
        <w:r w:rsidR="00EA14B6">
          <w:rPr>
            <w:webHidden/>
          </w:rPr>
          <w:fldChar w:fldCharType="begin"/>
        </w:r>
        <w:r w:rsidR="00EA14B6">
          <w:rPr>
            <w:webHidden/>
          </w:rPr>
          <w:instrText xml:space="preserve"> PAGEREF _Toc72075994 \h </w:instrText>
        </w:r>
        <w:r w:rsidR="00EA14B6">
          <w:rPr>
            <w:webHidden/>
          </w:rPr>
        </w:r>
        <w:r w:rsidR="00EA14B6">
          <w:rPr>
            <w:webHidden/>
          </w:rPr>
          <w:fldChar w:fldCharType="separate"/>
        </w:r>
        <w:r w:rsidR="004B0F0B">
          <w:rPr>
            <w:webHidden/>
          </w:rPr>
          <w:t>100</w:t>
        </w:r>
        <w:r w:rsidR="00EA14B6">
          <w:rPr>
            <w:webHidden/>
          </w:rPr>
          <w:fldChar w:fldCharType="end"/>
        </w:r>
      </w:hyperlink>
    </w:p>
    <w:p w14:paraId="5C106CC8" w14:textId="0C09B376" w:rsidR="00EA14B6" w:rsidRDefault="007506A5">
      <w:pPr>
        <w:pStyle w:val="TOC2"/>
        <w:rPr>
          <w:rFonts w:asciiTheme="minorHAnsi" w:eastAsiaTheme="minorEastAsia" w:hAnsiTheme="minorHAnsi" w:cstheme="minorBidi"/>
          <w:sz w:val="22"/>
          <w:szCs w:val="22"/>
        </w:rPr>
      </w:pPr>
      <w:hyperlink w:anchor="_Toc72075995" w:history="1">
        <w:r w:rsidR="00EA14B6" w:rsidRPr="00CF73EF">
          <w:rPr>
            <w:rStyle w:val="Hyperlink"/>
          </w:rPr>
          <w:t>Section VI - Fraud and Corruption</w:t>
        </w:r>
        <w:r w:rsidR="00EA14B6">
          <w:rPr>
            <w:webHidden/>
          </w:rPr>
          <w:tab/>
        </w:r>
        <w:r w:rsidR="00EA14B6">
          <w:rPr>
            <w:webHidden/>
          </w:rPr>
          <w:fldChar w:fldCharType="begin"/>
        </w:r>
        <w:r w:rsidR="00EA14B6">
          <w:rPr>
            <w:webHidden/>
          </w:rPr>
          <w:instrText xml:space="preserve"> PAGEREF _Toc72075995 \h </w:instrText>
        </w:r>
        <w:r w:rsidR="00EA14B6">
          <w:rPr>
            <w:webHidden/>
          </w:rPr>
        </w:r>
        <w:r w:rsidR="00EA14B6">
          <w:rPr>
            <w:webHidden/>
          </w:rPr>
          <w:fldChar w:fldCharType="separate"/>
        </w:r>
        <w:r w:rsidR="004B0F0B">
          <w:rPr>
            <w:webHidden/>
          </w:rPr>
          <w:t>101</w:t>
        </w:r>
        <w:r w:rsidR="00EA14B6">
          <w:rPr>
            <w:webHidden/>
          </w:rPr>
          <w:fldChar w:fldCharType="end"/>
        </w:r>
      </w:hyperlink>
    </w:p>
    <w:p w14:paraId="7D2A27BE" w14:textId="3EE8ABE7" w:rsidR="00EA14B6" w:rsidRDefault="007506A5">
      <w:pPr>
        <w:pStyle w:val="TOC1"/>
        <w:rPr>
          <w:rFonts w:asciiTheme="minorHAnsi" w:eastAsiaTheme="minorEastAsia" w:hAnsiTheme="minorHAnsi" w:cstheme="minorBidi"/>
          <w:b w:val="0"/>
          <w:noProof/>
          <w:sz w:val="22"/>
          <w:szCs w:val="22"/>
        </w:rPr>
      </w:pPr>
      <w:hyperlink w:anchor="_Toc72075996" w:history="1">
        <w:r w:rsidR="00EA14B6" w:rsidRPr="00CF73EF">
          <w:rPr>
            <w:rStyle w:val="Hyperlink"/>
            <w:rFonts w:ascii="Times New Roman" w:hAnsi="Times New Roman"/>
            <w:noProof/>
          </w:rPr>
          <w:t>PART 2 –Employer’s Requirements</w:t>
        </w:r>
        <w:r w:rsidR="00EA14B6">
          <w:rPr>
            <w:noProof/>
            <w:webHidden/>
          </w:rPr>
          <w:tab/>
        </w:r>
        <w:r w:rsidR="00EA14B6">
          <w:rPr>
            <w:noProof/>
            <w:webHidden/>
          </w:rPr>
          <w:fldChar w:fldCharType="begin"/>
        </w:r>
        <w:r w:rsidR="00EA14B6">
          <w:rPr>
            <w:noProof/>
            <w:webHidden/>
          </w:rPr>
          <w:instrText xml:space="preserve"> PAGEREF _Toc72075996 \h </w:instrText>
        </w:r>
        <w:r w:rsidR="00EA14B6">
          <w:rPr>
            <w:noProof/>
            <w:webHidden/>
          </w:rPr>
        </w:r>
        <w:r w:rsidR="00EA14B6">
          <w:rPr>
            <w:noProof/>
            <w:webHidden/>
          </w:rPr>
          <w:fldChar w:fldCharType="separate"/>
        </w:r>
        <w:r w:rsidR="004B0F0B">
          <w:rPr>
            <w:noProof/>
            <w:webHidden/>
          </w:rPr>
          <w:t>103</w:t>
        </w:r>
        <w:r w:rsidR="00EA14B6">
          <w:rPr>
            <w:noProof/>
            <w:webHidden/>
          </w:rPr>
          <w:fldChar w:fldCharType="end"/>
        </w:r>
      </w:hyperlink>
    </w:p>
    <w:p w14:paraId="5543A43A" w14:textId="53FAB45A" w:rsidR="00EA14B6" w:rsidRDefault="007506A5">
      <w:pPr>
        <w:pStyle w:val="TOC2"/>
        <w:rPr>
          <w:rFonts w:asciiTheme="minorHAnsi" w:eastAsiaTheme="minorEastAsia" w:hAnsiTheme="minorHAnsi" w:cstheme="minorBidi"/>
          <w:sz w:val="22"/>
          <w:szCs w:val="22"/>
        </w:rPr>
      </w:pPr>
      <w:hyperlink w:anchor="_Toc72075997" w:history="1">
        <w:r w:rsidR="00EA14B6" w:rsidRPr="00CF73EF">
          <w:rPr>
            <w:rStyle w:val="Hyperlink"/>
          </w:rPr>
          <w:t>Section VII.  Employer’s Requirements</w:t>
        </w:r>
        <w:r w:rsidR="00EA14B6">
          <w:rPr>
            <w:webHidden/>
          </w:rPr>
          <w:tab/>
        </w:r>
        <w:r w:rsidR="00EA14B6">
          <w:rPr>
            <w:webHidden/>
          </w:rPr>
          <w:fldChar w:fldCharType="begin"/>
        </w:r>
        <w:r w:rsidR="00EA14B6">
          <w:rPr>
            <w:webHidden/>
          </w:rPr>
          <w:instrText xml:space="preserve"> PAGEREF _Toc72075997 \h </w:instrText>
        </w:r>
        <w:r w:rsidR="00EA14B6">
          <w:rPr>
            <w:webHidden/>
          </w:rPr>
        </w:r>
        <w:r w:rsidR="00EA14B6">
          <w:rPr>
            <w:webHidden/>
          </w:rPr>
          <w:fldChar w:fldCharType="separate"/>
        </w:r>
        <w:r w:rsidR="004B0F0B">
          <w:rPr>
            <w:webHidden/>
          </w:rPr>
          <w:t>104</w:t>
        </w:r>
        <w:r w:rsidR="00EA14B6">
          <w:rPr>
            <w:webHidden/>
          </w:rPr>
          <w:fldChar w:fldCharType="end"/>
        </w:r>
      </w:hyperlink>
    </w:p>
    <w:p w14:paraId="1F0016D2" w14:textId="032C85A1" w:rsidR="00EA14B6" w:rsidRDefault="007506A5">
      <w:pPr>
        <w:pStyle w:val="TOC1"/>
        <w:rPr>
          <w:rFonts w:asciiTheme="minorHAnsi" w:eastAsiaTheme="minorEastAsia" w:hAnsiTheme="minorHAnsi" w:cstheme="minorBidi"/>
          <w:b w:val="0"/>
          <w:noProof/>
          <w:sz w:val="22"/>
          <w:szCs w:val="22"/>
        </w:rPr>
      </w:pPr>
      <w:hyperlink w:anchor="_Toc72075998" w:history="1">
        <w:r w:rsidR="00EA14B6" w:rsidRPr="00CF73EF">
          <w:rPr>
            <w:rStyle w:val="Hyperlink"/>
            <w:rFonts w:ascii="Times New Roman" w:hAnsi="Times New Roman"/>
            <w:noProof/>
          </w:rPr>
          <w:t>PART 3 – Conditions of Contract and Contract Forms</w:t>
        </w:r>
        <w:r w:rsidR="00EA14B6">
          <w:rPr>
            <w:noProof/>
            <w:webHidden/>
          </w:rPr>
          <w:tab/>
        </w:r>
        <w:r w:rsidR="00EA14B6">
          <w:rPr>
            <w:noProof/>
            <w:webHidden/>
          </w:rPr>
          <w:fldChar w:fldCharType="begin"/>
        </w:r>
        <w:r w:rsidR="00EA14B6">
          <w:rPr>
            <w:noProof/>
            <w:webHidden/>
          </w:rPr>
          <w:instrText xml:space="preserve"> PAGEREF _Toc72075998 \h </w:instrText>
        </w:r>
        <w:r w:rsidR="00EA14B6">
          <w:rPr>
            <w:noProof/>
            <w:webHidden/>
          </w:rPr>
        </w:r>
        <w:r w:rsidR="00EA14B6">
          <w:rPr>
            <w:noProof/>
            <w:webHidden/>
          </w:rPr>
          <w:fldChar w:fldCharType="separate"/>
        </w:r>
        <w:r w:rsidR="004B0F0B">
          <w:rPr>
            <w:noProof/>
            <w:webHidden/>
          </w:rPr>
          <w:t>132</w:t>
        </w:r>
        <w:r w:rsidR="00EA14B6">
          <w:rPr>
            <w:noProof/>
            <w:webHidden/>
          </w:rPr>
          <w:fldChar w:fldCharType="end"/>
        </w:r>
      </w:hyperlink>
    </w:p>
    <w:p w14:paraId="61783048" w14:textId="1C62669E" w:rsidR="00EA14B6" w:rsidRDefault="007506A5">
      <w:pPr>
        <w:pStyle w:val="TOC2"/>
        <w:rPr>
          <w:rFonts w:asciiTheme="minorHAnsi" w:eastAsiaTheme="minorEastAsia" w:hAnsiTheme="minorHAnsi" w:cstheme="minorBidi"/>
          <w:sz w:val="22"/>
          <w:szCs w:val="22"/>
        </w:rPr>
      </w:pPr>
      <w:hyperlink w:anchor="_Toc72075999" w:history="1">
        <w:r w:rsidR="00EA14B6" w:rsidRPr="00CF73EF">
          <w:rPr>
            <w:rStyle w:val="Hyperlink"/>
          </w:rPr>
          <w:t>Section VIII - General Conditions of Contract (GCC)</w:t>
        </w:r>
        <w:r w:rsidR="00EA14B6">
          <w:rPr>
            <w:webHidden/>
          </w:rPr>
          <w:tab/>
        </w:r>
        <w:r w:rsidR="00EA14B6">
          <w:rPr>
            <w:webHidden/>
          </w:rPr>
          <w:fldChar w:fldCharType="begin"/>
        </w:r>
        <w:r w:rsidR="00EA14B6">
          <w:rPr>
            <w:webHidden/>
          </w:rPr>
          <w:instrText xml:space="preserve"> PAGEREF _Toc72075999 \h </w:instrText>
        </w:r>
        <w:r w:rsidR="00EA14B6">
          <w:rPr>
            <w:webHidden/>
          </w:rPr>
        </w:r>
        <w:r w:rsidR="00EA14B6">
          <w:rPr>
            <w:webHidden/>
          </w:rPr>
          <w:fldChar w:fldCharType="separate"/>
        </w:r>
        <w:r w:rsidR="004B0F0B">
          <w:rPr>
            <w:webHidden/>
          </w:rPr>
          <w:t>133</w:t>
        </w:r>
        <w:r w:rsidR="00EA14B6">
          <w:rPr>
            <w:webHidden/>
          </w:rPr>
          <w:fldChar w:fldCharType="end"/>
        </w:r>
      </w:hyperlink>
    </w:p>
    <w:p w14:paraId="5AE12A9F" w14:textId="1DA71201" w:rsidR="00EA14B6" w:rsidRDefault="007506A5">
      <w:pPr>
        <w:pStyle w:val="TOC2"/>
        <w:rPr>
          <w:rFonts w:asciiTheme="minorHAnsi" w:eastAsiaTheme="minorEastAsia" w:hAnsiTheme="minorHAnsi" w:cstheme="minorBidi"/>
          <w:sz w:val="22"/>
          <w:szCs w:val="22"/>
        </w:rPr>
      </w:pPr>
      <w:hyperlink w:anchor="_Toc72076000" w:history="1">
        <w:r w:rsidR="00EA14B6" w:rsidRPr="00CF73EF">
          <w:rPr>
            <w:rStyle w:val="Hyperlink"/>
          </w:rPr>
          <w:t>Section IX -  Particular Conditions of Contract</w:t>
        </w:r>
        <w:r w:rsidR="00EA14B6">
          <w:rPr>
            <w:webHidden/>
          </w:rPr>
          <w:tab/>
        </w:r>
        <w:r w:rsidR="00EA14B6">
          <w:rPr>
            <w:webHidden/>
          </w:rPr>
          <w:fldChar w:fldCharType="begin"/>
        </w:r>
        <w:r w:rsidR="00EA14B6">
          <w:rPr>
            <w:webHidden/>
          </w:rPr>
          <w:instrText xml:space="preserve"> PAGEREF _Toc72076000 \h </w:instrText>
        </w:r>
        <w:r w:rsidR="00EA14B6">
          <w:rPr>
            <w:webHidden/>
          </w:rPr>
        </w:r>
        <w:r w:rsidR="00EA14B6">
          <w:rPr>
            <w:webHidden/>
          </w:rPr>
          <w:fldChar w:fldCharType="separate"/>
        </w:r>
        <w:r w:rsidR="004B0F0B">
          <w:rPr>
            <w:webHidden/>
          </w:rPr>
          <w:t>233</w:t>
        </w:r>
        <w:r w:rsidR="00EA14B6">
          <w:rPr>
            <w:webHidden/>
          </w:rPr>
          <w:fldChar w:fldCharType="end"/>
        </w:r>
      </w:hyperlink>
    </w:p>
    <w:p w14:paraId="0B2D0841" w14:textId="43DF02E5" w:rsidR="00EA14B6" w:rsidRDefault="007506A5">
      <w:pPr>
        <w:pStyle w:val="TOC2"/>
        <w:rPr>
          <w:rFonts w:asciiTheme="minorHAnsi" w:eastAsiaTheme="minorEastAsia" w:hAnsiTheme="minorHAnsi" w:cstheme="minorBidi"/>
          <w:sz w:val="22"/>
          <w:szCs w:val="22"/>
        </w:rPr>
      </w:pPr>
      <w:hyperlink w:anchor="_Toc72076001" w:history="1">
        <w:r w:rsidR="00EA14B6" w:rsidRPr="00CF73EF">
          <w:rPr>
            <w:rStyle w:val="Hyperlink"/>
          </w:rPr>
          <w:t>Section X.  - Contract Forms</w:t>
        </w:r>
        <w:r w:rsidR="00EA14B6">
          <w:rPr>
            <w:webHidden/>
          </w:rPr>
          <w:tab/>
        </w:r>
        <w:r w:rsidR="00EA14B6">
          <w:rPr>
            <w:webHidden/>
          </w:rPr>
          <w:fldChar w:fldCharType="begin"/>
        </w:r>
        <w:r w:rsidR="00EA14B6">
          <w:rPr>
            <w:webHidden/>
          </w:rPr>
          <w:instrText xml:space="preserve"> PAGEREF _Toc72076001 \h </w:instrText>
        </w:r>
        <w:r w:rsidR="00EA14B6">
          <w:rPr>
            <w:webHidden/>
          </w:rPr>
        </w:r>
        <w:r w:rsidR="00EA14B6">
          <w:rPr>
            <w:webHidden/>
          </w:rPr>
          <w:fldChar w:fldCharType="separate"/>
        </w:r>
        <w:r w:rsidR="004B0F0B">
          <w:rPr>
            <w:webHidden/>
          </w:rPr>
          <w:t>238</w:t>
        </w:r>
        <w:r w:rsidR="00EA14B6">
          <w:rPr>
            <w:webHidden/>
          </w:rPr>
          <w:fldChar w:fldCharType="end"/>
        </w:r>
      </w:hyperlink>
    </w:p>
    <w:p w14:paraId="2683D2AF" w14:textId="59A26E11" w:rsidR="000E1A9E" w:rsidRPr="00E246B3" w:rsidRDefault="00067FDE" w:rsidP="00F72585">
      <w:pPr>
        <w:pStyle w:val="Head0"/>
        <w:rPr>
          <w:rFonts w:ascii="Times New Roman" w:hAnsi="Times New Roman"/>
          <w:sz w:val="44"/>
          <w:szCs w:val="44"/>
        </w:rPr>
        <w:sectPr w:rsidR="000E1A9E" w:rsidRPr="00E246B3" w:rsidSect="00CE35AB">
          <w:headerReference w:type="default" r:id="rId21"/>
          <w:headerReference w:type="first" r:id="rId22"/>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14:paraId="2A3637E0" w14:textId="77777777" w:rsidR="00F72585" w:rsidRPr="00E246B3" w:rsidRDefault="00F72585" w:rsidP="00F72585">
      <w:pPr>
        <w:pStyle w:val="Head0"/>
        <w:rPr>
          <w:rFonts w:ascii="Times New Roman" w:hAnsi="Times New Roman"/>
          <w:sz w:val="44"/>
          <w:szCs w:val="44"/>
        </w:rPr>
      </w:pPr>
    </w:p>
    <w:p w14:paraId="7D0A5DF8" w14:textId="77777777" w:rsidR="00F72585" w:rsidRPr="00E246B3" w:rsidRDefault="00F72585" w:rsidP="00F72585">
      <w:pPr>
        <w:pStyle w:val="Head0"/>
        <w:rPr>
          <w:rFonts w:ascii="Times New Roman" w:hAnsi="Times New Roman"/>
          <w:sz w:val="44"/>
          <w:szCs w:val="44"/>
        </w:rPr>
      </w:pPr>
      <w:bookmarkStart w:id="11" w:name="_Toc72075989"/>
      <w:r w:rsidRPr="00E246B3">
        <w:rPr>
          <w:rFonts w:ascii="Times New Roman" w:hAnsi="Times New Roman"/>
          <w:sz w:val="44"/>
          <w:szCs w:val="44"/>
        </w:rPr>
        <w:t>PART 1 – Request for Proposal Procedures</w:t>
      </w:r>
      <w:bookmarkEnd w:id="10"/>
      <w:bookmarkEnd w:id="11"/>
    </w:p>
    <w:p w14:paraId="11C3EBE2" w14:textId="77777777" w:rsidR="00CA6E1C" w:rsidRPr="00E246B3" w:rsidRDefault="00CA6E1C" w:rsidP="00F72585">
      <w:pPr>
        <w:pStyle w:val="Head0"/>
        <w:rPr>
          <w:rFonts w:ascii="Times New Roman" w:hAnsi="Times New Roman"/>
          <w:sz w:val="44"/>
          <w:szCs w:val="44"/>
        </w:rPr>
      </w:pPr>
    </w:p>
    <w:p w14:paraId="243CE916" w14:textId="77777777"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14:paraId="4FC6BC5F" w14:textId="77777777" w:rsidR="00F72585" w:rsidRPr="00B97E96" w:rsidRDefault="00F72585" w:rsidP="005B4881">
      <w:pPr>
        <w:pStyle w:val="Head11b"/>
        <w:pBdr>
          <w:bottom w:val="none" w:sz="0" w:space="0" w:color="auto"/>
        </w:pBdr>
        <w:rPr>
          <w:noProof/>
        </w:rPr>
      </w:pPr>
      <w:bookmarkStart w:id="12" w:name="_Toc445567350"/>
      <w:bookmarkStart w:id="13" w:name="_Toc449888866"/>
      <w:bookmarkStart w:id="14" w:name="_Toc450067891"/>
      <w:bookmarkStart w:id="15" w:name="_Toc72075990"/>
      <w:r w:rsidRPr="00B97E96">
        <w:rPr>
          <w:noProof/>
        </w:rPr>
        <w:t>Section I - Instructions to Proposers (ITP)</w:t>
      </w:r>
      <w:bookmarkEnd w:id="12"/>
      <w:bookmarkEnd w:id="13"/>
      <w:bookmarkEnd w:id="14"/>
      <w:bookmarkEnd w:id="15"/>
    </w:p>
    <w:p w14:paraId="16355803" w14:textId="77777777" w:rsidR="00F72585" w:rsidRPr="00EA14B6" w:rsidRDefault="00F72585" w:rsidP="00EA14B6">
      <w:pPr>
        <w:jc w:val="center"/>
        <w:rPr>
          <w:b/>
          <w:noProof/>
          <w:szCs w:val="24"/>
        </w:rPr>
      </w:pPr>
      <w:bookmarkStart w:id="16" w:name="_Toc450635156"/>
      <w:bookmarkStart w:id="17" w:name="_Toc450635344"/>
      <w:bookmarkStart w:id="18" w:name="_Toc450646384"/>
      <w:bookmarkStart w:id="19" w:name="_Toc450646930"/>
      <w:bookmarkStart w:id="20" w:name="_Toc450647781"/>
      <w:bookmarkStart w:id="21" w:name="_Toc475971547"/>
      <w:bookmarkStart w:id="22" w:name="_Toc475973131"/>
      <w:bookmarkStart w:id="23" w:name="_Toc475973404"/>
      <w:bookmarkStart w:id="24" w:name="_Toc71638798"/>
      <w:r w:rsidRPr="00EA14B6">
        <w:rPr>
          <w:b/>
          <w:noProof/>
          <w:szCs w:val="24"/>
        </w:rPr>
        <w:t>Table of Content</w:t>
      </w:r>
      <w:bookmarkEnd w:id="16"/>
      <w:bookmarkEnd w:id="17"/>
      <w:bookmarkEnd w:id="18"/>
      <w:bookmarkEnd w:id="19"/>
      <w:bookmarkEnd w:id="20"/>
      <w:bookmarkEnd w:id="21"/>
      <w:bookmarkEnd w:id="22"/>
      <w:bookmarkEnd w:id="23"/>
      <w:bookmarkEnd w:id="24"/>
    </w:p>
    <w:p w14:paraId="177E3A38" w14:textId="77777777"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14:paraId="608C22A0" w14:textId="77777777" w:rsidR="001A332E" w:rsidRPr="00E246B3" w:rsidRDefault="001A332E">
          <w:pPr>
            <w:pStyle w:val="TOCHeading"/>
          </w:pPr>
        </w:p>
        <w:p w14:paraId="0ADC2888" w14:textId="7B3E35FE" w:rsidR="00EA14B6"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72075922" w:history="1">
            <w:r w:rsidR="00EA14B6" w:rsidRPr="00E64566">
              <w:rPr>
                <w:rStyle w:val="Hyperlink"/>
              </w:rPr>
              <w:t>A. General</w:t>
            </w:r>
            <w:r w:rsidR="00EA14B6">
              <w:rPr>
                <w:webHidden/>
              </w:rPr>
              <w:tab/>
            </w:r>
            <w:r w:rsidR="00EA14B6">
              <w:rPr>
                <w:webHidden/>
              </w:rPr>
              <w:fldChar w:fldCharType="begin"/>
            </w:r>
            <w:r w:rsidR="00EA14B6">
              <w:rPr>
                <w:webHidden/>
              </w:rPr>
              <w:instrText xml:space="preserve"> PAGEREF _Toc72075922 \h </w:instrText>
            </w:r>
            <w:r w:rsidR="00EA14B6">
              <w:rPr>
                <w:webHidden/>
              </w:rPr>
            </w:r>
            <w:r w:rsidR="00EA14B6">
              <w:rPr>
                <w:webHidden/>
              </w:rPr>
              <w:fldChar w:fldCharType="separate"/>
            </w:r>
            <w:r w:rsidR="00EA14B6">
              <w:rPr>
                <w:webHidden/>
              </w:rPr>
              <w:t>6</w:t>
            </w:r>
            <w:r w:rsidR="00EA14B6">
              <w:rPr>
                <w:webHidden/>
              </w:rPr>
              <w:fldChar w:fldCharType="end"/>
            </w:r>
          </w:hyperlink>
        </w:p>
        <w:p w14:paraId="3B0BA20D" w14:textId="0F2644BC"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23" w:history="1">
            <w:r w:rsidR="00EA14B6" w:rsidRPr="00E64566">
              <w:rPr>
                <w:rStyle w:val="Hyperlink"/>
                <w:rFonts w:ascii="Times New Roman Bold" w:hAnsi="Times New Roman Bold"/>
                <w:noProof/>
              </w:rPr>
              <w:t>1.</w:t>
            </w:r>
            <w:r w:rsidR="00EA14B6" w:rsidRPr="00E64566">
              <w:rPr>
                <w:rStyle w:val="Hyperlink"/>
                <w:noProof/>
              </w:rPr>
              <w:t xml:space="preserve"> Scope of Proposal</w:t>
            </w:r>
            <w:r w:rsidR="00EA14B6">
              <w:rPr>
                <w:noProof/>
                <w:webHidden/>
              </w:rPr>
              <w:tab/>
            </w:r>
            <w:r w:rsidR="00EA14B6">
              <w:rPr>
                <w:noProof/>
                <w:webHidden/>
              </w:rPr>
              <w:fldChar w:fldCharType="begin"/>
            </w:r>
            <w:r w:rsidR="00EA14B6">
              <w:rPr>
                <w:noProof/>
                <w:webHidden/>
              </w:rPr>
              <w:instrText xml:space="preserve"> PAGEREF _Toc72075923 \h </w:instrText>
            </w:r>
            <w:r w:rsidR="00EA14B6">
              <w:rPr>
                <w:noProof/>
                <w:webHidden/>
              </w:rPr>
            </w:r>
            <w:r w:rsidR="00EA14B6">
              <w:rPr>
                <w:noProof/>
                <w:webHidden/>
              </w:rPr>
              <w:fldChar w:fldCharType="separate"/>
            </w:r>
            <w:r w:rsidR="00EA14B6">
              <w:rPr>
                <w:noProof/>
                <w:webHidden/>
              </w:rPr>
              <w:t>6</w:t>
            </w:r>
            <w:r w:rsidR="00EA14B6">
              <w:rPr>
                <w:noProof/>
                <w:webHidden/>
              </w:rPr>
              <w:fldChar w:fldCharType="end"/>
            </w:r>
          </w:hyperlink>
        </w:p>
        <w:p w14:paraId="4854B2DA" w14:textId="368CF61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24" w:history="1">
            <w:r w:rsidR="00EA14B6" w:rsidRPr="00E64566">
              <w:rPr>
                <w:rStyle w:val="Hyperlink"/>
                <w:rFonts w:ascii="Times New Roman Bold" w:hAnsi="Times New Roman Bold"/>
                <w:noProof/>
              </w:rPr>
              <w:t>2.</w:t>
            </w:r>
            <w:r w:rsidR="00EA14B6" w:rsidRPr="00E64566">
              <w:rPr>
                <w:rStyle w:val="Hyperlink"/>
                <w:noProof/>
              </w:rPr>
              <w:t xml:space="preserve"> Source of Funds</w:t>
            </w:r>
            <w:r w:rsidR="00EA14B6">
              <w:rPr>
                <w:noProof/>
                <w:webHidden/>
              </w:rPr>
              <w:tab/>
            </w:r>
            <w:r w:rsidR="00EA14B6">
              <w:rPr>
                <w:noProof/>
                <w:webHidden/>
              </w:rPr>
              <w:fldChar w:fldCharType="begin"/>
            </w:r>
            <w:r w:rsidR="00EA14B6">
              <w:rPr>
                <w:noProof/>
                <w:webHidden/>
              </w:rPr>
              <w:instrText xml:space="preserve"> PAGEREF _Toc72075924 \h </w:instrText>
            </w:r>
            <w:r w:rsidR="00EA14B6">
              <w:rPr>
                <w:noProof/>
                <w:webHidden/>
              </w:rPr>
            </w:r>
            <w:r w:rsidR="00EA14B6">
              <w:rPr>
                <w:noProof/>
                <w:webHidden/>
              </w:rPr>
              <w:fldChar w:fldCharType="separate"/>
            </w:r>
            <w:r w:rsidR="00EA14B6">
              <w:rPr>
                <w:noProof/>
                <w:webHidden/>
              </w:rPr>
              <w:t>7</w:t>
            </w:r>
            <w:r w:rsidR="00EA14B6">
              <w:rPr>
                <w:noProof/>
                <w:webHidden/>
              </w:rPr>
              <w:fldChar w:fldCharType="end"/>
            </w:r>
          </w:hyperlink>
        </w:p>
        <w:p w14:paraId="745E1EC6" w14:textId="66AA756F"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25" w:history="1">
            <w:r w:rsidR="00EA14B6" w:rsidRPr="00E64566">
              <w:rPr>
                <w:rStyle w:val="Hyperlink"/>
                <w:rFonts w:ascii="Times New Roman Bold" w:hAnsi="Times New Roman Bold"/>
                <w:noProof/>
              </w:rPr>
              <w:t>3.</w:t>
            </w:r>
            <w:r w:rsidR="00EA14B6" w:rsidRPr="00E64566">
              <w:rPr>
                <w:rStyle w:val="Hyperlink"/>
                <w:noProof/>
              </w:rPr>
              <w:t xml:space="preserve"> Fraud and Corruption</w:t>
            </w:r>
            <w:r w:rsidR="00EA14B6">
              <w:rPr>
                <w:noProof/>
                <w:webHidden/>
              </w:rPr>
              <w:tab/>
            </w:r>
            <w:r w:rsidR="00EA14B6">
              <w:rPr>
                <w:noProof/>
                <w:webHidden/>
              </w:rPr>
              <w:fldChar w:fldCharType="begin"/>
            </w:r>
            <w:r w:rsidR="00EA14B6">
              <w:rPr>
                <w:noProof/>
                <w:webHidden/>
              </w:rPr>
              <w:instrText xml:space="preserve"> PAGEREF _Toc72075925 \h </w:instrText>
            </w:r>
            <w:r w:rsidR="00EA14B6">
              <w:rPr>
                <w:noProof/>
                <w:webHidden/>
              </w:rPr>
            </w:r>
            <w:r w:rsidR="00EA14B6">
              <w:rPr>
                <w:noProof/>
                <w:webHidden/>
              </w:rPr>
              <w:fldChar w:fldCharType="separate"/>
            </w:r>
            <w:r w:rsidR="00EA14B6">
              <w:rPr>
                <w:noProof/>
                <w:webHidden/>
              </w:rPr>
              <w:t>7</w:t>
            </w:r>
            <w:r w:rsidR="00EA14B6">
              <w:rPr>
                <w:noProof/>
                <w:webHidden/>
              </w:rPr>
              <w:fldChar w:fldCharType="end"/>
            </w:r>
          </w:hyperlink>
        </w:p>
        <w:p w14:paraId="59CF7A01" w14:textId="1BF7FBC9"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26" w:history="1">
            <w:r w:rsidR="00EA14B6" w:rsidRPr="00E64566">
              <w:rPr>
                <w:rStyle w:val="Hyperlink"/>
                <w:rFonts w:ascii="Times New Roman Bold" w:hAnsi="Times New Roman Bold"/>
                <w:noProof/>
              </w:rPr>
              <w:t>4.</w:t>
            </w:r>
            <w:r w:rsidR="00EA14B6" w:rsidRPr="00E64566">
              <w:rPr>
                <w:rStyle w:val="Hyperlink"/>
                <w:noProof/>
              </w:rPr>
              <w:t xml:space="preserve"> Eligible Proposers</w:t>
            </w:r>
            <w:r w:rsidR="00EA14B6">
              <w:rPr>
                <w:noProof/>
                <w:webHidden/>
              </w:rPr>
              <w:tab/>
            </w:r>
            <w:r w:rsidR="00EA14B6">
              <w:rPr>
                <w:noProof/>
                <w:webHidden/>
              </w:rPr>
              <w:fldChar w:fldCharType="begin"/>
            </w:r>
            <w:r w:rsidR="00EA14B6">
              <w:rPr>
                <w:noProof/>
                <w:webHidden/>
              </w:rPr>
              <w:instrText xml:space="preserve"> PAGEREF _Toc72075926 \h </w:instrText>
            </w:r>
            <w:r w:rsidR="00EA14B6">
              <w:rPr>
                <w:noProof/>
                <w:webHidden/>
              </w:rPr>
            </w:r>
            <w:r w:rsidR="00EA14B6">
              <w:rPr>
                <w:noProof/>
                <w:webHidden/>
              </w:rPr>
              <w:fldChar w:fldCharType="separate"/>
            </w:r>
            <w:r w:rsidR="00EA14B6">
              <w:rPr>
                <w:noProof/>
                <w:webHidden/>
              </w:rPr>
              <w:t>8</w:t>
            </w:r>
            <w:r w:rsidR="00EA14B6">
              <w:rPr>
                <w:noProof/>
                <w:webHidden/>
              </w:rPr>
              <w:fldChar w:fldCharType="end"/>
            </w:r>
          </w:hyperlink>
        </w:p>
        <w:p w14:paraId="07885DBF" w14:textId="3F587005"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27" w:history="1">
            <w:r w:rsidR="00EA14B6" w:rsidRPr="00E64566">
              <w:rPr>
                <w:rStyle w:val="Hyperlink"/>
                <w:rFonts w:ascii="Times New Roman Bold" w:hAnsi="Times New Roman Bold"/>
                <w:noProof/>
              </w:rPr>
              <w:t>5.</w:t>
            </w:r>
            <w:r w:rsidR="00EA14B6" w:rsidRPr="00E64566">
              <w:rPr>
                <w:rStyle w:val="Hyperlink"/>
                <w:noProof/>
              </w:rPr>
              <w:t xml:space="preserve"> Eligible Goods and Services</w:t>
            </w:r>
            <w:r w:rsidR="00EA14B6">
              <w:rPr>
                <w:noProof/>
                <w:webHidden/>
              </w:rPr>
              <w:tab/>
            </w:r>
            <w:r w:rsidR="00EA14B6">
              <w:rPr>
                <w:noProof/>
                <w:webHidden/>
              </w:rPr>
              <w:fldChar w:fldCharType="begin"/>
            </w:r>
            <w:r w:rsidR="00EA14B6">
              <w:rPr>
                <w:noProof/>
                <w:webHidden/>
              </w:rPr>
              <w:instrText xml:space="preserve"> PAGEREF _Toc72075927 \h </w:instrText>
            </w:r>
            <w:r w:rsidR="00EA14B6">
              <w:rPr>
                <w:noProof/>
                <w:webHidden/>
              </w:rPr>
            </w:r>
            <w:r w:rsidR="00EA14B6">
              <w:rPr>
                <w:noProof/>
                <w:webHidden/>
              </w:rPr>
              <w:fldChar w:fldCharType="separate"/>
            </w:r>
            <w:r w:rsidR="00EA14B6">
              <w:rPr>
                <w:noProof/>
                <w:webHidden/>
              </w:rPr>
              <w:t>10</w:t>
            </w:r>
            <w:r w:rsidR="00EA14B6">
              <w:rPr>
                <w:noProof/>
                <w:webHidden/>
              </w:rPr>
              <w:fldChar w:fldCharType="end"/>
            </w:r>
          </w:hyperlink>
        </w:p>
        <w:p w14:paraId="158112A6" w14:textId="3E41F02E" w:rsidR="00EA14B6" w:rsidRDefault="007506A5">
          <w:pPr>
            <w:pStyle w:val="TOC2"/>
            <w:rPr>
              <w:rFonts w:asciiTheme="minorHAnsi" w:eastAsiaTheme="minorEastAsia" w:hAnsiTheme="minorHAnsi" w:cstheme="minorBidi"/>
              <w:sz w:val="22"/>
              <w:szCs w:val="22"/>
            </w:rPr>
          </w:pPr>
          <w:hyperlink w:anchor="_Toc72075928" w:history="1">
            <w:r w:rsidR="00EA14B6" w:rsidRPr="00E64566">
              <w:rPr>
                <w:rStyle w:val="Hyperlink"/>
              </w:rPr>
              <w:t>B. Contents of RFP Document</w:t>
            </w:r>
            <w:r w:rsidR="00EA14B6">
              <w:rPr>
                <w:webHidden/>
              </w:rPr>
              <w:tab/>
            </w:r>
            <w:r w:rsidR="00EA14B6">
              <w:rPr>
                <w:webHidden/>
              </w:rPr>
              <w:fldChar w:fldCharType="begin"/>
            </w:r>
            <w:r w:rsidR="00EA14B6">
              <w:rPr>
                <w:webHidden/>
              </w:rPr>
              <w:instrText xml:space="preserve"> PAGEREF _Toc72075928 \h </w:instrText>
            </w:r>
            <w:r w:rsidR="00EA14B6">
              <w:rPr>
                <w:webHidden/>
              </w:rPr>
            </w:r>
            <w:r w:rsidR="00EA14B6">
              <w:rPr>
                <w:webHidden/>
              </w:rPr>
              <w:fldChar w:fldCharType="separate"/>
            </w:r>
            <w:r w:rsidR="00EA14B6">
              <w:rPr>
                <w:webHidden/>
              </w:rPr>
              <w:t>11</w:t>
            </w:r>
            <w:r w:rsidR="00EA14B6">
              <w:rPr>
                <w:webHidden/>
              </w:rPr>
              <w:fldChar w:fldCharType="end"/>
            </w:r>
          </w:hyperlink>
        </w:p>
        <w:p w14:paraId="13B52EDE" w14:textId="26D99C5A"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29" w:history="1">
            <w:r w:rsidR="00EA14B6" w:rsidRPr="00E64566">
              <w:rPr>
                <w:rStyle w:val="Hyperlink"/>
                <w:rFonts w:ascii="Times New Roman Bold" w:hAnsi="Times New Roman Bold"/>
                <w:noProof/>
              </w:rPr>
              <w:t>6.</w:t>
            </w:r>
            <w:r w:rsidR="00EA14B6" w:rsidRPr="00E64566">
              <w:rPr>
                <w:rStyle w:val="Hyperlink"/>
                <w:noProof/>
              </w:rPr>
              <w:t xml:space="preserve"> Sections of RFP Document</w:t>
            </w:r>
            <w:r w:rsidR="00EA14B6">
              <w:rPr>
                <w:noProof/>
                <w:webHidden/>
              </w:rPr>
              <w:tab/>
            </w:r>
            <w:r w:rsidR="00EA14B6">
              <w:rPr>
                <w:noProof/>
                <w:webHidden/>
              </w:rPr>
              <w:fldChar w:fldCharType="begin"/>
            </w:r>
            <w:r w:rsidR="00EA14B6">
              <w:rPr>
                <w:noProof/>
                <w:webHidden/>
              </w:rPr>
              <w:instrText xml:space="preserve"> PAGEREF _Toc72075929 \h </w:instrText>
            </w:r>
            <w:r w:rsidR="00EA14B6">
              <w:rPr>
                <w:noProof/>
                <w:webHidden/>
              </w:rPr>
            </w:r>
            <w:r w:rsidR="00EA14B6">
              <w:rPr>
                <w:noProof/>
                <w:webHidden/>
              </w:rPr>
              <w:fldChar w:fldCharType="separate"/>
            </w:r>
            <w:r w:rsidR="00EA14B6">
              <w:rPr>
                <w:noProof/>
                <w:webHidden/>
              </w:rPr>
              <w:t>11</w:t>
            </w:r>
            <w:r w:rsidR="00EA14B6">
              <w:rPr>
                <w:noProof/>
                <w:webHidden/>
              </w:rPr>
              <w:fldChar w:fldCharType="end"/>
            </w:r>
          </w:hyperlink>
        </w:p>
        <w:p w14:paraId="28D3B5D8" w14:textId="3E1B0413"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0" w:history="1">
            <w:r w:rsidR="00EA14B6" w:rsidRPr="00E64566">
              <w:rPr>
                <w:rStyle w:val="Hyperlink"/>
                <w:rFonts w:ascii="Times New Roman Bold" w:hAnsi="Times New Roman Bold"/>
                <w:noProof/>
              </w:rPr>
              <w:t>7.</w:t>
            </w:r>
            <w:r w:rsidR="00EA14B6" w:rsidRPr="00E64566">
              <w:rPr>
                <w:rStyle w:val="Hyperlink"/>
                <w:noProof/>
              </w:rPr>
              <w:t xml:space="preserve"> Clarification of RFP Document,  Site Visit,   Pre-Proposal Meeting</w:t>
            </w:r>
            <w:r w:rsidR="00EA14B6">
              <w:rPr>
                <w:noProof/>
                <w:webHidden/>
              </w:rPr>
              <w:tab/>
            </w:r>
            <w:r w:rsidR="00EA14B6">
              <w:rPr>
                <w:noProof/>
                <w:webHidden/>
              </w:rPr>
              <w:fldChar w:fldCharType="begin"/>
            </w:r>
            <w:r w:rsidR="00EA14B6">
              <w:rPr>
                <w:noProof/>
                <w:webHidden/>
              </w:rPr>
              <w:instrText xml:space="preserve"> PAGEREF _Toc72075930 \h </w:instrText>
            </w:r>
            <w:r w:rsidR="00EA14B6">
              <w:rPr>
                <w:noProof/>
                <w:webHidden/>
              </w:rPr>
            </w:r>
            <w:r w:rsidR="00EA14B6">
              <w:rPr>
                <w:noProof/>
                <w:webHidden/>
              </w:rPr>
              <w:fldChar w:fldCharType="separate"/>
            </w:r>
            <w:r w:rsidR="00EA14B6">
              <w:rPr>
                <w:noProof/>
                <w:webHidden/>
              </w:rPr>
              <w:t>12</w:t>
            </w:r>
            <w:r w:rsidR="00EA14B6">
              <w:rPr>
                <w:noProof/>
                <w:webHidden/>
              </w:rPr>
              <w:fldChar w:fldCharType="end"/>
            </w:r>
          </w:hyperlink>
        </w:p>
        <w:p w14:paraId="5CF3E5FA" w14:textId="0210972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1" w:history="1">
            <w:r w:rsidR="00EA14B6" w:rsidRPr="00E64566">
              <w:rPr>
                <w:rStyle w:val="Hyperlink"/>
                <w:rFonts w:ascii="Times New Roman Bold" w:hAnsi="Times New Roman Bold"/>
                <w:noProof/>
              </w:rPr>
              <w:t>8.</w:t>
            </w:r>
            <w:r w:rsidR="00EA14B6" w:rsidRPr="00E64566">
              <w:rPr>
                <w:rStyle w:val="Hyperlink"/>
                <w:noProof/>
              </w:rPr>
              <w:t xml:space="preserve"> Amendment of RFP Document</w:t>
            </w:r>
            <w:r w:rsidR="00EA14B6">
              <w:rPr>
                <w:noProof/>
                <w:webHidden/>
              </w:rPr>
              <w:tab/>
            </w:r>
            <w:r w:rsidR="00EA14B6">
              <w:rPr>
                <w:noProof/>
                <w:webHidden/>
              </w:rPr>
              <w:fldChar w:fldCharType="begin"/>
            </w:r>
            <w:r w:rsidR="00EA14B6">
              <w:rPr>
                <w:noProof/>
                <w:webHidden/>
              </w:rPr>
              <w:instrText xml:space="preserve"> PAGEREF _Toc72075931 \h </w:instrText>
            </w:r>
            <w:r w:rsidR="00EA14B6">
              <w:rPr>
                <w:noProof/>
                <w:webHidden/>
              </w:rPr>
            </w:r>
            <w:r w:rsidR="00EA14B6">
              <w:rPr>
                <w:noProof/>
                <w:webHidden/>
              </w:rPr>
              <w:fldChar w:fldCharType="separate"/>
            </w:r>
            <w:r w:rsidR="00EA14B6">
              <w:rPr>
                <w:noProof/>
                <w:webHidden/>
              </w:rPr>
              <w:t>13</w:t>
            </w:r>
            <w:r w:rsidR="00EA14B6">
              <w:rPr>
                <w:noProof/>
                <w:webHidden/>
              </w:rPr>
              <w:fldChar w:fldCharType="end"/>
            </w:r>
          </w:hyperlink>
        </w:p>
        <w:p w14:paraId="13CA7EBD" w14:textId="575EAE29"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2" w:history="1">
            <w:r w:rsidR="00EA14B6" w:rsidRPr="00E64566">
              <w:rPr>
                <w:rStyle w:val="Hyperlink"/>
                <w:rFonts w:ascii="Times New Roman Bold" w:hAnsi="Times New Roman Bold"/>
                <w:noProof/>
              </w:rPr>
              <w:t>9.</w:t>
            </w:r>
            <w:r w:rsidR="00EA14B6" w:rsidRPr="00E64566">
              <w:rPr>
                <w:rStyle w:val="Hyperlink"/>
                <w:noProof/>
              </w:rPr>
              <w:t xml:space="preserve"> Cost of Proposals</w:t>
            </w:r>
            <w:r w:rsidR="00EA14B6">
              <w:rPr>
                <w:noProof/>
                <w:webHidden/>
              </w:rPr>
              <w:tab/>
            </w:r>
            <w:r w:rsidR="00EA14B6">
              <w:rPr>
                <w:noProof/>
                <w:webHidden/>
              </w:rPr>
              <w:fldChar w:fldCharType="begin"/>
            </w:r>
            <w:r w:rsidR="00EA14B6">
              <w:rPr>
                <w:noProof/>
                <w:webHidden/>
              </w:rPr>
              <w:instrText xml:space="preserve"> PAGEREF _Toc72075932 \h </w:instrText>
            </w:r>
            <w:r w:rsidR="00EA14B6">
              <w:rPr>
                <w:noProof/>
                <w:webHidden/>
              </w:rPr>
            </w:r>
            <w:r w:rsidR="00EA14B6">
              <w:rPr>
                <w:noProof/>
                <w:webHidden/>
              </w:rPr>
              <w:fldChar w:fldCharType="separate"/>
            </w:r>
            <w:r w:rsidR="00EA14B6">
              <w:rPr>
                <w:noProof/>
                <w:webHidden/>
              </w:rPr>
              <w:t>13</w:t>
            </w:r>
            <w:r w:rsidR="00EA14B6">
              <w:rPr>
                <w:noProof/>
                <w:webHidden/>
              </w:rPr>
              <w:fldChar w:fldCharType="end"/>
            </w:r>
          </w:hyperlink>
        </w:p>
        <w:p w14:paraId="5A6CE71C" w14:textId="4161298E"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3" w:history="1">
            <w:r w:rsidR="00EA14B6" w:rsidRPr="00E64566">
              <w:rPr>
                <w:rStyle w:val="Hyperlink"/>
                <w:rFonts w:ascii="Times New Roman Bold" w:hAnsi="Times New Roman Bold"/>
                <w:noProof/>
              </w:rPr>
              <w:t>10.</w:t>
            </w:r>
            <w:r w:rsidR="00EA14B6" w:rsidRPr="00E64566">
              <w:rPr>
                <w:rStyle w:val="Hyperlink"/>
                <w:noProof/>
              </w:rPr>
              <w:t xml:space="preserve"> Contacting the Employer</w:t>
            </w:r>
            <w:r w:rsidR="00EA14B6">
              <w:rPr>
                <w:noProof/>
                <w:webHidden/>
              </w:rPr>
              <w:tab/>
            </w:r>
            <w:r w:rsidR="00EA14B6">
              <w:rPr>
                <w:noProof/>
                <w:webHidden/>
              </w:rPr>
              <w:fldChar w:fldCharType="begin"/>
            </w:r>
            <w:r w:rsidR="00EA14B6">
              <w:rPr>
                <w:noProof/>
                <w:webHidden/>
              </w:rPr>
              <w:instrText xml:space="preserve"> PAGEREF _Toc72075933 \h </w:instrText>
            </w:r>
            <w:r w:rsidR="00EA14B6">
              <w:rPr>
                <w:noProof/>
                <w:webHidden/>
              </w:rPr>
            </w:r>
            <w:r w:rsidR="00EA14B6">
              <w:rPr>
                <w:noProof/>
                <w:webHidden/>
              </w:rPr>
              <w:fldChar w:fldCharType="separate"/>
            </w:r>
            <w:r w:rsidR="00EA14B6">
              <w:rPr>
                <w:noProof/>
                <w:webHidden/>
              </w:rPr>
              <w:t>13</w:t>
            </w:r>
            <w:r w:rsidR="00EA14B6">
              <w:rPr>
                <w:noProof/>
                <w:webHidden/>
              </w:rPr>
              <w:fldChar w:fldCharType="end"/>
            </w:r>
          </w:hyperlink>
        </w:p>
        <w:p w14:paraId="1EEAFDD5" w14:textId="6321DDD9"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4" w:history="1">
            <w:r w:rsidR="00EA14B6" w:rsidRPr="00E64566">
              <w:rPr>
                <w:rStyle w:val="Hyperlink"/>
                <w:rFonts w:ascii="Times New Roman Bold" w:hAnsi="Times New Roman Bold"/>
                <w:noProof/>
              </w:rPr>
              <w:t>11.</w:t>
            </w:r>
            <w:r w:rsidR="00EA14B6" w:rsidRPr="00E64566">
              <w:rPr>
                <w:rStyle w:val="Hyperlink"/>
                <w:noProof/>
              </w:rPr>
              <w:t xml:space="preserve"> Language of Proposals</w:t>
            </w:r>
            <w:r w:rsidR="00EA14B6">
              <w:rPr>
                <w:noProof/>
                <w:webHidden/>
              </w:rPr>
              <w:tab/>
            </w:r>
            <w:r w:rsidR="00EA14B6">
              <w:rPr>
                <w:noProof/>
                <w:webHidden/>
              </w:rPr>
              <w:fldChar w:fldCharType="begin"/>
            </w:r>
            <w:r w:rsidR="00EA14B6">
              <w:rPr>
                <w:noProof/>
                <w:webHidden/>
              </w:rPr>
              <w:instrText xml:space="preserve"> PAGEREF _Toc72075934 \h </w:instrText>
            </w:r>
            <w:r w:rsidR="00EA14B6">
              <w:rPr>
                <w:noProof/>
                <w:webHidden/>
              </w:rPr>
            </w:r>
            <w:r w:rsidR="00EA14B6">
              <w:rPr>
                <w:noProof/>
                <w:webHidden/>
              </w:rPr>
              <w:fldChar w:fldCharType="separate"/>
            </w:r>
            <w:r w:rsidR="00EA14B6">
              <w:rPr>
                <w:noProof/>
                <w:webHidden/>
              </w:rPr>
              <w:t>13</w:t>
            </w:r>
            <w:r w:rsidR="00EA14B6">
              <w:rPr>
                <w:noProof/>
                <w:webHidden/>
              </w:rPr>
              <w:fldChar w:fldCharType="end"/>
            </w:r>
          </w:hyperlink>
        </w:p>
        <w:p w14:paraId="381893FE" w14:textId="1F4EE187" w:rsidR="00EA14B6" w:rsidRDefault="007506A5">
          <w:pPr>
            <w:pStyle w:val="TOC2"/>
            <w:rPr>
              <w:rFonts w:asciiTheme="minorHAnsi" w:eastAsiaTheme="minorEastAsia" w:hAnsiTheme="minorHAnsi" w:cstheme="minorBidi"/>
              <w:sz w:val="22"/>
              <w:szCs w:val="22"/>
            </w:rPr>
          </w:pPr>
          <w:hyperlink w:anchor="_Toc72075935" w:history="1">
            <w:r w:rsidR="00EA14B6" w:rsidRPr="00E64566">
              <w:rPr>
                <w:rStyle w:val="Hyperlink"/>
              </w:rPr>
              <w:t>C.  Preparation of Technical Proposals</w:t>
            </w:r>
            <w:r w:rsidR="00EA14B6">
              <w:rPr>
                <w:webHidden/>
              </w:rPr>
              <w:tab/>
            </w:r>
            <w:r w:rsidR="00EA14B6">
              <w:rPr>
                <w:webHidden/>
              </w:rPr>
              <w:fldChar w:fldCharType="begin"/>
            </w:r>
            <w:r w:rsidR="00EA14B6">
              <w:rPr>
                <w:webHidden/>
              </w:rPr>
              <w:instrText xml:space="preserve"> PAGEREF _Toc72075935 \h </w:instrText>
            </w:r>
            <w:r w:rsidR="00EA14B6">
              <w:rPr>
                <w:webHidden/>
              </w:rPr>
            </w:r>
            <w:r w:rsidR="00EA14B6">
              <w:rPr>
                <w:webHidden/>
              </w:rPr>
              <w:fldChar w:fldCharType="separate"/>
            </w:r>
            <w:r w:rsidR="00EA14B6">
              <w:rPr>
                <w:webHidden/>
              </w:rPr>
              <w:t>13</w:t>
            </w:r>
            <w:r w:rsidR="00EA14B6">
              <w:rPr>
                <w:webHidden/>
              </w:rPr>
              <w:fldChar w:fldCharType="end"/>
            </w:r>
          </w:hyperlink>
        </w:p>
        <w:p w14:paraId="21F25948" w14:textId="522D83C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6" w:history="1">
            <w:r w:rsidR="00EA14B6" w:rsidRPr="00E64566">
              <w:rPr>
                <w:rStyle w:val="Hyperlink"/>
                <w:rFonts w:ascii="Times New Roman Bold" w:hAnsi="Times New Roman Bold"/>
                <w:noProof/>
              </w:rPr>
              <w:t>12.</w:t>
            </w:r>
            <w:r w:rsidR="00EA14B6" w:rsidRPr="00E64566">
              <w:rPr>
                <w:rStyle w:val="Hyperlink"/>
                <w:noProof/>
              </w:rPr>
              <w:t xml:space="preserve"> Documents Comprising the Proposal</w:t>
            </w:r>
            <w:r w:rsidR="00EA14B6">
              <w:rPr>
                <w:noProof/>
                <w:webHidden/>
              </w:rPr>
              <w:tab/>
            </w:r>
            <w:r w:rsidR="00EA14B6">
              <w:rPr>
                <w:noProof/>
                <w:webHidden/>
              </w:rPr>
              <w:fldChar w:fldCharType="begin"/>
            </w:r>
            <w:r w:rsidR="00EA14B6">
              <w:rPr>
                <w:noProof/>
                <w:webHidden/>
              </w:rPr>
              <w:instrText xml:space="preserve"> PAGEREF _Toc72075936 \h </w:instrText>
            </w:r>
            <w:r w:rsidR="00EA14B6">
              <w:rPr>
                <w:noProof/>
                <w:webHidden/>
              </w:rPr>
            </w:r>
            <w:r w:rsidR="00EA14B6">
              <w:rPr>
                <w:noProof/>
                <w:webHidden/>
              </w:rPr>
              <w:fldChar w:fldCharType="separate"/>
            </w:r>
            <w:r w:rsidR="00EA14B6">
              <w:rPr>
                <w:noProof/>
                <w:webHidden/>
              </w:rPr>
              <w:t>13</w:t>
            </w:r>
            <w:r w:rsidR="00EA14B6">
              <w:rPr>
                <w:noProof/>
                <w:webHidden/>
              </w:rPr>
              <w:fldChar w:fldCharType="end"/>
            </w:r>
          </w:hyperlink>
        </w:p>
        <w:p w14:paraId="6957E91C" w14:textId="282680BA"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7" w:history="1">
            <w:r w:rsidR="00EA14B6" w:rsidRPr="00E64566">
              <w:rPr>
                <w:rStyle w:val="Hyperlink"/>
                <w:rFonts w:ascii="Times New Roman Bold" w:hAnsi="Times New Roman Bold"/>
                <w:noProof/>
              </w:rPr>
              <w:t>13.</w:t>
            </w:r>
            <w:r w:rsidR="00EA14B6" w:rsidRPr="00E64566">
              <w:rPr>
                <w:rStyle w:val="Hyperlink"/>
                <w:noProof/>
              </w:rPr>
              <w:t xml:space="preserve"> Letter of Proposal, and Schedules</w:t>
            </w:r>
            <w:r w:rsidR="00EA14B6">
              <w:rPr>
                <w:noProof/>
                <w:webHidden/>
              </w:rPr>
              <w:tab/>
            </w:r>
            <w:r w:rsidR="00EA14B6">
              <w:rPr>
                <w:noProof/>
                <w:webHidden/>
              </w:rPr>
              <w:fldChar w:fldCharType="begin"/>
            </w:r>
            <w:r w:rsidR="00EA14B6">
              <w:rPr>
                <w:noProof/>
                <w:webHidden/>
              </w:rPr>
              <w:instrText xml:space="preserve"> PAGEREF _Toc72075937 \h </w:instrText>
            </w:r>
            <w:r w:rsidR="00EA14B6">
              <w:rPr>
                <w:noProof/>
                <w:webHidden/>
              </w:rPr>
            </w:r>
            <w:r w:rsidR="00EA14B6">
              <w:rPr>
                <w:noProof/>
                <w:webHidden/>
              </w:rPr>
              <w:fldChar w:fldCharType="separate"/>
            </w:r>
            <w:r w:rsidR="00EA14B6">
              <w:rPr>
                <w:noProof/>
                <w:webHidden/>
              </w:rPr>
              <w:t>15</w:t>
            </w:r>
            <w:r w:rsidR="00EA14B6">
              <w:rPr>
                <w:noProof/>
                <w:webHidden/>
              </w:rPr>
              <w:fldChar w:fldCharType="end"/>
            </w:r>
          </w:hyperlink>
        </w:p>
        <w:p w14:paraId="6C96BBB9" w14:textId="2EDEEE5A"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8" w:history="1">
            <w:r w:rsidR="00EA14B6" w:rsidRPr="00E64566">
              <w:rPr>
                <w:rStyle w:val="Hyperlink"/>
                <w:rFonts w:ascii="Times New Roman Bold" w:hAnsi="Times New Roman Bold"/>
                <w:noProof/>
              </w:rPr>
              <w:t>14.</w:t>
            </w:r>
            <w:r w:rsidR="00EA14B6" w:rsidRPr="00E64566">
              <w:rPr>
                <w:rStyle w:val="Hyperlink"/>
                <w:noProof/>
              </w:rPr>
              <w:t xml:space="preserve"> Alternative Technical Proposals</w:t>
            </w:r>
            <w:r w:rsidR="00EA14B6">
              <w:rPr>
                <w:noProof/>
                <w:webHidden/>
              </w:rPr>
              <w:tab/>
            </w:r>
            <w:r w:rsidR="00EA14B6">
              <w:rPr>
                <w:noProof/>
                <w:webHidden/>
              </w:rPr>
              <w:fldChar w:fldCharType="begin"/>
            </w:r>
            <w:r w:rsidR="00EA14B6">
              <w:rPr>
                <w:noProof/>
                <w:webHidden/>
              </w:rPr>
              <w:instrText xml:space="preserve"> PAGEREF _Toc72075938 \h </w:instrText>
            </w:r>
            <w:r w:rsidR="00EA14B6">
              <w:rPr>
                <w:noProof/>
                <w:webHidden/>
              </w:rPr>
            </w:r>
            <w:r w:rsidR="00EA14B6">
              <w:rPr>
                <w:noProof/>
                <w:webHidden/>
              </w:rPr>
              <w:fldChar w:fldCharType="separate"/>
            </w:r>
            <w:r w:rsidR="00EA14B6">
              <w:rPr>
                <w:noProof/>
                <w:webHidden/>
              </w:rPr>
              <w:t>15</w:t>
            </w:r>
            <w:r w:rsidR="00EA14B6">
              <w:rPr>
                <w:noProof/>
                <w:webHidden/>
              </w:rPr>
              <w:fldChar w:fldCharType="end"/>
            </w:r>
          </w:hyperlink>
        </w:p>
        <w:p w14:paraId="6DAC9F44" w14:textId="52C64923"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39" w:history="1">
            <w:r w:rsidR="00EA14B6" w:rsidRPr="00E64566">
              <w:rPr>
                <w:rStyle w:val="Hyperlink"/>
                <w:rFonts w:ascii="Times New Roman Bold" w:hAnsi="Times New Roman Bold"/>
                <w:noProof/>
              </w:rPr>
              <w:t>15.</w:t>
            </w:r>
            <w:r w:rsidR="00EA14B6" w:rsidRPr="00E64566">
              <w:rPr>
                <w:rStyle w:val="Hyperlink"/>
                <w:noProof/>
              </w:rPr>
              <w:t xml:space="preserve"> Proposal Prices</w:t>
            </w:r>
            <w:r w:rsidR="00EA14B6">
              <w:rPr>
                <w:noProof/>
                <w:webHidden/>
              </w:rPr>
              <w:tab/>
            </w:r>
            <w:r w:rsidR="00EA14B6">
              <w:rPr>
                <w:noProof/>
                <w:webHidden/>
              </w:rPr>
              <w:fldChar w:fldCharType="begin"/>
            </w:r>
            <w:r w:rsidR="00EA14B6">
              <w:rPr>
                <w:noProof/>
                <w:webHidden/>
              </w:rPr>
              <w:instrText xml:space="preserve"> PAGEREF _Toc72075939 \h </w:instrText>
            </w:r>
            <w:r w:rsidR="00EA14B6">
              <w:rPr>
                <w:noProof/>
                <w:webHidden/>
              </w:rPr>
            </w:r>
            <w:r w:rsidR="00EA14B6">
              <w:rPr>
                <w:noProof/>
                <w:webHidden/>
              </w:rPr>
              <w:fldChar w:fldCharType="separate"/>
            </w:r>
            <w:r w:rsidR="00EA14B6">
              <w:rPr>
                <w:noProof/>
                <w:webHidden/>
              </w:rPr>
              <w:t>15</w:t>
            </w:r>
            <w:r w:rsidR="00EA14B6">
              <w:rPr>
                <w:noProof/>
                <w:webHidden/>
              </w:rPr>
              <w:fldChar w:fldCharType="end"/>
            </w:r>
          </w:hyperlink>
        </w:p>
        <w:p w14:paraId="1266E5AC" w14:textId="76B10FAB"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0" w:history="1">
            <w:r w:rsidR="00EA14B6" w:rsidRPr="00E64566">
              <w:rPr>
                <w:rStyle w:val="Hyperlink"/>
                <w:rFonts w:ascii="Times New Roman Bold" w:hAnsi="Times New Roman Bold"/>
                <w:noProof/>
              </w:rPr>
              <w:t>16.</w:t>
            </w:r>
            <w:r w:rsidR="00EA14B6" w:rsidRPr="00E64566">
              <w:rPr>
                <w:rStyle w:val="Hyperlink"/>
                <w:noProof/>
              </w:rPr>
              <w:t xml:space="preserve"> Proposal Currencies</w:t>
            </w:r>
            <w:r w:rsidR="00EA14B6">
              <w:rPr>
                <w:noProof/>
                <w:webHidden/>
              </w:rPr>
              <w:tab/>
            </w:r>
            <w:r w:rsidR="00EA14B6">
              <w:rPr>
                <w:noProof/>
                <w:webHidden/>
              </w:rPr>
              <w:fldChar w:fldCharType="begin"/>
            </w:r>
            <w:r w:rsidR="00EA14B6">
              <w:rPr>
                <w:noProof/>
                <w:webHidden/>
              </w:rPr>
              <w:instrText xml:space="preserve"> PAGEREF _Toc72075940 \h </w:instrText>
            </w:r>
            <w:r w:rsidR="00EA14B6">
              <w:rPr>
                <w:noProof/>
                <w:webHidden/>
              </w:rPr>
            </w:r>
            <w:r w:rsidR="00EA14B6">
              <w:rPr>
                <w:noProof/>
                <w:webHidden/>
              </w:rPr>
              <w:fldChar w:fldCharType="separate"/>
            </w:r>
            <w:r w:rsidR="00EA14B6">
              <w:rPr>
                <w:noProof/>
                <w:webHidden/>
              </w:rPr>
              <w:t>18</w:t>
            </w:r>
            <w:r w:rsidR="00EA14B6">
              <w:rPr>
                <w:noProof/>
                <w:webHidden/>
              </w:rPr>
              <w:fldChar w:fldCharType="end"/>
            </w:r>
          </w:hyperlink>
        </w:p>
        <w:p w14:paraId="1085B59A" w14:textId="0DE06BD7"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1" w:history="1">
            <w:r w:rsidR="00EA14B6" w:rsidRPr="00E64566">
              <w:rPr>
                <w:rStyle w:val="Hyperlink"/>
                <w:rFonts w:ascii="Times New Roman Bold" w:hAnsi="Times New Roman Bold"/>
                <w:noProof/>
              </w:rPr>
              <w:t>17.</w:t>
            </w:r>
            <w:r w:rsidR="00EA14B6" w:rsidRPr="00E64566">
              <w:rPr>
                <w:rStyle w:val="Hyperlink"/>
                <w:noProof/>
              </w:rPr>
              <w:t xml:space="preserve"> Documents Establishing the Eligibility and Qualification of the Proposer</w:t>
            </w:r>
            <w:r w:rsidR="00EA14B6">
              <w:rPr>
                <w:noProof/>
                <w:webHidden/>
              </w:rPr>
              <w:tab/>
            </w:r>
            <w:r w:rsidR="00EA14B6">
              <w:rPr>
                <w:noProof/>
                <w:webHidden/>
              </w:rPr>
              <w:fldChar w:fldCharType="begin"/>
            </w:r>
            <w:r w:rsidR="00EA14B6">
              <w:rPr>
                <w:noProof/>
                <w:webHidden/>
              </w:rPr>
              <w:instrText xml:space="preserve"> PAGEREF _Toc72075941 \h </w:instrText>
            </w:r>
            <w:r w:rsidR="00EA14B6">
              <w:rPr>
                <w:noProof/>
                <w:webHidden/>
              </w:rPr>
            </w:r>
            <w:r w:rsidR="00EA14B6">
              <w:rPr>
                <w:noProof/>
                <w:webHidden/>
              </w:rPr>
              <w:fldChar w:fldCharType="separate"/>
            </w:r>
            <w:r w:rsidR="00EA14B6">
              <w:rPr>
                <w:noProof/>
                <w:webHidden/>
              </w:rPr>
              <w:t>18</w:t>
            </w:r>
            <w:r w:rsidR="00EA14B6">
              <w:rPr>
                <w:noProof/>
                <w:webHidden/>
              </w:rPr>
              <w:fldChar w:fldCharType="end"/>
            </w:r>
          </w:hyperlink>
        </w:p>
        <w:p w14:paraId="74949EAC" w14:textId="739A50C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2" w:history="1">
            <w:r w:rsidR="00EA14B6" w:rsidRPr="00E64566">
              <w:rPr>
                <w:rStyle w:val="Hyperlink"/>
                <w:rFonts w:ascii="Times New Roman Bold" w:hAnsi="Times New Roman Bold"/>
                <w:noProof/>
              </w:rPr>
              <w:t>18.</w:t>
            </w:r>
            <w:r w:rsidR="00EA14B6" w:rsidRPr="00E64566">
              <w:rPr>
                <w:rStyle w:val="Hyperlink"/>
                <w:noProof/>
              </w:rPr>
              <w:t xml:space="preserve"> Documents Establishing the Eligibility of the Plant</w:t>
            </w:r>
            <w:r w:rsidR="00EA14B6">
              <w:rPr>
                <w:noProof/>
                <w:webHidden/>
              </w:rPr>
              <w:tab/>
            </w:r>
            <w:r w:rsidR="00EA14B6">
              <w:rPr>
                <w:noProof/>
                <w:webHidden/>
              </w:rPr>
              <w:fldChar w:fldCharType="begin"/>
            </w:r>
            <w:r w:rsidR="00EA14B6">
              <w:rPr>
                <w:noProof/>
                <w:webHidden/>
              </w:rPr>
              <w:instrText xml:space="preserve"> PAGEREF _Toc72075942 \h </w:instrText>
            </w:r>
            <w:r w:rsidR="00EA14B6">
              <w:rPr>
                <w:noProof/>
                <w:webHidden/>
              </w:rPr>
            </w:r>
            <w:r w:rsidR="00EA14B6">
              <w:rPr>
                <w:noProof/>
                <w:webHidden/>
              </w:rPr>
              <w:fldChar w:fldCharType="separate"/>
            </w:r>
            <w:r w:rsidR="00EA14B6">
              <w:rPr>
                <w:noProof/>
                <w:webHidden/>
              </w:rPr>
              <w:t>19</w:t>
            </w:r>
            <w:r w:rsidR="00EA14B6">
              <w:rPr>
                <w:noProof/>
                <w:webHidden/>
              </w:rPr>
              <w:fldChar w:fldCharType="end"/>
            </w:r>
          </w:hyperlink>
        </w:p>
        <w:p w14:paraId="04982280" w14:textId="58D449C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3" w:history="1">
            <w:r w:rsidR="00EA14B6" w:rsidRPr="00E64566">
              <w:rPr>
                <w:rStyle w:val="Hyperlink"/>
                <w:rFonts w:ascii="Times New Roman Bold" w:hAnsi="Times New Roman Bold"/>
                <w:noProof/>
              </w:rPr>
              <w:t>19.</w:t>
            </w:r>
            <w:r w:rsidR="00EA14B6" w:rsidRPr="00E64566">
              <w:rPr>
                <w:rStyle w:val="Hyperlink"/>
                <w:noProof/>
              </w:rPr>
              <w:t xml:space="preserve"> Documents Establishing Conformity of the Plant and Installation Services</w:t>
            </w:r>
            <w:r w:rsidR="00EA14B6">
              <w:rPr>
                <w:noProof/>
                <w:webHidden/>
              </w:rPr>
              <w:tab/>
            </w:r>
            <w:r w:rsidR="00EA14B6">
              <w:rPr>
                <w:noProof/>
                <w:webHidden/>
              </w:rPr>
              <w:fldChar w:fldCharType="begin"/>
            </w:r>
            <w:r w:rsidR="00EA14B6">
              <w:rPr>
                <w:noProof/>
                <w:webHidden/>
              </w:rPr>
              <w:instrText xml:space="preserve"> PAGEREF _Toc72075943 \h </w:instrText>
            </w:r>
            <w:r w:rsidR="00EA14B6">
              <w:rPr>
                <w:noProof/>
                <w:webHidden/>
              </w:rPr>
            </w:r>
            <w:r w:rsidR="00EA14B6">
              <w:rPr>
                <w:noProof/>
                <w:webHidden/>
              </w:rPr>
              <w:fldChar w:fldCharType="separate"/>
            </w:r>
            <w:r w:rsidR="00EA14B6">
              <w:rPr>
                <w:noProof/>
                <w:webHidden/>
              </w:rPr>
              <w:t>19</w:t>
            </w:r>
            <w:r w:rsidR="00EA14B6">
              <w:rPr>
                <w:noProof/>
                <w:webHidden/>
              </w:rPr>
              <w:fldChar w:fldCharType="end"/>
            </w:r>
          </w:hyperlink>
        </w:p>
        <w:p w14:paraId="5B703F45" w14:textId="65C31334"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4" w:history="1">
            <w:r w:rsidR="00EA14B6" w:rsidRPr="00E64566">
              <w:rPr>
                <w:rStyle w:val="Hyperlink"/>
                <w:rFonts w:ascii="Times New Roman Bold" w:hAnsi="Times New Roman Bold"/>
                <w:noProof/>
              </w:rPr>
              <w:t>20.</w:t>
            </w:r>
            <w:r w:rsidR="00EA14B6" w:rsidRPr="00E64566">
              <w:rPr>
                <w:rStyle w:val="Hyperlink"/>
                <w:noProof/>
              </w:rPr>
              <w:t xml:space="preserve"> Securing the Proposal</w:t>
            </w:r>
            <w:r w:rsidR="00EA14B6">
              <w:rPr>
                <w:noProof/>
                <w:webHidden/>
              </w:rPr>
              <w:tab/>
            </w:r>
            <w:r w:rsidR="00EA14B6">
              <w:rPr>
                <w:noProof/>
                <w:webHidden/>
              </w:rPr>
              <w:fldChar w:fldCharType="begin"/>
            </w:r>
            <w:r w:rsidR="00EA14B6">
              <w:rPr>
                <w:noProof/>
                <w:webHidden/>
              </w:rPr>
              <w:instrText xml:space="preserve"> PAGEREF _Toc72075944 \h </w:instrText>
            </w:r>
            <w:r w:rsidR="00EA14B6">
              <w:rPr>
                <w:noProof/>
                <w:webHidden/>
              </w:rPr>
            </w:r>
            <w:r w:rsidR="00EA14B6">
              <w:rPr>
                <w:noProof/>
                <w:webHidden/>
              </w:rPr>
              <w:fldChar w:fldCharType="separate"/>
            </w:r>
            <w:r w:rsidR="00EA14B6">
              <w:rPr>
                <w:noProof/>
                <w:webHidden/>
              </w:rPr>
              <w:t>20</w:t>
            </w:r>
            <w:r w:rsidR="00EA14B6">
              <w:rPr>
                <w:noProof/>
                <w:webHidden/>
              </w:rPr>
              <w:fldChar w:fldCharType="end"/>
            </w:r>
          </w:hyperlink>
        </w:p>
        <w:p w14:paraId="7C3831CC" w14:textId="39BF1A00"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5" w:history="1">
            <w:r w:rsidR="00EA14B6" w:rsidRPr="00E64566">
              <w:rPr>
                <w:rStyle w:val="Hyperlink"/>
                <w:rFonts w:ascii="Times New Roman Bold" w:hAnsi="Times New Roman Bold"/>
                <w:noProof/>
              </w:rPr>
              <w:t>21.</w:t>
            </w:r>
            <w:r w:rsidR="00EA14B6" w:rsidRPr="00E64566">
              <w:rPr>
                <w:rStyle w:val="Hyperlink"/>
                <w:noProof/>
              </w:rPr>
              <w:t xml:space="preserve"> Period of Validity of Proposals</w:t>
            </w:r>
            <w:r w:rsidR="00EA14B6">
              <w:rPr>
                <w:noProof/>
                <w:webHidden/>
              </w:rPr>
              <w:tab/>
            </w:r>
            <w:r w:rsidR="00EA14B6">
              <w:rPr>
                <w:noProof/>
                <w:webHidden/>
              </w:rPr>
              <w:fldChar w:fldCharType="begin"/>
            </w:r>
            <w:r w:rsidR="00EA14B6">
              <w:rPr>
                <w:noProof/>
                <w:webHidden/>
              </w:rPr>
              <w:instrText xml:space="preserve"> PAGEREF _Toc72075945 \h </w:instrText>
            </w:r>
            <w:r w:rsidR="00EA14B6">
              <w:rPr>
                <w:noProof/>
                <w:webHidden/>
              </w:rPr>
            </w:r>
            <w:r w:rsidR="00EA14B6">
              <w:rPr>
                <w:noProof/>
                <w:webHidden/>
              </w:rPr>
              <w:fldChar w:fldCharType="separate"/>
            </w:r>
            <w:r w:rsidR="00EA14B6">
              <w:rPr>
                <w:noProof/>
                <w:webHidden/>
              </w:rPr>
              <w:t>22</w:t>
            </w:r>
            <w:r w:rsidR="00EA14B6">
              <w:rPr>
                <w:noProof/>
                <w:webHidden/>
              </w:rPr>
              <w:fldChar w:fldCharType="end"/>
            </w:r>
          </w:hyperlink>
        </w:p>
        <w:p w14:paraId="12DB695B" w14:textId="184F9174"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6" w:history="1">
            <w:r w:rsidR="00EA14B6" w:rsidRPr="00E64566">
              <w:rPr>
                <w:rStyle w:val="Hyperlink"/>
                <w:rFonts w:ascii="Times New Roman Bold" w:hAnsi="Times New Roman Bold"/>
                <w:noProof/>
              </w:rPr>
              <w:t>22.</w:t>
            </w:r>
            <w:r w:rsidR="00EA14B6" w:rsidRPr="00E64566">
              <w:rPr>
                <w:rStyle w:val="Hyperlink"/>
                <w:noProof/>
              </w:rPr>
              <w:t xml:space="preserve"> Format and Signing of Proposal</w:t>
            </w:r>
            <w:r w:rsidR="00EA14B6">
              <w:rPr>
                <w:noProof/>
                <w:webHidden/>
              </w:rPr>
              <w:tab/>
            </w:r>
            <w:r w:rsidR="00EA14B6">
              <w:rPr>
                <w:noProof/>
                <w:webHidden/>
              </w:rPr>
              <w:fldChar w:fldCharType="begin"/>
            </w:r>
            <w:r w:rsidR="00EA14B6">
              <w:rPr>
                <w:noProof/>
                <w:webHidden/>
              </w:rPr>
              <w:instrText xml:space="preserve"> PAGEREF _Toc72075946 \h </w:instrText>
            </w:r>
            <w:r w:rsidR="00EA14B6">
              <w:rPr>
                <w:noProof/>
                <w:webHidden/>
              </w:rPr>
            </w:r>
            <w:r w:rsidR="00EA14B6">
              <w:rPr>
                <w:noProof/>
                <w:webHidden/>
              </w:rPr>
              <w:fldChar w:fldCharType="separate"/>
            </w:r>
            <w:r w:rsidR="00EA14B6">
              <w:rPr>
                <w:noProof/>
                <w:webHidden/>
              </w:rPr>
              <w:t>22</w:t>
            </w:r>
            <w:r w:rsidR="00EA14B6">
              <w:rPr>
                <w:noProof/>
                <w:webHidden/>
              </w:rPr>
              <w:fldChar w:fldCharType="end"/>
            </w:r>
          </w:hyperlink>
        </w:p>
        <w:p w14:paraId="0665807C" w14:textId="193C6337" w:rsidR="00EA14B6" w:rsidRDefault="007506A5">
          <w:pPr>
            <w:pStyle w:val="TOC2"/>
            <w:rPr>
              <w:rFonts w:asciiTheme="minorHAnsi" w:eastAsiaTheme="minorEastAsia" w:hAnsiTheme="minorHAnsi" w:cstheme="minorBidi"/>
              <w:sz w:val="22"/>
              <w:szCs w:val="22"/>
            </w:rPr>
          </w:pPr>
          <w:hyperlink w:anchor="_Toc72075947" w:history="1">
            <w:r w:rsidR="00EA14B6" w:rsidRPr="00E64566">
              <w:rPr>
                <w:rStyle w:val="Hyperlink"/>
              </w:rPr>
              <w:t>D.  Submission of Proposals</w:t>
            </w:r>
            <w:r w:rsidR="00EA14B6">
              <w:rPr>
                <w:webHidden/>
              </w:rPr>
              <w:tab/>
            </w:r>
            <w:r w:rsidR="00EA14B6">
              <w:rPr>
                <w:webHidden/>
              </w:rPr>
              <w:fldChar w:fldCharType="begin"/>
            </w:r>
            <w:r w:rsidR="00EA14B6">
              <w:rPr>
                <w:webHidden/>
              </w:rPr>
              <w:instrText xml:space="preserve"> PAGEREF _Toc72075947 \h </w:instrText>
            </w:r>
            <w:r w:rsidR="00EA14B6">
              <w:rPr>
                <w:webHidden/>
              </w:rPr>
            </w:r>
            <w:r w:rsidR="00EA14B6">
              <w:rPr>
                <w:webHidden/>
              </w:rPr>
              <w:fldChar w:fldCharType="separate"/>
            </w:r>
            <w:r w:rsidR="00EA14B6">
              <w:rPr>
                <w:webHidden/>
              </w:rPr>
              <w:t>23</w:t>
            </w:r>
            <w:r w:rsidR="00EA14B6">
              <w:rPr>
                <w:webHidden/>
              </w:rPr>
              <w:fldChar w:fldCharType="end"/>
            </w:r>
          </w:hyperlink>
        </w:p>
        <w:p w14:paraId="7EFEBFE7" w14:textId="18726EC3"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8" w:history="1">
            <w:r w:rsidR="00EA14B6" w:rsidRPr="00E64566">
              <w:rPr>
                <w:rStyle w:val="Hyperlink"/>
                <w:rFonts w:ascii="Times New Roman Bold" w:hAnsi="Times New Roman Bold"/>
                <w:noProof/>
              </w:rPr>
              <w:t>23.</w:t>
            </w:r>
            <w:r w:rsidR="00EA14B6" w:rsidRPr="00E64566">
              <w:rPr>
                <w:rStyle w:val="Hyperlink"/>
                <w:noProof/>
              </w:rPr>
              <w:t xml:space="preserve"> Submission, Sealing and Marking of Proposals</w:t>
            </w:r>
            <w:r w:rsidR="00EA14B6">
              <w:rPr>
                <w:noProof/>
                <w:webHidden/>
              </w:rPr>
              <w:tab/>
            </w:r>
            <w:r w:rsidR="00EA14B6">
              <w:rPr>
                <w:noProof/>
                <w:webHidden/>
              </w:rPr>
              <w:fldChar w:fldCharType="begin"/>
            </w:r>
            <w:r w:rsidR="00EA14B6">
              <w:rPr>
                <w:noProof/>
                <w:webHidden/>
              </w:rPr>
              <w:instrText xml:space="preserve"> PAGEREF _Toc72075948 \h </w:instrText>
            </w:r>
            <w:r w:rsidR="00EA14B6">
              <w:rPr>
                <w:noProof/>
                <w:webHidden/>
              </w:rPr>
            </w:r>
            <w:r w:rsidR="00EA14B6">
              <w:rPr>
                <w:noProof/>
                <w:webHidden/>
              </w:rPr>
              <w:fldChar w:fldCharType="separate"/>
            </w:r>
            <w:r w:rsidR="00EA14B6">
              <w:rPr>
                <w:noProof/>
                <w:webHidden/>
              </w:rPr>
              <w:t>23</w:t>
            </w:r>
            <w:r w:rsidR="00EA14B6">
              <w:rPr>
                <w:noProof/>
                <w:webHidden/>
              </w:rPr>
              <w:fldChar w:fldCharType="end"/>
            </w:r>
          </w:hyperlink>
        </w:p>
        <w:p w14:paraId="0E14FD3A" w14:textId="44D3D7AA"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49" w:history="1">
            <w:r w:rsidR="00EA14B6" w:rsidRPr="00E64566">
              <w:rPr>
                <w:rStyle w:val="Hyperlink"/>
                <w:rFonts w:ascii="Times New Roman Bold" w:hAnsi="Times New Roman Bold"/>
                <w:noProof/>
              </w:rPr>
              <w:t>24.</w:t>
            </w:r>
            <w:r w:rsidR="00EA14B6" w:rsidRPr="00E64566">
              <w:rPr>
                <w:rStyle w:val="Hyperlink"/>
                <w:noProof/>
              </w:rPr>
              <w:t xml:space="preserve"> Deadline for Submission of Proposals</w:t>
            </w:r>
            <w:r w:rsidR="00EA14B6">
              <w:rPr>
                <w:noProof/>
                <w:webHidden/>
              </w:rPr>
              <w:tab/>
            </w:r>
            <w:r w:rsidR="00EA14B6">
              <w:rPr>
                <w:noProof/>
                <w:webHidden/>
              </w:rPr>
              <w:fldChar w:fldCharType="begin"/>
            </w:r>
            <w:r w:rsidR="00EA14B6">
              <w:rPr>
                <w:noProof/>
                <w:webHidden/>
              </w:rPr>
              <w:instrText xml:space="preserve"> PAGEREF _Toc72075949 \h </w:instrText>
            </w:r>
            <w:r w:rsidR="00EA14B6">
              <w:rPr>
                <w:noProof/>
                <w:webHidden/>
              </w:rPr>
            </w:r>
            <w:r w:rsidR="00EA14B6">
              <w:rPr>
                <w:noProof/>
                <w:webHidden/>
              </w:rPr>
              <w:fldChar w:fldCharType="separate"/>
            </w:r>
            <w:r w:rsidR="00EA14B6">
              <w:rPr>
                <w:noProof/>
                <w:webHidden/>
              </w:rPr>
              <w:t>24</w:t>
            </w:r>
            <w:r w:rsidR="00EA14B6">
              <w:rPr>
                <w:noProof/>
                <w:webHidden/>
              </w:rPr>
              <w:fldChar w:fldCharType="end"/>
            </w:r>
          </w:hyperlink>
        </w:p>
        <w:p w14:paraId="56435ABB" w14:textId="1FD0AD8A"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0" w:history="1">
            <w:r w:rsidR="00EA14B6" w:rsidRPr="00E64566">
              <w:rPr>
                <w:rStyle w:val="Hyperlink"/>
                <w:rFonts w:ascii="Times New Roman Bold" w:hAnsi="Times New Roman Bold"/>
                <w:noProof/>
              </w:rPr>
              <w:t>25.</w:t>
            </w:r>
            <w:r w:rsidR="00EA14B6" w:rsidRPr="00E64566">
              <w:rPr>
                <w:rStyle w:val="Hyperlink"/>
                <w:noProof/>
              </w:rPr>
              <w:t xml:space="preserve"> Late Proposals</w:t>
            </w:r>
            <w:r w:rsidR="00EA14B6">
              <w:rPr>
                <w:noProof/>
                <w:webHidden/>
              </w:rPr>
              <w:tab/>
            </w:r>
            <w:r w:rsidR="00EA14B6">
              <w:rPr>
                <w:noProof/>
                <w:webHidden/>
              </w:rPr>
              <w:fldChar w:fldCharType="begin"/>
            </w:r>
            <w:r w:rsidR="00EA14B6">
              <w:rPr>
                <w:noProof/>
                <w:webHidden/>
              </w:rPr>
              <w:instrText xml:space="preserve"> PAGEREF _Toc72075950 \h </w:instrText>
            </w:r>
            <w:r w:rsidR="00EA14B6">
              <w:rPr>
                <w:noProof/>
                <w:webHidden/>
              </w:rPr>
            </w:r>
            <w:r w:rsidR="00EA14B6">
              <w:rPr>
                <w:noProof/>
                <w:webHidden/>
              </w:rPr>
              <w:fldChar w:fldCharType="separate"/>
            </w:r>
            <w:r w:rsidR="00EA14B6">
              <w:rPr>
                <w:noProof/>
                <w:webHidden/>
              </w:rPr>
              <w:t>24</w:t>
            </w:r>
            <w:r w:rsidR="00EA14B6">
              <w:rPr>
                <w:noProof/>
                <w:webHidden/>
              </w:rPr>
              <w:fldChar w:fldCharType="end"/>
            </w:r>
          </w:hyperlink>
        </w:p>
        <w:p w14:paraId="70FCAEC4" w14:textId="67C28B55"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1" w:history="1">
            <w:r w:rsidR="00EA14B6" w:rsidRPr="00E64566">
              <w:rPr>
                <w:rStyle w:val="Hyperlink"/>
                <w:rFonts w:ascii="Times New Roman Bold" w:hAnsi="Times New Roman Bold"/>
                <w:noProof/>
              </w:rPr>
              <w:t>26.</w:t>
            </w:r>
            <w:r w:rsidR="00EA14B6" w:rsidRPr="00E64566">
              <w:rPr>
                <w:rStyle w:val="Hyperlink"/>
                <w:noProof/>
              </w:rPr>
              <w:t xml:space="preserve"> Withdrawal, Substitution, and Modification of Proposals</w:t>
            </w:r>
            <w:r w:rsidR="00EA14B6">
              <w:rPr>
                <w:noProof/>
                <w:webHidden/>
              </w:rPr>
              <w:tab/>
            </w:r>
            <w:r w:rsidR="00EA14B6">
              <w:rPr>
                <w:noProof/>
                <w:webHidden/>
              </w:rPr>
              <w:fldChar w:fldCharType="begin"/>
            </w:r>
            <w:r w:rsidR="00EA14B6">
              <w:rPr>
                <w:noProof/>
                <w:webHidden/>
              </w:rPr>
              <w:instrText xml:space="preserve"> PAGEREF _Toc72075951 \h </w:instrText>
            </w:r>
            <w:r w:rsidR="00EA14B6">
              <w:rPr>
                <w:noProof/>
                <w:webHidden/>
              </w:rPr>
            </w:r>
            <w:r w:rsidR="00EA14B6">
              <w:rPr>
                <w:noProof/>
                <w:webHidden/>
              </w:rPr>
              <w:fldChar w:fldCharType="separate"/>
            </w:r>
            <w:r w:rsidR="00EA14B6">
              <w:rPr>
                <w:noProof/>
                <w:webHidden/>
              </w:rPr>
              <w:t>24</w:t>
            </w:r>
            <w:r w:rsidR="00EA14B6">
              <w:rPr>
                <w:noProof/>
                <w:webHidden/>
              </w:rPr>
              <w:fldChar w:fldCharType="end"/>
            </w:r>
          </w:hyperlink>
        </w:p>
        <w:p w14:paraId="28C9988E" w14:textId="4E0883D5" w:rsidR="00EA14B6" w:rsidRDefault="007506A5">
          <w:pPr>
            <w:pStyle w:val="TOC2"/>
            <w:rPr>
              <w:rFonts w:asciiTheme="minorHAnsi" w:eastAsiaTheme="minorEastAsia" w:hAnsiTheme="minorHAnsi" w:cstheme="minorBidi"/>
              <w:sz w:val="22"/>
              <w:szCs w:val="22"/>
            </w:rPr>
          </w:pPr>
          <w:hyperlink w:anchor="_Toc72075952" w:history="1">
            <w:r w:rsidR="00EA14B6" w:rsidRPr="00E64566">
              <w:rPr>
                <w:rStyle w:val="Hyperlink"/>
              </w:rPr>
              <w:t>E.  Opening OF Technical Parts of Proposals</w:t>
            </w:r>
            <w:r w:rsidR="00EA14B6">
              <w:rPr>
                <w:webHidden/>
              </w:rPr>
              <w:tab/>
            </w:r>
            <w:r w:rsidR="00EA14B6">
              <w:rPr>
                <w:webHidden/>
              </w:rPr>
              <w:fldChar w:fldCharType="begin"/>
            </w:r>
            <w:r w:rsidR="00EA14B6">
              <w:rPr>
                <w:webHidden/>
              </w:rPr>
              <w:instrText xml:space="preserve"> PAGEREF _Toc72075952 \h </w:instrText>
            </w:r>
            <w:r w:rsidR="00EA14B6">
              <w:rPr>
                <w:webHidden/>
              </w:rPr>
            </w:r>
            <w:r w:rsidR="00EA14B6">
              <w:rPr>
                <w:webHidden/>
              </w:rPr>
              <w:fldChar w:fldCharType="separate"/>
            </w:r>
            <w:r w:rsidR="00EA14B6">
              <w:rPr>
                <w:webHidden/>
              </w:rPr>
              <w:t>25</w:t>
            </w:r>
            <w:r w:rsidR="00EA14B6">
              <w:rPr>
                <w:webHidden/>
              </w:rPr>
              <w:fldChar w:fldCharType="end"/>
            </w:r>
          </w:hyperlink>
        </w:p>
        <w:p w14:paraId="58EE4318" w14:textId="3ECB2429"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3" w:history="1">
            <w:r w:rsidR="00EA14B6" w:rsidRPr="00E64566">
              <w:rPr>
                <w:rStyle w:val="Hyperlink"/>
                <w:rFonts w:ascii="Times New Roman Bold" w:hAnsi="Times New Roman Bold"/>
                <w:noProof/>
              </w:rPr>
              <w:t>27.</w:t>
            </w:r>
            <w:r w:rsidR="00EA14B6" w:rsidRPr="00E64566">
              <w:rPr>
                <w:rStyle w:val="Hyperlink"/>
                <w:noProof/>
              </w:rPr>
              <w:t xml:space="preserve"> Public Opening of Technical Part by Employer</w:t>
            </w:r>
            <w:r w:rsidR="00EA14B6">
              <w:rPr>
                <w:noProof/>
                <w:webHidden/>
              </w:rPr>
              <w:tab/>
            </w:r>
            <w:r w:rsidR="00EA14B6">
              <w:rPr>
                <w:noProof/>
                <w:webHidden/>
              </w:rPr>
              <w:fldChar w:fldCharType="begin"/>
            </w:r>
            <w:r w:rsidR="00EA14B6">
              <w:rPr>
                <w:noProof/>
                <w:webHidden/>
              </w:rPr>
              <w:instrText xml:space="preserve"> PAGEREF _Toc72075953 \h </w:instrText>
            </w:r>
            <w:r w:rsidR="00EA14B6">
              <w:rPr>
                <w:noProof/>
                <w:webHidden/>
              </w:rPr>
            </w:r>
            <w:r w:rsidR="00EA14B6">
              <w:rPr>
                <w:noProof/>
                <w:webHidden/>
              </w:rPr>
              <w:fldChar w:fldCharType="separate"/>
            </w:r>
            <w:r w:rsidR="00EA14B6">
              <w:rPr>
                <w:noProof/>
                <w:webHidden/>
              </w:rPr>
              <w:t>25</w:t>
            </w:r>
            <w:r w:rsidR="00EA14B6">
              <w:rPr>
                <w:noProof/>
                <w:webHidden/>
              </w:rPr>
              <w:fldChar w:fldCharType="end"/>
            </w:r>
          </w:hyperlink>
        </w:p>
        <w:p w14:paraId="4790E2CF" w14:textId="4B8BF468" w:rsidR="00EA14B6" w:rsidRDefault="007506A5">
          <w:pPr>
            <w:pStyle w:val="TOC2"/>
            <w:rPr>
              <w:rFonts w:asciiTheme="minorHAnsi" w:eastAsiaTheme="minorEastAsia" w:hAnsiTheme="minorHAnsi" w:cstheme="minorBidi"/>
              <w:sz w:val="22"/>
              <w:szCs w:val="22"/>
            </w:rPr>
          </w:pPr>
          <w:hyperlink w:anchor="_Toc72075954" w:history="1">
            <w:r w:rsidR="00EA14B6" w:rsidRPr="00E64566">
              <w:rPr>
                <w:rStyle w:val="Hyperlink"/>
              </w:rPr>
              <w:t>F. Evaluation of Proposals – General Provisions</w:t>
            </w:r>
            <w:r w:rsidR="00EA14B6">
              <w:rPr>
                <w:webHidden/>
              </w:rPr>
              <w:tab/>
            </w:r>
            <w:r w:rsidR="00EA14B6">
              <w:rPr>
                <w:webHidden/>
              </w:rPr>
              <w:fldChar w:fldCharType="begin"/>
            </w:r>
            <w:r w:rsidR="00EA14B6">
              <w:rPr>
                <w:webHidden/>
              </w:rPr>
              <w:instrText xml:space="preserve"> PAGEREF _Toc72075954 \h </w:instrText>
            </w:r>
            <w:r w:rsidR="00EA14B6">
              <w:rPr>
                <w:webHidden/>
              </w:rPr>
            </w:r>
            <w:r w:rsidR="00EA14B6">
              <w:rPr>
                <w:webHidden/>
              </w:rPr>
              <w:fldChar w:fldCharType="separate"/>
            </w:r>
            <w:r w:rsidR="00EA14B6">
              <w:rPr>
                <w:webHidden/>
              </w:rPr>
              <w:t>26</w:t>
            </w:r>
            <w:r w:rsidR="00EA14B6">
              <w:rPr>
                <w:webHidden/>
              </w:rPr>
              <w:fldChar w:fldCharType="end"/>
            </w:r>
          </w:hyperlink>
        </w:p>
        <w:p w14:paraId="1C59F90A" w14:textId="4C1EB575"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5" w:history="1">
            <w:r w:rsidR="00EA14B6" w:rsidRPr="00E64566">
              <w:rPr>
                <w:rStyle w:val="Hyperlink"/>
                <w:rFonts w:ascii="Times New Roman Bold" w:hAnsi="Times New Roman Bold"/>
                <w:noProof/>
              </w:rPr>
              <w:t>28.</w:t>
            </w:r>
            <w:r w:rsidR="00EA14B6" w:rsidRPr="00E64566">
              <w:rPr>
                <w:rStyle w:val="Hyperlink"/>
                <w:noProof/>
              </w:rPr>
              <w:t xml:space="preserve"> Confidentiality</w:t>
            </w:r>
            <w:r w:rsidR="00EA14B6">
              <w:rPr>
                <w:noProof/>
                <w:webHidden/>
              </w:rPr>
              <w:tab/>
            </w:r>
            <w:r w:rsidR="00EA14B6">
              <w:rPr>
                <w:noProof/>
                <w:webHidden/>
              </w:rPr>
              <w:fldChar w:fldCharType="begin"/>
            </w:r>
            <w:r w:rsidR="00EA14B6">
              <w:rPr>
                <w:noProof/>
                <w:webHidden/>
              </w:rPr>
              <w:instrText xml:space="preserve"> PAGEREF _Toc72075955 \h </w:instrText>
            </w:r>
            <w:r w:rsidR="00EA14B6">
              <w:rPr>
                <w:noProof/>
                <w:webHidden/>
              </w:rPr>
            </w:r>
            <w:r w:rsidR="00EA14B6">
              <w:rPr>
                <w:noProof/>
                <w:webHidden/>
              </w:rPr>
              <w:fldChar w:fldCharType="separate"/>
            </w:r>
            <w:r w:rsidR="00EA14B6">
              <w:rPr>
                <w:noProof/>
                <w:webHidden/>
              </w:rPr>
              <w:t>26</w:t>
            </w:r>
            <w:r w:rsidR="00EA14B6">
              <w:rPr>
                <w:noProof/>
                <w:webHidden/>
              </w:rPr>
              <w:fldChar w:fldCharType="end"/>
            </w:r>
          </w:hyperlink>
        </w:p>
        <w:p w14:paraId="42B3C64E" w14:textId="59B23815"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6" w:history="1">
            <w:r w:rsidR="00EA14B6" w:rsidRPr="00E64566">
              <w:rPr>
                <w:rStyle w:val="Hyperlink"/>
                <w:rFonts w:ascii="Times New Roman Bold" w:hAnsi="Times New Roman Bold"/>
                <w:noProof/>
              </w:rPr>
              <w:t>29.</w:t>
            </w:r>
            <w:r w:rsidR="00EA14B6" w:rsidRPr="00E64566">
              <w:rPr>
                <w:rStyle w:val="Hyperlink"/>
                <w:noProof/>
              </w:rPr>
              <w:t xml:space="preserve"> Clarification of Proposals</w:t>
            </w:r>
            <w:r w:rsidR="00EA14B6">
              <w:rPr>
                <w:noProof/>
                <w:webHidden/>
              </w:rPr>
              <w:tab/>
            </w:r>
            <w:r w:rsidR="00EA14B6">
              <w:rPr>
                <w:noProof/>
                <w:webHidden/>
              </w:rPr>
              <w:fldChar w:fldCharType="begin"/>
            </w:r>
            <w:r w:rsidR="00EA14B6">
              <w:rPr>
                <w:noProof/>
                <w:webHidden/>
              </w:rPr>
              <w:instrText xml:space="preserve"> PAGEREF _Toc72075956 \h </w:instrText>
            </w:r>
            <w:r w:rsidR="00EA14B6">
              <w:rPr>
                <w:noProof/>
                <w:webHidden/>
              </w:rPr>
            </w:r>
            <w:r w:rsidR="00EA14B6">
              <w:rPr>
                <w:noProof/>
                <w:webHidden/>
              </w:rPr>
              <w:fldChar w:fldCharType="separate"/>
            </w:r>
            <w:r w:rsidR="00EA14B6">
              <w:rPr>
                <w:noProof/>
                <w:webHidden/>
              </w:rPr>
              <w:t>26</w:t>
            </w:r>
            <w:r w:rsidR="00EA14B6">
              <w:rPr>
                <w:noProof/>
                <w:webHidden/>
              </w:rPr>
              <w:fldChar w:fldCharType="end"/>
            </w:r>
          </w:hyperlink>
        </w:p>
        <w:p w14:paraId="05CB77BB" w14:textId="2B73218E"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7" w:history="1">
            <w:r w:rsidR="00EA14B6" w:rsidRPr="00E64566">
              <w:rPr>
                <w:rStyle w:val="Hyperlink"/>
                <w:rFonts w:ascii="Times New Roman Bold" w:hAnsi="Times New Roman Bold"/>
                <w:noProof/>
              </w:rPr>
              <w:t>30.</w:t>
            </w:r>
            <w:r w:rsidR="00EA14B6" w:rsidRPr="00E64566">
              <w:rPr>
                <w:rStyle w:val="Hyperlink"/>
                <w:noProof/>
              </w:rPr>
              <w:t xml:space="preserve"> Deviations, Reservations, and Omissions</w:t>
            </w:r>
            <w:r w:rsidR="00EA14B6">
              <w:rPr>
                <w:noProof/>
                <w:webHidden/>
              </w:rPr>
              <w:tab/>
            </w:r>
            <w:r w:rsidR="00EA14B6">
              <w:rPr>
                <w:noProof/>
                <w:webHidden/>
              </w:rPr>
              <w:fldChar w:fldCharType="begin"/>
            </w:r>
            <w:r w:rsidR="00EA14B6">
              <w:rPr>
                <w:noProof/>
                <w:webHidden/>
              </w:rPr>
              <w:instrText xml:space="preserve"> PAGEREF _Toc72075957 \h </w:instrText>
            </w:r>
            <w:r w:rsidR="00EA14B6">
              <w:rPr>
                <w:noProof/>
                <w:webHidden/>
              </w:rPr>
            </w:r>
            <w:r w:rsidR="00EA14B6">
              <w:rPr>
                <w:noProof/>
                <w:webHidden/>
              </w:rPr>
              <w:fldChar w:fldCharType="separate"/>
            </w:r>
            <w:r w:rsidR="00EA14B6">
              <w:rPr>
                <w:noProof/>
                <w:webHidden/>
              </w:rPr>
              <w:t>27</w:t>
            </w:r>
            <w:r w:rsidR="00EA14B6">
              <w:rPr>
                <w:noProof/>
                <w:webHidden/>
              </w:rPr>
              <w:fldChar w:fldCharType="end"/>
            </w:r>
          </w:hyperlink>
        </w:p>
        <w:p w14:paraId="69BCE8CB" w14:textId="2285DB82" w:rsidR="00EA14B6" w:rsidRDefault="007506A5">
          <w:pPr>
            <w:pStyle w:val="TOC2"/>
            <w:rPr>
              <w:rFonts w:asciiTheme="minorHAnsi" w:eastAsiaTheme="minorEastAsia" w:hAnsiTheme="minorHAnsi" w:cstheme="minorBidi"/>
              <w:sz w:val="22"/>
              <w:szCs w:val="22"/>
            </w:rPr>
          </w:pPr>
          <w:hyperlink w:anchor="_Toc72075958" w:history="1">
            <w:r w:rsidR="00EA14B6" w:rsidRPr="00E64566">
              <w:rPr>
                <w:rStyle w:val="Hyperlink"/>
              </w:rPr>
              <w:t>G. Evaluation of Technical Parts of Proposals</w:t>
            </w:r>
            <w:r w:rsidR="00EA14B6">
              <w:rPr>
                <w:webHidden/>
              </w:rPr>
              <w:tab/>
            </w:r>
            <w:r w:rsidR="00EA14B6">
              <w:rPr>
                <w:webHidden/>
              </w:rPr>
              <w:fldChar w:fldCharType="begin"/>
            </w:r>
            <w:r w:rsidR="00EA14B6">
              <w:rPr>
                <w:webHidden/>
              </w:rPr>
              <w:instrText xml:space="preserve"> PAGEREF _Toc72075958 \h </w:instrText>
            </w:r>
            <w:r w:rsidR="00EA14B6">
              <w:rPr>
                <w:webHidden/>
              </w:rPr>
            </w:r>
            <w:r w:rsidR="00EA14B6">
              <w:rPr>
                <w:webHidden/>
              </w:rPr>
              <w:fldChar w:fldCharType="separate"/>
            </w:r>
            <w:r w:rsidR="00EA14B6">
              <w:rPr>
                <w:webHidden/>
              </w:rPr>
              <w:t>27</w:t>
            </w:r>
            <w:r w:rsidR="00EA14B6">
              <w:rPr>
                <w:webHidden/>
              </w:rPr>
              <w:fldChar w:fldCharType="end"/>
            </w:r>
          </w:hyperlink>
        </w:p>
        <w:p w14:paraId="0F3BA5DD" w14:textId="105B41A9"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59" w:history="1">
            <w:r w:rsidR="00EA14B6" w:rsidRPr="00E64566">
              <w:rPr>
                <w:rStyle w:val="Hyperlink"/>
                <w:rFonts w:ascii="Times New Roman Bold" w:hAnsi="Times New Roman Bold"/>
                <w:noProof/>
              </w:rPr>
              <w:t>31.</w:t>
            </w:r>
            <w:r w:rsidR="00EA14B6" w:rsidRPr="00E64566">
              <w:rPr>
                <w:rStyle w:val="Hyperlink"/>
                <w:noProof/>
              </w:rPr>
              <w:t xml:space="preserve"> Determination of Responsiveness of Technical Part</w:t>
            </w:r>
            <w:r w:rsidR="00EA14B6">
              <w:rPr>
                <w:noProof/>
                <w:webHidden/>
              </w:rPr>
              <w:tab/>
            </w:r>
            <w:r w:rsidR="00EA14B6">
              <w:rPr>
                <w:noProof/>
                <w:webHidden/>
              </w:rPr>
              <w:fldChar w:fldCharType="begin"/>
            </w:r>
            <w:r w:rsidR="00EA14B6">
              <w:rPr>
                <w:noProof/>
                <w:webHidden/>
              </w:rPr>
              <w:instrText xml:space="preserve"> PAGEREF _Toc72075959 \h </w:instrText>
            </w:r>
            <w:r w:rsidR="00EA14B6">
              <w:rPr>
                <w:noProof/>
                <w:webHidden/>
              </w:rPr>
            </w:r>
            <w:r w:rsidR="00EA14B6">
              <w:rPr>
                <w:noProof/>
                <w:webHidden/>
              </w:rPr>
              <w:fldChar w:fldCharType="separate"/>
            </w:r>
            <w:r w:rsidR="00EA14B6">
              <w:rPr>
                <w:noProof/>
                <w:webHidden/>
              </w:rPr>
              <w:t>27</w:t>
            </w:r>
            <w:r w:rsidR="00EA14B6">
              <w:rPr>
                <w:noProof/>
                <w:webHidden/>
              </w:rPr>
              <w:fldChar w:fldCharType="end"/>
            </w:r>
          </w:hyperlink>
        </w:p>
        <w:p w14:paraId="7E56DB42" w14:textId="52831A8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0" w:history="1">
            <w:r w:rsidR="00EA14B6" w:rsidRPr="00E64566">
              <w:rPr>
                <w:rStyle w:val="Hyperlink"/>
                <w:rFonts w:ascii="Times New Roman Bold" w:hAnsi="Times New Roman Bold"/>
                <w:noProof/>
              </w:rPr>
              <w:t>32.</w:t>
            </w:r>
            <w:r w:rsidR="00EA14B6" w:rsidRPr="00E64566">
              <w:rPr>
                <w:rStyle w:val="Hyperlink"/>
                <w:noProof/>
              </w:rPr>
              <w:t xml:space="preserve"> Evaluation of Technical Proposals</w:t>
            </w:r>
            <w:r w:rsidR="00EA14B6">
              <w:rPr>
                <w:noProof/>
                <w:webHidden/>
              </w:rPr>
              <w:tab/>
            </w:r>
            <w:r w:rsidR="00EA14B6">
              <w:rPr>
                <w:noProof/>
                <w:webHidden/>
              </w:rPr>
              <w:fldChar w:fldCharType="begin"/>
            </w:r>
            <w:r w:rsidR="00EA14B6">
              <w:rPr>
                <w:noProof/>
                <w:webHidden/>
              </w:rPr>
              <w:instrText xml:space="preserve"> PAGEREF _Toc72075960 \h </w:instrText>
            </w:r>
            <w:r w:rsidR="00EA14B6">
              <w:rPr>
                <w:noProof/>
                <w:webHidden/>
              </w:rPr>
            </w:r>
            <w:r w:rsidR="00EA14B6">
              <w:rPr>
                <w:noProof/>
                <w:webHidden/>
              </w:rPr>
              <w:fldChar w:fldCharType="separate"/>
            </w:r>
            <w:r w:rsidR="00EA14B6">
              <w:rPr>
                <w:noProof/>
                <w:webHidden/>
              </w:rPr>
              <w:t>28</w:t>
            </w:r>
            <w:r w:rsidR="00EA14B6">
              <w:rPr>
                <w:noProof/>
                <w:webHidden/>
              </w:rPr>
              <w:fldChar w:fldCharType="end"/>
            </w:r>
          </w:hyperlink>
        </w:p>
        <w:p w14:paraId="65267A38" w14:textId="4171FCF3"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1" w:history="1">
            <w:r w:rsidR="00EA14B6" w:rsidRPr="00E64566">
              <w:rPr>
                <w:rStyle w:val="Hyperlink"/>
                <w:rFonts w:ascii="Times New Roman Bold" w:hAnsi="Times New Roman Bold"/>
                <w:noProof/>
              </w:rPr>
              <w:t>33.</w:t>
            </w:r>
            <w:r w:rsidR="00EA14B6" w:rsidRPr="00E64566">
              <w:rPr>
                <w:rStyle w:val="Hyperlink"/>
                <w:noProof/>
              </w:rPr>
              <w:t xml:space="preserve"> Evaluation of Proposer’s Qualification</w:t>
            </w:r>
            <w:r w:rsidR="00EA14B6">
              <w:rPr>
                <w:noProof/>
                <w:webHidden/>
              </w:rPr>
              <w:tab/>
            </w:r>
            <w:r w:rsidR="00EA14B6">
              <w:rPr>
                <w:noProof/>
                <w:webHidden/>
              </w:rPr>
              <w:fldChar w:fldCharType="begin"/>
            </w:r>
            <w:r w:rsidR="00EA14B6">
              <w:rPr>
                <w:noProof/>
                <w:webHidden/>
              </w:rPr>
              <w:instrText xml:space="preserve"> PAGEREF _Toc72075961 \h </w:instrText>
            </w:r>
            <w:r w:rsidR="00EA14B6">
              <w:rPr>
                <w:noProof/>
                <w:webHidden/>
              </w:rPr>
            </w:r>
            <w:r w:rsidR="00EA14B6">
              <w:rPr>
                <w:noProof/>
                <w:webHidden/>
              </w:rPr>
              <w:fldChar w:fldCharType="separate"/>
            </w:r>
            <w:r w:rsidR="00EA14B6">
              <w:rPr>
                <w:noProof/>
                <w:webHidden/>
              </w:rPr>
              <w:t>29</w:t>
            </w:r>
            <w:r w:rsidR="00EA14B6">
              <w:rPr>
                <w:noProof/>
                <w:webHidden/>
              </w:rPr>
              <w:fldChar w:fldCharType="end"/>
            </w:r>
          </w:hyperlink>
        </w:p>
        <w:p w14:paraId="102BB14E" w14:textId="7E658584"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2" w:history="1">
            <w:r w:rsidR="00EA14B6" w:rsidRPr="00E64566">
              <w:rPr>
                <w:rStyle w:val="Hyperlink"/>
                <w:rFonts w:ascii="Times New Roman Bold" w:hAnsi="Times New Roman Bold"/>
                <w:noProof/>
              </w:rPr>
              <w:t>34.</w:t>
            </w:r>
            <w:r w:rsidR="00EA14B6" w:rsidRPr="00E64566">
              <w:rPr>
                <w:rStyle w:val="Hyperlink"/>
                <w:noProof/>
              </w:rPr>
              <w:t xml:space="preserve"> Notification of evaluation of Technical Parts</w:t>
            </w:r>
            <w:r w:rsidR="00EA14B6">
              <w:rPr>
                <w:noProof/>
                <w:webHidden/>
              </w:rPr>
              <w:tab/>
            </w:r>
            <w:r w:rsidR="00EA14B6">
              <w:rPr>
                <w:noProof/>
                <w:webHidden/>
              </w:rPr>
              <w:fldChar w:fldCharType="begin"/>
            </w:r>
            <w:r w:rsidR="00EA14B6">
              <w:rPr>
                <w:noProof/>
                <w:webHidden/>
              </w:rPr>
              <w:instrText xml:space="preserve"> PAGEREF _Toc72075962 \h </w:instrText>
            </w:r>
            <w:r w:rsidR="00EA14B6">
              <w:rPr>
                <w:noProof/>
                <w:webHidden/>
              </w:rPr>
            </w:r>
            <w:r w:rsidR="00EA14B6">
              <w:rPr>
                <w:noProof/>
                <w:webHidden/>
              </w:rPr>
              <w:fldChar w:fldCharType="separate"/>
            </w:r>
            <w:r w:rsidR="00EA14B6">
              <w:rPr>
                <w:noProof/>
                <w:webHidden/>
              </w:rPr>
              <w:t>29</w:t>
            </w:r>
            <w:r w:rsidR="00EA14B6">
              <w:rPr>
                <w:noProof/>
                <w:webHidden/>
              </w:rPr>
              <w:fldChar w:fldCharType="end"/>
            </w:r>
          </w:hyperlink>
        </w:p>
        <w:p w14:paraId="773DB395" w14:textId="0A3C5F2F" w:rsidR="00EA14B6" w:rsidRDefault="007506A5">
          <w:pPr>
            <w:pStyle w:val="TOC2"/>
            <w:rPr>
              <w:rFonts w:asciiTheme="minorHAnsi" w:eastAsiaTheme="minorEastAsia" w:hAnsiTheme="minorHAnsi" w:cstheme="minorBidi"/>
              <w:sz w:val="22"/>
              <w:szCs w:val="22"/>
            </w:rPr>
          </w:pPr>
          <w:hyperlink w:anchor="_Toc72075963" w:history="1">
            <w:r w:rsidR="00EA14B6" w:rsidRPr="00E64566">
              <w:rPr>
                <w:rStyle w:val="Hyperlink"/>
              </w:rPr>
              <w:t>H. Opening of Financial Parts</w:t>
            </w:r>
            <w:r w:rsidR="00EA14B6">
              <w:rPr>
                <w:webHidden/>
              </w:rPr>
              <w:tab/>
            </w:r>
            <w:r w:rsidR="00EA14B6">
              <w:rPr>
                <w:webHidden/>
              </w:rPr>
              <w:fldChar w:fldCharType="begin"/>
            </w:r>
            <w:r w:rsidR="00EA14B6">
              <w:rPr>
                <w:webHidden/>
              </w:rPr>
              <w:instrText xml:space="preserve"> PAGEREF _Toc72075963 \h </w:instrText>
            </w:r>
            <w:r w:rsidR="00EA14B6">
              <w:rPr>
                <w:webHidden/>
              </w:rPr>
            </w:r>
            <w:r w:rsidR="00EA14B6">
              <w:rPr>
                <w:webHidden/>
              </w:rPr>
              <w:fldChar w:fldCharType="separate"/>
            </w:r>
            <w:r w:rsidR="00EA14B6">
              <w:rPr>
                <w:webHidden/>
              </w:rPr>
              <w:t>30</w:t>
            </w:r>
            <w:r w:rsidR="00EA14B6">
              <w:rPr>
                <w:webHidden/>
              </w:rPr>
              <w:fldChar w:fldCharType="end"/>
            </w:r>
          </w:hyperlink>
        </w:p>
        <w:p w14:paraId="151F4874" w14:textId="6294CA63"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4" w:history="1">
            <w:r w:rsidR="00EA14B6" w:rsidRPr="00E64566">
              <w:rPr>
                <w:rStyle w:val="Hyperlink"/>
                <w:rFonts w:ascii="Times New Roman Bold" w:hAnsi="Times New Roman Bold"/>
                <w:noProof/>
              </w:rPr>
              <w:t>35.</w:t>
            </w:r>
            <w:r w:rsidR="00EA14B6" w:rsidRPr="00E64566">
              <w:rPr>
                <w:rStyle w:val="Hyperlink"/>
                <w:noProof/>
              </w:rPr>
              <w:t xml:space="preserve"> Public Opening of Financial Parts when BAFO or negotiations do not apply</w:t>
            </w:r>
            <w:r w:rsidR="00EA14B6">
              <w:rPr>
                <w:noProof/>
                <w:webHidden/>
              </w:rPr>
              <w:tab/>
            </w:r>
            <w:r w:rsidR="00EA14B6">
              <w:rPr>
                <w:noProof/>
                <w:webHidden/>
              </w:rPr>
              <w:fldChar w:fldCharType="begin"/>
            </w:r>
            <w:r w:rsidR="00EA14B6">
              <w:rPr>
                <w:noProof/>
                <w:webHidden/>
              </w:rPr>
              <w:instrText xml:space="preserve"> PAGEREF _Toc72075964 \h </w:instrText>
            </w:r>
            <w:r w:rsidR="00EA14B6">
              <w:rPr>
                <w:noProof/>
                <w:webHidden/>
              </w:rPr>
            </w:r>
            <w:r w:rsidR="00EA14B6">
              <w:rPr>
                <w:noProof/>
                <w:webHidden/>
              </w:rPr>
              <w:fldChar w:fldCharType="separate"/>
            </w:r>
            <w:r w:rsidR="00EA14B6">
              <w:rPr>
                <w:noProof/>
                <w:webHidden/>
              </w:rPr>
              <w:t>30</w:t>
            </w:r>
            <w:r w:rsidR="00EA14B6">
              <w:rPr>
                <w:noProof/>
                <w:webHidden/>
              </w:rPr>
              <w:fldChar w:fldCharType="end"/>
            </w:r>
          </w:hyperlink>
        </w:p>
        <w:p w14:paraId="6C2B3E37" w14:textId="16F19D13"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5" w:history="1">
            <w:r w:rsidR="00EA14B6" w:rsidRPr="00E64566">
              <w:rPr>
                <w:rStyle w:val="Hyperlink"/>
                <w:rFonts w:ascii="Times New Roman Bold" w:hAnsi="Times New Roman Bold"/>
                <w:noProof/>
              </w:rPr>
              <w:t>36.</w:t>
            </w:r>
            <w:r w:rsidR="00EA14B6" w:rsidRPr="00E64566">
              <w:rPr>
                <w:rStyle w:val="Hyperlink"/>
                <w:noProof/>
              </w:rPr>
              <w:t xml:space="preserve"> Opening of Financial Parts when BAFO or negotiations apply</w:t>
            </w:r>
            <w:r w:rsidR="00EA14B6">
              <w:rPr>
                <w:noProof/>
                <w:webHidden/>
              </w:rPr>
              <w:tab/>
            </w:r>
            <w:r w:rsidR="00EA14B6">
              <w:rPr>
                <w:noProof/>
                <w:webHidden/>
              </w:rPr>
              <w:fldChar w:fldCharType="begin"/>
            </w:r>
            <w:r w:rsidR="00EA14B6">
              <w:rPr>
                <w:noProof/>
                <w:webHidden/>
              </w:rPr>
              <w:instrText xml:space="preserve"> PAGEREF _Toc72075965 \h </w:instrText>
            </w:r>
            <w:r w:rsidR="00EA14B6">
              <w:rPr>
                <w:noProof/>
                <w:webHidden/>
              </w:rPr>
            </w:r>
            <w:r w:rsidR="00EA14B6">
              <w:rPr>
                <w:noProof/>
                <w:webHidden/>
              </w:rPr>
              <w:fldChar w:fldCharType="separate"/>
            </w:r>
            <w:r w:rsidR="00EA14B6">
              <w:rPr>
                <w:noProof/>
                <w:webHidden/>
              </w:rPr>
              <w:t>31</w:t>
            </w:r>
            <w:r w:rsidR="00EA14B6">
              <w:rPr>
                <w:noProof/>
                <w:webHidden/>
              </w:rPr>
              <w:fldChar w:fldCharType="end"/>
            </w:r>
          </w:hyperlink>
        </w:p>
        <w:p w14:paraId="51FEA709" w14:textId="27F9A322" w:rsidR="00EA14B6" w:rsidRDefault="007506A5">
          <w:pPr>
            <w:pStyle w:val="TOC2"/>
            <w:rPr>
              <w:rFonts w:asciiTheme="minorHAnsi" w:eastAsiaTheme="minorEastAsia" w:hAnsiTheme="minorHAnsi" w:cstheme="minorBidi"/>
              <w:sz w:val="22"/>
              <w:szCs w:val="22"/>
            </w:rPr>
          </w:pPr>
          <w:hyperlink w:anchor="_Toc72075966" w:history="1">
            <w:r w:rsidR="00EA14B6" w:rsidRPr="00E64566">
              <w:rPr>
                <w:rStyle w:val="Hyperlink"/>
              </w:rPr>
              <w:t>I. Evaluation of Financial Part</w:t>
            </w:r>
            <w:r w:rsidR="00EA14B6">
              <w:rPr>
                <w:webHidden/>
              </w:rPr>
              <w:tab/>
            </w:r>
            <w:r w:rsidR="00EA14B6">
              <w:rPr>
                <w:webHidden/>
              </w:rPr>
              <w:fldChar w:fldCharType="begin"/>
            </w:r>
            <w:r w:rsidR="00EA14B6">
              <w:rPr>
                <w:webHidden/>
              </w:rPr>
              <w:instrText xml:space="preserve"> PAGEREF _Toc72075966 \h </w:instrText>
            </w:r>
            <w:r w:rsidR="00EA14B6">
              <w:rPr>
                <w:webHidden/>
              </w:rPr>
            </w:r>
            <w:r w:rsidR="00EA14B6">
              <w:rPr>
                <w:webHidden/>
              </w:rPr>
              <w:fldChar w:fldCharType="separate"/>
            </w:r>
            <w:r w:rsidR="00EA14B6">
              <w:rPr>
                <w:webHidden/>
              </w:rPr>
              <w:t>31</w:t>
            </w:r>
            <w:r w:rsidR="00EA14B6">
              <w:rPr>
                <w:webHidden/>
              </w:rPr>
              <w:fldChar w:fldCharType="end"/>
            </w:r>
          </w:hyperlink>
        </w:p>
        <w:p w14:paraId="315AE334" w14:textId="68C2EA05"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7" w:history="1">
            <w:r w:rsidR="00EA14B6" w:rsidRPr="00E64566">
              <w:rPr>
                <w:rStyle w:val="Hyperlink"/>
                <w:rFonts w:ascii="Times New Roman Bold" w:hAnsi="Times New Roman Bold"/>
                <w:noProof/>
              </w:rPr>
              <w:t>37.</w:t>
            </w:r>
            <w:r w:rsidR="00EA14B6" w:rsidRPr="00E64566">
              <w:rPr>
                <w:rStyle w:val="Hyperlink"/>
                <w:noProof/>
              </w:rPr>
              <w:t xml:space="preserve"> Nonmaterial Nonconformities</w:t>
            </w:r>
            <w:r w:rsidR="00EA14B6">
              <w:rPr>
                <w:noProof/>
                <w:webHidden/>
              </w:rPr>
              <w:tab/>
            </w:r>
            <w:r w:rsidR="00EA14B6">
              <w:rPr>
                <w:noProof/>
                <w:webHidden/>
              </w:rPr>
              <w:fldChar w:fldCharType="begin"/>
            </w:r>
            <w:r w:rsidR="00EA14B6">
              <w:rPr>
                <w:noProof/>
                <w:webHidden/>
              </w:rPr>
              <w:instrText xml:space="preserve"> PAGEREF _Toc72075967 \h </w:instrText>
            </w:r>
            <w:r w:rsidR="00EA14B6">
              <w:rPr>
                <w:noProof/>
                <w:webHidden/>
              </w:rPr>
            </w:r>
            <w:r w:rsidR="00EA14B6">
              <w:rPr>
                <w:noProof/>
                <w:webHidden/>
              </w:rPr>
              <w:fldChar w:fldCharType="separate"/>
            </w:r>
            <w:r w:rsidR="00EA14B6">
              <w:rPr>
                <w:noProof/>
                <w:webHidden/>
              </w:rPr>
              <w:t>31</w:t>
            </w:r>
            <w:r w:rsidR="00EA14B6">
              <w:rPr>
                <w:noProof/>
                <w:webHidden/>
              </w:rPr>
              <w:fldChar w:fldCharType="end"/>
            </w:r>
          </w:hyperlink>
        </w:p>
        <w:p w14:paraId="06CB210E" w14:textId="4F6696E1"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8" w:history="1">
            <w:r w:rsidR="00EA14B6" w:rsidRPr="00E64566">
              <w:rPr>
                <w:rStyle w:val="Hyperlink"/>
                <w:rFonts w:ascii="Times New Roman Bold" w:hAnsi="Times New Roman Bold"/>
                <w:noProof/>
              </w:rPr>
              <w:t>38.</w:t>
            </w:r>
            <w:r w:rsidR="00EA14B6" w:rsidRPr="00E64566">
              <w:rPr>
                <w:rStyle w:val="Hyperlink"/>
                <w:noProof/>
              </w:rPr>
              <w:t xml:space="preserve"> Arithmetic Correction</w:t>
            </w:r>
            <w:r w:rsidR="00EA14B6">
              <w:rPr>
                <w:noProof/>
                <w:webHidden/>
              </w:rPr>
              <w:tab/>
            </w:r>
            <w:r w:rsidR="00EA14B6">
              <w:rPr>
                <w:noProof/>
                <w:webHidden/>
              </w:rPr>
              <w:fldChar w:fldCharType="begin"/>
            </w:r>
            <w:r w:rsidR="00EA14B6">
              <w:rPr>
                <w:noProof/>
                <w:webHidden/>
              </w:rPr>
              <w:instrText xml:space="preserve"> PAGEREF _Toc72075968 \h </w:instrText>
            </w:r>
            <w:r w:rsidR="00EA14B6">
              <w:rPr>
                <w:noProof/>
                <w:webHidden/>
              </w:rPr>
            </w:r>
            <w:r w:rsidR="00EA14B6">
              <w:rPr>
                <w:noProof/>
                <w:webHidden/>
              </w:rPr>
              <w:fldChar w:fldCharType="separate"/>
            </w:r>
            <w:r w:rsidR="00EA14B6">
              <w:rPr>
                <w:noProof/>
                <w:webHidden/>
              </w:rPr>
              <w:t>31</w:t>
            </w:r>
            <w:r w:rsidR="00EA14B6">
              <w:rPr>
                <w:noProof/>
                <w:webHidden/>
              </w:rPr>
              <w:fldChar w:fldCharType="end"/>
            </w:r>
          </w:hyperlink>
        </w:p>
        <w:p w14:paraId="39BFBD6D" w14:textId="590329A6"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69" w:history="1">
            <w:r w:rsidR="00EA14B6" w:rsidRPr="00E64566">
              <w:rPr>
                <w:rStyle w:val="Hyperlink"/>
                <w:rFonts w:ascii="Times New Roman Bold" w:hAnsi="Times New Roman Bold"/>
                <w:noProof/>
              </w:rPr>
              <w:t>39.</w:t>
            </w:r>
            <w:r w:rsidR="00EA14B6" w:rsidRPr="00E64566">
              <w:rPr>
                <w:rStyle w:val="Hyperlink"/>
                <w:noProof/>
              </w:rPr>
              <w:t xml:space="preserve"> Conversion to Single Currency</w:t>
            </w:r>
            <w:r w:rsidR="00EA14B6">
              <w:rPr>
                <w:noProof/>
                <w:webHidden/>
              </w:rPr>
              <w:tab/>
            </w:r>
            <w:r w:rsidR="00EA14B6">
              <w:rPr>
                <w:noProof/>
                <w:webHidden/>
              </w:rPr>
              <w:fldChar w:fldCharType="begin"/>
            </w:r>
            <w:r w:rsidR="00EA14B6">
              <w:rPr>
                <w:noProof/>
                <w:webHidden/>
              </w:rPr>
              <w:instrText xml:space="preserve"> PAGEREF _Toc72075969 \h </w:instrText>
            </w:r>
            <w:r w:rsidR="00EA14B6">
              <w:rPr>
                <w:noProof/>
                <w:webHidden/>
              </w:rPr>
            </w:r>
            <w:r w:rsidR="00EA14B6">
              <w:rPr>
                <w:noProof/>
                <w:webHidden/>
              </w:rPr>
              <w:fldChar w:fldCharType="separate"/>
            </w:r>
            <w:r w:rsidR="00EA14B6">
              <w:rPr>
                <w:noProof/>
                <w:webHidden/>
              </w:rPr>
              <w:t>32</w:t>
            </w:r>
            <w:r w:rsidR="00EA14B6">
              <w:rPr>
                <w:noProof/>
                <w:webHidden/>
              </w:rPr>
              <w:fldChar w:fldCharType="end"/>
            </w:r>
          </w:hyperlink>
        </w:p>
        <w:p w14:paraId="0BD2BFF0" w14:textId="5B330BF2"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0" w:history="1">
            <w:r w:rsidR="00EA14B6" w:rsidRPr="00E64566">
              <w:rPr>
                <w:rStyle w:val="Hyperlink"/>
                <w:rFonts w:ascii="Times New Roman Bold" w:hAnsi="Times New Roman Bold"/>
                <w:noProof/>
              </w:rPr>
              <w:t>40.</w:t>
            </w:r>
            <w:r w:rsidR="00EA14B6" w:rsidRPr="00E64566">
              <w:rPr>
                <w:rStyle w:val="Hyperlink"/>
                <w:noProof/>
              </w:rPr>
              <w:t xml:space="preserve"> Margin of Preference</w:t>
            </w:r>
            <w:r w:rsidR="00EA14B6">
              <w:rPr>
                <w:noProof/>
                <w:webHidden/>
              </w:rPr>
              <w:tab/>
            </w:r>
            <w:r w:rsidR="00EA14B6">
              <w:rPr>
                <w:noProof/>
                <w:webHidden/>
              </w:rPr>
              <w:fldChar w:fldCharType="begin"/>
            </w:r>
            <w:r w:rsidR="00EA14B6">
              <w:rPr>
                <w:noProof/>
                <w:webHidden/>
              </w:rPr>
              <w:instrText xml:space="preserve"> PAGEREF _Toc72075970 \h </w:instrText>
            </w:r>
            <w:r w:rsidR="00EA14B6">
              <w:rPr>
                <w:noProof/>
                <w:webHidden/>
              </w:rPr>
            </w:r>
            <w:r w:rsidR="00EA14B6">
              <w:rPr>
                <w:noProof/>
                <w:webHidden/>
              </w:rPr>
              <w:fldChar w:fldCharType="separate"/>
            </w:r>
            <w:r w:rsidR="00EA14B6">
              <w:rPr>
                <w:noProof/>
                <w:webHidden/>
              </w:rPr>
              <w:t>32</w:t>
            </w:r>
            <w:r w:rsidR="00EA14B6">
              <w:rPr>
                <w:noProof/>
                <w:webHidden/>
              </w:rPr>
              <w:fldChar w:fldCharType="end"/>
            </w:r>
          </w:hyperlink>
        </w:p>
        <w:p w14:paraId="2F1A1CA6" w14:textId="238C2AB6"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1" w:history="1">
            <w:r w:rsidR="00EA14B6" w:rsidRPr="00E64566">
              <w:rPr>
                <w:rStyle w:val="Hyperlink"/>
                <w:rFonts w:ascii="Times New Roman Bold" w:hAnsi="Times New Roman Bold"/>
                <w:noProof/>
              </w:rPr>
              <w:t>41.</w:t>
            </w:r>
            <w:r w:rsidR="00EA14B6" w:rsidRPr="00E64566">
              <w:rPr>
                <w:rStyle w:val="Hyperlink"/>
                <w:noProof/>
              </w:rPr>
              <w:t xml:space="preserve"> Evaluation Process Financial Parts</w:t>
            </w:r>
            <w:r w:rsidR="00EA14B6">
              <w:rPr>
                <w:noProof/>
                <w:webHidden/>
              </w:rPr>
              <w:tab/>
            </w:r>
            <w:r w:rsidR="00EA14B6">
              <w:rPr>
                <w:noProof/>
                <w:webHidden/>
              </w:rPr>
              <w:fldChar w:fldCharType="begin"/>
            </w:r>
            <w:r w:rsidR="00EA14B6">
              <w:rPr>
                <w:noProof/>
                <w:webHidden/>
              </w:rPr>
              <w:instrText xml:space="preserve"> PAGEREF _Toc72075971 \h </w:instrText>
            </w:r>
            <w:r w:rsidR="00EA14B6">
              <w:rPr>
                <w:noProof/>
                <w:webHidden/>
              </w:rPr>
            </w:r>
            <w:r w:rsidR="00EA14B6">
              <w:rPr>
                <w:noProof/>
                <w:webHidden/>
              </w:rPr>
              <w:fldChar w:fldCharType="separate"/>
            </w:r>
            <w:r w:rsidR="00EA14B6">
              <w:rPr>
                <w:noProof/>
                <w:webHidden/>
              </w:rPr>
              <w:t>32</w:t>
            </w:r>
            <w:r w:rsidR="00EA14B6">
              <w:rPr>
                <w:noProof/>
                <w:webHidden/>
              </w:rPr>
              <w:fldChar w:fldCharType="end"/>
            </w:r>
          </w:hyperlink>
        </w:p>
        <w:p w14:paraId="17C9EA91" w14:textId="583CFE9E"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2" w:history="1">
            <w:r w:rsidR="00EA14B6" w:rsidRPr="00E64566">
              <w:rPr>
                <w:rStyle w:val="Hyperlink"/>
                <w:rFonts w:ascii="Times New Roman Bold" w:hAnsi="Times New Roman Bold"/>
                <w:noProof/>
              </w:rPr>
              <w:t>42.</w:t>
            </w:r>
            <w:r w:rsidR="00EA14B6" w:rsidRPr="00E64566">
              <w:rPr>
                <w:rStyle w:val="Hyperlink"/>
                <w:noProof/>
              </w:rPr>
              <w:t xml:space="preserve"> Abnormally Low Proposals</w:t>
            </w:r>
            <w:r w:rsidR="00EA14B6">
              <w:rPr>
                <w:noProof/>
                <w:webHidden/>
              </w:rPr>
              <w:tab/>
            </w:r>
            <w:r w:rsidR="00EA14B6">
              <w:rPr>
                <w:noProof/>
                <w:webHidden/>
              </w:rPr>
              <w:fldChar w:fldCharType="begin"/>
            </w:r>
            <w:r w:rsidR="00EA14B6">
              <w:rPr>
                <w:noProof/>
                <w:webHidden/>
              </w:rPr>
              <w:instrText xml:space="preserve"> PAGEREF _Toc72075972 \h </w:instrText>
            </w:r>
            <w:r w:rsidR="00EA14B6">
              <w:rPr>
                <w:noProof/>
                <w:webHidden/>
              </w:rPr>
            </w:r>
            <w:r w:rsidR="00EA14B6">
              <w:rPr>
                <w:noProof/>
                <w:webHidden/>
              </w:rPr>
              <w:fldChar w:fldCharType="separate"/>
            </w:r>
            <w:r w:rsidR="00EA14B6">
              <w:rPr>
                <w:noProof/>
                <w:webHidden/>
              </w:rPr>
              <w:t>33</w:t>
            </w:r>
            <w:r w:rsidR="00EA14B6">
              <w:rPr>
                <w:noProof/>
                <w:webHidden/>
              </w:rPr>
              <w:fldChar w:fldCharType="end"/>
            </w:r>
          </w:hyperlink>
        </w:p>
        <w:p w14:paraId="3838837C" w14:textId="3DBC32F1"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3" w:history="1">
            <w:r w:rsidR="00EA14B6" w:rsidRPr="00E64566">
              <w:rPr>
                <w:rStyle w:val="Hyperlink"/>
                <w:rFonts w:ascii="Times New Roman Bold" w:hAnsi="Times New Roman Bold"/>
                <w:noProof/>
              </w:rPr>
              <w:t>43.</w:t>
            </w:r>
            <w:r w:rsidR="00EA14B6" w:rsidRPr="00E64566">
              <w:rPr>
                <w:rStyle w:val="Hyperlink"/>
                <w:noProof/>
              </w:rPr>
              <w:t xml:space="preserve"> Unbalanced or Front Loaded Proposals</w:t>
            </w:r>
            <w:r w:rsidR="00EA14B6">
              <w:rPr>
                <w:noProof/>
                <w:webHidden/>
              </w:rPr>
              <w:tab/>
            </w:r>
            <w:r w:rsidR="00EA14B6">
              <w:rPr>
                <w:noProof/>
                <w:webHidden/>
              </w:rPr>
              <w:fldChar w:fldCharType="begin"/>
            </w:r>
            <w:r w:rsidR="00EA14B6">
              <w:rPr>
                <w:noProof/>
                <w:webHidden/>
              </w:rPr>
              <w:instrText xml:space="preserve"> PAGEREF _Toc72075973 \h </w:instrText>
            </w:r>
            <w:r w:rsidR="00EA14B6">
              <w:rPr>
                <w:noProof/>
                <w:webHidden/>
              </w:rPr>
            </w:r>
            <w:r w:rsidR="00EA14B6">
              <w:rPr>
                <w:noProof/>
                <w:webHidden/>
              </w:rPr>
              <w:fldChar w:fldCharType="separate"/>
            </w:r>
            <w:r w:rsidR="00EA14B6">
              <w:rPr>
                <w:noProof/>
                <w:webHidden/>
              </w:rPr>
              <w:t>33</w:t>
            </w:r>
            <w:r w:rsidR="00EA14B6">
              <w:rPr>
                <w:noProof/>
                <w:webHidden/>
              </w:rPr>
              <w:fldChar w:fldCharType="end"/>
            </w:r>
          </w:hyperlink>
        </w:p>
        <w:p w14:paraId="6B18F879" w14:textId="3D88BDA4" w:rsidR="00EA14B6" w:rsidRDefault="007506A5">
          <w:pPr>
            <w:pStyle w:val="TOC2"/>
            <w:rPr>
              <w:rFonts w:asciiTheme="minorHAnsi" w:eastAsiaTheme="minorEastAsia" w:hAnsiTheme="minorHAnsi" w:cstheme="minorBidi"/>
              <w:sz w:val="22"/>
              <w:szCs w:val="22"/>
            </w:rPr>
          </w:pPr>
          <w:hyperlink w:anchor="_Toc72075974" w:history="1">
            <w:r w:rsidR="00EA14B6" w:rsidRPr="00E64566">
              <w:rPr>
                <w:rStyle w:val="Hyperlink"/>
              </w:rPr>
              <w:t>J. Evaluation of Combined Technical and Financial Part</w:t>
            </w:r>
            <w:r w:rsidR="00EA14B6">
              <w:rPr>
                <w:webHidden/>
              </w:rPr>
              <w:tab/>
            </w:r>
            <w:r w:rsidR="00EA14B6">
              <w:rPr>
                <w:webHidden/>
              </w:rPr>
              <w:fldChar w:fldCharType="begin"/>
            </w:r>
            <w:r w:rsidR="00EA14B6">
              <w:rPr>
                <w:webHidden/>
              </w:rPr>
              <w:instrText xml:space="preserve"> PAGEREF _Toc72075974 \h </w:instrText>
            </w:r>
            <w:r w:rsidR="00EA14B6">
              <w:rPr>
                <w:webHidden/>
              </w:rPr>
            </w:r>
            <w:r w:rsidR="00EA14B6">
              <w:rPr>
                <w:webHidden/>
              </w:rPr>
              <w:fldChar w:fldCharType="separate"/>
            </w:r>
            <w:r w:rsidR="00EA14B6">
              <w:rPr>
                <w:webHidden/>
              </w:rPr>
              <w:t>34</w:t>
            </w:r>
            <w:r w:rsidR="00EA14B6">
              <w:rPr>
                <w:webHidden/>
              </w:rPr>
              <w:fldChar w:fldCharType="end"/>
            </w:r>
          </w:hyperlink>
        </w:p>
        <w:p w14:paraId="38011E49" w14:textId="050AB1C7"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5" w:history="1">
            <w:r w:rsidR="00EA14B6" w:rsidRPr="00E64566">
              <w:rPr>
                <w:rStyle w:val="Hyperlink"/>
                <w:rFonts w:ascii="Times New Roman Bold" w:hAnsi="Times New Roman Bold"/>
                <w:noProof/>
              </w:rPr>
              <w:t>44.</w:t>
            </w:r>
            <w:r w:rsidR="00EA14B6" w:rsidRPr="00E64566">
              <w:rPr>
                <w:rStyle w:val="Hyperlink"/>
                <w:noProof/>
              </w:rPr>
              <w:t xml:space="preserve"> Evaluation of Combined Technical and Financial Proposals</w:t>
            </w:r>
            <w:r w:rsidR="00EA14B6">
              <w:rPr>
                <w:noProof/>
                <w:webHidden/>
              </w:rPr>
              <w:tab/>
            </w:r>
            <w:r w:rsidR="00EA14B6">
              <w:rPr>
                <w:noProof/>
                <w:webHidden/>
              </w:rPr>
              <w:fldChar w:fldCharType="begin"/>
            </w:r>
            <w:r w:rsidR="00EA14B6">
              <w:rPr>
                <w:noProof/>
                <w:webHidden/>
              </w:rPr>
              <w:instrText xml:space="preserve"> PAGEREF _Toc72075975 \h </w:instrText>
            </w:r>
            <w:r w:rsidR="00EA14B6">
              <w:rPr>
                <w:noProof/>
                <w:webHidden/>
              </w:rPr>
            </w:r>
            <w:r w:rsidR="00EA14B6">
              <w:rPr>
                <w:noProof/>
                <w:webHidden/>
              </w:rPr>
              <w:fldChar w:fldCharType="separate"/>
            </w:r>
            <w:r w:rsidR="00EA14B6">
              <w:rPr>
                <w:noProof/>
                <w:webHidden/>
              </w:rPr>
              <w:t>34</w:t>
            </w:r>
            <w:r w:rsidR="00EA14B6">
              <w:rPr>
                <w:noProof/>
                <w:webHidden/>
              </w:rPr>
              <w:fldChar w:fldCharType="end"/>
            </w:r>
          </w:hyperlink>
        </w:p>
        <w:p w14:paraId="1DF3B8C1" w14:textId="26576AB6"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6" w:history="1">
            <w:r w:rsidR="00EA14B6" w:rsidRPr="00E64566">
              <w:rPr>
                <w:rStyle w:val="Hyperlink"/>
                <w:rFonts w:ascii="Times New Roman Bold" w:hAnsi="Times New Roman Bold"/>
                <w:noProof/>
              </w:rPr>
              <w:t>45.</w:t>
            </w:r>
            <w:r w:rsidR="00EA14B6" w:rsidRPr="00E64566">
              <w:rPr>
                <w:rStyle w:val="Hyperlink"/>
                <w:noProof/>
              </w:rPr>
              <w:t xml:space="preserve"> Best and Final Offer (BAFO)</w:t>
            </w:r>
            <w:r w:rsidR="00EA14B6">
              <w:rPr>
                <w:noProof/>
                <w:webHidden/>
              </w:rPr>
              <w:tab/>
            </w:r>
            <w:r w:rsidR="00EA14B6">
              <w:rPr>
                <w:noProof/>
                <w:webHidden/>
              </w:rPr>
              <w:fldChar w:fldCharType="begin"/>
            </w:r>
            <w:r w:rsidR="00EA14B6">
              <w:rPr>
                <w:noProof/>
                <w:webHidden/>
              </w:rPr>
              <w:instrText xml:space="preserve"> PAGEREF _Toc72075976 \h </w:instrText>
            </w:r>
            <w:r w:rsidR="00EA14B6">
              <w:rPr>
                <w:noProof/>
                <w:webHidden/>
              </w:rPr>
            </w:r>
            <w:r w:rsidR="00EA14B6">
              <w:rPr>
                <w:noProof/>
                <w:webHidden/>
              </w:rPr>
              <w:fldChar w:fldCharType="separate"/>
            </w:r>
            <w:r w:rsidR="00EA14B6">
              <w:rPr>
                <w:noProof/>
                <w:webHidden/>
              </w:rPr>
              <w:t>34</w:t>
            </w:r>
            <w:r w:rsidR="00EA14B6">
              <w:rPr>
                <w:noProof/>
                <w:webHidden/>
              </w:rPr>
              <w:fldChar w:fldCharType="end"/>
            </w:r>
          </w:hyperlink>
        </w:p>
        <w:p w14:paraId="2A037C9C" w14:textId="1E059605"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7" w:history="1">
            <w:r w:rsidR="00EA14B6" w:rsidRPr="00E64566">
              <w:rPr>
                <w:rStyle w:val="Hyperlink"/>
                <w:rFonts w:ascii="Times New Roman Bold" w:hAnsi="Times New Roman Bold"/>
                <w:noProof/>
              </w:rPr>
              <w:t>46.</w:t>
            </w:r>
            <w:r w:rsidR="00EA14B6" w:rsidRPr="00E64566">
              <w:rPr>
                <w:rStyle w:val="Hyperlink"/>
                <w:noProof/>
              </w:rPr>
              <w:t xml:space="preserve"> Most Advantageous Proposal</w:t>
            </w:r>
            <w:r w:rsidR="00EA14B6">
              <w:rPr>
                <w:noProof/>
                <w:webHidden/>
              </w:rPr>
              <w:tab/>
            </w:r>
            <w:r w:rsidR="00EA14B6">
              <w:rPr>
                <w:noProof/>
                <w:webHidden/>
              </w:rPr>
              <w:fldChar w:fldCharType="begin"/>
            </w:r>
            <w:r w:rsidR="00EA14B6">
              <w:rPr>
                <w:noProof/>
                <w:webHidden/>
              </w:rPr>
              <w:instrText xml:space="preserve"> PAGEREF _Toc72075977 \h </w:instrText>
            </w:r>
            <w:r w:rsidR="00EA14B6">
              <w:rPr>
                <w:noProof/>
                <w:webHidden/>
              </w:rPr>
            </w:r>
            <w:r w:rsidR="00EA14B6">
              <w:rPr>
                <w:noProof/>
                <w:webHidden/>
              </w:rPr>
              <w:fldChar w:fldCharType="separate"/>
            </w:r>
            <w:r w:rsidR="00EA14B6">
              <w:rPr>
                <w:noProof/>
                <w:webHidden/>
              </w:rPr>
              <w:t>34</w:t>
            </w:r>
            <w:r w:rsidR="00EA14B6">
              <w:rPr>
                <w:noProof/>
                <w:webHidden/>
              </w:rPr>
              <w:fldChar w:fldCharType="end"/>
            </w:r>
          </w:hyperlink>
        </w:p>
        <w:p w14:paraId="62D044DC" w14:textId="6FA3DBE2"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8" w:history="1">
            <w:r w:rsidR="00EA14B6" w:rsidRPr="00E64566">
              <w:rPr>
                <w:rStyle w:val="Hyperlink"/>
                <w:rFonts w:ascii="Times New Roman Bold" w:hAnsi="Times New Roman Bold"/>
                <w:noProof/>
              </w:rPr>
              <w:t>47.</w:t>
            </w:r>
            <w:r w:rsidR="00EA14B6" w:rsidRPr="00E64566">
              <w:rPr>
                <w:rStyle w:val="Hyperlink"/>
                <w:noProof/>
              </w:rPr>
              <w:t xml:space="preserve"> Negotiations</w:t>
            </w:r>
            <w:r w:rsidR="00EA14B6">
              <w:rPr>
                <w:noProof/>
                <w:webHidden/>
              </w:rPr>
              <w:tab/>
            </w:r>
            <w:r w:rsidR="00EA14B6">
              <w:rPr>
                <w:noProof/>
                <w:webHidden/>
              </w:rPr>
              <w:fldChar w:fldCharType="begin"/>
            </w:r>
            <w:r w:rsidR="00EA14B6">
              <w:rPr>
                <w:noProof/>
                <w:webHidden/>
              </w:rPr>
              <w:instrText xml:space="preserve"> PAGEREF _Toc72075978 \h </w:instrText>
            </w:r>
            <w:r w:rsidR="00EA14B6">
              <w:rPr>
                <w:noProof/>
                <w:webHidden/>
              </w:rPr>
            </w:r>
            <w:r w:rsidR="00EA14B6">
              <w:rPr>
                <w:noProof/>
                <w:webHidden/>
              </w:rPr>
              <w:fldChar w:fldCharType="separate"/>
            </w:r>
            <w:r w:rsidR="00EA14B6">
              <w:rPr>
                <w:noProof/>
                <w:webHidden/>
              </w:rPr>
              <w:t>34</w:t>
            </w:r>
            <w:r w:rsidR="00EA14B6">
              <w:rPr>
                <w:noProof/>
                <w:webHidden/>
              </w:rPr>
              <w:fldChar w:fldCharType="end"/>
            </w:r>
          </w:hyperlink>
        </w:p>
        <w:p w14:paraId="6AEEA41B" w14:textId="2B2CF108"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79" w:history="1">
            <w:r w:rsidR="00EA14B6" w:rsidRPr="00E64566">
              <w:rPr>
                <w:rStyle w:val="Hyperlink"/>
                <w:rFonts w:ascii="Times New Roman Bold" w:hAnsi="Times New Roman Bold"/>
                <w:noProof/>
              </w:rPr>
              <w:t>48.</w:t>
            </w:r>
            <w:r w:rsidR="00EA14B6" w:rsidRPr="00E64566">
              <w:rPr>
                <w:rStyle w:val="Hyperlink"/>
                <w:noProof/>
              </w:rPr>
              <w:t xml:space="preserve"> Employer’s Right to Accept Any Proposal, and to Reject Any or All Proposals</w:t>
            </w:r>
            <w:r w:rsidR="00EA14B6">
              <w:rPr>
                <w:noProof/>
                <w:webHidden/>
              </w:rPr>
              <w:tab/>
            </w:r>
            <w:r w:rsidR="00EA14B6">
              <w:rPr>
                <w:noProof/>
                <w:webHidden/>
              </w:rPr>
              <w:fldChar w:fldCharType="begin"/>
            </w:r>
            <w:r w:rsidR="00EA14B6">
              <w:rPr>
                <w:noProof/>
                <w:webHidden/>
              </w:rPr>
              <w:instrText xml:space="preserve"> PAGEREF _Toc72075979 \h </w:instrText>
            </w:r>
            <w:r w:rsidR="00EA14B6">
              <w:rPr>
                <w:noProof/>
                <w:webHidden/>
              </w:rPr>
            </w:r>
            <w:r w:rsidR="00EA14B6">
              <w:rPr>
                <w:noProof/>
                <w:webHidden/>
              </w:rPr>
              <w:fldChar w:fldCharType="separate"/>
            </w:r>
            <w:r w:rsidR="00EA14B6">
              <w:rPr>
                <w:noProof/>
                <w:webHidden/>
              </w:rPr>
              <w:t>35</w:t>
            </w:r>
            <w:r w:rsidR="00EA14B6">
              <w:rPr>
                <w:noProof/>
                <w:webHidden/>
              </w:rPr>
              <w:fldChar w:fldCharType="end"/>
            </w:r>
          </w:hyperlink>
        </w:p>
        <w:p w14:paraId="601A8722" w14:textId="6A93272C"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0" w:history="1">
            <w:r w:rsidR="00EA14B6" w:rsidRPr="00E64566">
              <w:rPr>
                <w:rStyle w:val="Hyperlink"/>
                <w:rFonts w:ascii="Times New Roman Bold" w:hAnsi="Times New Roman Bold"/>
                <w:noProof/>
              </w:rPr>
              <w:t>49.</w:t>
            </w:r>
            <w:r w:rsidR="00EA14B6" w:rsidRPr="00E64566">
              <w:rPr>
                <w:rStyle w:val="Hyperlink"/>
                <w:noProof/>
              </w:rPr>
              <w:t xml:space="preserve"> Standstill Period</w:t>
            </w:r>
            <w:r w:rsidR="00EA14B6">
              <w:rPr>
                <w:noProof/>
                <w:webHidden/>
              </w:rPr>
              <w:tab/>
            </w:r>
            <w:r w:rsidR="00EA14B6">
              <w:rPr>
                <w:noProof/>
                <w:webHidden/>
              </w:rPr>
              <w:fldChar w:fldCharType="begin"/>
            </w:r>
            <w:r w:rsidR="00EA14B6">
              <w:rPr>
                <w:noProof/>
                <w:webHidden/>
              </w:rPr>
              <w:instrText xml:space="preserve"> PAGEREF _Toc72075980 \h </w:instrText>
            </w:r>
            <w:r w:rsidR="00EA14B6">
              <w:rPr>
                <w:noProof/>
                <w:webHidden/>
              </w:rPr>
            </w:r>
            <w:r w:rsidR="00EA14B6">
              <w:rPr>
                <w:noProof/>
                <w:webHidden/>
              </w:rPr>
              <w:fldChar w:fldCharType="separate"/>
            </w:r>
            <w:r w:rsidR="00EA14B6">
              <w:rPr>
                <w:noProof/>
                <w:webHidden/>
              </w:rPr>
              <w:t>35</w:t>
            </w:r>
            <w:r w:rsidR="00EA14B6">
              <w:rPr>
                <w:noProof/>
                <w:webHidden/>
              </w:rPr>
              <w:fldChar w:fldCharType="end"/>
            </w:r>
          </w:hyperlink>
        </w:p>
        <w:p w14:paraId="74BF0FC5" w14:textId="778C6214"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1" w:history="1">
            <w:r w:rsidR="00EA14B6" w:rsidRPr="00E64566">
              <w:rPr>
                <w:rStyle w:val="Hyperlink"/>
                <w:rFonts w:ascii="Times New Roman Bold" w:hAnsi="Times New Roman Bold"/>
                <w:noProof/>
              </w:rPr>
              <w:t>50.</w:t>
            </w:r>
            <w:r w:rsidR="00EA14B6" w:rsidRPr="00E64566">
              <w:rPr>
                <w:rStyle w:val="Hyperlink"/>
                <w:noProof/>
              </w:rPr>
              <w:t xml:space="preserve"> Notification of Intention to Award</w:t>
            </w:r>
            <w:r w:rsidR="00EA14B6">
              <w:rPr>
                <w:noProof/>
                <w:webHidden/>
              </w:rPr>
              <w:tab/>
            </w:r>
            <w:r w:rsidR="00EA14B6">
              <w:rPr>
                <w:noProof/>
                <w:webHidden/>
              </w:rPr>
              <w:fldChar w:fldCharType="begin"/>
            </w:r>
            <w:r w:rsidR="00EA14B6">
              <w:rPr>
                <w:noProof/>
                <w:webHidden/>
              </w:rPr>
              <w:instrText xml:space="preserve"> PAGEREF _Toc72075981 \h </w:instrText>
            </w:r>
            <w:r w:rsidR="00EA14B6">
              <w:rPr>
                <w:noProof/>
                <w:webHidden/>
              </w:rPr>
            </w:r>
            <w:r w:rsidR="00EA14B6">
              <w:rPr>
                <w:noProof/>
                <w:webHidden/>
              </w:rPr>
              <w:fldChar w:fldCharType="separate"/>
            </w:r>
            <w:r w:rsidR="00EA14B6">
              <w:rPr>
                <w:noProof/>
                <w:webHidden/>
              </w:rPr>
              <w:t>35</w:t>
            </w:r>
            <w:r w:rsidR="00EA14B6">
              <w:rPr>
                <w:noProof/>
                <w:webHidden/>
              </w:rPr>
              <w:fldChar w:fldCharType="end"/>
            </w:r>
          </w:hyperlink>
        </w:p>
        <w:p w14:paraId="60CCF266" w14:textId="3DD66347" w:rsidR="00EA14B6" w:rsidRDefault="007506A5">
          <w:pPr>
            <w:pStyle w:val="TOC2"/>
            <w:rPr>
              <w:rFonts w:asciiTheme="minorHAnsi" w:eastAsiaTheme="minorEastAsia" w:hAnsiTheme="minorHAnsi" w:cstheme="minorBidi"/>
              <w:sz w:val="22"/>
              <w:szCs w:val="22"/>
            </w:rPr>
          </w:pPr>
          <w:hyperlink w:anchor="_Toc72075982" w:history="1">
            <w:r w:rsidR="00EA14B6" w:rsidRPr="00E64566">
              <w:rPr>
                <w:rStyle w:val="Hyperlink"/>
              </w:rPr>
              <w:t>K. Award of Contract</w:t>
            </w:r>
            <w:r w:rsidR="00EA14B6">
              <w:rPr>
                <w:webHidden/>
              </w:rPr>
              <w:tab/>
            </w:r>
            <w:r w:rsidR="00EA14B6">
              <w:rPr>
                <w:webHidden/>
              </w:rPr>
              <w:fldChar w:fldCharType="begin"/>
            </w:r>
            <w:r w:rsidR="00EA14B6">
              <w:rPr>
                <w:webHidden/>
              </w:rPr>
              <w:instrText xml:space="preserve"> PAGEREF _Toc72075982 \h </w:instrText>
            </w:r>
            <w:r w:rsidR="00EA14B6">
              <w:rPr>
                <w:webHidden/>
              </w:rPr>
            </w:r>
            <w:r w:rsidR="00EA14B6">
              <w:rPr>
                <w:webHidden/>
              </w:rPr>
              <w:fldChar w:fldCharType="separate"/>
            </w:r>
            <w:r w:rsidR="00EA14B6">
              <w:rPr>
                <w:webHidden/>
              </w:rPr>
              <w:t>36</w:t>
            </w:r>
            <w:r w:rsidR="00EA14B6">
              <w:rPr>
                <w:webHidden/>
              </w:rPr>
              <w:fldChar w:fldCharType="end"/>
            </w:r>
          </w:hyperlink>
        </w:p>
        <w:p w14:paraId="317C1A62" w14:textId="5A1D3BCD"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3" w:history="1">
            <w:r w:rsidR="00EA14B6" w:rsidRPr="00E64566">
              <w:rPr>
                <w:rStyle w:val="Hyperlink"/>
                <w:rFonts w:ascii="Times New Roman Bold" w:hAnsi="Times New Roman Bold"/>
                <w:noProof/>
              </w:rPr>
              <w:t>51.</w:t>
            </w:r>
            <w:r w:rsidR="00EA14B6" w:rsidRPr="00E64566">
              <w:rPr>
                <w:rStyle w:val="Hyperlink"/>
                <w:noProof/>
              </w:rPr>
              <w:t xml:space="preserve"> Award Criteria</w:t>
            </w:r>
            <w:r w:rsidR="00EA14B6">
              <w:rPr>
                <w:noProof/>
                <w:webHidden/>
              </w:rPr>
              <w:tab/>
            </w:r>
            <w:r w:rsidR="00EA14B6">
              <w:rPr>
                <w:noProof/>
                <w:webHidden/>
              </w:rPr>
              <w:fldChar w:fldCharType="begin"/>
            </w:r>
            <w:r w:rsidR="00EA14B6">
              <w:rPr>
                <w:noProof/>
                <w:webHidden/>
              </w:rPr>
              <w:instrText xml:space="preserve"> PAGEREF _Toc72075983 \h </w:instrText>
            </w:r>
            <w:r w:rsidR="00EA14B6">
              <w:rPr>
                <w:noProof/>
                <w:webHidden/>
              </w:rPr>
            </w:r>
            <w:r w:rsidR="00EA14B6">
              <w:rPr>
                <w:noProof/>
                <w:webHidden/>
              </w:rPr>
              <w:fldChar w:fldCharType="separate"/>
            </w:r>
            <w:r w:rsidR="00EA14B6">
              <w:rPr>
                <w:noProof/>
                <w:webHidden/>
              </w:rPr>
              <w:t>36</w:t>
            </w:r>
            <w:r w:rsidR="00EA14B6">
              <w:rPr>
                <w:noProof/>
                <w:webHidden/>
              </w:rPr>
              <w:fldChar w:fldCharType="end"/>
            </w:r>
          </w:hyperlink>
        </w:p>
        <w:p w14:paraId="010CE797" w14:textId="1D06AA6E"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4" w:history="1">
            <w:r w:rsidR="00EA14B6" w:rsidRPr="00E64566">
              <w:rPr>
                <w:rStyle w:val="Hyperlink"/>
                <w:rFonts w:ascii="Times New Roman Bold" w:hAnsi="Times New Roman Bold"/>
                <w:noProof/>
              </w:rPr>
              <w:t>52.</w:t>
            </w:r>
            <w:r w:rsidR="00EA14B6" w:rsidRPr="00E64566">
              <w:rPr>
                <w:rStyle w:val="Hyperlink"/>
                <w:noProof/>
              </w:rPr>
              <w:t xml:space="preserve"> Notification of Award</w:t>
            </w:r>
            <w:r w:rsidR="00EA14B6">
              <w:rPr>
                <w:noProof/>
                <w:webHidden/>
              </w:rPr>
              <w:tab/>
            </w:r>
            <w:r w:rsidR="00EA14B6">
              <w:rPr>
                <w:noProof/>
                <w:webHidden/>
              </w:rPr>
              <w:fldChar w:fldCharType="begin"/>
            </w:r>
            <w:r w:rsidR="00EA14B6">
              <w:rPr>
                <w:noProof/>
                <w:webHidden/>
              </w:rPr>
              <w:instrText xml:space="preserve"> PAGEREF _Toc72075984 \h </w:instrText>
            </w:r>
            <w:r w:rsidR="00EA14B6">
              <w:rPr>
                <w:noProof/>
                <w:webHidden/>
              </w:rPr>
            </w:r>
            <w:r w:rsidR="00EA14B6">
              <w:rPr>
                <w:noProof/>
                <w:webHidden/>
              </w:rPr>
              <w:fldChar w:fldCharType="separate"/>
            </w:r>
            <w:r w:rsidR="00EA14B6">
              <w:rPr>
                <w:noProof/>
                <w:webHidden/>
              </w:rPr>
              <w:t>36</w:t>
            </w:r>
            <w:r w:rsidR="00EA14B6">
              <w:rPr>
                <w:noProof/>
                <w:webHidden/>
              </w:rPr>
              <w:fldChar w:fldCharType="end"/>
            </w:r>
          </w:hyperlink>
        </w:p>
        <w:p w14:paraId="671D31FE" w14:textId="513F9CAD"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5" w:history="1">
            <w:r w:rsidR="00EA14B6" w:rsidRPr="00E64566">
              <w:rPr>
                <w:rStyle w:val="Hyperlink"/>
                <w:rFonts w:ascii="Times New Roman Bold" w:hAnsi="Times New Roman Bold"/>
                <w:noProof/>
              </w:rPr>
              <w:t>53.</w:t>
            </w:r>
            <w:r w:rsidR="00EA14B6" w:rsidRPr="00E64566">
              <w:rPr>
                <w:rStyle w:val="Hyperlink"/>
                <w:noProof/>
              </w:rPr>
              <w:t xml:space="preserve"> Debriefing by the Employer</w:t>
            </w:r>
            <w:r w:rsidR="00EA14B6">
              <w:rPr>
                <w:noProof/>
                <w:webHidden/>
              </w:rPr>
              <w:tab/>
            </w:r>
            <w:r w:rsidR="00EA14B6">
              <w:rPr>
                <w:noProof/>
                <w:webHidden/>
              </w:rPr>
              <w:fldChar w:fldCharType="begin"/>
            </w:r>
            <w:r w:rsidR="00EA14B6">
              <w:rPr>
                <w:noProof/>
                <w:webHidden/>
              </w:rPr>
              <w:instrText xml:space="preserve"> PAGEREF _Toc72075985 \h </w:instrText>
            </w:r>
            <w:r w:rsidR="00EA14B6">
              <w:rPr>
                <w:noProof/>
                <w:webHidden/>
              </w:rPr>
            </w:r>
            <w:r w:rsidR="00EA14B6">
              <w:rPr>
                <w:noProof/>
                <w:webHidden/>
              </w:rPr>
              <w:fldChar w:fldCharType="separate"/>
            </w:r>
            <w:r w:rsidR="00EA14B6">
              <w:rPr>
                <w:noProof/>
                <w:webHidden/>
              </w:rPr>
              <w:t>37</w:t>
            </w:r>
            <w:r w:rsidR="00EA14B6">
              <w:rPr>
                <w:noProof/>
                <w:webHidden/>
              </w:rPr>
              <w:fldChar w:fldCharType="end"/>
            </w:r>
          </w:hyperlink>
        </w:p>
        <w:p w14:paraId="6613C892" w14:textId="3149C19F"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6" w:history="1">
            <w:r w:rsidR="00EA14B6" w:rsidRPr="00E64566">
              <w:rPr>
                <w:rStyle w:val="Hyperlink"/>
                <w:rFonts w:ascii="Times New Roman Bold" w:hAnsi="Times New Roman Bold"/>
                <w:noProof/>
              </w:rPr>
              <w:t>54.</w:t>
            </w:r>
            <w:r w:rsidR="00EA14B6" w:rsidRPr="00E64566">
              <w:rPr>
                <w:rStyle w:val="Hyperlink"/>
                <w:noProof/>
              </w:rPr>
              <w:t xml:space="preserve"> Signing of Contract</w:t>
            </w:r>
            <w:r w:rsidR="00EA14B6">
              <w:rPr>
                <w:noProof/>
                <w:webHidden/>
              </w:rPr>
              <w:tab/>
            </w:r>
            <w:r w:rsidR="00EA14B6">
              <w:rPr>
                <w:noProof/>
                <w:webHidden/>
              </w:rPr>
              <w:fldChar w:fldCharType="begin"/>
            </w:r>
            <w:r w:rsidR="00EA14B6">
              <w:rPr>
                <w:noProof/>
                <w:webHidden/>
              </w:rPr>
              <w:instrText xml:space="preserve"> PAGEREF _Toc72075986 \h </w:instrText>
            </w:r>
            <w:r w:rsidR="00EA14B6">
              <w:rPr>
                <w:noProof/>
                <w:webHidden/>
              </w:rPr>
            </w:r>
            <w:r w:rsidR="00EA14B6">
              <w:rPr>
                <w:noProof/>
                <w:webHidden/>
              </w:rPr>
              <w:fldChar w:fldCharType="separate"/>
            </w:r>
            <w:r w:rsidR="00EA14B6">
              <w:rPr>
                <w:noProof/>
                <w:webHidden/>
              </w:rPr>
              <w:t>37</w:t>
            </w:r>
            <w:r w:rsidR="00EA14B6">
              <w:rPr>
                <w:noProof/>
                <w:webHidden/>
              </w:rPr>
              <w:fldChar w:fldCharType="end"/>
            </w:r>
          </w:hyperlink>
        </w:p>
        <w:p w14:paraId="2002728A" w14:textId="085E1E8B"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7" w:history="1">
            <w:r w:rsidR="00EA14B6" w:rsidRPr="00E64566">
              <w:rPr>
                <w:rStyle w:val="Hyperlink"/>
                <w:rFonts w:ascii="Times New Roman Bold" w:hAnsi="Times New Roman Bold"/>
                <w:noProof/>
              </w:rPr>
              <w:t>55.</w:t>
            </w:r>
            <w:r w:rsidR="00EA14B6" w:rsidRPr="00E64566">
              <w:rPr>
                <w:rStyle w:val="Hyperlink"/>
                <w:noProof/>
              </w:rPr>
              <w:t xml:space="preserve"> Performance Security</w:t>
            </w:r>
            <w:r w:rsidR="00EA14B6">
              <w:rPr>
                <w:noProof/>
                <w:webHidden/>
              </w:rPr>
              <w:tab/>
            </w:r>
            <w:r w:rsidR="00EA14B6">
              <w:rPr>
                <w:noProof/>
                <w:webHidden/>
              </w:rPr>
              <w:fldChar w:fldCharType="begin"/>
            </w:r>
            <w:r w:rsidR="00EA14B6">
              <w:rPr>
                <w:noProof/>
                <w:webHidden/>
              </w:rPr>
              <w:instrText xml:space="preserve"> PAGEREF _Toc72075987 \h </w:instrText>
            </w:r>
            <w:r w:rsidR="00EA14B6">
              <w:rPr>
                <w:noProof/>
                <w:webHidden/>
              </w:rPr>
            </w:r>
            <w:r w:rsidR="00EA14B6">
              <w:rPr>
                <w:noProof/>
                <w:webHidden/>
              </w:rPr>
              <w:fldChar w:fldCharType="separate"/>
            </w:r>
            <w:r w:rsidR="00EA14B6">
              <w:rPr>
                <w:noProof/>
                <w:webHidden/>
              </w:rPr>
              <w:t>38</w:t>
            </w:r>
            <w:r w:rsidR="00EA14B6">
              <w:rPr>
                <w:noProof/>
                <w:webHidden/>
              </w:rPr>
              <w:fldChar w:fldCharType="end"/>
            </w:r>
          </w:hyperlink>
        </w:p>
        <w:p w14:paraId="18F0E862" w14:textId="463256AE" w:rsidR="00EA14B6" w:rsidRDefault="007506A5">
          <w:pPr>
            <w:pStyle w:val="TOC3"/>
            <w:tabs>
              <w:tab w:val="right" w:leader="dot" w:pos="9350"/>
            </w:tabs>
            <w:rPr>
              <w:rFonts w:asciiTheme="minorHAnsi" w:eastAsiaTheme="minorEastAsia" w:hAnsiTheme="minorHAnsi" w:cstheme="minorBidi"/>
              <w:noProof/>
              <w:sz w:val="22"/>
              <w:szCs w:val="22"/>
            </w:rPr>
          </w:pPr>
          <w:hyperlink w:anchor="_Toc72075988" w:history="1">
            <w:r w:rsidR="00EA14B6" w:rsidRPr="00E64566">
              <w:rPr>
                <w:rStyle w:val="Hyperlink"/>
                <w:rFonts w:ascii="Times New Roman Bold" w:hAnsi="Times New Roman Bold"/>
                <w:noProof/>
              </w:rPr>
              <w:t>56.</w:t>
            </w:r>
            <w:r w:rsidR="00EA14B6" w:rsidRPr="00E64566">
              <w:rPr>
                <w:rStyle w:val="Hyperlink"/>
                <w:noProof/>
              </w:rPr>
              <w:t xml:space="preserve"> Procurement Related Complaint</w:t>
            </w:r>
            <w:r w:rsidR="00EA14B6">
              <w:rPr>
                <w:noProof/>
                <w:webHidden/>
              </w:rPr>
              <w:tab/>
            </w:r>
            <w:r w:rsidR="00EA14B6">
              <w:rPr>
                <w:noProof/>
                <w:webHidden/>
              </w:rPr>
              <w:fldChar w:fldCharType="begin"/>
            </w:r>
            <w:r w:rsidR="00EA14B6">
              <w:rPr>
                <w:noProof/>
                <w:webHidden/>
              </w:rPr>
              <w:instrText xml:space="preserve"> PAGEREF _Toc72075988 \h </w:instrText>
            </w:r>
            <w:r w:rsidR="00EA14B6">
              <w:rPr>
                <w:noProof/>
                <w:webHidden/>
              </w:rPr>
            </w:r>
            <w:r w:rsidR="00EA14B6">
              <w:rPr>
                <w:noProof/>
                <w:webHidden/>
              </w:rPr>
              <w:fldChar w:fldCharType="separate"/>
            </w:r>
            <w:r w:rsidR="00EA14B6">
              <w:rPr>
                <w:noProof/>
                <w:webHidden/>
              </w:rPr>
              <w:t>38</w:t>
            </w:r>
            <w:r w:rsidR="00EA14B6">
              <w:rPr>
                <w:noProof/>
                <w:webHidden/>
              </w:rPr>
              <w:fldChar w:fldCharType="end"/>
            </w:r>
          </w:hyperlink>
        </w:p>
        <w:p w14:paraId="1CB224C3" w14:textId="6D0FBFAE" w:rsidR="001A332E" w:rsidRPr="00E246B3" w:rsidRDefault="001A332E">
          <w:r w:rsidRPr="00E246B3">
            <w:rPr>
              <w:rFonts w:ascii="Times New Roman Bold" w:hAnsi="Times New Roman Bold"/>
              <w:b/>
            </w:rPr>
            <w:fldChar w:fldCharType="end"/>
          </w:r>
        </w:p>
      </w:sdtContent>
    </w:sdt>
    <w:p w14:paraId="79390016" w14:textId="77777777" w:rsidR="00F72585" w:rsidRPr="00B97E96" w:rsidRDefault="00F72585" w:rsidP="00B97E96">
      <w:pPr>
        <w:pStyle w:val="SPDForms1"/>
        <w:rPr>
          <w:bCs/>
          <w:sz w:val="32"/>
          <w:szCs w:val="32"/>
        </w:rPr>
      </w:pPr>
      <w:r w:rsidRPr="00E246B3">
        <w:rPr>
          <w:noProof/>
          <w:szCs w:val="24"/>
        </w:rPr>
        <w:br w:type="page"/>
      </w:r>
      <w:bookmarkStart w:id="25" w:name="_Toc445567352"/>
      <w:bookmarkStart w:id="26" w:name="_Toc449888867"/>
      <w:bookmarkStart w:id="27" w:name="_Toc450635157"/>
      <w:bookmarkStart w:id="28" w:name="_Toc450635345"/>
      <w:bookmarkStart w:id="29" w:name="_Toc450646385"/>
      <w:bookmarkStart w:id="30" w:name="_Toc450646931"/>
      <w:bookmarkStart w:id="31" w:name="_Toc450647782"/>
      <w:bookmarkStart w:id="32" w:name="_Toc475971548"/>
      <w:bookmarkStart w:id="33" w:name="_Toc475973132"/>
      <w:bookmarkStart w:id="34" w:name="_Toc475973405"/>
      <w:bookmarkStart w:id="35" w:name="_Toc71638799"/>
      <w:bookmarkStart w:id="36" w:name="_Toc72075842"/>
      <w:r w:rsidRPr="00B97E96">
        <w:t>Section I - Instructions to Proposers</w:t>
      </w:r>
      <w:bookmarkEnd w:id="25"/>
      <w:bookmarkEnd w:id="26"/>
      <w:bookmarkEnd w:id="27"/>
      <w:bookmarkEnd w:id="28"/>
      <w:bookmarkEnd w:id="29"/>
      <w:bookmarkEnd w:id="30"/>
      <w:bookmarkEnd w:id="31"/>
      <w:bookmarkEnd w:id="32"/>
      <w:bookmarkEnd w:id="33"/>
      <w:bookmarkEnd w:id="34"/>
      <w:bookmarkEnd w:id="35"/>
      <w:bookmarkEnd w:id="36"/>
    </w:p>
    <w:p w14:paraId="1AC5557D" w14:textId="77777777" w:rsidR="00F72585" w:rsidRPr="00E246B3" w:rsidRDefault="00F72585" w:rsidP="00B327DA">
      <w:pPr>
        <w:pStyle w:val="HeadingSPD010"/>
        <w:spacing w:before="120"/>
        <w:rPr>
          <w:rFonts w:ascii="Times New Roman" w:hAnsi="Times New Roman"/>
          <w:szCs w:val="32"/>
        </w:rPr>
      </w:pPr>
      <w:bookmarkStart w:id="37" w:name="_Toc434304491"/>
      <w:r w:rsidRPr="00E246B3">
        <w:rPr>
          <w:rFonts w:ascii="Times New Roman" w:hAnsi="Times New Roman"/>
          <w:szCs w:val="32"/>
        </w:rPr>
        <w:tab/>
      </w:r>
      <w:bookmarkStart w:id="38" w:name="_Toc449713556"/>
      <w:bookmarkStart w:id="39" w:name="_Toc449888868"/>
      <w:bookmarkStart w:id="40" w:name="_Toc450070791"/>
      <w:bookmarkStart w:id="41" w:name="_Toc450635158"/>
      <w:bookmarkStart w:id="42" w:name="_Toc450635346"/>
      <w:bookmarkStart w:id="43" w:name="_Toc72075922"/>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7"/>
      <w:bookmarkEnd w:id="38"/>
      <w:bookmarkEnd w:id="39"/>
      <w:bookmarkEnd w:id="40"/>
      <w:bookmarkEnd w:id="41"/>
      <w:bookmarkEnd w:id="42"/>
      <w:bookmarkEnd w:id="43"/>
    </w:p>
    <w:tbl>
      <w:tblPr>
        <w:tblW w:w="9360" w:type="dxa"/>
        <w:tblLayout w:type="fixed"/>
        <w:tblLook w:val="0000" w:firstRow="0" w:lastRow="0" w:firstColumn="0" w:lastColumn="0" w:noHBand="0" w:noVBand="0"/>
      </w:tblPr>
      <w:tblGrid>
        <w:gridCol w:w="2340"/>
        <w:gridCol w:w="7020"/>
      </w:tblGrid>
      <w:tr w:rsidR="00F72585" w:rsidRPr="00E246B3" w14:paraId="2C020B9D" w14:textId="77777777" w:rsidTr="005B4881">
        <w:trPr>
          <w:cantSplit/>
        </w:trPr>
        <w:tc>
          <w:tcPr>
            <w:tcW w:w="2340" w:type="dxa"/>
          </w:tcPr>
          <w:p w14:paraId="1F6D5BE0" w14:textId="77777777" w:rsidR="00F72585" w:rsidRPr="00E246B3" w:rsidRDefault="005B4881" w:rsidP="0005387B">
            <w:pPr>
              <w:pStyle w:val="HeadingSPD02"/>
              <w:numPr>
                <w:ilvl w:val="0"/>
                <w:numId w:val="31"/>
              </w:numPr>
              <w:spacing w:after="200"/>
              <w:ind w:left="432" w:hanging="432"/>
              <w:jc w:val="left"/>
            </w:pPr>
            <w:bookmarkStart w:id="44" w:name="_Toc434304492"/>
            <w:bookmarkStart w:id="45" w:name="_Toc449888869"/>
            <w:bookmarkStart w:id="46" w:name="_Toc450070792"/>
            <w:bookmarkStart w:id="47" w:name="_Toc450635159"/>
            <w:bookmarkStart w:id="48" w:name="_Toc450635347"/>
            <w:r w:rsidRPr="00E246B3">
              <w:tab/>
            </w:r>
            <w:bookmarkStart w:id="49" w:name="_Toc72075923"/>
            <w:r w:rsidR="00F72585" w:rsidRPr="00E246B3">
              <w:t xml:space="preserve">Scope of </w:t>
            </w:r>
            <w:bookmarkEnd w:id="44"/>
            <w:bookmarkEnd w:id="45"/>
            <w:bookmarkEnd w:id="46"/>
            <w:r w:rsidR="00F72585" w:rsidRPr="00E246B3">
              <w:t>Proposal</w:t>
            </w:r>
            <w:bookmarkEnd w:id="47"/>
            <w:bookmarkEnd w:id="48"/>
            <w:bookmarkEnd w:id="49"/>
          </w:p>
        </w:tc>
        <w:tc>
          <w:tcPr>
            <w:tcW w:w="7020" w:type="dxa"/>
          </w:tcPr>
          <w:p w14:paraId="416A7472" w14:textId="77777777"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50" w:name="_Hlt126562804"/>
            <w:bookmarkEnd w:id="50"/>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14:paraId="6B6D6F2F" w14:textId="77777777" w:rsidTr="005B4881">
        <w:tc>
          <w:tcPr>
            <w:tcW w:w="2340" w:type="dxa"/>
          </w:tcPr>
          <w:p w14:paraId="65844379" w14:textId="77777777" w:rsidR="00F72585" w:rsidRPr="00E246B3" w:rsidRDefault="00F72585" w:rsidP="005B4881">
            <w:pPr>
              <w:pStyle w:val="ListParagraph"/>
              <w:spacing w:after="200"/>
              <w:ind w:left="360"/>
              <w:contextualSpacing w:val="0"/>
              <w:jc w:val="left"/>
              <w:rPr>
                <w:szCs w:val="24"/>
              </w:rPr>
            </w:pPr>
          </w:p>
        </w:tc>
        <w:tc>
          <w:tcPr>
            <w:tcW w:w="7020" w:type="dxa"/>
          </w:tcPr>
          <w:p w14:paraId="1E1D771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14:paraId="6128B24A" w14:textId="77777777" w:rsidTr="005B4881">
        <w:tc>
          <w:tcPr>
            <w:tcW w:w="2340" w:type="dxa"/>
          </w:tcPr>
          <w:p w14:paraId="604F5E20" w14:textId="77777777" w:rsidR="00F72585" w:rsidRPr="00E246B3" w:rsidRDefault="00F72585" w:rsidP="005B4881">
            <w:pPr>
              <w:pStyle w:val="ListParagraph"/>
              <w:spacing w:after="200"/>
              <w:ind w:left="360"/>
              <w:contextualSpacing w:val="0"/>
              <w:jc w:val="left"/>
              <w:rPr>
                <w:szCs w:val="24"/>
              </w:rPr>
            </w:pPr>
          </w:p>
        </w:tc>
        <w:tc>
          <w:tcPr>
            <w:tcW w:w="7020" w:type="dxa"/>
          </w:tcPr>
          <w:p w14:paraId="5FDADBC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14:paraId="6A2F09B5" w14:textId="77777777" w:rsidR="00F72585" w:rsidRPr="00E246B3" w:rsidRDefault="00F72585" w:rsidP="0005387B">
            <w:pPr>
              <w:pStyle w:val="ListParagraph"/>
              <w:numPr>
                <w:ilvl w:val="2"/>
                <w:numId w:val="42"/>
              </w:numPr>
              <w:tabs>
                <w:tab w:val="clear" w:pos="1152"/>
              </w:tabs>
              <w:suppressAutoHyphens/>
              <w:spacing w:after="200"/>
              <w:contextualSpacing w:val="0"/>
              <w:rPr>
                <w:szCs w:val="24"/>
              </w:rPr>
            </w:pPr>
            <w:bookmarkStart w:id="51"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52" w:name="_Toc445567354"/>
            <w:bookmarkEnd w:id="51"/>
          </w:p>
          <w:p w14:paraId="29945479" w14:textId="77777777" w:rsidR="00F72585" w:rsidRPr="00E246B3"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if the context so requires, “singular” means “plural” and vice versa; and</w:t>
            </w:r>
            <w:bookmarkEnd w:id="52"/>
          </w:p>
          <w:p w14:paraId="3717C63F" w14:textId="77777777" w:rsidR="00F72585" w:rsidRPr="000B34FD"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 xml:space="preserve">“Day” means calendar day, unless otherwise specified as </w:t>
            </w:r>
            <w:r w:rsidRPr="000B34FD">
              <w:rPr>
                <w:szCs w:val="24"/>
              </w:rPr>
              <w:t>“Business Day”. A Business Day is any day that is an official working day of the Borrower. It excludes the Borrower’s official public holidays.</w:t>
            </w:r>
          </w:p>
          <w:p w14:paraId="261D2A44" w14:textId="77777777" w:rsidR="00485AF3" w:rsidRPr="00CF5EC8" w:rsidRDefault="00485AF3">
            <w:pPr>
              <w:pStyle w:val="TOCNumber1"/>
              <w:rPr>
                <w:b w:val="0"/>
              </w:rPr>
            </w:pPr>
            <w:r w:rsidRPr="00CF5EC8">
              <w:rPr>
                <w:b w:val="0"/>
              </w:rPr>
              <w:t xml:space="preserve">“ES” means environmental and social (including Sexual Exploitation and Abuse (SEA), and Sexual Harassment (SH)); </w:t>
            </w:r>
          </w:p>
          <w:p w14:paraId="22A2A812" w14:textId="77777777" w:rsidR="00EA14B6" w:rsidRPr="00EA14B6" w:rsidRDefault="00485AF3" w:rsidP="00EA14B6">
            <w:pPr>
              <w:pStyle w:val="TOCNumber1"/>
              <w:rPr>
                <w:b w:val="0"/>
              </w:rPr>
            </w:pPr>
            <w:r w:rsidRPr="00CF5EC8">
              <w:rPr>
                <w:b w:val="0"/>
              </w:rPr>
              <w:t>“</w:t>
            </w:r>
            <w:r w:rsidRPr="00EA14B6">
              <w:rPr>
                <w:b w:val="0"/>
                <w:szCs w:val="24"/>
              </w:rPr>
              <w:t>Sexual Exploitation and Abuse” “(SEA)” means the following:</w:t>
            </w:r>
            <w:bookmarkStart w:id="53" w:name="_Toc71554715"/>
            <w:bookmarkStart w:id="54" w:name="_Toc71555098"/>
            <w:bookmarkStart w:id="55" w:name="_Toc71555196"/>
            <w:bookmarkStart w:id="56" w:name="_Toc71638800"/>
          </w:p>
          <w:p w14:paraId="12CFFE84" w14:textId="77777777" w:rsidR="00EA14B6" w:rsidRDefault="00485AF3" w:rsidP="00EA14B6">
            <w:pPr>
              <w:pStyle w:val="TOCNumber1"/>
              <w:numPr>
                <w:ilvl w:val="0"/>
                <w:numId w:val="0"/>
              </w:numPr>
              <w:ind w:left="720"/>
              <w:rPr>
                <w:b w:val="0"/>
                <w:szCs w:val="24"/>
              </w:rPr>
            </w:pPr>
            <w:r w:rsidRPr="00EA14B6">
              <w:rPr>
                <w:b w:val="0"/>
                <w:szCs w:val="24"/>
              </w:rPr>
              <w:t>Sexual Exploitation is defined as any actual or attempted abuse of position of vulnerability, differential power or trust, for sexual purposes, including, but not limited to, profiting monetarily, socially or politically from the sexual exploitation of another.</w:t>
            </w:r>
            <w:bookmarkEnd w:id="53"/>
            <w:bookmarkEnd w:id="54"/>
            <w:bookmarkEnd w:id="55"/>
            <w:bookmarkEnd w:id="56"/>
            <w:r w:rsidRPr="00EA14B6">
              <w:rPr>
                <w:b w:val="0"/>
                <w:szCs w:val="24"/>
              </w:rPr>
              <w:t xml:space="preserve"> </w:t>
            </w:r>
            <w:bookmarkStart w:id="57" w:name="_Toc71554716"/>
            <w:bookmarkStart w:id="58" w:name="_Toc71555099"/>
            <w:bookmarkStart w:id="59" w:name="_Toc71555197"/>
            <w:bookmarkStart w:id="60" w:name="_Toc71638801"/>
          </w:p>
          <w:p w14:paraId="65001655" w14:textId="3F11394C" w:rsidR="00485AF3" w:rsidRPr="00EA14B6" w:rsidRDefault="00485AF3" w:rsidP="00EA14B6">
            <w:pPr>
              <w:pStyle w:val="TOCNumber1"/>
              <w:numPr>
                <w:ilvl w:val="0"/>
                <w:numId w:val="0"/>
              </w:numPr>
              <w:ind w:left="720"/>
              <w:rPr>
                <w:b w:val="0"/>
                <w:szCs w:val="24"/>
              </w:rPr>
            </w:pPr>
            <w:r w:rsidRPr="00291553">
              <w:rPr>
                <w:b w:val="0"/>
                <w:szCs w:val="24"/>
              </w:rPr>
              <w:t>Sexual Abuse is defined as the actual or threatened physical intrusion of a sexual nature, whether by force or under unequal or coercive conditions.</w:t>
            </w:r>
            <w:bookmarkEnd w:id="57"/>
            <w:bookmarkEnd w:id="58"/>
            <w:bookmarkEnd w:id="59"/>
            <w:bookmarkEnd w:id="60"/>
          </w:p>
          <w:p w14:paraId="08C1D49A" w14:textId="77777777" w:rsidR="00485AF3" w:rsidRPr="00EA14B6" w:rsidRDefault="00485AF3">
            <w:pPr>
              <w:pStyle w:val="TOCNumber1"/>
              <w:rPr>
                <w:b w:val="0"/>
                <w:szCs w:val="24"/>
              </w:rPr>
            </w:pPr>
            <w:r w:rsidRPr="00EA14B6">
              <w:rPr>
                <w:b w:val="0"/>
                <w:szCs w:val="24"/>
              </w:rPr>
              <w:t>“Sexual Harassment” “(SH)” is defined as unwelcome sexual advances, requests for sexual favors, and other verbal or physical conduct of a sexual nature by the Contractor’s Personnel with other Contractor’s or Employer’s Personnel.</w:t>
            </w:r>
          </w:p>
          <w:p w14:paraId="0F05DC82" w14:textId="77777777" w:rsidR="00485AF3" w:rsidRPr="00CF5EC8" w:rsidRDefault="00485AF3">
            <w:pPr>
              <w:pStyle w:val="TOCNumber1"/>
              <w:rPr>
                <w:b w:val="0"/>
                <w:bCs/>
              </w:rPr>
            </w:pPr>
            <w:r w:rsidRPr="00CF5EC8">
              <w:rPr>
                <w:b w:val="0"/>
                <w:bCs/>
              </w:rPr>
              <w:t>“Contractor’s Personnel” is as defined in GCC Sub-Clause 1; and</w:t>
            </w:r>
          </w:p>
          <w:p w14:paraId="6EE9226B" w14:textId="77777777" w:rsidR="00485AF3" w:rsidRPr="00CF5EC8" w:rsidRDefault="00485AF3">
            <w:pPr>
              <w:pStyle w:val="TOCNumber1"/>
              <w:rPr>
                <w:b w:val="0"/>
                <w:bCs/>
              </w:rPr>
            </w:pPr>
            <w:r w:rsidRPr="00CF5EC8">
              <w:rPr>
                <w:b w:val="0"/>
                <w:bCs/>
              </w:rPr>
              <w:t xml:space="preserve">“Employer’s Personnel” is as defined in GCC Sub-Clause 1. </w:t>
            </w:r>
          </w:p>
          <w:p w14:paraId="3A797921" w14:textId="3063D307" w:rsidR="00485AF3" w:rsidRPr="000B34FD" w:rsidDel="00D46756" w:rsidRDefault="00485AF3" w:rsidP="00CF5EC8">
            <w:pPr>
              <w:suppressAutoHyphens/>
              <w:spacing w:after="200"/>
              <w:ind w:left="605"/>
              <w:rPr>
                <w:szCs w:val="24"/>
              </w:rPr>
            </w:pPr>
            <w:r w:rsidRPr="1D428C31">
              <w:t>A non-exhaustive list of (i) behaviors which constitute SEA and (ii) behaviors which constitute SH is attached to the Code of Conduct form in Section IV</w:t>
            </w:r>
            <w:r w:rsidR="00B0380C">
              <w:t>.</w:t>
            </w:r>
          </w:p>
        </w:tc>
      </w:tr>
      <w:tr w:rsidR="00F72585" w:rsidRPr="00E246B3" w14:paraId="36CEB210" w14:textId="77777777" w:rsidTr="005B4881">
        <w:trPr>
          <w:cantSplit/>
        </w:trPr>
        <w:tc>
          <w:tcPr>
            <w:tcW w:w="2340" w:type="dxa"/>
          </w:tcPr>
          <w:p w14:paraId="714CAFC6" w14:textId="77777777" w:rsidR="00F72585" w:rsidRPr="00E246B3" w:rsidRDefault="00F6430C" w:rsidP="0005387B">
            <w:pPr>
              <w:pStyle w:val="HeadingSPD02"/>
              <w:numPr>
                <w:ilvl w:val="0"/>
                <w:numId w:val="31"/>
              </w:numPr>
              <w:spacing w:after="200"/>
              <w:ind w:left="432" w:hanging="432"/>
              <w:jc w:val="left"/>
            </w:pPr>
            <w:bookmarkStart w:id="61" w:name="_Toc434304493"/>
            <w:bookmarkStart w:id="62" w:name="_Toc450070793"/>
            <w:bookmarkStart w:id="63" w:name="_Toc450635160"/>
            <w:bookmarkStart w:id="64" w:name="_Toc450635348"/>
            <w:r w:rsidRPr="00E246B3">
              <w:tab/>
            </w:r>
            <w:bookmarkStart w:id="65" w:name="_Toc72075924"/>
            <w:r w:rsidR="00F72585" w:rsidRPr="00E246B3">
              <w:t>Source of Funds</w:t>
            </w:r>
            <w:bookmarkEnd w:id="61"/>
            <w:bookmarkEnd w:id="62"/>
            <w:bookmarkEnd w:id="63"/>
            <w:bookmarkEnd w:id="64"/>
            <w:bookmarkEnd w:id="65"/>
          </w:p>
        </w:tc>
        <w:tc>
          <w:tcPr>
            <w:tcW w:w="7020" w:type="dxa"/>
          </w:tcPr>
          <w:p w14:paraId="2600388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14:paraId="7185D87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14:paraId="45160ADD" w14:textId="77777777" w:rsidTr="005B4881">
        <w:trPr>
          <w:cantSplit/>
        </w:trPr>
        <w:tc>
          <w:tcPr>
            <w:tcW w:w="2340" w:type="dxa"/>
          </w:tcPr>
          <w:p w14:paraId="3291DF76" w14:textId="77777777" w:rsidR="00F72585" w:rsidRPr="00E246B3" w:rsidRDefault="00F6430C" w:rsidP="0005387B">
            <w:pPr>
              <w:pStyle w:val="HeadingSPD02"/>
              <w:numPr>
                <w:ilvl w:val="0"/>
                <w:numId w:val="31"/>
              </w:numPr>
              <w:spacing w:after="200"/>
              <w:ind w:left="432" w:hanging="432"/>
              <w:jc w:val="left"/>
            </w:pPr>
            <w:bookmarkStart w:id="66" w:name="_Toc434304494"/>
            <w:bookmarkStart w:id="67" w:name="_Toc450070794"/>
            <w:bookmarkStart w:id="68" w:name="_Toc450635161"/>
            <w:bookmarkStart w:id="69" w:name="_Toc450635349"/>
            <w:r w:rsidRPr="00E246B3">
              <w:tab/>
            </w:r>
            <w:bookmarkStart w:id="70" w:name="_Toc72075925"/>
            <w:r w:rsidR="00F72585" w:rsidRPr="00E246B3">
              <w:t>Fraud and Corruption</w:t>
            </w:r>
            <w:bookmarkEnd w:id="66"/>
            <w:bookmarkEnd w:id="67"/>
            <w:bookmarkEnd w:id="68"/>
            <w:bookmarkEnd w:id="69"/>
            <w:bookmarkEnd w:id="70"/>
          </w:p>
        </w:tc>
        <w:tc>
          <w:tcPr>
            <w:tcW w:w="7020" w:type="dxa"/>
          </w:tcPr>
          <w:p w14:paraId="21368EE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14:paraId="16365D69" w14:textId="77777777" w:rsidTr="005B4881">
        <w:tc>
          <w:tcPr>
            <w:tcW w:w="2340" w:type="dxa"/>
          </w:tcPr>
          <w:p w14:paraId="79ABA848" w14:textId="77777777" w:rsidR="00F72585" w:rsidRPr="00E246B3" w:rsidRDefault="00F72585" w:rsidP="005B4881">
            <w:pPr>
              <w:pStyle w:val="ListParagraph"/>
              <w:spacing w:after="200"/>
              <w:ind w:left="0"/>
              <w:contextualSpacing w:val="0"/>
              <w:jc w:val="left"/>
              <w:rPr>
                <w:szCs w:val="24"/>
              </w:rPr>
            </w:pPr>
          </w:p>
        </w:tc>
        <w:tc>
          <w:tcPr>
            <w:tcW w:w="7020" w:type="dxa"/>
          </w:tcPr>
          <w:p w14:paraId="4963D6DB" w14:textId="061AD0D3"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14:paraId="5EF4DA26" w14:textId="77777777" w:rsidTr="005B4881">
        <w:tc>
          <w:tcPr>
            <w:tcW w:w="2340" w:type="dxa"/>
          </w:tcPr>
          <w:p w14:paraId="3EAA546B" w14:textId="77777777" w:rsidR="00F72585" w:rsidRPr="00E246B3" w:rsidRDefault="00F6430C" w:rsidP="0005387B">
            <w:pPr>
              <w:pStyle w:val="HeadingSPD02"/>
              <w:numPr>
                <w:ilvl w:val="0"/>
                <w:numId w:val="31"/>
              </w:numPr>
              <w:spacing w:after="200"/>
              <w:ind w:left="432" w:hanging="432"/>
              <w:jc w:val="left"/>
            </w:pPr>
            <w:bookmarkStart w:id="71" w:name="_Toc450070795"/>
            <w:bookmarkStart w:id="72" w:name="_Toc450635162"/>
            <w:bookmarkStart w:id="73" w:name="_Toc450635350"/>
            <w:r w:rsidRPr="00E246B3">
              <w:tab/>
            </w:r>
            <w:bookmarkStart w:id="74" w:name="_Toc72075926"/>
            <w:r w:rsidR="00F72585" w:rsidRPr="00E246B3">
              <w:t>Eligible Proposers</w:t>
            </w:r>
            <w:bookmarkEnd w:id="71"/>
            <w:bookmarkEnd w:id="72"/>
            <w:bookmarkEnd w:id="73"/>
            <w:bookmarkEnd w:id="74"/>
          </w:p>
        </w:tc>
        <w:tc>
          <w:tcPr>
            <w:tcW w:w="7020" w:type="dxa"/>
          </w:tcPr>
          <w:p w14:paraId="27756D7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14:paraId="6854831D" w14:textId="77777777" w:rsidTr="005B4881">
        <w:tc>
          <w:tcPr>
            <w:tcW w:w="2340" w:type="dxa"/>
          </w:tcPr>
          <w:p w14:paraId="7261C9EE" w14:textId="77777777" w:rsidR="00F72585" w:rsidRPr="00E246B3" w:rsidRDefault="00F72585" w:rsidP="005B4881">
            <w:pPr>
              <w:pStyle w:val="ListParagraph"/>
              <w:spacing w:after="200"/>
              <w:ind w:left="0"/>
              <w:contextualSpacing w:val="0"/>
              <w:jc w:val="left"/>
              <w:rPr>
                <w:szCs w:val="24"/>
              </w:rPr>
            </w:pPr>
          </w:p>
        </w:tc>
        <w:tc>
          <w:tcPr>
            <w:tcW w:w="7020" w:type="dxa"/>
          </w:tcPr>
          <w:p w14:paraId="2C8C9F6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9CC1AA5"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14:paraId="1626F8D2"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14:paraId="702451B3"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14:paraId="3C5F2FD2"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14:paraId="2ABA656E"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14:paraId="4BD1F424"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14:paraId="508FF859"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14:paraId="3E373E0E" w14:textId="77777777"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14:paraId="662E5BCE" w14:textId="77777777" w:rsidTr="005B4881">
        <w:tc>
          <w:tcPr>
            <w:tcW w:w="2340" w:type="dxa"/>
          </w:tcPr>
          <w:p w14:paraId="0D36DC2F" w14:textId="77777777" w:rsidR="00F72585" w:rsidRPr="00E246B3" w:rsidRDefault="00F72585" w:rsidP="005B4881">
            <w:pPr>
              <w:pStyle w:val="ListParagraph"/>
              <w:spacing w:after="200"/>
              <w:ind w:left="0"/>
              <w:contextualSpacing w:val="0"/>
              <w:jc w:val="left"/>
              <w:rPr>
                <w:szCs w:val="24"/>
              </w:rPr>
            </w:pPr>
          </w:p>
        </w:tc>
        <w:tc>
          <w:tcPr>
            <w:tcW w:w="7020" w:type="dxa"/>
          </w:tcPr>
          <w:p w14:paraId="0CA9B91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14:paraId="107A7C66" w14:textId="77777777" w:rsidTr="005B4881">
        <w:tc>
          <w:tcPr>
            <w:tcW w:w="2340" w:type="dxa"/>
          </w:tcPr>
          <w:p w14:paraId="1B84CD5F" w14:textId="77777777" w:rsidR="00F72585" w:rsidRPr="00E246B3" w:rsidRDefault="00F72585" w:rsidP="005B4881">
            <w:pPr>
              <w:pStyle w:val="ListParagraph"/>
              <w:spacing w:after="200"/>
              <w:ind w:left="0"/>
              <w:contextualSpacing w:val="0"/>
              <w:jc w:val="left"/>
              <w:rPr>
                <w:szCs w:val="24"/>
              </w:rPr>
            </w:pPr>
          </w:p>
        </w:tc>
        <w:tc>
          <w:tcPr>
            <w:tcW w:w="7020" w:type="dxa"/>
          </w:tcPr>
          <w:p w14:paraId="50C77FB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14:paraId="7CDDB90D" w14:textId="77777777" w:rsidTr="00F70480">
        <w:trPr>
          <w:trHeight w:val="2970"/>
        </w:trPr>
        <w:tc>
          <w:tcPr>
            <w:tcW w:w="2340" w:type="dxa"/>
          </w:tcPr>
          <w:p w14:paraId="46031964" w14:textId="77777777" w:rsidR="00F72585" w:rsidRPr="00E246B3" w:rsidRDefault="00F72585" w:rsidP="005B4881">
            <w:pPr>
              <w:pStyle w:val="ListParagraph"/>
              <w:spacing w:after="200"/>
              <w:ind w:left="0"/>
              <w:contextualSpacing w:val="0"/>
              <w:jc w:val="left"/>
              <w:rPr>
                <w:szCs w:val="24"/>
              </w:rPr>
            </w:pPr>
          </w:p>
        </w:tc>
        <w:tc>
          <w:tcPr>
            <w:tcW w:w="7020" w:type="dxa"/>
          </w:tcPr>
          <w:p w14:paraId="7FF1DDF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14:paraId="3B4F3C83" w14:textId="77777777" w:rsidTr="005B4881">
        <w:tc>
          <w:tcPr>
            <w:tcW w:w="2340" w:type="dxa"/>
          </w:tcPr>
          <w:p w14:paraId="61112407" w14:textId="77777777" w:rsidR="00F72585" w:rsidRPr="00E246B3" w:rsidRDefault="00F72585" w:rsidP="005B4881">
            <w:pPr>
              <w:pStyle w:val="ListParagraph"/>
              <w:spacing w:after="200"/>
              <w:ind w:left="0"/>
              <w:contextualSpacing w:val="0"/>
              <w:jc w:val="left"/>
              <w:rPr>
                <w:szCs w:val="24"/>
              </w:rPr>
            </w:pPr>
          </w:p>
        </w:tc>
        <w:tc>
          <w:tcPr>
            <w:tcW w:w="7020" w:type="dxa"/>
          </w:tcPr>
          <w:p w14:paraId="69A007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14:paraId="758137A5" w14:textId="77777777" w:rsidTr="005B4881">
        <w:tc>
          <w:tcPr>
            <w:tcW w:w="2340" w:type="dxa"/>
          </w:tcPr>
          <w:p w14:paraId="69D14A93" w14:textId="77777777" w:rsidR="00F72585" w:rsidRPr="00E246B3" w:rsidRDefault="00F72585" w:rsidP="005B4881">
            <w:pPr>
              <w:pStyle w:val="ListParagraph"/>
              <w:spacing w:after="200"/>
              <w:ind w:left="0"/>
              <w:contextualSpacing w:val="0"/>
              <w:jc w:val="left"/>
              <w:rPr>
                <w:szCs w:val="24"/>
              </w:rPr>
            </w:pPr>
          </w:p>
        </w:tc>
        <w:tc>
          <w:tcPr>
            <w:tcW w:w="7020" w:type="dxa"/>
          </w:tcPr>
          <w:p w14:paraId="1D26D33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445B">
              <w:rPr>
                <w:noProof/>
                <w:szCs w:val="24"/>
              </w:rPr>
              <w:t>P</w:t>
            </w:r>
            <w:r w:rsidR="00F7445B" w:rsidRPr="00E246B3">
              <w:rPr>
                <w:noProof/>
                <w:szCs w:val="24"/>
              </w:rPr>
              <w:t>roposals</w:t>
            </w:r>
            <w:r w:rsidR="00F7445B" w:rsidRPr="00E246B3">
              <w:rPr>
                <w:szCs w:val="24"/>
              </w:rPr>
              <w:t xml:space="preserve"> </w:t>
            </w:r>
            <w:r w:rsidR="00F72585" w:rsidRPr="00E246B3">
              <w:rPr>
                <w:szCs w:val="24"/>
              </w:rPr>
              <w:t xml:space="preserve">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14:paraId="602097BA" w14:textId="77777777" w:rsidTr="005B4881">
        <w:trPr>
          <w:trHeight w:val="540"/>
        </w:trPr>
        <w:tc>
          <w:tcPr>
            <w:tcW w:w="2340" w:type="dxa"/>
          </w:tcPr>
          <w:p w14:paraId="7940B943" w14:textId="77777777" w:rsidR="00F72585" w:rsidRPr="00E246B3" w:rsidRDefault="00F72585" w:rsidP="005B4881">
            <w:pPr>
              <w:pStyle w:val="ListParagraph"/>
              <w:spacing w:after="200"/>
              <w:ind w:left="0"/>
              <w:contextualSpacing w:val="0"/>
              <w:jc w:val="left"/>
              <w:rPr>
                <w:szCs w:val="24"/>
              </w:rPr>
            </w:pPr>
          </w:p>
        </w:tc>
        <w:tc>
          <w:tcPr>
            <w:tcW w:w="7020" w:type="dxa"/>
          </w:tcPr>
          <w:p w14:paraId="4310372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14:paraId="45F7330E" w14:textId="77777777" w:rsidTr="005B4881">
        <w:tc>
          <w:tcPr>
            <w:tcW w:w="2340" w:type="dxa"/>
          </w:tcPr>
          <w:p w14:paraId="5D699C20" w14:textId="77777777" w:rsidR="00F72585" w:rsidRPr="00E246B3" w:rsidRDefault="00F72585" w:rsidP="005B4881">
            <w:pPr>
              <w:pStyle w:val="ListParagraph"/>
              <w:spacing w:after="200"/>
              <w:ind w:left="0"/>
              <w:contextualSpacing w:val="0"/>
              <w:jc w:val="left"/>
              <w:rPr>
                <w:szCs w:val="24"/>
              </w:rPr>
            </w:pPr>
          </w:p>
        </w:tc>
        <w:tc>
          <w:tcPr>
            <w:tcW w:w="7020" w:type="dxa"/>
          </w:tcPr>
          <w:p w14:paraId="3797647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14:paraId="0A9A6194" w14:textId="77777777" w:rsidTr="005B4881">
        <w:tc>
          <w:tcPr>
            <w:tcW w:w="2340" w:type="dxa"/>
          </w:tcPr>
          <w:p w14:paraId="376E6E89" w14:textId="77777777" w:rsidR="00BF503D" w:rsidRPr="00E246B3" w:rsidRDefault="00BF503D" w:rsidP="005B4881">
            <w:pPr>
              <w:pStyle w:val="ListParagraph"/>
              <w:spacing w:after="200"/>
              <w:ind w:left="0"/>
              <w:contextualSpacing w:val="0"/>
              <w:jc w:val="left"/>
              <w:rPr>
                <w:szCs w:val="24"/>
              </w:rPr>
            </w:pPr>
          </w:p>
        </w:tc>
        <w:tc>
          <w:tcPr>
            <w:tcW w:w="7020" w:type="dxa"/>
          </w:tcPr>
          <w:p w14:paraId="22935E6E" w14:textId="77777777"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14:paraId="5F8B27A2" w14:textId="77777777" w:rsidTr="005B4881">
        <w:trPr>
          <w:cantSplit/>
        </w:trPr>
        <w:tc>
          <w:tcPr>
            <w:tcW w:w="2340" w:type="dxa"/>
          </w:tcPr>
          <w:p w14:paraId="5F9E2668" w14:textId="77777777" w:rsidR="00F72585" w:rsidRPr="00E246B3" w:rsidRDefault="00F6430C" w:rsidP="0005387B">
            <w:pPr>
              <w:pStyle w:val="HeadingSPD02"/>
              <w:numPr>
                <w:ilvl w:val="0"/>
                <w:numId w:val="31"/>
              </w:numPr>
              <w:spacing w:after="200"/>
              <w:ind w:left="432" w:hanging="432"/>
              <w:jc w:val="left"/>
            </w:pPr>
            <w:bookmarkStart w:id="75" w:name="_Toc434304496"/>
            <w:bookmarkStart w:id="76" w:name="_Toc450070796"/>
            <w:bookmarkStart w:id="77" w:name="_Toc450635163"/>
            <w:bookmarkStart w:id="78" w:name="_Toc450635351"/>
            <w:r w:rsidRPr="00E246B3">
              <w:tab/>
            </w:r>
            <w:bookmarkStart w:id="79" w:name="_Toc72075927"/>
            <w:r w:rsidR="00F72585" w:rsidRPr="00E246B3">
              <w:t>Eligible Goods and Services</w:t>
            </w:r>
            <w:bookmarkEnd w:id="75"/>
            <w:bookmarkEnd w:id="76"/>
            <w:bookmarkEnd w:id="77"/>
            <w:bookmarkEnd w:id="78"/>
            <w:bookmarkEnd w:id="79"/>
          </w:p>
        </w:tc>
        <w:tc>
          <w:tcPr>
            <w:tcW w:w="7020" w:type="dxa"/>
          </w:tcPr>
          <w:p w14:paraId="5134541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14:paraId="20A1F935" w14:textId="77777777" w:rsidTr="005B4881">
        <w:trPr>
          <w:trHeight w:val="1764"/>
        </w:trPr>
        <w:tc>
          <w:tcPr>
            <w:tcW w:w="2340" w:type="dxa"/>
          </w:tcPr>
          <w:p w14:paraId="787C68E9" w14:textId="77777777" w:rsidR="00F72585" w:rsidRPr="00E246B3" w:rsidRDefault="00F72585" w:rsidP="005B4881">
            <w:pPr>
              <w:pStyle w:val="ListParagraph"/>
              <w:spacing w:after="200"/>
              <w:ind w:left="0"/>
              <w:contextualSpacing w:val="0"/>
              <w:jc w:val="left"/>
              <w:rPr>
                <w:szCs w:val="24"/>
              </w:rPr>
            </w:pPr>
          </w:p>
        </w:tc>
        <w:tc>
          <w:tcPr>
            <w:tcW w:w="7020" w:type="dxa"/>
          </w:tcPr>
          <w:p w14:paraId="57D1A489" w14:textId="3FBCDCF4"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 xml:space="preserve">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BE322D">
              <w:rPr>
                <w:noProof/>
                <w:szCs w:val="24"/>
              </w:rPr>
              <w:t xml:space="preserve">different </w:t>
            </w:r>
            <w:r w:rsidR="00D632C5" w:rsidRPr="00E246B3">
              <w:rPr>
                <w:noProof/>
                <w:szCs w:val="24"/>
              </w:rPr>
              <w:t>in its basic characteristics or in purpose or utility from its components.</w:t>
            </w:r>
          </w:p>
        </w:tc>
      </w:tr>
    </w:tbl>
    <w:p w14:paraId="00E22D24" w14:textId="77777777" w:rsidR="00F72585" w:rsidRPr="00E246B3" w:rsidRDefault="00F72585" w:rsidP="00B327DA">
      <w:pPr>
        <w:pStyle w:val="HeadingSPD010"/>
        <w:spacing w:before="120"/>
        <w:rPr>
          <w:rFonts w:ascii="Times New Roman" w:hAnsi="Times New Roman"/>
          <w:szCs w:val="32"/>
        </w:rPr>
      </w:pPr>
      <w:bookmarkStart w:id="80" w:name="_Toc505659524"/>
      <w:bookmarkStart w:id="81" w:name="_Toc431826606"/>
      <w:bookmarkStart w:id="82" w:name="_Toc348000787"/>
      <w:bookmarkStart w:id="83" w:name="_Toc434304497"/>
      <w:bookmarkStart w:id="84" w:name="_Toc449713557"/>
      <w:bookmarkStart w:id="85" w:name="_Toc450070798"/>
      <w:bookmarkStart w:id="86" w:name="_Toc450635164"/>
      <w:bookmarkStart w:id="87" w:name="_Toc450635352"/>
      <w:bookmarkStart w:id="88" w:name="_Toc72075928"/>
      <w:r w:rsidRPr="00E246B3">
        <w:rPr>
          <w:rFonts w:ascii="Times New Roman" w:hAnsi="Times New Roman"/>
          <w:szCs w:val="32"/>
        </w:rPr>
        <w:t xml:space="preserve">B. </w:t>
      </w:r>
      <w:bookmarkEnd w:id="80"/>
      <w:bookmarkEnd w:id="81"/>
      <w:bookmarkEnd w:id="82"/>
      <w:r w:rsidRPr="00E246B3">
        <w:rPr>
          <w:rFonts w:ascii="Times New Roman" w:hAnsi="Times New Roman"/>
          <w:szCs w:val="32"/>
        </w:rPr>
        <w:t xml:space="preserve">Contents of </w:t>
      </w:r>
      <w:bookmarkEnd w:id="83"/>
      <w:bookmarkEnd w:id="84"/>
      <w:r w:rsidRPr="00E246B3">
        <w:rPr>
          <w:rFonts w:ascii="Times New Roman" w:hAnsi="Times New Roman"/>
          <w:szCs w:val="32"/>
        </w:rPr>
        <w:t>RFP Document</w:t>
      </w:r>
      <w:bookmarkEnd w:id="85"/>
      <w:bookmarkEnd w:id="86"/>
      <w:bookmarkEnd w:id="87"/>
      <w:bookmarkEnd w:id="88"/>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14:paraId="4E08044F" w14:textId="77777777" w:rsidTr="005B4881">
        <w:trPr>
          <w:cantSplit/>
        </w:trPr>
        <w:tc>
          <w:tcPr>
            <w:tcW w:w="2250" w:type="dxa"/>
            <w:tcBorders>
              <w:top w:val="nil"/>
              <w:left w:val="nil"/>
              <w:bottom w:val="nil"/>
              <w:right w:val="nil"/>
            </w:tcBorders>
          </w:tcPr>
          <w:p w14:paraId="7FEA6B1B" w14:textId="77777777" w:rsidR="00F72585" w:rsidRPr="00E246B3" w:rsidRDefault="00F6430C" w:rsidP="0005387B">
            <w:pPr>
              <w:pStyle w:val="HeadingSPD02"/>
              <w:numPr>
                <w:ilvl w:val="0"/>
                <w:numId w:val="31"/>
              </w:numPr>
              <w:spacing w:after="200"/>
              <w:ind w:left="432" w:hanging="432"/>
              <w:jc w:val="left"/>
            </w:pPr>
            <w:bookmarkStart w:id="89" w:name="_Toc434304498"/>
            <w:bookmarkStart w:id="90" w:name="_Toc450070799"/>
            <w:bookmarkStart w:id="91" w:name="_Toc450635165"/>
            <w:bookmarkStart w:id="92" w:name="_Toc450635353"/>
            <w:r w:rsidRPr="00E246B3">
              <w:tab/>
            </w:r>
            <w:bookmarkStart w:id="93" w:name="_Toc72075929"/>
            <w:r w:rsidR="00F72585" w:rsidRPr="00E246B3">
              <w:t xml:space="preserve">Sections of </w:t>
            </w:r>
            <w:bookmarkEnd w:id="89"/>
            <w:r w:rsidR="00F72585" w:rsidRPr="00E246B3">
              <w:t>RFP Document</w:t>
            </w:r>
            <w:bookmarkEnd w:id="90"/>
            <w:bookmarkEnd w:id="91"/>
            <w:bookmarkEnd w:id="92"/>
            <w:bookmarkEnd w:id="93"/>
          </w:p>
        </w:tc>
        <w:tc>
          <w:tcPr>
            <w:tcW w:w="7200" w:type="dxa"/>
            <w:tcBorders>
              <w:top w:val="nil"/>
              <w:left w:val="nil"/>
              <w:bottom w:val="nil"/>
              <w:right w:val="nil"/>
            </w:tcBorders>
          </w:tcPr>
          <w:p w14:paraId="5F1BF16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14:paraId="666133B3" w14:textId="77777777" w:rsidTr="005B4881">
        <w:tc>
          <w:tcPr>
            <w:tcW w:w="2250" w:type="dxa"/>
            <w:tcBorders>
              <w:top w:val="nil"/>
              <w:left w:val="nil"/>
              <w:bottom w:val="nil"/>
              <w:right w:val="nil"/>
            </w:tcBorders>
          </w:tcPr>
          <w:p w14:paraId="249A1E05"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477E7F0E" w14:textId="77777777"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14:paraId="5ADD22BD"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14:paraId="708A80A7"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14:paraId="0C767843"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14:paraId="37F063E7"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14:paraId="1C356C4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14:paraId="4887FE6A"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14:paraId="243816C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14:paraId="16CF9EB3"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14:paraId="360805E8"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14:paraId="6CD756B1"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14:paraId="1C25B41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14:paraId="6D7AD6DB"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14:paraId="1C917D1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14:paraId="14793DD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14:paraId="0A4724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14:paraId="28C521A5" w14:textId="77777777" w:rsidTr="005B4881">
        <w:trPr>
          <w:cantSplit/>
        </w:trPr>
        <w:tc>
          <w:tcPr>
            <w:tcW w:w="2250" w:type="dxa"/>
            <w:tcBorders>
              <w:top w:val="nil"/>
              <w:left w:val="nil"/>
              <w:bottom w:val="nil"/>
              <w:right w:val="nil"/>
            </w:tcBorders>
          </w:tcPr>
          <w:p w14:paraId="3A09476C" w14:textId="77777777" w:rsidR="00F72585" w:rsidRPr="00E246B3" w:rsidRDefault="00F6430C" w:rsidP="0005387B">
            <w:pPr>
              <w:pStyle w:val="HeadingSPD02"/>
              <w:numPr>
                <w:ilvl w:val="0"/>
                <w:numId w:val="31"/>
              </w:numPr>
              <w:spacing w:after="200"/>
              <w:ind w:left="432" w:hanging="432"/>
              <w:jc w:val="left"/>
            </w:pPr>
            <w:bookmarkStart w:id="94" w:name="_Toc434304499"/>
            <w:bookmarkStart w:id="95" w:name="_Toc450070800"/>
            <w:bookmarkStart w:id="96" w:name="_Toc450635166"/>
            <w:bookmarkStart w:id="97" w:name="_Toc450635354"/>
            <w:r w:rsidRPr="00E246B3">
              <w:tab/>
            </w:r>
            <w:bookmarkStart w:id="98" w:name="_Toc72075930"/>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94"/>
            <w:bookmarkEnd w:id="95"/>
            <w:bookmarkEnd w:id="96"/>
            <w:bookmarkEnd w:id="97"/>
            <w:bookmarkEnd w:id="98"/>
          </w:p>
        </w:tc>
        <w:tc>
          <w:tcPr>
            <w:tcW w:w="7200" w:type="dxa"/>
            <w:tcBorders>
              <w:top w:val="nil"/>
              <w:left w:val="nil"/>
              <w:bottom w:val="nil"/>
              <w:right w:val="nil"/>
            </w:tcBorders>
          </w:tcPr>
          <w:p w14:paraId="1105DB9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8</w:t>
            </w:r>
            <w:r w:rsidR="00F7445B">
              <w:rPr>
                <w:szCs w:val="24"/>
              </w:rPr>
              <w:t>.</w:t>
            </w:r>
            <w:r w:rsidR="007264C7" w:rsidRPr="00E246B3">
              <w:rPr>
                <w:szCs w:val="24"/>
              </w:rPr>
              <w:t xml:space="preserve"> </w:t>
            </w:r>
          </w:p>
        </w:tc>
      </w:tr>
      <w:tr w:rsidR="00F72585" w:rsidRPr="00E246B3" w14:paraId="1989F029" w14:textId="77777777" w:rsidTr="005B4881">
        <w:tc>
          <w:tcPr>
            <w:tcW w:w="2250" w:type="dxa"/>
            <w:tcBorders>
              <w:top w:val="nil"/>
              <w:left w:val="nil"/>
              <w:bottom w:val="nil"/>
              <w:right w:val="nil"/>
            </w:tcBorders>
          </w:tcPr>
          <w:p w14:paraId="2DA873DC"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32718C4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14:paraId="491E381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275B613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14:paraId="77AE3D8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14:paraId="727BFC4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14:paraId="6E25D328" w14:textId="77777777" w:rsidTr="005B4881">
        <w:trPr>
          <w:trHeight w:val="2160"/>
        </w:trPr>
        <w:tc>
          <w:tcPr>
            <w:tcW w:w="2250" w:type="dxa"/>
            <w:tcBorders>
              <w:top w:val="nil"/>
              <w:left w:val="nil"/>
              <w:bottom w:val="nil"/>
              <w:right w:val="nil"/>
            </w:tcBorders>
          </w:tcPr>
          <w:p w14:paraId="5BCF0991" w14:textId="77777777" w:rsidR="00F72585" w:rsidRPr="00E246B3" w:rsidRDefault="00F6430C" w:rsidP="0005387B">
            <w:pPr>
              <w:pStyle w:val="HeadingSPD02"/>
              <w:numPr>
                <w:ilvl w:val="0"/>
                <w:numId w:val="31"/>
              </w:numPr>
              <w:spacing w:after="200"/>
              <w:ind w:left="432" w:hanging="432"/>
              <w:jc w:val="left"/>
            </w:pPr>
            <w:bookmarkStart w:id="99" w:name="_Toc434304500"/>
            <w:bookmarkStart w:id="100" w:name="_Toc450070801"/>
            <w:bookmarkStart w:id="101" w:name="_Toc450635167"/>
            <w:bookmarkStart w:id="102" w:name="_Toc450635355"/>
            <w:r w:rsidRPr="00E246B3">
              <w:tab/>
            </w:r>
            <w:bookmarkStart w:id="103" w:name="_Toc72075931"/>
            <w:r w:rsidR="00F72585" w:rsidRPr="00E246B3">
              <w:t xml:space="preserve">Amendment of </w:t>
            </w:r>
            <w:bookmarkEnd w:id="99"/>
            <w:r w:rsidR="00F72585" w:rsidRPr="00E246B3">
              <w:t>RFP Document</w:t>
            </w:r>
            <w:bookmarkEnd w:id="100"/>
            <w:bookmarkEnd w:id="101"/>
            <w:bookmarkEnd w:id="102"/>
            <w:bookmarkEnd w:id="103"/>
          </w:p>
        </w:tc>
        <w:tc>
          <w:tcPr>
            <w:tcW w:w="7200" w:type="dxa"/>
            <w:tcBorders>
              <w:top w:val="nil"/>
              <w:left w:val="nil"/>
              <w:bottom w:val="nil"/>
              <w:right w:val="nil"/>
            </w:tcBorders>
          </w:tcPr>
          <w:p w14:paraId="30AEF41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14:paraId="42D7E0B7" w14:textId="77777777" w:rsidR="00F72585" w:rsidRPr="007C3740" w:rsidRDefault="00B327DA" w:rsidP="0005387B">
            <w:pPr>
              <w:pStyle w:val="ListNumber2"/>
              <w:numPr>
                <w:ilvl w:val="1"/>
                <w:numId w:val="31"/>
              </w:numPr>
              <w:suppressAutoHyphens/>
              <w:spacing w:after="200"/>
              <w:ind w:left="612" w:hanging="612"/>
              <w:contextualSpacing w:val="0"/>
              <w:rPr>
                <w:b/>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w:t>
            </w:r>
            <w:r w:rsidR="00F72585" w:rsidRPr="007C3740">
              <w:rPr>
                <w:b/>
                <w:szCs w:val="24"/>
              </w:rPr>
              <w:t xml:space="preserve">ITP </w:t>
            </w:r>
            <w:r w:rsidR="007264C7" w:rsidRPr="007C3740">
              <w:rPr>
                <w:b/>
                <w:szCs w:val="24"/>
              </w:rPr>
              <w:t>6</w:t>
            </w:r>
            <w:r w:rsidR="00F72585" w:rsidRPr="007C3740">
              <w:rPr>
                <w:b/>
                <w:szCs w:val="24"/>
              </w:rPr>
              <w:t>.3</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w:t>
            </w:r>
            <w:r w:rsidR="00F72585" w:rsidRPr="007C3740">
              <w:rPr>
                <w:b/>
                <w:szCs w:val="24"/>
              </w:rPr>
              <w:t xml:space="preserve">ITP </w:t>
            </w:r>
            <w:r w:rsidR="007264C7" w:rsidRPr="007C3740">
              <w:rPr>
                <w:b/>
                <w:szCs w:val="24"/>
              </w:rPr>
              <w:t>7</w:t>
            </w:r>
            <w:r w:rsidR="00F72585" w:rsidRPr="007C3740">
              <w:rPr>
                <w:b/>
                <w:szCs w:val="24"/>
              </w:rPr>
              <w:t>.1.</w:t>
            </w:r>
          </w:p>
          <w:p w14:paraId="6ED4A0B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w:t>
            </w:r>
            <w:r w:rsidR="00F72585" w:rsidRPr="007C3740">
              <w:rPr>
                <w:b/>
                <w:szCs w:val="24"/>
              </w:rPr>
              <w:t xml:space="preserve">ITP </w:t>
            </w:r>
            <w:r w:rsidR="00F7445B" w:rsidRPr="007C3740">
              <w:rPr>
                <w:b/>
                <w:szCs w:val="24"/>
              </w:rPr>
              <w:t>2</w:t>
            </w:r>
            <w:r w:rsidR="00A412CE">
              <w:rPr>
                <w:b/>
                <w:szCs w:val="24"/>
              </w:rPr>
              <w:t>4</w:t>
            </w:r>
            <w:r w:rsidR="00F72585" w:rsidRPr="007C3740">
              <w:rPr>
                <w:b/>
                <w:szCs w:val="24"/>
              </w:rPr>
              <w:t>.2.</w:t>
            </w:r>
          </w:p>
        </w:tc>
      </w:tr>
      <w:tr w:rsidR="00F72585" w:rsidRPr="00E246B3" w14:paraId="4B4546BB" w14:textId="77777777" w:rsidTr="005B4881">
        <w:trPr>
          <w:trHeight w:val="603"/>
        </w:trPr>
        <w:tc>
          <w:tcPr>
            <w:tcW w:w="2250" w:type="dxa"/>
            <w:tcBorders>
              <w:top w:val="nil"/>
              <w:left w:val="nil"/>
              <w:bottom w:val="nil"/>
              <w:right w:val="nil"/>
            </w:tcBorders>
          </w:tcPr>
          <w:p w14:paraId="3C22A788" w14:textId="77777777" w:rsidR="00F72585" w:rsidRPr="00E246B3" w:rsidRDefault="00F6430C" w:rsidP="0005387B">
            <w:pPr>
              <w:pStyle w:val="HeadingSPD02"/>
              <w:numPr>
                <w:ilvl w:val="0"/>
                <w:numId w:val="31"/>
              </w:numPr>
              <w:spacing w:after="200"/>
              <w:ind w:left="432" w:hanging="432"/>
              <w:jc w:val="left"/>
            </w:pPr>
            <w:bookmarkStart w:id="104" w:name="_Toc412276440"/>
            <w:bookmarkStart w:id="105" w:name="_Toc521499211"/>
            <w:bookmarkStart w:id="106" w:name="_Toc252363266"/>
            <w:bookmarkStart w:id="107" w:name="_Toc450070802"/>
            <w:bookmarkStart w:id="108" w:name="_Toc450635168"/>
            <w:bookmarkStart w:id="109" w:name="_Toc450635356"/>
            <w:r w:rsidRPr="00E246B3">
              <w:tab/>
            </w:r>
            <w:bookmarkStart w:id="110" w:name="_Toc72075932"/>
            <w:r w:rsidR="00F72585" w:rsidRPr="00E246B3">
              <w:t xml:space="preserve">Cost of </w:t>
            </w:r>
            <w:bookmarkEnd w:id="104"/>
            <w:bookmarkEnd w:id="105"/>
            <w:bookmarkEnd w:id="106"/>
            <w:r w:rsidR="00F72585" w:rsidRPr="00E246B3">
              <w:t>Proposals</w:t>
            </w:r>
            <w:bookmarkEnd w:id="107"/>
            <w:bookmarkEnd w:id="108"/>
            <w:bookmarkEnd w:id="109"/>
            <w:bookmarkEnd w:id="110"/>
          </w:p>
        </w:tc>
        <w:tc>
          <w:tcPr>
            <w:tcW w:w="7200" w:type="dxa"/>
            <w:tcBorders>
              <w:top w:val="nil"/>
              <w:left w:val="nil"/>
              <w:bottom w:val="nil"/>
              <w:right w:val="nil"/>
            </w:tcBorders>
          </w:tcPr>
          <w:p w14:paraId="1881EBF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14:paraId="2D24912D" w14:textId="77777777" w:rsidTr="005B4881">
        <w:trPr>
          <w:trHeight w:val="810"/>
        </w:trPr>
        <w:tc>
          <w:tcPr>
            <w:tcW w:w="2250" w:type="dxa"/>
            <w:tcBorders>
              <w:top w:val="nil"/>
              <w:left w:val="nil"/>
              <w:bottom w:val="nil"/>
              <w:right w:val="nil"/>
            </w:tcBorders>
          </w:tcPr>
          <w:p w14:paraId="3BB74708" w14:textId="77777777" w:rsidR="00F72585" w:rsidRPr="00E246B3" w:rsidRDefault="00F6430C" w:rsidP="0005387B">
            <w:pPr>
              <w:pStyle w:val="HeadingSPD02"/>
              <w:numPr>
                <w:ilvl w:val="0"/>
                <w:numId w:val="31"/>
              </w:numPr>
              <w:spacing w:after="200"/>
              <w:ind w:left="432" w:hanging="432"/>
              <w:jc w:val="left"/>
            </w:pPr>
            <w:bookmarkStart w:id="111" w:name="_Toc412276467"/>
            <w:bookmarkStart w:id="112" w:name="_Toc521499238"/>
            <w:bookmarkStart w:id="113" w:name="_Toc252363310"/>
            <w:bookmarkStart w:id="114" w:name="_Toc450070803"/>
            <w:bookmarkStart w:id="115" w:name="_Toc450635169"/>
            <w:bookmarkStart w:id="116" w:name="_Toc450635357"/>
            <w:r w:rsidRPr="00E246B3">
              <w:tab/>
            </w:r>
            <w:bookmarkStart w:id="117" w:name="_Toc72075933"/>
            <w:r w:rsidR="00F72585" w:rsidRPr="00E246B3">
              <w:t xml:space="preserve">Contacting the </w:t>
            </w:r>
            <w:r w:rsidR="008F07F4" w:rsidRPr="00E246B3">
              <w:t>Employer</w:t>
            </w:r>
            <w:bookmarkEnd w:id="111"/>
            <w:bookmarkEnd w:id="112"/>
            <w:bookmarkEnd w:id="113"/>
            <w:bookmarkEnd w:id="114"/>
            <w:bookmarkEnd w:id="115"/>
            <w:bookmarkEnd w:id="116"/>
            <w:bookmarkEnd w:id="117"/>
          </w:p>
        </w:tc>
        <w:tc>
          <w:tcPr>
            <w:tcW w:w="7200" w:type="dxa"/>
            <w:tcBorders>
              <w:top w:val="nil"/>
              <w:left w:val="nil"/>
              <w:bottom w:val="nil"/>
              <w:right w:val="nil"/>
            </w:tcBorders>
          </w:tcPr>
          <w:p w14:paraId="012CC23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14:paraId="738613FD" w14:textId="77777777" w:rsidTr="005B4881">
        <w:trPr>
          <w:trHeight w:val="621"/>
        </w:trPr>
        <w:tc>
          <w:tcPr>
            <w:tcW w:w="2250" w:type="dxa"/>
            <w:tcBorders>
              <w:top w:val="nil"/>
              <w:left w:val="nil"/>
              <w:bottom w:val="nil"/>
              <w:right w:val="nil"/>
            </w:tcBorders>
          </w:tcPr>
          <w:p w14:paraId="6EE23E38" w14:textId="77777777" w:rsidR="00F72585" w:rsidRPr="00E246B3" w:rsidRDefault="00F72585" w:rsidP="005B4881">
            <w:pPr>
              <w:pStyle w:val="Head12a"/>
              <w:spacing w:after="200"/>
              <w:rPr>
                <w:szCs w:val="24"/>
              </w:rPr>
            </w:pPr>
          </w:p>
        </w:tc>
        <w:tc>
          <w:tcPr>
            <w:tcW w:w="7200" w:type="dxa"/>
            <w:tcBorders>
              <w:top w:val="nil"/>
              <w:left w:val="nil"/>
              <w:bottom w:val="nil"/>
              <w:right w:val="nil"/>
            </w:tcBorders>
          </w:tcPr>
          <w:p w14:paraId="7879CBA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14:paraId="45CBD96D" w14:textId="77777777" w:rsidTr="005B4881">
        <w:trPr>
          <w:trHeight w:val="621"/>
        </w:trPr>
        <w:tc>
          <w:tcPr>
            <w:tcW w:w="2250" w:type="dxa"/>
            <w:tcBorders>
              <w:top w:val="nil"/>
              <w:left w:val="nil"/>
              <w:bottom w:val="nil"/>
              <w:right w:val="nil"/>
            </w:tcBorders>
          </w:tcPr>
          <w:p w14:paraId="79B9C0C6" w14:textId="77777777" w:rsidR="00F72585" w:rsidRPr="00E246B3" w:rsidRDefault="00F6430C" w:rsidP="0005387B">
            <w:pPr>
              <w:pStyle w:val="HeadingSPD02"/>
              <w:numPr>
                <w:ilvl w:val="0"/>
                <w:numId w:val="31"/>
              </w:numPr>
              <w:spacing w:after="200"/>
              <w:ind w:left="432" w:hanging="432"/>
              <w:jc w:val="left"/>
            </w:pPr>
            <w:bookmarkStart w:id="118" w:name="_Toc450070804"/>
            <w:bookmarkStart w:id="119" w:name="_Toc450635170"/>
            <w:bookmarkStart w:id="120" w:name="_Toc450635358"/>
            <w:r w:rsidRPr="00E246B3">
              <w:tab/>
            </w:r>
            <w:bookmarkStart w:id="121" w:name="_Toc72075934"/>
            <w:r w:rsidR="00F72585" w:rsidRPr="00E246B3">
              <w:t>Language of Proposals</w:t>
            </w:r>
            <w:bookmarkEnd w:id="118"/>
            <w:bookmarkEnd w:id="119"/>
            <w:bookmarkEnd w:id="120"/>
            <w:bookmarkEnd w:id="121"/>
          </w:p>
        </w:tc>
        <w:tc>
          <w:tcPr>
            <w:tcW w:w="7200" w:type="dxa"/>
            <w:tcBorders>
              <w:top w:val="nil"/>
              <w:left w:val="nil"/>
              <w:bottom w:val="nil"/>
              <w:right w:val="nil"/>
            </w:tcBorders>
          </w:tcPr>
          <w:p w14:paraId="662573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3860F6BA" w14:textId="77777777" w:rsidR="00F72585" w:rsidRPr="00E246B3" w:rsidRDefault="00F72585" w:rsidP="00B327DA">
      <w:pPr>
        <w:pStyle w:val="HeadingSPD010"/>
        <w:spacing w:before="120"/>
        <w:rPr>
          <w:rFonts w:ascii="Times New Roman" w:hAnsi="Times New Roman"/>
          <w:szCs w:val="32"/>
        </w:rPr>
      </w:pPr>
      <w:bookmarkStart w:id="122" w:name="_Toc450070805"/>
      <w:bookmarkStart w:id="123" w:name="_Toc450635171"/>
      <w:bookmarkStart w:id="124" w:name="_Toc450635359"/>
      <w:bookmarkStart w:id="125" w:name="_Toc72075935"/>
      <w:bookmarkStart w:id="126" w:name="_Toc252363274"/>
      <w:bookmarkStart w:id="127" w:name="_Toc505659525"/>
      <w:bookmarkStart w:id="128" w:name="_Toc431826610"/>
      <w:bookmarkStart w:id="129" w:name="_Toc348000791"/>
      <w:bookmarkStart w:id="130" w:name="_Toc434304501"/>
      <w:r w:rsidRPr="00E246B3">
        <w:rPr>
          <w:rFonts w:ascii="Times New Roman" w:hAnsi="Times New Roman"/>
          <w:szCs w:val="32"/>
        </w:rPr>
        <w:t>C.  Preparation of Technical Proposals</w:t>
      </w:r>
      <w:bookmarkEnd w:id="122"/>
      <w:bookmarkEnd w:id="123"/>
      <w:bookmarkEnd w:id="124"/>
      <w:bookmarkEnd w:id="125"/>
      <w:r w:rsidRPr="00E246B3">
        <w:rPr>
          <w:rFonts w:ascii="Times New Roman" w:hAnsi="Times New Roman"/>
          <w:szCs w:val="32"/>
        </w:rPr>
        <w:t xml:space="preserve"> </w:t>
      </w:r>
      <w:bookmarkEnd w:id="126"/>
    </w:p>
    <w:tbl>
      <w:tblPr>
        <w:tblW w:w="9465" w:type="dxa"/>
        <w:tblInd w:w="-15" w:type="dxa"/>
        <w:tblLayout w:type="fixed"/>
        <w:tblLook w:val="0000" w:firstRow="0" w:lastRow="0" w:firstColumn="0" w:lastColumn="0" w:noHBand="0" w:noVBand="0"/>
      </w:tblPr>
      <w:tblGrid>
        <w:gridCol w:w="2175"/>
        <w:gridCol w:w="7290"/>
      </w:tblGrid>
      <w:tr w:rsidR="00D9352C" w:rsidRPr="00E246B3" w14:paraId="395DC95A" w14:textId="77777777" w:rsidTr="005B4881">
        <w:trPr>
          <w:trHeight w:val="630"/>
        </w:trPr>
        <w:tc>
          <w:tcPr>
            <w:tcW w:w="2175" w:type="dxa"/>
          </w:tcPr>
          <w:p w14:paraId="7AE60606" w14:textId="77777777" w:rsidR="00784FD5" w:rsidRPr="00E246B3" w:rsidRDefault="00F6430C" w:rsidP="00D6180E">
            <w:pPr>
              <w:pStyle w:val="HeadingSPD02"/>
              <w:numPr>
                <w:ilvl w:val="0"/>
                <w:numId w:val="31"/>
              </w:numPr>
              <w:spacing w:after="0"/>
              <w:ind w:left="432" w:hanging="432"/>
              <w:jc w:val="left"/>
            </w:pPr>
            <w:bookmarkStart w:id="131" w:name="_Toc450070806"/>
            <w:bookmarkStart w:id="132" w:name="_Toc450635172"/>
            <w:bookmarkStart w:id="133" w:name="_Toc450635360"/>
            <w:bookmarkEnd w:id="127"/>
            <w:bookmarkEnd w:id="128"/>
            <w:bookmarkEnd w:id="129"/>
            <w:bookmarkEnd w:id="130"/>
            <w:r w:rsidRPr="00E246B3">
              <w:tab/>
            </w:r>
            <w:bookmarkStart w:id="134" w:name="_Toc72075936"/>
            <w:r w:rsidR="00784FD5" w:rsidRPr="00E246B3">
              <w:t>Documents Comprising the Proposal</w:t>
            </w:r>
            <w:bookmarkEnd w:id="131"/>
            <w:bookmarkEnd w:id="132"/>
            <w:bookmarkEnd w:id="133"/>
            <w:bookmarkEnd w:id="134"/>
          </w:p>
        </w:tc>
        <w:tc>
          <w:tcPr>
            <w:tcW w:w="7290" w:type="dxa"/>
          </w:tcPr>
          <w:p w14:paraId="658206D1" w14:textId="77777777" w:rsidR="004355BA"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55BA"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484C7CD5" w14:textId="77777777" w:rsidR="00784FD5" w:rsidRPr="00E246B3" w:rsidRDefault="00784FD5" w:rsidP="0005387B">
            <w:pPr>
              <w:pStyle w:val="ListNumber2"/>
              <w:numPr>
                <w:ilvl w:val="1"/>
                <w:numId w:val="31"/>
              </w:numPr>
              <w:suppressAutoHyphens/>
              <w:spacing w:after="200"/>
              <w:ind w:left="612" w:hanging="612"/>
              <w:contextualSpacing w:val="0"/>
              <w:rPr>
                <w:szCs w:val="24"/>
              </w:rPr>
            </w:pPr>
            <w:r w:rsidRPr="00E246B3">
              <w:rPr>
                <w:szCs w:val="24"/>
              </w:rPr>
              <w:t xml:space="preserve">The technical proposal submitted by the </w:t>
            </w:r>
            <w:r w:rsidR="0063667F" w:rsidRPr="00E246B3">
              <w:rPr>
                <w:szCs w:val="24"/>
              </w:rPr>
              <w:t>Proposer</w:t>
            </w:r>
            <w:r w:rsidRPr="00E246B3">
              <w:rPr>
                <w:szCs w:val="24"/>
              </w:rPr>
              <w:t xml:space="preserve"> shall comprise the following:</w:t>
            </w:r>
          </w:p>
        </w:tc>
      </w:tr>
      <w:tr w:rsidR="00D9352C" w:rsidRPr="00E246B3" w14:paraId="48C8A5EC" w14:textId="77777777" w:rsidTr="005B4881">
        <w:trPr>
          <w:trHeight w:val="576"/>
        </w:trPr>
        <w:tc>
          <w:tcPr>
            <w:tcW w:w="2175" w:type="dxa"/>
          </w:tcPr>
          <w:p w14:paraId="5E025098" w14:textId="77777777" w:rsidR="00784FD5" w:rsidRPr="00E246B3" w:rsidRDefault="00784FD5" w:rsidP="005B4881">
            <w:pPr>
              <w:pStyle w:val="Head12a"/>
              <w:spacing w:after="200"/>
              <w:rPr>
                <w:szCs w:val="24"/>
              </w:rPr>
            </w:pPr>
          </w:p>
        </w:tc>
        <w:tc>
          <w:tcPr>
            <w:tcW w:w="7290" w:type="dxa"/>
          </w:tcPr>
          <w:p w14:paraId="19DABB53" w14:textId="77777777" w:rsidR="006162EF" w:rsidRDefault="006162EF" w:rsidP="00A45737">
            <w:pPr>
              <w:pStyle w:val="ListParagraph"/>
              <w:numPr>
                <w:ilvl w:val="0"/>
                <w:numId w:val="76"/>
              </w:numPr>
              <w:suppressAutoHyphens/>
              <w:spacing w:after="120"/>
              <w:ind w:left="1296" w:right="-72" w:hanging="576"/>
              <w:contextualSpacing w:val="0"/>
              <w:rPr>
                <w:szCs w:val="24"/>
              </w:rPr>
            </w:pPr>
            <w:r w:rsidRPr="004355BA">
              <w:rPr>
                <w:szCs w:val="24"/>
              </w:rPr>
              <w:t>Lett</w:t>
            </w:r>
            <w:r w:rsidRPr="00D874D4">
              <w:rPr>
                <w:szCs w:val="24"/>
              </w:rPr>
              <w:t xml:space="preserve">er of </w:t>
            </w:r>
            <w:r w:rsidRPr="00BB12AE">
              <w:rPr>
                <w:szCs w:val="24"/>
              </w:rPr>
              <w:t>Proposal</w:t>
            </w:r>
            <w:r>
              <w:rPr>
                <w:szCs w:val="24"/>
              </w:rPr>
              <w:t xml:space="preserve"> - Technical Part, prepared </w:t>
            </w:r>
            <w:r w:rsidRPr="00E246B3">
              <w:rPr>
                <w:szCs w:val="24"/>
              </w:rPr>
              <w:t xml:space="preserve">in accordance with </w:t>
            </w:r>
            <w:r w:rsidRPr="007F6CAE">
              <w:rPr>
                <w:b/>
                <w:szCs w:val="24"/>
              </w:rPr>
              <w:t>ITP 13</w:t>
            </w:r>
            <w:r w:rsidRPr="00E246B3">
              <w:rPr>
                <w:szCs w:val="24"/>
              </w:rPr>
              <w:t>;</w:t>
            </w:r>
          </w:p>
          <w:p w14:paraId="77512C66" w14:textId="77777777" w:rsidR="006162EF" w:rsidRDefault="006162EF" w:rsidP="00A45737">
            <w:pPr>
              <w:pStyle w:val="ListParagraph"/>
              <w:numPr>
                <w:ilvl w:val="0"/>
                <w:numId w:val="76"/>
              </w:numPr>
              <w:suppressAutoHyphens/>
              <w:spacing w:after="120"/>
              <w:ind w:left="1296" w:right="-72" w:hanging="576"/>
              <w:contextualSpacing w:val="0"/>
              <w:rPr>
                <w:noProof/>
                <w:szCs w:val="24"/>
              </w:rPr>
            </w:pPr>
            <w:r w:rsidRPr="00432B5B">
              <w:rPr>
                <w:szCs w:val="24"/>
              </w:rPr>
              <w:t>Security</w:t>
            </w:r>
            <w:r w:rsidRPr="00B91183">
              <w:rPr>
                <w:noProof/>
                <w:szCs w:val="24"/>
              </w:rPr>
              <w:t xml:space="preserve">: Proposal Security or Proposal-Securing declaration, in accordance with </w:t>
            </w:r>
            <w:r w:rsidRPr="001F1E2B">
              <w:rPr>
                <w:b/>
                <w:noProof/>
                <w:szCs w:val="24"/>
              </w:rPr>
              <w:t xml:space="preserve">ITP </w:t>
            </w:r>
            <w:r w:rsidR="00A412CE">
              <w:rPr>
                <w:b/>
                <w:noProof/>
                <w:szCs w:val="24"/>
              </w:rPr>
              <w:t>20</w:t>
            </w:r>
            <w:r w:rsidRPr="00432B5B">
              <w:rPr>
                <w:noProof/>
                <w:szCs w:val="24"/>
              </w:rPr>
              <w:t>;</w:t>
            </w:r>
          </w:p>
          <w:p w14:paraId="00214FAD" w14:textId="77777777" w:rsidR="006162EF" w:rsidRDefault="006162EF" w:rsidP="00A45737">
            <w:pPr>
              <w:pStyle w:val="ListParagraph"/>
              <w:numPr>
                <w:ilvl w:val="0"/>
                <w:numId w:val="76"/>
              </w:numPr>
              <w:suppressAutoHyphens/>
              <w:spacing w:after="120"/>
              <w:ind w:left="1296" w:right="-72" w:hanging="576"/>
              <w:contextualSpacing w:val="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ITP 14</w:t>
            </w:r>
            <w:r w:rsidRPr="00432B5B">
              <w:rPr>
                <w:noProof/>
                <w:szCs w:val="24"/>
              </w:rPr>
              <w:t>;</w:t>
            </w:r>
          </w:p>
          <w:p w14:paraId="18FA54D3" w14:textId="77777777" w:rsidR="006162EF" w:rsidRDefault="006162EF" w:rsidP="00A45737">
            <w:pPr>
              <w:pStyle w:val="ListParagraph"/>
              <w:numPr>
                <w:ilvl w:val="0"/>
                <w:numId w:val="76"/>
              </w:numPr>
              <w:suppressAutoHyphens/>
              <w:spacing w:after="120"/>
              <w:ind w:left="1296" w:right="-72" w:hanging="576"/>
              <w:contextualSpacing w:val="0"/>
              <w:rPr>
                <w:b/>
                <w:szCs w:val="24"/>
              </w:rPr>
            </w:pPr>
            <w:r w:rsidRPr="00E246B3">
              <w:rPr>
                <w:szCs w:val="24"/>
              </w:rPr>
              <w:t xml:space="preserve">written confirmation authorizing the signatory of the Proposal to commit the Proposer, in accordance with </w:t>
            </w:r>
            <w:r w:rsidRPr="00561F6E">
              <w:rPr>
                <w:b/>
                <w:szCs w:val="24"/>
              </w:rPr>
              <w:t>ITP 2</w:t>
            </w:r>
            <w:r w:rsidR="00A412CE">
              <w:rPr>
                <w:b/>
                <w:szCs w:val="24"/>
              </w:rPr>
              <w:t>2</w:t>
            </w:r>
            <w:r w:rsidRPr="00561F6E">
              <w:rPr>
                <w:b/>
                <w:szCs w:val="24"/>
              </w:rPr>
              <w:t>.1;</w:t>
            </w:r>
          </w:p>
          <w:p w14:paraId="5694E63D" w14:textId="77777777" w:rsidR="00A412CE" w:rsidRDefault="00A412CE" w:rsidP="00A412CE">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that the </w:t>
            </w:r>
            <w:r>
              <w:rPr>
                <w:szCs w:val="24"/>
              </w:rPr>
              <w:t>P</w:t>
            </w:r>
            <w:r w:rsidRPr="00E246B3">
              <w:rPr>
                <w:szCs w:val="24"/>
              </w:rPr>
              <w:t xml:space="preserve">roposer continues to be eligible and qualified to perform the contract if its Proposal is accepted, in accordance with </w:t>
            </w:r>
            <w:r w:rsidRPr="00561F6E">
              <w:rPr>
                <w:b/>
                <w:szCs w:val="24"/>
              </w:rPr>
              <w:t xml:space="preserve">ITP </w:t>
            </w:r>
            <w:r>
              <w:rPr>
                <w:b/>
                <w:szCs w:val="24"/>
              </w:rPr>
              <w:t>17</w:t>
            </w:r>
            <w:r w:rsidRPr="00561F6E">
              <w:rPr>
                <w:b/>
                <w:szCs w:val="24"/>
              </w:rPr>
              <w:t>.1</w:t>
            </w:r>
            <w:r w:rsidRPr="00E246B3">
              <w:rPr>
                <w:szCs w:val="24"/>
              </w:rPr>
              <w:t xml:space="preserve">; </w:t>
            </w:r>
          </w:p>
          <w:p w14:paraId="29519439" w14:textId="77777777" w:rsidR="006162EF"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established in accordance with </w:t>
            </w:r>
            <w:r w:rsidRPr="00545976">
              <w:rPr>
                <w:b/>
                <w:szCs w:val="24"/>
              </w:rPr>
              <w:t xml:space="preserve">ITP </w:t>
            </w:r>
            <w:r w:rsidR="00A412CE">
              <w:rPr>
                <w:b/>
                <w:szCs w:val="24"/>
              </w:rPr>
              <w:t>18.1</w:t>
            </w:r>
            <w:r w:rsidRPr="00E246B3">
              <w:rPr>
                <w:szCs w:val="24"/>
              </w:rPr>
              <w:t xml:space="preserve"> that the Plant and Installation Services offered by the Proposer in its Proposal or in any alternative Proposal are eligible; </w:t>
            </w:r>
          </w:p>
          <w:p w14:paraId="39B0277F" w14:textId="77777777" w:rsidR="006162EF"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documentary evidence in accordance with </w:t>
            </w:r>
            <w:r w:rsidRPr="00883C23">
              <w:rPr>
                <w:b/>
                <w:szCs w:val="24"/>
              </w:rPr>
              <w:t>ITP 1</w:t>
            </w:r>
            <w:r w:rsidR="00A412CE">
              <w:rPr>
                <w:b/>
                <w:szCs w:val="24"/>
              </w:rPr>
              <w:t>9</w:t>
            </w:r>
            <w:r w:rsidRPr="00E246B3">
              <w:rPr>
                <w:szCs w:val="24"/>
              </w:rPr>
              <w:t xml:space="preserve"> that the Plant and Installation Services offered by the Proposer conform to the RFP Document;</w:t>
            </w:r>
          </w:p>
          <w:p w14:paraId="35E81658" w14:textId="77777777" w:rsidR="006162EF" w:rsidRDefault="006162EF" w:rsidP="00A45737">
            <w:pPr>
              <w:pStyle w:val="ListParagraph"/>
              <w:numPr>
                <w:ilvl w:val="0"/>
                <w:numId w:val="76"/>
              </w:numPr>
              <w:suppressAutoHyphens/>
              <w:spacing w:after="120"/>
              <w:ind w:left="1296" w:right="-72" w:hanging="576"/>
              <w:contextualSpacing w:val="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w:t>
            </w:r>
          </w:p>
          <w:p w14:paraId="23ADF454" w14:textId="77777777" w:rsidR="006162EF" w:rsidRPr="00C40ED7" w:rsidRDefault="006162EF" w:rsidP="00A45737">
            <w:pPr>
              <w:pStyle w:val="ListParagraph"/>
              <w:numPr>
                <w:ilvl w:val="0"/>
                <w:numId w:val="76"/>
              </w:numPr>
              <w:suppressAutoHyphens/>
              <w:spacing w:after="120"/>
              <w:ind w:left="1296" w:right="-72" w:hanging="576"/>
              <w:contextualSpacing w:val="0"/>
              <w:rPr>
                <w:szCs w:val="24"/>
              </w:rPr>
            </w:pPr>
            <w:r w:rsidRPr="00E246B3">
              <w:rPr>
                <w:szCs w:val="24"/>
              </w:rPr>
              <w:t xml:space="preserve">in the case of a </w:t>
            </w:r>
            <w:r>
              <w:rPr>
                <w:szCs w:val="24"/>
              </w:rPr>
              <w:t>T</w:t>
            </w:r>
            <w:r w:rsidRPr="00E246B3">
              <w:rPr>
                <w:szCs w:val="24"/>
              </w:rPr>
              <w:t xml:space="preserve">echnical </w:t>
            </w:r>
            <w:r>
              <w:rPr>
                <w:szCs w:val="24"/>
              </w:rPr>
              <w:t xml:space="preserve">Part </w:t>
            </w:r>
            <w:r w:rsidRPr="00E246B3">
              <w:rPr>
                <w:szCs w:val="24"/>
              </w:rPr>
              <w:t xml:space="preserve">submitted by a JV, JV agreement, or letter of intent to enter into a JV including a </w:t>
            </w:r>
            <w:r w:rsidRPr="00C40ED7">
              <w:rPr>
                <w:szCs w:val="24"/>
              </w:rPr>
              <w:t>draft agreement, indicating at least the parts of the Plant to be executed by the respective partners;</w:t>
            </w:r>
          </w:p>
          <w:p w14:paraId="6383037E" w14:textId="77777777" w:rsidR="006162EF" w:rsidRPr="00C40ED7" w:rsidRDefault="006162EF" w:rsidP="00A45737">
            <w:pPr>
              <w:pStyle w:val="ListParagraph"/>
              <w:numPr>
                <w:ilvl w:val="0"/>
                <w:numId w:val="76"/>
              </w:numPr>
              <w:suppressAutoHyphens/>
              <w:spacing w:after="120"/>
              <w:ind w:left="1296" w:right="-72" w:hanging="576"/>
              <w:contextualSpacing w:val="0"/>
              <w:rPr>
                <w:szCs w:val="24"/>
              </w:rPr>
            </w:pPr>
            <w:r w:rsidRPr="00C40ED7">
              <w:rPr>
                <w:szCs w:val="24"/>
              </w:rPr>
              <w:t xml:space="preserve">list of subcontractors, in accordance with </w:t>
            </w:r>
            <w:r w:rsidRPr="00C40ED7">
              <w:rPr>
                <w:b/>
                <w:szCs w:val="24"/>
              </w:rPr>
              <w:t xml:space="preserve">ITP </w:t>
            </w:r>
            <w:r w:rsidR="00A412CE" w:rsidRPr="00C40ED7">
              <w:rPr>
                <w:b/>
                <w:szCs w:val="24"/>
              </w:rPr>
              <w:t>19.4</w:t>
            </w:r>
            <w:r w:rsidRPr="00C40ED7">
              <w:rPr>
                <w:szCs w:val="24"/>
              </w:rPr>
              <w:t>; and</w:t>
            </w:r>
            <w:r w:rsidRPr="00C40ED7" w:rsidDel="006162EF">
              <w:rPr>
                <w:szCs w:val="24"/>
              </w:rPr>
              <w:t xml:space="preserve"> </w:t>
            </w:r>
          </w:p>
          <w:p w14:paraId="3429F5D4" w14:textId="77777777" w:rsidR="00784FD5" w:rsidRPr="004355BA" w:rsidRDefault="006162EF" w:rsidP="00A45737">
            <w:pPr>
              <w:pStyle w:val="ListParagraph"/>
              <w:numPr>
                <w:ilvl w:val="0"/>
                <w:numId w:val="76"/>
              </w:numPr>
              <w:suppressAutoHyphens/>
              <w:spacing w:after="120"/>
              <w:ind w:left="1296" w:right="-72" w:hanging="576"/>
              <w:contextualSpacing w:val="0"/>
              <w:rPr>
                <w:szCs w:val="24"/>
              </w:rPr>
            </w:pPr>
            <w:r w:rsidRPr="00C40ED7">
              <w:rPr>
                <w:szCs w:val="24"/>
              </w:rPr>
              <w:t>any other document required in the PDS.</w:t>
            </w:r>
          </w:p>
        </w:tc>
      </w:tr>
      <w:tr w:rsidR="004355BA" w:rsidRPr="00E246B3" w14:paraId="0FA1D34E" w14:textId="77777777" w:rsidTr="005B4881">
        <w:trPr>
          <w:trHeight w:val="576"/>
        </w:trPr>
        <w:tc>
          <w:tcPr>
            <w:tcW w:w="2175" w:type="dxa"/>
          </w:tcPr>
          <w:p w14:paraId="54923BC1" w14:textId="77777777" w:rsidR="004355BA" w:rsidRPr="00E246B3" w:rsidRDefault="004355BA" w:rsidP="00A45737">
            <w:pPr>
              <w:pStyle w:val="HeadingSPD02"/>
              <w:numPr>
                <w:ilvl w:val="0"/>
                <w:numId w:val="0"/>
              </w:numPr>
              <w:spacing w:after="200"/>
              <w:ind w:left="432"/>
              <w:jc w:val="left"/>
              <w:rPr>
                <w:b w:val="0"/>
              </w:rPr>
            </w:pPr>
          </w:p>
        </w:tc>
        <w:tc>
          <w:tcPr>
            <w:tcW w:w="7290" w:type="dxa"/>
          </w:tcPr>
          <w:p w14:paraId="090B3FF8" w14:textId="77777777" w:rsidR="004355BA" w:rsidRPr="00A45737" w:rsidRDefault="0024301B">
            <w:pPr>
              <w:pStyle w:val="ListNumber2"/>
              <w:numPr>
                <w:ilvl w:val="1"/>
                <w:numId w:val="31"/>
              </w:numPr>
              <w:suppressAutoHyphens/>
              <w:spacing w:after="200"/>
              <w:ind w:left="612" w:hanging="612"/>
              <w:contextualSpacing w:val="0"/>
              <w:rPr>
                <w:noProof/>
                <w:szCs w:val="24"/>
              </w:rPr>
            </w:pPr>
            <w:r w:rsidRPr="00A91282">
              <w:rPr>
                <w:noProof/>
                <w:szCs w:val="24"/>
              </w:rPr>
              <w:t>The Financial Part submitted by the Proposer shall comprise the following:</w:t>
            </w:r>
          </w:p>
        </w:tc>
      </w:tr>
      <w:tr w:rsidR="004355BA" w:rsidRPr="00E246B3" w14:paraId="04F0E62A" w14:textId="77777777" w:rsidTr="005B4881">
        <w:trPr>
          <w:trHeight w:val="576"/>
        </w:trPr>
        <w:tc>
          <w:tcPr>
            <w:tcW w:w="2175" w:type="dxa"/>
          </w:tcPr>
          <w:p w14:paraId="4E341261" w14:textId="77777777" w:rsidR="004355BA" w:rsidRPr="00E246B3" w:rsidRDefault="004355BA" w:rsidP="00A45737">
            <w:pPr>
              <w:pStyle w:val="HeadingSPD02"/>
              <w:numPr>
                <w:ilvl w:val="0"/>
                <w:numId w:val="0"/>
              </w:numPr>
              <w:spacing w:after="200"/>
              <w:ind w:left="432"/>
              <w:jc w:val="left"/>
              <w:rPr>
                <w:b w:val="0"/>
              </w:rPr>
            </w:pPr>
          </w:p>
        </w:tc>
        <w:tc>
          <w:tcPr>
            <w:tcW w:w="7290" w:type="dxa"/>
          </w:tcPr>
          <w:p w14:paraId="3EB1F22C" w14:textId="77777777" w:rsidR="004355BA" w:rsidRDefault="0024301B"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Letter of Proposal - Financial Part:</w:t>
            </w:r>
            <w:r>
              <w:rPr>
                <w:noProof/>
                <w:szCs w:val="24"/>
              </w:rPr>
              <w:t xml:space="preserve"> prepared </w:t>
            </w:r>
            <w:r w:rsidRPr="00A91282">
              <w:rPr>
                <w:noProof/>
                <w:szCs w:val="24"/>
              </w:rPr>
              <w:t xml:space="preserve">in accordance with </w:t>
            </w:r>
            <w:r w:rsidRPr="001F1E2B">
              <w:rPr>
                <w:b/>
                <w:noProof/>
                <w:szCs w:val="24"/>
              </w:rPr>
              <w:t>ITP 13</w:t>
            </w:r>
            <w:r w:rsidRPr="00432B5B">
              <w:rPr>
                <w:noProof/>
                <w:szCs w:val="24"/>
              </w:rPr>
              <w:t>;</w:t>
            </w:r>
          </w:p>
          <w:p w14:paraId="4BA46125" w14:textId="77777777"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ITP 15</w:t>
            </w:r>
            <w:r w:rsidRPr="00432B5B">
              <w:rPr>
                <w:noProof/>
                <w:szCs w:val="24"/>
              </w:rPr>
              <w:t xml:space="preserve"> and </w:t>
            </w:r>
            <w:r w:rsidRPr="001F1E2B">
              <w:rPr>
                <w:b/>
                <w:noProof/>
                <w:szCs w:val="24"/>
              </w:rPr>
              <w:t>ITP 16</w:t>
            </w:r>
            <w:r w:rsidRPr="00432B5B">
              <w:rPr>
                <w:noProof/>
                <w:szCs w:val="24"/>
              </w:rPr>
              <w:t>;</w:t>
            </w:r>
          </w:p>
          <w:p w14:paraId="7C2F9624" w14:textId="77777777"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489FCAC7" w14:textId="77777777" w:rsidR="006162EF"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35331D1E" w14:textId="77777777" w:rsidR="006162EF" w:rsidRPr="00A45737" w:rsidRDefault="006162EF" w:rsidP="00A45737">
            <w:pPr>
              <w:pStyle w:val="ListParagraph"/>
              <w:numPr>
                <w:ilvl w:val="4"/>
                <w:numId w:val="31"/>
              </w:numPr>
              <w:suppressAutoHyphens/>
              <w:spacing w:after="20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tc>
      </w:tr>
      <w:tr w:rsidR="004355BA" w:rsidRPr="00E246B3" w14:paraId="4C9AC841" w14:textId="77777777" w:rsidTr="005B4881">
        <w:trPr>
          <w:trHeight w:val="576"/>
        </w:trPr>
        <w:tc>
          <w:tcPr>
            <w:tcW w:w="2175" w:type="dxa"/>
          </w:tcPr>
          <w:p w14:paraId="28BA79B4" w14:textId="77777777" w:rsidR="004355BA" w:rsidRPr="00E246B3" w:rsidRDefault="004355BA" w:rsidP="00A45737">
            <w:pPr>
              <w:pStyle w:val="HeadingSPD02"/>
              <w:numPr>
                <w:ilvl w:val="0"/>
                <w:numId w:val="0"/>
              </w:numPr>
              <w:spacing w:after="200"/>
              <w:ind w:left="432"/>
              <w:jc w:val="left"/>
              <w:rPr>
                <w:b w:val="0"/>
              </w:rPr>
            </w:pPr>
          </w:p>
        </w:tc>
        <w:tc>
          <w:tcPr>
            <w:tcW w:w="7290" w:type="dxa"/>
          </w:tcPr>
          <w:p w14:paraId="14DBBAD2" w14:textId="77777777" w:rsidR="004355BA" w:rsidRPr="00E246B3" w:rsidRDefault="007F5CC4" w:rsidP="0005387B">
            <w:pPr>
              <w:pStyle w:val="ListNumber2"/>
              <w:numPr>
                <w:ilvl w:val="1"/>
                <w:numId w:val="31"/>
              </w:numPr>
              <w:suppressAutoHyphens/>
              <w:spacing w:after="200"/>
              <w:ind w:left="612" w:hanging="612"/>
              <w:contextualSpacing w:val="0"/>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tc>
      </w:tr>
      <w:tr w:rsidR="00890812" w:rsidRPr="00E246B3" w14:paraId="1FBBECD1" w14:textId="77777777" w:rsidTr="005B4881">
        <w:trPr>
          <w:trHeight w:val="576"/>
        </w:trPr>
        <w:tc>
          <w:tcPr>
            <w:tcW w:w="2175" w:type="dxa"/>
          </w:tcPr>
          <w:p w14:paraId="690147C4" w14:textId="77777777" w:rsidR="00890812" w:rsidRPr="00E246B3" w:rsidRDefault="00890812" w:rsidP="00890812">
            <w:pPr>
              <w:pStyle w:val="HeadingSPD02"/>
              <w:numPr>
                <w:ilvl w:val="0"/>
                <w:numId w:val="31"/>
              </w:numPr>
              <w:spacing w:after="200"/>
              <w:ind w:left="432" w:hanging="432"/>
              <w:jc w:val="left"/>
            </w:pPr>
            <w:bookmarkStart w:id="135" w:name="_Toc521606664"/>
            <w:bookmarkStart w:id="136" w:name="_Toc526430244"/>
            <w:bookmarkStart w:id="137" w:name="_Toc526951872"/>
            <w:bookmarkStart w:id="138" w:name="_Toc125791276"/>
            <w:bookmarkStart w:id="139" w:name="_Toc126646085"/>
            <w:bookmarkStart w:id="140" w:name="_Toc450070807"/>
            <w:bookmarkStart w:id="141" w:name="_Toc450635173"/>
            <w:bookmarkStart w:id="142" w:name="_Toc450635361"/>
            <w:r w:rsidRPr="00A91282">
              <w:rPr>
                <w:noProof/>
              </w:rPr>
              <w:tab/>
            </w:r>
            <w:bookmarkStart w:id="143" w:name="_Toc72075937"/>
            <w:r w:rsidRPr="00A91282">
              <w:rPr>
                <w:noProof/>
              </w:rPr>
              <w:t>Letter of Proposal, and Schedules</w:t>
            </w:r>
            <w:bookmarkEnd w:id="135"/>
            <w:bookmarkEnd w:id="136"/>
            <w:bookmarkEnd w:id="137"/>
            <w:bookmarkEnd w:id="138"/>
            <w:bookmarkEnd w:id="139"/>
            <w:bookmarkEnd w:id="140"/>
            <w:bookmarkEnd w:id="141"/>
            <w:bookmarkEnd w:id="142"/>
            <w:bookmarkEnd w:id="143"/>
          </w:p>
        </w:tc>
        <w:tc>
          <w:tcPr>
            <w:tcW w:w="7290" w:type="dxa"/>
          </w:tcPr>
          <w:p w14:paraId="712B2874" w14:textId="77777777" w:rsidR="00890812" w:rsidRPr="00E246B3" w:rsidRDefault="00890812" w:rsidP="00890812">
            <w:pPr>
              <w:pStyle w:val="ListNumber2"/>
              <w:numPr>
                <w:ilvl w:val="1"/>
                <w:numId w:val="31"/>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w:t>
            </w:r>
            <w:r w:rsidR="00883398">
              <w:rPr>
                <w:b/>
                <w:noProof/>
              </w:rPr>
              <w:t>2</w:t>
            </w:r>
            <w:r w:rsidRPr="00A91282">
              <w:rPr>
                <w:b/>
                <w:noProof/>
              </w:rPr>
              <w:t>.3</w:t>
            </w:r>
            <w:r w:rsidRPr="00A91282">
              <w:rPr>
                <w:noProof/>
              </w:rPr>
              <w:t>. All blank spaces shall be filled in with the information requested</w:t>
            </w:r>
            <w:r>
              <w:rPr>
                <w:noProof/>
              </w:rPr>
              <w:t>.</w:t>
            </w:r>
            <w:r w:rsidRPr="00A91282">
              <w:rPr>
                <w:noProof/>
                <w:color w:val="000000" w:themeColor="text1"/>
              </w:rPr>
              <w:t xml:space="preserve"> </w:t>
            </w:r>
          </w:p>
        </w:tc>
      </w:tr>
      <w:tr w:rsidR="00890812" w:rsidRPr="00E246B3" w14:paraId="336B2863" w14:textId="77777777" w:rsidTr="005B4881">
        <w:tc>
          <w:tcPr>
            <w:tcW w:w="2175" w:type="dxa"/>
          </w:tcPr>
          <w:p w14:paraId="0778DF60" w14:textId="77777777" w:rsidR="00890812" w:rsidRPr="00E246B3" w:rsidRDefault="00687F80" w:rsidP="00890812">
            <w:pPr>
              <w:pStyle w:val="HeadingSPD02"/>
              <w:numPr>
                <w:ilvl w:val="0"/>
                <w:numId w:val="31"/>
              </w:numPr>
              <w:spacing w:after="200"/>
              <w:ind w:left="432" w:hanging="432"/>
              <w:jc w:val="left"/>
            </w:pPr>
            <w:bookmarkStart w:id="144" w:name="_Toc463343437"/>
            <w:bookmarkStart w:id="145" w:name="_Toc463343630"/>
            <w:bookmarkStart w:id="146" w:name="_Toc463447949"/>
            <w:bookmarkStart w:id="147" w:name="_Toc466464237"/>
            <w:bookmarkStart w:id="148" w:name="_Toc486238153"/>
            <w:bookmarkStart w:id="149" w:name="_Toc486238627"/>
            <w:bookmarkStart w:id="150" w:name="_Toc526951873"/>
            <w:bookmarkStart w:id="151" w:name="_Toc72075938"/>
            <w:r w:rsidRPr="00A91282">
              <w:rPr>
                <w:noProof/>
              </w:rPr>
              <w:t>Alternative Technical Proposals</w:t>
            </w:r>
            <w:bookmarkEnd w:id="144"/>
            <w:bookmarkEnd w:id="145"/>
            <w:bookmarkEnd w:id="146"/>
            <w:bookmarkEnd w:id="147"/>
            <w:bookmarkEnd w:id="148"/>
            <w:bookmarkEnd w:id="149"/>
            <w:bookmarkEnd w:id="150"/>
            <w:bookmarkEnd w:id="151"/>
          </w:p>
        </w:tc>
        <w:tc>
          <w:tcPr>
            <w:tcW w:w="7290" w:type="dxa"/>
          </w:tcPr>
          <w:p w14:paraId="431E2A5C" w14:textId="77777777" w:rsidR="00687F80" w:rsidRPr="00A45737" w:rsidRDefault="00687F80">
            <w:pPr>
              <w:pStyle w:val="ListNumber2"/>
              <w:numPr>
                <w:ilvl w:val="1"/>
                <w:numId w:val="31"/>
              </w:numPr>
              <w:suppressAutoHyphens/>
              <w:spacing w:after="200"/>
              <w:ind w:left="612" w:hanging="612"/>
              <w:contextualSpacing w:val="0"/>
              <w:rPr>
                <w:szCs w:val="24"/>
              </w:rPr>
            </w:pPr>
            <w:r>
              <w:t>Alternative Proposal - T</w:t>
            </w:r>
            <w:r w:rsidRPr="00753F5C">
              <w:t>echnical Part</w:t>
            </w:r>
            <w:r>
              <w:t xml:space="preserve">: the Proposer wishing to offer alternative technical 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687F80">
              <w:rPr>
                <w:color w:val="000000" w:themeColor="text1"/>
              </w:rPr>
              <w:t>provide all information necessary for a complete technical evaluation of the alternative by the Employer.</w:t>
            </w:r>
          </w:p>
          <w:p w14:paraId="774BE602" w14:textId="77777777" w:rsidR="00687F80" w:rsidRPr="00A45737" w:rsidRDefault="00687F80">
            <w:pPr>
              <w:pStyle w:val="ListNumber2"/>
              <w:numPr>
                <w:ilvl w:val="1"/>
                <w:numId w:val="31"/>
              </w:numPr>
              <w:suppressAutoHyphens/>
              <w:spacing w:after="200"/>
              <w:ind w:left="612" w:hanging="612"/>
              <w:contextualSpacing w:val="0"/>
              <w:rPr>
                <w:szCs w:val="24"/>
              </w:rPr>
            </w:pPr>
            <w:r w:rsidRPr="00687F80">
              <w:rPr>
                <w:color w:val="000000" w:themeColor="text1"/>
              </w:rPr>
              <w:t xml:space="preserve"> </w:t>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687F80">
              <w:rPr>
                <w:color w:val="000000" w:themeColor="text1"/>
              </w:rPr>
              <w:t>provide all information necessary for a complete financial evaluation of the alternative by the Employer,</w:t>
            </w:r>
            <w:r w:rsidRPr="00A91282">
              <w:rPr>
                <w:noProof/>
              </w:rPr>
              <w:t xml:space="preserve"> </w:t>
            </w:r>
            <w:r>
              <w:rPr>
                <w:noProof/>
              </w:rPr>
              <w:t xml:space="preserve">including breakdown of prices relevant to the offered technical alternative and in the manner and detail called for in the </w:t>
            </w:r>
            <w:r w:rsidRPr="006162EF">
              <w:rPr>
                <w:noProof/>
              </w:rPr>
              <w:t>Schedule of Rates and Prices (if any) incuded</w:t>
            </w:r>
            <w:r>
              <w:rPr>
                <w:noProof/>
              </w:rPr>
              <w:t xml:space="preserve"> in Section IV – Proposal Forms</w:t>
            </w:r>
            <w:r w:rsidRPr="00687F80">
              <w:rPr>
                <w:b/>
                <w:noProof/>
              </w:rPr>
              <w:t>.</w:t>
            </w:r>
          </w:p>
          <w:p w14:paraId="35C3CBB8"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w:t>
            </w:r>
            <w:r w:rsidRPr="00A45737">
              <w:rPr>
                <w:color w:val="000000" w:themeColor="text1"/>
              </w:rPr>
              <w:t xml:space="preserve"> to the </w:t>
            </w:r>
            <w:r w:rsidRPr="004E5422">
              <w:rPr>
                <w:color w:val="000000" w:themeColor="text1"/>
              </w:rPr>
              <w:t xml:space="preserve">basic </w:t>
            </w:r>
            <w:r w:rsidRPr="00A91282">
              <w:rPr>
                <w:noProof/>
              </w:rPr>
              <w:t xml:space="preserve">performance and technical criteria specified in the RFP </w:t>
            </w:r>
            <w:r>
              <w:rPr>
                <w:noProof/>
              </w:rPr>
              <w:t>D</w:t>
            </w:r>
            <w:r w:rsidRPr="00A91282">
              <w:rPr>
                <w:noProof/>
              </w:rPr>
              <w:t>ocuments</w:t>
            </w:r>
            <w:r w:rsidRPr="00A45737">
              <w:rPr>
                <w:color w:val="000000" w:themeColor="text1"/>
              </w:rPr>
              <w:t xml:space="preserve"> </w:t>
            </w:r>
            <w:r w:rsidRPr="004E5422">
              <w:rPr>
                <w:color w:val="000000" w:themeColor="text1"/>
              </w:rPr>
              <w:t>shall be considered by the Employer.</w:t>
            </w:r>
          </w:p>
        </w:tc>
      </w:tr>
      <w:tr w:rsidR="00687F80" w:rsidRPr="00E246B3" w14:paraId="35850519" w14:textId="77777777" w:rsidTr="005B4881">
        <w:tc>
          <w:tcPr>
            <w:tcW w:w="2175" w:type="dxa"/>
          </w:tcPr>
          <w:p w14:paraId="30F92FF0" w14:textId="77777777" w:rsidR="00687F80" w:rsidRPr="00E246B3" w:rsidRDefault="00687F80" w:rsidP="00687F80">
            <w:pPr>
              <w:pStyle w:val="HeadingSPD02"/>
              <w:numPr>
                <w:ilvl w:val="0"/>
                <w:numId w:val="31"/>
              </w:numPr>
              <w:spacing w:after="200"/>
              <w:ind w:left="432" w:hanging="432"/>
              <w:jc w:val="left"/>
            </w:pPr>
            <w:r w:rsidRPr="00E246B3">
              <w:tab/>
            </w:r>
            <w:bookmarkStart w:id="152" w:name="_Toc72075939"/>
            <w:r w:rsidRPr="00E246B3">
              <w:t>Proposal Prices</w:t>
            </w:r>
            <w:bookmarkEnd w:id="152"/>
            <w:r w:rsidRPr="00E246B3">
              <w:t xml:space="preserve"> </w:t>
            </w:r>
          </w:p>
        </w:tc>
        <w:tc>
          <w:tcPr>
            <w:tcW w:w="7290" w:type="dxa"/>
          </w:tcPr>
          <w:p w14:paraId="62B0D916"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 xml:space="preserve">Unless otherwise </w:t>
            </w:r>
            <w:r w:rsidRPr="00E246B3">
              <w:rPr>
                <w:b/>
                <w:szCs w:val="24"/>
              </w:rPr>
              <w:t>specified in the PDS,</w:t>
            </w:r>
            <w:r w:rsidRPr="00E246B3">
              <w:rPr>
                <w:szCs w:val="24"/>
              </w:rPr>
              <w:t xml:space="preserve"> Proposers shall quote for the entire Plant and Installation Services on a “single responsibility” basis such that the total Proposal price covers all the Contractor’s obligations mentioned in or to be reasonably inferred from the RFP Document in respect of the design, manufacture, including procurement and subcontracting (if any), delivery, construction, installation and completion of the </w:t>
            </w:r>
            <w:r>
              <w:rPr>
                <w:szCs w:val="24"/>
              </w:rPr>
              <w:t>P</w:t>
            </w:r>
            <w:r w:rsidRPr="00E246B3">
              <w:rPr>
                <w:szCs w:val="24"/>
              </w:rPr>
              <w:t xml:space="preserve">lant.  This includes all requirements under the Contractor’s responsibilities for testing, pre-commissioning and commissioning of the </w:t>
            </w:r>
            <w:r>
              <w:rPr>
                <w:szCs w:val="24"/>
              </w:rPr>
              <w:t>P</w:t>
            </w:r>
            <w:r w:rsidRPr="00E246B3">
              <w:rPr>
                <w:szCs w:val="24"/>
              </w:rPr>
              <w:t xml:space="preserve">lant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tc>
      </w:tr>
      <w:tr w:rsidR="00687F80" w:rsidRPr="00E246B3" w14:paraId="4322758A" w14:textId="77777777" w:rsidTr="005B4881">
        <w:tc>
          <w:tcPr>
            <w:tcW w:w="2175" w:type="dxa"/>
          </w:tcPr>
          <w:p w14:paraId="4B215D55" w14:textId="77777777" w:rsidR="00687F80" w:rsidRPr="00E246B3" w:rsidRDefault="00687F80" w:rsidP="00A45737">
            <w:pPr>
              <w:pStyle w:val="HeadingSPD02"/>
              <w:numPr>
                <w:ilvl w:val="0"/>
                <w:numId w:val="0"/>
              </w:numPr>
              <w:spacing w:after="200"/>
              <w:ind w:left="432"/>
              <w:jc w:val="left"/>
            </w:pPr>
          </w:p>
        </w:tc>
        <w:tc>
          <w:tcPr>
            <w:tcW w:w="7290" w:type="dxa"/>
          </w:tcPr>
          <w:p w14:paraId="5A066A22"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 xml:space="preserve">Proposers shall give a breakdown of the prices in the manner and detail called for in the Price Schedules included in Section IV, Proposal Forms.  </w:t>
            </w:r>
          </w:p>
        </w:tc>
      </w:tr>
      <w:tr w:rsidR="00687F80" w:rsidRPr="00E246B3" w14:paraId="5FC3B80B" w14:textId="77777777" w:rsidTr="005B4881">
        <w:tc>
          <w:tcPr>
            <w:tcW w:w="2175" w:type="dxa"/>
          </w:tcPr>
          <w:p w14:paraId="1C040B26" w14:textId="77777777" w:rsidR="00687F80" w:rsidRPr="00E246B3" w:rsidRDefault="00687F80" w:rsidP="00A45737">
            <w:pPr>
              <w:pStyle w:val="HeadingSPD02"/>
              <w:numPr>
                <w:ilvl w:val="0"/>
                <w:numId w:val="0"/>
              </w:numPr>
              <w:spacing w:after="200"/>
              <w:ind w:left="432"/>
              <w:jc w:val="left"/>
            </w:pPr>
          </w:p>
        </w:tc>
        <w:tc>
          <w:tcPr>
            <w:tcW w:w="7290" w:type="dxa"/>
          </w:tcPr>
          <w:p w14:paraId="622C6660"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Depending on the scope of the Contract, the Price Schedules may comprise up to the six (6) schedules listed below.  Separate numbered Schedules included in Section IV, Proposal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Proposal price(s) to be entered in the Letter of Proposal– Financial Part.</w:t>
            </w:r>
          </w:p>
          <w:p w14:paraId="5C606C35" w14:textId="77777777" w:rsidR="00687F80" w:rsidRPr="00E246B3" w:rsidRDefault="00687F80" w:rsidP="00687F80">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14:paraId="7A240657" w14:textId="77777777" w:rsidR="00687F80" w:rsidRPr="00E246B3" w:rsidRDefault="00687F80" w:rsidP="00687F80">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14:paraId="531436AF" w14:textId="77777777" w:rsidR="00687F80" w:rsidRPr="00E246B3" w:rsidRDefault="00687F80" w:rsidP="00687F80">
            <w:pPr>
              <w:spacing w:after="200"/>
              <w:ind w:left="2412" w:right="-72" w:hanging="1620"/>
              <w:rPr>
                <w:szCs w:val="24"/>
              </w:rPr>
            </w:pPr>
            <w:r w:rsidRPr="00E246B3">
              <w:rPr>
                <w:szCs w:val="24"/>
                <w:u w:val="single"/>
              </w:rPr>
              <w:t>Schedule No. 3</w:t>
            </w:r>
            <w:r w:rsidRPr="00E246B3">
              <w:rPr>
                <w:szCs w:val="24"/>
              </w:rPr>
              <w:tab/>
              <w:t>Design Services</w:t>
            </w:r>
          </w:p>
          <w:p w14:paraId="4982B3D0" w14:textId="77777777" w:rsidR="00687F80" w:rsidRPr="00E246B3" w:rsidRDefault="00687F80" w:rsidP="00687F80">
            <w:pPr>
              <w:spacing w:after="200"/>
              <w:ind w:left="2412" w:right="-72" w:hanging="1620"/>
              <w:rPr>
                <w:szCs w:val="24"/>
              </w:rPr>
            </w:pPr>
            <w:r w:rsidRPr="00E246B3">
              <w:rPr>
                <w:szCs w:val="24"/>
                <w:u w:val="single"/>
              </w:rPr>
              <w:t>Schedule No. 4</w:t>
            </w:r>
            <w:r w:rsidRPr="00E246B3">
              <w:rPr>
                <w:szCs w:val="24"/>
              </w:rPr>
              <w:tab/>
              <w:t>Installation Services</w:t>
            </w:r>
          </w:p>
          <w:p w14:paraId="3638FD0B" w14:textId="77777777" w:rsidR="00687F80" w:rsidRPr="00E246B3" w:rsidRDefault="00687F80" w:rsidP="00687F80">
            <w:pPr>
              <w:spacing w:after="200"/>
              <w:ind w:left="2412" w:right="-72" w:hanging="1620"/>
              <w:rPr>
                <w:szCs w:val="24"/>
              </w:rPr>
            </w:pPr>
            <w:r w:rsidRPr="00E246B3">
              <w:rPr>
                <w:szCs w:val="24"/>
                <w:u w:val="single"/>
              </w:rPr>
              <w:t>Schedule No. 5</w:t>
            </w:r>
            <w:r w:rsidRPr="00E246B3">
              <w:rPr>
                <w:szCs w:val="24"/>
              </w:rPr>
              <w:tab/>
              <w:t>Grand Summary (Schedule Nos. 1 to 4)</w:t>
            </w:r>
          </w:p>
          <w:p w14:paraId="4350579A" w14:textId="77777777" w:rsidR="00687F80" w:rsidRPr="00E246B3" w:rsidRDefault="00687F80" w:rsidP="00687F80">
            <w:pPr>
              <w:spacing w:after="200"/>
              <w:ind w:left="2412" w:right="-72" w:hanging="1620"/>
              <w:rPr>
                <w:szCs w:val="24"/>
              </w:rPr>
            </w:pPr>
            <w:r w:rsidRPr="00E246B3">
              <w:rPr>
                <w:szCs w:val="24"/>
                <w:u w:val="single"/>
              </w:rPr>
              <w:t>Schedule No. 6</w:t>
            </w:r>
            <w:r w:rsidRPr="00E246B3">
              <w:rPr>
                <w:szCs w:val="24"/>
              </w:rPr>
              <w:tab/>
              <w:t>Recommended Spare Parts</w:t>
            </w:r>
          </w:p>
          <w:p w14:paraId="7C3D8928" w14:textId="77777777" w:rsidR="00687F80" w:rsidRPr="00E246B3" w:rsidRDefault="00687F80" w:rsidP="00A45737">
            <w:pPr>
              <w:pStyle w:val="ListNumber2"/>
              <w:numPr>
                <w:ilvl w:val="0"/>
                <w:numId w:val="0"/>
              </w:numPr>
              <w:suppressAutoHyphens/>
              <w:spacing w:after="200"/>
              <w:ind w:left="612"/>
              <w:contextualSpacing w:val="0"/>
              <w:rPr>
                <w:szCs w:val="24"/>
              </w:rPr>
            </w:pPr>
            <w:r w:rsidRPr="00E246B3">
              <w:rPr>
                <w:szCs w:val="24"/>
              </w:rPr>
              <w:t xml:space="preserve">Proposers shall note that the </w:t>
            </w:r>
            <w:r>
              <w:rPr>
                <w:szCs w:val="24"/>
              </w:rPr>
              <w:t>P</w:t>
            </w:r>
            <w:r w:rsidRPr="00E246B3">
              <w:rPr>
                <w:szCs w:val="24"/>
              </w:rPr>
              <w:t xml:space="preserve">lant and equipment included in Schedule Nos. 1 and 2 above </w:t>
            </w:r>
            <w:r w:rsidRPr="00E246B3">
              <w:rPr>
                <w:b/>
                <w:szCs w:val="24"/>
              </w:rPr>
              <w:t>exclude</w:t>
            </w:r>
            <w:r w:rsidRPr="00E246B3">
              <w:rPr>
                <w:szCs w:val="24"/>
              </w:rPr>
              <w:t xml:space="preserve"> materials used for civil, building and other construction works.  All such materials shall be included and priced under Schedule No. 4, Installation Services.</w:t>
            </w:r>
          </w:p>
        </w:tc>
      </w:tr>
      <w:tr w:rsidR="00687F80" w:rsidRPr="00E246B3" w14:paraId="56942EE9" w14:textId="77777777" w:rsidTr="005B4881">
        <w:tc>
          <w:tcPr>
            <w:tcW w:w="2175" w:type="dxa"/>
          </w:tcPr>
          <w:p w14:paraId="72786937" w14:textId="77777777" w:rsidR="00687F80" w:rsidRPr="00E246B3" w:rsidRDefault="00687F80" w:rsidP="00A45737">
            <w:pPr>
              <w:pStyle w:val="HeadingSPD02"/>
              <w:numPr>
                <w:ilvl w:val="0"/>
                <w:numId w:val="0"/>
              </w:numPr>
              <w:spacing w:after="200"/>
              <w:ind w:left="432"/>
              <w:jc w:val="left"/>
            </w:pPr>
          </w:p>
        </w:tc>
        <w:tc>
          <w:tcPr>
            <w:tcW w:w="7290" w:type="dxa"/>
          </w:tcPr>
          <w:p w14:paraId="1069606A"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szCs w:val="24"/>
              </w:rPr>
              <w:tab/>
              <w:t>In the Schedules, Proposers shall give the required details and a breakdown of their prices as follows:</w:t>
            </w:r>
          </w:p>
          <w:p w14:paraId="35A478AF" w14:textId="77777777" w:rsidR="00687F80" w:rsidRPr="00E246B3" w:rsidRDefault="00687F80" w:rsidP="00687F80">
            <w:pPr>
              <w:spacing w:after="200"/>
              <w:ind w:left="1210" w:right="-72" w:hanging="576"/>
              <w:rPr>
                <w:szCs w:val="24"/>
              </w:rPr>
            </w:pPr>
            <w:r w:rsidRPr="00E246B3">
              <w:rPr>
                <w:szCs w:val="24"/>
              </w:rPr>
              <w:t>(a)</w:t>
            </w:r>
            <w:r w:rsidRPr="00E246B3">
              <w:rPr>
                <w:szCs w:val="24"/>
              </w:rPr>
              <w:tab/>
              <w:t xml:space="preserve">Plant to be supplied from abroad (Schedule No. 1): </w:t>
            </w:r>
          </w:p>
          <w:p w14:paraId="01B69191" w14:textId="77777777" w:rsidR="00687F80" w:rsidRPr="00E246B3" w:rsidRDefault="00687F80" w:rsidP="00687F80">
            <w:pPr>
              <w:spacing w:after="200"/>
              <w:ind w:left="1692" w:right="-72" w:hanging="482"/>
              <w:rPr>
                <w:szCs w:val="24"/>
              </w:rPr>
            </w:pPr>
            <w:r w:rsidRPr="00E246B3">
              <w:rPr>
                <w:szCs w:val="24"/>
              </w:rPr>
              <w:t>(i)</w:t>
            </w:r>
            <w:r w:rsidRPr="00E246B3">
              <w:rPr>
                <w:szCs w:val="24"/>
              </w:rPr>
              <w:tab/>
              <w:t xml:space="preserve">The price of the </w:t>
            </w:r>
            <w:r>
              <w:rPr>
                <w:szCs w:val="24"/>
              </w:rPr>
              <w:t>P</w:t>
            </w:r>
            <w:r w:rsidRPr="00E246B3">
              <w:rPr>
                <w:szCs w:val="24"/>
              </w:rPr>
              <w:t xml:space="preserve">lant shall be quoted CIP-named place of destination basis as </w:t>
            </w:r>
            <w:r w:rsidRPr="00E246B3">
              <w:rPr>
                <w:b/>
                <w:szCs w:val="24"/>
              </w:rPr>
              <w:t>specified in the PDS;</w:t>
            </w:r>
          </w:p>
          <w:p w14:paraId="53FB1FCC" w14:textId="77777777" w:rsidR="00687F80" w:rsidRPr="00E246B3" w:rsidRDefault="00687F80" w:rsidP="00687F80">
            <w:pPr>
              <w:spacing w:after="200"/>
              <w:ind w:left="1210" w:right="-72" w:hanging="576"/>
              <w:rPr>
                <w:szCs w:val="24"/>
              </w:rPr>
            </w:pPr>
            <w:r w:rsidRPr="00E246B3">
              <w:rPr>
                <w:szCs w:val="24"/>
              </w:rPr>
              <w:t>(b)</w:t>
            </w:r>
            <w:r w:rsidRPr="00E246B3">
              <w:rPr>
                <w:szCs w:val="24"/>
              </w:rPr>
              <w:tab/>
              <w:t>Plant manufactured within the Employer’s country (Schedule No. 2):</w:t>
            </w:r>
          </w:p>
          <w:p w14:paraId="63FFB0D2" w14:textId="2F82E4BD" w:rsidR="00687F80" w:rsidRPr="00E246B3" w:rsidRDefault="00687F80" w:rsidP="00687F80">
            <w:pPr>
              <w:numPr>
                <w:ilvl w:val="0"/>
                <w:numId w:val="5"/>
              </w:numPr>
              <w:tabs>
                <w:tab w:val="clear" w:pos="1728"/>
              </w:tabs>
              <w:spacing w:after="200"/>
              <w:ind w:left="1692" w:right="-72" w:hanging="450"/>
              <w:rPr>
                <w:szCs w:val="24"/>
              </w:rPr>
            </w:pPr>
            <w:r w:rsidRPr="00E246B3">
              <w:rPr>
                <w:szCs w:val="24"/>
              </w:rPr>
              <w:t xml:space="preserve">The price of the </w:t>
            </w:r>
            <w:r>
              <w:rPr>
                <w:szCs w:val="24"/>
              </w:rPr>
              <w:t>P</w:t>
            </w:r>
            <w:r w:rsidRPr="00E246B3">
              <w:rPr>
                <w:szCs w:val="24"/>
              </w:rPr>
              <w:t>lant shall be quoted on an EXW Incoterm basis (such as “ex-works,” “ex-factory,” “ex-warehouse” or “off-the-shelf,” as applicable),</w:t>
            </w:r>
            <w:r w:rsidR="00BE322D">
              <w:rPr>
                <w:szCs w:val="24"/>
              </w:rPr>
              <w:t xml:space="preserve"> </w:t>
            </w:r>
            <w:r w:rsidR="00BE322D" w:rsidRPr="004A2C5F">
              <w:t>including all customs duties</w:t>
            </w:r>
            <w:r w:rsidR="00BE322D">
              <w:t xml:space="preserve">, </w:t>
            </w:r>
            <w:r w:rsidR="00BE322D" w:rsidRPr="004A2C5F">
              <w:t>sales and other taxes already paid or payable on the components and raw material</w:t>
            </w:r>
            <w:r w:rsidR="00BE322D">
              <w:t>s</w:t>
            </w:r>
            <w:r w:rsidR="00BE322D" w:rsidRPr="004A2C5F">
              <w:t xml:space="preserve"> used in the manufacture or assembly of the </w:t>
            </w:r>
            <w:r w:rsidR="00BE322D">
              <w:t>Plant</w:t>
            </w:r>
            <w:r w:rsidR="00BE322D">
              <w:rPr>
                <w:szCs w:val="24"/>
              </w:rPr>
              <w:t>;</w:t>
            </w:r>
            <w:r w:rsidRPr="00E246B3">
              <w:rPr>
                <w:szCs w:val="24"/>
              </w:rPr>
              <w:t xml:space="preserve"> </w:t>
            </w:r>
          </w:p>
          <w:p w14:paraId="632F65B8" w14:textId="77777777" w:rsidR="00687F80" w:rsidRPr="00E246B3" w:rsidRDefault="00687F80" w:rsidP="00687F80">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Pr>
                <w:szCs w:val="24"/>
              </w:rPr>
              <w:t>P</w:t>
            </w:r>
            <w:r w:rsidRPr="00E246B3">
              <w:rPr>
                <w:szCs w:val="24"/>
              </w:rPr>
              <w:t xml:space="preserve">lant if the contract is awarded to the Proposer; </w:t>
            </w:r>
          </w:p>
          <w:p w14:paraId="2C5E203B" w14:textId="77777777" w:rsidR="00687F80" w:rsidRPr="00E246B3" w:rsidRDefault="00687F80" w:rsidP="00687F80">
            <w:pPr>
              <w:spacing w:after="200"/>
              <w:ind w:left="1080" w:right="-72" w:hanging="547"/>
              <w:rPr>
                <w:szCs w:val="24"/>
              </w:rPr>
            </w:pPr>
            <w:r w:rsidRPr="00E246B3">
              <w:rPr>
                <w:szCs w:val="24"/>
              </w:rPr>
              <w:t>(c)</w:t>
            </w:r>
            <w:r w:rsidRPr="00E246B3">
              <w:rPr>
                <w:szCs w:val="24"/>
              </w:rPr>
              <w:tab/>
              <w:t>Design Services (Schedule No. 3)</w:t>
            </w:r>
            <w:r w:rsidRPr="00E246B3">
              <w:rPr>
                <w:i/>
                <w:szCs w:val="24"/>
              </w:rPr>
              <w:t>;</w:t>
            </w:r>
          </w:p>
          <w:p w14:paraId="32074FDA" w14:textId="77777777" w:rsidR="00687F80" w:rsidRPr="00E246B3" w:rsidRDefault="00687F80" w:rsidP="00687F80">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specified in the PDS,</w:t>
            </w:r>
            <w:r w:rsidRPr="00E246B3">
              <w:rPr>
                <w:szCs w:val="24"/>
              </w:rPr>
              <w:t xml:space="preserve"> insurance and other services incidental to delivery of the </w:t>
            </w:r>
            <w:r>
              <w:rPr>
                <w:szCs w:val="24"/>
              </w:rPr>
              <w:t>P</w:t>
            </w:r>
            <w:r w:rsidRPr="00E246B3">
              <w:rPr>
                <w:szCs w:val="24"/>
              </w:rPr>
              <w:t>lant, all labor, contractor’s equipment, temporary works, materials, consumables and all matters and things of whatsoever nature, including operations and maintenance services, the provision of operations and maintenance manuals, training, etc., where identified in the RFP Documents, as necessary for the proper execution of the installation and other services, including all taxes, duties, levies and charges payable in the Employer’s country as of twenty-eight (28) days prior to the deadline for submission of Proposals;</w:t>
            </w:r>
          </w:p>
          <w:p w14:paraId="5D8F1E8F" w14:textId="77777777" w:rsidR="00687F80" w:rsidRPr="00E246B3" w:rsidRDefault="00687F80" w:rsidP="00A45737">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687F80" w:rsidRPr="00E246B3" w14:paraId="31CEA397" w14:textId="77777777" w:rsidTr="005B4881">
        <w:tc>
          <w:tcPr>
            <w:tcW w:w="2175" w:type="dxa"/>
          </w:tcPr>
          <w:p w14:paraId="0DD88E1E" w14:textId="77777777" w:rsidR="00687F80" w:rsidRPr="00E246B3" w:rsidRDefault="00687F80" w:rsidP="00A45737">
            <w:pPr>
              <w:pStyle w:val="HeadingSPD02"/>
              <w:numPr>
                <w:ilvl w:val="0"/>
                <w:numId w:val="0"/>
              </w:numPr>
              <w:spacing w:after="200"/>
              <w:ind w:left="432"/>
              <w:jc w:val="left"/>
            </w:pPr>
          </w:p>
        </w:tc>
        <w:tc>
          <w:tcPr>
            <w:tcW w:w="7290" w:type="dxa"/>
          </w:tcPr>
          <w:p w14:paraId="47D0D6D6"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The </w:t>
            </w:r>
            <w:r w:rsidRPr="00E246B3">
              <w:rPr>
                <w:szCs w:val="24"/>
              </w:rPr>
              <w:t>terms</w:t>
            </w:r>
            <w:r w:rsidRPr="00E246B3">
              <w:rPr>
                <w:noProof/>
                <w:szCs w:val="24"/>
              </w:rPr>
              <w:t xml:space="preserve"> EXW, CIP, and other similar terms shall be governed by the rules prescribed in the current edition of Incoterms, published by the International Chamber of Commerce, as specified</w:t>
            </w:r>
            <w:r w:rsidRPr="00E246B3">
              <w:rPr>
                <w:b/>
                <w:noProof/>
                <w:szCs w:val="24"/>
              </w:rPr>
              <w:t xml:space="preserve"> in the PDS</w:t>
            </w:r>
            <w:r w:rsidRPr="00E246B3">
              <w:rPr>
                <w:noProof/>
                <w:szCs w:val="24"/>
              </w:rPr>
              <w:t>.</w:t>
            </w:r>
          </w:p>
        </w:tc>
      </w:tr>
      <w:tr w:rsidR="00687F80" w:rsidRPr="00E246B3" w14:paraId="7DA8E349" w14:textId="77777777" w:rsidTr="005B4881">
        <w:tc>
          <w:tcPr>
            <w:tcW w:w="2175" w:type="dxa"/>
          </w:tcPr>
          <w:p w14:paraId="5F669525" w14:textId="77777777" w:rsidR="00687F80" w:rsidRPr="00E246B3" w:rsidRDefault="00687F80" w:rsidP="00A45737">
            <w:pPr>
              <w:pStyle w:val="HeadingSPD02"/>
              <w:numPr>
                <w:ilvl w:val="0"/>
                <w:numId w:val="0"/>
              </w:numPr>
              <w:spacing w:after="200"/>
              <w:ind w:left="432"/>
              <w:jc w:val="left"/>
            </w:pPr>
          </w:p>
        </w:tc>
        <w:tc>
          <w:tcPr>
            <w:tcW w:w="7290" w:type="dxa"/>
          </w:tcPr>
          <w:p w14:paraId="7D749C9B"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The </w:t>
            </w:r>
            <w:r w:rsidRPr="00E246B3">
              <w:rPr>
                <w:szCs w:val="24"/>
              </w:rPr>
              <w:t>prices</w:t>
            </w:r>
            <w:r w:rsidRPr="00E246B3">
              <w:rPr>
                <w:noProof/>
                <w:szCs w:val="24"/>
              </w:rPr>
              <w:t xml:space="preserve"> shall be either fixed or adjustable as specified</w:t>
            </w:r>
            <w:r w:rsidRPr="00E246B3">
              <w:rPr>
                <w:b/>
                <w:noProof/>
                <w:szCs w:val="24"/>
              </w:rPr>
              <w:t xml:space="preserve"> in the PDS</w:t>
            </w:r>
            <w:r w:rsidRPr="00E246B3">
              <w:rPr>
                <w:noProof/>
                <w:szCs w:val="24"/>
              </w:rPr>
              <w:t>.</w:t>
            </w:r>
          </w:p>
        </w:tc>
      </w:tr>
      <w:tr w:rsidR="00687F80" w:rsidRPr="00E246B3" w14:paraId="52BA7B4F" w14:textId="77777777" w:rsidTr="005B4881">
        <w:tc>
          <w:tcPr>
            <w:tcW w:w="2175" w:type="dxa"/>
          </w:tcPr>
          <w:p w14:paraId="532466D2" w14:textId="77777777" w:rsidR="00687F80" w:rsidRPr="00E246B3" w:rsidRDefault="00687F80" w:rsidP="00A45737">
            <w:pPr>
              <w:pStyle w:val="HeadingSPD02"/>
              <w:numPr>
                <w:ilvl w:val="0"/>
                <w:numId w:val="0"/>
              </w:numPr>
              <w:spacing w:after="200"/>
              <w:ind w:left="432"/>
              <w:jc w:val="left"/>
            </w:pPr>
          </w:p>
        </w:tc>
        <w:tc>
          <w:tcPr>
            <w:tcW w:w="7290" w:type="dxa"/>
          </w:tcPr>
          <w:p w14:paraId="36897782"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In the case of </w:t>
            </w:r>
            <w:r w:rsidRPr="00E246B3">
              <w:rPr>
                <w:b/>
                <w:noProof/>
                <w:szCs w:val="24"/>
              </w:rPr>
              <w:t>Fixed Price</w:t>
            </w:r>
            <w:r w:rsidRPr="00E246B3">
              <w:rPr>
                <w:noProof/>
                <w:szCs w:val="24"/>
              </w:rPr>
              <w:t xml:space="preserve">, prices quoted by the Proposer shall be fixed </w:t>
            </w:r>
            <w:r w:rsidRPr="00E246B3">
              <w:rPr>
                <w:szCs w:val="24"/>
              </w:rPr>
              <w:t>during</w:t>
            </w:r>
            <w:r w:rsidRPr="00E246B3">
              <w:rPr>
                <w:noProof/>
                <w:szCs w:val="24"/>
              </w:rPr>
              <w:t xml:space="preserve"> the Proposer’s performance of the contract and not subject to variation on any account.  A Proposal submitted with an adjustable price quotation will be treated as non-responsive and rejected. </w:t>
            </w:r>
          </w:p>
        </w:tc>
      </w:tr>
      <w:tr w:rsidR="00687F80" w:rsidRPr="00E246B3" w14:paraId="2CCF8BC4" w14:textId="77777777" w:rsidTr="005B4881">
        <w:tc>
          <w:tcPr>
            <w:tcW w:w="2175" w:type="dxa"/>
          </w:tcPr>
          <w:p w14:paraId="571971AB" w14:textId="77777777" w:rsidR="00687F80" w:rsidRPr="00E246B3" w:rsidRDefault="00687F80" w:rsidP="00A45737">
            <w:pPr>
              <w:pStyle w:val="HeadingSPD02"/>
              <w:numPr>
                <w:ilvl w:val="0"/>
                <w:numId w:val="0"/>
              </w:numPr>
              <w:spacing w:after="200"/>
              <w:ind w:left="432"/>
              <w:jc w:val="left"/>
            </w:pPr>
          </w:p>
        </w:tc>
        <w:tc>
          <w:tcPr>
            <w:tcW w:w="7290" w:type="dxa"/>
          </w:tcPr>
          <w:p w14:paraId="062AA383"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In the case of </w:t>
            </w:r>
            <w:r w:rsidRPr="00E246B3">
              <w:rPr>
                <w:b/>
                <w:noProof/>
                <w:szCs w:val="24"/>
              </w:rPr>
              <w:t>Adjustable Price</w:t>
            </w:r>
            <w:r w:rsidRPr="00E246B3">
              <w:rPr>
                <w:noProof/>
                <w:szCs w:val="24"/>
              </w:rPr>
              <w:t xml:space="preserve">, prices quoted by the Proposer shall be subject to adjustment during performance of the contract to reflect changes in the cost elements such as labor, material, transport and </w:t>
            </w:r>
            <w:r w:rsidRPr="00E246B3">
              <w:rPr>
                <w:szCs w:val="24"/>
              </w:rPr>
              <w:t>Contractor’s</w:t>
            </w:r>
            <w:r w:rsidRPr="00E246B3">
              <w:rPr>
                <w:noProof/>
                <w:szCs w:val="24"/>
              </w:rPr>
              <w:t xml:space="preserve"> equipment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tc>
      </w:tr>
      <w:tr w:rsidR="00687F80" w:rsidRPr="00E246B3" w14:paraId="0C79FF20" w14:textId="77777777" w:rsidTr="005B4881">
        <w:tc>
          <w:tcPr>
            <w:tcW w:w="2175" w:type="dxa"/>
          </w:tcPr>
          <w:p w14:paraId="3131BA5E" w14:textId="77777777" w:rsidR="00687F80" w:rsidRPr="00E246B3" w:rsidRDefault="00687F80" w:rsidP="00A45737">
            <w:pPr>
              <w:pStyle w:val="HeadingSPD02"/>
              <w:numPr>
                <w:ilvl w:val="0"/>
                <w:numId w:val="0"/>
              </w:numPr>
              <w:spacing w:after="200"/>
              <w:ind w:left="432"/>
              <w:jc w:val="left"/>
            </w:pPr>
          </w:p>
        </w:tc>
        <w:tc>
          <w:tcPr>
            <w:tcW w:w="7290" w:type="dxa"/>
          </w:tcPr>
          <w:p w14:paraId="5BC76BA8"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 xml:space="preserve">If so indicated in </w:t>
            </w:r>
            <w:r w:rsidRPr="00883398">
              <w:rPr>
                <w:b/>
                <w:noProof/>
                <w:szCs w:val="24"/>
              </w:rPr>
              <w:t>ITP 1.1,</w:t>
            </w:r>
            <w:r w:rsidRPr="00E246B3">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E246B3">
              <w:rPr>
                <w:szCs w:val="24"/>
              </w:rPr>
              <w:t>within</w:t>
            </w:r>
            <w:r w:rsidRPr="00E246B3">
              <w:rPr>
                <w:noProof/>
                <w:szCs w:val="24"/>
              </w:rPr>
              <w:t xml:space="preserve"> the package, and the manner in which the price reductions will apply. </w:t>
            </w:r>
            <w:r w:rsidRPr="00E246B3">
              <w:rPr>
                <w:b/>
                <w:noProof/>
                <w:szCs w:val="24"/>
              </w:rPr>
              <w:t>However, discounts that are conditional on the award of more that one lot will not be considered for proposal evaluation purpose..</w:t>
            </w:r>
          </w:p>
        </w:tc>
      </w:tr>
      <w:tr w:rsidR="00687F80" w:rsidRPr="00E246B3" w14:paraId="1267854A" w14:textId="77777777" w:rsidTr="005B4881">
        <w:tc>
          <w:tcPr>
            <w:tcW w:w="2175" w:type="dxa"/>
          </w:tcPr>
          <w:p w14:paraId="3F3D221A" w14:textId="77777777" w:rsidR="00687F80" w:rsidRPr="00E246B3" w:rsidRDefault="00687F80" w:rsidP="00A45737">
            <w:pPr>
              <w:pStyle w:val="HeadingSPD02"/>
              <w:numPr>
                <w:ilvl w:val="0"/>
                <w:numId w:val="0"/>
              </w:numPr>
              <w:spacing w:after="200"/>
              <w:ind w:left="432"/>
              <w:jc w:val="left"/>
            </w:pPr>
          </w:p>
        </w:tc>
        <w:tc>
          <w:tcPr>
            <w:tcW w:w="7290" w:type="dxa"/>
          </w:tcPr>
          <w:p w14:paraId="2752111E" w14:textId="77777777" w:rsidR="00687F80" w:rsidRPr="00E246B3" w:rsidRDefault="00687F80" w:rsidP="00687F80">
            <w:pPr>
              <w:pStyle w:val="ListNumber2"/>
              <w:numPr>
                <w:ilvl w:val="1"/>
                <w:numId w:val="31"/>
              </w:numPr>
              <w:suppressAutoHyphens/>
              <w:spacing w:after="200"/>
              <w:ind w:left="612" w:hanging="612"/>
              <w:contextualSpacing w:val="0"/>
              <w:rPr>
                <w:szCs w:val="24"/>
              </w:rPr>
            </w:pPr>
            <w:r w:rsidRPr="00E246B3">
              <w:rPr>
                <w:noProof/>
                <w:szCs w:val="24"/>
              </w:rPr>
              <w:tab/>
              <w:t>Proposers wishing to offer any unconditional discount shall specify in their Letter of Proposal the offered discounts and the manner in which price discounts will apply.</w:t>
            </w:r>
          </w:p>
        </w:tc>
      </w:tr>
      <w:tr w:rsidR="00413F41" w:rsidRPr="00E246B3" w14:paraId="1E79FF8B" w14:textId="77777777" w:rsidTr="005B4881">
        <w:tc>
          <w:tcPr>
            <w:tcW w:w="2175" w:type="dxa"/>
          </w:tcPr>
          <w:p w14:paraId="2871361C" w14:textId="77777777" w:rsidR="00413F41" w:rsidRPr="00C40ED7" w:rsidRDefault="00413F41" w:rsidP="00413F41">
            <w:pPr>
              <w:pStyle w:val="HeadingSPD02"/>
              <w:numPr>
                <w:ilvl w:val="0"/>
                <w:numId w:val="31"/>
              </w:numPr>
              <w:spacing w:after="200"/>
              <w:ind w:left="432" w:hanging="432"/>
              <w:jc w:val="left"/>
            </w:pPr>
            <w:r w:rsidRPr="00C40ED7">
              <w:tab/>
            </w:r>
            <w:bookmarkStart w:id="153" w:name="_Toc72075940"/>
            <w:r w:rsidRPr="00C40ED7">
              <w:t>Proposal Currencies</w:t>
            </w:r>
            <w:bookmarkEnd w:id="153"/>
          </w:p>
        </w:tc>
        <w:tc>
          <w:tcPr>
            <w:tcW w:w="7290" w:type="dxa"/>
          </w:tcPr>
          <w:p w14:paraId="1A359BED" w14:textId="77777777"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szCs w:val="24"/>
              </w:rPr>
              <w:tab/>
              <w:t xml:space="preserve">The currency (ies) of the Proposal and currencies of payment shall be the same. The Proposer shall quote in the currency of the Employer’s Country the portion of the Proposal price that corresponds to expenditures incurred in the currency of the Employer’s Country, unless otherwise specified </w:t>
            </w:r>
            <w:r w:rsidRPr="00E246B3">
              <w:rPr>
                <w:b/>
                <w:szCs w:val="24"/>
              </w:rPr>
              <w:t>in the PDS</w:t>
            </w:r>
            <w:r w:rsidRPr="00E246B3">
              <w:rPr>
                <w:szCs w:val="24"/>
              </w:rPr>
              <w:t>.</w:t>
            </w:r>
          </w:p>
          <w:p w14:paraId="15AB9F14" w14:textId="77777777"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szCs w:val="24"/>
              </w:rPr>
              <w:tab/>
              <w:t>The Proposer may express the Proposal price in any currency. If the Proposer wishes to be paid in a combination of amounts in different currencies, it may quote its price accordingly but shall use no more than three foreign currencies in addition to the currency of the Employer’s Country.</w:t>
            </w:r>
          </w:p>
          <w:p w14:paraId="74027CC8" w14:textId="77777777" w:rsidR="00413F41" w:rsidRPr="00E246B3" w:rsidRDefault="00413F41" w:rsidP="00413F41">
            <w:pPr>
              <w:pStyle w:val="ListNumber2"/>
              <w:numPr>
                <w:ilvl w:val="1"/>
                <w:numId w:val="31"/>
              </w:numPr>
              <w:suppressAutoHyphens/>
              <w:spacing w:after="200"/>
              <w:ind w:left="612" w:hanging="612"/>
              <w:contextualSpacing w:val="0"/>
              <w:rPr>
                <w:szCs w:val="24"/>
              </w:rPr>
            </w:pPr>
            <w:r w:rsidRPr="00E246B3">
              <w:rPr>
                <w:color w:val="000000" w:themeColor="text1"/>
                <w:szCs w:val="24"/>
              </w:rPr>
              <w:tab/>
              <w:t xml:space="preserve">Proposers may be required by the Employer to justify, to the </w:t>
            </w:r>
            <w:r w:rsidRPr="00E246B3">
              <w:rPr>
                <w:szCs w:val="24"/>
              </w:rPr>
              <w:t>Employer’s</w:t>
            </w:r>
            <w:r w:rsidRPr="00E246B3">
              <w:rPr>
                <w:color w:val="000000" w:themeColor="text1"/>
                <w:szCs w:val="24"/>
              </w:rPr>
              <w:t xml:space="preserve"> satisfaction, their local and foreign currency requirements.</w:t>
            </w:r>
          </w:p>
        </w:tc>
      </w:tr>
      <w:tr w:rsidR="00991F03" w:rsidRPr="00E246B3" w14:paraId="6CCB0F1B" w14:textId="77777777" w:rsidTr="00C40ED7">
        <w:tc>
          <w:tcPr>
            <w:tcW w:w="2175" w:type="dxa"/>
          </w:tcPr>
          <w:p w14:paraId="494D26C7" w14:textId="77777777" w:rsidR="00991F03" w:rsidRPr="00C40ED7" w:rsidRDefault="00991F03" w:rsidP="00991F03">
            <w:pPr>
              <w:pStyle w:val="HeadingSPD02"/>
              <w:numPr>
                <w:ilvl w:val="0"/>
                <w:numId w:val="31"/>
              </w:numPr>
              <w:spacing w:after="200"/>
              <w:ind w:left="432" w:hanging="432"/>
              <w:jc w:val="left"/>
            </w:pPr>
            <w:r w:rsidRPr="00C40ED7">
              <w:tab/>
            </w:r>
            <w:bookmarkStart w:id="154" w:name="_Toc72075941"/>
            <w:r w:rsidR="008D5FCE" w:rsidRPr="00C40ED7">
              <w:t xml:space="preserve">Documents Establishing the Eligibility </w:t>
            </w:r>
            <w:r w:rsidR="00E7055A" w:rsidRPr="00C40ED7">
              <w:t xml:space="preserve">and </w:t>
            </w:r>
            <w:r w:rsidRPr="00C40ED7">
              <w:t>Qualification</w:t>
            </w:r>
            <w:r w:rsidR="00E7055A" w:rsidRPr="00C40ED7">
              <w:t xml:space="preserve"> of the Proposer</w:t>
            </w:r>
            <w:bookmarkEnd w:id="154"/>
          </w:p>
        </w:tc>
        <w:tc>
          <w:tcPr>
            <w:tcW w:w="7290" w:type="dxa"/>
            <w:shd w:val="clear" w:color="auto" w:fill="auto"/>
          </w:tcPr>
          <w:p w14:paraId="2FD56B5F" w14:textId="77777777" w:rsidR="00991F03" w:rsidRPr="00C40ED7" w:rsidRDefault="00991F03" w:rsidP="00991F03">
            <w:pPr>
              <w:pStyle w:val="ListNumber2"/>
              <w:numPr>
                <w:ilvl w:val="1"/>
                <w:numId w:val="31"/>
              </w:numPr>
              <w:suppressAutoHyphens/>
              <w:spacing w:after="200"/>
              <w:ind w:left="612" w:hanging="612"/>
              <w:contextualSpacing w:val="0"/>
              <w:rPr>
                <w:noProof/>
                <w:color w:val="000000" w:themeColor="text1"/>
              </w:rPr>
            </w:pPr>
            <w:r w:rsidRPr="00C40ED7">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2984F581" w14:textId="77777777" w:rsidR="00991F03" w:rsidRPr="00C40ED7" w:rsidRDefault="00991F03" w:rsidP="00A45737">
            <w:pPr>
              <w:pStyle w:val="ListNumber2"/>
              <w:numPr>
                <w:ilvl w:val="1"/>
                <w:numId w:val="31"/>
              </w:numPr>
              <w:suppressAutoHyphens/>
              <w:spacing w:after="200"/>
              <w:ind w:left="612" w:hanging="612"/>
              <w:contextualSpacing w:val="0"/>
              <w:rPr>
                <w:szCs w:val="24"/>
              </w:rPr>
            </w:pPr>
            <w:r w:rsidRPr="00C40ED7">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w:t>
            </w:r>
          </w:p>
        </w:tc>
      </w:tr>
      <w:tr w:rsidR="00991F03" w:rsidRPr="00E246B3" w14:paraId="5A1C61C8" w14:textId="77777777" w:rsidTr="00C40ED7">
        <w:tc>
          <w:tcPr>
            <w:tcW w:w="2175" w:type="dxa"/>
          </w:tcPr>
          <w:p w14:paraId="450F7652" w14:textId="77777777" w:rsidR="00991F03" w:rsidRPr="00E246B3" w:rsidRDefault="00991F03" w:rsidP="00991F03">
            <w:pPr>
              <w:pStyle w:val="HeadingSPD02"/>
              <w:numPr>
                <w:ilvl w:val="0"/>
                <w:numId w:val="31"/>
              </w:numPr>
              <w:spacing w:after="200"/>
              <w:ind w:left="432" w:hanging="432"/>
              <w:jc w:val="left"/>
            </w:pPr>
            <w:bookmarkStart w:id="155" w:name="_Toc125783002"/>
            <w:bookmarkStart w:id="156" w:name="_Toc434304507"/>
            <w:bookmarkStart w:id="157" w:name="_Toc450070808"/>
            <w:bookmarkStart w:id="158" w:name="_Toc450635174"/>
            <w:bookmarkStart w:id="159" w:name="_Toc450635362"/>
            <w:r w:rsidRPr="00E246B3">
              <w:tab/>
            </w:r>
            <w:bookmarkStart w:id="160" w:name="_Toc72075942"/>
            <w:r w:rsidRPr="00E246B3">
              <w:t xml:space="preserve">Documents Establishing the Eligibility of </w:t>
            </w:r>
            <w:bookmarkEnd w:id="155"/>
            <w:bookmarkEnd w:id="156"/>
            <w:bookmarkEnd w:id="157"/>
            <w:bookmarkEnd w:id="158"/>
            <w:bookmarkEnd w:id="159"/>
            <w:r w:rsidRPr="00E246B3">
              <w:t>the Plant</w:t>
            </w:r>
            <w:bookmarkEnd w:id="160"/>
          </w:p>
        </w:tc>
        <w:tc>
          <w:tcPr>
            <w:tcW w:w="7290" w:type="dxa"/>
            <w:shd w:val="clear" w:color="auto" w:fill="auto"/>
          </w:tcPr>
          <w:p w14:paraId="7D3AF6D6"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To establish the eligibility of the Plant and Installation Services in accordance </w:t>
            </w:r>
            <w:r w:rsidRPr="00C40ED7">
              <w:rPr>
                <w:noProof/>
                <w:szCs w:val="24"/>
              </w:rPr>
              <w:t>with</w:t>
            </w:r>
            <w:r w:rsidRPr="00C40ED7">
              <w:rPr>
                <w:szCs w:val="24"/>
              </w:rPr>
              <w:t xml:space="preserve"> </w:t>
            </w:r>
            <w:r w:rsidRPr="00C40ED7">
              <w:rPr>
                <w:b/>
                <w:szCs w:val="24"/>
              </w:rPr>
              <w:t>ITP 5,</w:t>
            </w:r>
            <w:r w:rsidRPr="00C40ED7">
              <w:rPr>
                <w:szCs w:val="24"/>
              </w:rPr>
              <w:t xml:space="preserve"> Proposers shall provide documentary evidence consisting of a statement on the country of origin of the Plant and Installation Services offered.</w:t>
            </w:r>
          </w:p>
        </w:tc>
      </w:tr>
      <w:tr w:rsidR="00991F03" w:rsidRPr="00E246B3" w14:paraId="721ED3C8" w14:textId="77777777" w:rsidTr="00C40ED7">
        <w:tc>
          <w:tcPr>
            <w:tcW w:w="2175" w:type="dxa"/>
          </w:tcPr>
          <w:p w14:paraId="0DE0212F" w14:textId="77777777" w:rsidR="00991F03" w:rsidRPr="00E246B3" w:rsidRDefault="00991F03" w:rsidP="00991F03">
            <w:pPr>
              <w:pStyle w:val="HeadingSPD02"/>
              <w:numPr>
                <w:ilvl w:val="0"/>
                <w:numId w:val="31"/>
              </w:numPr>
              <w:spacing w:after="200"/>
              <w:ind w:left="432" w:hanging="432"/>
              <w:jc w:val="left"/>
            </w:pPr>
            <w:bookmarkStart w:id="161" w:name="_Toc125783004"/>
            <w:bookmarkStart w:id="162" w:name="_Toc434304509"/>
            <w:bookmarkStart w:id="163" w:name="_Toc450070813"/>
            <w:bookmarkStart w:id="164" w:name="_Toc450635175"/>
            <w:bookmarkStart w:id="165" w:name="_Toc450635363"/>
            <w:r w:rsidRPr="00E246B3">
              <w:tab/>
            </w:r>
            <w:bookmarkStart w:id="166" w:name="_Toc72075943"/>
            <w:r w:rsidRPr="00E246B3">
              <w:t xml:space="preserve">Documents Establishing Conformity of the </w:t>
            </w:r>
            <w:bookmarkEnd w:id="161"/>
            <w:r w:rsidRPr="00E246B3">
              <w:t>Plant</w:t>
            </w:r>
            <w:bookmarkEnd w:id="162"/>
            <w:bookmarkEnd w:id="163"/>
            <w:r w:rsidRPr="00E246B3">
              <w:t xml:space="preserve"> and Installation Services</w:t>
            </w:r>
            <w:bookmarkEnd w:id="164"/>
            <w:bookmarkEnd w:id="165"/>
            <w:bookmarkEnd w:id="166"/>
          </w:p>
        </w:tc>
        <w:tc>
          <w:tcPr>
            <w:tcW w:w="7290" w:type="dxa"/>
            <w:shd w:val="clear" w:color="auto" w:fill="auto"/>
          </w:tcPr>
          <w:p w14:paraId="6A65AE49"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Pursuant to </w:t>
            </w:r>
            <w:r w:rsidRPr="00C40ED7">
              <w:rPr>
                <w:b/>
                <w:szCs w:val="24"/>
              </w:rPr>
              <w:t>ITP 12.1 (</w:t>
            </w:r>
            <w:r w:rsidR="00883398" w:rsidRPr="00C40ED7">
              <w:rPr>
                <w:b/>
                <w:szCs w:val="24"/>
              </w:rPr>
              <w:t>g</w:t>
            </w:r>
            <w:r w:rsidRPr="00C40ED7">
              <w:rPr>
                <w:b/>
                <w:szCs w:val="24"/>
              </w:rPr>
              <w:t>),</w:t>
            </w:r>
            <w:r w:rsidRPr="00C40ED7">
              <w:rPr>
                <w:szCs w:val="24"/>
              </w:rPr>
              <w:t xml:space="preserve"> the Proposer shall furnish, as part of its Proposal </w:t>
            </w:r>
            <w:r w:rsidRPr="00C40ED7">
              <w:rPr>
                <w:noProof/>
                <w:szCs w:val="24"/>
              </w:rPr>
              <w:t>documents</w:t>
            </w:r>
            <w:r w:rsidRPr="00C40ED7">
              <w:rPr>
                <w:szCs w:val="24"/>
              </w:rPr>
              <w:t xml:space="preserve"> establishing the conformity to the RFP Documents of the Plant that the Proposer proposes to design, supply and install under the Contract.</w:t>
            </w:r>
          </w:p>
          <w:p w14:paraId="59DC18C9"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The </w:t>
            </w:r>
            <w:r w:rsidRPr="00C40ED7">
              <w:rPr>
                <w:noProof/>
                <w:szCs w:val="24"/>
              </w:rPr>
              <w:t>documentary</w:t>
            </w:r>
            <w:r w:rsidRPr="00C40ED7">
              <w:rPr>
                <w:szCs w:val="24"/>
              </w:rPr>
              <w:t xml:space="preserve"> evidence of the conformity of the Plant and Installation Services with the RFP documents may be in the form of literature, drawings and data, and shall include:</w:t>
            </w:r>
          </w:p>
          <w:p w14:paraId="6BAFB0EE" w14:textId="77777777" w:rsidR="00991F03" w:rsidRPr="00C40ED7" w:rsidRDefault="00991F03" w:rsidP="00991F03">
            <w:pPr>
              <w:spacing w:after="200"/>
              <w:ind w:left="1210" w:right="-72" w:hanging="576"/>
              <w:rPr>
                <w:szCs w:val="24"/>
              </w:rPr>
            </w:pPr>
            <w:r w:rsidRPr="00C40ED7">
              <w:rPr>
                <w:szCs w:val="24"/>
              </w:rPr>
              <w:t>(a)</w:t>
            </w:r>
            <w:r w:rsidRPr="00C40ED7">
              <w:rPr>
                <w:szCs w:val="24"/>
              </w:rPr>
              <w:tab/>
              <w:t>detailed description of the essential technical and performance characteristics of the Plant and Installation Services, including the functional guarantees of the proposed Plant and Installation Services, in response to the Performance and/or Functional Requirements. The functional guarantees of the proposed Plant and Installation Services shall be stated in the applicable form in Section IV Proposal Forms;</w:t>
            </w:r>
          </w:p>
          <w:p w14:paraId="4E239977" w14:textId="77777777" w:rsidR="00991F03" w:rsidRPr="00C40ED7" w:rsidRDefault="00991F03" w:rsidP="00991F03">
            <w:pPr>
              <w:spacing w:after="200"/>
              <w:ind w:left="1210" w:right="-72" w:hanging="576"/>
              <w:rPr>
                <w:szCs w:val="24"/>
              </w:rPr>
            </w:pPr>
            <w:r w:rsidRPr="00C40ED7">
              <w:rPr>
                <w:szCs w:val="24"/>
              </w:rPr>
              <w:t>(b)</w:t>
            </w:r>
            <w:r w:rsidRPr="00C40ED7">
              <w:rPr>
                <w:szCs w:val="24"/>
              </w:rPr>
              <w:tab/>
              <w:t>a list giving full particulars, including available sources, of all spare parts, special tools, etc., necessary for the proper and continuing functioning of the Plant for the period named</w:t>
            </w:r>
            <w:r w:rsidRPr="00C40ED7">
              <w:rPr>
                <w:b/>
                <w:szCs w:val="24"/>
              </w:rPr>
              <w:t xml:space="preserve"> in the PDS, </w:t>
            </w:r>
            <w:r w:rsidRPr="00C40ED7">
              <w:rPr>
                <w:szCs w:val="24"/>
              </w:rPr>
              <w:t>following completion of Plant and Installation Services in accordance with provisions of contract; and</w:t>
            </w:r>
          </w:p>
          <w:p w14:paraId="46C33F93" w14:textId="77777777" w:rsidR="00991F03" w:rsidRPr="00C40ED7" w:rsidRDefault="00991F03" w:rsidP="00991F03">
            <w:pPr>
              <w:spacing w:after="200"/>
              <w:ind w:left="1210" w:right="-72" w:hanging="576"/>
              <w:rPr>
                <w:szCs w:val="24"/>
              </w:rPr>
            </w:pPr>
            <w:r w:rsidRPr="00C40ED7">
              <w:rPr>
                <w:szCs w:val="24"/>
              </w:rPr>
              <w:t>(c)</w:t>
            </w:r>
            <w:r w:rsidRPr="00C40ED7">
              <w:rPr>
                <w:szCs w:val="24"/>
              </w:rPr>
              <w:tab/>
              <w:t>Adequate evidence demonstrating the substantial responsiveness of the Plant and Installation Services to the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w:t>
            </w:r>
          </w:p>
          <w:p w14:paraId="4B6ABFF8" w14:textId="77777777" w:rsidR="00991F03" w:rsidRPr="00C40ED7" w:rsidRDefault="00991F03" w:rsidP="00991F03">
            <w:pPr>
              <w:pStyle w:val="ListNumber2"/>
              <w:numPr>
                <w:ilvl w:val="1"/>
                <w:numId w:val="31"/>
              </w:numPr>
              <w:suppressAutoHyphens/>
              <w:spacing w:after="200"/>
              <w:ind w:left="612" w:hanging="612"/>
              <w:contextualSpacing w:val="0"/>
              <w:rPr>
                <w:strike/>
                <w:szCs w:val="24"/>
              </w:rPr>
            </w:pPr>
            <w:r w:rsidRPr="00C40ED7">
              <w:rPr>
                <w:szCs w:val="24"/>
              </w:rPr>
              <w:tab/>
              <w:t>References to brand names or model numbers or national or proprietary standards designated by the Employer in the RFP Documents are intended to be descriptive and not restrictive.  The Proposer may substitute alternative brand/model names or standards in its Proposal, provided that it demonstrates to the Employer’s satisfaction that the use of the substitute(s) will result in the Plant being able to perform substantially equivalent to or better than that specified in the Employer’s Requirements</w:t>
            </w:r>
            <w:r w:rsidRPr="00C40ED7">
              <w:rPr>
                <w:strike/>
                <w:szCs w:val="24"/>
              </w:rPr>
              <w:t>.</w:t>
            </w:r>
          </w:p>
          <w:p w14:paraId="59537791"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C40ED7">
              <w:rPr>
                <w:szCs w:val="24"/>
              </w:rPr>
              <w:tab/>
              <w:t xml:space="preserve">The Proposer shall be responsible for ensuring that any subcontractor proposed complies with the requirements of </w:t>
            </w:r>
            <w:r w:rsidRPr="00C40ED7">
              <w:rPr>
                <w:b/>
                <w:szCs w:val="24"/>
              </w:rPr>
              <w:t>ITP 4</w:t>
            </w:r>
            <w:r w:rsidRPr="00C40ED7">
              <w:rPr>
                <w:szCs w:val="24"/>
              </w:rPr>
              <w:t xml:space="preserve">, and that any Plant or Installation </w:t>
            </w:r>
            <w:r w:rsidRPr="00C40ED7">
              <w:rPr>
                <w:noProof/>
                <w:szCs w:val="24"/>
              </w:rPr>
              <w:t>Services</w:t>
            </w:r>
            <w:r w:rsidRPr="00C40ED7">
              <w:rPr>
                <w:szCs w:val="24"/>
              </w:rPr>
              <w:t xml:space="preserve"> to be provided by the subcontractor comply with the requirements of </w:t>
            </w:r>
            <w:r w:rsidRPr="00C40ED7">
              <w:rPr>
                <w:b/>
                <w:szCs w:val="24"/>
              </w:rPr>
              <w:t>ITP 5</w:t>
            </w:r>
            <w:r w:rsidRPr="00C40ED7">
              <w:rPr>
                <w:szCs w:val="24"/>
              </w:rPr>
              <w:t xml:space="preserve"> and </w:t>
            </w:r>
            <w:r w:rsidRPr="00C40ED7">
              <w:rPr>
                <w:b/>
                <w:szCs w:val="24"/>
              </w:rPr>
              <w:t>ITP 1</w:t>
            </w:r>
            <w:r w:rsidR="00883398" w:rsidRPr="00C40ED7">
              <w:rPr>
                <w:b/>
                <w:szCs w:val="24"/>
              </w:rPr>
              <w:t>8</w:t>
            </w:r>
            <w:r w:rsidRPr="00C40ED7">
              <w:rPr>
                <w:b/>
                <w:szCs w:val="24"/>
              </w:rPr>
              <w:t>.1</w:t>
            </w:r>
            <w:r w:rsidRPr="00C40ED7">
              <w:rPr>
                <w:szCs w:val="24"/>
              </w:rPr>
              <w:t>.</w:t>
            </w:r>
          </w:p>
        </w:tc>
      </w:tr>
      <w:tr w:rsidR="00991F03" w:rsidRPr="00E246B3" w14:paraId="18B3249C" w14:textId="77777777" w:rsidTr="005B4881">
        <w:tc>
          <w:tcPr>
            <w:tcW w:w="2175" w:type="dxa"/>
          </w:tcPr>
          <w:p w14:paraId="23AFA541" w14:textId="77777777" w:rsidR="00991F03" w:rsidRPr="00E246B3" w:rsidRDefault="00991F03" w:rsidP="00991F03">
            <w:pPr>
              <w:pStyle w:val="HeadingSPD02"/>
              <w:numPr>
                <w:ilvl w:val="0"/>
                <w:numId w:val="31"/>
              </w:numPr>
              <w:spacing w:after="200"/>
              <w:ind w:left="432" w:hanging="432"/>
              <w:jc w:val="left"/>
            </w:pPr>
            <w:r w:rsidRPr="00E246B3">
              <w:tab/>
            </w:r>
            <w:bookmarkStart w:id="167" w:name="_Toc72075944"/>
            <w:r w:rsidRPr="00E246B3">
              <w:t>Securing the Proposal</w:t>
            </w:r>
            <w:bookmarkEnd w:id="167"/>
          </w:p>
        </w:tc>
        <w:tc>
          <w:tcPr>
            <w:tcW w:w="7290" w:type="dxa"/>
          </w:tcPr>
          <w:p w14:paraId="2463835C"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Proposer shall furnish as part of its Proposal, either a Proposal-Securing Declaration or a Proposal Security as specified </w:t>
            </w:r>
            <w:r w:rsidRPr="00E246B3">
              <w:rPr>
                <w:b/>
                <w:szCs w:val="24"/>
              </w:rPr>
              <w:t>in the PDS</w:t>
            </w:r>
            <w:r w:rsidRPr="00E246B3">
              <w:rPr>
                <w:szCs w:val="24"/>
              </w:rPr>
              <w:t>, in original form and, in the case of a Proposal Security, in the amount and currency specified</w:t>
            </w:r>
            <w:r w:rsidRPr="00E246B3">
              <w:rPr>
                <w:b/>
                <w:szCs w:val="24"/>
              </w:rPr>
              <w:t xml:space="preserve"> in the PDS</w:t>
            </w:r>
            <w:r w:rsidRPr="00E246B3">
              <w:rPr>
                <w:szCs w:val="24"/>
              </w:rPr>
              <w:t>.</w:t>
            </w:r>
          </w:p>
        </w:tc>
      </w:tr>
      <w:tr w:rsidR="00991F03" w:rsidRPr="00E246B3" w14:paraId="47442C4F" w14:textId="77777777" w:rsidTr="005B4881">
        <w:tc>
          <w:tcPr>
            <w:tcW w:w="2175" w:type="dxa"/>
          </w:tcPr>
          <w:p w14:paraId="2B903363" w14:textId="77777777" w:rsidR="00991F03" w:rsidRPr="00E246B3" w:rsidRDefault="00991F03" w:rsidP="00A45737">
            <w:pPr>
              <w:pStyle w:val="HeadingSPD02"/>
              <w:numPr>
                <w:ilvl w:val="0"/>
                <w:numId w:val="0"/>
              </w:numPr>
              <w:spacing w:after="200"/>
              <w:ind w:left="432"/>
              <w:jc w:val="left"/>
            </w:pPr>
          </w:p>
        </w:tc>
        <w:tc>
          <w:tcPr>
            <w:tcW w:w="7290" w:type="dxa"/>
          </w:tcPr>
          <w:p w14:paraId="56103814"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A Proposal-Securing Declaration shall use the form included in Section IV, Proposal Forms.</w:t>
            </w:r>
          </w:p>
        </w:tc>
      </w:tr>
      <w:tr w:rsidR="00991F03" w:rsidRPr="00E246B3" w14:paraId="6B0C3C26" w14:textId="77777777" w:rsidTr="005B4881">
        <w:tc>
          <w:tcPr>
            <w:tcW w:w="2175" w:type="dxa"/>
          </w:tcPr>
          <w:p w14:paraId="1D64B2C2" w14:textId="77777777" w:rsidR="00991F03" w:rsidRPr="00E246B3" w:rsidRDefault="00991F03" w:rsidP="00A45737">
            <w:pPr>
              <w:pStyle w:val="HeadingSPD02"/>
              <w:numPr>
                <w:ilvl w:val="0"/>
                <w:numId w:val="0"/>
              </w:numPr>
              <w:spacing w:after="200"/>
              <w:ind w:left="432"/>
              <w:jc w:val="left"/>
            </w:pPr>
          </w:p>
        </w:tc>
        <w:tc>
          <w:tcPr>
            <w:tcW w:w="7290" w:type="dxa"/>
          </w:tcPr>
          <w:p w14:paraId="3B2A9112"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is specified pursuant to </w:t>
            </w:r>
            <w:r w:rsidRPr="00883398">
              <w:rPr>
                <w:b/>
                <w:szCs w:val="24"/>
              </w:rPr>
              <w:t xml:space="preserve">ITP </w:t>
            </w:r>
            <w:r w:rsidR="00883398">
              <w:rPr>
                <w:b/>
                <w:szCs w:val="24"/>
              </w:rPr>
              <w:t>20</w:t>
            </w:r>
            <w:r w:rsidRPr="00883398">
              <w:rPr>
                <w:b/>
                <w:szCs w:val="24"/>
              </w:rPr>
              <w:t>.1,</w:t>
            </w:r>
            <w:r w:rsidRPr="00E246B3">
              <w:rPr>
                <w:szCs w:val="24"/>
              </w:rPr>
              <w:t xml:space="preserve"> the Proposal security shall be a demand guarantee in any of the following forms at the Proposer’s option:</w:t>
            </w:r>
          </w:p>
        </w:tc>
      </w:tr>
      <w:tr w:rsidR="00991F03" w:rsidRPr="00E246B3" w14:paraId="42D0126D" w14:textId="77777777" w:rsidTr="005B4881">
        <w:tc>
          <w:tcPr>
            <w:tcW w:w="2175" w:type="dxa"/>
          </w:tcPr>
          <w:p w14:paraId="4F6C6B20" w14:textId="77777777" w:rsidR="00991F03" w:rsidRPr="00E246B3" w:rsidRDefault="00991F03" w:rsidP="00A45737">
            <w:pPr>
              <w:pStyle w:val="HeadingSPD02"/>
              <w:numPr>
                <w:ilvl w:val="0"/>
                <w:numId w:val="0"/>
              </w:numPr>
              <w:spacing w:after="200"/>
              <w:ind w:left="432"/>
              <w:jc w:val="left"/>
            </w:pPr>
          </w:p>
        </w:tc>
        <w:tc>
          <w:tcPr>
            <w:tcW w:w="7290" w:type="dxa"/>
          </w:tcPr>
          <w:p w14:paraId="0D568511" w14:textId="77777777" w:rsidR="00991F03" w:rsidRPr="00A45737" w:rsidRDefault="00991F03" w:rsidP="00A45737">
            <w:pPr>
              <w:pStyle w:val="ListNumber2"/>
              <w:numPr>
                <w:ilvl w:val="4"/>
                <w:numId w:val="31"/>
              </w:numPr>
              <w:suppressAutoHyphens/>
              <w:spacing w:after="200"/>
              <w:ind w:left="1329"/>
              <w:contextualSpacing w:val="0"/>
              <w:rPr>
                <w:szCs w:val="24"/>
              </w:rPr>
            </w:pPr>
            <w:r w:rsidRPr="00E246B3">
              <w:rPr>
                <w:bCs/>
                <w:szCs w:val="24"/>
              </w:rPr>
              <w:t xml:space="preserve">an unconditional guarantee issued by a bank or a </w:t>
            </w:r>
            <w:r w:rsidRPr="00E246B3">
              <w:rPr>
                <w:szCs w:val="24"/>
              </w:rPr>
              <w:t>non-bank financial institution (such as an insurance, bonding or surety company)</w:t>
            </w:r>
            <w:r w:rsidRPr="00E246B3">
              <w:rPr>
                <w:bCs/>
                <w:szCs w:val="24"/>
              </w:rPr>
              <w:t>;</w:t>
            </w:r>
          </w:p>
          <w:p w14:paraId="4B3B99DE" w14:textId="77777777" w:rsidR="00E7055A" w:rsidRPr="00A45737" w:rsidRDefault="00E7055A" w:rsidP="00A45737">
            <w:pPr>
              <w:pStyle w:val="ListNumber2"/>
              <w:numPr>
                <w:ilvl w:val="4"/>
                <w:numId w:val="31"/>
              </w:numPr>
              <w:suppressAutoHyphens/>
              <w:spacing w:after="200"/>
              <w:ind w:left="1329"/>
              <w:contextualSpacing w:val="0"/>
              <w:rPr>
                <w:szCs w:val="24"/>
              </w:rPr>
            </w:pPr>
            <w:r w:rsidRPr="00E246B3">
              <w:rPr>
                <w:bCs/>
                <w:szCs w:val="24"/>
              </w:rPr>
              <w:t>an irrevocable letter of credit;</w:t>
            </w:r>
          </w:p>
          <w:p w14:paraId="488AB86F" w14:textId="77777777" w:rsidR="00E7055A" w:rsidRPr="00A45737" w:rsidRDefault="00E7055A" w:rsidP="00A45737">
            <w:pPr>
              <w:pStyle w:val="ListNumber2"/>
              <w:numPr>
                <w:ilvl w:val="4"/>
                <w:numId w:val="31"/>
              </w:numPr>
              <w:suppressAutoHyphens/>
              <w:spacing w:after="200"/>
              <w:ind w:left="1329"/>
              <w:contextualSpacing w:val="0"/>
              <w:rPr>
                <w:szCs w:val="24"/>
              </w:rPr>
            </w:pPr>
            <w:r w:rsidRPr="00E246B3">
              <w:rPr>
                <w:bCs/>
                <w:szCs w:val="24"/>
              </w:rPr>
              <w:t>a cashier’s or certified check; or</w:t>
            </w:r>
          </w:p>
          <w:p w14:paraId="0CD24B8D" w14:textId="77777777" w:rsidR="00E7055A" w:rsidRDefault="00E7055A" w:rsidP="00A45737">
            <w:pPr>
              <w:pStyle w:val="ListNumber2"/>
              <w:numPr>
                <w:ilvl w:val="4"/>
                <w:numId w:val="31"/>
              </w:numPr>
              <w:suppressAutoHyphens/>
              <w:spacing w:after="200"/>
              <w:ind w:left="1329"/>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r w:rsidRPr="00E246B3">
              <w:rPr>
                <w:szCs w:val="24"/>
              </w:rPr>
              <w:t xml:space="preserve"> </w:t>
            </w:r>
          </w:p>
          <w:p w14:paraId="7AA90FCD" w14:textId="77777777" w:rsidR="00E7055A" w:rsidRPr="00E246B3" w:rsidRDefault="00E7055A" w:rsidP="00A45737">
            <w:pPr>
              <w:pStyle w:val="ListNumber2"/>
              <w:numPr>
                <w:ilvl w:val="0"/>
                <w:numId w:val="0"/>
              </w:numPr>
              <w:suppressAutoHyphens/>
              <w:spacing w:after="200"/>
              <w:ind w:left="609"/>
              <w:contextualSpacing w:val="0"/>
              <w:rPr>
                <w:szCs w:val="24"/>
              </w:rPr>
            </w:pPr>
            <w:r w:rsidRPr="00E246B3">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tc>
      </w:tr>
      <w:tr w:rsidR="00991F03" w:rsidRPr="00E246B3" w14:paraId="670B7D6D" w14:textId="77777777" w:rsidTr="005B4881">
        <w:tc>
          <w:tcPr>
            <w:tcW w:w="2175" w:type="dxa"/>
          </w:tcPr>
          <w:p w14:paraId="435FA941" w14:textId="77777777" w:rsidR="00991F03" w:rsidRPr="00E246B3" w:rsidRDefault="00991F03" w:rsidP="00A45737">
            <w:pPr>
              <w:pStyle w:val="HeadingSPD02"/>
              <w:numPr>
                <w:ilvl w:val="0"/>
                <w:numId w:val="0"/>
              </w:numPr>
              <w:spacing w:after="200"/>
              <w:ind w:left="432"/>
              <w:jc w:val="left"/>
            </w:pPr>
          </w:p>
        </w:tc>
        <w:tc>
          <w:tcPr>
            <w:tcW w:w="7290" w:type="dxa"/>
          </w:tcPr>
          <w:p w14:paraId="47ECEB4B" w14:textId="526B3AE3"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E322D">
              <w:rPr>
                <w:szCs w:val="24"/>
              </w:rPr>
              <w:t xml:space="preserve">date of expiry </w:t>
            </w:r>
            <w:r w:rsidRPr="00E246B3">
              <w:rPr>
                <w:szCs w:val="24"/>
              </w:rPr>
              <w:t>of the Proposal</w:t>
            </w:r>
            <w:r w:rsidR="00BE322D">
              <w:rPr>
                <w:szCs w:val="24"/>
              </w:rPr>
              <w:t xml:space="preserve"> validity</w:t>
            </w:r>
            <w:r w:rsidRPr="00E246B3">
              <w:rPr>
                <w:szCs w:val="24"/>
              </w:rPr>
              <w:t xml:space="preserve">, or beyond any </w:t>
            </w:r>
            <w:r w:rsidR="00BE322D">
              <w:rPr>
                <w:szCs w:val="24"/>
              </w:rPr>
              <w:t xml:space="preserve">extended date </w:t>
            </w:r>
            <w:r w:rsidRPr="00E246B3">
              <w:rPr>
                <w:szCs w:val="24"/>
              </w:rPr>
              <w:t xml:space="preserve">if requested under </w:t>
            </w:r>
            <w:r w:rsidRPr="00883398">
              <w:rPr>
                <w:b/>
                <w:szCs w:val="24"/>
              </w:rPr>
              <w:t xml:space="preserve">ITP </w:t>
            </w:r>
            <w:r w:rsidR="00883398" w:rsidRPr="00883398">
              <w:rPr>
                <w:b/>
                <w:szCs w:val="24"/>
              </w:rPr>
              <w:t>21</w:t>
            </w:r>
            <w:r w:rsidRPr="00883398">
              <w:rPr>
                <w:b/>
                <w:szCs w:val="24"/>
              </w:rPr>
              <w:t>.2.</w:t>
            </w:r>
          </w:p>
        </w:tc>
      </w:tr>
      <w:tr w:rsidR="00991F03" w:rsidRPr="00E246B3" w14:paraId="6D006DE6" w14:textId="77777777" w:rsidTr="005B4881">
        <w:tc>
          <w:tcPr>
            <w:tcW w:w="2175" w:type="dxa"/>
          </w:tcPr>
          <w:p w14:paraId="3ED7AEFE" w14:textId="77777777" w:rsidR="00991F03" w:rsidRPr="00E246B3" w:rsidRDefault="00991F03" w:rsidP="00A45737">
            <w:pPr>
              <w:pStyle w:val="HeadingSPD02"/>
              <w:numPr>
                <w:ilvl w:val="0"/>
                <w:numId w:val="0"/>
              </w:numPr>
              <w:spacing w:after="200"/>
              <w:ind w:left="432"/>
              <w:jc w:val="left"/>
            </w:pPr>
          </w:p>
        </w:tc>
        <w:tc>
          <w:tcPr>
            <w:tcW w:w="7290" w:type="dxa"/>
          </w:tcPr>
          <w:p w14:paraId="73610B6E"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or a Proposal-Securing Declaration is specified pursuant to </w:t>
            </w:r>
            <w:r w:rsidRPr="00883398">
              <w:rPr>
                <w:b/>
                <w:szCs w:val="24"/>
              </w:rPr>
              <w:t xml:space="preserve">ITP </w:t>
            </w:r>
            <w:r w:rsidR="00883398" w:rsidRPr="00883398">
              <w:rPr>
                <w:b/>
                <w:szCs w:val="24"/>
              </w:rPr>
              <w:t>20</w:t>
            </w:r>
            <w:r w:rsidRPr="00883398">
              <w:rPr>
                <w:b/>
                <w:szCs w:val="24"/>
              </w:rPr>
              <w:t>.1,</w:t>
            </w:r>
            <w:r w:rsidRPr="00E246B3">
              <w:rPr>
                <w:szCs w:val="24"/>
              </w:rPr>
              <w:t xml:space="preserve"> any Proposal not accompanied by a substantially responsive Proposal Security or Proposal-Securing Declaration shall be rejected by the Employer as non-responsive.</w:t>
            </w:r>
          </w:p>
        </w:tc>
      </w:tr>
      <w:tr w:rsidR="00991F03" w:rsidRPr="00E246B3" w14:paraId="67D2B32E" w14:textId="77777777" w:rsidTr="005B4881">
        <w:tc>
          <w:tcPr>
            <w:tcW w:w="2175" w:type="dxa"/>
          </w:tcPr>
          <w:p w14:paraId="448502F8" w14:textId="77777777" w:rsidR="00991F03" w:rsidRPr="00E246B3" w:rsidRDefault="00991F03" w:rsidP="00A45737">
            <w:pPr>
              <w:pStyle w:val="HeadingSPD02"/>
              <w:numPr>
                <w:ilvl w:val="0"/>
                <w:numId w:val="0"/>
              </w:numPr>
              <w:spacing w:after="200"/>
              <w:ind w:left="432"/>
              <w:jc w:val="left"/>
            </w:pPr>
          </w:p>
        </w:tc>
        <w:tc>
          <w:tcPr>
            <w:tcW w:w="7290" w:type="dxa"/>
          </w:tcPr>
          <w:p w14:paraId="3DCFCC05"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The Proposal Security of the successful Proposer shall be returned as promptly as possible once the successful Proposer has signed the Contract and furnished the required Performance Security.</w:t>
            </w:r>
          </w:p>
        </w:tc>
      </w:tr>
      <w:tr w:rsidR="00991F03" w:rsidRPr="00E246B3" w14:paraId="7342A1B9" w14:textId="77777777" w:rsidTr="005B4881">
        <w:tc>
          <w:tcPr>
            <w:tcW w:w="2175" w:type="dxa"/>
          </w:tcPr>
          <w:p w14:paraId="1930E3F9" w14:textId="77777777" w:rsidR="00991F03" w:rsidRPr="00E246B3" w:rsidRDefault="00991F03" w:rsidP="00A45737">
            <w:pPr>
              <w:pStyle w:val="HeadingSPD02"/>
              <w:numPr>
                <w:ilvl w:val="0"/>
                <w:numId w:val="0"/>
              </w:numPr>
              <w:spacing w:after="200"/>
              <w:ind w:left="432"/>
              <w:jc w:val="left"/>
            </w:pPr>
          </w:p>
        </w:tc>
        <w:tc>
          <w:tcPr>
            <w:tcW w:w="7290" w:type="dxa"/>
          </w:tcPr>
          <w:p w14:paraId="03A68F64" w14:textId="179CA06C"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Proposal Security may be </w:t>
            </w:r>
            <w:r w:rsidR="00E7055A" w:rsidRPr="00E246B3">
              <w:rPr>
                <w:szCs w:val="24"/>
              </w:rPr>
              <w:t>forfeited</w:t>
            </w:r>
            <w:r w:rsidRPr="00E246B3">
              <w:rPr>
                <w:szCs w:val="24"/>
              </w:rPr>
              <w:t>:</w:t>
            </w:r>
          </w:p>
          <w:p w14:paraId="27D7B131" w14:textId="47A51E7E" w:rsidR="00991F03" w:rsidRPr="00E246B3" w:rsidRDefault="00991F03" w:rsidP="00CF5EC8">
            <w:pPr>
              <w:pStyle w:val="P3Header1-Clauses"/>
              <w:numPr>
                <w:ilvl w:val="0"/>
                <w:numId w:val="15"/>
              </w:numPr>
              <w:tabs>
                <w:tab w:val="clear" w:pos="2556"/>
              </w:tabs>
              <w:spacing w:after="200"/>
              <w:ind w:left="1210"/>
              <w:jc w:val="both"/>
              <w:rPr>
                <w:b w:val="0"/>
                <w:szCs w:val="24"/>
              </w:rPr>
            </w:pPr>
            <w:r w:rsidRPr="00E246B3">
              <w:rPr>
                <w:b w:val="0"/>
                <w:szCs w:val="24"/>
              </w:rPr>
              <w:t xml:space="preserve">if a Proposer withdraws its Proposal </w:t>
            </w:r>
            <w:r w:rsidR="00442538">
              <w:rPr>
                <w:b w:val="0"/>
                <w:szCs w:val="24"/>
              </w:rPr>
              <w:t xml:space="preserve">prior to the expiry date of the </w:t>
            </w:r>
            <w:r w:rsidRPr="00E246B3">
              <w:rPr>
                <w:b w:val="0"/>
                <w:szCs w:val="24"/>
              </w:rPr>
              <w:t>Proposal validity specified by the Proposer on the Letter of Proposal or any exten</w:t>
            </w:r>
            <w:r w:rsidR="00442538">
              <w:rPr>
                <w:b w:val="0"/>
                <w:szCs w:val="24"/>
              </w:rPr>
              <w:t xml:space="preserve">ded date </w:t>
            </w:r>
            <w:r w:rsidRPr="00E246B3">
              <w:rPr>
                <w:b w:val="0"/>
                <w:szCs w:val="24"/>
              </w:rPr>
              <w:t>provided by the Proposer; or</w:t>
            </w:r>
          </w:p>
          <w:p w14:paraId="18B571AE" w14:textId="77777777" w:rsidR="00991F03" w:rsidRPr="00E246B3" w:rsidRDefault="00991F03" w:rsidP="00991F03">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14:paraId="03D6E1A1" w14:textId="77777777" w:rsidR="00991F03" w:rsidRPr="00A45737" w:rsidRDefault="00991F03" w:rsidP="00A45737">
            <w:pPr>
              <w:pStyle w:val="Heading4"/>
              <w:keepNext w:val="0"/>
              <w:numPr>
                <w:ilvl w:val="1"/>
                <w:numId w:val="4"/>
              </w:numPr>
              <w:spacing w:before="0" w:after="200"/>
              <w:ind w:left="1642" w:hanging="432"/>
              <w:jc w:val="both"/>
              <w:rPr>
                <w:b w:val="0"/>
                <w:szCs w:val="24"/>
              </w:rPr>
            </w:pPr>
            <w:r w:rsidRPr="00E246B3">
              <w:rPr>
                <w:b w:val="0"/>
                <w:spacing w:val="-4"/>
                <w:szCs w:val="24"/>
              </w:rPr>
              <w:t xml:space="preserve">sign the Contract in accordance with </w:t>
            </w:r>
            <w:r w:rsidRPr="00883398">
              <w:rPr>
                <w:spacing w:val="-4"/>
                <w:szCs w:val="24"/>
              </w:rPr>
              <w:t xml:space="preserve">ITP </w:t>
            </w:r>
            <w:r w:rsidR="00883398" w:rsidRPr="00883398">
              <w:rPr>
                <w:spacing w:val="-4"/>
                <w:szCs w:val="24"/>
              </w:rPr>
              <w:t>5</w:t>
            </w:r>
            <w:r w:rsidRPr="00883398">
              <w:rPr>
                <w:spacing w:val="-4"/>
                <w:szCs w:val="24"/>
              </w:rPr>
              <w:t>4;</w:t>
            </w:r>
            <w:r w:rsidRPr="00E246B3">
              <w:rPr>
                <w:b w:val="0"/>
                <w:spacing w:val="-4"/>
                <w:szCs w:val="24"/>
              </w:rPr>
              <w:t xml:space="preserve"> or</w:t>
            </w:r>
          </w:p>
          <w:p w14:paraId="659A808E" w14:textId="77777777" w:rsidR="00991F03" w:rsidRPr="00E246B3" w:rsidRDefault="00991F03" w:rsidP="00A45737">
            <w:pPr>
              <w:pStyle w:val="Heading4"/>
              <w:keepNext w:val="0"/>
              <w:numPr>
                <w:ilvl w:val="1"/>
                <w:numId w:val="4"/>
              </w:numPr>
              <w:spacing w:before="0" w:after="200"/>
              <w:ind w:left="1642" w:hanging="432"/>
              <w:jc w:val="both"/>
              <w:rPr>
                <w:szCs w:val="24"/>
              </w:rPr>
            </w:pPr>
            <w:r w:rsidRPr="00E246B3">
              <w:rPr>
                <w:b w:val="0"/>
                <w:szCs w:val="24"/>
              </w:rPr>
              <w:t xml:space="preserve">furnish a performance security in accordance with </w:t>
            </w:r>
            <w:r w:rsidRPr="00883398">
              <w:rPr>
                <w:szCs w:val="24"/>
              </w:rPr>
              <w:t xml:space="preserve">ITP </w:t>
            </w:r>
            <w:r w:rsidR="00883398" w:rsidRPr="00883398">
              <w:rPr>
                <w:szCs w:val="24"/>
              </w:rPr>
              <w:t>5</w:t>
            </w:r>
            <w:r w:rsidRPr="00883398">
              <w:rPr>
                <w:szCs w:val="24"/>
              </w:rPr>
              <w:t>5.</w:t>
            </w:r>
          </w:p>
        </w:tc>
      </w:tr>
      <w:tr w:rsidR="00991F03" w:rsidRPr="00E246B3" w14:paraId="5AA58B48" w14:textId="77777777" w:rsidTr="005B4881">
        <w:tc>
          <w:tcPr>
            <w:tcW w:w="2175" w:type="dxa"/>
          </w:tcPr>
          <w:p w14:paraId="5E4323C0" w14:textId="77777777" w:rsidR="00991F03" w:rsidRPr="00E246B3" w:rsidRDefault="00991F03" w:rsidP="00A45737">
            <w:pPr>
              <w:pStyle w:val="HeadingSPD02"/>
              <w:numPr>
                <w:ilvl w:val="0"/>
                <w:numId w:val="0"/>
              </w:numPr>
              <w:spacing w:after="200"/>
              <w:ind w:left="432"/>
              <w:jc w:val="left"/>
            </w:pPr>
          </w:p>
        </w:tc>
        <w:tc>
          <w:tcPr>
            <w:tcW w:w="7290" w:type="dxa"/>
          </w:tcPr>
          <w:p w14:paraId="50BF6C2B"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883398">
              <w:rPr>
                <w:b/>
                <w:szCs w:val="24"/>
              </w:rPr>
              <w:t>ITP 4.1.</w:t>
            </w:r>
          </w:p>
        </w:tc>
      </w:tr>
      <w:tr w:rsidR="00991F03" w:rsidRPr="00E246B3" w14:paraId="56F84D66" w14:textId="77777777" w:rsidTr="005B4881">
        <w:tc>
          <w:tcPr>
            <w:tcW w:w="2175" w:type="dxa"/>
          </w:tcPr>
          <w:p w14:paraId="1BDD24F2" w14:textId="77777777" w:rsidR="00991F03" w:rsidRPr="00E246B3" w:rsidRDefault="00991F03" w:rsidP="00A45737">
            <w:pPr>
              <w:pStyle w:val="HeadingSPD02"/>
              <w:numPr>
                <w:ilvl w:val="0"/>
                <w:numId w:val="0"/>
              </w:numPr>
              <w:spacing w:after="200"/>
              <w:ind w:left="432"/>
              <w:jc w:val="left"/>
            </w:pPr>
          </w:p>
        </w:tc>
        <w:tc>
          <w:tcPr>
            <w:tcW w:w="7290" w:type="dxa"/>
          </w:tcPr>
          <w:p w14:paraId="0DDF1EF3"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If a Proposal Security is not required </w:t>
            </w:r>
            <w:r w:rsidRPr="00E246B3">
              <w:rPr>
                <w:b/>
                <w:szCs w:val="24"/>
              </w:rPr>
              <w:t>in the PDS</w:t>
            </w:r>
            <w:r w:rsidRPr="00E246B3">
              <w:rPr>
                <w:szCs w:val="24"/>
              </w:rPr>
              <w:t>, and:</w:t>
            </w:r>
          </w:p>
          <w:p w14:paraId="43B30B3F" w14:textId="35127764" w:rsidR="00991F03" w:rsidRPr="00E246B3" w:rsidRDefault="00991F03" w:rsidP="00991F03">
            <w:pPr>
              <w:pStyle w:val="P3Header1-Clauses"/>
              <w:numPr>
                <w:ilvl w:val="4"/>
                <w:numId w:val="31"/>
              </w:numPr>
              <w:tabs>
                <w:tab w:val="left" w:pos="1260"/>
              </w:tabs>
              <w:spacing w:after="200"/>
              <w:ind w:left="1222" w:hanging="540"/>
              <w:jc w:val="both"/>
              <w:rPr>
                <w:b w:val="0"/>
                <w:szCs w:val="24"/>
              </w:rPr>
            </w:pPr>
            <w:r w:rsidRPr="00E246B3">
              <w:rPr>
                <w:b w:val="0"/>
                <w:szCs w:val="24"/>
              </w:rPr>
              <w:t xml:space="preserve">if a Proposer withdraws its Proposal </w:t>
            </w:r>
            <w:r w:rsidR="00442538" w:rsidRPr="00890216">
              <w:rPr>
                <w:b w:val="0"/>
                <w:noProof/>
                <w:szCs w:val="24"/>
              </w:rPr>
              <w:t>prior to the expiry date of the Proposal validity specified by the Proposer on the Letter of Proposal or any extended date provided by the Proposer</w:t>
            </w:r>
            <w:r w:rsidR="00442538" w:rsidRPr="00E246B3" w:rsidDel="00442538">
              <w:rPr>
                <w:b w:val="0"/>
                <w:szCs w:val="24"/>
              </w:rPr>
              <w:t xml:space="preserve"> </w:t>
            </w:r>
            <w:r w:rsidRPr="00E246B3">
              <w:rPr>
                <w:b w:val="0"/>
                <w:szCs w:val="24"/>
              </w:rPr>
              <w:t>or</w:t>
            </w:r>
          </w:p>
          <w:p w14:paraId="46C347DA" w14:textId="77777777" w:rsidR="00991F03" w:rsidRPr="00E246B3" w:rsidRDefault="00991F03" w:rsidP="00991F03">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14:paraId="4CA8597A" w14:textId="77777777" w:rsidR="00991F03" w:rsidRPr="00E246B3" w:rsidRDefault="00991F03" w:rsidP="00991F03">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w:t>
            </w:r>
            <w:r w:rsidR="00883398">
              <w:rPr>
                <w:b w:val="0"/>
                <w:spacing w:val="-4"/>
                <w:szCs w:val="24"/>
              </w:rPr>
              <w:t xml:space="preserve">ontract in accordance with </w:t>
            </w:r>
            <w:r w:rsidR="00883398" w:rsidRPr="00883398">
              <w:rPr>
                <w:spacing w:val="-4"/>
                <w:szCs w:val="24"/>
              </w:rPr>
              <w:t>ITP 5</w:t>
            </w:r>
            <w:r w:rsidRPr="00883398">
              <w:rPr>
                <w:spacing w:val="-4"/>
                <w:szCs w:val="24"/>
              </w:rPr>
              <w:t>4</w:t>
            </w:r>
            <w:r w:rsidRPr="00E246B3">
              <w:rPr>
                <w:b w:val="0"/>
                <w:spacing w:val="-4"/>
                <w:szCs w:val="24"/>
              </w:rPr>
              <w:t>; or</w:t>
            </w:r>
          </w:p>
          <w:p w14:paraId="717D6AA5" w14:textId="77777777" w:rsidR="00991F03" w:rsidRPr="00883398" w:rsidRDefault="00991F03" w:rsidP="00991F03">
            <w:pPr>
              <w:pStyle w:val="Heading4"/>
              <w:keepNext w:val="0"/>
              <w:numPr>
                <w:ilvl w:val="0"/>
                <w:numId w:val="60"/>
              </w:numPr>
              <w:spacing w:before="0" w:after="200"/>
              <w:ind w:left="1672" w:hanging="462"/>
              <w:jc w:val="both"/>
              <w:rPr>
                <w:szCs w:val="24"/>
              </w:rPr>
            </w:pPr>
            <w:r w:rsidRPr="00E246B3">
              <w:rPr>
                <w:b w:val="0"/>
                <w:szCs w:val="24"/>
              </w:rPr>
              <w:t xml:space="preserve">furnish a performance security in accordance with </w:t>
            </w:r>
            <w:r w:rsidRPr="00883398">
              <w:rPr>
                <w:szCs w:val="24"/>
              </w:rPr>
              <w:t xml:space="preserve">ITP </w:t>
            </w:r>
            <w:r w:rsidR="00883398" w:rsidRPr="00883398">
              <w:rPr>
                <w:szCs w:val="24"/>
              </w:rPr>
              <w:t>5</w:t>
            </w:r>
            <w:r w:rsidRPr="00883398">
              <w:rPr>
                <w:szCs w:val="24"/>
              </w:rPr>
              <w:t>5.</w:t>
            </w:r>
          </w:p>
          <w:p w14:paraId="73712729" w14:textId="77777777" w:rsidR="00991F03" w:rsidRPr="00E246B3" w:rsidRDefault="00991F03" w:rsidP="00A45737">
            <w:pPr>
              <w:pStyle w:val="ListNumber2"/>
              <w:numPr>
                <w:ilvl w:val="0"/>
                <w:numId w:val="0"/>
              </w:numPr>
              <w:suppressAutoHyphens/>
              <w:spacing w:after="200"/>
              <w:ind w:left="612"/>
              <w:contextualSpacing w:val="0"/>
              <w:rPr>
                <w:szCs w:val="24"/>
              </w:rPr>
            </w:pPr>
            <w:r w:rsidRPr="00E246B3">
              <w:rPr>
                <w:szCs w:val="24"/>
              </w:rPr>
              <w:t xml:space="preserve">the Employer may, if provided for in the </w:t>
            </w:r>
            <w:r w:rsidRPr="00E246B3">
              <w:rPr>
                <w:b/>
                <w:szCs w:val="24"/>
              </w:rPr>
              <w:t>PDS</w:t>
            </w:r>
            <w:r w:rsidRPr="00E246B3">
              <w:rPr>
                <w:szCs w:val="24"/>
              </w:rPr>
              <w:t xml:space="preserve">, declare the Proposer disqualified to be awarded a contract by the Employer for a period of time as stated in the </w:t>
            </w:r>
            <w:r w:rsidRPr="00E246B3">
              <w:rPr>
                <w:b/>
                <w:szCs w:val="24"/>
              </w:rPr>
              <w:t>PDS</w:t>
            </w:r>
            <w:r w:rsidRPr="00E246B3">
              <w:rPr>
                <w:szCs w:val="24"/>
              </w:rPr>
              <w:t>.</w:t>
            </w:r>
          </w:p>
        </w:tc>
      </w:tr>
      <w:tr w:rsidR="00991F03" w:rsidRPr="00E246B3" w14:paraId="2FC076AE" w14:textId="77777777" w:rsidTr="005B4881">
        <w:tc>
          <w:tcPr>
            <w:tcW w:w="2175" w:type="dxa"/>
          </w:tcPr>
          <w:p w14:paraId="0EBE257D" w14:textId="77777777" w:rsidR="00991F03" w:rsidRPr="007D3F7E" w:rsidRDefault="00991F03" w:rsidP="00991F03">
            <w:pPr>
              <w:pStyle w:val="HeadingSPD02"/>
              <w:numPr>
                <w:ilvl w:val="0"/>
                <w:numId w:val="31"/>
              </w:numPr>
              <w:spacing w:after="200"/>
              <w:ind w:left="432" w:hanging="432"/>
              <w:jc w:val="left"/>
            </w:pPr>
            <w:r w:rsidRPr="007D3F7E">
              <w:tab/>
            </w:r>
            <w:bookmarkStart w:id="168" w:name="_Toc72075945"/>
            <w:r w:rsidRPr="007D3F7E">
              <w:t>Period of Validity of Proposals</w:t>
            </w:r>
            <w:bookmarkEnd w:id="168"/>
          </w:p>
        </w:tc>
        <w:tc>
          <w:tcPr>
            <w:tcW w:w="7290" w:type="dxa"/>
          </w:tcPr>
          <w:p w14:paraId="2FB0E150" w14:textId="2D0BA4EB" w:rsidR="00991F03" w:rsidRPr="007D3F7E" w:rsidRDefault="00991F03" w:rsidP="00991F03">
            <w:pPr>
              <w:pStyle w:val="ListNumber2"/>
              <w:numPr>
                <w:ilvl w:val="1"/>
                <w:numId w:val="31"/>
              </w:numPr>
              <w:suppressAutoHyphens/>
              <w:spacing w:after="200"/>
              <w:ind w:left="612" w:hanging="612"/>
              <w:contextualSpacing w:val="0"/>
              <w:rPr>
                <w:szCs w:val="24"/>
              </w:rPr>
            </w:pPr>
            <w:r w:rsidRPr="007D3F7E">
              <w:rPr>
                <w:szCs w:val="24"/>
              </w:rPr>
              <w:tab/>
              <w:t>Proposals shall remain valid</w:t>
            </w:r>
            <w:r w:rsidR="003E0099">
              <w:rPr>
                <w:szCs w:val="24"/>
              </w:rPr>
              <w:t xml:space="preserve"> </w:t>
            </w:r>
            <w:r w:rsidR="00442538" w:rsidRPr="008A2E59">
              <w:t xml:space="preserve">until the date specified </w:t>
            </w:r>
            <w:r w:rsidR="00442538">
              <w:t xml:space="preserve">in the </w:t>
            </w:r>
            <w:r w:rsidR="003E0099">
              <w:rPr>
                <w:bCs/>
                <w:noProof/>
                <w:color w:val="000000"/>
                <w:szCs w:val="24"/>
              </w:rPr>
              <w:t>PDS</w:t>
            </w:r>
            <w:r w:rsidR="00442538" w:rsidRPr="00C97A7E">
              <w:rPr>
                <w:b/>
              </w:rPr>
              <w:t xml:space="preserve"> </w:t>
            </w:r>
            <w:r w:rsidR="00442538" w:rsidRPr="00800B0F">
              <w:t>or any extended date if amended</w:t>
            </w:r>
            <w:r w:rsidR="00442538" w:rsidRPr="008A2E59">
              <w:t xml:space="preserve"> by the Employer in accordance with IT</w:t>
            </w:r>
            <w:r w:rsidR="00442538">
              <w:t>P</w:t>
            </w:r>
            <w:r w:rsidR="00442538" w:rsidRPr="008A2E59">
              <w:t xml:space="preserve"> 8. A </w:t>
            </w:r>
            <w:r w:rsidR="00442538">
              <w:t xml:space="preserve">Proposal </w:t>
            </w:r>
            <w:r w:rsidR="00442538" w:rsidRPr="008A2E59">
              <w:t xml:space="preserve">that is not valid until the date specified </w:t>
            </w:r>
            <w:r w:rsidR="00442538">
              <w:t xml:space="preserve">in the </w:t>
            </w:r>
            <w:r w:rsidR="003E0099">
              <w:rPr>
                <w:bCs/>
                <w:noProof/>
                <w:color w:val="000000"/>
                <w:szCs w:val="24"/>
              </w:rPr>
              <w:t>PDS</w:t>
            </w:r>
            <w:r w:rsidR="00442538" w:rsidRPr="00C97A7E">
              <w:rPr>
                <w:bCs/>
                <w:noProof/>
                <w:color w:val="000000"/>
                <w:szCs w:val="24"/>
              </w:rPr>
              <w:t xml:space="preserve"> </w:t>
            </w:r>
            <w:r w:rsidR="00442538" w:rsidRPr="00800B0F">
              <w:t>or any extended date if amended</w:t>
            </w:r>
            <w:r w:rsidR="00442538" w:rsidRPr="008A2E59">
              <w:t xml:space="preserve"> by the Employer in accordance with IT</w:t>
            </w:r>
            <w:r w:rsidR="00442538">
              <w:t>P</w:t>
            </w:r>
            <w:r w:rsidR="00442538" w:rsidRPr="008A2E59">
              <w:t xml:space="preserve"> 8, shall be rejected by the Employer as non</w:t>
            </w:r>
            <w:r w:rsidR="00442538" w:rsidRPr="00C10E0D">
              <w:t>responsive</w:t>
            </w:r>
            <w:r w:rsidR="003E0099">
              <w:t>.</w:t>
            </w:r>
          </w:p>
        </w:tc>
      </w:tr>
      <w:tr w:rsidR="00991F03" w:rsidRPr="00E246B3" w14:paraId="1766E562" w14:textId="77777777" w:rsidTr="005B4881">
        <w:tc>
          <w:tcPr>
            <w:tcW w:w="2175" w:type="dxa"/>
          </w:tcPr>
          <w:p w14:paraId="0595C908" w14:textId="77777777" w:rsidR="00991F03" w:rsidRPr="00E246B3" w:rsidRDefault="00991F03" w:rsidP="00A45737">
            <w:pPr>
              <w:pStyle w:val="HeadingSPD02"/>
              <w:numPr>
                <w:ilvl w:val="0"/>
                <w:numId w:val="0"/>
              </w:numPr>
              <w:spacing w:after="200"/>
              <w:ind w:left="432"/>
              <w:jc w:val="left"/>
            </w:pPr>
          </w:p>
        </w:tc>
        <w:tc>
          <w:tcPr>
            <w:tcW w:w="7290" w:type="dxa"/>
          </w:tcPr>
          <w:p w14:paraId="5E4DE6E3" w14:textId="1A70DDA2"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In exceptional circumstances, prior to </w:t>
            </w:r>
            <w:r w:rsidR="00442538">
              <w:rPr>
                <w:szCs w:val="24"/>
              </w:rPr>
              <w:t xml:space="preserve">the date of </w:t>
            </w:r>
            <w:r w:rsidRPr="00E246B3">
              <w:rPr>
                <w:szCs w:val="24"/>
              </w:rPr>
              <w:t xml:space="preserve">expiry of the Proposal validity, the Employer may request the Proposers </w:t>
            </w:r>
            <w:r w:rsidR="00150B78">
              <w:rPr>
                <w:szCs w:val="24"/>
              </w:rPr>
              <w:t xml:space="preserve">to </w:t>
            </w:r>
            <w:r w:rsidRPr="00E246B3">
              <w:rPr>
                <w:szCs w:val="24"/>
              </w:rPr>
              <w:t xml:space="preserve">extend the period of validity </w:t>
            </w:r>
            <w:r w:rsidR="00150B78">
              <w:rPr>
                <w:szCs w:val="24"/>
              </w:rPr>
              <w:t>of their proposals</w:t>
            </w:r>
            <w:r w:rsidRPr="00E246B3">
              <w:rPr>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7D3F7E">
              <w:rPr>
                <w:b/>
                <w:szCs w:val="24"/>
              </w:rPr>
              <w:t xml:space="preserve">ITP </w:t>
            </w:r>
            <w:r w:rsidR="007D3F7E" w:rsidRPr="007D3F7E">
              <w:rPr>
                <w:b/>
                <w:szCs w:val="24"/>
              </w:rPr>
              <w:t>21</w:t>
            </w:r>
            <w:r w:rsidRPr="007D3F7E">
              <w:rPr>
                <w:b/>
                <w:szCs w:val="24"/>
              </w:rPr>
              <w:t>.3</w:t>
            </w:r>
            <w:r w:rsidRPr="00E246B3">
              <w:rPr>
                <w:szCs w:val="24"/>
              </w:rPr>
              <w:t xml:space="preserve">, a Proposer agreeing to the request will not be required or permitted to modify its Proposal but will be required to ensure that the </w:t>
            </w:r>
            <w:r w:rsidRPr="00E246B3">
              <w:rPr>
                <w:color w:val="000000" w:themeColor="text1"/>
                <w:szCs w:val="24"/>
              </w:rPr>
              <w:t>Proposal Security is extended for</w:t>
            </w:r>
            <w:r w:rsidRPr="00E246B3">
              <w:rPr>
                <w:szCs w:val="24"/>
              </w:rPr>
              <w:t xml:space="preserve"> a correspondingly longer period, pursuant to </w:t>
            </w:r>
            <w:r w:rsidRPr="007D3F7E">
              <w:rPr>
                <w:b/>
                <w:szCs w:val="24"/>
              </w:rPr>
              <w:t xml:space="preserve">ITP </w:t>
            </w:r>
            <w:r w:rsidR="007D3F7E" w:rsidRPr="007D3F7E">
              <w:rPr>
                <w:b/>
                <w:szCs w:val="24"/>
              </w:rPr>
              <w:t>20</w:t>
            </w:r>
            <w:r w:rsidRPr="007D3F7E">
              <w:rPr>
                <w:b/>
                <w:szCs w:val="24"/>
              </w:rPr>
              <w:t>.4.</w:t>
            </w:r>
          </w:p>
          <w:p w14:paraId="6D9F6808" w14:textId="67E8096A"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ab/>
              <w:t>In the case of fixed price contracts, if the award is delayed by a period exceeding fifty-six (56) days beyond the expiry of the initial Proposal validity</w:t>
            </w:r>
            <w:r w:rsidR="00442538">
              <w:rPr>
                <w:szCs w:val="24"/>
              </w:rPr>
              <w:t xml:space="preserve"> specified in accordance with ITP 2</w:t>
            </w:r>
            <w:r w:rsidR="007C44A5">
              <w:rPr>
                <w:szCs w:val="24"/>
              </w:rPr>
              <w:t>1</w:t>
            </w:r>
            <w:r w:rsidR="00442538">
              <w:rPr>
                <w:szCs w:val="24"/>
              </w:rPr>
              <w:t>.1</w:t>
            </w:r>
            <w:r w:rsidRPr="00E246B3">
              <w:rPr>
                <w:szCs w:val="24"/>
              </w:rPr>
              <w:t xml:space="preserve">, the contract price will be adjusted as specified </w:t>
            </w:r>
            <w:r w:rsidRPr="00E246B3">
              <w:rPr>
                <w:b/>
                <w:szCs w:val="24"/>
              </w:rPr>
              <w:t>in the PDS</w:t>
            </w:r>
            <w:r w:rsidRPr="00E246B3">
              <w:rPr>
                <w:szCs w:val="24"/>
              </w:rPr>
              <w:t>.  Proposal evaluation will be based on the Proposal prices without taking into consideration the above correction.</w:t>
            </w:r>
          </w:p>
        </w:tc>
      </w:tr>
      <w:tr w:rsidR="00991F03" w:rsidRPr="00E246B3" w14:paraId="4158E418" w14:textId="77777777" w:rsidTr="005B4881">
        <w:tc>
          <w:tcPr>
            <w:tcW w:w="2175" w:type="dxa"/>
          </w:tcPr>
          <w:p w14:paraId="617A986C" w14:textId="77777777" w:rsidR="00991F03" w:rsidRPr="00E246B3" w:rsidRDefault="00991F03" w:rsidP="00991F03">
            <w:pPr>
              <w:pStyle w:val="HeadingSPD02"/>
              <w:numPr>
                <w:ilvl w:val="0"/>
                <w:numId w:val="31"/>
              </w:numPr>
              <w:spacing w:after="200"/>
              <w:ind w:left="432" w:hanging="432"/>
              <w:jc w:val="left"/>
            </w:pPr>
            <w:bookmarkStart w:id="169" w:name="_Toc72075946"/>
            <w:r w:rsidRPr="00E246B3">
              <w:t>Format and Signing of Proposal</w:t>
            </w:r>
            <w:bookmarkEnd w:id="169"/>
          </w:p>
        </w:tc>
        <w:tc>
          <w:tcPr>
            <w:tcW w:w="7290" w:type="dxa"/>
          </w:tcPr>
          <w:p w14:paraId="37364D70" w14:textId="77777777" w:rsidR="00991F03" w:rsidRPr="00C40ED7" w:rsidRDefault="00991F03" w:rsidP="00991F03">
            <w:pPr>
              <w:pStyle w:val="ListNumber2"/>
              <w:numPr>
                <w:ilvl w:val="1"/>
                <w:numId w:val="31"/>
              </w:numPr>
              <w:suppressAutoHyphens/>
              <w:spacing w:after="200"/>
              <w:ind w:left="612" w:hanging="612"/>
              <w:contextualSpacing w:val="0"/>
              <w:rPr>
                <w:szCs w:val="24"/>
              </w:rPr>
            </w:pPr>
            <w:r w:rsidRPr="00E246B3">
              <w:rPr>
                <w:szCs w:val="24"/>
              </w:rPr>
              <w:tab/>
              <w:t xml:space="preserve">The original and all copies of the Proposal shall be typed or written in indelible ink and shall be signed by a person or persons duly authorized to sign on behalf of the Proposer. The authorization must be in writing </w:t>
            </w:r>
            <w:r w:rsidRPr="00E246B3">
              <w:rPr>
                <w:b/>
                <w:szCs w:val="24"/>
              </w:rPr>
              <w:t>as specified in the PDS</w:t>
            </w:r>
            <w:r w:rsidRPr="00E246B3">
              <w:rPr>
                <w:szCs w:val="24"/>
              </w:rPr>
              <w:t xml:space="preserve"> and included in the Proposal </w:t>
            </w:r>
            <w:r w:rsidRPr="00C40ED7">
              <w:rPr>
                <w:szCs w:val="24"/>
              </w:rPr>
              <w:t xml:space="preserve">pursuant to </w:t>
            </w:r>
            <w:r w:rsidRPr="00C40ED7">
              <w:rPr>
                <w:b/>
                <w:szCs w:val="24"/>
              </w:rPr>
              <w:t>ITP 12.1 (</w:t>
            </w:r>
            <w:r w:rsidR="00924AB1" w:rsidRPr="00C40ED7">
              <w:rPr>
                <w:b/>
                <w:szCs w:val="24"/>
              </w:rPr>
              <w:t>d</w:t>
            </w:r>
            <w:r w:rsidRPr="00C40ED7">
              <w:rPr>
                <w:b/>
                <w:szCs w:val="24"/>
              </w:rPr>
              <w:t>).</w:t>
            </w:r>
            <w:r w:rsidRPr="00C40ED7">
              <w:rPr>
                <w:szCs w:val="24"/>
              </w:rPr>
              <w:t xml:space="preserve">  The name and position held by each person signing the authorization must be typed or printed below the signature.  </w:t>
            </w:r>
            <w:r w:rsidRPr="00C40ED7">
              <w:rPr>
                <w:iCs/>
              </w:rPr>
              <w:t>All pages of the Proposal where entries or amendments have been made shall be signed or initialed by the person signing the Proposal.</w:t>
            </w:r>
          </w:p>
          <w:p w14:paraId="3945923C" w14:textId="77777777" w:rsidR="00E7055A" w:rsidRPr="00C40ED7" w:rsidRDefault="00E7055A" w:rsidP="00991F03">
            <w:pPr>
              <w:pStyle w:val="ListNumber2"/>
              <w:numPr>
                <w:ilvl w:val="1"/>
                <w:numId w:val="31"/>
              </w:numPr>
              <w:suppressAutoHyphens/>
              <w:spacing w:after="200"/>
              <w:ind w:left="612" w:hanging="612"/>
              <w:contextualSpacing w:val="0"/>
              <w:rPr>
                <w:szCs w:val="24"/>
              </w:rPr>
            </w:pPr>
            <w:r w:rsidRPr="00C40ED7">
              <w:rPr>
                <w:noProof/>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D07EBC0"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C40ED7">
              <w:rPr>
                <w:szCs w:val="24"/>
              </w:rPr>
              <w:tab/>
              <w:t>The Proposal shall contain no interlineations, erasures,</w:t>
            </w:r>
            <w:r w:rsidRPr="00E246B3">
              <w:rPr>
                <w:szCs w:val="24"/>
              </w:rPr>
              <w:t xml:space="preserve"> or overwriting, except to correct errors made by the Proposer, in which case such corrections shall be initialed by the person or persons signing the Proposal.</w:t>
            </w:r>
          </w:p>
          <w:p w14:paraId="73EC0A6D" w14:textId="77777777" w:rsidR="00991F03" w:rsidRPr="00E246B3" w:rsidRDefault="00991F03" w:rsidP="00991F03">
            <w:pPr>
              <w:pStyle w:val="ListNumber2"/>
              <w:numPr>
                <w:ilvl w:val="1"/>
                <w:numId w:val="31"/>
              </w:numPr>
              <w:suppressAutoHyphens/>
              <w:spacing w:after="200"/>
              <w:ind w:left="612" w:hanging="612"/>
              <w:contextualSpacing w:val="0"/>
              <w:rPr>
                <w:szCs w:val="24"/>
              </w:rPr>
            </w:pPr>
            <w:r w:rsidRPr="00E246B3">
              <w:rPr>
                <w:szCs w:val="24"/>
              </w:rPr>
              <w:t xml:space="preserve">The Proposer shall complete the Proposal Submission Form furnished in the Sample Proposal Forms (Section IV) in the </w:t>
            </w:r>
            <w:r w:rsidRPr="00E246B3">
              <w:rPr>
                <w:noProof/>
                <w:szCs w:val="24"/>
              </w:rPr>
              <w:t>manner</w:t>
            </w:r>
            <w:r w:rsidRPr="00E246B3">
              <w:rPr>
                <w:szCs w:val="24"/>
              </w:rPr>
              <w:t xml:space="preserve"> and detail indicated in this section and submit this form with the Proposal.</w:t>
            </w:r>
          </w:p>
        </w:tc>
      </w:tr>
    </w:tbl>
    <w:p w14:paraId="0A334729" w14:textId="77777777" w:rsidR="00F72585" w:rsidRPr="00E246B3" w:rsidRDefault="00F72585" w:rsidP="00B327DA">
      <w:pPr>
        <w:pStyle w:val="HeadingSPD010"/>
        <w:spacing w:before="120"/>
        <w:rPr>
          <w:rFonts w:ascii="Times New Roman" w:hAnsi="Times New Roman"/>
          <w:szCs w:val="32"/>
        </w:rPr>
      </w:pPr>
      <w:bookmarkStart w:id="170" w:name="_Toc14612826"/>
      <w:bookmarkStart w:id="171" w:name="_Toc31677807"/>
      <w:bookmarkStart w:id="172" w:name="_Toc252363279"/>
      <w:bookmarkStart w:id="173" w:name="_Toc450070816"/>
      <w:bookmarkStart w:id="174" w:name="_Toc450635178"/>
      <w:bookmarkStart w:id="175" w:name="_Toc450635366"/>
      <w:bookmarkStart w:id="176" w:name="_Toc72075947"/>
      <w:r w:rsidRPr="00E246B3">
        <w:rPr>
          <w:rFonts w:ascii="Times New Roman" w:hAnsi="Times New Roman"/>
          <w:szCs w:val="32"/>
        </w:rPr>
        <w:t>D.  Submission of Proposals</w:t>
      </w:r>
      <w:bookmarkEnd w:id="170"/>
      <w:bookmarkEnd w:id="171"/>
      <w:bookmarkEnd w:id="172"/>
      <w:bookmarkEnd w:id="173"/>
      <w:bookmarkEnd w:id="174"/>
      <w:bookmarkEnd w:id="175"/>
      <w:bookmarkEnd w:id="176"/>
    </w:p>
    <w:tbl>
      <w:tblPr>
        <w:tblW w:w="0" w:type="auto"/>
        <w:tblInd w:w="-15" w:type="dxa"/>
        <w:tblLayout w:type="fixed"/>
        <w:tblLook w:val="0000" w:firstRow="0" w:lastRow="0" w:firstColumn="0" w:lastColumn="0" w:noHBand="0" w:noVBand="0"/>
      </w:tblPr>
      <w:tblGrid>
        <w:gridCol w:w="2175"/>
        <w:gridCol w:w="7200"/>
      </w:tblGrid>
      <w:tr w:rsidR="00F72585" w:rsidRPr="00E246B3" w14:paraId="4C666DA6" w14:textId="77777777" w:rsidTr="005B4881">
        <w:tc>
          <w:tcPr>
            <w:tcW w:w="2175" w:type="dxa"/>
          </w:tcPr>
          <w:p w14:paraId="6C3DAC96" w14:textId="77777777" w:rsidR="00F72585" w:rsidRPr="00E246B3" w:rsidRDefault="00F6430C" w:rsidP="0005387B">
            <w:pPr>
              <w:pStyle w:val="HeadingSPD02"/>
              <w:numPr>
                <w:ilvl w:val="0"/>
                <w:numId w:val="31"/>
              </w:numPr>
              <w:spacing w:after="200"/>
              <w:ind w:left="432" w:hanging="432"/>
              <w:jc w:val="left"/>
            </w:pPr>
            <w:bookmarkStart w:id="177" w:name="_Toc14612827"/>
            <w:bookmarkStart w:id="178" w:name="_Toc31677808"/>
            <w:bookmarkStart w:id="179" w:name="_Toc252363280"/>
            <w:bookmarkStart w:id="180" w:name="_Toc450070817"/>
            <w:bookmarkStart w:id="181" w:name="_Toc450635179"/>
            <w:bookmarkStart w:id="182" w:name="_Toc450635367"/>
            <w:r w:rsidRPr="00E246B3">
              <w:tab/>
            </w:r>
            <w:bookmarkStart w:id="183" w:name="_Toc72075948"/>
            <w:r w:rsidR="0093242E">
              <w:t xml:space="preserve">Submission, </w:t>
            </w:r>
            <w:r w:rsidR="00F72585" w:rsidRPr="00E246B3">
              <w:t xml:space="preserve">Sealing and Marking of </w:t>
            </w:r>
            <w:bookmarkEnd w:id="177"/>
            <w:bookmarkEnd w:id="178"/>
            <w:bookmarkEnd w:id="179"/>
            <w:r w:rsidR="00F72585" w:rsidRPr="00E246B3">
              <w:t>Proposal</w:t>
            </w:r>
            <w:bookmarkEnd w:id="180"/>
            <w:bookmarkEnd w:id="181"/>
            <w:bookmarkEnd w:id="182"/>
            <w:r w:rsidR="0093242E">
              <w:t>s</w:t>
            </w:r>
            <w:bookmarkEnd w:id="183"/>
          </w:p>
        </w:tc>
        <w:tc>
          <w:tcPr>
            <w:tcW w:w="7200" w:type="dxa"/>
          </w:tcPr>
          <w:p w14:paraId="1512D548" w14:textId="77777777" w:rsidR="0093242E" w:rsidRDefault="0093242E" w:rsidP="0005387B">
            <w:pPr>
              <w:pStyle w:val="ListNumber2"/>
              <w:numPr>
                <w:ilvl w:val="1"/>
                <w:numId w:val="31"/>
              </w:numPr>
              <w:suppressAutoHyphens/>
              <w:spacing w:after="200"/>
              <w:ind w:left="612" w:hanging="612"/>
              <w:contextualSpacing w:val="0"/>
              <w:rPr>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w:t>
            </w:r>
            <w:r w:rsidR="00B327DA" w:rsidRPr="00E246B3">
              <w:rPr>
                <w:szCs w:val="24"/>
              </w:rPr>
              <w:tab/>
            </w:r>
          </w:p>
          <w:p w14:paraId="0E8CD618" w14:textId="77777777" w:rsidR="0093242E" w:rsidRPr="00A45737" w:rsidRDefault="0093242E" w:rsidP="00A45737">
            <w:pPr>
              <w:numPr>
                <w:ilvl w:val="4"/>
                <w:numId w:val="31"/>
              </w:numPr>
              <w:tabs>
                <w:tab w:val="left" w:pos="1260"/>
              </w:tabs>
              <w:spacing w:after="200"/>
              <w:ind w:left="1222" w:hanging="540"/>
              <w:rPr>
                <w:b/>
              </w:rPr>
            </w:pPr>
            <w:r w:rsidRPr="003B1436">
              <w:t xml:space="preserve">The Proposer shall </w:t>
            </w:r>
            <w:r w:rsidRPr="008616BE">
              <w:t>deliver the Proposal in two separate, sealed envelopes. One envelope containing the Technical Part and the other the Financial Part. These two envelopes shall be enclosed in a sealed outer envelope and clearly marked “</w:t>
            </w:r>
            <w:r w:rsidRPr="003B1436">
              <w:t>Proposal - Original”.</w:t>
            </w:r>
          </w:p>
          <w:p w14:paraId="4BFE0D44" w14:textId="77777777" w:rsidR="0093242E" w:rsidRPr="005E53BF" w:rsidRDefault="0093242E" w:rsidP="0093242E">
            <w:pPr>
              <w:numPr>
                <w:ilvl w:val="4"/>
                <w:numId w:val="31"/>
              </w:numPr>
              <w:tabs>
                <w:tab w:val="left" w:pos="1260"/>
              </w:tabs>
              <w:spacing w:after="200"/>
              <w:ind w:left="1222" w:hanging="540"/>
              <w:rPr>
                <w:noProof/>
                <w:szCs w:val="24"/>
              </w:rPr>
            </w:pPr>
            <w:r w:rsidRPr="003B1436">
              <w:t xml:space="preserve">In addition, the Proposer shall prepare copies of the Proposal, in the number specified </w:t>
            </w:r>
            <w:r w:rsidRPr="00A45737">
              <w:rPr>
                <w:b/>
              </w:rPr>
              <w:t>in the PDS</w:t>
            </w:r>
            <w:r w:rsidRPr="003B1436">
              <w:t xml:space="preserve">. </w:t>
            </w:r>
            <w:r w:rsidRPr="008616BE">
              <w:t xml:space="preserve">Copies of the Technical Part shall be placed in a separate sealed envelope marked “Copies: </w:t>
            </w:r>
            <w:r w:rsidRPr="003B1436">
              <w:t>Technical Part”. Copies of the Financial Part shall be placed in a separate sealed envelope marked “Copies: Financial Part”. The Proposer shall place both of these e</w:t>
            </w:r>
            <w:r w:rsidRPr="008616BE">
              <w:t>nvelopes in a separate, sealed outer envelope marked “</w:t>
            </w:r>
            <w:r w:rsidRPr="003B1436">
              <w:t>Proposal - Copies”. In the event of any discrepancy between the original and the copies, the original shall prevail.</w:t>
            </w:r>
          </w:p>
          <w:p w14:paraId="6C4FCC88" w14:textId="77777777" w:rsidR="00F72585" w:rsidRPr="00E246B3" w:rsidRDefault="0093242E" w:rsidP="00A45737">
            <w:pPr>
              <w:numPr>
                <w:ilvl w:val="4"/>
                <w:numId w:val="31"/>
              </w:numPr>
              <w:tabs>
                <w:tab w:val="left" w:pos="1260"/>
              </w:tabs>
              <w:spacing w:after="200"/>
              <w:ind w:left="1222" w:hanging="540"/>
              <w:rPr>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Pr>
                <w:szCs w:val="24"/>
              </w:rPr>
              <w:t xml:space="preserve">. </w:t>
            </w:r>
          </w:p>
        </w:tc>
      </w:tr>
      <w:tr w:rsidR="00F72585" w:rsidRPr="00E246B3" w14:paraId="0E868F19" w14:textId="77777777" w:rsidTr="005B4881">
        <w:tc>
          <w:tcPr>
            <w:tcW w:w="2175" w:type="dxa"/>
          </w:tcPr>
          <w:p w14:paraId="1089570B" w14:textId="77777777" w:rsidR="00F72585" w:rsidRPr="00E246B3" w:rsidRDefault="00F72585" w:rsidP="005B4881">
            <w:pPr>
              <w:pStyle w:val="Head12a"/>
              <w:spacing w:after="200"/>
              <w:rPr>
                <w:szCs w:val="24"/>
              </w:rPr>
            </w:pPr>
          </w:p>
        </w:tc>
        <w:tc>
          <w:tcPr>
            <w:tcW w:w="7200" w:type="dxa"/>
          </w:tcPr>
          <w:p w14:paraId="7FDCFD6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14:paraId="5BF1A83D" w14:textId="77777777"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14:paraId="60D00DF1"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 xml:space="preserve">for </w:t>
            </w:r>
            <w:r w:rsidRPr="00924AB1">
              <w:rPr>
                <w:b/>
                <w:szCs w:val="24"/>
              </w:rPr>
              <w:t xml:space="preserve">ITP </w:t>
            </w:r>
            <w:r w:rsidR="00924AB1" w:rsidRPr="00924AB1">
              <w:rPr>
                <w:b/>
                <w:szCs w:val="24"/>
              </w:rPr>
              <w:t>24</w:t>
            </w:r>
            <w:r w:rsidRPr="00924AB1">
              <w:rPr>
                <w:b/>
                <w:szCs w:val="24"/>
              </w:rPr>
              <w:t>.1</w:t>
            </w:r>
            <w:r w:rsidR="00134A6F" w:rsidRPr="00E246B3">
              <w:rPr>
                <w:szCs w:val="24"/>
              </w:rPr>
              <w:t>; and</w:t>
            </w:r>
          </w:p>
          <w:p w14:paraId="28B3B1F7" w14:textId="77777777" w:rsidR="0093242E" w:rsidRPr="00A91282" w:rsidRDefault="00F72585" w:rsidP="0093242E">
            <w:pPr>
              <w:pStyle w:val="ListParagraph"/>
              <w:numPr>
                <w:ilvl w:val="2"/>
                <w:numId w:val="50"/>
              </w:numPr>
              <w:suppressAutoHyphens/>
              <w:spacing w:after="200"/>
              <w:ind w:right="-72"/>
              <w:contextualSpacing w:val="0"/>
              <w:rPr>
                <w:noProof/>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w:t>
            </w:r>
            <w:r w:rsidRPr="00924AB1">
              <w:rPr>
                <w:b/>
                <w:szCs w:val="24"/>
              </w:rPr>
              <w:t>ITP 1.</w:t>
            </w:r>
            <w:r w:rsidR="004D787E" w:rsidRPr="00924AB1">
              <w:rPr>
                <w:b/>
                <w:szCs w:val="24"/>
              </w:rPr>
              <w:t>1</w:t>
            </w:r>
            <w:r w:rsidRPr="00E246B3">
              <w:rPr>
                <w:szCs w:val="24"/>
              </w:rPr>
              <w:t xml:space="preserve">, and the statement </w:t>
            </w:r>
            <w:r w:rsidR="0093242E" w:rsidRPr="00A91282">
              <w:rPr>
                <w:noProof/>
                <w:szCs w:val="24"/>
              </w:rPr>
              <w:t xml:space="preserve">“Do Not Open Before [time and date],” to be completed with the time and date specified </w:t>
            </w:r>
            <w:r w:rsidR="0093242E" w:rsidRPr="00A91282">
              <w:rPr>
                <w:b/>
                <w:noProof/>
                <w:szCs w:val="24"/>
              </w:rPr>
              <w:t>in the PDS</w:t>
            </w:r>
            <w:r w:rsidR="0093242E" w:rsidRPr="00A91282">
              <w:rPr>
                <w:noProof/>
                <w:szCs w:val="24"/>
              </w:rPr>
              <w:t xml:space="preserve"> for </w:t>
            </w:r>
            <w:r w:rsidR="0093242E" w:rsidRPr="00A91282">
              <w:rPr>
                <w:b/>
                <w:noProof/>
                <w:szCs w:val="24"/>
              </w:rPr>
              <w:t xml:space="preserve">ITP </w:t>
            </w:r>
            <w:r w:rsidR="00924AB1">
              <w:rPr>
                <w:b/>
                <w:noProof/>
                <w:szCs w:val="24"/>
              </w:rPr>
              <w:t>24</w:t>
            </w:r>
            <w:r w:rsidR="0093242E" w:rsidRPr="00A91282">
              <w:rPr>
                <w:b/>
                <w:noProof/>
                <w:szCs w:val="24"/>
              </w:rPr>
              <w:t>.1</w:t>
            </w:r>
            <w:r w:rsidR="0093242E" w:rsidRPr="00A91282">
              <w:rPr>
                <w:noProof/>
                <w:szCs w:val="24"/>
              </w:rPr>
              <w:t>.</w:t>
            </w:r>
          </w:p>
          <w:p w14:paraId="10BF1B4A" w14:textId="77777777" w:rsidR="00F72585" w:rsidRPr="00A45737" w:rsidRDefault="0093242E" w:rsidP="0093242E">
            <w:pPr>
              <w:pStyle w:val="ListNumber2"/>
              <w:numPr>
                <w:ilvl w:val="1"/>
                <w:numId w:val="31"/>
              </w:numPr>
              <w:suppressAutoHyphens/>
              <w:spacing w:after="200"/>
              <w:ind w:left="612" w:hanging="612"/>
              <w:contextualSpacing w:val="0"/>
              <w:rPr>
                <w:szCs w:val="24"/>
              </w:rPr>
            </w:pPr>
            <w:r>
              <w:rPr>
                <w:szCs w:val="24"/>
              </w:rPr>
              <w:t xml:space="preserve"> </w:t>
            </w:r>
            <w:r w:rsidR="00F72585" w:rsidRPr="0093242E">
              <w:rPr>
                <w:szCs w:val="24"/>
              </w:rPr>
              <w:t xml:space="preserve">If the </w:t>
            </w:r>
            <w:r w:rsidR="00F72585" w:rsidRPr="00A45737">
              <w:rPr>
                <w:noProof/>
                <w:szCs w:val="24"/>
              </w:rPr>
              <w:t>outer</w:t>
            </w:r>
            <w:r w:rsidR="00F72585" w:rsidRPr="00A45737">
              <w:rPr>
                <w:szCs w:val="24"/>
              </w:rPr>
              <w:t xml:space="preserve"> envelope is not sealed and marked as required by </w:t>
            </w:r>
            <w:r w:rsidR="00F72585" w:rsidRPr="00924AB1">
              <w:rPr>
                <w:b/>
                <w:szCs w:val="24"/>
              </w:rPr>
              <w:t>ITP </w:t>
            </w:r>
            <w:r w:rsidR="00924AB1" w:rsidRPr="00924AB1">
              <w:rPr>
                <w:b/>
                <w:szCs w:val="24"/>
              </w:rPr>
              <w:t>23</w:t>
            </w:r>
            <w:r w:rsidR="00F72585" w:rsidRPr="00924AB1">
              <w:rPr>
                <w:b/>
                <w:szCs w:val="24"/>
              </w:rPr>
              <w:t>.1</w:t>
            </w:r>
            <w:r w:rsidR="00F72585" w:rsidRPr="00A45737">
              <w:rPr>
                <w:szCs w:val="24"/>
              </w:rPr>
              <w:t xml:space="preserve"> and </w:t>
            </w:r>
            <w:r w:rsidR="003064F8" w:rsidRPr="00924AB1">
              <w:rPr>
                <w:b/>
                <w:szCs w:val="24"/>
              </w:rPr>
              <w:t xml:space="preserve">ITP </w:t>
            </w:r>
            <w:r w:rsidR="00924AB1" w:rsidRPr="00924AB1">
              <w:rPr>
                <w:b/>
                <w:szCs w:val="24"/>
              </w:rPr>
              <w:t>23</w:t>
            </w:r>
            <w:r w:rsidR="00F72585" w:rsidRPr="00924AB1">
              <w:rPr>
                <w:b/>
                <w:szCs w:val="24"/>
              </w:rPr>
              <w:t>.2,</w:t>
            </w:r>
            <w:r w:rsidR="00F72585" w:rsidRPr="00A45737">
              <w:rPr>
                <w:szCs w:val="24"/>
              </w:rPr>
              <w:t xml:space="preserve"> the </w:t>
            </w:r>
            <w:r w:rsidR="008F07F4" w:rsidRPr="00A45737">
              <w:rPr>
                <w:szCs w:val="24"/>
              </w:rPr>
              <w:t>Employer</w:t>
            </w:r>
            <w:r w:rsidR="00F72585" w:rsidRPr="00A45737">
              <w:rPr>
                <w:szCs w:val="24"/>
              </w:rPr>
              <w:t xml:space="preserve"> will assume no responsibility for the Proposal’s misplacement or premature opening.  </w:t>
            </w:r>
          </w:p>
        </w:tc>
      </w:tr>
      <w:tr w:rsidR="00F72585" w:rsidRPr="00E246B3" w14:paraId="399B2E9E" w14:textId="77777777" w:rsidTr="005B4881">
        <w:tc>
          <w:tcPr>
            <w:tcW w:w="2175" w:type="dxa"/>
          </w:tcPr>
          <w:p w14:paraId="5B2C61CF" w14:textId="77777777" w:rsidR="00F72585" w:rsidRPr="00E246B3" w:rsidRDefault="00F6430C" w:rsidP="0005387B">
            <w:pPr>
              <w:pStyle w:val="HeadingSPD02"/>
              <w:numPr>
                <w:ilvl w:val="0"/>
                <w:numId w:val="31"/>
              </w:numPr>
              <w:spacing w:after="200"/>
              <w:ind w:left="432" w:hanging="432"/>
              <w:jc w:val="left"/>
            </w:pPr>
            <w:bookmarkStart w:id="184" w:name="_Toc14612828"/>
            <w:bookmarkStart w:id="185" w:name="_Toc31677809"/>
            <w:bookmarkStart w:id="186" w:name="_Toc252363281"/>
            <w:bookmarkStart w:id="187" w:name="_Toc450070818"/>
            <w:bookmarkStart w:id="188" w:name="_Toc450635180"/>
            <w:bookmarkStart w:id="189" w:name="_Toc450635368"/>
            <w:r w:rsidRPr="00E246B3">
              <w:tab/>
            </w:r>
            <w:bookmarkStart w:id="190" w:name="_Toc72075949"/>
            <w:r w:rsidR="00F72585" w:rsidRPr="00E246B3">
              <w:t>Deadline for Submission of Proposals</w:t>
            </w:r>
            <w:bookmarkEnd w:id="184"/>
            <w:bookmarkEnd w:id="185"/>
            <w:bookmarkEnd w:id="186"/>
            <w:bookmarkEnd w:id="187"/>
            <w:bookmarkEnd w:id="188"/>
            <w:bookmarkEnd w:id="189"/>
            <w:bookmarkEnd w:id="190"/>
          </w:p>
        </w:tc>
        <w:tc>
          <w:tcPr>
            <w:tcW w:w="7200" w:type="dxa"/>
          </w:tcPr>
          <w:p w14:paraId="50B1371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14:paraId="1243ED13" w14:textId="77777777" w:rsidTr="005B4881">
        <w:tc>
          <w:tcPr>
            <w:tcW w:w="2175" w:type="dxa"/>
          </w:tcPr>
          <w:p w14:paraId="11584542" w14:textId="77777777" w:rsidR="00F72585" w:rsidRPr="00E246B3" w:rsidRDefault="00F72585" w:rsidP="005B4881">
            <w:pPr>
              <w:pStyle w:val="Head12a"/>
              <w:spacing w:after="200"/>
              <w:rPr>
                <w:szCs w:val="24"/>
              </w:rPr>
            </w:pPr>
          </w:p>
        </w:tc>
        <w:tc>
          <w:tcPr>
            <w:tcW w:w="7200" w:type="dxa"/>
          </w:tcPr>
          <w:p w14:paraId="0265B10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w:t>
            </w:r>
            <w:r w:rsidR="00F72585" w:rsidRPr="00924AB1">
              <w:rPr>
                <w:b/>
                <w:szCs w:val="24"/>
              </w:rPr>
              <w:t xml:space="preserve">ITP </w:t>
            </w:r>
            <w:r w:rsidR="004D787E" w:rsidRPr="00924AB1">
              <w:rPr>
                <w:b/>
                <w:szCs w:val="24"/>
              </w:rPr>
              <w:t>8</w:t>
            </w:r>
            <w:r w:rsidR="00F72585" w:rsidRPr="00924AB1">
              <w:rPr>
                <w:b/>
                <w:szCs w:val="24"/>
              </w:rPr>
              <w:t>.3,</w:t>
            </w:r>
            <w:r w:rsidR="00F72585" w:rsidRPr="00E246B3">
              <w:rPr>
                <w:szCs w:val="24"/>
              </w:rPr>
              <w:t xml:space="preserve">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14:paraId="1BABE1C4" w14:textId="77777777" w:rsidTr="005B4881">
        <w:tc>
          <w:tcPr>
            <w:tcW w:w="2175" w:type="dxa"/>
          </w:tcPr>
          <w:p w14:paraId="52EA9B7D" w14:textId="77777777" w:rsidR="00F72585" w:rsidRPr="00E246B3" w:rsidRDefault="00F6430C" w:rsidP="0005387B">
            <w:pPr>
              <w:pStyle w:val="HeadingSPD02"/>
              <w:numPr>
                <w:ilvl w:val="0"/>
                <w:numId w:val="31"/>
              </w:numPr>
              <w:spacing w:after="200"/>
              <w:ind w:left="432" w:hanging="432"/>
              <w:jc w:val="left"/>
            </w:pPr>
            <w:bookmarkStart w:id="191" w:name="_Toc450070819"/>
            <w:bookmarkStart w:id="192" w:name="_Toc450635181"/>
            <w:bookmarkStart w:id="193" w:name="_Toc450635369"/>
            <w:r w:rsidRPr="00E246B3">
              <w:tab/>
            </w:r>
            <w:bookmarkStart w:id="194" w:name="_Toc72075950"/>
            <w:r w:rsidR="00F72585" w:rsidRPr="00E246B3">
              <w:t>Late Proposals</w:t>
            </w:r>
            <w:bookmarkEnd w:id="191"/>
            <w:bookmarkEnd w:id="192"/>
            <w:bookmarkEnd w:id="193"/>
            <w:bookmarkEnd w:id="194"/>
          </w:p>
        </w:tc>
        <w:tc>
          <w:tcPr>
            <w:tcW w:w="7200" w:type="dxa"/>
          </w:tcPr>
          <w:p w14:paraId="0D5BF3F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w:t>
            </w:r>
            <w:r w:rsidR="00F72585" w:rsidRPr="00924AB1">
              <w:rPr>
                <w:b/>
                <w:szCs w:val="24"/>
              </w:rPr>
              <w:t xml:space="preserve">ITP </w:t>
            </w:r>
            <w:r w:rsidR="00924AB1" w:rsidRPr="00924AB1">
              <w:rPr>
                <w:b/>
                <w:szCs w:val="24"/>
              </w:rPr>
              <w:t>24</w:t>
            </w:r>
            <w:r w:rsidR="00F72585" w:rsidRPr="00924AB1">
              <w:rPr>
                <w:b/>
                <w:szCs w:val="24"/>
              </w:rPr>
              <w:t>.</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14:paraId="2F85F2EF" w14:textId="77777777" w:rsidTr="005B4881">
        <w:tc>
          <w:tcPr>
            <w:tcW w:w="2175" w:type="dxa"/>
          </w:tcPr>
          <w:p w14:paraId="2C00E02A" w14:textId="77777777" w:rsidR="00F72585" w:rsidRPr="00E246B3" w:rsidRDefault="00F6430C" w:rsidP="0005387B">
            <w:pPr>
              <w:pStyle w:val="HeadingSPD02"/>
              <w:numPr>
                <w:ilvl w:val="0"/>
                <w:numId w:val="31"/>
              </w:numPr>
              <w:spacing w:after="200"/>
              <w:ind w:left="432" w:hanging="432"/>
              <w:jc w:val="left"/>
            </w:pPr>
            <w:bookmarkStart w:id="195" w:name="_Toc450070820"/>
            <w:bookmarkStart w:id="196" w:name="_Toc450635182"/>
            <w:bookmarkStart w:id="197" w:name="_Toc450635370"/>
            <w:r w:rsidRPr="00E246B3">
              <w:rPr>
                <w:b w:val="0"/>
              </w:rPr>
              <w:tab/>
            </w:r>
            <w:bookmarkStart w:id="198" w:name="_Toc72075951"/>
            <w:r w:rsidR="00F72585" w:rsidRPr="00E246B3">
              <w:t>Withdrawal, Substitution, and Modification of Proposals</w:t>
            </w:r>
            <w:bookmarkEnd w:id="195"/>
            <w:bookmarkEnd w:id="196"/>
            <w:bookmarkEnd w:id="197"/>
            <w:bookmarkEnd w:id="198"/>
            <w:r w:rsidR="002A549C" w:rsidRPr="00E246B3">
              <w:t xml:space="preserve"> </w:t>
            </w:r>
          </w:p>
        </w:tc>
        <w:tc>
          <w:tcPr>
            <w:tcW w:w="7200" w:type="dxa"/>
          </w:tcPr>
          <w:p w14:paraId="38A47B6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w:t>
            </w:r>
            <w:r w:rsidR="0093242E">
              <w:rPr>
                <w:szCs w:val="24"/>
              </w:rPr>
              <w:t>P</w:t>
            </w:r>
            <w:r w:rsidR="0093242E" w:rsidRPr="00E246B3">
              <w:rPr>
                <w:szCs w:val="24"/>
              </w:rPr>
              <w:t>roposals</w:t>
            </w:r>
            <w:r w:rsidR="00F72585" w:rsidRPr="00E246B3">
              <w:rPr>
                <w:szCs w:val="24"/>
              </w:rPr>
              <w:t xml:space="preserve">, by sending a written notice, duly signed by an authorized representative, including a copy of the authorization in accordance with </w:t>
            </w:r>
            <w:r w:rsidR="00F72585" w:rsidRPr="00924AB1">
              <w:rPr>
                <w:b/>
                <w:szCs w:val="24"/>
              </w:rPr>
              <w:t xml:space="preserve">ITP </w:t>
            </w:r>
            <w:r w:rsidR="0093242E" w:rsidRPr="00924AB1">
              <w:rPr>
                <w:b/>
                <w:szCs w:val="24"/>
              </w:rPr>
              <w:t>2</w:t>
            </w:r>
            <w:r w:rsidR="00924AB1" w:rsidRPr="00924AB1">
              <w:rPr>
                <w:b/>
                <w:szCs w:val="24"/>
              </w:rPr>
              <w:t>2</w:t>
            </w:r>
            <w:r w:rsidR="0093242E" w:rsidRPr="00924AB1">
              <w:rPr>
                <w:b/>
                <w:szCs w:val="24"/>
              </w:rPr>
              <w:t>.1</w:t>
            </w:r>
            <w:r w:rsidR="00F72585" w:rsidRPr="00924AB1">
              <w:rPr>
                <w:b/>
                <w:szCs w:val="24"/>
              </w:rPr>
              <w:t>,</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14:paraId="19201271"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w:t>
            </w:r>
            <w:r w:rsidRPr="00924AB1">
              <w:rPr>
                <w:b/>
                <w:bCs/>
                <w:spacing w:val="-4"/>
                <w:szCs w:val="24"/>
              </w:rPr>
              <w:t xml:space="preserve">ITP </w:t>
            </w:r>
            <w:r w:rsidR="0093242E" w:rsidRPr="00924AB1">
              <w:rPr>
                <w:b/>
                <w:bCs/>
                <w:spacing w:val="-4"/>
                <w:szCs w:val="24"/>
              </w:rPr>
              <w:t>2</w:t>
            </w:r>
            <w:r w:rsidR="00924AB1" w:rsidRPr="00924AB1">
              <w:rPr>
                <w:b/>
                <w:bCs/>
                <w:spacing w:val="-4"/>
                <w:szCs w:val="24"/>
              </w:rPr>
              <w:t>3</w:t>
            </w:r>
            <w:r w:rsidR="0093242E" w:rsidRPr="00E246B3">
              <w:rPr>
                <w:bCs/>
                <w:spacing w:val="-4"/>
                <w:szCs w:val="24"/>
              </w:rPr>
              <w:t xml:space="preserve"> </w:t>
            </w:r>
            <w:r w:rsidRPr="00E246B3">
              <w:rPr>
                <w:bCs/>
                <w:spacing w:val="-4"/>
                <w:szCs w:val="24"/>
              </w:rPr>
              <w:t xml:space="preserve">and </w:t>
            </w:r>
            <w:r w:rsidRPr="00924AB1">
              <w:rPr>
                <w:b/>
                <w:bCs/>
                <w:spacing w:val="-4"/>
                <w:szCs w:val="24"/>
              </w:rPr>
              <w:t xml:space="preserve">ITP </w:t>
            </w:r>
            <w:r w:rsidR="0093242E" w:rsidRPr="00924AB1">
              <w:rPr>
                <w:b/>
                <w:bCs/>
                <w:spacing w:val="-4"/>
                <w:szCs w:val="24"/>
              </w:rPr>
              <w:t>2</w:t>
            </w:r>
            <w:r w:rsidR="00924AB1" w:rsidRPr="00924AB1">
              <w:rPr>
                <w:b/>
                <w:bCs/>
                <w:spacing w:val="-4"/>
                <w:szCs w:val="24"/>
              </w:rPr>
              <w:t>4</w:t>
            </w:r>
            <w:r w:rsidR="0093242E" w:rsidRPr="00E246B3">
              <w:rPr>
                <w:bCs/>
                <w:spacing w:val="-4"/>
                <w:szCs w:val="24"/>
              </w:rPr>
              <w:t xml:space="preserve"> </w:t>
            </w:r>
            <w:r w:rsidRPr="00E246B3">
              <w:rPr>
                <w:bCs/>
                <w:spacing w:val="-4"/>
                <w:szCs w:val="24"/>
              </w:rPr>
              <w:t>(except that withdrawals notices do not require copies), and in addition, the respective envelopes shall be clearly marked</w:t>
            </w:r>
            <w:r w:rsidR="0093242E" w:rsidRPr="00BE2670">
              <w:rPr>
                <w:noProof/>
                <w:szCs w:val="24"/>
              </w:rPr>
              <w:t>,</w:t>
            </w:r>
            <w:r w:rsidR="0093242E" w:rsidRPr="00A45737">
              <w:t xml:space="preserve"> </w:t>
            </w:r>
            <w:r w:rsidR="0093242E" w:rsidRPr="003B1436">
              <w:rPr>
                <w:spacing w:val="-4"/>
              </w:rPr>
              <w:t>(“Technical Part” and/or “Financial Part</w:t>
            </w:r>
            <w:r w:rsidR="0093242E" w:rsidRPr="00BE2670">
              <w:rPr>
                <w:bCs/>
                <w:noProof/>
                <w:spacing w:val="-4"/>
                <w:szCs w:val="24"/>
              </w:rPr>
              <w:t>”)</w:t>
            </w:r>
            <w:r w:rsidR="0093242E" w:rsidRPr="00BE2670">
              <w:rPr>
                <w:noProof/>
                <w:szCs w:val="24"/>
              </w:rPr>
              <w:t>” “</w:t>
            </w:r>
            <w:r w:rsidR="0093242E" w:rsidRPr="00A45737">
              <w:t xml:space="preserve">Modification </w:t>
            </w:r>
            <w:r w:rsidR="0093242E" w:rsidRPr="003B1436">
              <w:rPr>
                <w:spacing w:val="-4"/>
              </w:rPr>
              <w:t>(“Technical Part” and/or “Financial Part</w:t>
            </w:r>
            <w:r w:rsidR="0093242E" w:rsidRPr="00BE2670">
              <w:rPr>
                <w:bCs/>
                <w:noProof/>
                <w:spacing w:val="-4"/>
                <w:szCs w:val="24"/>
              </w:rPr>
              <w:t>”)</w:t>
            </w:r>
            <w:r w:rsidR="0093242E" w:rsidRPr="00BE2670">
              <w:rPr>
                <w:noProof/>
                <w:szCs w:val="24"/>
              </w:rPr>
              <w:t>;”</w:t>
            </w:r>
            <w:r w:rsidR="0093242E" w:rsidRPr="00A45737">
              <w:t xml:space="preserve"> and</w:t>
            </w:r>
          </w:p>
          <w:p w14:paraId="7E70269B"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w:t>
            </w:r>
            <w:r w:rsidRPr="00924AB1">
              <w:rPr>
                <w:b/>
                <w:bCs/>
                <w:spacing w:val="-4"/>
                <w:szCs w:val="24"/>
              </w:rPr>
              <w:t xml:space="preserve">ITP </w:t>
            </w:r>
            <w:r w:rsidR="0093242E" w:rsidRPr="00924AB1">
              <w:rPr>
                <w:b/>
                <w:bCs/>
                <w:spacing w:val="-4"/>
                <w:szCs w:val="24"/>
              </w:rPr>
              <w:t>2</w:t>
            </w:r>
            <w:r w:rsidR="00924AB1" w:rsidRPr="00924AB1">
              <w:rPr>
                <w:b/>
                <w:bCs/>
                <w:spacing w:val="-4"/>
                <w:szCs w:val="24"/>
              </w:rPr>
              <w:t>4</w:t>
            </w:r>
            <w:r w:rsidRPr="00924AB1">
              <w:rPr>
                <w:b/>
                <w:bCs/>
                <w:spacing w:val="-4"/>
                <w:szCs w:val="24"/>
              </w:rPr>
              <w:t>.</w:t>
            </w:r>
          </w:p>
        </w:tc>
      </w:tr>
    </w:tbl>
    <w:p w14:paraId="40C58095" w14:textId="77777777" w:rsidR="00F72585" w:rsidRPr="00E246B3" w:rsidRDefault="00F72585" w:rsidP="00B327DA">
      <w:pPr>
        <w:pStyle w:val="HeadingSPD010"/>
        <w:spacing w:before="120"/>
        <w:rPr>
          <w:rFonts w:ascii="Times New Roman" w:hAnsi="Times New Roman"/>
          <w:szCs w:val="32"/>
        </w:rPr>
      </w:pPr>
      <w:bookmarkStart w:id="199" w:name="_Toc14612829"/>
      <w:bookmarkStart w:id="200" w:name="_Toc31677810"/>
      <w:bookmarkStart w:id="201" w:name="_Toc252363282"/>
      <w:bookmarkStart w:id="202" w:name="_Toc450070821"/>
      <w:bookmarkStart w:id="203" w:name="_Toc450635183"/>
      <w:bookmarkStart w:id="204" w:name="_Toc450635371"/>
      <w:bookmarkStart w:id="205" w:name="_Toc72075952"/>
      <w:r w:rsidRPr="00A455F1">
        <w:rPr>
          <w:rFonts w:ascii="Times New Roman" w:hAnsi="Times New Roman"/>
          <w:szCs w:val="32"/>
        </w:rPr>
        <w:t xml:space="preserve">E.  Opening </w:t>
      </w:r>
      <w:bookmarkEnd w:id="199"/>
      <w:bookmarkEnd w:id="200"/>
      <w:bookmarkEnd w:id="201"/>
      <w:bookmarkEnd w:id="202"/>
      <w:bookmarkEnd w:id="203"/>
      <w:bookmarkEnd w:id="204"/>
      <w:r w:rsidR="008376C0" w:rsidRPr="00A455F1">
        <w:rPr>
          <w:rFonts w:ascii="Times New Roman" w:hAnsi="Times New Roman"/>
          <w:szCs w:val="32"/>
        </w:rPr>
        <w:t>OF Technical</w:t>
      </w:r>
      <w:r w:rsidR="00616F5B" w:rsidRPr="00A455F1">
        <w:rPr>
          <w:rFonts w:ascii="Times New Roman" w:hAnsi="Times New Roman"/>
          <w:szCs w:val="32"/>
        </w:rPr>
        <w:t xml:space="preserve"> </w:t>
      </w:r>
      <w:r w:rsidR="0093242E" w:rsidRPr="00A455F1">
        <w:rPr>
          <w:rFonts w:ascii="Times New Roman" w:hAnsi="Times New Roman"/>
          <w:szCs w:val="32"/>
        </w:rPr>
        <w:t xml:space="preserve">Parts </w:t>
      </w:r>
      <w:r w:rsidR="008376C0" w:rsidRPr="00A455F1">
        <w:rPr>
          <w:rFonts w:ascii="Times New Roman" w:hAnsi="Times New Roman"/>
          <w:szCs w:val="32"/>
        </w:rPr>
        <w:t xml:space="preserve">of </w:t>
      </w:r>
      <w:r w:rsidR="00F16114" w:rsidRPr="00A455F1">
        <w:rPr>
          <w:rFonts w:ascii="Times New Roman" w:hAnsi="Times New Roman"/>
          <w:szCs w:val="32"/>
        </w:rPr>
        <w:t>P</w:t>
      </w:r>
      <w:r w:rsidR="00616F5B" w:rsidRPr="00A455F1">
        <w:rPr>
          <w:rFonts w:ascii="Times New Roman" w:hAnsi="Times New Roman"/>
          <w:szCs w:val="32"/>
        </w:rPr>
        <w:t>roposals</w:t>
      </w:r>
      <w:bookmarkEnd w:id="205"/>
      <w:r w:rsidR="00616F5B">
        <w:rPr>
          <w:rFonts w:ascii="Times New Roman" w:hAnsi="Times New Roman"/>
          <w:szCs w:val="32"/>
        </w:rPr>
        <w:t xml:space="preserve"> </w:t>
      </w:r>
    </w:p>
    <w:tbl>
      <w:tblPr>
        <w:tblW w:w="9465" w:type="dxa"/>
        <w:tblInd w:w="-15" w:type="dxa"/>
        <w:tblLayout w:type="fixed"/>
        <w:tblLook w:val="0000" w:firstRow="0" w:lastRow="0" w:firstColumn="0" w:lastColumn="0" w:noHBand="0" w:noVBand="0"/>
      </w:tblPr>
      <w:tblGrid>
        <w:gridCol w:w="2265"/>
        <w:gridCol w:w="7200"/>
      </w:tblGrid>
      <w:tr w:rsidR="00616F5B" w:rsidRPr="00E246B3" w14:paraId="0267FCA8" w14:textId="77777777" w:rsidTr="005B4881">
        <w:tc>
          <w:tcPr>
            <w:tcW w:w="2265" w:type="dxa"/>
          </w:tcPr>
          <w:p w14:paraId="73E2B216" w14:textId="77777777" w:rsidR="00616F5B" w:rsidRPr="00E246B3" w:rsidRDefault="00616F5B" w:rsidP="0005387B">
            <w:pPr>
              <w:pStyle w:val="HeadingSPD02"/>
              <w:numPr>
                <w:ilvl w:val="0"/>
                <w:numId w:val="31"/>
              </w:numPr>
              <w:spacing w:after="200"/>
              <w:ind w:left="432" w:hanging="432"/>
              <w:jc w:val="left"/>
            </w:pPr>
            <w:bookmarkStart w:id="206" w:name="_Toc72075953"/>
            <w:r w:rsidRPr="00E246B3">
              <w:t>Public Opening of Technical Part</w:t>
            </w:r>
            <w:r>
              <w:t xml:space="preserve"> by Employer</w:t>
            </w:r>
            <w:bookmarkEnd w:id="206"/>
          </w:p>
        </w:tc>
        <w:tc>
          <w:tcPr>
            <w:tcW w:w="7200" w:type="dxa"/>
          </w:tcPr>
          <w:p w14:paraId="5AD6EDA7" w14:textId="77777777" w:rsidR="00616F5B" w:rsidRPr="00E246B3" w:rsidDel="00616F5B" w:rsidRDefault="00616F5B" w:rsidP="00A45737">
            <w:pPr>
              <w:pStyle w:val="ListNumber2"/>
              <w:numPr>
                <w:ilvl w:val="1"/>
                <w:numId w:val="31"/>
              </w:numPr>
              <w:suppressAutoHyphens/>
              <w:spacing w:after="200"/>
              <w:ind w:left="429" w:hanging="522"/>
              <w:contextualSpacing w:val="0"/>
              <w:rPr>
                <w:szCs w:val="24"/>
              </w:rPr>
            </w:pPr>
            <w:r w:rsidRPr="00A91282">
              <w:rPr>
                <w:noProof/>
                <w:szCs w:val="24"/>
              </w:rPr>
              <w:t xml:space="preserve">Except as in the cases specified in </w:t>
            </w:r>
            <w:r w:rsidRPr="00A91282">
              <w:rPr>
                <w:b/>
                <w:noProof/>
                <w:szCs w:val="24"/>
              </w:rPr>
              <w:t xml:space="preserve">ITP </w:t>
            </w:r>
            <w:r>
              <w:rPr>
                <w:b/>
                <w:noProof/>
                <w:szCs w:val="24"/>
              </w:rPr>
              <w:t>2</w:t>
            </w:r>
            <w:r w:rsidR="00945FA2">
              <w:rPr>
                <w:b/>
                <w:noProof/>
                <w:szCs w:val="24"/>
              </w:rPr>
              <w:t xml:space="preserve">5 </w:t>
            </w:r>
            <w:r w:rsidRPr="00A91282">
              <w:rPr>
                <w:noProof/>
                <w:szCs w:val="24"/>
              </w:rPr>
              <w:t xml:space="preserve">and </w:t>
            </w:r>
            <w:r w:rsidRPr="00A91282">
              <w:rPr>
                <w:b/>
                <w:noProof/>
                <w:szCs w:val="24"/>
              </w:rPr>
              <w:t xml:space="preserve">ITP </w:t>
            </w:r>
            <w:r>
              <w:rPr>
                <w:b/>
                <w:noProof/>
                <w:szCs w:val="24"/>
              </w:rPr>
              <w:t>2</w:t>
            </w:r>
            <w:r w:rsidR="00945FA2">
              <w:rPr>
                <w:b/>
                <w:noProof/>
                <w:szCs w:val="24"/>
              </w:rPr>
              <w:t>6</w:t>
            </w:r>
            <w:r w:rsidRPr="00A91282">
              <w:rPr>
                <w:noProof/>
                <w:szCs w:val="24"/>
              </w:rPr>
              <w:t xml:space="preserve">, the Employer shall conduct the </w:t>
            </w:r>
            <w:r>
              <w:rPr>
                <w:noProof/>
                <w:szCs w:val="24"/>
              </w:rPr>
              <w:t>Technical part opening</w:t>
            </w:r>
            <w:r w:rsidRPr="00A91282">
              <w:rPr>
                <w:noProof/>
                <w:szCs w:val="24"/>
              </w:rPr>
              <w:t xml:space="preserve"> in public, in the presence of Proposers` designated representatives and anyone who chooses to attend, and at the address, date and time specified </w:t>
            </w:r>
            <w:r w:rsidRPr="00A45737">
              <w:rPr>
                <w:b/>
              </w:rPr>
              <w:t xml:space="preserve">in the </w:t>
            </w:r>
            <w:r w:rsidRPr="00A91282">
              <w:rPr>
                <w:b/>
                <w:noProof/>
                <w:szCs w:val="24"/>
              </w:rPr>
              <w:t>PDS</w:t>
            </w:r>
            <w:r w:rsidRPr="00A91282">
              <w:rPr>
                <w:noProof/>
                <w:szCs w:val="24"/>
              </w:rPr>
              <w:t xml:space="preserve">. Any specific electronic Proposal opening procedures, if permitted, shall be as specified </w:t>
            </w:r>
            <w:r w:rsidRPr="00A91282">
              <w:rPr>
                <w:b/>
                <w:noProof/>
                <w:szCs w:val="24"/>
              </w:rPr>
              <w:t>in the PDS</w:t>
            </w:r>
            <w:r w:rsidRPr="00A91282">
              <w:rPr>
                <w:noProof/>
                <w:szCs w:val="24"/>
              </w:rPr>
              <w:t>.</w:t>
            </w:r>
          </w:p>
        </w:tc>
      </w:tr>
      <w:tr w:rsidR="00616F5B" w:rsidRPr="00E246B3" w14:paraId="7A064EF7" w14:textId="77777777" w:rsidTr="005B4881">
        <w:tc>
          <w:tcPr>
            <w:tcW w:w="2265" w:type="dxa"/>
          </w:tcPr>
          <w:p w14:paraId="6A547C77" w14:textId="77777777" w:rsidR="00616F5B" w:rsidRPr="00E246B3" w:rsidRDefault="00616F5B" w:rsidP="00A45737">
            <w:pPr>
              <w:pStyle w:val="HeadingSPD02"/>
              <w:numPr>
                <w:ilvl w:val="0"/>
                <w:numId w:val="0"/>
              </w:numPr>
              <w:spacing w:after="200"/>
              <w:ind w:left="432"/>
              <w:jc w:val="left"/>
            </w:pPr>
          </w:p>
        </w:tc>
        <w:tc>
          <w:tcPr>
            <w:tcW w:w="7200" w:type="dxa"/>
          </w:tcPr>
          <w:p w14:paraId="4637CD5B" w14:textId="77777777" w:rsidR="00616F5B" w:rsidRPr="00E246B3" w:rsidRDefault="00616F5B" w:rsidP="00A45737">
            <w:pPr>
              <w:pStyle w:val="ListNumber2"/>
              <w:numPr>
                <w:ilvl w:val="1"/>
                <w:numId w:val="31"/>
              </w:numPr>
              <w:suppressAutoHyphens/>
              <w:spacing w:after="200"/>
              <w:contextualSpacing w:val="0"/>
              <w:rPr>
                <w:noProof/>
                <w:szCs w:val="24"/>
              </w:rPr>
            </w:pPr>
            <w:r>
              <w:rPr>
                <w:noProof/>
                <w:szCs w:val="24"/>
              </w:rPr>
              <w:t>F</w:t>
            </w:r>
            <w:r w:rsidRPr="00E246B3">
              <w:rPr>
                <w:noProof/>
                <w:szCs w:val="24"/>
              </w:rPr>
              <w:t xml:space="preserve">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5CDEAA8" w14:textId="77777777" w:rsidR="00616F5B" w:rsidRPr="00E246B3" w:rsidRDefault="00616F5B" w:rsidP="00A45737">
            <w:pPr>
              <w:pStyle w:val="ListNumber2"/>
              <w:numPr>
                <w:ilvl w:val="1"/>
                <w:numId w:val="31"/>
              </w:numPr>
              <w:suppressAutoHyphens/>
              <w:spacing w:after="200"/>
              <w:contextualSpacing w:val="0"/>
              <w:rPr>
                <w:szCs w:val="24"/>
              </w:rPr>
            </w:pPr>
            <w:r>
              <w:rPr>
                <w:szCs w:val="24"/>
              </w:rPr>
              <w:t>N</w:t>
            </w:r>
            <w:r w:rsidRPr="00E246B3">
              <w:rPr>
                <w:szCs w:val="24"/>
              </w:rPr>
              <w:t xml:space="preserve">ext, the envelopes marked Substitution” shall be opened and read out and exchanged with the corresponding </w:t>
            </w:r>
            <w:r w:rsidR="008E60ED" w:rsidRPr="00E246B3">
              <w:rPr>
                <w:szCs w:val="24"/>
              </w:rPr>
              <w:t>Technical Part</w:t>
            </w:r>
            <w:r w:rsidRPr="00E246B3">
              <w:rPr>
                <w:szCs w:val="24"/>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7B01DA1" w14:textId="77777777" w:rsidR="008E60ED" w:rsidRPr="00A91282" w:rsidRDefault="008E60ED" w:rsidP="00A45737">
            <w:pPr>
              <w:pStyle w:val="ListNumber2"/>
              <w:numPr>
                <w:ilvl w:val="1"/>
                <w:numId w:val="31"/>
              </w:numPr>
              <w:suppressAutoHyphens/>
              <w:spacing w:after="200"/>
              <w:ind w:left="612" w:hanging="612"/>
              <w:contextualSpacing w:val="0"/>
              <w:rPr>
                <w:noProof/>
                <w:szCs w:val="24"/>
              </w:rPr>
            </w:pPr>
            <w:r>
              <w:rPr>
                <w:noProof/>
                <w:szCs w:val="24"/>
              </w:rPr>
              <w:t>Next, e</w:t>
            </w:r>
            <w:r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2A6D60DD" w14:textId="77777777" w:rsidR="008E60ED" w:rsidRPr="00AE6464" w:rsidRDefault="008E60ED" w:rsidP="00A45737">
            <w:pPr>
              <w:numPr>
                <w:ilvl w:val="1"/>
                <w:numId w:val="31"/>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4129BAAD" w14:textId="77777777" w:rsidR="008E60ED" w:rsidRPr="00AE6464" w:rsidRDefault="008E60ED" w:rsidP="00A45737">
            <w:pPr>
              <w:numPr>
                <w:ilvl w:val="1"/>
                <w:numId w:val="31"/>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w:t>
            </w:r>
            <w:r w:rsidR="000D5523">
              <w:rPr>
                <w:b/>
                <w:noProof/>
                <w:szCs w:val="24"/>
              </w:rPr>
              <w:t>5</w:t>
            </w:r>
            <w:r>
              <w:rPr>
                <w:b/>
                <w:noProof/>
                <w:szCs w:val="24"/>
              </w:rPr>
              <w:t>.1</w:t>
            </w:r>
            <w:r w:rsidRPr="00AE6464">
              <w:rPr>
                <w:noProof/>
                <w:szCs w:val="24"/>
              </w:rPr>
              <w:t>).</w:t>
            </w:r>
          </w:p>
          <w:p w14:paraId="78EB681E" w14:textId="77777777" w:rsidR="00616F5B" w:rsidRPr="00E246B3" w:rsidDel="00616F5B" w:rsidRDefault="008E60ED" w:rsidP="008E60ED">
            <w:pPr>
              <w:pStyle w:val="ListNumber2"/>
              <w:numPr>
                <w:ilvl w:val="1"/>
                <w:numId w:val="31"/>
              </w:numPr>
              <w:suppressAutoHyphens/>
              <w:spacing w:after="200"/>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F105489" w14:textId="77777777" w:rsidR="008E60ED" w:rsidRPr="00A45737" w:rsidRDefault="008E60ED" w:rsidP="00A45737">
      <w:pPr>
        <w:pStyle w:val="HeadingSPD010"/>
        <w:spacing w:before="120"/>
        <w:rPr>
          <w:szCs w:val="32"/>
        </w:rPr>
      </w:pPr>
      <w:bookmarkStart w:id="207" w:name="_Toc450070863"/>
      <w:bookmarkStart w:id="208" w:name="_Toc450635206"/>
      <w:bookmarkStart w:id="209" w:name="_Toc450635394"/>
      <w:bookmarkStart w:id="210" w:name="_Toc463343470"/>
      <w:bookmarkStart w:id="211" w:name="_Toc463343663"/>
      <w:bookmarkStart w:id="212" w:name="_Toc463447982"/>
      <w:bookmarkStart w:id="213" w:name="_Toc466464274"/>
      <w:bookmarkStart w:id="214" w:name="_Toc486238186"/>
      <w:bookmarkStart w:id="215" w:name="_Toc486238660"/>
      <w:bookmarkStart w:id="216" w:name="_Toc494299368"/>
      <w:bookmarkStart w:id="217" w:name="_Toc494356098"/>
      <w:bookmarkStart w:id="218" w:name="_Toc526430260"/>
      <w:bookmarkStart w:id="219" w:name="_Toc526951888"/>
      <w:bookmarkStart w:id="220" w:name="_Toc72075954"/>
      <w:bookmarkStart w:id="221" w:name="_Toc486580107"/>
      <w:bookmarkStart w:id="222" w:name="_Toc463343453"/>
      <w:bookmarkStart w:id="223" w:name="_Toc463343646"/>
      <w:bookmarkStart w:id="224" w:name="_Toc463447965"/>
      <w:bookmarkStart w:id="225" w:name="_Toc466464253"/>
      <w:bookmarkStart w:id="226" w:name="_Toc486238169"/>
      <w:bookmarkStart w:id="227" w:name="_Toc486238643"/>
      <w:r w:rsidRPr="00B327DA">
        <w:rPr>
          <w:rFonts w:ascii="Times New Roman" w:hAnsi="Times New Roman"/>
          <w:szCs w:val="32"/>
        </w:rPr>
        <w:t>F</w:t>
      </w:r>
      <w:r>
        <w:rPr>
          <w:rFonts w:ascii="Times New Roman" w:hAnsi="Times New Roman"/>
          <w:szCs w:val="32"/>
        </w:rPr>
        <w:t xml:space="preserve">. Evaluation of </w:t>
      </w:r>
      <w:bookmarkEnd w:id="207"/>
      <w:bookmarkEnd w:id="208"/>
      <w:bookmarkEnd w:id="209"/>
      <w:bookmarkEnd w:id="210"/>
      <w:bookmarkEnd w:id="211"/>
      <w:bookmarkEnd w:id="212"/>
      <w:bookmarkEnd w:id="213"/>
      <w:bookmarkEnd w:id="214"/>
      <w:bookmarkEnd w:id="215"/>
      <w:bookmarkEnd w:id="216"/>
      <w:r>
        <w:rPr>
          <w:rFonts w:ascii="Times New Roman" w:hAnsi="Times New Roman"/>
          <w:szCs w:val="32"/>
        </w:rPr>
        <w:t>Proposals</w:t>
      </w:r>
      <w:bookmarkEnd w:id="217"/>
      <w:r>
        <w:rPr>
          <w:rFonts w:ascii="Times New Roman" w:hAnsi="Times New Roman"/>
          <w:szCs w:val="32"/>
        </w:rPr>
        <w:t xml:space="preserve"> – General Provisions</w:t>
      </w:r>
      <w:bookmarkEnd w:id="218"/>
      <w:bookmarkEnd w:id="219"/>
      <w:bookmarkEnd w:id="220"/>
      <w:r>
        <w:rPr>
          <w:rFonts w:ascii="Times New Roman" w:hAnsi="Times New Roman"/>
          <w:szCs w:val="32"/>
        </w:rPr>
        <w:t xml:space="preserve"> </w:t>
      </w:r>
      <w:bookmarkEnd w:id="221"/>
      <w:bookmarkEnd w:id="222"/>
      <w:bookmarkEnd w:id="223"/>
      <w:bookmarkEnd w:id="224"/>
      <w:bookmarkEnd w:id="225"/>
      <w:bookmarkEnd w:id="226"/>
      <w:bookmarkEnd w:id="227"/>
    </w:p>
    <w:tbl>
      <w:tblPr>
        <w:tblW w:w="9465" w:type="dxa"/>
        <w:tblInd w:w="-15" w:type="dxa"/>
        <w:tblLayout w:type="fixed"/>
        <w:tblLook w:val="0000" w:firstRow="0" w:lastRow="0" w:firstColumn="0" w:lastColumn="0" w:noHBand="0" w:noVBand="0"/>
      </w:tblPr>
      <w:tblGrid>
        <w:gridCol w:w="2265"/>
        <w:gridCol w:w="7200"/>
      </w:tblGrid>
      <w:tr w:rsidR="008E60ED" w:rsidRPr="00E246B3" w14:paraId="15393860" w14:textId="77777777" w:rsidTr="005B4881">
        <w:tc>
          <w:tcPr>
            <w:tcW w:w="2265" w:type="dxa"/>
          </w:tcPr>
          <w:p w14:paraId="108800E3" w14:textId="77777777" w:rsidR="008E60ED" w:rsidRPr="00E246B3" w:rsidRDefault="008E60ED" w:rsidP="008E60ED">
            <w:pPr>
              <w:pStyle w:val="HeadingSPD02"/>
              <w:numPr>
                <w:ilvl w:val="0"/>
                <w:numId w:val="31"/>
              </w:numPr>
              <w:spacing w:after="200"/>
              <w:ind w:left="432" w:hanging="432"/>
              <w:jc w:val="left"/>
            </w:pPr>
            <w:r>
              <w:tab/>
            </w:r>
            <w:bookmarkStart w:id="228" w:name="_Toc521606683"/>
            <w:bookmarkStart w:id="229" w:name="_Toc486580108"/>
            <w:bookmarkStart w:id="230" w:name="_Toc526430261"/>
            <w:bookmarkStart w:id="231" w:name="_Toc526951889"/>
            <w:bookmarkStart w:id="232" w:name="_Toc463343471"/>
            <w:bookmarkStart w:id="233" w:name="_Toc463343664"/>
            <w:bookmarkStart w:id="234" w:name="_Toc463447983"/>
            <w:bookmarkStart w:id="235" w:name="_Toc466464275"/>
            <w:bookmarkStart w:id="236" w:name="_Toc486238187"/>
            <w:bookmarkStart w:id="237" w:name="_Toc486238661"/>
            <w:bookmarkStart w:id="238" w:name="_Toc494299369"/>
            <w:bookmarkStart w:id="239" w:name="_Toc72075955"/>
            <w:r w:rsidRPr="00A91282">
              <w:rPr>
                <w:noProof/>
              </w:rPr>
              <w:t>Confidentiality</w:t>
            </w:r>
            <w:bookmarkEnd w:id="228"/>
            <w:bookmarkEnd w:id="229"/>
            <w:bookmarkEnd w:id="230"/>
            <w:bookmarkEnd w:id="231"/>
            <w:bookmarkEnd w:id="232"/>
            <w:bookmarkEnd w:id="233"/>
            <w:bookmarkEnd w:id="234"/>
            <w:bookmarkEnd w:id="235"/>
            <w:bookmarkEnd w:id="236"/>
            <w:bookmarkEnd w:id="237"/>
            <w:bookmarkEnd w:id="238"/>
            <w:bookmarkEnd w:id="239"/>
          </w:p>
        </w:tc>
        <w:tc>
          <w:tcPr>
            <w:tcW w:w="7200" w:type="dxa"/>
          </w:tcPr>
          <w:p w14:paraId="4C96B445" w14:textId="77777777" w:rsidR="008E60ED" w:rsidRDefault="008E60ED" w:rsidP="008E60ED">
            <w:pPr>
              <w:pStyle w:val="ListNumber2"/>
              <w:numPr>
                <w:ilvl w:val="1"/>
                <w:numId w:val="31"/>
              </w:numPr>
              <w:suppressAutoHyphens/>
              <w:spacing w:after="20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Pr>
                <w:szCs w:val="24"/>
              </w:rPr>
              <w:t>n</w:t>
            </w:r>
            <w:r w:rsidRPr="00E246B3">
              <w:rPr>
                <w:szCs w:val="24"/>
              </w:rPr>
              <w:t xml:space="preserve">otification of evaluation of the Technical Part in accordance with </w:t>
            </w:r>
            <w:r w:rsidRPr="0094024F">
              <w:rPr>
                <w:b/>
                <w:szCs w:val="24"/>
              </w:rPr>
              <w:t>ITP 3</w:t>
            </w:r>
            <w:r w:rsidR="000D5523">
              <w:rPr>
                <w:b/>
                <w:szCs w:val="24"/>
              </w:rPr>
              <w:t>4</w:t>
            </w:r>
            <w:r w:rsidRPr="009C3DA4">
              <w:rPr>
                <w:szCs w:val="24"/>
              </w:rPr>
              <w:t>.</w:t>
            </w:r>
          </w:p>
          <w:p w14:paraId="4C8E908F" w14:textId="77777777" w:rsidR="008E60ED" w:rsidRPr="009C3DA4" w:rsidRDefault="008E60ED" w:rsidP="008E60ED">
            <w:pPr>
              <w:pStyle w:val="ListNumber2"/>
              <w:numPr>
                <w:ilvl w:val="1"/>
                <w:numId w:val="31"/>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Pr>
                <w:color w:val="000000" w:themeColor="text1"/>
              </w:rPr>
              <w:t xml:space="preserve">the </w:t>
            </w:r>
            <w:r w:rsidRPr="00A45737">
              <w:rPr>
                <w:color w:val="000000" w:themeColor="text1"/>
              </w:rPr>
              <w:t xml:space="preserve">Notification of </w:t>
            </w:r>
            <w:r w:rsidRPr="00753F5C">
              <w:rPr>
                <w:color w:val="000000" w:themeColor="text1"/>
              </w:rPr>
              <w:t>Intention to Award</w:t>
            </w:r>
            <w:r w:rsidRPr="00A45737">
              <w:rPr>
                <w:color w:val="000000" w:themeColor="text1"/>
              </w:rPr>
              <w:t xml:space="preserve"> the </w:t>
            </w:r>
            <w:r w:rsidRPr="00A91282">
              <w:rPr>
                <w:noProof/>
                <w:szCs w:val="24"/>
              </w:rPr>
              <w:t>Technical Part</w:t>
            </w:r>
            <w:r>
              <w:rPr>
                <w:noProof/>
                <w:szCs w:val="24"/>
              </w:rPr>
              <w:t xml:space="preserve"> </w:t>
            </w:r>
            <w:r w:rsidRPr="00753F5C">
              <w:rPr>
                <w:color w:val="000000" w:themeColor="text1"/>
              </w:rPr>
              <w:t>Contract is transmitted</w:t>
            </w:r>
            <w:r w:rsidRPr="00753F5C">
              <w:t xml:space="preserve"> to all </w:t>
            </w:r>
            <w:r>
              <w:t xml:space="preserve">Proposers </w:t>
            </w:r>
            <w:r w:rsidRPr="00753F5C">
              <w:t xml:space="preserve">in accordance with </w:t>
            </w:r>
            <w:r w:rsidRPr="0094024F">
              <w:rPr>
                <w:b/>
              </w:rPr>
              <w:t xml:space="preserve">ITP </w:t>
            </w:r>
            <w:r w:rsidR="000D5523">
              <w:rPr>
                <w:b/>
              </w:rPr>
              <w:t>50</w:t>
            </w:r>
            <w:r w:rsidRPr="00A45737">
              <w:t>.</w:t>
            </w:r>
          </w:p>
          <w:p w14:paraId="144CA175" w14:textId="77777777" w:rsidR="008E60ED" w:rsidRDefault="008E60ED" w:rsidP="008E60ED">
            <w:pPr>
              <w:pStyle w:val="ListNumber2"/>
              <w:numPr>
                <w:ilvl w:val="1"/>
                <w:numId w:val="31"/>
              </w:numPr>
              <w:suppressAutoHyphens/>
              <w:spacing w:after="200"/>
              <w:ind w:left="612" w:hanging="612"/>
              <w:contextualSpacing w:val="0"/>
              <w:rPr>
                <w:szCs w:val="24"/>
              </w:rPr>
            </w:pPr>
            <w:r w:rsidRPr="00A91282">
              <w:rPr>
                <w:noProof/>
                <w:szCs w:val="24"/>
              </w:rPr>
              <w:tab/>
            </w:r>
            <w:r w:rsidRPr="009C3DA4">
              <w:rPr>
                <w:noProof/>
                <w:szCs w:val="24"/>
              </w:rPr>
              <w:t>Any effort by a Proposer to influence the Employer in the evaluation of the Proposals may result in the rejection of its Proposal.</w:t>
            </w:r>
          </w:p>
          <w:p w14:paraId="5ADAC15F" w14:textId="77777777" w:rsidR="008E60ED" w:rsidRPr="00E246B3" w:rsidDel="00616F5B" w:rsidRDefault="008E60ED" w:rsidP="008E60ED">
            <w:pPr>
              <w:pStyle w:val="ListNumber2"/>
              <w:numPr>
                <w:ilvl w:val="1"/>
                <w:numId w:val="31"/>
              </w:numPr>
              <w:suppressAutoHyphens/>
              <w:spacing w:after="200"/>
              <w:ind w:left="612" w:hanging="612"/>
              <w:contextualSpacing w:val="0"/>
              <w:rPr>
                <w:szCs w:val="24"/>
              </w:rPr>
            </w:pPr>
            <w:r w:rsidRPr="00A91282">
              <w:rPr>
                <w:noProof/>
                <w:szCs w:val="24"/>
              </w:rPr>
              <w:tab/>
            </w:r>
            <w:r w:rsidRPr="009C3DA4">
              <w:rPr>
                <w:noProof/>
                <w:szCs w:val="24"/>
              </w:rPr>
              <w:t xml:space="preserve">Notwithstanding </w:t>
            </w:r>
            <w:r w:rsidRPr="009C3DA4">
              <w:rPr>
                <w:b/>
                <w:noProof/>
                <w:szCs w:val="24"/>
              </w:rPr>
              <w:t xml:space="preserve">ITP </w:t>
            </w:r>
            <w:r>
              <w:rPr>
                <w:b/>
                <w:noProof/>
                <w:szCs w:val="24"/>
              </w:rPr>
              <w:t>2</w:t>
            </w:r>
            <w:r w:rsidR="000D5523">
              <w:rPr>
                <w:b/>
                <w:noProof/>
                <w:szCs w:val="24"/>
              </w:rPr>
              <w:t>8</w:t>
            </w:r>
            <w:r>
              <w:rPr>
                <w:b/>
                <w:noProof/>
                <w:szCs w:val="24"/>
              </w:rPr>
              <w:t>.1 and ITP 2</w:t>
            </w:r>
            <w:r w:rsidR="000D5523">
              <w:rPr>
                <w:b/>
                <w:noProof/>
                <w:szCs w:val="24"/>
              </w:rPr>
              <w:t>8</w:t>
            </w:r>
            <w:r>
              <w:rPr>
                <w:b/>
                <w:noProof/>
                <w:szCs w:val="24"/>
              </w:rPr>
              <w:t>.2</w:t>
            </w:r>
            <w:r w:rsidRPr="009C3DA4">
              <w:rPr>
                <w:noProof/>
                <w:szCs w:val="24"/>
              </w:rPr>
              <w:t>, from the time of Proposal opening to the time of Contract award, if any Proposer wishes to contact the Employer on any matter related to the RFP process, it should do so in writing.</w:t>
            </w:r>
          </w:p>
        </w:tc>
      </w:tr>
      <w:tr w:rsidR="008E60ED" w:rsidRPr="00E246B3" w14:paraId="3C08CEE6" w14:textId="77777777" w:rsidTr="005B4881">
        <w:tc>
          <w:tcPr>
            <w:tcW w:w="2265" w:type="dxa"/>
          </w:tcPr>
          <w:p w14:paraId="4F346CB4" w14:textId="77777777" w:rsidR="008E60ED" w:rsidRPr="00E246B3" w:rsidRDefault="008E60ED" w:rsidP="008E60ED">
            <w:pPr>
              <w:pStyle w:val="HeadingSPD02"/>
              <w:numPr>
                <w:ilvl w:val="0"/>
                <w:numId w:val="31"/>
              </w:numPr>
              <w:spacing w:after="200"/>
              <w:ind w:left="432" w:hanging="432"/>
              <w:jc w:val="left"/>
            </w:pPr>
            <w:bookmarkStart w:id="240" w:name="_Toc521606684"/>
            <w:bookmarkStart w:id="241" w:name="_Toc526430262"/>
            <w:bookmarkStart w:id="242" w:name="_Toc526951890"/>
            <w:r w:rsidRPr="00A91282">
              <w:rPr>
                <w:noProof/>
              </w:rPr>
              <w:tab/>
            </w:r>
            <w:bookmarkStart w:id="243" w:name="_Toc463343472"/>
            <w:bookmarkStart w:id="244" w:name="_Toc463343665"/>
            <w:bookmarkStart w:id="245" w:name="_Toc463447984"/>
            <w:bookmarkStart w:id="246" w:name="_Toc466464276"/>
            <w:bookmarkStart w:id="247" w:name="_Toc486238188"/>
            <w:bookmarkStart w:id="248" w:name="_Toc486238662"/>
            <w:bookmarkStart w:id="249" w:name="_Toc494299370"/>
            <w:bookmarkStart w:id="250" w:name="_Toc72075956"/>
            <w:r w:rsidRPr="00A91282">
              <w:rPr>
                <w:noProof/>
              </w:rPr>
              <w:t>Clarification of Proposals</w:t>
            </w:r>
            <w:bookmarkEnd w:id="240"/>
            <w:bookmarkEnd w:id="241"/>
            <w:bookmarkEnd w:id="242"/>
            <w:bookmarkEnd w:id="243"/>
            <w:bookmarkEnd w:id="244"/>
            <w:bookmarkEnd w:id="245"/>
            <w:bookmarkEnd w:id="246"/>
            <w:bookmarkEnd w:id="247"/>
            <w:bookmarkEnd w:id="248"/>
            <w:bookmarkEnd w:id="249"/>
            <w:bookmarkEnd w:id="250"/>
          </w:p>
        </w:tc>
        <w:tc>
          <w:tcPr>
            <w:tcW w:w="7200" w:type="dxa"/>
          </w:tcPr>
          <w:p w14:paraId="293B0737" w14:textId="77777777" w:rsidR="008E60ED" w:rsidRDefault="008E60ED" w:rsidP="008E60ED">
            <w:pPr>
              <w:pStyle w:val="ListNumber2"/>
              <w:numPr>
                <w:ilvl w:val="1"/>
                <w:numId w:val="31"/>
              </w:numPr>
              <w:suppressAutoHyphens/>
              <w:spacing w:after="200"/>
              <w:ind w:left="612" w:hanging="612"/>
              <w:contextualSpacing w:val="0"/>
              <w:rPr>
                <w:noProof/>
              </w:rPr>
            </w:pPr>
            <w:r w:rsidRPr="00A91282">
              <w:rPr>
                <w:noProof/>
                <w:szCs w:val="24"/>
              </w:rPr>
              <w:tab/>
            </w: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89089F1" w14:textId="77777777" w:rsidR="008E60ED" w:rsidRPr="00E246B3" w:rsidDel="00616F5B" w:rsidRDefault="008E60ED" w:rsidP="008E60ED">
            <w:pPr>
              <w:pStyle w:val="ListNumber2"/>
              <w:numPr>
                <w:ilvl w:val="1"/>
                <w:numId w:val="31"/>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E60ED" w:rsidRPr="00E246B3" w14:paraId="72BDD3E7" w14:textId="77777777" w:rsidTr="005B4881">
        <w:tc>
          <w:tcPr>
            <w:tcW w:w="2265" w:type="dxa"/>
          </w:tcPr>
          <w:p w14:paraId="38F61A0F" w14:textId="77777777" w:rsidR="008E60ED" w:rsidRPr="00A91282" w:rsidRDefault="008E60ED" w:rsidP="008E60ED">
            <w:pPr>
              <w:pStyle w:val="HeadingSPD02"/>
              <w:numPr>
                <w:ilvl w:val="0"/>
                <w:numId w:val="31"/>
              </w:numPr>
              <w:spacing w:after="200"/>
              <w:ind w:left="432" w:hanging="432"/>
              <w:jc w:val="left"/>
              <w:rPr>
                <w:noProof/>
              </w:rPr>
            </w:pPr>
            <w:bookmarkStart w:id="251" w:name="_Toc97371033"/>
            <w:bookmarkStart w:id="252" w:name="_Toc139863130"/>
            <w:bookmarkStart w:id="253" w:name="_Toc325723948"/>
            <w:bookmarkStart w:id="254" w:name="_Toc494466762"/>
            <w:bookmarkStart w:id="255" w:name="_Toc521606685"/>
            <w:bookmarkStart w:id="256" w:name="_Toc526430263"/>
            <w:bookmarkStart w:id="257" w:name="_Toc526951891"/>
            <w:r w:rsidRPr="00A91282">
              <w:rPr>
                <w:noProof/>
              </w:rPr>
              <w:tab/>
            </w:r>
            <w:bookmarkStart w:id="258" w:name="_Toc72075957"/>
            <w:r w:rsidR="00052DA1" w:rsidRPr="00753F5C">
              <w:t>Deviations, Reservations, and Omissions</w:t>
            </w:r>
            <w:bookmarkEnd w:id="258"/>
            <w:r w:rsidR="00052DA1" w:rsidRPr="00753F5C" w:rsidDel="008E60ED">
              <w:t xml:space="preserve"> </w:t>
            </w:r>
            <w:bookmarkEnd w:id="251"/>
            <w:bookmarkEnd w:id="252"/>
            <w:bookmarkEnd w:id="253"/>
            <w:bookmarkEnd w:id="254"/>
            <w:bookmarkEnd w:id="255"/>
            <w:bookmarkEnd w:id="256"/>
            <w:bookmarkEnd w:id="257"/>
          </w:p>
        </w:tc>
        <w:tc>
          <w:tcPr>
            <w:tcW w:w="7200" w:type="dxa"/>
          </w:tcPr>
          <w:p w14:paraId="54527662" w14:textId="77777777" w:rsidR="008E60ED" w:rsidRPr="00E0646F" w:rsidRDefault="008E60ED" w:rsidP="008E60ED">
            <w:pPr>
              <w:pStyle w:val="Header2-SubClauses"/>
              <w:numPr>
                <w:ilvl w:val="1"/>
                <w:numId w:val="31"/>
              </w:numPr>
              <w:tabs>
                <w:tab w:val="num" w:pos="954"/>
              </w:tabs>
              <w:ind w:left="615" w:hanging="615"/>
            </w:pPr>
            <w:r w:rsidRPr="00E0646F">
              <w:t xml:space="preserve">During the evaluation of </w:t>
            </w:r>
            <w:r>
              <w:t>Proposals</w:t>
            </w:r>
            <w:r w:rsidRPr="00E0646F">
              <w:t>, the following definitions apply:</w:t>
            </w:r>
          </w:p>
          <w:p w14:paraId="7A946BA2" w14:textId="77777777" w:rsidR="008E60ED" w:rsidRPr="00DE3859" w:rsidRDefault="008E60ED" w:rsidP="008E60ED">
            <w:pPr>
              <w:numPr>
                <w:ilvl w:val="4"/>
                <w:numId w:val="31"/>
              </w:numPr>
              <w:tabs>
                <w:tab w:val="left" w:pos="1260"/>
              </w:tabs>
              <w:spacing w:after="200"/>
              <w:ind w:left="1222" w:hanging="540"/>
            </w:pPr>
            <w:r w:rsidRPr="00DE3859">
              <w:t xml:space="preserve"> “Deviation” is a departure from the requirements specified in the RFP document;</w:t>
            </w:r>
          </w:p>
          <w:p w14:paraId="2AF2247B" w14:textId="77777777" w:rsidR="008E60ED" w:rsidRPr="00432B5B" w:rsidRDefault="008E60ED" w:rsidP="008E60ED">
            <w:pPr>
              <w:numPr>
                <w:ilvl w:val="4"/>
                <w:numId w:val="31"/>
              </w:numPr>
              <w:tabs>
                <w:tab w:val="left" w:pos="1260"/>
              </w:tabs>
              <w:spacing w:after="20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266E5BA0" w14:textId="77777777" w:rsidR="008E60ED" w:rsidRPr="00A91282" w:rsidRDefault="008E60ED" w:rsidP="00A45737">
            <w:pPr>
              <w:numPr>
                <w:ilvl w:val="4"/>
                <w:numId w:val="31"/>
              </w:numPr>
              <w:tabs>
                <w:tab w:val="left" w:pos="1260"/>
              </w:tabs>
              <w:spacing w:after="200"/>
              <w:ind w:left="1222" w:hanging="540"/>
              <w:rPr>
                <w:noProof/>
                <w:szCs w:val="24"/>
              </w:rPr>
            </w:pPr>
            <w:r w:rsidRPr="00DE3859">
              <w:t>“Omission” is the failure to submit part or all of the information or documentation required in the RFP document.</w:t>
            </w:r>
          </w:p>
        </w:tc>
      </w:tr>
    </w:tbl>
    <w:p w14:paraId="77772965" w14:textId="77777777" w:rsidR="008E60ED" w:rsidRPr="00A45737" w:rsidRDefault="00052DA1" w:rsidP="00A45737">
      <w:pPr>
        <w:pStyle w:val="HeadingSPD010"/>
        <w:spacing w:before="120"/>
        <w:rPr>
          <w:noProof/>
          <w:szCs w:val="32"/>
        </w:rPr>
      </w:pPr>
      <w:bookmarkStart w:id="259" w:name="_Toc463343455"/>
      <w:bookmarkStart w:id="260" w:name="_Toc463343648"/>
      <w:bookmarkStart w:id="261" w:name="_Toc463447967"/>
      <w:bookmarkStart w:id="262" w:name="_Toc466464255"/>
      <w:bookmarkStart w:id="263" w:name="_Toc486238171"/>
      <w:bookmarkStart w:id="264" w:name="_Toc486238645"/>
      <w:bookmarkStart w:id="265" w:name="_Toc526951892"/>
      <w:bookmarkStart w:id="266" w:name="_Toc72075958"/>
      <w:r w:rsidRPr="00A91282">
        <w:rPr>
          <w:rFonts w:ascii="Times New Roman" w:hAnsi="Times New Roman"/>
          <w:noProof/>
          <w:szCs w:val="32"/>
        </w:rPr>
        <w:t xml:space="preserve">G. </w:t>
      </w:r>
      <w:r w:rsidRPr="00AF7488">
        <w:rPr>
          <w:rFonts w:ascii="Times New Roman" w:hAnsi="Times New Roman"/>
          <w:szCs w:val="32"/>
        </w:rPr>
        <w:t xml:space="preserve">Evaluation </w:t>
      </w:r>
      <w:r w:rsidRPr="003C3A43">
        <w:rPr>
          <w:rFonts w:ascii="Times New Roman" w:hAnsi="Times New Roman"/>
          <w:szCs w:val="32"/>
        </w:rPr>
        <w:t xml:space="preserve">of Technical Parts of </w:t>
      </w:r>
      <w:r w:rsidRPr="00A91282">
        <w:rPr>
          <w:rFonts w:ascii="Times New Roman" w:hAnsi="Times New Roman"/>
          <w:noProof/>
          <w:szCs w:val="32"/>
        </w:rPr>
        <w:t>Proposals</w:t>
      </w:r>
      <w:bookmarkEnd w:id="259"/>
      <w:bookmarkEnd w:id="260"/>
      <w:bookmarkEnd w:id="261"/>
      <w:bookmarkEnd w:id="262"/>
      <w:bookmarkEnd w:id="263"/>
      <w:bookmarkEnd w:id="264"/>
      <w:bookmarkEnd w:id="265"/>
      <w:bookmarkEnd w:id="266"/>
    </w:p>
    <w:tbl>
      <w:tblPr>
        <w:tblW w:w="9465" w:type="dxa"/>
        <w:tblInd w:w="-15" w:type="dxa"/>
        <w:tblLayout w:type="fixed"/>
        <w:tblLook w:val="0000" w:firstRow="0" w:lastRow="0" w:firstColumn="0" w:lastColumn="0" w:noHBand="0" w:noVBand="0"/>
      </w:tblPr>
      <w:tblGrid>
        <w:gridCol w:w="2265"/>
        <w:gridCol w:w="7200"/>
      </w:tblGrid>
      <w:tr w:rsidR="008E60ED" w:rsidRPr="00E246B3" w14:paraId="20FD0C15" w14:textId="77777777" w:rsidTr="005B4881">
        <w:tc>
          <w:tcPr>
            <w:tcW w:w="2265" w:type="dxa"/>
          </w:tcPr>
          <w:p w14:paraId="317BF7DC" w14:textId="77777777" w:rsidR="008E60ED" w:rsidRPr="00E246B3" w:rsidRDefault="008E60ED" w:rsidP="008E60ED">
            <w:pPr>
              <w:pStyle w:val="HeadingSPD02"/>
              <w:numPr>
                <w:ilvl w:val="0"/>
                <w:numId w:val="31"/>
              </w:numPr>
              <w:spacing w:after="0"/>
              <w:ind w:left="432" w:hanging="432"/>
              <w:jc w:val="left"/>
            </w:pPr>
            <w:bookmarkStart w:id="267" w:name="_Toc529200808"/>
            <w:bookmarkStart w:id="268" w:name="_Toc529200894"/>
            <w:bookmarkStart w:id="269" w:name="_Toc529266085"/>
            <w:bookmarkStart w:id="270" w:name="_Toc14612831"/>
            <w:bookmarkStart w:id="271" w:name="_Toc31677812"/>
            <w:bookmarkStart w:id="272" w:name="_Toc252363284"/>
            <w:bookmarkStart w:id="273" w:name="_Toc125791287"/>
            <w:bookmarkStart w:id="274" w:name="_Toc126646096"/>
            <w:bookmarkStart w:id="275" w:name="_Toc450070823"/>
            <w:bookmarkStart w:id="276" w:name="_Toc450635185"/>
            <w:bookmarkStart w:id="277" w:name="_Toc450635373"/>
            <w:bookmarkEnd w:id="267"/>
            <w:bookmarkEnd w:id="268"/>
            <w:bookmarkEnd w:id="269"/>
            <w:r w:rsidRPr="00E246B3">
              <w:tab/>
            </w:r>
            <w:bookmarkStart w:id="278" w:name="_Toc72075959"/>
            <w:r w:rsidRPr="00E246B3">
              <w:t xml:space="preserve">Determination of Responsiveness of Technical </w:t>
            </w:r>
            <w:bookmarkEnd w:id="270"/>
            <w:bookmarkEnd w:id="271"/>
            <w:bookmarkEnd w:id="272"/>
            <w:bookmarkEnd w:id="273"/>
            <w:bookmarkEnd w:id="274"/>
            <w:bookmarkEnd w:id="275"/>
            <w:bookmarkEnd w:id="276"/>
            <w:bookmarkEnd w:id="277"/>
            <w:r w:rsidR="00B23009" w:rsidRPr="00E246B3">
              <w:t>P</w:t>
            </w:r>
            <w:r w:rsidR="00B23009">
              <w:t>art</w:t>
            </w:r>
            <w:bookmarkEnd w:id="278"/>
          </w:p>
        </w:tc>
        <w:tc>
          <w:tcPr>
            <w:tcW w:w="7200" w:type="dxa"/>
          </w:tcPr>
          <w:p w14:paraId="7BE0899C" w14:textId="77777777" w:rsidR="008E60ED" w:rsidRDefault="008E60ED" w:rsidP="008E60ED">
            <w:pPr>
              <w:pStyle w:val="ListNumber2"/>
              <w:numPr>
                <w:ilvl w:val="1"/>
                <w:numId w:val="31"/>
              </w:numPr>
              <w:suppressAutoHyphens/>
              <w:spacing w:after="200"/>
              <w:ind w:left="612" w:hanging="612"/>
              <w:contextualSpacing w:val="0"/>
              <w:rPr>
                <w:szCs w:val="24"/>
              </w:rPr>
            </w:pPr>
            <w:r w:rsidRPr="00E246B3">
              <w:rPr>
                <w:szCs w:val="24"/>
              </w:rPr>
              <w:tab/>
              <w:t>The Employer will examine the Technical P</w:t>
            </w:r>
            <w:r w:rsidR="00052DA1">
              <w:rPr>
                <w:szCs w:val="24"/>
              </w:rPr>
              <w:t xml:space="preserve">art </w:t>
            </w:r>
            <w:r w:rsidRPr="00E246B3">
              <w:rPr>
                <w:szCs w:val="24"/>
              </w:rPr>
              <w:t xml:space="preserve">including any alternatives submitted by Proposers, to determine whether they are complete, have been properly signed, and are generally in order. </w:t>
            </w:r>
          </w:p>
          <w:p w14:paraId="700C2BF1" w14:textId="77777777" w:rsidR="00052DA1" w:rsidRPr="00FD5E86" w:rsidRDefault="00052DA1" w:rsidP="00052DA1">
            <w:pPr>
              <w:numPr>
                <w:ilvl w:val="1"/>
                <w:numId w:val="31"/>
              </w:numPr>
              <w:suppressAutoHyphens/>
              <w:spacing w:after="200"/>
              <w:ind w:left="612" w:hanging="612"/>
              <w:contextualSpacing/>
              <w:rPr>
                <w:szCs w:val="24"/>
              </w:rPr>
            </w:pPr>
            <w:r w:rsidRPr="00FD5E86">
              <w:rPr>
                <w:noProof/>
                <w:szCs w:val="24"/>
              </w:rPr>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1DFEA993" w14:textId="77777777" w:rsidR="00052DA1" w:rsidRPr="00FD5E86" w:rsidRDefault="00052DA1" w:rsidP="00052DA1">
            <w:pPr>
              <w:suppressAutoHyphens/>
              <w:spacing w:after="200"/>
              <w:contextualSpacing/>
              <w:rPr>
                <w:szCs w:val="24"/>
              </w:rPr>
            </w:pPr>
          </w:p>
          <w:p w14:paraId="4DBC2AF8" w14:textId="77777777" w:rsidR="00052DA1" w:rsidRPr="00FD5E86" w:rsidRDefault="00052DA1" w:rsidP="00052DA1">
            <w:pPr>
              <w:numPr>
                <w:ilvl w:val="4"/>
                <w:numId w:val="31"/>
              </w:numPr>
              <w:tabs>
                <w:tab w:val="left" w:pos="1260"/>
              </w:tabs>
              <w:spacing w:after="200"/>
              <w:ind w:left="1222" w:hanging="540"/>
              <w:rPr>
                <w:szCs w:val="24"/>
              </w:rPr>
            </w:pPr>
            <w:r w:rsidRPr="00FD5E86">
              <w:rPr>
                <w:szCs w:val="24"/>
              </w:rPr>
              <w:t>if accepted, would:</w:t>
            </w:r>
          </w:p>
          <w:p w14:paraId="46C93945" w14:textId="77777777" w:rsidR="00052DA1" w:rsidRPr="00FD5E86" w:rsidRDefault="00052DA1" w:rsidP="00052DA1">
            <w:pPr>
              <w:numPr>
                <w:ilvl w:val="0"/>
                <w:numId w:val="95"/>
              </w:numPr>
              <w:spacing w:after="200"/>
              <w:ind w:left="1605" w:hanging="395"/>
              <w:outlineLvl w:val="3"/>
              <w:rPr>
                <w:szCs w:val="24"/>
              </w:rPr>
            </w:pPr>
            <w:r w:rsidRPr="00FD5E86">
              <w:rPr>
                <w:szCs w:val="24"/>
              </w:rPr>
              <w:t>affect in any substantial way the scope, quality, or performance of the Works specified in the Contract; or</w:t>
            </w:r>
          </w:p>
          <w:p w14:paraId="30A6E95A" w14:textId="77777777" w:rsidR="00052DA1" w:rsidRPr="00FD5E86" w:rsidRDefault="00052DA1" w:rsidP="00052DA1">
            <w:pPr>
              <w:numPr>
                <w:ilvl w:val="0"/>
                <w:numId w:val="95"/>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0E530102" w14:textId="77777777" w:rsidR="00052DA1" w:rsidRPr="00FD5E86" w:rsidRDefault="00052DA1" w:rsidP="00052DA1">
            <w:pPr>
              <w:numPr>
                <w:ilvl w:val="4"/>
                <w:numId w:val="31"/>
              </w:numPr>
              <w:tabs>
                <w:tab w:val="left" w:pos="1260"/>
              </w:tabs>
              <w:spacing w:after="20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15A5F01" w14:textId="77777777" w:rsidR="00052DA1" w:rsidRDefault="00052DA1" w:rsidP="00A45737">
            <w:pPr>
              <w:numPr>
                <w:ilvl w:val="1"/>
                <w:numId w:val="31"/>
              </w:numPr>
              <w:suppressAutoHyphens/>
              <w:spacing w:after="20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22FB6276" w14:textId="77777777" w:rsidR="00052DA1" w:rsidRPr="00A45737" w:rsidRDefault="00052DA1" w:rsidP="00A45737">
            <w:pPr>
              <w:numPr>
                <w:ilvl w:val="1"/>
                <w:numId w:val="31"/>
              </w:numPr>
              <w:suppressAutoHyphens/>
              <w:spacing w:after="200"/>
              <w:ind w:left="612" w:hanging="612"/>
              <w:rPr>
                <w:noProof/>
                <w:szCs w:val="24"/>
              </w:rPr>
            </w:pPr>
            <w:r w:rsidRPr="00FD5E86">
              <w:rPr>
                <w:noProof/>
                <w:szCs w:val="24"/>
              </w:rPr>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E26205" w:rsidRPr="00E246B3" w14:paraId="7164B3E6" w14:textId="77777777" w:rsidTr="005B4881">
        <w:tc>
          <w:tcPr>
            <w:tcW w:w="2265" w:type="dxa"/>
            <w:vMerge w:val="restart"/>
          </w:tcPr>
          <w:p w14:paraId="26C5327C" w14:textId="77777777" w:rsidR="00E26205" w:rsidRPr="0006280D" w:rsidRDefault="00E26205" w:rsidP="00C01DA5">
            <w:pPr>
              <w:pStyle w:val="HeadingSPD02"/>
              <w:numPr>
                <w:ilvl w:val="0"/>
                <w:numId w:val="31"/>
              </w:numPr>
              <w:spacing w:after="0"/>
              <w:ind w:left="432" w:hanging="432"/>
              <w:jc w:val="left"/>
            </w:pPr>
            <w:bookmarkStart w:id="279" w:name="_Toc463343474"/>
            <w:bookmarkStart w:id="280" w:name="_Toc463343667"/>
            <w:bookmarkStart w:id="281" w:name="_Toc463447986"/>
            <w:bookmarkStart w:id="282" w:name="_Toc466464278"/>
            <w:bookmarkStart w:id="283" w:name="_Toc486238190"/>
            <w:bookmarkStart w:id="284" w:name="_Toc486238664"/>
            <w:bookmarkStart w:id="285" w:name="_Toc526951894"/>
            <w:bookmarkStart w:id="286" w:name="_Toc494299372"/>
            <w:bookmarkStart w:id="287" w:name="_Toc72075960"/>
            <w:r w:rsidRPr="0006280D">
              <w:rPr>
                <w:noProof/>
              </w:rPr>
              <w:t>Evaluation of Technical Proposals</w:t>
            </w:r>
            <w:bookmarkEnd w:id="279"/>
            <w:bookmarkEnd w:id="280"/>
            <w:bookmarkEnd w:id="281"/>
            <w:bookmarkEnd w:id="282"/>
            <w:bookmarkEnd w:id="283"/>
            <w:bookmarkEnd w:id="284"/>
            <w:bookmarkEnd w:id="285"/>
            <w:bookmarkEnd w:id="286"/>
            <w:bookmarkEnd w:id="287"/>
          </w:p>
        </w:tc>
        <w:tc>
          <w:tcPr>
            <w:tcW w:w="7200" w:type="dxa"/>
          </w:tcPr>
          <w:p w14:paraId="762E8301" w14:textId="77777777" w:rsidR="00E26205" w:rsidRPr="0006280D" w:rsidRDefault="00E26205" w:rsidP="00B23009">
            <w:pPr>
              <w:pStyle w:val="ListNumber2"/>
              <w:numPr>
                <w:ilvl w:val="1"/>
                <w:numId w:val="31"/>
              </w:numPr>
              <w:suppressAutoHyphens/>
              <w:spacing w:after="200"/>
              <w:ind w:left="612" w:hanging="612"/>
              <w:contextualSpacing w:val="0"/>
              <w:rPr>
                <w:szCs w:val="24"/>
              </w:rPr>
            </w:pPr>
            <w:r w:rsidRPr="0006280D">
              <w:rPr>
                <w:szCs w:val="24"/>
              </w:rPr>
              <w:tab/>
              <w:t>The Employer will carry out a detailed technical evaluation of each Technical Proposal that ha</w:t>
            </w:r>
            <w:r>
              <w:rPr>
                <w:szCs w:val="24"/>
              </w:rPr>
              <w:t xml:space="preserve">s </w:t>
            </w:r>
            <w:r w:rsidRPr="0006280D">
              <w:rPr>
                <w:szCs w:val="24"/>
              </w:rPr>
              <w:t xml:space="preserve">been determined to be responsive pursuant to </w:t>
            </w:r>
            <w:r w:rsidRPr="0006280D">
              <w:rPr>
                <w:b/>
                <w:szCs w:val="24"/>
              </w:rPr>
              <w:t>ITP 31.1</w:t>
            </w:r>
            <w:r w:rsidRPr="0006280D">
              <w:rPr>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06280D">
              <w:rPr>
                <w:b/>
                <w:szCs w:val="24"/>
              </w:rPr>
              <w:t>ITP 12</w:t>
            </w:r>
            <w:r w:rsidRPr="0006280D">
              <w:rPr>
                <w:szCs w:val="24"/>
              </w:rPr>
              <w:t xml:space="preserve"> to </w:t>
            </w:r>
            <w:r w:rsidRPr="0006280D">
              <w:rPr>
                <w:b/>
                <w:szCs w:val="24"/>
              </w:rPr>
              <w:t>ITP 14</w:t>
            </w:r>
            <w:r w:rsidRPr="0006280D">
              <w:rPr>
                <w:szCs w:val="24"/>
              </w:rPr>
              <w:t>, and in response to other requirements in the RFP Documents, taking into account the following factors:</w:t>
            </w:r>
          </w:p>
        </w:tc>
      </w:tr>
      <w:tr w:rsidR="00E26205" w:rsidRPr="00E246B3" w14:paraId="7C99190C" w14:textId="77777777" w:rsidTr="005B4881">
        <w:tc>
          <w:tcPr>
            <w:tcW w:w="2265" w:type="dxa"/>
            <w:vMerge/>
          </w:tcPr>
          <w:p w14:paraId="3F56662E" w14:textId="77777777" w:rsidR="00E26205" w:rsidRPr="00E246B3" w:rsidRDefault="00E26205" w:rsidP="00B23009">
            <w:pPr>
              <w:pStyle w:val="Head12a"/>
              <w:spacing w:after="200"/>
              <w:rPr>
                <w:szCs w:val="24"/>
              </w:rPr>
            </w:pPr>
          </w:p>
        </w:tc>
        <w:tc>
          <w:tcPr>
            <w:tcW w:w="7200" w:type="dxa"/>
          </w:tcPr>
          <w:p w14:paraId="709AD4A4" w14:textId="77777777"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bCs/>
                <w:spacing w:val="-4"/>
                <w:szCs w:val="24"/>
              </w:rPr>
              <w:t xml:space="preserve">overall completeness and compliance with the Employer’s Performance and/or Functional Requirements; the technical merits of any alternatives offered, </w:t>
            </w:r>
            <w:r w:rsidRPr="0006280D">
              <w:rPr>
                <w:spacing w:val="-4"/>
                <w:szCs w:val="24"/>
              </w:rPr>
              <w:t>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Evaluation and Qualification Criteria;</w:t>
            </w:r>
          </w:p>
          <w:p w14:paraId="7EDC80EC" w14:textId="77777777"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Proposal; </w:t>
            </w:r>
          </w:p>
          <w:p w14:paraId="6C4AECEC" w14:textId="77777777"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bCs/>
                <w:spacing w:val="-4"/>
                <w:szCs w:val="24"/>
              </w:rPr>
              <w:t>compliance with the time schedule called for by the Implementation Schedule and any alternative time schedules offered by Proposers, as evidenced by a milestone schedule provided in the Technical Proposal;</w:t>
            </w:r>
          </w:p>
          <w:p w14:paraId="116FF813" w14:textId="77777777"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szCs w:val="24"/>
              </w:rPr>
              <w:t>long-term availability of mandatory and recommended spare parts and maintenance services;</w:t>
            </w:r>
          </w:p>
          <w:p w14:paraId="0F8C9865" w14:textId="77777777" w:rsidR="00E26205" w:rsidRPr="0006280D" w:rsidRDefault="00E26205" w:rsidP="00B23009">
            <w:pPr>
              <w:pStyle w:val="ListParagraph"/>
              <w:numPr>
                <w:ilvl w:val="2"/>
                <w:numId w:val="57"/>
              </w:numPr>
              <w:suppressAutoHyphens/>
              <w:spacing w:after="200"/>
              <w:ind w:right="-72"/>
              <w:contextualSpacing w:val="0"/>
              <w:rPr>
                <w:bCs/>
                <w:spacing w:val="-4"/>
                <w:szCs w:val="24"/>
              </w:rPr>
            </w:pPr>
            <w:r w:rsidRPr="0006280D">
              <w:rPr>
                <w:bCs/>
                <w:spacing w:val="-4"/>
                <w:szCs w:val="24"/>
              </w:rPr>
              <w:t xml:space="preserve">any other relevant technical factors that the Employer deems necessary or prudent to take into consideration as specified in </w:t>
            </w:r>
            <w:r w:rsidRPr="0006280D">
              <w:rPr>
                <w:szCs w:val="24"/>
              </w:rPr>
              <w:t>Section III- Evaluation and Qualification Criteria</w:t>
            </w:r>
            <w:r w:rsidRPr="0006280D">
              <w:rPr>
                <w:bCs/>
                <w:spacing w:val="-4"/>
                <w:szCs w:val="24"/>
              </w:rPr>
              <w:t>; and</w:t>
            </w:r>
          </w:p>
          <w:p w14:paraId="1FBF039B" w14:textId="77777777" w:rsidR="00E26205" w:rsidRPr="0006280D" w:rsidRDefault="00E26205" w:rsidP="00B23009">
            <w:pPr>
              <w:pStyle w:val="ListParagraph"/>
              <w:numPr>
                <w:ilvl w:val="2"/>
                <w:numId w:val="57"/>
              </w:numPr>
              <w:suppressAutoHyphens/>
              <w:spacing w:after="200"/>
              <w:ind w:right="-72"/>
              <w:contextualSpacing w:val="0"/>
              <w:rPr>
                <w:szCs w:val="24"/>
              </w:rPr>
            </w:pPr>
            <w:r w:rsidRPr="0006280D">
              <w:rPr>
                <w:bCs/>
                <w:spacing w:val="-4"/>
                <w:szCs w:val="24"/>
              </w:rPr>
              <w:t>any proposed deviations in the Proposal to the contractual provisions stipulated in the RFP Documents</w:t>
            </w:r>
            <w:r w:rsidRPr="0006280D">
              <w:rPr>
                <w:szCs w:val="24"/>
              </w:rPr>
              <w:t>.</w:t>
            </w:r>
          </w:p>
          <w:p w14:paraId="7DFA0B86" w14:textId="77777777" w:rsidR="00E26205" w:rsidRPr="0006280D" w:rsidRDefault="00E26205" w:rsidP="00B23009">
            <w:pPr>
              <w:pStyle w:val="ListNumber2"/>
              <w:numPr>
                <w:ilvl w:val="1"/>
                <w:numId w:val="31"/>
              </w:numPr>
              <w:suppressAutoHyphens/>
              <w:spacing w:after="200"/>
              <w:ind w:left="612" w:hanging="612"/>
              <w:contextualSpacing w:val="0"/>
              <w:rPr>
                <w:szCs w:val="24"/>
              </w:rPr>
            </w:pPr>
            <w:r w:rsidRPr="0006280D">
              <w:rPr>
                <w:spacing w:val="-4"/>
                <w:szCs w:val="24"/>
              </w:rPr>
              <w:tab/>
              <w:t xml:space="preserve">The Employer will also review complete alternative technical proposals, if </w:t>
            </w:r>
            <w:r w:rsidRPr="0006280D">
              <w:rPr>
                <w:noProof/>
                <w:szCs w:val="24"/>
              </w:rPr>
              <w:t>any</w:t>
            </w:r>
            <w:r w:rsidRPr="0006280D">
              <w:rPr>
                <w:spacing w:val="-4"/>
                <w:szCs w:val="24"/>
              </w:rPr>
              <w:t xml:space="preserve">, offered by the Proposer, pursuant to </w:t>
            </w:r>
            <w:r w:rsidRPr="0006280D">
              <w:rPr>
                <w:b/>
                <w:spacing w:val="-4"/>
                <w:szCs w:val="24"/>
              </w:rPr>
              <w:t>ITP 14</w:t>
            </w:r>
            <w:r w:rsidRPr="0006280D">
              <w:rPr>
                <w:spacing w:val="-4"/>
                <w:szCs w:val="24"/>
              </w:rPr>
              <w:t>, to determine whether such alternatives are acceptable.</w:t>
            </w:r>
          </w:p>
        </w:tc>
      </w:tr>
      <w:tr w:rsidR="00E26205" w:rsidRPr="00E246B3" w14:paraId="452DEE8F" w14:textId="77777777" w:rsidTr="005B4881">
        <w:tc>
          <w:tcPr>
            <w:tcW w:w="2265" w:type="dxa"/>
            <w:vMerge/>
          </w:tcPr>
          <w:p w14:paraId="1862EDDA" w14:textId="77777777" w:rsidR="00E26205" w:rsidRPr="00E246B3" w:rsidRDefault="00E26205" w:rsidP="00C01DA5">
            <w:pPr>
              <w:pStyle w:val="HeadingSPD02"/>
              <w:numPr>
                <w:ilvl w:val="0"/>
                <w:numId w:val="0"/>
              </w:numPr>
              <w:spacing w:after="200"/>
              <w:ind w:left="432"/>
              <w:jc w:val="left"/>
            </w:pPr>
          </w:p>
        </w:tc>
        <w:tc>
          <w:tcPr>
            <w:tcW w:w="7200" w:type="dxa"/>
          </w:tcPr>
          <w:p w14:paraId="264B8DDA" w14:textId="77777777" w:rsidR="00E26205" w:rsidRPr="0006280D" w:rsidRDefault="00E26205" w:rsidP="00C01DA5">
            <w:pPr>
              <w:pStyle w:val="ListNumber2"/>
              <w:numPr>
                <w:ilvl w:val="1"/>
                <w:numId w:val="31"/>
              </w:numPr>
              <w:suppressAutoHyphens/>
              <w:spacing w:after="200"/>
              <w:ind w:left="612" w:hanging="612"/>
              <w:contextualSpacing w:val="0"/>
              <w:rPr>
                <w:noProof/>
                <w:szCs w:val="24"/>
              </w:rPr>
            </w:pPr>
            <w:r w:rsidRPr="0006280D">
              <w:rPr>
                <w:noProof/>
                <w:szCs w:val="24"/>
              </w:rPr>
              <w:tab/>
              <w:t xml:space="preserve">The Employer will carryout further evaluation of technical proposals that are </w:t>
            </w:r>
            <w:r w:rsidRPr="0006280D">
              <w:rPr>
                <w:szCs w:val="24"/>
              </w:rPr>
              <w:t xml:space="preserve">determined to be responsive in accordance with </w:t>
            </w:r>
            <w:r w:rsidRPr="0006280D">
              <w:rPr>
                <w:b/>
                <w:szCs w:val="24"/>
              </w:rPr>
              <w:t>ITP 32.</w:t>
            </w:r>
            <w:r w:rsidR="00574544">
              <w:rPr>
                <w:b/>
                <w:szCs w:val="24"/>
              </w:rPr>
              <w:t>1</w:t>
            </w:r>
            <w:r w:rsidRPr="0006280D">
              <w:rPr>
                <w:szCs w:val="24"/>
              </w:rPr>
              <w:t xml:space="preserve">, using technical points </w:t>
            </w:r>
            <w:r w:rsidRPr="0006280D">
              <w:rPr>
                <w:noProof/>
                <w:szCs w:val="24"/>
              </w:rPr>
              <w:t xml:space="preserve">as specified in Section III, Evaluation and Qualification Criteria. </w:t>
            </w:r>
          </w:p>
          <w:p w14:paraId="3B8DACE0" w14:textId="77777777" w:rsidR="00E26205" w:rsidRPr="0006280D" w:rsidRDefault="00E26205" w:rsidP="00C01DA5">
            <w:pPr>
              <w:pStyle w:val="ListNumber2"/>
              <w:numPr>
                <w:ilvl w:val="1"/>
                <w:numId w:val="31"/>
              </w:numPr>
              <w:suppressAutoHyphens/>
              <w:spacing w:after="200"/>
              <w:ind w:left="612" w:hanging="612"/>
              <w:contextualSpacing w:val="0"/>
              <w:rPr>
                <w:szCs w:val="24"/>
              </w:rPr>
            </w:pPr>
            <w:r w:rsidRPr="0006280D">
              <w:rPr>
                <w:noProof/>
                <w:szCs w:val="24"/>
              </w:rPr>
              <w:t xml:space="preserve">The scores to be given to technical factors and sub factors are specified </w:t>
            </w:r>
            <w:r w:rsidRPr="0006280D">
              <w:rPr>
                <w:b/>
              </w:rPr>
              <w:t xml:space="preserve">in the </w:t>
            </w:r>
            <w:r w:rsidRPr="0006280D">
              <w:rPr>
                <w:b/>
                <w:noProof/>
                <w:szCs w:val="24"/>
              </w:rPr>
              <w:t>PDS</w:t>
            </w:r>
            <w:r w:rsidRPr="0006280D">
              <w:rPr>
                <w:noProof/>
                <w:szCs w:val="24"/>
              </w:rPr>
              <w:t>.</w:t>
            </w:r>
          </w:p>
        </w:tc>
      </w:tr>
      <w:tr w:rsidR="00B23009" w:rsidRPr="00E246B3" w14:paraId="46C7A5C3" w14:textId="77777777" w:rsidTr="005B4881">
        <w:tc>
          <w:tcPr>
            <w:tcW w:w="2265" w:type="dxa"/>
          </w:tcPr>
          <w:p w14:paraId="0E25ADFB" w14:textId="77777777" w:rsidR="00B23009" w:rsidRPr="00E246B3" w:rsidRDefault="00B23009" w:rsidP="00B23009">
            <w:pPr>
              <w:pStyle w:val="HeadingSPD02"/>
              <w:numPr>
                <w:ilvl w:val="0"/>
                <w:numId w:val="31"/>
              </w:numPr>
              <w:spacing w:after="200"/>
              <w:ind w:left="432" w:hanging="432"/>
              <w:jc w:val="left"/>
            </w:pPr>
            <w:bookmarkStart w:id="288" w:name="_Toc14612833"/>
            <w:bookmarkStart w:id="289" w:name="_Toc31677814"/>
            <w:bookmarkStart w:id="290" w:name="_Toc252363286"/>
            <w:bookmarkStart w:id="291" w:name="_Toc450070825"/>
            <w:bookmarkStart w:id="292" w:name="_Toc450635187"/>
            <w:bookmarkStart w:id="293" w:name="_Toc450635375"/>
            <w:r w:rsidRPr="00E246B3">
              <w:tab/>
            </w:r>
            <w:bookmarkStart w:id="294" w:name="_Toc72075961"/>
            <w:r w:rsidRPr="00E246B3">
              <w:t>Evaluation of Proposer’s Qualification</w:t>
            </w:r>
            <w:bookmarkEnd w:id="288"/>
            <w:bookmarkEnd w:id="289"/>
            <w:bookmarkEnd w:id="290"/>
            <w:bookmarkEnd w:id="291"/>
            <w:bookmarkEnd w:id="292"/>
            <w:bookmarkEnd w:id="293"/>
            <w:bookmarkEnd w:id="294"/>
          </w:p>
        </w:tc>
        <w:tc>
          <w:tcPr>
            <w:tcW w:w="7200" w:type="dxa"/>
          </w:tcPr>
          <w:p w14:paraId="56903B57" w14:textId="7203C1BA" w:rsidR="00B23009" w:rsidRDefault="00B23009" w:rsidP="00B23009">
            <w:pPr>
              <w:pStyle w:val="ListNumber2"/>
              <w:numPr>
                <w:ilvl w:val="1"/>
                <w:numId w:val="31"/>
              </w:numPr>
              <w:suppressAutoHyphens/>
              <w:spacing w:after="200"/>
              <w:ind w:left="612" w:hanging="612"/>
              <w:contextualSpacing w:val="0"/>
              <w:rPr>
                <w:szCs w:val="24"/>
              </w:rPr>
            </w:pPr>
            <w:r w:rsidRPr="00E246B3">
              <w:rPr>
                <w:szCs w:val="24"/>
              </w:rPr>
              <w:tab/>
              <w:t xml:space="preserve">The Employer shall ascertain to its satisfaction that, on the basis of updated </w:t>
            </w:r>
            <w:r w:rsidRPr="00E246B3">
              <w:rPr>
                <w:noProof/>
                <w:szCs w:val="24"/>
              </w:rPr>
              <w:t>documentary</w:t>
            </w:r>
            <w:r w:rsidRPr="00E246B3">
              <w:rPr>
                <w:szCs w:val="24"/>
              </w:rPr>
              <w:t xml:space="preserve"> evidence submitted in accordance with </w:t>
            </w:r>
            <w:r w:rsidRPr="00E246B3">
              <w:rPr>
                <w:b/>
                <w:szCs w:val="24"/>
              </w:rPr>
              <w:t xml:space="preserve">ITP 12.1 (e), </w:t>
            </w:r>
            <w:r w:rsidRPr="00E246B3">
              <w:rPr>
                <w:szCs w:val="24"/>
              </w:rPr>
              <w:t>and</w:t>
            </w:r>
            <w:r w:rsidRPr="00E246B3">
              <w:rPr>
                <w:b/>
                <w:szCs w:val="24"/>
              </w:rPr>
              <w:t xml:space="preserve"> </w:t>
            </w:r>
            <w:r w:rsidRPr="00E246B3">
              <w:rPr>
                <w:color w:val="000000" w:themeColor="text1"/>
                <w:szCs w:val="24"/>
              </w:rPr>
              <w:t>Section III- Evaluation and Qualification Criteria</w:t>
            </w:r>
            <w:r w:rsidRPr="00E246B3">
              <w:rPr>
                <w:color w:val="FF0000"/>
                <w:szCs w:val="24"/>
              </w:rPr>
              <w:t xml:space="preserve"> </w:t>
            </w:r>
            <w:r w:rsidRPr="00E246B3">
              <w:rPr>
                <w:szCs w:val="24"/>
              </w:rPr>
              <w:t xml:space="preserve">  the Proposer continues to be qualified to satisfactorily perform the Contract.</w:t>
            </w:r>
          </w:p>
          <w:p w14:paraId="74EE7204" w14:textId="77777777" w:rsidR="00B23009" w:rsidRDefault="00B23009" w:rsidP="00B23009">
            <w:pPr>
              <w:pStyle w:val="ListNumber2"/>
              <w:numPr>
                <w:ilvl w:val="1"/>
                <w:numId w:val="31"/>
              </w:numPr>
              <w:suppressAutoHyphens/>
              <w:spacing w:after="20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p w14:paraId="76416B8B" w14:textId="2BDACE64" w:rsidR="00BE322D" w:rsidRPr="00E246B3" w:rsidRDefault="00BE322D" w:rsidP="00B23009">
            <w:pPr>
              <w:pStyle w:val="ListNumber2"/>
              <w:numPr>
                <w:ilvl w:val="1"/>
                <w:numId w:val="31"/>
              </w:numPr>
              <w:suppressAutoHyphens/>
              <w:spacing w:after="20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8F4571" w:rsidRPr="00E246B3" w14:paraId="43F40996" w14:textId="77777777" w:rsidTr="005B4881">
        <w:tc>
          <w:tcPr>
            <w:tcW w:w="2265" w:type="dxa"/>
          </w:tcPr>
          <w:p w14:paraId="742F03D3" w14:textId="77777777" w:rsidR="008F4571" w:rsidRPr="00E246B3" w:rsidRDefault="008F4571" w:rsidP="00A45737">
            <w:pPr>
              <w:pStyle w:val="HeadingSPD02"/>
              <w:numPr>
                <w:ilvl w:val="0"/>
                <w:numId w:val="31"/>
              </w:numPr>
              <w:spacing w:after="200"/>
              <w:ind w:left="432" w:hanging="432"/>
              <w:jc w:val="left"/>
            </w:pPr>
            <w:bookmarkStart w:id="295" w:name="_Toc449891591"/>
            <w:bookmarkStart w:id="296" w:name="_Toc449892403"/>
            <w:bookmarkStart w:id="297" w:name="_Toc449893411"/>
            <w:bookmarkStart w:id="298" w:name="_Toc449894897"/>
            <w:bookmarkStart w:id="299" w:name="_Toc449895061"/>
            <w:bookmarkStart w:id="300" w:name="_Toc449963483"/>
            <w:bookmarkStart w:id="301" w:name="_Toc450065054"/>
            <w:bookmarkStart w:id="302" w:name="_Toc450065160"/>
            <w:bookmarkStart w:id="303" w:name="_Toc450069124"/>
            <w:bookmarkStart w:id="304" w:name="_Toc450070826"/>
            <w:bookmarkStart w:id="305" w:name="_Toc529200823"/>
            <w:bookmarkStart w:id="306" w:name="_Toc529200909"/>
            <w:bookmarkStart w:id="307" w:name="_Toc529266100"/>
            <w:bookmarkEnd w:id="295"/>
            <w:bookmarkEnd w:id="296"/>
            <w:bookmarkEnd w:id="297"/>
            <w:bookmarkEnd w:id="298"/>
            <w:bookmarkEnd w:id="299"/>
            <w:bookmarkEnd w:id="300"/>
            <w:bookmarkEnd w:id="301"/>
            <w:bookmarkEnd w:id="302"/>
            <w:bookmarkEnd w:id="303"/>
            <w:bookmarkEnd w:id="304"/>
            <w:bookmarkEnd w:id="305"/>
            <w:bookmarkEnd w:id="306"/>
            <w:bookmarkEnd w:id="307"/>
            <w:r w:rsidRPr="00E246B3">
              <w:tab/>
            </w:r>
            <w:bookmarkStart w:id="308" w:name="_Toc72075962"/>
            <w:r w:rsidRPr="00E246B3">
              <w:t>Notification of evaluation of Technical Parts</w:t>
            </w:r>
            <w:bookmarkEnd w:id="308"/>
          </w:p>
        </w:tc>
        <w:tc>
          <w:tcPr>
            <w:tcW w:w="7200" w:type="dxa"/>
          </w:tcPr>
          <w:p w14:paraId="4AB2BBA0" w14:textId="77777777" w:rsidR="008F4571" w:rsidRPr="00E246B3" w:rsidRDefault="008F4571" w:rsidP="008F4571">
            <w:pPr>
              <w:pStyle w:val="ListNumber2"/>
              <w:numPr>
                <w:ilvl w:val="1"/>
                <w:numId w:val="31"/>
              </w:numPr>
              <w:suppressAutoHyphens/>
              <w:spacing w:after="200"/>
              <w:ind w:left="612" w:hanging="612"/>
              <w:contextualSpacing w:val="0"/>
              <w:rPr>
                <w:szCs w:val="24"/>
              </w:rPr>
            </w:pPr>
            <w:r w:rsidRPr="00E246B3">
              <w:rPr>
                <w:szCs w:val="24"/>
              </w:rPr>
              <w:tab/>
              <w:t>Following the completion of the evaluation of the Technical Parts of Proposals, the Employer shall make the following notifications:</w:t>
            </w:r>
          </w:p>
          <w:p w14:paraId="45D4BA46" w14:textId="77777777"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14:paraId="0CFADE68" w14:textId="77777777" w:rsidR="008F4571" w:rsidRPr="00E246B3" w:rsidRDefault="008F4571" w:rsidP="008F4571">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p>
          <w:p w14:paraId="0F33007E" w14:textId="77777777" w:rsidR="008F4571" w:rsidRPr="00E246B3" w:rsidRDefault="008F4571" w:rsidP="008F4571">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14:paraId="32A6AAE8" w14:textId="77777777"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simultaneously, notify in writing those Proposers whose Proposals were considered substantially responsive to the requirements in the RFP, advising them that their Proposal has been evaluated as substantially responsive to the RFP; and</w:t>
            </w:r>
          </w:p>
          <w:p w14:paraId="3EF7448C" w14:textId="152C02C5" w:rsidR="008F4571" w:rsidRPr="00E246B3" w:rsidRDefault="008F4571" w:rsidP="008F4571">
            <w:pPr>
              <w:pStyle w:val="ListParagraph"/>
              <w:numPr>
                <w:ilvl w:val="0"/>
                <w:numId w:val="79"/>
              </w:numPr>
              <w:spacing w:after="200"/>
              <w:ind w:left="1314" w:hanging="720"/>
              <w:contextualSpacing w:val="0"/>
              <w:rPr>
                <w:szCs w:val="24"/>
              </w:rPr>
            </w:pPr>
            <w:r w:rsidRPr="00E246B3">
              <w:rPr>
                <w:szCs w:val="24"/>
              </w:rPr>
              <w:t xml:space="preserve">notify all Proposers in accordance with one of </w:t>
            </w:r>
            <w:r w:rsidR="008A026D">
              <w:rPr>
                <w:szCs w:val="24"/>
              </w:rPr>
              <w:t xml:space="preserve">the </w:t>
            </w:r>
            <w:r w:rsidRPr="00E246B3">
              <w:rPr>
                <w:szCs w:val="24"/>
              </w:rPr>
              <w:t xml:space="preserve">following two options: </w:t>
            </w:r>
          </w:p>
          <w:p w14:paraId="2F0D8687" w14:textId="77777777" w:rsidR="008F4571" w:rsidRPr="00E246B3" w:rsidRDefault="008F4571" w:rsidP="008F4571">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 xml:space="preserve">BAFO or negotiations is not to be applied, </w:t>
            </w:r>
            <w:r w:rsidRPr="00E246B3">
              <w:rPr>
                <w:szCs w:val="24"/>
              </w:rPr>
              <w:t>the date, time and location of the public opening of the envelopes marked ‘Financial Part”, or;</w:t>
            </w:r>
          </w:p>
          <w:p w14:paraId="34EEB073" w14:textId="77777777" w:rsidR="008F4571" w:rsidRPr="00E246B3" w:rsidRDefault="008F4571" w:rsidP="00A45737">
            <w:pPr>
              <w:pStyle w:val="ListParagraph"/>
              <w:numPr>
                <w:ilvl w:val="5"/>
                <w:numId w:val="31"/>
              </w:numPr>
              <w:ind w:left="1873"/>
              <w:rPr>
                <w:szCs w:val="24"/>
              </w:rPr>
            </w:pPr>
            <w:r w:rsidRPr="00E246B3">
              <w:rPr>
                <w:szCs w:val="24"/>
                <w:u w:val="single"/>
              </w:rPr>
              <w:t>Option 2</w:t>
            </w:r>
            <w:r w:rsidRPr="00E246B3">
              <w:rPr>
                <w:szCs w:val="24"/>
              </w:rPr>
              <w:t>:  when BAFO or negotiations apply as specified</w:t>
            </w:r>
            <w:r w:rsidRPr="00E246B3">
              <w:rPr>
                <w:b/>
                <w:szCs w:val="24"/>
              </w:rPr>
              <w:t xml:space="preserve"> in the </w:t>
            </w:r>
            <w:r w:rsidRPr="009E7CD6">
              <w:rPr>
                <w:b/>
                <w:szCs w:val="24"/>
              </w:rPr>
              <w:t xml:space="preserve">PDS ITP </w:t>
            </w:r>
            <w:r w:rsidR="009E7CD6" w:rsidRPr="009E7CD6">
              <w:rPr>
                <w:b/>
                <w:szCs w:val="24"/>
              </w:rPr>
              <w:t>4</w:t>
            </w:r>
            <w:r w:rsidRPr="009E7CD6">
              <w:rPr>
                <w:b/>
                <w:szCs w:val="24"/>
              </w:rPr>
              <w:t>5</w:t>
            </w:r>
            <w:r w:rsidRPr="00E246B3">
              <w:rPr>
                <w:szCs w:val="24"/>
              </w:rPr>
              <w:t xml:space="preserve"> and </w:t>
            </w:r>
            <w:r w:rsidRPr="009E7CD6">
              <w:rPr>
                <w:b/>
                <w:szCs w:val="24"/>
              </w:rPr>
              <w:t xml:space="preserve">ITP </w:t>
            </w:r>
            <w:r w:rsidR="009E7CD6" w:rsidRPr="009E7CD6">
              <w:rPr>
                <w:b/>
                <w:szCs w:val="24"/>
              </w:rPr>
              <w:t>4</w:t>
            </w:r>
            <w:r w:rsidRPr="009E7CD6">
              <w:rPr>
                <w:b/>
                <w:szCs w:val="24"/>
              </w:rPr>
              <w:t>7</w:t>
            </w:r>
            <w:r w:rsidRPr="00E246B3">
              <w:rPr>
                <w:szCs w:val="24"/>
              </w:rPr>
              <w:t xml:space="preserve"> respectively,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420A938" w14:textId="77777777" w:rsidR="00F72585" w:rsidRPr="00E246B3" w:rsidRDefault="00DA490E" w:rsidP="009E7CD6">
      <w:pPr>
        <w:pStyle w:val="HeadingSPD010"/>
        <w:spacing w:before="120"/>
        <w:rPr>
          <w:rFonts w:ascii="Times New Roman" w:hAnsi="Times New Roman"/>
          <w:szCs w:val="32"/>
        </w:rPr>
      </w:pPr>
      <w:bookmarkStart w:id="309" w:name="_Toc72075963"/>
      <w:bookmarkStart w:id="310" w:name="_Toc252363288"/>
      <w:bookmarkStart w:id="311" w:name="_Toc450070830"/>
      <w:bookmarkStart w:id="312" w:name="_Toc450635189"/>
      <w:bookmarkStart w:id="313" w:name="_Toc450635377"/>
      <w:bookmarkStart w:id="314" w:name="_Toc14612834"/>
      <w:bookmarkStart w:id="315" w:name="_Toc31677815"/>
      <w:r>
        <w:rPr>
          <w:rFonts w:ascii="Times New Roman" w:hAnsi="Times New Roman"/>
          <w:noProof/>
          <w:szCs w:val="32"/>
        </w:rPr>
        <w:t>H</w:t>
      </w:r>
      <w:r w:rsidRPr="00A91282">
        <w:rPr>
          <w:rFonts w:ascii="Times New Roman" w:hAnsi="Times New Roman"/>
          <w:noProof/>
          <w:szCs w:val="32"/>
        </w:rPr>
        <w:t>. Opening of Financial Parts</w:t>
      </w:r>
      <w:bookmarkEnd w:id="309"/>
      <w:r w:rsidRPr="00E246B3" w:rsidDel="00DA490E">
        <w:rPr>
          <w:rFonts w:ascii="Times New Roman" w:hAnsi="Times New Roman"/>
          <w:szCs w:val="32"/>
        </w:rPr>
        <w:t xml:space="preserve"> </w:t>
      </w:r>
      <w:bookmarkStart w:id="316" w:name="_Toc449963495"/>
      <w:bookmarkStart w:id="317" w:name="_Toc450065066"/>
      <w:bookmarkStart w:id="318" w:name="_Toc450065172"/>
      <w:bookmarkStart w:id="319" w:name="_Toc450069136"/>
      <w:bookmarkStart w:id="320" w:name="_Toc450070838"/>
      <w:bookmarkStart w:id="321" w:name="_Toc450301334"/>
      <w:bookmarkStart w:id="322" w:name="_Toc450301532"/>
      <w:bookmarkStart w:id="323" w:name="_Toc450301736"/>
      <w:bookmarkStart w:id="324" w:name="_Toc450311814"/>
      <w:bookmarkStart w:id="325" w:name="_Toc450301337"/>
      <w:bookmarkStart w:id="326" w:name="_Toc450301535"/>
      <w:bookmarkStart w:id="327" w:name="_Toc450301739"/>
      <w:bookmarkStart w:id="328" w:name="_Toc450311817"/>
      <w:bookmarkStart w:id="329" w:name="_Toc450301340"/>
      <w:bookmarkStart w:id="330" w:name="_Toc450301538"/>
      <w:bookmarkStart w:id="331" w:name="_Toc450301742"/>
      <w:bookmarkStart w:id="332" w:name="_Toc450311820"/>
      <w:bookmarkStart w:id="333" w:name="_Toc450301349"/>
      <w:bookmarkStart w:id="334" w:name="_Toc450301547"/>
      <w:bookmarkStart w:id="335" w:name="_Toc450301751"/>
      <w:bookmarkStart w:id="336" w:name="_Toc450311829"/>
      <w:bookmarkStart w:id="337" w:name="_Toc450301353"/>
      <w:bookmarkStart w:id="338" w:name="_Toc450301551"/>
      <w:bookmarkStart w:id="339" w:name="_Toc450301755"/>
      <w:bookmarkStart w:id="340" w:name="_Toc450311833"/>
      <w:bookmarkStart w:id="341" w:name="_Toc449891600"/>
      <w:bookmarkStart w:id="342" w:name="_Toc449892412"/>
      <w:bookmarkStart w:id="343" w:name="_Toc449893420"/>
      <w:bookmarkStart w:id="344" w:name="_Toc449894906"/>
      <w:bookmarkStart w:id="345" w:name="_Toc449895072"/>
      <w:bookmarkStart w:id="346" w:name="_Toc449963506"/>
      <w:bookmarkStart w:id="347" w:name="_Toc450065077"/>
      <w:bookmarkStart w:id="348" w:name="_Toc450065183"/>
      <w:bookmarkStart w:id="349" w:name="_Toc450069147"/>
      <w:bookmarkStart w:id="350" w:name="_Toc45007084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bl>
      <w:tblPr>
        <w:tblW w:w="0" w:type="auto"/>
        <w:tblInd w:w="-15" w:type="dxa"/>
        <w:tblLayout w:type="fixed"/>
        <w:tblLook w:val="0000" w:firstRow="0" w:lastRow="0" w:firstColumn="0" w:lastColumn="0" w:noHBand="0" w:noVBand="0"/>
      </w:tblPr>
      <w:tblGrid>
        <w:gridCol w:w="2265"/>
        <w:gridCol w:w="7075"/>
      </w:tblGrid>
      <w:tr w:rsidR="00F72585" w:rsidRPr="00E246B3" w14:paraId="370A0772" w14:textId="77777777" w:rsidTr="005B4881">
        <w:tc>
          <w:tcPr>
            <w:tcW w:w="2265" w:type="dxa"/>
          </w:tcPr>
          <w:p w14:paraId="74088821" w14:textId="77777777" w:rsidR="00F72585" w:rsidRPr="00E246B3" w:rsidRDefault="00F6430C" w:rsidP="0005387B">
            <w:pPr>
              <w:pStyle w:val="HeadingSPD02"/>
              <w:numPr>
                <w:ilvl w:val="0"/>
                <w:numId w:val="31"/>
              </w:numPr>
              <w:spacing w:after="200"/>
              <w:ind w:left="432" w:hanging="432"/>
              <w:jc w:val="left"/>
            </w:pPr>
            <w:bookmarkStart w:id="351" w:name="_Toc449106630"/>
            <w:bookmarkStart w:id="352" w:name="_Toc450070870"/>
            <w:bookmarkStart w:id="353" w:name="_Toc450635213"/>
            <w:bookmarkStart w:id="354" w:name="_Toc450635401"/>
            <w:r w:rsidRPr="00E246B3">
              <w:tab/>
            </w:r>
            <w:bookmarkStart w:id="355" w:name="_Toc72075964"/>
            <w:r w:rsidR="00F72585" w:rsidRPr="00E246B3">
              <w:t>Public Opening of Financial Parts</w:t>
            </w:r>
            <w:bookmarkEnd w:id="351"/>
            <w:r w:rsidR="00F72585" w:rsidRPr="00E246B3">
              <w:t xml:space="preserve"> when BAFO or negotiations do not apply</w:t>
            </w:r>
            <w:bookmarkEnd w:id="352"/>
            <w:bookmarkEnd w:id="353"/>
            <w:bookmarkEnd w:id="354"/>
            <w:bookmarkEnd w:id="355"/>
          </w:p>
        </w:tc>
        <w:tc>
          <w:tcPr>
            <w:tcW w:w="7075" w:type="dxa"/>
          </w:tcPr>
          <w:p w14:paraId="065B627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14:paraId="7ADC0D5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14:paraId="66F7EA30" w14:textId="77777777"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14:paraId="4FE026C0" w14:textId="77777777"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14:paraId="653B827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14:paraId="06A7937D" w14:textId="77777777" w:rsidTr="005B4881">
        <w:tc>
          <w:tcPr>
            <w:tcW w:w="2265" w:type="dxa"/>
          </w:tcPr>
          <w:p w14:paraId="16CC7AEE" w14:textId="77777777" w:rsidR="00F72585" w:rsidRPr="00E246B3" w:rsidRDefault="00F6430C" w:rsidP="0005387B">
            <w:pPr>
              <w:pStyle w:val="HeadingSPD02"/>
              <w:numPr>
                <w:ilvl w:val="0"/>
                <w:numId w:val="31"/>
              </w:numPr>
              <w:spacing w:after="200"/>
              <w:ind w:left="432" w:hanging="432"/>
              <w:jc w:val="left"/>
            </w:pPr>
            <w:bookmarkStart w:id="356" w:name="_Toc449106631"/>
            <w:bookmarkStart w:id="357" w:name="_Toc450070871"/>
            <w:bookmarkStart w:id="358" w:name="_Toc450635214"/>
            <w:bookmarkStart w:id="359" w:name="_Toc450635402"/>
            <w:r w:rsidRPr="00E246B3">
              <w:tab/>
            </w:r>
            <w:bookmarkStart w:id="360" w:name="_Toc72075965"/>
            <w:r w:rsidR="00F72585" w:rsidRPr="00E246B3">
              <w:t>Opening of Financial Parts when BAFO or negotiations apply</w:t>
            </w:r>
            <w:bookmarkEnd w:id="356"/>
            <w:bookmarkEnd w:id="357"/>
            <w:bookmarkEnd w:id="358"/>
            <w:bookmarkEnd w:id="359"/>
            <w:bookmarkEnd w:id="360"/>
          </w:p>
        </w:tc>
        <w:tc>
          <w:tcPr>
            <w:tcW w:w="7075" w:type="dxa"/>
          </w:tcPr>
          <w:p w14:paraId="3D94C01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14:paraId="0E9B3FE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14:paraId="74F038B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14:paraId="3EBBD716" w14:textId="77777777"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14:paraId="47373957" w14:textId="77777777"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14:paraId="2C9F89FC" w14:textId="77777777"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14:paraId="7F7D580B"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14:paraId="65D1CEB1" w14:textId="77777777" w:rsidR="00F72585" w:rsidRPr="00E246B3" w:rsidRDefault="00E35032" w:rsidP="003923B5">
      <w:pPr>
        <w:pStyle w:val="HeadingSPD010"/>
        <w:spacing w:before="120"/>
        <w:rPr>
          <w:rFonts w:ascii="Times New Roman" w:hAnsi="Times New Roman"/>
          <w:szCs w:val="32"/>
        </w:rPr>
      </w:pPr>
      <w:bookmarkStart w:id="361" w:name="_Toc450070872"/>
      <w:bookmarkStart w:id="362" w:name="_Toc450635215"/>
      <w:bookmarkStart w:id="363" w:name="_Toc450635403"/>
      <w:bookmarkStart w:id="364" w:name="_Toc72075966"/>
      <w:r>
        <w:rPr>
          <w:rFonts w:ascii="Times New Roman" w:hAnsi="Times New Roman"/>
          <w:szCs w:val="32"/>
        </w:rPr>
        <w:t>I</w:t>
      </w:r>
      <w:r w:rsidR="00F72585" w:rsidRPr="00E246B3">
        <w:rPr>
          <w:rFonts w:ascii="Times New Roman" w:hAnsi="Times New Roman"/>
          <w:szCs w:val="32"/>
        </w:rPr>
        <w:t>. Evaluation of Financial Part</w:t>
      </w:r>
      <w:bookmarkEnd w:id="361"/>
      <w:bookmarkEnd w:id="362"/>
      <w:bookmarkEnd w:id="363"/>
      <w:bookmarkEnd w:id="364"/>
    </w:p>
    <w:tbl>
      <w:tblPr>
        <w:tblW w:w="9465" w:type="dxa"/>
        <w:tblInd w:w="-15" w:type="dxa"/>
        <w:tblLayout w:type="fixed"/>
        <w:tblLook w:val="0000" w:firstRow="0" w:lastRow="0" w:firstColumn="0" w:lastColumn="0" w:noHBand="0" w:noVBand="0"/>
      </w:tblPr>
      <w:tblGrid>
        <w:gridCol w:w="2355"/>
        <w:gridCol w:w="7110"/>
      </w:tblGrid>
      <w:tr w:rsidR="00486035" w:rsidRPr="00E246B3" w14:paraId="73DAAD91" w14:textId="77777777" w:rsidTr="005B4881">
        <w:tc>
          <w:tcPr>
            <w:tcW w:w="2355" w:type="dxa"/>
          </w:tcPr>
          <w:p w14:paraId="3CF3438D" w14:textId="77777777" w:rsidR="00486035" w:rsidRPr="00E246B3" w:rsidRDefault="00F6430C" w:rsidP="0005387B">
            <w:pPr>
              <w:pStyle w:val="HeadingSPD02"/>
              <w:numPr>
                <w:ilvl w:val="0"/>
                <w:numId w:val="31"/>
              </w:numPr>
              <w:spacing w:after="200"/>
              <w:ind w:left="432" w:hanging="432"/>
              <w:jc w:val="left"/>
            </w:pPr>
            <w:bookmarkStart w:id="365" w:name="_Toc23236777"/>
            <w:bookmarkStart w:id="366" w:name="_Toc125783021"/>
            <w:bookmarkStart w:id="367" w:name="_Toc438438854"/>
            <w:bookmarkStart w:id="368" w:name="_Toc438532636"/>
            <w:bookmarkStart w:id="369" w:name="_Toc438733998"/>
            <w:bookmarkStart w:id="370" w:name="_Toc438907035"/>
            <w:bookmarkStart w:id="371" w:name="_Toc438907234"/>
            <w:bookmarkStart w:id="372" w:name="_Toc433185112"/>
            <w:bookmarkStart w:id="373" w:name="_Toc450635216"/>
            <w:bookmarkStart w:id="374" w:name="_Toc450635404"/>
            <w:r w:rsidRPr="00E246B3">
              <w:tab/>
            </w:r>
            <w:bookmarkStart w:id="375" w:name="_Toc72075967"/>
            <w:r w:rsidR="00486035" w:rsidRPr="00E246B3">
              <w:t>Nonmaterial Nonconformities</w:t>
            </w:r>
            <w:bookmarkEnd w:id="365"/>
            <w:bookmarkEnd w:id="366"/>
            <w:bookmarkEnd w:id="367"/>
            <w:bookmarkEnd w:id="368"/>
            <w:bookmarkEnd w:id="369"/>
            <w:bookmarkEnd w:id="370"/>
            <w:bookmarkEnd w:id="371"/>
            <w:bookmarkEnd w:id="372"/>
            <w:bookmarkEnd w:id="373"/>
            <w:bookmarkEnd w:id="374"/>
            <w:bookmarkEnd w:id="375"/>
          </w:p>
        </w:tc>
        <w:tc>
          <w:tcPr>
            <w:tcW w:w="7110" w:type="dxa"/>
          </w:tcPr>
          <w:p w14:paraId="5B735D99" w14:textId="3D40F412"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 xml:space="preserve">Price shall be adjusted, for comparison purposes only, to reflect the price of a missing or non-conforming item or component </w:t>
            </w:r>
            <w:r w:rsidR="00442538">
              <w:t xml:space="preserve">by adding </w:t>
            </w:r>
            <w:r w:rsidR="00442538" w:rsidRPr="003261FD">
              <w:t xml:space="preserve">the </w:t>
            </w:r>
            <w:r w:rsidR="00442538" w:rsidRPr="00800B0F">
              <w:t xml:space="preserve">average price of the item </w:t>
            </w:r>
            <w:r w:rsidR="00442538">
              <w:t xml:space="preserve">or component </w:t>
            </w:r>
            <w:r w:rsidR="00442538" w:rsidRPr="00800B0F">
              <w:t>quoted</w:t>
            </w:r>
            <w:r w:rsidR="00442538" w:rsidRPr="003261FD">
              <w:t xml:space="preserve"> by substantially responsive </w:t>
            </w:r>
            <w:r w:rsidR="00442538">
              <w:t>Proposers.</w:t>
            </w:r>
            <w:r w:rsidR="00442538" w:rsidRPr="003261FD">
              <w:t xml:space="preserve"> If the price of the item or component cannot be derived from the price of other substantially responsive </w:t>
            </w:r>
            <w:r w:rsidR="00442538">
              <w:t>Proposers</w:t>
            </w:r>
            <w:r w:rsidR="00442538" w:rsidRPr="003261FD">
              <w:t>, the Employer shall use its best estimate</w:t>
            </w:r>
            <w:r w:rsidR="00442538" w:rsidRPr="00E246B3">
              <w:rPr>
                <w:noProof/>
                <w:szCs w:val="24"/>
              </w:rPr>
              <w:t>.</w:t>
            </w:r>
          </w:p>
        </w:tc>
      </w:tr>
      <w:tr w:rsidR="00F72585" w:rsidRPr="00E246B3" w14:paraId="36CA961E" w14:textId="77777777" w:rsidTr="005B4881">
        <w:tc>
          <w:tcPr>
            <w:tcW w:w="2355" w:type="dxa"/>
          </w:tcPr>
          <w:p w14:paraId="27417E9A" w14:textId="77777777" w:rsidR="00F72585" w:rsidRPr="00E246B3" w:rsidRDefault="00F6430C" w:rsidP="0005387B">
            <w:pPr>
              <w:pStyle w:val="HeadingSPD02"/>
              <w:numPr>
                <w:ilvl w:val="0"/>
                <w:numId w:val="31"/>
              </w:numPr>
              <w:spacing w:after="200"/>
              <w:ind w:left="432" w:hanging="432"/>
              <w:jc w:val="left"/>
            </w:pPr>
            <w:bookmarkStart w:id="376" w:name="_Toc450070876"/>
            <w:bookmarkStart w:id="377" w:name="_Toc450635217"/>
            <w:bookmarkStart w:id="378" w:name="_Toc450635405"/>
            <w:r w:rsidRPr="00E246B3">
              <w:rPr>
                <w:b w:val="0"/>
              </w:rPr>
              <w:tab/>
            </w:r>
            <w:bookmarkStart w:id="379" w:name="_Toc72075968"/>
            <w:r w:rsidR="00F72585" w:rsidRPr="00E246B3">
              <w:t>Arithmetic Correction</w:t>
            </w:r>
            <w:bookmarkEnd w:id="376"/>
            <w:bookmarkEnd w:id="377"/>
            <w:bookmarkEnd w:id="378"/>
            <w:bookmarkEnd w:id="379"/>
            <w:r w:rsidR="00F72585" w:rsidRPr="00E246B3">
              <w:t xml:space="preserve"> </w:t>
            </w:r>
          </w:p>
        </w:tc>
        <w:tc>
          <w:tcPr>
            <w:tcW w:w="7110" w:type="dxa"/>
          </w:tcPr>
          <w:p w14:paraId="16A2953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14:paraId="76432C74"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14:paraId="0A0D574E"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14:paraId="3CDAF3DF"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14:paraId="65E932A3" w14:textId="77777777" w:rsidTr="005B4881">
        <w:tc>
          <w:tcPr>
            <w:tcW w:w="2355" w:type="dxa"/>
          </w:tcPr>
          <w:p w14:paraId="14EDCA27" w14:textId="77777777" w:rsidR="00F72585" w:rsidRPr="00E246B3" w:rsidRDefault="00F72585" w:rsidP="005B4881">
            <w:pPr>
              <w:pStyle w:val="Head12a"/>
              <w:spacing w:after="200"/>
              <w:rPr>
                <w:szCs w:val="24"/>
              </w:rPr>
            </w:pPr>
          </w:p>
        </w:tc>
        <w:tc>
          <w:tcPr>
            <w:tcW w:w="7110" w:type="dxa"/>
          </w:tcPr>
          <w:p w14:paraId="0170F81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be requested to accept the correction of arithmetical errors. Failure to accept the correction in accordance with </w:t>
            </w:r>
            <w:r w:rsidR="00F72585" w:rsidRPr="002C290B">
              <w:rPr>
                <w:b/>
                <w:szCs w:val="24"/>
              </w:rPr>
              <w:t xml:space="preserve">ITP </w:t>
            </w:r>
            <w:r w:rsidR="002C290B" w:rsidRPr="002C290B">
              <w:rPr>
                <w:b/>
                <w:szCs w:val="24"/>
              </w:rPr>
              <w:t>3</w:t>
            </w:r>
            <w:r w:rsidR="00F72585" w:rsidRPr="002C290B">
              <w:rPr>
                <w:b/>
                <w:szCs w:val="24"/>
              </w:rPr>
              <w:t>8.1</w:t>
            </w:r>
            <w:r w:rsidR="00F72585" w:rsidRPr="00E246B3">
              <w:rPr>
                <w:szCs w:val="24"/>
              </w:rPr>
              <w:t xml:space="preserve"> shall result in the rejection of the Proposal.</w:t>
            </w:r>
          </w:p>
        </w:tc>
      </w:tr>
      <w:tr w:rsidR="00D9352C" w:rsidRPr="00E246B3" w14:paraId="575071E8" w14:textId="77777777" w:rsidTr="005B4881">
        <w:tc>
          <w:tcPr>
            <w:tcW w:w="2355" w:type="dxa"/>
          </w:tcPr>
          <w:p w14:paraId="3E48733A" w14:textId="77777777" w:rsidR="00F72585" w:rsidRPr="00E246B3" w:rsidRDefault="00F6430C" w:rsidP="0005387B">
            <w:pPr>
              <w:pStyle w:val="HeadingSPD02"/>
              <w:numPr>
                <w:ilvl w:val="0"/>
                <w:numId w:val="31"/>
              </w:numPr>
              <w:spacing w:after="200"/>
              <w:ind w:left="432" w:hanging="432"/>
              <w:jc w:val="left"/>
            </w:pPr>
            <w:bookmarkStart w:id="380" w:name="_Toc449106634"/>
            <w:bookmarkStart w:id="381" w:name="_Toc450070877"/>
            <w:bookmarkStart w:id="382" w:name="_Toc450635218"/>
            <w:bookmarkStart w:id="383" w:name="_Toc450635406"/>
            <w:r w:rsidRPr="00E246B3">
              <w:tab/>
            </w:r>
            <w:bookmarkStart w:id="384" w:name="_Toc72075969"/>
            <w:r w:rsidR="00F72585" w:rsidRPr="00E246B3">
              <w:t>Conversion to Single Currency</w:t>
            </w:r>
            <w:bookmarkEnd w:id="380"/>
            <w:bookmarkEnd w:id="381"/>
            <w:bookmarkEnd w:id="382"/>
            <w:bookmarkEnd w:id="383"/>
            <w:bookmarkEnd w:id="384"/>
            <w:r w:rsidR="00F72585" w:rsidRPr="00E246B3">
              <w:t xml:space="preserve"> </w:t>
            </w:r>
          </w:p>
        </w:tc>
        <w:tc>
          <w:tcPr>
            <w:tcW w:w="7110" w:type="dxa"/>
          </w:tcPr>
          <w:p w14:paraId="7C795F7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14:paraId="36F39C9A" w14:textId="77777777" w:rsidTr="005B4881">
        <w:tc>
          <w:tcPr>
            <w:tcW w:w="2355" w:type="dxa"/>
          </w:tcPr>
          <w:p w14:paraId="442EC01A" w14:textId="77777777" w:rsidR="00F72585" w:rsidRPr="00E246B3" w:rsidRDefault="00F6430C" w:rsidP="0005387B">
            <w:pPr>
              <w:pStyle w:val="HeadingSPD02"/>
              <w:numPr>
                <w:ilvl w:val="0"/>
                <w:numId w:val="31"/>
              </w:numPr>
              <w:spacing w:after="200"/>
              <w:ind w:left="432" w:hanging="432"/>
              <w:jc w:val="left"/>
            </w:pPr>
            <w:bookmarkStart w:id="385" w:name="_Toc449106635"/>
            <w:bookmarkStart w:id="386" w:name="_Toc450070878"/>
            <w:bookmarkStart w:id="387" w:name="_Toc450635219"/>
            <w:bookmarkStart w:id="388" w:name="_Toc450635407"/>
            <w:r w:rsidRPr="00E246B3">
              <w:tab/>
            </w:r>
            <w:bookmarkStart w:id="389" w:name="_Toc72075970"/>
            <w:r w:rsidR="00F72585" w:rsidRPr="00E246B3">
              <w:t>Margin of Preference</w:t>
            </w:r>
            <w:bookmarkEnd w:id="385"/>
            <w:bookmarkEnd w:id="386"/>
            <w:bookmarkEnd w:id="387"/>
            <w:bookmarkEnd w:id="388"/>
            <w:bookmarkEnd w:id="389"/>
          </w:p>
        </w:tc>
        <w:tc>
          <w:tcPr>
            <w:tcW w:w="7110" w:type="dxa"/>
          </w:tcPr>
          <w:p w14:paraId="508C71B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14:paraId="3C6646B5" w14:textId="77777777" w:rsidTr="005B4881">
        <w:tc>
          <w:tcPr>
            <w:tcW w:w="2355" w:type="dxa"/>
          </w:tcPr>
          <w:p w14:paraId="3ACB83FB" w14:textId="77777777" w:rsidR="00F72585" w:rsidRPr="00E246B3" w:rsidRDefault="00F6430C" w:rsidP="0005387B">
            <w:pPr>
              <w:pStyle w:val="HeadingSPD02"/>
              <w:numPr>
                <w:ilvl w:val="0"/>
                <w:numId w:val="31"/>
              </w:numPr>
              <w:spacing w:after="200"/>
              <w:ind w:left="432" w:hanging="432"/>
              <w:jc w:val="left"/>
            </w:pPr>
            <w:bookmarkStart w:id="390" w:name="_Toc449106636"/>
            <w:bookmarkStart w:id="391" w:name="_Toc450070879"/>
            <w:bookmarkStart w:id="392" w:name="_Toc450635220"/>
            <w:bookmarkStart w:id="393" w:name="_Toc450635408"/>
            <w:r w:rsidRPr="00E246B3">
              <w:tab/>
            </w:r>
            <w:bookmarkStart w:id="394" w:name="_Toc72075971"/>
            <w:r w:rsidR="00F72585" w:rsidRPr="00E246B3">
              <w:t>Evaluation Process Financial Parts</w:t>
            </w:r>
            <w:bookmarkEnd w:id="390"/>
            <w:bookmarkEnd w:id="391"/>
            <w:bookmarkEnd w:id="392"/>
            <w:bookmarkEnd w:id="393"/>
            <w:bookmarkEnd w:id="394"/>
          </w:p>
        </w:tc>
        <w:tc>
          <w:tcPr>
            <w:tcW w:w="7110" w:type="dxa"/>
          </w:tcPr>
          <w:p w14:paraId="2C930B5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14:paraId="20265282"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14:paraId="79381985"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8</w:t>
            </w:r>
            <w:r w:rsidRPr="002C290B">
              <w:rPr>
                <w:noProof/>
                <w:szCs w:val="24"/>
              </w:rPr>
              <w:t>.1</w:t>
            </w:r>
            <w:r w:rsidRPr="00E246B3">
              <w:rPr>
                <w:b w:val="0"/>
                <w:noProof/>
                <w:szCs w:val="24"/>
              </w:rPr>
              <w:t>;</w:t>
            </w:r>
          </w:p>
          <w:p w14:paraId="7837EA6A"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2C290B">
              <w:rPr>
                <w:noProof/>
                <w:szCs w:val="24"/>
              </w:rPr>
              <w:t>ITP</w:t>
            </w:r>
            <w:r w:rsidRPr="002C290B">
              <w:rPr>
                <w:noProof/>
                <w:szCs w:val="24"/>
              </w:rPr>
              <w:t xml:space="preserve"> </w:t>
            </w:r>
            <w:r w:rsidR="00E35032" w:rsidRPr="002C290B">
              <w:rPr>
                <w:noProof/>
                <w:szCs w:val="24"/>
              </w:rPr>
              <w:t>15</w:t>
            </w:r>
            <w:r w:rsidR="00705C6F" w:rsidRPr="002C290B">
              <w:rPr>
                <w:noProof/>
                <w:szCs w:val="24"/>
              </w:rPr>
              <w:t>.</w:t>
            </w:r>
            <w:r w:rsidR="002C290B" w:rsidRPr="002C290B">
              <w:rPr>
                <w:noProof/>
                <w:szCs w:val="24"/>
              </w:rPr>
              <w:t>9</w:t>
            </w:r>
            <w:r w:rsidRPr="00E246B3">
              <w:rPr>
                <w:b w:val="0"/>
                <w:noProof/>
                <w:szCs w:val="24"/>
              </w:rPr>
              <w:t>;</w:t>
            </w:r>
          </w:p>
          <w:p w14:paraId="1428E251"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7</w:t>
            </w:r>
            <w:r w:rsidR="00705C6F" w:rsidRPr="002C290B">
              <w:rPr>
                <w:noProof/>
                <w:szCs w:val="24"/>
              </w:rPr>
              <w:t>.1</w:t>
            </w:r>
            <w:r w:rsidR="00705C6F" w:rsidRPr="00E246B3">
              <w:rPr>
                <w:b w:val="0"/>
                <w:noProof/>
                <w:szCs w:val="24"/>
              </w:rPr>
              <w:t>;</w:t>
            </w:r>
          </w:p>
          <w:p w14:paraId="7F7EF00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2C290B">
              <w:rPr>
                <w:noProof/>
                <w:szCs w:val="24"/>
              </w:rPr>
              <w:t>ITP</w:t>
            </w:r>
            <w:r w:rsidRPr="002C290B">
              <w:rPr>
                <w:noProof/>
                <w:szCs w:val="24"/>
              </w:rPr>
              <w:t xml:space="preserve"> </w:t>
            </w:r>
            <w:r w:rsidR="00E35032" w:rsidRPr="002C290B">
              <w:rPr>
                <w:noProof/>
                <w:szCs w:val="24"/>
              </w:rPr>
              <w:t>3</w:t>
            </w:r>
            <w:r w:rsidR="002C290B" w:rsidRPr="002C290B">
              <w:rPr>
                <w:noProof/>
                <w:szCs w:val="24"/>
              </w:rPr>
              <w:t>9</w:t>
            </w:r>
            <w:r w:rsidR="00705C6F" w:rsidRPr="002C290B">
              <w:rPr>
                <w:noProof/>
                <w:szCs w:val="24"/>
              </w:rPr>
              <w:t>.1</w:t>
            </w:r>
            <w:r w:rsidRPr="00E246B3">
              <w:rPr>
                <w:b w:val="0"/>
                <w:noProof/>
                <w:szCs w:val="24"/>
              </w:rPr>
              <w:t xml:space="preserve">; and </w:t>
            </w:r>
          </w:p>
          <w:p w14:paraId="43CA2124" w14:textId="77777777"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A45737">
              <w:rPr>
                <w:noProof/>
                <w:szCs w:val="24"/>
              </w:rPr>
              <w:t>in the PDS</w:t>
            </w:r>
            <w:r w:rsidR="0074606F" w:rsidRPr="00E246B3">
              <w:rPr>
                <w:b w:val="0"/>
                <w:noProof/>
                <w:szCs w:val="24"/>
              </w:rPr>
              <w:t xml:space="preserve">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14:paraId="249A1C64" w14:textId="77777777" w:rsidTr="005B4881">
        <w:trPr>
          <w:trHeight w:val="1314"/>
        </w:trPr>
        <w:tc>
          <w:tcPr>
            <w:tcW w:w="2355" w:type="dxa"/>
          </w:tcPr>
          <w:p w14:paraId="3AB3656C" w14:textId="77777777" w:rsidR="00F72585" w:rsidRPr="00E246B3" w:rsidRDefault="00F72585" w:rsidP="005B4881">
            <w:pPr>
              <w:pStyle w:val="Head12a"/>
              <w:spacing w:after="200"/>
              <w:rPr>
                <w:szCs w:val="24"/>
              </w:rPr>
            </w:pPr>
          </w:p>
        </w:tc>
        <w:tc>
          <w:tcPr>
            <w:tcW w:w="7110" w:type="dxa"/>
          </w:tcPr>
          <w:p w14:paraId="0F46A7A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price adjustment is allowed in accordance with </w:t>
            </w:r>
            <w:r w:rsidR="00F72585" w:rsidRPr="002C290B">
              <w:rPr>
                <w:b/>
                <w:szCs w:val="24"/>
              </w:rPr>
              <w:t xml:space="preserve">ITP </w:t>
            </w:r>
            <w:r w:rsidR="00E35032" w:rsidRPr="002C290B">
              <w:rPr>
                <w:b/>
                <w:szCs w:val="24"/>
              </w:rPr>
              <w:t>15.</w:t>
            </w:r>
            <w:r w:rsidR="002C290B" w:rsidRPr="002C290B">
              <w:rPr>
                <w:b/>
                <w:szCs w:val="24"/>
              </w:rPr>
              <w:t>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14:paraId="4340E870" w14:textId="77777777" w:rsidTr="005B4881">
        <w:tc>
          <w:tcPr>
            <w:tcW w:w="2355" w:type="dxa"/>
          </w:tcPr>
          <w:p w14:paraId="473FEBB0" w14:textId="77777777" w:rsidR="00F72585" w:rsidRPr="00E246B3" w:rsidRDefault="00F72585" w:rsidP="005B4881">
            <w:pPr>
              <w:pStyle w:val="Head12a"/>
              <w:spacing w:after="200"/>
              <w:rPr>
                <w:szCs w:val="24"/>
              </w:rPr>
            </w:pPr>
          </w:p>
        </w:tc>
        <w:tc>
          <w:tcPr>
            <w:tcW w:w="7110" w:type="dxa"/>
          </w:tcPr>
          <w:p w14:paraId="7A41A41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 xml:space="preserve">each lot will be evaluated separately to determine the </w:t>
            </w:r>
            <w:r w:rsidR="005F0A4D">
              <w:rPr>
                <w:szCs w:val="24"/>
              </w:rPr>
              <w:t>M</w:t>
            </w:r>
            <w:r w:rsidR="005F0A4D" w:rsidRPr="00E246B3">
              <w:rPr>
                <w:szCs w:val="24"/>
              </w:rPr>
              <w:t xml:space="preserve">ost </w:t>
            </w:r>
            <w:r w:rsidR="005F0A4D">
              <w:rPr>
                <w:szCs w:val="24"/>
              </w:rPr>
              <w:t>A</w:t>
            </w:r>
            <w:r w:rsidR="007722BB" w:rsidRPr="00E246B3">
              <w:rPr>
                <w:szCs w:val="24"/>
              </w:rPr>
              <w:t xml:space="preserve">dvantageous </w:t>
            </w:r>
            <w:r w:rsidR="005F0A4D">
              <w:rPr>
                <w:szCs w:val="24"/>
              </w:rPr>
              <w:t>P</w:t>
            </w:r>
            <w:r w:rsidR="007722BB" w:rsidRPr="00E246B3">
              <w:rPr>
                <w:szCs w:val="24"/>
              </w:rPr>
              <w:t>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14:paraId="4FDF8CC5" w14:textId="77777777" w:rsidTr="005B4881">
        <w:trPr>
          <w:trHeight w:val="1350"/>
        </w:trPr>
        <w:tc>
          <w:tcPr>
            <w:tcW w:w="2355" w:type="dxa"/>
          </w:tcPr>
          <w:p w14:paraId="2C21E1B0" w14:textId="77777777" w:rsidR="00F72585" w:rsidRPr="00E246B3" w:rsidRDefault="00F6430C" w:rsidP="0005387B">
            <w:pPr>
              <w:pStyle w:val="HeadingSPD02"/>
              <w:numPr>
                <w:ilvl w:val="0"/>
                <w:numId w:val="31"/>
              </w:numPr>
              <w:spacing w:after="200"/>
              <w:ind w:left="432" w:hanging="432"/>
              <w:jc w:val="left"/>
            </w:pPr>
            <w:bookmarkStart w:id="395" w:name="_Toc450070880"/>
            <w:bookmarkStart w:id="396" w:name="_Toc450635221"/>
            <w:bookmarkStart w:id="397" w:name="_Toc450635409"/>
            <w:r w:rsidRPr="00E246B3">
              <w:tab/>
            </w:r>
            <w:bookmarkStart w:id="398" w:name="_Toc72075972"/>
            <w:r w:rsidR="00F72585" w:rsidRPr="00E246B3">
              <w:t>Abnormally Low Proposals</w:t>
            </w:r>
            <w:bookmarkEnd w:id="395"/>
            <w:bookmarkEnd w:id="396"/>
            <w:bookmarkEnd w:id="397"/>
            <w:bookmarkEnd w:id="398"/>
          </w:p>
        </w:tc>
        <w:tc>
          <w:tcPr>
            <w:tcW w:w="7110" w:type="dxa"/>
          </w:tcPr>
          <w:p w14:paraId="2ADBDDFA" w14:textId="77777777"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14:paraId="3A430D34" w14:textId="77777777" w:rsidTr="005B4881">
        <w:tc>
          <w:tcPr>
            <w:tcW w:w="2355" w:type="dxa"/>
          </w:tcPr>
          <w:p w14:paraId="4E28504F" w14:textId="77777777" w:rsidR="00F72585" w:rsidRPr="00E246B3" w:rsidRDefault="00F72585" w:rsidP="005B4881">
            <w:pPr>
              <w:pStyle w:val="Head12a"/>
              <w:spacing w:after="200"/>
              <w:rPr>
                <w:szCs w:val="24"/>
              </w:rPr>
            </w:pPr>
          </w:p>
        </w:tc>
        <w:tc>
          <w:tcPr>
            <w:tcW w:w="7110" w:type="dxa"/>
          </w:tcPr>
          <w:p w14:paraId="7B9DD25E"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09C61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14:paraId="4CF12A63" w14:textId="77777777" w:rsidTr="005B4881">
        <w:tc>
          <w:tcPr>
            <w:tcW w:w="2355" w:type="dxa"/>
          </w:tcPr>
          <w:p w14:paraId="395E5EA1" w14:textId="77777777" w:rsidR="00F72585" w:rsidRPr="00E246B3" w:rsidRDefault="00F6430C" w:rsidP="0005387B">
            <w:pPr>
              <w:pStyle w:val="HeadingSPD02"/>
              <w:numPr>
                <w:ilvl w:val="0"/>
                <w:numId w:val="31"/>
              </w:numPr>
              <w:spacing w:after="200"/>
              <w:ind w:left="432" w:hanging="432"/>
              <w:jc w:val="left"/>
            </w:pPr>
            <w:bookmarkStart w:id="399" w:name="_Toc450070881"/>
            <w:bookmarkStart w:id="400" w:name="_Toc450635222"/>
            <w:bookmarkStart w:id="401" w:name="_Toc450635410"/>
            <w:r w:rsidRPr="00E246B3">
              <w:tab/>
            </w:r>
            <w:bookmarkStart w:id="402" w:name="_Toc72075973"/>
            <w:r w:rsidR="00F72585" w:rsidRPr="00E246B3">
              <w:t>Unbalanced or Front Loaded Proposals</w:t>
            </w:r>
            <w:bookmarkEnd w:id="399"/>
            <w:bookmarkEnd w:id="400"/>
            <w:bookmarkEnd w:id="401"/>
            <w:bookmarkEnd w:id="402"/>
          </w:p>
        </w:tc>
        <w:tc>
          <w:tcPr>
            <w:tcW w:w="7110" w:type="dxa"/>
          </w:tcPr>
          <w:p w14:paraId="74611F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14:paraId="49B99BE5" w14:textId="77777777" w:rsidTr="005B4881">
        <w:tc>
          <w:tcPr>
            <w:tcW w:w="2355" w:type="dxa"/>
          </w:tcPr>
          <w:p w14:paraId="5AF3EAC2" w14:textId="77777777" w:rsidR="00F72585" w:rsidRPr="00E246B3" w:rsidRDefault="00F72585" w:rsidP="005B4881">
            <w:pPr>
              <w:pStyle w:val="Head12a"/>
              <w:spacing w:after="200"/>
              <w:rPr>
                <w:szCs w:val="24"/>
              </w:rPr>
            </w:pPr>
          </w:p>
        </w:tc>
        <w:tc>
          <w:tcPr>
            <w:tcW w:w="7110" w:type="dxa"/>
          </w:tcPr>
          <w:p w14:paraId="5A8209A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14:paraId="5B16806C" w14:textId="77777777" w:rsidTr="005B4881">
        <w:tc>
          <w:tcPr>
            <w:tcW w:w="2355" w:type="dxa"/>
          </w:tcPr>
          <w:p w14:paraId="709E7190" w14:textId="77777777" w:rsidR="00F72585" w:rsidRPr="00E246B3" w:rsidRDefault="00F72585" w:rsidP="005B4881">
            <w:pPr>
              <w:pStyle w:val="Head12a"/>
              <w:spacing w:after="200"/>
              <w:rPr>
                <w:szCs w:val="24"/>
              </w:rPr>
            </w:pPr>
          </w:p>
        </w:tc>
        <w:tc>
          <w:tcPr>
            <w:tcW w:w="7110" w:type="dxa"/>
          </w:tcPr>
          <w:p w14:paraId="09778532" w14:textId="77777777"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14:paraId="493D8796" w14:textId="77777777"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14:paraId="588756B7" w14:textId="77777777"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14:paraId="09499631" w14:textId="77777777" w:rsidR="00F72585" w:rsidRPr="00E246B3" w:rsidRDefault="008376C0" w:rsidP="0005387B">
      <w:pPr>
        <w:pStyle w:val="HeadingSPD010"/>
        <w:spacing w:before="120"/>
        <w:rPr>
          <w:rFonts w:ascii="Times New Roman" w:hAnsi="Times New Roman"/>
          <w:szCs w:val="32"/>
        </w:rPr>
      </w:pPr>
      <w:bookmarkStart w:id="403" w:name="_Toc450070882"/>
      <w:bookmarkStart w:id="404" w:name="_Toc450635223"/>
      <w:bookmarkStart w:id="405" w:name="_Toc450635411"/>
      <w:bookmarkStart w:id="406" w:name="_Toc72075974"/>
      <w:r>
        <w:rPr>
          <w:rFonts w:ascii="Times New Roman" w:hAnsi="Times New Roman"/>
          <w:szCs w:val="32"/>
        </w:rPr>
        <w:t>J</w:t>
      </w:r>
      <w:r w:rsidR="00F72585" w:rsidRPr="00E246B3">
        <w:rPr>
          <w:rFonts w:ascii="Times New Roman" w:hAnsi="Times New Roman"/>
          <w:szCs w:val="32"/>
        </w:rPr>
        <w:t>. Evaluation of Combined Technical and Financial Part</w:t>
      </w:r>
      <w:bookmarkEnd w:id="403"/>
      <w:bookmarkEnd w:id="404"/>
      <w:bookmarkEnd w:id="405"/>
      <w:bookmarkEnd w:id="406"/>
    </w:p>
    <w:tbl>
      <w:tblPr>
        <w:tblW w:w="9465" w:type="dxa"/>
        <w:tblInd w:w="-15" w:type="dxa"/>
        <w:tblLayout w:type="fixed"/>
        <w:tblLook w:val="0000" w:firstRow="0" w:lastRow="0" w:firstColumn="0" w:lastColumn="0" w:noHBand="0" w:noVBand="0"/>
      </w:tblPr>
      <w:tblGrid>
        <w:gridCol w:w="2265"/>
        <w:gridCol w:w="7200"/>
      </w:tblGrid>
      <w:tr w:rsidR="00F72585" w:rsidRPr="00E246B3" w14:paraId="17879475" w14:textId="77777777" w:rsidTr="005B4881">
        <w:tc>
          <w:tcPr>
            <w:tcW w:w="2265" w:type="dxa"/>
          </w:tcPr>
          <w:p w14:paraId="671378F1" w14:textId="77777777" w:rsidR="00F72585" w:rsidRPr="00E246B3" w:rsidRDefault="00F6430C" w:rsidP="0005387B">
            <w:pPr>
              <w:pStyle w:val="HeadingSPD02"/>
              <w:numPr>
                <w:ilvl w:val="0"/>
                <w:numId w:val="31"/>
              </w:numPr>
              <w:spacing w:after="200"/>
              <w:ind w:left="432" w:hanging="432"/>
              <w:jc w:val="left"/>
            </w:pPr>
            <w:bookmarkStart w:id="407" w:name="_Toc450635224"/>
            <w:bookmarkStart w:id="408" w:name="_Toc450635412"/>
            <w:r w:rsidRPr="00E246B3">
              <w:tab/>
            </w:r>
            <w:bookmarkStart w:id="409" w:name="_Toc72075975"/>
            <w:r w:rsidR="00486035" w:rsidRPr="00E246B3">
              <w:t>Evaluation of Combined Technical and Financial Proposals</w:t>
            </w:r>
            <w:bookmarkEnd w:id="407"/>
            <w:bookmarkEnd w:id="408"/>
            <w:bookmarkEnd w:id="409"/>
          </w:p>
        </w:tc>
        <w:tc>
          <w:tcPr>
            <w:tcW w:w="7200" w:type="dxa"/>
          </w:tcPr>
          <w:p w14:paraId="711396A8" w14:textId="77777777"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Proposals will take into account technical factors, in addition to cost factors in accordance with Section III </w:t>
            </w:r>
            <w:r w:rsidR="005F0A4D">
              <w:rPr>
                <w:szCs w:val="24"/>
              </w:rPr>
              <w:t xml:space="preserv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14:paraId="35C8CEC9" w14:textId="77777777" w:rsidTr="005B4881">
        <w:tc>
          <w:tcPr>
            <w:tcW w:w="2265" w:type="dxa"/>
          </w:tcPr>
          <w:p w14:paraId="475715DC" w14:textId="77777777" w:rsidR="00F72585" w:rsidRPr="00E246B3" w:rsidRDefault="00F6430C" w:rsidP="0005387B">
            <w:pPr>
              <w:pStyle w:val="HeadingSPD02"/>
              <w:numPr>
                <w:ilvl w:val="0"/>
                <w:numId w:val="31"/>
              </w:numPr>
              <w:spacing w:after="200"/>
              <w:ind w:left="432" w:hanging="432"/>
              <w:jc w:val="left"/>
            </w:pPr>
            <w:bookmarkStart w:id="410" w:name="_Toc449106639"/>
            <w:bookmarkStart w:id="411" w:name="_Toc450070883"/>
            <w:bookmarkStart w:id="412" w:name="_Toc450635225"/>
            <w:bookmarkStart w:id="413" w:name="_Toc450635413"/>
            <w:r w:rsidRPr="00E246B3">
              <w:tab/>
            </w:r>
            <w:bookmarkStart w:id="414" w:name="_Toc72075976"/>
            <w:r w:rsidR="00F72585" w:rsidRPr="00E246B3">
              <w:t>Best and Final Offer (BAFO</w:t>
            </w:r>
            <w:bookmarkEnd w:id="410"/>
            <w:r w:rsidR="00F72585" w:rsidRPr="00E246B3">
              <w:t>)</w:t>
            </w:r>
            <w:bookmarkEnd w:id="411"/>
            <w:bookmarkEnd w:id="412"/>
            <w:bookmarkEnd w:id="413"/>
            <w:bookmarkEnd w:id="414"/>
          </w:p>
        </w:tc>
        <w:tc>
          <w:tcPr>
            <w:tcW w:w="7200" w:type="dxa"/>
          </w:tcPr>
          <w:p w14:paraId="72EE6C17"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xml:space="preserve">. BAFO is a final opportunity for Proposers to improve their Proposals without changing the specified business function and performance requirements in accordance with the </w:t>
            </w:r>
            <w:r w:rsidR="005F0A4D">
              <w:rPr>
                <w:szCs w:val="24"/>
              </w:rPr>
              <w:t>RFP Document</w:t>
            </w:r>
            <w:r w:rsidR="00D30B62" w:rsidRPr="00E246B3">
              <w:rPr>
                <w:szCs w:val="24"/>
              </w:rPr>
              <w:t xml:space="preserve">. </w:t>
            </w:r>
            <w:r w:rsidR="00F72585" w:rsidRPr="00E246B3">
              <w:rPr>
                <w:szCs w:val="24"/>
              </w:rPr>
              <w:t>Proposers are not obliged to submit a BAFO. Where BAFO is used there will be no negotiation after BAFO.</w:t>
            </w:r>
          </w:p>
          <w:p w14:paraId="3FB5A0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14:paraId="17A3530C" w14:textId="77777777" w:rsidTr="005B4881">
        <w:tc>
          <w:tcPr>
            <w:tcW w:w="2265" w:type="dxa"/>
          </w:tcPr>
          <w:p w14:paraId="73B1CF3B" w14:textId="77777777" w:rsidR="00F72585" w:rsidRPr="00E246B3" w:rsidRDefault="00F6430C" w:rsidP="0005387B">
            <w:pPr>
              <w:pStyle w:val="HeadingSPD02"/>
              <w:numPr>
                <w:ilvl w:val="0"/>
                <w:numId w:val="31"/>
              </w:numPr>
              <w:spacing w:after="200"/>
              <w:ind w:left="432" w:hanging="432"/>
              <w:jc w:val="left"/>
            </w:pPr>
            <w:bookmarkStart w:id="415" w:name="_Toc449106640"/>
            <w:bookmarkStart w:id="416" w:name="_Toc450070884"/>
            <w:bookmarkStart w:id="417" w:name="_Toc450635226"/>
            <w:bookmarkStart w:id="418" w:name="_Toc450635414"/>
            <w:r w:rsidRPr="00E246B3">
              <w:rPr>
                <w:b w:val="0"/>
              </w:rPr>
              <w:tab/>
            </w:r>
            <w:bookmarkStart w:id="419" w:name="_Toc72075977"/>
            <w:r w:rsidR="00F72585" w:rsidRPr="00E246B3">
              <w:t>Most Advantageous Proposal</w:t>
            </w:r>
            <w:bookmarkEnd w:id="415"/>
            <w:bookmarkEnd w:id="416"/>
            <w:bookmarkEnd w:id="417"/>
            <w:bookmarkEnd w:id="418"/>
            <w:bookmarkEnd w:id="419"/>
            <w:r w:rsidR="003923B5" w:rsidRPr="00E246B3">
              <w:t xml:space="preserve">  </w:t>
            </w:r>
          </w:p>
        </w:tc>
        <w:tc>
          <w:tcPr>
            <w:tcW w:w="7200" w:type="dxa"/>
          </w:tcPr>
          <w:p w14:paraId="0767FE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14:paraId="3BAC7523"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14:paraId="621696C8"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i.e. the highest scoring Proposal, in the combined technical and financial evaluation.</w:t>
            </w:r>
          </w:p>
        </w:tc>
      </w:tr>
      <w:tr w:rsidR="00F72585" w:rsidRPr="00E246B3" w14:paraId="0E35EA1B" w14:textId="77777777" w:rsidTr="005B4881">
        <w:tc>
          <w:tcPr>
            <w:tcW w:w="2265" w:type="dxa"/>
          </w:tcPr>
          <w:p w14:paraId="6FB5A569" w14:textId="77777777" w:rsidR="00F72585" w:rsidRPr="00E246B3" w:rsidRDefault="00F6430C" w:rsidP="0005387B">
            <w:pPr>
              <w:pStyle w:val="HeadingSPD02"/>
              <w:numPr>
                <w:ilvl w:val="0"/>
                <w:numId w:val="31"/>
              </w:numPr>
              <w:spacing w:after="200"/>
              <w:ind w:left="432" w:hanging="432"/>
              <w:jc w:val="left"/>
            </w:pPr>
            <w:bookmarkStart w:id="420" w:name="_Toc449106642"/>
            <w:bookmarkStart w:id="421" w:name="_Toc450070885"/>
            <w:bookmarkStart w:id="422" w:name="_Toc450635227"/>
            <w:bookmarkStart w:id="423" w:name="_Toc450635415"/>
            <w:r w:rsidRPr="00E246B3">
              <w:tab/>
            </w:r>
            <w:bookmarkStart w:id="424" w:name="_Toc72075978"/>
            <w:r w:rsidR="00F72585" w:rsidRPr="00E246B3">
              <w:t>Negotiations</w:t>
            </w:r>
            <w:bookmarkEnd w:id="420"/>
            <w:bookmarkEnd w:id="421"/>
            <w:bookmarkEnd w:id="422"/>
            <w:bookmarkEnd w:id="423"/>
            <w:bookmarkEnd w:id="424"/>
          </w:p>
        </w:tc>
        <w:tc>
          <w:tcPr>
            <w:tcW w:w="7200" w:type="dxa"/>
          </w:tcPr>
          <w:p w14:paraId="269793E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Proposals and before the final contract award. The procedure of the negotiations will be </w:t>
            </w:r>
            <w:r w:rsidR="00F72585" w:rsidRPr="00E246B3">
              <w:rPr>
                <w:b/>
                <w:szCs w:val="24"/>
              </w:rPr>
              <w:t>specified in the PDS</w:t>
            </w:r>
            <w:r w:rsidR="00F72585" w:rsidRPr="00E246B3">
              <w:rPr>
                <w:szCs w:val="24"/>
              </w:rPr>
              <w:t xml:space="preserve">. </w:t>
            </w:r>
          </w:p>
          <w:p w14:paraId="2010AD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14:paraId="3ACB99C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14:paraId="2FD80B4A" w14:textId="77777777"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14:paraId="0AA2F302" w14:textId="77777777" w:rsidTr="005B4881">
        <w:tc>
          <w:tcPr>
            <w:tcW w:w="2265" w:type="dxa"/>
          </w:tcPr>
          <w:p w14:paraId="4562C794" w14:textId="77777777" w:rsidR="00F72585" w:rsidRPr="00E246B3" w:rsidRDefault="00F6430C" w:rsidP="0005387B">
            <w:pPr>
              <w:pStyle w:val="HeadingSPD02"/>
              <w:numPr>
                <w:ilvl w:val="0"/>
                <w:numId w:val="31"/>
              </w:numPr>
              <w:spacing w:after="200"/>
              <w:ind w:left="432" w:hanging="432"/>
              <w:jc w:val="left"/>
            </w:pPr>
            <w:bookmarkStart w:id="425" w:name="_Toc450070886"/>
            <w:bookmarkStart w:id="426" w:name="_Toc450635228"/>
            <w:bookmarkStart w:id="427" w:name="_Toc450635416"/>
            <w:r w:rsidRPr="00E246B3">
              <w:tab/>
            </w:r>
            <w:bookmarkStart w:id="428" w:name="_Toc72075979"/>
            <w:r w:rsidR="008F07F4" w:rsidRPr="00E246B3">
              <w:t>Employer</w:t>
            </w:r>
            <w:r w:rsidR="00F72585" w:rsidRPr="00E246B3">
              <w:t>’s Right to Accept Any Proposal, and to Reject Any or All Proposals</w:t>
            </w:r>
            <w:bookmarkEnd w:id="425"/>
            <w:bookmarkEnd w:id="426"/>
            <w:bookmarkEnd w:id="427"/>
            <w:bookmarkEnd w:id="428"/>
          </w:p>
        </w:tc>
        <w:tc>
          <w:tcPr>
            <w:tcW w:w="7200" w:type="dxa"/>
          </w:tcPr>
          <w:p w14:paraId="798F545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14:paraId="382CDF9F" w14:textId="77777777" w:rsidTr="005B4881">
        <w:tc>
          <w:tcPr>
            <w:tcW w:w="2265" w:type="dxa"/>
          </w:tcPr>
          <w:p w14:paraId="28515B23" w14:textId="77777777" w:rsidR="00F72585" w:rsidRPr="00E246B3" w:rsidRDefault="00F6430C" w:rsidP="0005387B">
            <w:pPr>
              <w:pStyle w:val="HeadingSPD02"/>
              <w:numPr>
                <w:ilvl w:val="0"/>
                <w:numId w:val="31"/>
              </w:numPr>
              <w:spacing w:after="200"/>
              <w:ind w:left="432" w:hanging="432"/>
              <w:jc w:val="left"/>
            </w:pPr>
            <w:bookmarkStart w:id="429" w:name="_Toc449106643"/>
            <w:bookmarkStart w:id="430" w:name="_Toc450070887"/>
            <w:bookmarkStart w:id="431" w:name="_Toc450635229"/>
            <w:bookmarkStart w:id="432" w:name="_Toc450635417"/>
            <w:r w:rsidRPr="00E246B3">
              <w:tab/>
            </w:r>
            <w:bookmarkStart w:id="433" w:name="_Toc72075980"/>
            <w:r w:rsidR="00F72585" w:rsidRPr="00E246B3">
              <w:t>Standstill Period</w:t>
            </w:r>
            <w:bookmarkEnd w:id="429"/>
            <w:bookmarkEnd w:id="430"/>
            <w:bookmarkEnd w:id="431"/>
            <w:bookmarkEnd w:id="432"/>
            <w:bookmarkEnd w:id="433"/>
          </w:p>
        </w:tc>
        <w:tc>
          <w:tcPr>
            <w:tcW w:w="7200" w:type="dxa"/>
          </w:tcPr>
          <w:p w14:paraId="54220529" w14:textId="543FE6D8"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w:t>
            </w:r>
            <w:r w:rsidR="00DF4967" w:rsidRPr="002C290B">
              <w:rPr>
                <w:b/>
                <w:iCs/>
              </w:rPr>
              <w:t>IT</w:t>
            </w:r>
            <w:r w:rsidR="00B336F1" w:rsidRPr="002C290B">
              <w:rPr>
                <w:b/>
                <w:iCs/>
              </w:rPr>
              <w:t>P</w:t>
            </w:r>
            <w:r w:rsidR="00DF4967" w:rsidRPr="002C290B">
              <w:rPr>
                <w:b/>
                <w:iCs/>
              </w:rPr>
              <w:t xml:space="preserve"> </w:t>
            </w:r>
            <w:r w:rsidR="005F0A4D" w:rsidRPr="002C290B">
              <w:rPr>
                <w:b/>
                <w:iCs/>
              </w:rPr>
              <w:t>5</w:t>
            </w:r>
            <w:r w:rsidR="002C290B" w:rsidRPr="002C290B">
              <w:rPr>
                <w:b/>
                <w:iCs/>
              </w:rPr>
              <w:t>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14:paraId="7B9CBBE4" w14:textId="77777777" w:rsidTr="005B4881">
        <w:tc>
          <w:tcPr>
            <w:tcW w:w="2265" w:type="dxa"/>
          </w:tcPr>
          <w:p w14:paraId="2C8B958E" w14:textId="77777777" w:rsidR="00F72585" w:rsidRPr="00E246B3" w:rsidRDefault="00F6430C" w:rsidP="0005387B">
            <w:pPr>
              <w:pStyle w:val="HeadingSPD02"/>
              <w:numPr>
                <w:ilvl w:val="0"/>
                <w:numId w:val="31"/>
              </w:numPr>
              <w:spacing w:after="200"/>
              <w:ind w:left="432" w:hanging="432"/>
              <w:jc w:val="left"/>
            </w:pPr>
            <w:bookmarkStart w:id="434" w:name="_Toc449106644"/>
            <w:bookmarkStart w:id="435" w:name="_Toc450070888"/>
            <w:bookmarkStart w:id="436" w:name="_Toc450635230"/>
            <w:bookmarkStart w:id="437" w:name="_Toc450635418"/>
            <w:r w:rsidRPr="00E246B3">
              <w:tab/>
            </w:r>
            <w:bookmarkStart w:id="438" w:name="_Toc72075981"/>
            <w:r w:rsidR="00F72585" w:rsidRPr="00E246B3">
              <w:t>Noti</w:t>
            </w:r>
            <w:r w:rsidR="00F67B47">
              <w:t>fication</w:t>
            </w:r>
            <w:r w:rsidR="00F72585" w:rsidRPr="00E246B3">
              <w:t xml:space="preserve"> of Intention to Award</w:t>
            </w:r>
            <w:bookmarkEnd w:id="434"/>
            <w:bookmarkEnd w:id="435"/>
            <w:bookmarkEnd w:id="436"/>
            <w:bookmarkEnd w:id="437"/>
            <w:bookmarkEnd w:id="438"/>
            <w:r w:rsidR="00F72585" w:rsidRPr="00E246B3">
              <w:t xml:space="preserve"> </w:t>
            </w:r>
          </w:p>
        </w:tc>
        <w:tc>
          <w:tcPr>
            <w:tcW w:w="7200" w:type="dxa"/>
          </w:tcPr>
          <w:p w14:paraId="01F5244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14:paraId="347E9542"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14:paraId="7730E569"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14:paraId="29DDD539" w14:textId="77777777"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14:paraId="3E49AAB9"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14:paraId="2B274BD5"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14:paraId="1D94EEF1"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14:paraId="759F4EBE"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14:paraId="46E1172F" w14:textId="77777777" w:rsidR="00F72585" w:rsidRPr="00E246B3" w:rsidRDefault="005F0A4D" w:rsidP="0005387B">
      <w:pPr>
        <w:pStyle w:val="HeadingSPD010"/>
        <w:spacing w:before="120"/>
        <w:rPr>
          <w:rFonts w:ascii="Times New Roman" w:hAnsi="Times New Roman"/>
          <w:szCs w:val="32"/>
        </w:rPr>
      </w:pPr>
      <w:bookmarkStart w:id="439" w:name="_Toc449106645"/>
      <w:bookmarkStart w:id="440" w:name="_Toc450635231"/>
      <w:bookmarkStart w:id="441" w:name="_Toc450635419"/>
      <w:bookmarkStart w:id="442" w:name="_Toc72075982"/>
      <w:r>
        <w:rPr>
          <w:rFonts w:ascii="Times New Roman" w:hAnsi="Times New Roman"/>
          <w:szCs w:val="32"/>
        </w:rPr>
        <w:t>K</w:t>
      </w:r>
      <w:r w:rsidR="00F72585" w:rsidRPr="00E246B3">
        <w:rPr>
          <w:rFonts w:ascii="Times New Roman" w:hAnsi="Times New Roman"/>
          <w:szCs w:val="32"/>
        </w:rPr>
        <w:t>. Award of Contract</w:t>
      </w:r>
      <w:bookmarkEnd w:id="439"/>
      <w:bookmarkEnd w:id="440"/>
      <w:bookmarkEnd w:id="441"/>
      <w:bookmarkEnd w:id="442"/>
    </w:p>
    <w:tbl>
      <w:tblPr>
        <w:tblW w:w="9465" w:type="dxa"/>
        <w:tblInd w:w="-15" w:type="dxa"/>
        <w:tblLayout w:type="fixed"/>
        <w:tblLook w:val="0000" w:firstRow="0" w:lastRow="0" w:firstColumn="0" w:lastColumn="0" w:noHBand="0" w:noVBand="0"/>
      </w:tblPr>
      <w:tblGrid>
        <w:gridCol w:w="2175"/>
        <w:gridCol w:w="7290"/>
      </w:tblGrid>
      <w:tr w:rsidR="00D9352C" w:rsidRPr="00E246B3" w14:paraId="5A737FF1" w14:textId="77777777" w:rsidTr="005B4881">
        <w:tc>
          <w:tcPr>
            <w:tcW w:w="2175" w:type="dxa"/>
          </w:tcPr>
          <w:p w14:paraId="44433B91" w14:textId="77777777" w:rsidR="00F72585" w:rsidRPr="00E246B3" w:rsidRDefault="00F6430C" w:rsidP="0005387B">
            <w:pPr>
              <w:pStyle w:val="HeadingSPD02"/>
              <w:numPr>
                <w:ilvl w:val="0"/>
                <w:numId w:val="31"/>
              </w:numPr>
              <w:spacing w:after="200"/>
              <w:ind w:left="432" w:hanging="432"/>
              <w:jc w:val="left"/>
            </w:pPr>
            <w:bookmarkStart w:id="443" w:name="_Toc449106646"/>
            <w:bookmarkStart w:id="444" w:name="_Toc450070889"/>
            <w:bookmarkStart w:id="445" w:name="_Toc450635232"/>
            <w:bookmarkStart w:id="446" w:name="_Toc450635420"/>
            <w:r w:rsidRPr="00E246B3">
              <w:tab/>
            </w:r>
            <w:bookmarkStart w:id="447" w:name="_Toc72075983"/>
            <w:r w:rsidR="00F72585" w:rsidRPr="00E246B3">
              <w:t>Award Criteria</w:t>
            </w:r>
            <w:bookmarkEnd w:id="443"/>
            <w:bookmarkEnd w:id="444"/>
            <w:bookmarkEnd w:id="445"/>
            <w:bookmarkEnd w:id="446"/>
            <w:bookmarkEnd w:id="447"/>
          </w:p>
        </w:tc>
        <w:tc>
          <w:tcPr>
            <w:tcW w:w="7290" w:type="dxa"/>
          </w:tcPr>
          <w:p w14:paraId="62510D2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Subject to </w:t>
            </w:r>
            <w:r w:rsidR="00F72585" w:rsidRPr="002C290B">
              <w:rPr>
                <w:b/>
                <w:szCs w:val="24"/>
              </w:rPr>
              <w:t xml:space="preserve">ITP </w:t>
            </w:r>
            <w:r w:rsidR="005F0A4D" w:rsidRPr="002C290B">
              <w:rPr>
                <w:b/>
                <w:szCs w:val="24"/>
              </w:rPr>
              <w:t>4</w:t>
            </w:r>
            <w:r w:rsidR="002C290B" w:rsidRPr="002C290B">
              <w:rPr>
                <w:b/>
                <w:szCs w:val="24"/>
              </w:rPr>
              <w:t>8</w:t>
            </w:r>
            <w:r w:rsidR="00F72585" w:rsidRPr="002C290B">
              <w:rPr>
                <w:b/>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14:paraId="7DA91B5A" w14:textId="77777777" w:rsidTr="005B4881">
        <w:tc>
          <w:tcPr>
            <w:tcW w:w="2175" w:type="dxa"/>
          </w:tcPr>
          <w:p w14:paraId="1C001F6A" w14:textId="77777777" w:rsidR="00F72585" w:rsidRPr="00E246B3" w:rsidRDefault="00F6430C" w:rsidP="0005387B">
            <w:pPr>
              <w:pStyle w:val="HeadingSPD02"/>
              <w:numPr>
                <w:ilvl w:val="0"/>
                <w:numId w:val="31"/>
              </w:numPr>
              <w:spacing w:after="200"/>
              <w:ind w:left="432" w:hanging="432"/>
              <w:jc w:val="left"/>
            </w:pPr>
            <w:bookmarkStart w:id="448" w:name="_Toc449106647"/>
            <w:bookmarkStart w:id="449" w:name="_Toc450070890"/>
            <w:bookmarkStart w:id="450" w:name="_Toc450635233"/>
            <w:bookmarkStart w:id="451" w:name="_Toc450635421"/>
            <w:r w:rsidRPr="00E246B3">
              <w:tab/>
            </w:r>
            <w:bookmarkStart w:id="452" w:name="_Toc72075984"/>
            <w:r w:rsidR="00F72585" w:rsidRPr="00E246B3">
              <w:t>Notification of Award</w:t>
            </w:r>
            <w:bookmarkEnd w:id="448"/>
            <w:bookmarkEnd w:id="449"/>
            <w:bookmarkEnd w:id="450"/>
            <w:bookmarkEnd w:id="451"/>
            <w:bookmarkEnd w:id="452"/>
          </w:p>
        </w:tc>
        <w:tc>
          <w:tcPr>
            <w:tcW w:w="7290" w:type="dxa"/>
          </w:tcPr>
          <w:p w14:paraId="4BC1D756" w14:textId="5349F0F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w:t>
            </w:r>
            <w:r w:rsidR="00442538">
              <w:rPr>
                <w:color w:val="000000" w:themeColor="text1"/>
                <w:szCs w:val="24"/>
              </w:rPr>
              <w:t xml:space="preserve">date of expiry </w:t>
            </w:r>
            <w:r w:rsidR="00D67527" w:rsidRPr="00E246B3">
              <w:rPr>
                <w:color w:val="000000" w:themeColor="text1"/>
                <w:szCs w:val="24"/>
              </w:rPr>
              <w:t xml:space="preserve">of the Proposal </w:t>
            </w:r>
            <w:r w:rsidR="00442538">
              <w:rPr>
                <w:color w:val="000000" w:themeColor="text1"/>
                <w:szCs w:val="24"/>
              </w:rPr>
              <w:t>v</w:t>
            </w:r>
            <w:r w:rsidR="00D67527" w:rsidRPr="00E246B3">
              <w:rPr>
                <w:color w:val="000000" w:themeColor="text1"/>
                <w:szCs w:val="24"/>
              </w:rPr>
              <w:t xml:space="preserve">alidity and upon expiry of the Standstill Period, specified in </w:t>
            </w:r>
            <w:r w:rsidR="00D67527" w:rsidRPr="002C290B">
              <w:rPr>
                <w:b/>
                <w:color w:val="000000" w:themeColor="text1"/>
                <w:szCs w:val="24"/>
              </w:rPr>
              <w:t xml:space="preserve">ITP </w:t>
            </w:r>
            <w:r w:rsidR="005F0A4D" w:rsidRPr="002C290B">
              <w:rPr>
                <w:b/>
                <w:color w:val="000000" w:themeColor="text1"/>
                <w:szCs w:val="24"/>
              </w:rPr>
              <w:t>4</w:t>
            </w:r>
            <w:r w:rsidR="002C290B" w:rsidRPr="002C290B">
              <w:rPr>
                <w:b/>
                <w:color w:val="000000" w:themeColor="text1"/>
                <w:szCs w:val="24"/>
              </w:rPr>
              <w:t>9</w:t>
            </w:r>
            <w:r w:rsidR="00D67527" w:rsidRPr="002C290B">
              <w:rPr>
                <w:b/>
                <w:color w:val="000000" w:themeColor="text1"/>
                <w:szCs w:val="24"/>
              </w:rPr>
              <w:t>.1</w:t>
            </w:r>
            <w:r w:rsidR="00D67527" w:rsidRPr="00E246B3">
              <w:rPr>
                <w:color w:val="000000" w:themeColor="text1"/>
                <w:szCs w:val="24"/>
              </w:rPr>
              <w:t xml:space="preserve">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w:t>
            </w:r>
            <w:r w:rsidR="005F0A4D">
              <w:rPr>
                <w:color w:val="000000" w:themeColor="text1"/>
                <w:szCs w:val="24"/>
              </w:rPr>
              <w:t>Contractor</w:t>
            </w:r>
            <w:r w:rsidR="005F0A4D" w:rsidRPr="00E246B3">
              <w:rPr>
                <w:color w:val="000000" w:themeColor="text1"/>
                <w:szCs w:val="24"/>
              </w:rPr>
              <w:t xml:space="preserve"> </w:t>
            </w:r>
            <w:r w:rsidR="00D67527" w:rsidRPr="00E246B3">
              <w:rPr>
                <w:color w:val="000000" w:themeColor="text1"/>
                <w:szCs w:val="24"/>
              </w:rPr>
              <w:t xml:space="preserve">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14:paraId="666ED010" w14:textId="7777777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14:paraId="4430DD24"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14:paraId="21A07410"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14:paraId="23915651"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14:paraId="19A9265D" w14:textId="77777777"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14:paraId="09317576" w14:textId="77777777"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14:paraId="4973E1C5" w14:textId="77777777"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Pr="005A4C84">
              <w:rPr>
                <w:color w:val="000000" w:themeColor="text1"/>
                <w:sz w:val="24"/>
                <w:szCs w:val="24"/>
              </w:rPr>
              <w:t>,</w:t>
            </w:r>
            <w:r w:rsidRPr="00841B4F">
              <w:rPr>
                <w:color w:val="000000" w:themeColor="text1"/>
                <w:sz w:val="24"/>
                <w:szCs w:val="24"/>
              </w:rPr>
              <w:t xml:space="preserve"> if specified in </w:t>
            </w:r>
            <w:r w:rsidRPr="002C290B">
              <w:rPr>
                <w:b/>
                <w:color w:val="000000" w:themeColor="text1"/>
                <w:sz w:val="24"/>
                <w:szCs w:val="24"/>
              </w:rPr>
              <w:t xml:space="preserve">PDS ITP </w:t>
            </w:r>
            <w:r w:rsidR="005F0A4D" w:rsidRPr="002C290B">
              <w:rPr>
                <w:b/>
                <w:color w:val="000000" w:themeColor="text1"/>
                <w:sz w:val="24"/>
                <w:szCs w:val="24"/>
              </w:rPr>
              <w:t>5</w:t>
            </w:r>
            <w:r w:rsidR="00B7187C">
              <w:rPr>
                <w:b/>
                <w:color w:val="000000" w:themeColor="text1"/>
                <w:sz w:val="24"/>
                <w:szCs w:val="24"/>
              </w:rPr>
              <w:t>4</w:t>
            </w:r>
            <w:r w:rsidRPr="002C290B">
              <w:rPr>
                <w:b/>
                <w:color w:val="000000" w:themeColor="text1"/>
                <w:sz w:val="24"/>
                <w:szCs w:val="24"/>
              </w:rPr>
              <w:t>.1</w:t>
            </w:r>
            <w:r w:rsidR="00D67527" w:rsidRPr="002C290B">
              <w:rPr>
                <w:b/>
                <w:color w:val="000000" w:themeColor="text1"/>
                <w:sz w:val="24"/>
                <w:szCs w:val="24"/>
              </w:rPr>
              <w:t>.</w:t>
            </w:r>
            <w:r w:rsidR="00D67527" w:rsidRPr="00E246B3" w:rsidDel="00D67527">
              <w:rPr>
                <w:sz w:val="24"/>
                <w:szCs w:val="24"/>
              </w:rPr>
              <w:t xml:space="preserve"> </w:t>
            </w:r>
          </w:p>
        </w:tc>
      </w:tr>
      <w:tr w:rsidR="00C27A9F" w:rsidRPr="00E246B3" w14:paraId="0437A6CC" w14:textId="77777777" w:rsidTr="005B4881">
        <w:tc>
          <w:tcPr>
            <w:tcW w:w="2175" w:type="dxa"/>
          </w:tcPr>
          <w:p w14:paraId="5B8B5543" w14:textId="77777777" w:rsidR="00C27A9F" w:rsidRPr="00E246B3" w:rsidRDefault="00C27A9F" w:rsidP="005B4881">
            <w:pPr>
              <w:pStyle w:val="Head12a"/>
              <w:spacing w:after="200"/>
              <w:rPr>
                <w:szCs w:val="24"/>
              </w:rPr>
            </w:pPr>
          </w:p>
        </w:tc>
        <w:tc>
          <w:tcPr>
            <w:tcW w:w="7290" w:type="dxa"/>
          </w:tcPr>
          <w:p w14:paraId="0B52D810" w14:textId="77777777"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14:paraId="3F50CC3D" w14:textId="77777777" w:rsidTr="005B4881">
        <w:tc>
          <w:tcPr>
            <w:tcW w:w="2175" w:type="dxa"/>
          </w:tcPr>
          <w:p w14:paraId="66069070" w14:textId="77777777" w:rsidR="00F72585" w:rsidRPr="00E246B3" w:rsidRDefault="00F72585" w:rsidP="005B4881">
            <w:pPr>
              <w:pStyle w:val="Head12a"/>
              <w:spacing w:after="200"/>
              <w:rPr>
                <w:szCs w:val="24"/>
              </w:rPr>
            </w:pPr>
          </w:p>
        </w:tc>
        <w:tc>
          <w:tcPr>
            <w:tcW w:w="7290" w:type="dxa"/>
          </w:tcPr>
          <w:p w14:paraId="24DFF89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14:paraId="1E9C7267" w14:textId="77777777" w:rsidTr="005B4881">
        <w:tc>
          <w:tcPr>
            <w:tcW w:w="2175" w:type="dxa"/>
          </w:tcPr>
          <w:p w14:paraId="19B82504" w14:textId="77777777" w:rsidR="00F72585" w:rsidRPr="00E246B3" w:rsidRDefault="00F6430C" w:rsidP="0005387B">
            <w:pPr>
              <w:pStyle w:val="HeadingSPD02"/>
              <w:numPr>
                <w:ilvl w:val="0"/>
                <w:numId w:val="31"/>
              </w:numPr>
              <w:spacing w:after="200"/>
              <w:ind w:left="432" w:hanging="432"/>
              <w:jc w:val="left"/>
            </w:pPr>
            <w:bookmarkStart w:id="453" w:name="_Toc449106648"/>
            <w:bookmarkStart w:id="454" w:name="_Toc450070891"/>
            <w:bookmarkStart w:id="455" w:name="_Toc450635234"/>
            <w:bookmarkStart w:id="456" w:name="_Toc450635422"/>
            <w:r w:rsidRPr="00E246B3">
              <w:tab/>
            </w:r>
            <w:bookmarkStart w:id="457" w:name="_Toc72075985"/>
            <w:r w:rsidR="00F72585" w:rsidRPr="00E246B3">
              <w:t>Debriefing</w:t>
            </w:r>
            <w:bookmarkEnd w:id="453"/>
            <w:r w:rsidR="00F72585" w:rsidRPr="00E246B3">
              <w:t xml:space="preserve"> by the </w:t>
            </w:r>
            <w:r w:rsidR="008F07F4" w:rsidRPr="00E246B3">
              <w:t>Employer</w:t>
            </w:r>
            <w:bookmarkEnd w:id="454"/>
            <w:bookmarkEnd w:id="455"/>
            <w:bookmarkEnd w:id="456"/>
            <w:bookmarkEnd w:id="457"/>
          </w:p>
        </w:tc>
        <w:tc>
          <w:tcPr>
            <w:tcW w:w="7290" w:type="dxa"/>
          </w:tcPr>
          <w:p w14:paraId="4870D0A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w:t>
            </w:r>
            <w:r w:rsidR="00F72585" w:rsidRPr="00646240">
              <w:rPr>
                <w:b/>
                <w:szCs w:val="24"/>
              </w:rPr>
              <w:t xml:space="preserve">ITP </w:t>
            </w:r>
            <w:r w:rsidR="00646240" w:rsidRPr="00646240">
              <w:rPr>
                <w:b/>
                <w:szCs w:val="24"/>
              </w:rPr>
              <w:t>50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14:paraId="2B01C4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14:paraId="7DE7CB6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07333F1"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14:paraId="7EB3B32F" w14:textId="77777777" w:rsidTr="005B4881">
        <w:tc>
          <w:tcPr>
            <w:tcW w:w="2175" w:type="dxa"/>
          </w:tcPr>
          <w:p w14:paraId="72DDA8B0" w14:textId="77777777" w:rsidR="00F72585" w:rsidRPr="00E246B3" w:rsidRDefault="00F6430C" w:rsidP="0005387B">
            <w:pPr>
              <w:pStyle w:val="HeadingSPD02"/>
              <w:numPr>
                <w:ilvl w:val="0"/>
                <w:numId w:val="31"/>
              </w:numPr>
              <w:spacing w:after="200"/>
              <w:ind w:left="432" w:hanging="432"/>
              <w:jc w:val="left"/>
            </w:pPr>
            <w:bookmarkStart w:id="458" w:name="_Toc449106649"/>
            <w:bookmarkStart w:id="459" w:name="_Toc450070892"/>
            <w:bookmarkStart w:id="460" w:name="_Toc450635235"/>
            <w:bookmarkStart w:id="461" w:name="_Toc450635423"/>
            <w:r w:rsidRPr="00E246B3">
              <w:tab/>
            </w:r>
            <w:bookmarkStart w:id="462" w:name="_Toc72075986"/>
            <w:r w:rsidR="00F72585" w:rsidRPr="00E246B3">
              <w:t>Signing of Contract</w:t>
            </w:r>
            <w:bookmarkEnd w:id="458"/>
            <w:bookmarkEnd w:id="459"/>
            <w:bookmarkEnd w:id="460"/>
            <w:bookmarkEnd w:id="461"/>
            <w:bookmarkEnd w:id="462"/>
          </w:p>
        </w:tc>
        <w:tc>
          <w:tcPr>
            <w:tcW w:w="7290" w:type="dxa"/>
          </w:tcPr>
          <w:p w14:paraId="3C9D6EE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if specified in the </w:t>
            </w:r>
            <w:r w:rsidR="006E3390">
              <w:rPr>
                <w:color w:val="000000" w:themeColor="text1"/>
                <w:szCs w:val="24"/>
              </w:rPr>
              <w:t>P</w:t>
            </w:r>
            <w:r w:rsidR="006E3390" w:rsidRPr="00712296">
              <w:rPr>
                <w:color w:val="000000" w:themeColor="text1"/>
                <w:szCs w:val="24"/>
              </w:rPr>
              <w:t>DS,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if so requested, shall be submitted within eight (8) Business Days of receiving this request</w:t>
            </w:r>
            <w:r w:rsidR="00E519CA" w:rsidRPr="00402B8A">
              <w:t>.</w:t>
            </w:r>
            <w:r w:rsidR="00F72585" w:rsidRPr="00E246B3">
              <w:rPr>
                <w:szCs w:val="24"/>
              </w:rPr>
              <w:t xml:space="preserve"> </w:t>
            </w:r>
          </w:p>
        </w:tc>
      </w:tr>
      <w:tr w:rsidR="00D9352C" w:rsidRPr="00E246B3" w14:paraId="4014D780" w14:textId="77777777" w:rsidTr="005B4881">
        <w:tc>
          <w:tcPr>
            <w:tcW w:w="2175" w:type="dxa"/>
          </w:tcPr>
          <w:p w14:paraId="4EEDFF2B" w14:textId="77777777" w:rsidR="00F72585" w:rsidRPr="00E246B3" w:rsidRDefault="00F72585" w:rsidP="005B4881">
            <w:pPr>
              <w:pStyle w:val="Head12a"/>
              <w:spacing w:after="200"/>
              <w:rPr>
                <w:szCs w:val="24"/>
              </w:rPr>
            </w:pPr>
          </w:p>
        </w:tc>
        <w:tc>
          <w:tcPr>
            <w:tcW w:w="7290" w:type="dxa"/>
          </w:tcPr>
          <w:p w14:paraId="1B63007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14:paraId="1A945F98" w14:textId="77777777" w:rsidTr="005B4881">
        <w:tc>
          <w:tcPr>
            <w:tcW w:w="2175" w:type="dxa"/>
          </w:tcPr>
          <w:p w14:paraId="7A9C2B47" w14:textId="77777777" w:rsidR="00F72585" w:rsidRPr="00E246B3" w:rsidRDefault="00F72585" w:rsidP="005B4881">
            <w:pPr>
              <w:pStyle w:val="Head12a"/>
              <w:spacing w:after="200"/>
              <w:rPr>
                <w:szCs w:val="24"/>
              </w:rPr>
            </w:pPr>
          </w:p>
        </w:tc>
        <w:tc>
          <w:tcPr>
            <w:tcW w:w="7290" w:type="dxa"/>
          </w:tcPr>
          <w:p w14:paraId="543544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Notwithstanding </w:t>
            </w:r>
            <w:r w:rsidR="00F72585" w:rsidRPr="00646240">
              <w:rPr>
                <w:b/>
                <w:szCs w:val="24"/>
              </w:rPr>
              <w:t xml:space="preserve">ITP </w:t>
            </w:r>
            <w:r w:rsidR="00646240" w:rsidRPr="00646240">
              <w:rPr>
                <w:b/>
                <w:szCs w:val="24"/>
              </w:rPr>
              <w:t>5</w:t>
            </w:r>
            <w:r w:rsidR="00705C6F" w:rsidRPr="00646240">
              <w:rPr>
                <w:b/>
                <w:szCs w:val="24"/>
              </w:rPr>
              <w:t>4</w:t>
            </w:r>
            <w:r w:rsidR="00F72585" w:rsidRPr="00646240">
              <w:rPr>
                <w:b/>
                <w:szCs w:val="24"/>
              </w:rPr>
              <w:t>.2</w:t>
            </w:r>
            <w:r w:rsidR="00F72585" w:rsidRPr="00E246B3">
              <w:rPr>
                <w:szCs w:val="24"/>
              </w:rPr>
              <w:t xml:space="preserve">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14:paraId="205644A2" w14:textId="77777777" w:rsidTr="005B4881">
        <w:tc>
          <w:tcPr>
            <w:tcW w:w="2175" w:type="dxa"/>
          </w:tcPr>
          <w:p w14:paraId="492419CB" w14:textId="77777777" w:rsidR="00F72585" w:rsidRPr="00E246B3" w:rsidRDefault="00F6430C" w:rsidP="0005387B">
            <w:pPr>
              <w:pStyle w:val="HeadingSPD02"/>
              <w:numPr>
                <w:ilvl w:val="0"/>
                <w:numId w:val="31"/>
              </w:numPr>
              <w:spacing w:after="200"/>
              <w:ind w:left="432" w:hanging="432"/>
              <w:jc w:val="left"/>
            </w:pPr>
            <w:bookmarkStart w:id="463" w:name="_Toc449106650"/>
            <w:bookmarkStart w:id="464" w:name="_Toc450070893"/>
            <w:bookmarkStart w:id="465" w:name="_Toc450635236"/>
            <w:bookmarkStart w:id="466" w:name="_Toc450635424"/>
            <w:r w:rsidRPr="00E246B3">
              <w:tab/>
            </w:r>
            <w:bookmarkStart w:id="467" w:name="_Toc72075987"/>
            <w:r w:rsidR="00F72585" w:rsidRPr="00E246B3">
              <w:t>Performance Security</w:t>
            </w:r>
            <w:bookmarkEnd w:id="463"/>
            <w:bookmarkEnd w:id="464"/>
            <w:bookmarkEnd w:id="465"/>
            <w:bookmarkEnd w:id="466"/>
            <w:bookmarkEnd w:id="467"/>
          </w:p>
        </w:tc>
        <w:tc>
          <w:tcPr>
            <w:tcW w:w="7290" w:type="dxa"/>
          </w:tcPr>
          <w:p w14:paraId="08FE56D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w:t>
            </w:r>
            <w:r w:rsidR="00F72585" w:rsidRPr="00646240">
              <w:rPr>
                <w:b/>
                <w:szCs w:val="24"/>
              </w:rPr>
              <w:t xml:space="preserve">ITP </w:t>
            </w:r>
            <w:r w:rsidR="005F0A4D" w:rsidRPr="00646240">
              <w:rPr>
                <w:b/>
                <w:szCs w:val="24"/>
              </w:rPr>
              <w:t>4</w:t>
            </w:r>
            <w:r w:rsidR="00646240" w:rsidRPr="00646240">
              <w:rPr>
                <w:b/>
                <w:szCs w:val="24"/>
              </w:rPr>
              <w:t>3</w:t>
            </w:r>
            <w:r w:rsidR="00F72585" w:rsidRPr="00646240">
              <w:rPr>
                <w:b/>
                <w:szCs w:val="24"/>
              </w:rPr>
              <w:t>.2 (b)</w:t>
            </w:r>
            <w:r w:rsidR="00F72585" w:rsidRPr="00E246B3">
              <w:rPr>
                <w:szCs w:val="24"/>
              </w:rPr>
              <w:t xml:space="preserve">,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14:paraId="30C48CB6" w14:textId="77777777" w:rsidTr="005B4881">
        <w:tc>
          <w:tcPr>
            <w:tcW w:w="2175" w:type="dxa"/>
          </w:tcPr>
          <w:p w14:paraId="2893BC1E" w14:textId="77777777" w:rsidR="00F72585" w:rsidRPr="00E246B3" w:rsidRDefault="00F72585" w:rsidP="005B4881">
            <w:pPr>
              <w:pStyle w:val="Head12a"/>
              <w:spacing w:after="200"/>
              <w:rPr>
                <w:szCs w:val="24"/>
              </w:rPr>
            </w:pPr>
          </w:p>
        </w:tc>
        <w:tc>
          <w:tcPr>
            <w:tcW w:w="7290" w:type="dxa"/>
          </w:tcPr>
          <w:p w14:paraId="46A4866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14:paraId="3CB21FA1" w14:textId="77777777" w:rsidTr="005B4881">
        <w:tc>
          <w:tcPr>
            <w:tcW w:w="2175" w:type="dxa"/>
          </w:tcPr>
          <w:p w14:paraId="7F56E88C" w14:textId="77777777" w:rsidR="0024077D" w:rsidRPr="00E246B3" w:rsidRDefault="0024077D" w:rsidP="00E70DB3">
            <w:pPr>
              <w:pStyle w:val="HeadingSPD02"/>
              <w:numPr>
                <w:ilvl w:val="0"/>
                <w:numId w:val="31"/>
              </w:numPr>
              <w:spacing w:after="200"/>
              <w:ind w:left="432" w:hanging="432"/>
              <w:jc w:val="left"/>
            </w:pPr>
            <w:bookmarkStart w:id="468" w:name="_Toc473800030"/>
            <w:bookmarkStart w:id="469" w:name="_Toc72075988"/>
            <w:r w:rsidRPr="00E246B3">
              <w:rPr>
                <w:color w:val="000000" w:themeColor="text1"/>
              </w:rPr>
              <w:t>Procurement Related Complaint</w:t>
            </w:r>
            <w:bookmarkEnd w:id="468"/>
            <w:bookmarkEnd w:id="469"/>
          </w:p>
        </w:tc>
        <w:tc>
          <w:tcPr>
            <w:tcW w:w="7290" w:type="dxa"/>
          </w:tcPr>
          <w:p w14:paraId="4424392C" w14:textId="77777777"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14:paraId="18744ABE" w14:textId="77777777" w:rsidR="00F72585" w:rsidRPr="00E246B3" w:rsidRDefault="00F72585">
      <w:pPr>
        <w:jc w:val="left"/>
        <w:rPr>
          <w:b/>
          <w:noProof/>
          <w:szCs w:val="24"/>
        </w:rPr>
      </w:pPr>
    </w:p>
    <w:p w14:paraId="40641A0A" w14:textId="77777777" w:rsidR="002D007A" w:rsidRPr="00E246B3" w:rsidRDefault="0055039E">
      <w:pPr>
        <w:jc w:val="left"/>
        <w:rPr>
          <w:b/>
          <w:noProof/>
          <w:szCs w:val="24"/>
        </w:rPr>
        <w:sectPr w:rsidR="002D007A" w:rsidRPr="00E246B3" w:rsidSect="007F63F4">
          <w:headerReference w:type="default" r:id="rId23"/>
          <w:headerReference w:type="first" r:id="rId24"/>
          <w:footnotePr>
            <w:numRestart w:val="eachSect"/>
          </w:footnotePr>
          <w:pgSz w:w="12240" w:h="15840" w:code="1"/>
          <w:pgMar w:top="1440" w:right="1440" w:bottom="1440" w:left="1440" w:header="720" w:footer="720" w:gutter="0"/>
          <w:cols w:space="720"/>
          <w:titlePg/>
        </w:sectPr>
      </w:pPr>
      <w:r w:rsidRPr="00E246B3">
        <w:rPr>
          <w:b/>
          <w:noProof/>
          <w:szCs w:val="24"/>
        </w:rPr>
        <w:br w:type="page"/>
      </w:r>
    </w:p>
    <w:p w14:paraId="5B47C241" w14:textId="77777777" w:rsidR="0055039E" w:rsidRPr="00E246B3" w:rsidRDefault="0055039E">
      <w:pPr>
        <w:jc w:val="left"/>
        <w:rPr>
          <w:b/>
          <w:noProof/>
          <w:szCs w:val="24"/>
        </w:rPr>
      </w:pPr>
    </w:p>
    <w:p w14:paraId="6AF42289" w14:textId="77777777" w:rsidR="0055039E" w:rsidRPr="00E246B3" w:rsidRDefault="0055039E" w:rsidP="003923B5">
      <w:pPr>
        <w:pStyle w:val="Head11b"/>
        <w:pBdr>
          <w:bottom w:val="none" w:sz="0" w:space="0" w:color="auto"/>
        </w:pBdr>
        <w:rPr>
          <w:rFonts w:ascii="Times New Roman" w:hAnsi="Times New Roman"/>
        </w:rPr>
      </w:pPr>
      <w:bookmarkStart w:id="470" w:name="_Toc445567355"/>
      <w:bookmarkStart w:id="471" w:name="_Toc449888870"/>
      <w:bookmarkStart w:id="472" w:name="_Toc450067892"/>
      <w:bookmarkStart w:id="473" w:name="_Toc72075991"/>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470"/>
      <w:bookmarkEnd w:id="471"/>
      <w:bookmarkEnd w:id="472"/>
      <w:bookmarkEnd w:id="473"/>
    </w:p>
    <w:p w14:paraId="32DDC354" w14:textId="77777777" w:rsidR="002D007A" w:rsidRPr="00E246B3" w:rsidRDefault="002D007A" w:rsidP="0055039E"/>
    <w:p w14:paraId="009B342D" w14:textId="77777777"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14:paraId="5D2D60D6" w14:textId="77777777"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14:paraId="30E8DE51" w14:textId="77777777"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14:paraId="70A58FEE" w14:textId="77777777"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14:paraId="5F19B79D" w14:textId="77777777" w:rsidTr="003923B5">
        <w:trPr>
          <w:gridAfter w:val="1"/>
          <w:wAfter w:w="19" w:type="dxa"/>
          <w:cantSplit/>
        </w:trPr>
        <w:tc>
          <w:tcPr>
            <w:tcW w:w="1672" w:type="dxa"/>
          </w:tcPr>
          <w:p w14:paraId="1A8F9ABE" w14:textId="77777777"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14:paraId="1230397A" w14:textId="77777777"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14:paraId="7F575A38" w14:textId="77777777" w:rsidTr="003923B5">
        <w:trPr>
          <w:gridAfter w:val="1"/>
          <w:wAfter w:w="19" w:type="dxa"/>
          <w:cantSplit/>
        </w:trPr>
        <w:tc>
          <w:tcPr>
            <w:tcW w:w="1672" w:type="dxa"/>
          </w:tcPr>
          <w:p w14:paraId="78A5E802" w14:textId="77777777" w:rsidR="0055039E" w:rsidRPr="00E246B3" w:rsidRDefault="0055039E" w:rsidP="003923B5">
            <w:pPr>
              <w:spacing w:before="120" w:after="120"/>
              <w:rPr>
                <w:b/>
                <w:szCs w:val="24"/>
              </w:rPr>
            </w:pPr>
            <w:r w:rsidRPr="00E246B3">
              <w:rPr>
                <w:b/>
                <w:szCs w:val="24"/>
              </w:rPr>
              <w:t>ITP 1.1</w:t>
            </w:r>
          </w:p>
        </w:tc>
        <w:tc>
          <w:tcPr>
            <w:tcW w:w="8042" w:type="dxa"/>
            <w:gridSpan w:val="2"/>
          </w:tcPr>
          <w:p w14:paraId="0FC29D19" w14:textId="77777777"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14:paraId="38119209" w14:textId="77777777"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14:paraId="151C47D4" w14:textId="77777777"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14:paraId="78FC3A59" w14:textId="77777777"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14:paraId="3B8B576B" w14:textId="77777777" w:rsidTr="003923B5">
        <w:trPr>
          <w:gridAfter w:val="1"/>
          <w:wAfter w:w="19" w:type="dxa"/>
          <w:cantSplit/>
        </w:trPr>
        <w:tc>
          <w:tcPr>
            <w:tcW w:w="1672" w:type="dxa"/>
          </w:tcPr>
          <w:p w14:paraId="552D1A24" w14:textId="77777777" w:rsidR="0055039E" w:rsidRPr="00E246B3" w:rsidRDefault="0055039E" w:rsidP="003923B5">
            <w:pPr>
              <w:spacing w:before="120" w:after="120"/>
              <w:rPr>
                <w:b/>
                <w:szCs w:val="24"/>
              </w:rPr>
            </w:pPr>
            <w:r w:rsidRPr="00E246B3">
              <w:rPr>
                <w:b/>
                <w:szCs w:val="24"/>
              </w:rPr>
              <w:t>ITP 2.1</w:t>
            </w:r>
          </w:p>
        </w:tc>
        <w:tc>
          <w:tcPr>
            <w:tcW w:w="8042" w:type="dxa"/>
            <w:gridSpan w:val="2"/>
          </w:tcPr>
          <w:p w14:paraId="3E50C466" w14:textId="77777777"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14:paraId="4292463D" w14:textId="77777777" w:rsidTr="003923B5">
        <w:trPr>
          <w:gridAfter w:val="2"/>
          <w:wAfter w:w="34" w:type="dxa"/>
          <w:cantSplit/>
        </w:trPr>
        <w:tc>
          <w:tcPr>
            <w:tcW w:w="1672" w:type="dxa"/>
          </w:tcPr>
          <w:p w14:paraId="6BA57FF5" w14:textId="77777777" w:rsidR="0055039E" w:rsidRPr="00E246B3" w:rsidRDefault="0055039E" w:rsidP="003923B5">
            <w:pPr>
              <w:spacing w:before="120" w:after="120"/>
              <w:rPr>
                <w:b/>
                <w:szCs w:val="24"/>
              </w:rPr>
            </w:pPr>
            <w:r w:rsidRPr="00E246B3">
              <w:rPr>
                <w:b/>
                <w:szCs w:val="24"/>
              </w:rPr>
              <w:t>ITP 2.1</w:t>
            </w:r>
          </w:p>
        </w:tc>
        <w:tc>
          <w:tcPr>
            <w:tcW w:w="8027" w:type="dxa"/>
          </w:tcPr>
          <w:p w14:paraId="472ABCE9" w14:textId="77777777"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14:paraId="4D9E077E" w14:textId="77777777"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14:paraId="052D2338" w14:textId="77777777" w:rsidTr="003923B5">
        <w:trPr>
          <w:gridAfter w:val="1"/>
          <w:wAfter w:w="19" w:type="dxa"/>
          <w:cantSplit/>
        </w:trPr>
        <w:tc>
          <w:tcPr>
            <w:tcW w:w="1672" w:type="dxa"/>
          </w:tcPr>
          <w:p w14:paraId="009D675C" w14:textId="77777777" w:rsidR="005A27E5" w:rsidRPr="00E246B3" w:rsidRDefault="005A27E5" w:rsidP="003923B5">
            <w:pPr>
              <w:spacing w:before="120" w:after="120"/>
              <w:rPr>
                <w:b/>
                <w:szCs w:val="24"/>
              </w:rPr>
            </w:pPr>
            <w:r w:rsidRPr="00E246B3">
              <w:rPr>
                <w:b/>
                <w:szCs w:val="24"/>
              </w:rPr>
              <w:t>ITP 1.3 (a)</w:t>
            </w:r>
          </w:p>
        </w:tc>
        <w:tc>
          <w:tcPr>
            <w:tcW w:w="8042" w:type="dxa"/>
            <w:gridSpan w:val="2"/>
          </w:tcPr>
          <w:p w14:paraId="3192D5B1"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14:paraId="691CB3A7" w14:textId="77777777"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14:paraId="0D24F689" w14:textId="77777777"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14:paraId="5E128DEE"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14:paraId="08DBCB17" w14:textId="77777777"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14:paraId="730AECD9" w14:textId="77777777"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14:paraId="1EEB41F8" w14:textId="77777777" w:rsidTr="003923B5">
        <w:trPr>
          <w:gridAfter w:val="1"/>
          <w:wAfter w:w="19" w:type="dxa"/>
          <w:cantSplit/>
        </w:trPr>
        <w:tc>
          <w:tcPr>
            <w:tcW w:w="1672" w:type="dxa"/>
          </w:tcPr>
          <w:p w14:paraId="2FACBB7D" w14:textId="77777777" w:rsidR="0055039E" w:rsidRPr="00E246B3" w:rsidRDefault="0055039E" w:rsidP="003923B5">
            <w:pPr>
              <w:spacing w:before="120" w:after="120"/>
              <w:rPr>
                <w:b/>
                <w:szCs w:val="24"/>
              </w:rPr>
            </w:pPr>
            <w:r w:rsidRPr="00E246B3">
              <w:rPr>
                <w:b/>
                <w:szCs w:val="24"/>
              </w:rPr>
              <w:t xml:space="preserve">ITP 4.1 </w:t>
            </w:r>
          </w:p>
        </w:tc>
        <w:tc>
          <w:tcPr>
            <w:tcW w:w="8042" w:type="dxa"/>
            <w:gridSpan w:val="2"/>
          </w:tcPr>
          <w:p w14:paraId="10A18155" w14:textId="77777777"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14:paraId="55E6378E" w14:textId="77777777" w:rsidTr="003923B5">
        <w:trPr>
          <w:gridAfter w:val="2"/>
          <w:wAfter w:w="34" w:type="dxa"/>
          <w:cantSplit/>
        </w:trPr>
        <w:tc>
          <w:tcPr>
            <w:tcW w:w="1672" w:type="dxa"/>
          </w:tcPr>
          <w:p w14:paraId="424E8163" w14:textId="77777777" w:rsidR="0055039E" w:rsidRPr="00E246B3" w:rsidRDefault="0055039E" w:rsidP="003923B5">
            <w:pPr>
              <w:pStyle w:val="Headfid1"/>
              <w:rPr>
                <w:iCs/>
                <w:szCs w:val="24"/>
                <w:lang w:val="en-US"/>
              </w:rPr>
            </w:pPr>
            <w:r w:rsidRPr="00E246B3">
              <w:rPr>
                <w:iCs/>
                <w:szCs w:val="24"/>
                <w:lang w:val="en-US"/>
              </w:rPr>
              <w:t>ITP 4.5</w:t>
            </w:r>
          </w:p>
        </w:tc>
        <w:tc>
          <w:tcPr>
            <w:tcW w:w="8027" w:type="dxa"/>
          </w:tcPr>
          <w:p w14:paraId="58C698F1" w14:textId="77777777"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5" w:history="1">
              <w:r w:rsidRPr="00E246B3">
                <w:rPr>
                  <w:rStyle w:val="Hyperlink"/>
                  <w:iCs/>
                  <w:color w:val="auto"/>
                  <w:szCs w:val="24"/>
                  <w:lang w:val="en-US"/>
                </w:rPr>
                <w:t>http://www.worldbank.org/debarr.</w:t>
              </w:r>
            </w:hyperlink>
          </w:p>
        </w:tc>
      </w:tr>
      <w:tr w:rsidR="0055039E" w:rsidRPr="00E246B3" w14:paraId="7C23AC78" w14:textId="77777777" w:rsidTr="003923B5">
        <w:trPr>
          <w:gridAfter w:val="2"/>
          <w:wAfter w:w="34" w:type="dxa"/>
          <w:cantSplit/>
        </w:trPr>
        <w:tc>
          <w:tcPr>
            <w:tcW w:w="9699" w:type="dxa"/>
            <w:gridSpan w:val="2"/>
          </w:tcPr>
          <w:p w14:paraId="7BEE32E6" w14:textId="77777777"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14:paraId="6D1CB6F3" w14:textId="77777777" w:rsidTr="003923B5">
        <w:tc>
          <w:tcPr>
            <w:tcW w:w="1672" w:type="dxa"/>
          </w:tcPr>
          <w:p w14:paraId="7F9C6ECD" w14:textId="77777777"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14:paraId="2F53AE60" w14:textId="77777777" w:rsidR="0055039E" w:rsidRPr="00C40ED7"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C40ED7">
              <w:rPr>
                <w:szCs w:val="24"/>
              </w:rPr>
              <w:t>Employer</w:t>
            </w:r>
            <w:r w:rsidRPr="00C40ED7">
              <w:rPr>
                <w:szCs w:val="24"/>
              </w:rPr>
              <w:t>’s address is:</w:t>
            </w:r>
          </w:p>
          <w:p w14:paraId="3855751D" w14:textId="77777777" w:rsidR="0055039E" w:rsidRPr="00C40ED7" w:rsidRDefault="0055039E" w:rsidP="003923B5">
            <w:pPr>
              <w:tabs>
                <w:tab w:val="right" w:pos="7254"/>
              </w:tabs>
              <w:spacing w:before="120" w:after="120"/>
              <w:jc w:val="left"/>
              <w:rPr>
                <w:i/>
                <w:szCs w:val="24"/>
              </w:rPr>
            </w:pPr>
            <w:r w:rsidRPr="00C40ED7">
              <w:rPr>
                <w:b/>
                <w:i/>
                <w:szCs w:val="24"/>
              </w:rPr>
              <w:t xml:space="preserve">[insert the corresponding information as required below. This address may be the same as or different from that specified under provision ITP </w:t>
            </w:r>
            <w:r w:rsidR="00290BAE" w:rsidRPr="00C40ED7">
              <w:rPr>
                <w:b/>
                <w:i/>
                <w:szCs w:val="24"/>
              </w:rPr>
              <w:t>24</w:t>
            </w:r>
            <w:r w:rsidRPr="00C40ED7">
              <w:rPr>
                <w:b/>
                <w:i/>
                <w:szCs w:val="24"/>
              </w:rPr>
              <w:t>.1</w:t>
            </w:r>
            <w:r w:rsidR="00EA17D8" w:rsidRPr="00C40ED7">
              <w:rPr>
                <w:b/>
                <w:i/>
                <w:szCs w:val="24"/>
              </w:rPr>
              <w:t xml:space="preserve"> </w:t>
            </w:r>
            <w:r w:rsidRPr="00C40ED7">
              <w:rPr>
                <w:b/>
                <w:i/>
                <w:szCs w:val="24"/>
              </w:rPr>
              <w:t>for Proposal submission]</w:t>
            </w:r>
          </w:p>
          <w:p w14:paraId="417AA404" w14:textId="77777777" w:rsidR="0055039E" w:rsidRPr="00C40ED7" w:rsidRDefault="0055039E" w:rsidP="003923B5">
            <w:pPr>
              <w:tabs>
                <w:tab w:val="right" w:pos="7254"/>
              </w:tabs>
              <w:spacing w:before="120" w:after="120"/>
              <w:jc w:val="left"/>
              <w:rPr>
                <w:i/>
                <w:szCs w:val="24"/>
              </w:rPr>
            </w:pPr>
            <w:r w:rsidRPr="00C40ED7">
              <w:rPr>
                <w:szCs w:val="24"/>
              </w:rPr>
              <w:t xml:space="preserve">Attention: </w:t>
            </w:r>
            <w:r w:rsidRPr="00C40ED7">
              <w:rPr>
                <w:b/>
                <w:i/>
                <w:szCs w:val="24"/>
              </w:rPr>
              <w:t>[insert full name of person, if applicable</w:t>
            </w:r>
            <w:r w:rsidRPr="00C40ED7">
              <w:rPr>
                <w:i/>
                <w:szCs w:val="24"/>
              </w:rPr>
              <w:t>]</w:t>
            </w:r>
          </w:p>
          <w:p w14:paraId="18F2F610" w14:textId="77777777" w:rsidR="0055039E" w:rsidRPr="00E246B3" w:rsidRDefault="0055039E" w:rsidP="003923B5">
            <w:pPr>
              <w:tabs>
                <w:tab w:val="right" w:pos="7254"/>
              </w:tabs>
              <w:spacing w:before="120" w:after="120"/>
              <w:jc w:val="left"/>
              <w:rPr>
                <w:i/>
                <w:szCs w:val="24"/>
              </w:rPr>
            </w:pPr>
            <w:r w:rsidRPr="00C40ED7">
              <w:rPr>
                <w:szCs w:val="24"/>
              </w:rPr>
              <w:t xml:space="preserve">Address: </w:t>
            </w:r>
            <w:r w:rsidRPr="00C40ED7">
              <w:rPr>
                <w:i/>
                <w:szCs w:val="24"/>
              </w:rPr>
              <w:t>[</w:t>
            </w:r>
            <w:r w:rsidRPr="00C40ED7">
              <w:rPr>
                <w:b/>
                <w:i/>
                <w:szCs w:val="24"/>
              </w:rPr>
              <w:t>insert street address and number</w:t>
            </w:r>
            <w:r w:rsidRPr="00C40ED7">
              <w:rPr>
                <w:i/>
                <w:szCs w:val="24"/>
              </w:rPr>
              <w:t>]</w:t>
            </w:r>
          </w:p>
          <w:p w14:paraId="3BD677AA" w14:textId="77777777"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14:paraId="2DB982E9" w14:textId="77777777"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14:paraId="40DFE96E" w14:textId="77777777"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14:paraId="690AF10F" w14:textId="77777777"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14:paraId="63CEACF4" w14:textId="77777777"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14:paraId="0ACE0B0C" w14:textId="77777777"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14:paraId="1D8A8F3F" w14:textId="77777777"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14:paraId="67A62D17" w14:textId="77777777"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14:paraId="66AAA581" w14:textId="77777777" w:rsidTr="003923B5">
        <w:tc>
          <w:tcPr>
            <w:tcW w:w="1672" w:type="dxa"/>
          </w:tcPr>
          <w:p w14:paraId="01A38231"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14:paraId="78C6334A" w14:textId="77777777"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14:paraId="151A7188" w14:textId="77777777" w:rsidTr="00A45737">
        <w:trPr>
          <w:trHeight w:val="1590"/>
        </w:trPr>
        <w:tc>
          <w:tcPr>
            <w:tcW w:w="1672" w:type="dxa"/>
          </w:tcPr>
          <w:p w14:paraId="3B9C2266"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14:paraId="6FE08967" w14:textId="77777777"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14:paraId="14043945" w14:textId="77777777" w:rsidR="0055039E" w:rsidRPr="00E246B3" w:rsidRDefault="0055039E" w:rsidP="003923B5">
            <w:pPr>
              <w:tabs>
                <w:tab w:val="right" w:pos="7254"/>
              </w:tabs>
              <w:spacing w:before="120" w:after="120"/>
              <w:rPr>
                <w:szCs w:val="24"/>
              </w:rPr>
            </w:pPr>
            <w:r w:rsidRPr="00E246B3">
              <w:rPr>
                <w:szCs w:val="24"/>
              </w:rPr>
              <w:t>Date: ______________________________________________</w:t>
            </w:r>
          </w:p>
          <w:p w14:paraId="0115C17F" w14:textId="77777777" w:rsidR="0055039E" w:rsidRPr="00E246B3" w:rsidRDefault="0055039E" w:rsidP="003923B5">
            <w:pPr>
              <w:tabs>
                <w:tab w:val="right" w:pos="7254"/>
              </w:tabs>
              <w:spacing w:before="120" w:after="120"/>
              <w:rPr>
                <w:szCs w:val="24"/>
              </w:rPr>
            </w:pPr>
            <w:r w:rsidRPr="00E246B3">
              <w:rPr>
                <w:szCs w:val="24"/>
              </w:rPr>
              <w:t>Time:_______________________________________________</w:t>
            </w:r>
          </w:p>
          <w:p w14:paraId="3AACC5CE" w14:textId="77777777"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14:paraId="112D512C" w14:textId="77777777"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474"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474"/>
          </w:p>
          <w:p w14:paraId="128FC20E"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p w14:paraId="301447FD" w14:textId="77777777" w:rsidR="003923B5" w:rsidRPr="00E246B3" w:rsidRDefault="005F0A4D" w:rsidP="003923B5">
            <w:pPr>
              <w:pStyle w:val="i"/>
              <w:tabs>
                <w:tab w:val="right" w:pos="7254"/>
              </w:tabs>
              <w:suppressAutoHyphens w:val="0"/>
              <w:spacing w:before="120" w:after="120"/>
              <w:rPr>
                <w:rFonts w:ascii="Times New Roman" w:hAnsi="Times New Roman"/>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E246B3" w14:paraId="450D1044" w14:textId="77777777" w:rsidTr="003923B5">
        <w:tc>
          <w:tcPr>
            <w:tcW w:w="9733" w:type="dxa"/>
            <w:gridSpan w:val="4"/>
          </w:tcPr>
          <w:p w14:paraId="32821FDC" w14:textId="77777777"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14:paraId="2A8AF3C6" w14:textId="77777777" w:rsidTr="003923B5">
        <w:tc>
          <w:tcPr>
            <w:tcW w:w="1672" w:type="dxa"/>
          </w:tcPr>
          <w:p w14:paraId="2135D646"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14:paraId="2969FF8B" w14:textId="77777777"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14:paraId="627D2F3E" w14:textId="77777777" w:rsidR="0055039E" w:rsidRPr="00E246B3" w:rsidRDefault="0055039E" w:rsidP="003923B5">
            <w:pPr>
              <w:tabs>
                <w:tab w:val="right" w:pos="7254"/>
              </w:tabs>
              <w:spacing w:before="120" w:after="120"/>
              <w:rPr>
                <w:szCs w:val="24"/>
                <w:u w:val="single"/>
              </w:rPr>
            </w:pPr>
            <w:r w:rsidRPr="00E246B3">
              <w:rPr>
                <w:szCs w:val="24"/>
                <w:u w:val="single"/>
              </w:rPr>
              <w:tab/>
            </w:r>
          </w:p>
          <w:p w14:paraId="778A3CC1" w14:textId="77777777" w:rsidR="0055039E" w:rsidRPr="00E246B3" w:rsidRDefault="0055039E" w:rsidP="00CF5EC8">
            <w:pPr>
              <w:tabs>
                <w:tab w:val="num" w:pos="864"/>
              </w:tabs>
              <w:spacing w:before="120" w:after="120"/>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14:paraId="0D49B326" w14:textId="77777777" w:rsidR="0055039E" w:rsidRPr="00E246B3" w:rsidRDefault="0055039E" w:rsidP="00CF5EC8">
            <w:pPr>
              <w:tabs>
                <w:tab w:val="num" w:pos="864"/>
              </w:tabs>
              <w:spacing w:before="120" w:after="120"/>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5F6A762B" w14:textId="77777777"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14:paraId="124446C3" w14:textId="77777777"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14:paraId="605B52F9" w14:textId="77777777"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14:paraId="28441B05" w14:textId="77777777" w:rsidTr="003923B5">
        <w:tc>
          <w:tcPr>
            <w:tcW w:w="1672" w:type="dxa"/>
          </w:tcPr>
          <w:p w14:paraId="2FB6BA30"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w:t>
            </w:r>
            <w:r w:rsidR="00400DD7">
              <w:rPr>
                <w:b/>
                <w:szCs w:val="24"/>
              </w:rPr>
              <w:t>2</w:t>
            </w:r>
            <w:r w:rsidR="00400DD7" w:rsidRPr="00E246B3">
              <w:rPr>
                <w:b/>
                <w:szCs w:val="24"/>
              </w:rPr>
              <w:t xml:space="preserve"> </w:t>
            </w:r>
            <w:r w:rsidRPr="00E246B3">
              <w:rPr>
                <w:b/>
                <w:szCs w:val="24"/>
              </w:rPr>
              <w:t>(</w:t>
            </w:r>
            <w:r w:rsidR="00400DD7">
              <w:rPr>
                <w:b/>
                <w:szCs w:val="24"/>
              </w:rPr>
              <w:t>k</w:t>
            </w:r>
            <w:r w:rsidRPr="00E246B3">
              <w:rPr>
                <w:b/>
                <w:szCs w:val="24"/>
              </w:rPr>
              <w:t>)</w:t>
            </w:r>
          </w:p>
        </w:tc>
        <w:tc>
          <w:tcPr>
            <w:tcW w:w="8061" w:type="dxa"/>
            <w:gridSpan w:val="3"/>
          </w:tcPr>
          <w:p w14:paraId="10119350" w14:textId="77777777"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14:paraId="6E206DFB" w14:textId="37B98B5C" w:rsidR="00FF4FA8" w:rsidRDefault="0055039E" w:rsidP="00FF4FA8">
            <w:pPr>
              <w:tabs>
                <w:tab w:val="right" w:pos="7254"/>
              </w:tabs>
              <w:spacing w:before="120" w:after="120"/>
              <w:rPr>
                <w:b/>
                <w:i/>
                <w:noProof/>
                <w:szCs w:val="24"/>
              </w:rPr>
            </w:pPr>
            <w:r w:rsidRPr="00E246B3">
              <w:rPr>
                <w:b/>
                <w:i/>
                <w:szCs w:val="24"/>
              </w:rPr>
              <w:t>[list any additional document not already listed in ITP 1</w:t>
            </w:r>
            <w:r w:rsidR="00532C88" w:rsidRPr="00E246B3">
              <w:rPr>
                <w:b/>
                <w:i/>
                <w:szCs w:val="24"/>
              </w:rPr>
              <w:t>2</w:t>
            </w:r>
            <w:r w:rsidRPr="00E246B3">
              <w:rPr>
                <w:b/>
                <w:i/>
                <w:szCs w:val="24"/>
              </w:rPr>
              <w:t>.</w:t>
            </w:r>
            <w:r w:rsidR="00400DD7">
              <w:rPr>
                <w:b/>
                <w:i/>
                <w:szCs w:val="24"/>
              </w:rPr>
              <w:t>2</w:t>
            </w:r>
            <w:r w:rsidR="00400DD7" w:rsidRPr="00E246B3">
              <w:rPr>
                <w:b/>
                <w:i/>
                <w:szCs w:val="24"/>
              </w:rPr>
              <w:t xml:space="preserve"> </w:t>
            </w:r>
            <w:r w:rsidRPr="00E246B3">
              <w:rPr>
                <w:b/>
                <w:i/>
                <w:szCs w:val="24"/>
              </w:rPr>
              <w:t>that must be submitted with the Proposal]</w:t>
            </w:r>
            <w:r w:rsidR="00FF4FA8">
              <w:rPr>
                <w:b/>
                <w:i/>
                <w:szCs w:val="24"/>
              </w:rPr>
              <w:t xml:space="preserve"> . </w:t>
            </w:r>
            <w:r w:rsidR="00FF4FA8" w:rsidRPr="00F70AC0">
              <w:rPr>
                <w:b/>
                <w:i/>
                <w:noProof/>
                <w:color w:val="000000" w:themeColor="text1"/>
              </w:rPr>
              <w:t>The list of additional documents sh</w:t>
            </w:r>
            <w:r w:rsidR="00FF4FA8">
              <w:rPr>
                <w:b/>
                <w:i/>
                <w:noProof/>
                <w:color w:val="000000" w:themeColor="text1"/>
              </w:rPr>
              <w:t xml:space="preserve">all </w:t>
            </w:r>
            <w:r w:rsidR="00FF4FA8" w:rsidRPr="00F70AC0">
              <w:rPr>
                <w:b/>
                <w:i/>
                <w:noProof/>
                <w:color w:val="000000" w:themeColor="text1"/>
              </w:rPr>
              <w:t>include the following</w:t>
            </w:r>
            <w:r w:rsidR="00FF4FA8" w:rsidRPr="00F70AC0">
              <w:rPr>
                <w:b/>
                <w:i/>
                <w:noProof/>
                <w:szCs w:val="24"/>
              </w:rPr>
              <w:t>:]</w:t>
            </w:r>
          </w:p>
          <w:p w14:paraId="6D282E4B" w14:textId="77777777" w:rsidR="00FF4FA8" w:rsidRPr="00A67B01" w:rsidRDefault="00FF4FA8" w:rsidP="00FF4FA8">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652A7129" w14:textId="7FEA3022" w:rsidR="0055039E" w:rsidRPr="00E246B3" w:rsidRDefault="00FF4FA8" w:rsidP="003923B5">
            <w:pPr>
              <w:tabs>
                <w:tab w:val="right" w:pos="7254"/>
              </w:tabs>
              <w:spacing w:before="120" w:after="120"/>
              <w:rPr>
                <w:szCs w:val="24"/>
              </w:rPr>
            </w:pPr>
            <w:r w:rsidRPr="00C76366">
              <w:rPr>
                <w:color w:val="000000" w:themeColor="text1"/>
              </w:rPr>
              <w:t xml:space="preserve">The </w:t>
            </w:r>
            <w:r>
              <w:rPr>
                <w:color w:val="000000" w:themeColor="text1"/>
              </w:rPr>
              <w:t xml:space="preserve">Proposer </w:t>
            </w:r>
            <w:r w:rsidRPr="00C76366">
              <w:rPr>
                <w:color w:val="000000" w:themeColor="text1"/>
              </w:rPr>
              <w:t xml:space="preserve">shall submit its Code of Conduct that will apply to </w:t>
            </w:r>
            <w:r>
              <w:rPr>
                <w:color w:val="000000" w:themeColor="text1"/>
              </w:rPr>
              <w:t xml:space="preserve">the </w:t>
            </w:r>
            <w:bookmarkStart w:id="475" w:name="_Hlk27053770"/>
            <w:r>
              <w:t>Contractor’s P</w:t>
            </w:r>
            <w:r w:rsidRPr="00C76366">
              <w:t xml:space="preserve">ersonnel (as </w:t>
            </w:r>
            <w:r>
              <w:t>defined in GCC Sub- Clause 1</w:t>
            </w:r>
            <w:r w:rsidRPr="00C76366">
              <w:t>)</w:t>
            </w:r>
            <w:r>
              <w:t xml:space="preserve"> employed for the execution of Installation Services (defined in GCC Sub- Clause 1) at the Site (or other places </w:t>
            </w:r>
            <w:r w:rsidRPr="00166F92">
              <w:rPr>
                <w:noProof/>
              </w:rPr>
              <w:t>in the country where the Site is located</w:t>
            </w:r>
            <w:r>
              <w:rPr>
                <w:noProof/>
              </w:rPr>
              <w:t>)</w:t>
            </w:r>
            <w:bookmarkEnd w:id="475"/>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may introduce additional requirements, including as necessary to take into account specific Contract issues/risks</w:t>
            </w:r>
            <w:r>
              <w:rPr>
                <w:b/>
                <w:i/>
                <w:szCs w:val="24"/>
              </w:rPr>
              <w:t>.</w:t>
            </w:r>
          </w:p>
        </w:tc>
      </w:tr>
      <w:tr w:rsidR="00646240" w:rsidRPr="00E246B3" w14:paraId="1E462676" w14:textId="77777777" w:rsidTr="003923B5">
        <w:tc>
          <w:tcPr>
            <w:tcW w:w="1672" w:type="dxa"/>
          </w:tcPr>
          <w:p w14:paraId="57CD6296" w14:textId="77777777" w:rsidR="00646240" w:rsidRPr="00E246B3" w:rsidRDefault="00646240" w:rsidP="00646240">
            <w:pPr>
              <w:tabs>
                <w:tab w:val="right" w:pos="7434"/>
              </w:tabs>
              <w:spacing w:before="120" w:after="120"/>
              <w:rPr>
                <w:b/>
                <w:szCs w:val="24"/>
              </w:rPr>
            </w:pPr>
            <w:r w:rsidRPr="00E246B3">
              <w:rPr>
                <w:b/>
                <w:szCs w:val="24"/>
              </w:rPr>
              <w:t xml:space="preserve">ITP </w:t>
            </w:r>
            <w:r>
              <w:rPr>
                <w:b/>
                <w:szCs w:val="24"/>
              </w:rPr>
              <w:t>12.3</w:t>
            </w:r>
            <w:r w:rsidRPr="00E246B3">
              <w:rPr>
                <w:b/>
                <w:szCs w:val="24"/>
              </w:rPr>
              <w:t xml:space="preserve"> (</w:t>
            </w:r>
            <w:r>
              <w:rPr>
                <w:b/>
                <w:szCs w:val="24"/>
              </w:rPr>
              <w:t>e</w:t>
            </w:r>
            <w:r w:rsidRPr="00E246B3">
              <w:rPr>
                <w:b/>
                <w:szCs w:val="24"/>
              </w:rPr>
              <w:t>)</w:t>
            </w:r>
          </w:p>
        </w:tc>
        <w:tc>
          <w:tcPr>
            <w:tcW w:w="8061" w:type="dxa"/>
            <w:gridSpan w:val="3"/>
          </w:tcPr>
          <w:p w14:paraId="7D4BF12D" w14:textId="77777777" w:rsidR="00646240" w:rsidRPr="00E246B3" w:rsidRDefault="00646240" w:rsidP="00646240">
            <w:pPr>
              <w:spacing w:before="120" w:after="120"/>
              <w:rPr>
                <w:color w:val="000000" w:themeColor="text1"/>
                <w:szCs w:val="24"/>
              </w:rPr>
            </w:pPr>
            <w:r w:rsidRPr="00E246B3">
              <w:rPr>
                <w:color w:val="FF0000"/>
                <w:szCs w:val="24"/>
              </w:rPr>
              <w:t>‘</w:t>
            </w:r>
            <w:r w:rsidRPr="00E246B3">
              <w:rPr>
                <w:color w:val="000000" w:themeColor="text1"/>
                <w:szCs w:val="24"/>
              </w:rPr>
              <w:t>The Proposer shall submit with its Proposal the following additional documents:</w:t>
            </w:r>
          </w:p>
          <w:p w14:paraId="65703FA2" w14:textId="77777777" w:rsidR="00646240" w:rsidRPr="00E246B3" w:rsidRDefault="00646240" w:rsidP="00646240">
            <w:pPr>
              <w:tabs>
                <w:tab w:val="right" w:pos="7254"/>
              </w:tabs>
              <w:spacing w:before="120" w:after="120"/>
              <w:rPr>
                <w:szCs w:val="24"/>
              </w:rPr>
            </w:pPr>
            <w:r w:rsidRPr="00E246B3">
              <w:rPr>
                <w:b/>
                <w:i/>
                <w:color w:val="000000" w:themeColor="text1"/>
                <w:szCs w:val="24"/>
              </w:rPr>
              <w:t xml:space="preserve">[list any additional document not already listed in ITP </w:t>
            </w:r>
            <w:r>
              <w:rPr>
                <w:b/>
                <w:i/>
                <w:color w:val="000000" w:themeColor="text1"/>
                <w:szCs w:val="24"/>
              </w:rPr>
              <w:t>12.3</w:t>
            </w:r>
            <w:r w:rsidRPr="00E246B3">
              <w:rPr>
                <w:b/>
                <w:i/>
                <w:color w:val="000000" w:themeColor="text1"/>
                <w:szCs w:val="24"/>
              </w:rPr>
              <w:t xml:space="preserve"> that must be submitted with the Financial Proposal]’ otherwise state ‘none’.</w:t>
            </w:r>
          </w:p>
        </w:tc>
      </w:tr>
      <w:tr w:rsidR="00646240" w:rsidRPr="00E246B3" w14:paraId="6D1FE46A" w14:textId="77777777" w:rsidTr="003923B5">
        <w:tc>
          <w:tcPr>
            <w:tcW w:w="1672" w:type="dxa"/>
          </w:tcPr>
          <w:p w14:paraId="043E32F8" w14:textId="77777777" w:rsidR="00646240" w:rsidRPr="00E246B3" w:rsidRDefault="00646240" w:rsidP="00646240">
            <w:pPr>
              <w:tabs>
                <w:tab w:val="right" w:pos="7434"/>
              </w:tabs>
              <w:spacing w:before="120" w:after="120"/>
              <w:rPr>
                <w:b/>
                <w:szCs w:val="24"/>
              </w:rPr>
            </w:pPr>
            <w:r w:rsidRPr="00E246B3">
              <w:rPr>
                <w:b/>
                <w:szCs w:val="24"/>
              </w:rPr>
              <w:t xml:space="preserve">ITP </w:t>
            </w:r>
            <w:r>
              <w:rPr>
                <w:b/>
                <w:szCs w:val="24"/>
              </w:rPr>
              <w:t>14.1</w:t>
            </w:r>
            <w:r w:rsidRPr="00E246B3">
              <w:rPr>
                <w:b/>
                <w:szCs w:val="24"/>
              </w:rPr>
              <w:t xml:space="preserve"> </w:t>
            </w:r>
          </w:p>
        </w:tc>
        <w:tc>
          <w:tcPr>
            <w:tcW w:w="8061" w:type="dxa"/>
            <w:gridSpan w:val="3"/>
          </w:tcPr>
          <w:p w14:paraId="61360D1D" w14:textId="77777777" w:rsidR="00646240" w:rsidRPr="00BC7D31" w:rsidRDefault="00646240" w:rsidP="00646240">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71A1F423" w14:textId="77777777" w:rsidR="00646240" w:rsidRPr="00E246B3" w:rsidRDefault="00646240" w:rsidP="00646240">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646240" w:rsidRPr="00E246B3" w14:paraId="1D04D016" w14:textId="77777777" w:rsidTr="003923B5">
        <w:tc>
          <w:tcPr>
            <w:tcW w:w="1672" w:type="dxa"/>
          </w:tcPr>
          <w:p w14:paraId="7B8AA087" w14:textId="77777777" w:rsidR="00646240" w:rsidRPr="00E246B3" w:rsidRDefault="00646240" w:rsidP="00646240">
            <w:pPr>
              <w:tabs>
                <w:tab w:val="right" w:pos="7434"/>
              </w:tabs>
              <w:spacing w:before="120" w:after="120"/>
              <w:rPr>
                <w:b/>
                <w:szCs w:val="24"/>
              </w:rPr>
            </w:pPr>
          </w:p>
        </w:tc>
        <w:tc>
          <w:tcPr>
            <w:tcW w:w="8061" w:type="dxa"/>
            <w:gridSpan w:val="3"/>
          </w:tcPr>
          <w:p w14:paraId="103D5C26" w14:textId="77777777" w:rsidR="00646240" w:rsidRPr="00BC7D31" w:rsidRDefault="00646240" w:rsidP="00646240">
            <w:pPr>
              <w:spacing w:before="120" w:after="120"/>
              <w:rPr>
                <w:color w:val="000000" w:themeColor="text1"/>
                <w:szCs w:val="24"/>
              </w:rPr>
            </w:pPr>
          </w:p>
        </w:tc>
      </w:tr>
      <w:tr w:rsidR="00646240" w:rsidRPr="00E246B3" w14:paraId="54588EC3" w14:textId="77777777" w:rsidTr="003923B5">
        <w:trPr>
          <w:trHeight w:val="853"/>
        </w:trPr>
        <w:tc>
          <w:tcPr>
            <w:tcW w:w="1672" w:type="dxa"/>
          </w:tcPr>
          <w:p w14:paraId="5CAF8AE5" w14:textId="77777777"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 xml:space="preserve">.4 (a) </w:t>
            </w:r>
          </w:p>
        </w:tc>
        <w:tc>
          <w:tcPr>
            <w:tcW w:w="8061" w:type="dxa"/>
            <w:gridSpan w:val="3"/>
          </w:tcPr>
          <w:p w14:paraId="55706827" w14:textId="77777777" w:rsidR="00646240" w:rsidRPr="00E246B3" w:rsidRDefault="00646240" w:rsidP="00646240">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646240" w:rsidRPr="00E246B3" w14:paraId="5471F5CE" w14:textId="77777777" w:rsidTr="003923B5">
        <w:trPr>
          <w:trHeight w:val="816"/>
        </w:trPr>
        <w:tc>
          <w:tcPr>
            <w:tcW w:w="1672" w:type="dxa"/>
          </w:tcPr>
          <w:p w14:paraId="6469AC93" w14:textId="77777777"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.4 (d)</w:t>
            </w:r>
          </w:p>
        </w:tc>
        <w:tc>
          <w:tcPr>
            <w:tcW w:w="8061" w:type="dxa"/>
            <w:gridSpan w:val="3"/>
          </w:tcPr>
          <w:p w14:paraId="450E6628" w14:textId="77777777" w:rsidR="00646240" w:rsidRPr="00E246B3" w:rsidRDefault="00646240" w:rsidP="00646240">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is to be installed]. </w:t>
            </w:r>
            <w:r w:rsidRPr="00E246B3">
              <w:rPr>
                <w:szCs w:val="24"/>
              </w:rPr>
              <w:t xml:space="preserve">  _____________________________</w:t>
            </w:r>
          </w:p>
        </w:tc>
      </w:tr>
      <w:tr w:rsidR="00646240" w:rsidRPr="00E246B3" w14:paraId="74167D39" w14:textId="77777777" w:rsidTr="003923B5">
        <w:tc>
          <w:tcPr>
            <w:tcW w:w="1672" w:type="dxa"/>
          </w:tcPr>
          <w:p w14:paraId="32EFC18B" w14:textId="77777777" w:rsidR="00646240" w:rsidRPr="00400DD7" w:rsidRDefault="00646240" w:rsidP="00646240">
            <w:pPr>
              <w:tabs>
                <w:tab w:val="right" w:pos="7434"/>
              </w:tabs>
              <w:spacing w:before="120" w:after="120"/>
              <w:rPr>
                <w:b/>
                <w:szCs w:val="24"/>
              </w:rPr>
            </w:pPr>
            <w:r w:rsidRPr="00400DD7">
              <w:rPr>
                <w:b/>
                <w:szCs w:val="24"/>
              </w:rPr>
              <w:t xml:space="preserve">ITP </w:t>
            </w:r>
            <w:r w:rsidRPr="00A45737">
              <w:rPr>
                <w:b/>
                <w:szCs w:val="24"/>
              </w:rPr>
              <w:t>15</w:t>
            </w:r>
            <w:r w:rsidRPr="00400DD7">
              <w:rPr>
                <w:b/>
                <w:szCs w:val="24"/>
              </w:rPr>
              <w:t>.5</w:t>
            </w:r>
          </w:p>
        </w:tc>
        <w:tc>
          <w:tcPr>
            <w:tcW w:w="8061" w:type="dxa"/>
            <w:gridSpan w:val="3"/>
          </w:tcPr>
          <w:p w14:paraId="32E0C5F1" w14:textId="77777777" w:rsidR="00646240" w:rsidRPr="00E246B3" w:rsidRDefault="00646240" w:rsidP="00646240">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646240" w:rsidRPr="00E246B3" w14:paraId="64303736" w14:textId="77777777" w:rsidTr="003923B5">
        <w:tc>
          <w:tcPr>
            <w:tcW w:w="1672" w:type="dxa"/>
          </w:tcPr>
          <w:p w14:paraId="1DCEE946" w14:textId="77777777" w:rsidR="00646240" w:rsidRPr="00E246B3" w:rsidRDefault="00646240" w:rsidP="00646240">
            <w:pPr>
              <w:tabs>
                <w:tab w:val="right" w:pos="7434"/>
              </w:tabs>
              <w:spacing w:before="120" w:after="120"/>
              <w:rPr>
                <w:b/>
                <w:szCs w:val="24"/>
              </w:rPr>
            </w:pPr>
            <w:r w:rsidRPr="00E246B3">
              <w:rPr>
                <w:b/>
                <w:szCs w:val="24"/>
              </w:rPr>
              <w:t xml:space="preserve">ITP </w:t>
            </w:r>
            <w:r>
              <w:rPr>
                <w:b/>
                <w:szCs w:val="24"/>
              </w:rPr>
              <w:t>15.6</w:t>
            </w:r>
          </w:p>
        </w:tc>
        <w:tc>
          <w:tcPr>
            <w:tcW w:w="8061" w:type="dxa"/>
            <w:gridSpan w:val="3"/>
          </w:tcPr>
          <w:p w14:paraId="25D7D5C2" w14:textId="77777777" w:rsidR="00646240" w:rsidRPr="00E246B3" w:rsidRDefault="00646240" w:rsidP="00646240">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B7187C" w:rsidRPr="00E246B3" w14:paraId="40589A5E" w14:textId="77777777" w:rsidTr="003923B5">
        <w:tc>
          <w:tcPr>
            <w:tcW w:w="1672" w:type="dxa"/>
          </w:tcPr>
          <w:p w14:paraId="28C2F440" w14:textId="77777777" w:rsidR="00B7187C" w:rsidRPr="00B7187C" w:rsidRDefault="00B7187C" w:rsidP="00B7187C">
            <w:pPr>
              <w:tabs>
                <w:tab w:val="right" w:pos="7434"/>
              </w:tabs>
              <w:spacing w:before="120" w:after="120"/>
              <w:rPr>
                <w:b/>
                <w:szCs w:val="24"/>
              </w:rPr>
            </w:pPr>
            <w:r w:rsidRPr="00B7187C">
              <w:rPr>
                <w:b/>
                <w:szCs w:val="24"/>
              </w:rPr>
              <w:t>ITP 16.1</w:t>
            </w:r>
          </w:p>
        </w:tc>
        <w:tc>
          <w:tcPr>
            <w:tcW w:w="8061" w:type="dxa"/>
            <w:gridSpan w:val="3"/>
          </w:tcPr>
          <w:p w14:paraId="5A2108B9" w14:textId="77777777" w:rsidR="00B7187C" w:rsidRPr="00B7187C" w:rsidRDefault="00B7187C" w:rsidP="00B7187C">
            <w:pPr>
              <w:tabs>
                <w:tab w:val="right" w:pos="7254"/>
              </w:tabs>
              <w:spacing w:before="120" w:after="120"/>
              <w:rPr>
                <w:szCs w:val="24"/>
              </w:rPr>
            </w:pPr>
            <w:r w:rsidRPr="00B7187C">
              <w:rPr>
                <w:szCs w:val="24"/>
              </w:rPr>
              <w:t xml:space="preserve">The Proposer </w:t>
            </w:r>
            <w:r w:rsidRPr="00B7187C">
              <w:rPr>
                <w:b/>
                <w:szCs w:val="24"/>
              </w:rPr>
              <w:t>[</w:t>
            </w:r>
            <w:r w:rsidRPr="00B7187C">
              <w:rPr>
                <w:b/>
                <w:i/>
                <w:szCs w:val="24"/>
              </w:rPr>
              <w:t>insert “is” or “is not”’</w:t>
            </w:r>
            <w:r w:rsidRPr="00B7187C">
              <w:rPr>
                <w:b/>
                <w:szCs w:val="24"/>
              </w:rPr>
              <w:t>] _______________</w:t>
            </w:r>
            <w:r w:rsidRPr="00B7187C">
              <w:rPr>
                <w:szCs w:val="24"/>
              </w:rPr>
              <w:t>required to quote in the currency of the Employer’s Country the portion of the Proposal price that corresponds to expenditures incurred in that currency.</w:t>
            </w:r>
          </w:p>
        </w:tc>
      </w:tr>
      <w:tr w:rsidR="00B7187C" w:rsidRPr="00E246B3" w14:paraId="1587F798" w14:textId="77777777" w:rsidTr="003923B5">
        <w:tc>
          <w:tcPr>
            <w:tcW w:w="1672" w:type="dxa"/>
          </w:tcPr>
          <w:p w14:paraId="2226D6FA" w14:textId="77777777" w:rsidR="00B7187C" w:rsidRPr="00A70E21" w:rsidDel="000E51F7" w:rsidRDefault="00B7187C" w:rsidP="00B7187C">
            <w:pPr>
              <w:tabs>
                <w:tab w:val="right" w:pos="7434"/>
              </w:tabs>
              <w:spacing w:before="120" w:after="120"/>
              <w:rPr>
                <w:b/>
                <w:szCs w:val="24"/>
              </w:rPr>
            </w:pPr>
            <w:r w:rsidRPr="00A70E21">
              <w:rPr>
                <w:b/>
                <w:szCs w:val="24"/>
              </w:rPr>
              <w:t xml:space="preserve">ITP </w:t>
            </w:r>
            <w:r>
              <w:rPr>
                <w:b/>
                <w:szCs w:val="24"/>
              </w:rPr>
              <w:t>19</w:t>
            </w:r>
            <w:r w:rsidRPr="00A70E21">
              <w:rPr>
                <w:b/>
                <w:szCs w:val="24"/>
              </w:rPr>
              <w:t>.2 (b)</w:t>
            </w:r>
          </w:p>
        </w:tc>
        <w:tc>
          <w:tcPr>
            <w:tcW w:w="8061" w:type="dxa"/>
            <w:gridSpan w:val="3"/>
          </w:tcPr>
          <w:p w14:paraId="4711EB98" w14:textId="77777777" w:rsidR="00B7187C" w:rsidRPr="00E246B3" w:rsidRDefault="00B7187C" w:rsidP="00B7187C">
            <w:pPr>
              <w:tabs>
                <w:tab w:val="right" w:pos="7254"/>
              </w:tabs>
              <w:spacing w:before="120" w:after="120"/>
              <w:rPr>
                <w:szCs w:val="24"/>
              </w:rPr>
            </w:pPr>
            <w:r w:rsidRPr="00E246B3">
              <w:rPr>
                <w:szCs w:val="24"/>
              </w:rPr>
              <w:t xml:space="preserve">Spares required for operation; is </w:t>
            </w:r>
            <w:r w:rsidRPr="00E246B3">
              <w:rPr>
                <w:color w:val="000000" w:themeColor="text1"/>
                <w:szCs w:val="24"/>
              </w:rPr>
              <w:t>____</w:t>
            </w:r>
            <w:r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B7187C" w:rsidRPr="00E246B3" w14:paraId="032A2094" w14:textId="77777777" w:rsidTr="003923B5">
        <w:tc>
          <w:tcPr>
            <w:tcW w:w="1672" w:type="dxa"/>
          </w:tcPr>
          <w:p w14:paraId="1C323FBD"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20</w:t>
            </w:r>
          </w:p>
          <w:p w14:paraId="4EC3EE01" w14:textId="77777777" w:rsidR="00B7187C" w:rsidRPr="00E246B3" w:rsidRDefault="00B7187C" w:rsidP="00B7187C">
            <w:pPr>
              <w:tabs>
                <w:tab w:val="right" w:pos="7434"/>
              </w:tabs>
              <w:spacing w:before="120" w:after="120"/>
              <w:rPr>
                <w:b/>
                <w:szCs w:val="24"/>
              </w:rPr>
            </w:pPr>
          </w:p>
        </w:tc>
        <w:tc>
          <w:tcPr>
            <w:tcW w:w="8061" w:type="dxa"/>
            <w:gridSpan w:val="3"/>
          </w:tcPr>
          <w:p w14:paraId="4D8E8CFB" w14:textId="77777777" w:rsidR="00B7187C" w:rsidRPr="00E246B3" w:rsidRDefault="00B7187C" w:rsidP="00B7187C">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14:paraId="70C3533F" w14:textId="77777777" w:rsidR="00B7187C" w:rsidRPr="00E246B3" w:rsidRDefault="00B7187C" w:rsidP="00B7187C">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14:paraId="105D7E77" w14:textId="77777777" w:rsidR="00B7187C" w:rsidRPr="00E246B3" w:rsidRDefault="00B7187C" w:rsidP="00B7187C">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14:paraId="6DC96854" w14:textId="77777777" w:rsidR="00B7187C" w:rsidRPr="00E246B3" w:rsidRDefault="00B7187C" w:rsidP="00B7187C">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14:paraId="62B45B32" w14:textId="77777777" w:rsidR="00B7187C" w:rsidRPr="00E246B3" w:rsidRDefault="00B7187C" w:rsidP="00B7187C">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14:paraId="3C1B7098" w14:textId="77777777" w:rsidR="00B7187C" w:rsidRPr="00E246B3" w:rsidRDefault="00B7187C" w:rsidP="00B7187C">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3BB527C" w14:textId="77777777" w:rsidR="00B7187C" w:rsidRPr="00E246B3" w:rsidRDefault="00B7187C" w:rsidP="00B7187C">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w:t>
            </w:r>
            <w:r>
              <w:rPr>
                <w:b/>
                <w:i/>
                <w:szCs w:val="24"/>
              </w:rPr>
              <w:t>20.1</w:t>
            </w:r>
            <w:r w:rsidRPr="00E246B3">
              <w:rPr>
                <w:b/>
                <w:i/>
                <w:szCs w:val="24"/>
              </w:rPr>
              <w:t xml:space="preserve"> and the Employer wishes to declare the Proposer ineligible for a period of time should the Proposer performs the actions mentioned in provision ITP </w:t>
            </w:r>
            <w:r>
              <w:rPr>
                <w:b/>
                <w:i/>
                <w:szCs w:val="24"/>
              </w:rPr>
              <w:t>20</w:t>
            </w:r>
            <w:r w:rsidRPr="00E246B3">
              <w:rPr>
                <w:b/>
                <w:i/>
                <w:szCs w:val="24"/>
              </w:rPr>
              <w:t>.9.  Otherwise omit.]</w:t>
            </w:r>
          </w:p>
          <w:p w14:paraId="44581BAA" w14:textId="08BDEBCD" w:rsidR="00B7187C" w:rsidRPr="00E246B3" w:rsidRDefault="00B7187C" w:rsidP="00B7187C">
            <w:pPr>
              <w:tabs>
                <w:tab w:val="right" w:pos="7254"/>
              </w:tabs>
              <w:spacing w:before="120" w:after="120"/>
              <w:rPr>
                <w:szCs w:val="24"/>
              </w:rPr>
            </w:pPr>
            <w:r w:rsidRPr="00E246B3">
              <w:rPr>
                <w:szCs w:val="24"/>
              </w:rPr>
              <w:t xml:space="preserve">If the Proposer performs any of the actions </w:t>
            </w:r>
            <w:r w:rsidR="004B4B37">
              <w:rPr>
                <w:szCs w:val="24"/>
              </w:rPr>
              <w:t>specified</w:t>
            </w:r>
            <w:r w:rsidR="004B4B37" w:rsidRPr="00E246B3">
              <w:rPr>
                <w:szCs w:val="24"/>
              </w:rPr>
              <w:t xml:space="preserve"> </w:t>
            </w:r>
            <w:r w:rsidRPr="00E246B3">
              <w:rPr>
                <w:szCs w:val="24"/>
              </w:rPr>
              <w:t xml:space="preserve">in </w:t>
            </w:r>
            <w:r w:rsidR="00FF4FA8">
              <w:rPr>
                <w:szCs w:val="24"/>
              </w:rPr>
              <w:t xml:space="preserve">ITP 20.9 </w:t>
            </w:r>
            <w:r w:rsidRPr="00E246B3">
              <w:rPr>
                <w:szCs w:val="24"/>
              </w:rPr>
              <w:t>(a) or (b), the Borrower will declare the Proposer ineligible to be awarded contracts by the Employer for a period of ______ years [</w:t>
            </w:r>
            <w:r w:rsidRPr="00E246B3">
              <w:rPr>
                <w:b/>
                <w:i/>
                <w:szCs w:val="24"/>
              </w:rPr>
              <w:t>insert period of time]</w:t>
            </w:r>
            <w:r w:rsidR="00FF4FA8">
              <w:rPr>
                <w:b/>
                <w:i/>
                <w:szCs w:val="24"/>
              </w:rPr>
              <w:t xml:space="preserve"> </w:t>
            </w:r>
            <w:r w:rsidR="00FF4FA8" w:rsidRPr="00B87610">
              <w:rPr>
                <w:iCs/>
                <w:noProof/>
                <w:szCs w:val="24"/>
              </w:rPr>
              <w:t>starting from the date the Proposer performs any of the actions</w:t>
            </w:r>
            <w:r w:rsidR="00FF4FA8">
              <w:rPr>
                <w:iCs/>
                <w:noProof/>
                <w:szCs w:val="24"/>
              </w:rPr>
              <w:t>.</w:t>
            </w:r>
          </w:p>
        </w:tc>
      </w:tr>
      <w:tr w:rsidR="00B7187C" w:rsidRPr="00E246B3" w14:paraId="71C1AFF4" w14:textId="77777777" w:rsidTr="003923B5">
        <w:tc>
          <w:tcPr>
            <w:tcW w:w="1672" w:type="dxa"/>
          </w:tcPr>
          <w:p w14:paraId="02307CC0"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20</w:t>
            </w:r>
            <w:r w:rsidRPr="00E246B3">
              <w:rPr>
                <w:b/>
                <w:szCs w:val="24"/>
              </w:rPr>
              <w:t>.3 (d)</w:t>
            </w:r>
          </w:p>
        </w:tc>
        <w:tc>
          <w:tcPr>
            <w:tcW w:w="8061" w:type="dxa"/>
            <w:gridSpan w:val="3"/>
          </w:tcPr>
          <w:p w14:paraId="192E80F6" w14:textId="77777777" w:rsidR="00B7187C" w:rsidRPr="00E246B3" w:rsidRDefault="00B7187C" w:rsidP="00B7187C">
            <w:pPr>
              <w:tabs>
                <w:tab w:val="right" w:pos="7254"/>
              </w:tabs>
              <w:spacing w:before="120" w:after="120"/>
              <w:rPr>
                <w:szCs w:val="24"/>
              </w:rPr>
            </w:pPr>
            <w:r w:rsidRPr="00E246B3">
              <w:rPr>
                <w:szCs w:val="24"/>
              </w:rPr>
              <w:t xml:space="preserve">Other types of acceptable securities: </w:t>
            </w:r>
          </w:p>
          <w:p w14:paraId="2816121D" w14:textId="77777777" w:rsidR="00B7187C" w:rsidRPr="00E246B3" w:rsidRDefault="00B7187C" w:rsidP="00B7187C">
            <w:pPr>
              <w:tabs>
                <w:tab w:val="right" w:pos="7254"/>
              </w:tabs>
              <w:spacing w:before="120" w:after="120"/>
              <w:jc w:val="left"/>
              <w:rPr>
                <w:b/>
                <w:i/>
                <w:szCs w:val="24"/>
              </w:rPr>
            </w:pPr>
            <w:r w:rsidRPr="00E246B3">
              <w:rPr>
                <w:b/>
                <w:i/>
                <w:szCs w:val="24"/>
              </w:rPr>
              <w:t xml:space="preserve">[Insert names of other acceptable securities.  Insert “None” if no Proposal Security is required under provision ITP </w:t>
            </w:r>
            <w:r>
              <w:rPr>
                <w:b/>
                <w:i/>
                <w:szCs w:val="24"/>
              </w:rPr>
              <w:t>20</w:t>
            </w:r>
            <w:r w:rsidRPr="00E246B3">
              <w:rPr>
                <w:b/>
                <w:i/>
                <w:szCs w:val="24"/>
              </w:rPr>
              <w:t xml:space="preserve">.1 or if Proposal Security is required but no other forms of Proposal securities besides those listed in ITP </w:t>
            </w:r>
            <w:r>
              <w:rPr>
                <w:b/>
                <w:i/>
                <w:szCs w:val="24"/>
              </w:rPr>
              <w:t>20</w:t>
            </w:r>
            <w:r w:rsidRPr="00E246B3">
              <w:rPr>
                <w:b/>
                <w:i/>
                <w:szCs w:val="24"/>
              </w:rPr>
              <w:t>.3 (a) through (c) are acceptable</w:t>
            </w:r>
            <w:r w:rsidRPr="00E246B3">
              <w:rPr>
                <w:b/>
                <w:szCs w:val="24"/>
              </w:rPr>
              <w:t>.]</w:t>
            </w:r>
            <w:r w:rsidRPr="00E246B3">
              <w:rPr>
                <w:i/>
                <w:szCs w:val="24"/>
                <w:u w:val="single"/>
              </w:rPr>
              <w:tab/>
            </w:r>
          </w:p>
        </w:tc>
      </w:tr>
      <w:tr w:rsidR="00B7187C" w:rsidRPr="00E246B3" w14:paraId="0F094145" w14:textId="5CFD473D" w:rsidTr="003923B5">
        <w:tc>
          <w:tcPr>
            <w:tcW w:w="1672" w:type="dxa"/>
          </w:tcPr>
          <w:p w14:paraId="2E880DF7" w14:textId="05A637A8" w:rsidR="00B7187C" w:rsidRPr="00E246B3" w:rsidRDefault="00B7187C" w:rsidP="00B7187C">
            <w:pPr>
              <w:tabs>
                <w:tab w:val="right" w:pos="7434"/>
              </w:tabs>
              <w:spacing w:before="120" w:after="120"/>
              <w:rPr>
                <w:b/>
                <w:szCs w:val="24"/>
              </w:rPr>
            </w:pPr>
            <w:r w:rsidRPr="00E246B3">
              <w:rPr>
                <w:b/>
                <w:szCs w:val="24"/>
              </w:rPr>
              <w:t xml:space="preserve">ITP </w:t>
            </w:r>
            <w:r>
              <w:rPr>
                <w:b/>
                <w:szCs w:val="24"/>
              </w:rPr>
              <w:t>21</w:t>
            </w:r>
            <w:r w:rsidRPr="00E246B3">
              <w:rPr>
                <w:b/>
                <w:szCs w:val="24"/>
              </w:rPr>
              <w:t>.1</w:t>
            </w:r>
          </w:p>
        </w:tc>
        <w:tc>
          <w:tcPr>
            <w:tcW w:w="8061" w:type="dxa"/>
            <w:gridSpan w:val="3"/>
          </w:tcPr>
          <w:p w14:paraId="348C8CFB" w14:textId="6048578B" w:rsidR="000B34FD" w:rsidRPr="00E246B3" w:rsidRDefault="00B7187C" w:rsidP="00B7187C">
            <w:pPr>
              <w:tabs>
                <w:tab w:val="right" w:pos="7254"/>
              </w:tabs>
              <w:spacing w:before="120" w:after="120"/>
              <w:rPr>
                <w:szCs w:val="24"/>
              </w:rPr>
            </w:pPr>
            <w:r w:rsidRPr="00E246B3">
              <w:rPr>
                <w:szCs w:val="24"/>
              </w:rPr>
              <w:t xml:space="preserve">The Proposal shall be </w:t>
            </w:r>
            <w:r w:rsidR="004B4B37">
              <w:rPr>
                <w:szCs w:val="24"/>
              </w:rPr>
              <w:t>valid until</w:t>
            </w:r>
            <w:r w:rsidRPr="00E246B3">
              <w:rPr>
                <w:szCs w:val="24"/>
              </w:rPr>
              <w:t>________</w:t>
            </w:r>
            <w:r w:rsidR="004B4B37">
              <w:rPr>
                <w:szCs w:val="24"/>
              </w:rPr>
              <w:t xml:space="preserve"> </w:t>
            </w:r>
            <w:r w:rsidR="000B34FD" w:rsidRPr="00F53A65">
              <w:rPr>
                <w:b/>
                <w:i/>
                <w:color w:val="000000" w:themeColor="text1"/>
                <w:szCs w:val="24"/>
              </w:rPr>
              <w:t xml:space="preserve">[insert day, month and year, taking into account reasonable time needed to complete the </w:t>
            </w:r>
            <w:r w:rsidR="000B34FD">
              <w:rPr>
                <w:b/>
                <w:i/>
                <w:color w:val="000000" w:themeColor="text1"/>
                <w:szCs w:val="24"/>
              </w:rPr>
              <w:t xml:space="preserve">proposal </w:t>
            </w:r>
            <w:r w:rsidR="000B34FD" w:rsidRPr="00F53A65">
              <w:rPr>
                <w:b/>
                <w:i/>
                <w:color w:val="000000" w:themeColor="text1"/>
                <w:szCs w:val="24"/>
              </w:rPr>
              <w:t>evaluation, obtain necessary approvals and the Bank’s No-objection (if subject to prior review).]</w:t>
            </w:r>
            <w:r w:rsidR="000B34FD">
              <w:rPr>
                <w:b/>
                <w:i/>
                <w:color w:val="000000" w:themeColor="text1"/>
                <w:szCs w:val="24"/>
              </w:rPr>
              <w:t xml:space="preserve"> </w:t>
            </w:r>
            <w:r w:rsidR="000B34FD" w:rsidRPr="00345D43">
              <w:rPr>
                <w:b/>
                <w:i/>
                <w:color w:val="000000" w:themeColor="text1"/>
              </w:rPr>
              <w:t xml:space="preserve">[To minimize </w:t>
            </w:r>
            <w:r w:rsidR="000B34FD">
              <w:rPr>
                <w:b/>
                <w:i/>
                <w:color w:val="000000" w:themeColor="text1"/>
              </w:rPr>
              <w:t xml:space="preserve">the risk of </w:t>
            </w:r>
            <w:r w:rsidR="000B34FD" w:rsidRPr="00345D43">
              <w:rPr>
                <w:b/>
                <w:i/>
                <w:color w:val="000000" w:themeColor="text1"/>
              </w:rPr>
              <w:t xml:space="preserve">errors by </w:t>
            </w:r>
            <w:r w:rsidR="000B34FD">
              <w:rPr>
                <w:b/>
                <w:i/>
                <w:color w:val="000000" w:themeColor="text1"/>
              </w:rPr>
              <w:t>Proposers</w:t>
            </w:r>
            <w:r w:rsidR="000B34FD" w:rsidRPr="00345D43">
              <w:rPr>
                <w:b/>
                <w:i/>
                <w:color w:val="000000" w:themeColor="text1"/>
              </w:rPr>
              <w:t xml:space="preserve">, the </w:t>
            </w:r>
            <w:r w:rsidR="000B34FD">
              <w:rPr>
                <w:b/>
                <w:i/>
                <w:color w:val="000000" w:themeColor="text1"/>
              </w:rPr>
              <w:t xml:space="preserve">proposal </w:t>
            </w:r>
            <w:r w:rsidR="000B34FD" w:rsidRPr="00345D43">
              <w:rPr>
                <w:b/>
                <w:i/>
                <w:color w:val="000000" w:themeColor="text1"/>
              </w:rPr>
              <w:t xml:space="preserve">validity period is a specific date and not linked to the deadline for submission of </w:t>
            </w:r>
            <w:r w:rsidR="000B34FD">
              <w:rPr>
                <w:b/>
                <w:i/>
                <w:color w:val="000000" w:themeColor="text1"/>
              </w:rPr>
              <w:t>proposals</w:t>
            </w:r>
            <w:r w:rsidR="000B34FD" w:rsidRPr="00345D43">
              <w:rPr>
                <w:b/>
                <w:i/>
                <w:color w:val="000000" w:themeColor="text1"/>
              </w:rPr>
              <w:t>. As stated in IT</w:t>
            </w:r>
            <w:r w:rsidR="000B34FD">
              <w:rPr>
                <w:b/>
                <w:i/>
                <w:color w:val="000000" w:themeColor="text1"/>
              </w:rPr>
              <w:t>P</w:t>
            </w:r>
            <w:r w:rsidR="000B34FD" w:rsidRPr="00345D43">
              <w:rPr>
                <w:b/>
                <w:i/>
                <w:color w:val="000000" w:themeColor="text1"/>
              </w:rPr>
              <w:t xml:space="preserve"> </w:t>
            </w:r>
            <w:r w:rsidR="000B34FD">
              <w:rPr>
                <w:b/>
                <w:i/>
                <w:color w:val="000000" w:themeColor="text1"/>
              </w:rPr>
              <w:t>21</w:t>
            </w:r>
            <w:r w:rsidR="000B34FD" w:rsidRPr="00345D43">
              <w:rPr>
                <w:b/>
                <w:i/>
                <w:color w:val="000000" w:themeColor="text1"/>
              </w:rPr>
              <w:t>.1,</w:t>
            </w:r>
            <w:r w:rsidR="000B34FD" w:rsidRPr="001B5FF7">
              <w:rPr>
                <w:b/>
                <w:i/>
                <w:color w:val="000000" w:themeColor="text1"/>
              </w:rPr>
              <w:t xml:space="preserve"> if there is a need to extend the date, for example because the </w:t>
            </w:r>
            <w:r w:rsidR="000B34FD">
              <w:rPr>
                <w:b/>
                <w:i/>
                <w:color w:val="000000" w:themeColor="text1"/>
              </w:rPr>
              <w:t xml:space="preserve">proposal </w:t>
            </w:r>
            <w:r w:rsidR="000B34FD" w:rsidRPr="001B5FF7">
              <w:rPr>
                <w:b/>
                <w:i/>
                <w:color w:val="000000" w:themeColor="text1"/>
              </w:rPr>
              <w:t xml:space="preserve">submission deadline is significantly extended by the Employer, the revised </w:t>
            </w:r>
            <w:r w:rsidR="000B34FD">
              <w:rPr>
                <w:b/>
                <w:i/>
                <w:color w:val="000000" w:themeColor="text1"/>
              </w:rPr>
              <w:t xml:space="preserve">proposal </w:t>
            </w:r>
            <w:r w:rsidR="000B34FD" w:rsidRPr="001B5FF7">
              <w:rPr>
                <w:b/>
                <w:i/>
                <w:color w:val="000000" w:themeColor="text1"/>
              </w:rPr>
              <w:t>validity date shall be specified in accordance with IT</w:t>
            </w:r>
            <w:r w:rsidR="000B34FD">
              <w:rPr>
                <w:b/>
                <w:i/>
                <w:color w:val="000000" w:themeColor="text1"/>
              </w:rPr>
              <w:t>P</w:t>
            </w:r>
            <w:r w:rsidR="000B34FD" w:rsidRPr="001B5FF7">
              <w:rPr>
                <w:b/>
                <w:i/>
                <w:color w:val="000000" w:themeColor="text1"/>
              </w:rPr>
              <w:t xml:space="preserve"> 8]</w:t>
            </w:r>
          </w:p>
        </w:tc>
      </w:tr>
      <w:tr w:rsidR="00B7187C" w:rsidRPr="00E246B3" w14:paraId="78311E37" w14:textId="77777777" w:rsidTr="003923B5">
        <w:tc>
          <w:tcPr>
            <w:tcW w:w="1672" w:type="dxa"/>
          </w:tcPr>
          <w:p w14:paraId="71199D80" w14:textId="77777777" w:rsidR="00B7187C" w:rsidRPr="00E246B3" w:rsidRDefault="00B7187C" w:rsidP="00B7187C">
            <w:pPr>
              <w:tabs>
                <w:tab w:val="right" w:pos="7434"/>
              </w:tabs>
              <w:spacing w:before="120" w:after="120"/>
              <w:rPr>
                <w:b/>
                <w:i/>
                <w:szCs w:val="24"/>
              </w:rPr>
            </w:pPr>
            <w:r w:rsidRPr="00E246B3">
              <w:rPr>
                <w:b/>
                <w:szCs w:val="24"/>
              </w:rPr>
              <w:t xml:space="preserve">ITP </w:t>
            </w:r>
            <w:r>
              <w:rPr>
                <w:b/>
                <w:szCs w:val="24"/>
              </w:rPr>
              <w:t>21.3</w:t>
            </w:r>
          </w:p>
        </w:tc>
        <w:tc>
          <w:tcPr>
            <w:tcW w:w="8061" w:type="dxa"/>
            <w:gridSpan w:val="3"/>
          </w:tcPr>
          <w:p w14:paraId="7EBC227E" w14:textId="77777777" w:rsidR="00B7187C" w:rsidRPr="00E246B3" w:rsidRDefault="00B7187C" w:rsidP="00B7187C">
            <w:pPr>
              <w:tabs>
                <w:tab w:val="right" w:pos="7254"/>
              </w:tabs>
              <w:spacing w:before="120" w:after="120"/>
              <w:rPr>
                <w:szCs w:val="24"/>
              </w:rPr>
            </w:pPr>
            <w:r w:rsidRPr="00E246B3">
              <w:rPr>
                <w:szCs w:val="24"/>
              </w:rPr>
              <w:t xml:space="preserve">The Proposal price shall be adjusted by the following factor(s): ________ </w:t>
            </w:r>
          </w:p>
          <w:p w14:paraId="12844AAA" w14:textId="77777777" w:rsidR="00B7187C" w:rsidRPr="00E246B3" w:rsidRDefault="00B7187C" w:rsidP="00B7187C">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B7187C" w:rsidRPr="00E246B3" w14:paraId="7521D010" w14:textId="77777777" w:rsidTr="003923B5">
        <w:tc>
          <w:tcPr>
            <w:tcW w:w="1672" w:type="dxa"/>
          </w:tcPr>
          <w:p w14:paraId="0F61289B" w14:textId="77777777" w:rsidR="00B7187C" w:rsidRPr="003A158E" w:rsidRDefault="00B7187C" w:rsidP="00B7187C">
            <w:pPr>
              <w:tabs>
                <w:tab w:val="right" w:pos="7434"/>
              </w:tabs>
              <w:spacing w:before="120" w:after="120"/>
              <w:rPr>
                <w:b/>
                <w:szCs w:val="24"/>
                <w:highlight w:val="yellow"/>
              </w:rPr>
            </w:pPr>
            <w:r w:rsidRPr="00F70AC0">
              <w:rPr>
                <w:b/>
                <w:noProof/>
              </w:rPr>
              <w:t xml:space="preserve">ITP </w:t>
            </w:r>
            <w:r>
              <w:rPr>
                <w:b/>
                <w:noProof/>
              </w:rPr>
              <w:t>22.1</w:t>
            </w:r>
          </w:p>
        </w:tc>
        <w:tc>
          <w:tcPr>
            <w:tcW w:w="8061" w:type="dxa"/>
            <w:gridSpan w:val="3"/>
          </w:tcPr>
          <w:p w14:paraId="1D5F8945" w14:textId="77777777" w:rsidR="00B7187C" w:rsidRPr="003A158E" w:rsidRDefault="00B7187C" w:rsidP="00B7187C">
            <w:pPr>
              <w:spacing w:before="120" w:after="120"/>
              <w:ind w:left="15"/>
              <w:rPr>
                <w:szCs w:val="24"/>
                <w:highlight w:val="yellow"/>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B7187C" w:rsidRPr="00E246B3" w14:paraId="573C0552" w14:textId="77777777" w:rsidTr="00D874D4">
        <w:tc>
          <w:tcPr>
            <w:tcW w:w="9733" w:type="dxa"/>
            <w:gridSpan w:val="4"/>
          </w:tcPr>
          <w:p w14:paraId="2D37F844" w14:textId="77777777" w:rsidR="00B7187C" w:rsidRPr="003A158E" w:rsidRDefault="00B7187C" w:rsidP="00B7187C">
            <w:pPr>
              <w:spacing w:before="120" w:after="120"/>
              <w:ind w:left="15"/>
              <w:jc w:val="center"/>
              <w:rPr>
                <w:szCs w:val="24"/>
                <w:highlight w:val="yellow"/>
              </w:rPr>
            </w:pPr>
            <w:r w:rsidRPr="00F70AC0">
              <w:rPr>
                <w:b/>
                <w:noProof/>
                <w:sz w:val="32"/>
                <w:szCs w:val="32"/>
              </w:rPr>
              <w:t>D. Submission of Proposals</w:t>
            </w:r>
          </w:p>
        </w:tc>
      </w:tr>
      <w:tr w:rsidR="00B7187C" w:rsidRPr="00E246B3" w14:paraId="7BA5513C" w14:textId="77777777" w:rsidTr="003923B5">
        <w:tc>
          <w:tcPr>
            <w:tcW w:w="1672" w:type="dxa"/>
          </w:tcPr>
          <w:p w14:paraId="34A4F29B" w14:textId="77777777" w:rsidR="00B7187C" w:rsidRPr="003A158E" w:rsidRDefault="00B7187C" w:rsidP="00B7187C">
            <w:pPr>
              <w:tabs>
                <w:tab w:val="right" w:pos="7434"/>
              </w:tabs>
              <w:spacing w:before="120" w:after="120"/>
              <w:rPr>
                <w:b/>
                <w:szCs w:val="24"/>
                <w:highlight w:val="yellow"/>
              </w:rPr>
            </w:pPr>
            <w:r w:rsidRPr="00371C22">
              <w:rPr>
                <w:b/>
                <w:szCs w:val="24"/>
              </w:rPr>
              <w:t>ITP 2</w:t>
            </w:r>
            <w:r>
              <w:rPr>
                <w:b/>
                <w:szCs w:val="24"/>
              </w:rPr>
              <w:t>3</w:t>
            </w:r>
            <w:r w:rsidRPr="00371C22">
              <w:rPr>
                <w:b/>
                <w:szCs w:val="24"/>
              </w:rPr>
              <w:t>.1(b)</w:t>
            </w:r>
          </w:p>
        </w:tc>
        <w:tc>
          <w:tcPr>
            <w:tcW w:w="8061" w:type="dxa"/>
            <w:gridSpan w:val="3"/>
          </w:tcPr>
          <w:p w14:paraId="36FBF9A7" w14:textId="77777777" w:rsidR="00B7187C" w:rsidRPr="003A158E" w:rsidRDefault="00B7187C" w:rsidP="00B7187C">
            <w:pPr>
              <w:spacing w:before="120" w:after="120"/>
              <w:ind w:left="15"/>
              <w:rPr>
                <w:szCs w:val="24"/>
                <w:highlight w:val="yellow"/>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B7187C" w:rsidRPr="00E246B3" w14:paraId="5684D006" w14:textId="77777777" w:rsidTr="003923B5">
        <w:tc>
          <w:tcPr>
            <w:tcW w:w="1672" w:type="dxa"/>
          </w:tcPr>
          <w:p w14:paraId="102A5546" w14:textId="77777777" w:rsidR="00B7187C" w:rsidRPr="003A158E" w:rsidRDefault="00B7187C" w:rsidP="00B7187C">
            <w:pPr>
              <w:tabs>
                <w:tab w:val="right" w:pos="7434"/>
              </w:tabs>
              <w:spacing w:before="120" w:after="120"/>
              <w:rPr>
                <w:b/>
                <w:szCs w:val="24"/>
                <w:highlight w:val="yellow"/>
              </w:rPr>
            </w:pPr>
            <w:r w:rsidRPr="00F70AC0">
              <w:rPr>
                <w:b/>
                <w:noProof/>
                <w:szCs w:val="24"/>
              </w:rPr>
              <w:t xml:space="preserve">ITP </w:t>
            </w:r>
            <w:r>
              <w:rPr>
                <w:b/>
                <w:noProof/>
                <w:szCs w:val="24"/>
              </w:rPr>
              <w:t>24</w:t>
            </w:r>
            <w:r w:rsidRPr="00F70AC0">
              <w:rPr>
                <w:b/>
                <w:noProof/>
                <w:szCs w:val="24"/>
              </w:rPr>
              <w:t xml:space="preserve">.1 </w:t>
            </w:r>
          </w:p>
        </w:tc>
        <w:tc>
          <w:tcPr>
            <w:tcW w:w="8061" w:type="dxa"/>
            <w:gridSpan w:val="3"/>
          </w:tcPr>
          <w:p w14:paraId="43161640" w14:textId="77777777" w:rsidR="00B7187C" w:rsidRPr="00F70AC0" w:rsidRDefault="00B7187C" w:rsidP="00B7187C">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41607B74" w14:textId="77777777" w:rsidR="00B7187C" w:rsidRPr="00F70AC0" w:rsidRDefault="00B7187C" w:rsidP="00B7187C">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2D6CE1B1" w14:textId="77777777" w:rsidR="00B7187C" w:rsidRPr="00F70AC0" w:rsidRDefault="00B7187C" w:rsidP="00B7187C">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451B00E4" w14:textId="77777777" w:rsidR="00B7187C" w:rsidRPr="00F70AC0" w:rsidRDefault="00B7187C" w:rsidP="00B7187C">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37FE1082" w14:textId="77777777" w:rsidR="00B7187C" w:rsidRPr="00F70AC0" w:rsidRDefault="00B7187C" w:rsidP="00B7187C">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28CC115C" w14:textId="77777777" w:rsidR="00B7187C" w:rsidRPr="00F70AC0" w:rsidRDefault="00B7187C" w:rsidP="00B7187C">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37C2D0DC" w14:textId="77777777" w:rsidR="00B7187C" w:rsidRPr="00F70AC0" w:rsidRDefault="00B7187C" w:rsidP="00B7187C">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47D36AFA" w14:textId="77777777" w:rsidR="00B7187C" w:rsidRPr="00F70AC0" w:rsidRDefault="00B7187C" w:rsidP="00B7187C">
            <w:pPr>
              <w:tabs>
                <w:tab w:val="right" w:pos="7254"/>
              </w:tabs>
              <w:spacing w:before="120" w:after="120"/>
              <w:jc w:val="left"/>
              <w:rPr>
                <w:b/>
                <w:noProof/>
                <w:szCs w:val="24"/>
              </w:rPr>
            </w:pPr>
            <w:r w:rsidRPr="00F70AC0">
              <w:rPr>
                <w:b/>
                <w:noProof/>
                <w:szCs w:val="24"/>
              </w:rPr>
              <w:t>The deadline for Proposal submission is:</w:t>
            </w:r>
          </w:p>
          <w:p w14:paraId="14BBD79C" w14:textId="3C961068" w:rsidR="00B7187C" w:rsidRPr="00F70AC0" w:rsidRDefault="00B7187C" w:rsidP="00B7187C">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054B2689" w14:textId="77777777" w:rsidR="00B7187C" w:rsidRPr="00F70AC0" w:rsidRDefault="00B7187C" w:rsidP="00B7187C">
            <w:pPr>
              <w:tabs>
                <w:tab w:val="right" w:pos="7254"/>
              </w:tabs>
              <w:spacing w:before="120" w:after="120"/>
              <w:jc w:val="left"/>
              <w:rPr>
                <w:noProof/>
                <w:szCs w:val="24"/>
              </w:rPr>
            </w:pPr>
            <w:r w:rsidRPr="00F70AC0">
              <w:rPr>
                <w:noProof/>
                <w:szCs w:val="24"/>
                <w:u w:val="single"/>
              </w:rPr>
              <w:tab/>
            </w:r>
          </w:p>
          <w:p w14:paraId="2F12055A" w14:textId="77777777" w:rsidR="00B7187C" w:rsidRPr="00F70AC0" w:rsidRDefault="00B7187C" w:rsidP="00B7187C">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640E48" w14:textId="77777777" w:rsidR="00B7187C" w:rsidRPr="003A158E" w:rsidRDefault="00B7187C" w:rsidP="00B7187C">
            <w:pPr>
              <w:spacing w:before="120" w:after="120"/>
              <w:ind w:left="15"/>
              <w:rPr>
                <w:szCs w:val="24"/>
                <w:highlight w:val="yellow"/>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24</w:t>
            </w:r>
            <w:r w:rsidRPr="00F70AC0">
              <w:rPr>
                <w:b/>
                <w:i/>
                <w:noProof/>
                <w:spacing w:val="-4"/>
                <w:szCs w:val="24"/>
              </w:rPr>
              <w:t>.2</w:t>
            </w:r>
            <w:r w:rsidRPr="00F70AC0">
              <w:rPr>
                <w:b/>
                <w:i/>
                <w:iCs/>
                <w:noProof/>
                <w:spacing w:val="-4"/>
                <w:szCs w:val="24"/>
              </w:rPr>
              <w:t>]</w:t>
            </w:r>
          </w:p>
        </w:tc>
      </w:tr>
      <w:tr w:rsidR="00B7187C" w:rsidRPr="00E246B3" w14:paraId="3E964093" w14:textId="77777777" w:rsidTr="003923B5">
        <w:tc>
          <w:tcPr>
            <w:tcW w:w="1672" w:type="dxa"/>
          </w:tcPr>
          <w:p w14:paraId="402D5749" w14:textId="77777777" w:rsidR="00B7187C" w:rsidRPr="003A158E" w:rsidRDefault="00B7187C" w:rsidP="00B7187C">
            <w:pPr>
              <w:tabs>
                <w:tab w:val="right" w:pos="7434"/>
              </w:tabs>
              <w:spacing w:before="120" w:after="120"/>
              <w:rPr>
                <w:b/>
                <w:szCs w:val="24"/>
                <w:highlight w:val="yellow"/>
              </w:rPr>
            </w:pPr>
            <w:r w:rsidRPr="00371C22">
              <w:rPr>
                <w:b/>
                <w:noProof/>
                <w:szCs w:val="24"/>
              </w:rPr>
              <w:t>ITP 2</w:t>
            </w:r>
            <w:r>
              <w:rPr>
                <w:b/>
                <w:noProof/>
                <w:szCs w:val="24"/>
              </w:rPr>
              <w:t>4</w:t>
            </w:r>
            <w:r w:rsidRPr="00371C22">
              <w:rPr>
                <w:b/>
                <w:noProof/>
                <w:szCs w:val="24"/>
              </w:rPr>
              <w:t>.1</w:t>
            </w:r>
          </w:p>
        </w:tc>
        <w:tc>
          <w:tcPr>
            <w:tcW w:w="8061" w:type="dxa"/>
            <w:gridSpan w:val="3"/>
          </w:tcPr>
          <w:p w14:paraId="267A74F2" w14:textId="77777777" w:rsidR="00B7187C" w:rsidRPr="00F70AC0" w:rsidRDefault="00B7187C" w:rsidP="00B7187C">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42E53132" w14:textId="77777777" w:rsidR="00B7187C" w:rsidRPr="00F70AC0" w:rsidRDefault="00B7187C" w:rsidP="00B7187C">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6D9D175D" w14:textId="77777777" w:rsidR="00B7187C" w:rsidRPr="003A158E" w:rsidRDefault="00B7187C" w:rsidP="00B7187C">
            <w:pPr>
              <w:spacing w:before="120" w:after="120"/>
              <w:ind w:left="15"/>
              <w:rPr>
                <w:szCs w:val="24"/>
                <w:highlight w:val="yellow"/>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B7187C" w:rsidRPr="00E246B3" w14:paraId="72B9B7B7" w14:textId="77777777" w:rsidTr="00D874D4">
        <w:tc>
          <w:tcPr>
            <w:tcW w:w="9733" w:type="dxa"/>
            <w:gridSpan w:val="4"/>
          </w:tcPr>
          <w:p w14:paraId="25380F8F" w14:textId="77777777" w:rsidR="00B7187C" w:rsidRPr="003A158E" w:rsidRDefault="00B7187C" w:rsidP="00B7187C">
            <w:pPr>
              <w:spacing w:before="120" w:after="120"/>
              <w:ind w:left="15"/>
              <w:jc w:val="center"/>
              <w:rPr>
                <w:szCs w:val="24"/>
                <w:highlight w:val="yellow"/>
              </w:rPr>
            </w:pPr>
            <w:bookmarkStart w:id="476" w:name="_Toc521606723"/>
            <w:r w:rsidRPr="00D24214">
              <w:rPr>
                <w:b/>
                <w:sz w:val="32"/>
                <w:szCs w:val="32"/>
              </w:rPr>
              <w:t>E. Opening of T</w:t>
            </w:r>
            <w:r>
              <w:rPr>
                <w:b/>
                <w:sz w:val="32"/>
                <w:szCs w:val="32"/>
              </w:rPr>
              <w:t>echnical Parts of Proposals</w:t>
            </w:r>
            <w:bookmarkEnd w:id="476"/>
          </w:p>
        </w:tc>
      </w:tr>
      <w:tr w:rsidR="00B7187C" w:rsidRPr="00E246B3" w14:paraId="2EF62AAF" w14:textId="77777777" w:rsidTr="003923B5">
        <w:tc>
          <w:tcPr>
            <w:tcW w:w="1672" w:type="dxa"/>
          </w:tcPr>
          <w:p w14:paraId="59C9CE5B" w14:textId="77777777" w:rsidR="00B7187C" w:rsidRPr="003A158E" w:rsidRDefault="00B7187C" w:rsidP="00B7187C">
            <w:pPr>
              <w:tabs>
                <w:tab w:val="right" w:pos="7434"/>
              </w:tabs>
              <w:spacing w:before="120" w:after="120"/>
              <w:rPr>
                <w:b/>
                <w:szCs w:val="24"/>
                <w:highlight w:val="yellow"/>
              </w:rPr>
            </w:pPr>
            <w:r w:rsidRPr="00F70AC0">
              <w:rPr>
                <w:b/>
                <w:noProof/>
                <w:szCs w:val="24"/>
              </w:rPr>
              <w:t>ITP 2</w:t>
            </w:r>
            <w:r>
              <w:rPr>
                <w:b/>
                <w:noProof/>
                <w:szCs w:val="24"/>
              </w:rPr>
              <w:t>7</w:t>
            </w:r>
            <w:r w:rsidRPr="00F70AC0">
              <w:rPr>
                <w:b/>
                <w:noProof/>
                <w:szCs w:val="24"/>
              </w:rPr>
              <w:t xml:space="preserve">.1 </w:t>
            </w:r>
          </w:p>
        </w:tc>
        <w:tc>
          <w:tcPr>
            <w:tcW w:w="8061" w:type="dxa"/>
            <w:gridSpan w:val="3"/>
          </w:tcPr>
          <w:p w14:paraId="2DFE6209" w14:textId="77777777" w:rsidR="00B7187C" w:rsidRPr="00F70AC0" w:rsidRDefault="00B7187C" w:rsidP="00B7187C">
            <w:pPr>
              <w:tabs>
                <w:tab w:val="right" w:pos="7254"/>
              </w:tabs>
              <w:spacing w:before="120" w:after="120"/>
              <w:rPr>
                <w:noProof/>
                <w:szCs w:val="24"/>
              </w:rPr>
            </w:pPr>
            <w:r w:rsidRPr="00F70AC0">
              <w:rPr>
                <w:noProof/>
                <w:szCs w:val="24"/>
              </w:rPr>
              <w:t>The Proposal opening shall take place at:</w:t>
            </w:r>
          </w:p>
          <w:p w14:paraId="1303B91B" w14:textId="77777777" w:rsidR="00B7187C" w:rsidRPr="00F70AC0" w:rsidRDefault="00B7187C" w:rsidP="00B7187C">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0E0FF60" w14:textId="77777777" w:rsidR="00B7187C" w:rsidRPr="00F70AC0" w:rsidRDefault="00B7187C" w:rsidP="00B7187C">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2B1D30E" w14:textId="77777777" w:rsidR="00B7187C" w:rsidRPr="00F70AC0" w:rsidRDefault="00B7187C" w:rsidP="00B7187C">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1AFA7703" w14:textId="77777777" w:rsidR="00B7187C" w:rsidRPr="00F70AC0" w:rsidRDefault="00B7187C" w:rsidP="00B7187C">
            <w:pPr>
              <w:tabs>
                <w:tab w:val="right" w:pos="7254"/>
              </w:tabs>
              <w:spacing w:before="120" w:after="120"/>
              <w:rPr>
                <w:noProof/>
                <w:szCs w:val="24"/>
              </w:rPr>
            </w:pPr>
            <w:r w:rsidRPr="00F70AC0">
              <w:rPr>
                <w:noProof/>
                <w:szCs w:val="24"/>
                <w:u w:val="single"/>
              </w:rPr>
              <w:tab/>
            </w:r>
          </w:p>
          <w:p w14:paraId="15B4670A" w14:textId="77777777" w:rsidR="00B7187C" w:rsidRPr="00F70AC0" w:rsidRDefault="00B7187C" w:rsidP="00B7187C">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44E19FE8" w14:textId="77777777" w:rsidR="00B7187C" w:rsidRPr="00F70AC0" w:rsidRDefault="00B7187C" w:rsidP="00B7187C">
            <w:pPr>
              <w:tabs>
                <w:tab w:val="right" w:pos="7254"/>
              </w:tabs>
              <w:spacing w:before="120" w:after="120"/>
              <w:rPr>
                <w:noProof/>
                <w:szCs w:val="24"/>
              </w:rPr>
            </w:pPr>
            <w:r w:rsidRPr="00F70AC0">
              <w:rPr>
                <w:noProof/>
                <w:szCs w:val="24"/>
                <w:u w:val="single"/>
              </w:rPr>
              <w:tab/>
            </w:r>
            <w:r w:rsidRPr="00F70AC0">
              <w:rPr>
                <w:noProof/>
                <w:szCs w:val="24"/>
              </w:rPr>
              <w:tab/>
            </w:r>
          </w:p>
          <w:p w14:paraId="1EC066BE" w14:textId="77777777" w:rsidR="00B7187C" w:rsidRPr="00F70AC0" w:rsidRDefault="00B7187C" w:rsidP="00B7187C">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6324A3C" w14:textId="77777777" w:rsidR="00B7187C" w:rsidRPr="00F70AC0" w:rsidRDefault="00B7187C" w:rsidP="00B7187C">
            <w:pPr>
              <w:tabs>
                <w:tab w:val="right" w:pos="7254"/>
              </w:tabs>
              <w:spacing w:before="120" w:after="120"/>
              <w:rPr>
                <w:noProof/>
                <w:szCs w:val="24"/>
              </w:rPr>
            </w:pPr>
            <w:r w:rsidRPr="00F70AC0">
              <w:rPr>
                <w:noProof/>
                <w:szCs w:val="24"/>
                <w:u w:val="single"/>
              </w:rPr>
              <w:tab/>
            </w:r>
          </w:p>
          <w:p w14:paraId="6256B703" w14:textId="77777777" w:rsidR="00B7187C" w:rsidRPr="00F70AC0" w:rsidRDefault="00B7187C" w:rsidP="00B7187C">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33B7D86A" w14:textId="77777777" w:rsidR="00B7187C" w:rsidRPr="003A158E" w:rsidRDefault="00B7187C" w:rsidP="00B7187C">
            <w:pPr>
              <w:spacing w:before="120" w:after="120"/>
              <w:ind w:left="15"/>
              <w:rPr>
                <w:szCs w:val="24"/>
                <w:highlight w:val="yellow"/>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24</w:t>
            </w:r>
            <w:r w:rsidRPr="00F70AC0">
              <w:rPr>
                <w:b/>
                <w:i/>
                <w:noProof/>
                <w:szCs w:val="24"/>
              </w:rPr>
              <w:t>.1]</w:t>
            </w:r>
          </w:p>
        </w:tc>
      </w:tr>
      <w:tr w:rsidR="00B7187C" w:rsidRPr="00E246B3" w14:paraId="3EF853C2" w14:textId="77777777" w:rsidTr="003923B5">
        <w:tc>
          <w:tcPr>
            <w:tcW w:w="1672" w:type="dxa"/>
          </w:tcPr>
          <w:p w14:paraId="34D03CB0" w14:textId="77777777" w:rsidR="00B7187C" w:rsidRPr="003A158E" w:rsidRDefault="00B7187C" w:rsidP="00B7187C">
            <w:pPr>
              <w:tabs>
                <w:tab w:val="right" w:pos="7434"/>
              </w:tabs>
              <w:spacing w:before="120" w:after="120"/>
              <w:rPr>
                <w:b/>
                <w:szCs w:val="24"/>
                <w:highlight w:val="yellow"/>
              </w:rPr>
            </w:pPr>
            <w:r w:rsidRPr="00F70AC0">
              <w:rPr>
                <w:b/>
                <w:noProof/>
                <w:szCs w:val="24"/>
              </w:rPr>
              <w:t xml:space="preserve">ITP </w:t>
            </w:r>
            <w:r>
              <w:rPr>
                <w:b/>
                <w:noProof/>
                <w:szCs w:val="24"/>
              </w:rPr>
              <w:t>27.1</w:t>
            </w:r>
          </w:p>
        </w:tc>
        <w:tc>
          <w:tcPr>
            <w:tcW w:w="8061" w:type="dxa"/>
            <w:gridSpan w:val="3"/>
          </w:tcPr>
          <w:p w14:paraId="33B4FFDC" w14:textId="77777777" w:rsidR="00B7187C" w:rsidRPr="00F70AC0" w:rsidRDefault="00B7187C" w:rsidP="00B7187C">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41C85F2F" w14:textId="77777777" w:rsidR="00B7187C" w:rsidRPr="003A158E" w:rsidRDefault="00B7187C" w:rsidP="00B7187C">
            <w:pPr>
              <w:spacing w:before="120" w:after="120"/>
              <w:ind w:left="15"/>
              <w:rPr>
                <w:szCs w:val="24"/>
                <w:highlight w:val="yellow"/>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B7187C" w:rsidRPr="00E246B3" w14:paraId="652EA103" w14:textId="77777777" w:rsidTr="00D874D4">
        <w:tc>
          <w:tcPr>
            <w:tcW w:w="9733" w:type="dxa"/>
            <w:gridSpan w:val="4"/>
          </w:tcPr>
          <w:p w14:paraId="57B21078" w14:textId="77777777" w:rsidR="00B7187C" w:rsidRPr="003A158E" w:rsidRDefault="00B7187C" w:rsidP="00B7187C">
            <w:pPr>
              <w:spacing w:before="120" w:after="120"/>
              <w:ind w:left="15"/>
              <w:jc w:val="center"/>
              <w:rPr>
                <w:szCs w:val="24"/>
                <w:highlight w:val="yellow"/>
              </w:rPr>
            </w:pPr>
            <w:bookmarkStart w:id="477" w:name="_Toc521606724"/>
            <w:r w:rsidRPr="00D24214">
              <w:rPr>
                <w:b/>
                <w:sz w:val="32"/>
                <w:szCs w:val="32"/>
              </w:rPr>
              <w:t>G. Evaluation of Technical Parts of Proposals</w:t>
            </w:r>
            <w:bookmarkEnd w:id="477"/>
          </w:p>
        </w:tc>
      </w:tr>
      <w:tr w:rsidR="00B7187C" w:rsidRPr="00E246B3" w14:paraId="3DB4260C" w14:textId="77777777" w:rsidTr="003923B5">
        <w:tc>
          <w:tcPr>
            <w:tcW w:w="1672" w:type="dxa"/>
          </w:tcPr>
          <w:p w14:paraId="48E3CCA0" w14:textId="77777777" w:rsidR="00B7187C" w:rsidRPr="002C5F7C" w:rsidRDefault="00B7187C" w:rsidP="00B7187C">
            <w:pPr>
              <w:tabs>
                <w:tab w:val="right" w:pos="7434"/>
              </w:tabs>
              <w:spacing w:before="120" w:after="120"/>
              <w:rPr>
                <w:b/>
                <w:szCs w:val="24"/>
              </w:rPr>
            </w:pPr>
            <w:r w:rsidRPr="002C5F7C">
              <w:rPr>
                <w:b/>
                <w:szCs w:val="24"/>
              </w:rPr>
              <w:t xml:space="preserve">ITP </w:t>
            </w:r>
            <w:r w:rsidRPr="00A45737">
              <w:rPr>
                <w:b/>
                <w:szCs w:val="24"/>
              </w:rPr>
              <w:t>32.</w:t>
            </w:r>
            <w:r w:rsidR="00E26205">
              <w:rPr>
                <w:b/>
                <w:szCs w:val="24"/>
              </w:rPr>
              <w:t>4</w:t>
            </w:r>
          </w:p>
        </w:tc>
        <w:tc>
          <w:tcPr>
            <w:tcW w:w="8061" w:type="dxa"/>
            <w:gridSpan w:val="3"/>
          </w:tcPr>
          <w:p w14:paraId="662DFC7A" w14:textId="77777777" w:rsidR="00B7187C" w:rsidRPr="002C5F7C" w:rsidRDefault="00B7187C" w:rsidP="00B7187C">
            <w:pPr>
              <w:spacing w:before="120" w:after="120"/>
              <w:ind w:left="15"/>
              <w:rPr>
                <w:szCs w:val="24"/>
              </w:rPr>
            </w:pPr>
            <w:r w:rsidRPr="002C5F7C">
              <w:rPr>
                <w:szCs w:val="24"/>
              </w:rPr>
              <w:t>The technical factors and sub factors and the corresponding scores out of 100% are:</w:t>
            </w:r>
          </w:p>
          <w:p w14:paraId="0D3BB2CF" w14:textId="77777777" w:rsidR="00B7187C" w:rsidRPr="002C5F7C" w:rsidRDefault="00B7187C" w:rsidP="00B7187C">
            <w:pPr>
              <w:spacing w:before="120" w:after="120"/>
              <w:ind w:left="15"/>
              <w:rPr>
                <w:szCs w:val="24"/>
              </w:rPr>
            </w:pPr>
            <w:r w:rsidRPr="002C5F7C">
              <w:rPr>
                <w:szCs w:val="24"/>
              </w:rPr>
              <w:t>1._______________________</w:t>
            </w:r>
          </w:p>
          <w:p w14:paraId="4647648C" w14:textId="77777777" w:rsidR="00B7187C" w:rsidRPr="002C5F7C" w:rsidRDefault="00B7187C" w:rsidP="00B7187C">
            <w:pPr>
              <w:spacing w:before="120" w:after="120"/>
              <w:ind w:left="15"/>
              <w:rPr>
                <w:szCs w:val="24"/>
              </w:rPr>
            </w:pPr>
            <w:r w:rsidRPr="002C5F7C">
              <w:rPr>
                <w:szCs w:val="24"/>
              </w:rPr>
              <w:t>2. ______________________</w:t>
            </w:r>
          </w:p>
          <w:p w14:paraId="3BE93549" w14:textId="77777777" w:rsidR="00B7187C" w:rsidRPr="002C5F7C" w:rsidRDefault="00B7187C" w:rsidP="00B7187C">
            <w:pPr>
              <w:spacing w:before="120" w:after="120"/>
              <w:ind w:left="15"/>
              <w:rPr>
                <w:szCs w:val="24"/>
              </w:rPr>
            </w:pPr>
            <w:r w:rsidRPr="002C5F7C">
              <w:rPr>
                <w:szCs w:val="24"/>
              </w:rPr>
              <w:t>3. ______________________</w:t>
            </w:r>
          </w:p>
          <w:p w14:paraId="7CAE16F8" w14:textId="525351E0" w:rsidR="00B7187C" w:rsidRPr="002C5F7C" w:rsidRDefault="00B7187C" w:rsidP="00B7187C">
            <w:pPr>
              <w:spacing w:before="120" w:after="120"/>
              <w:ind w:left="15"/>
              <w:rPr>
                <w:b/>
                <w:i/>
                <w:szCs w:val="24"/>
              </w:rPr>
            </w:pPr>
            <w:r w:rsidRPr="002C5F7C">
              <w:rPr>
                <w:b/>
                <w:i/>
                <w:szCs w:val="24"/>
              </w:rPr>
              <w:t xml:space="preserve">[Insert specific appropriate technical factors and sub factors. The technical factors are generally provided in Section III. The </w:t>
            </w:r>
            <w:r w:rsidR="00FF4FA8">
              <w:rPr>
                <w:b/>
                <w:i/>
                <w:szCs w:val="24"/>
              </w:rPr>
              <w:t xml:space="preserve">weights </w:t>
            </w:r>
            <w:r w:rsidRPr="002C5F7C">
              <w:rPr>
                <w:b/>
                <w:i/>
                <w:szCs w:val="24"/>
              </w:rPr>
              <w:t>should be allocated in terms of relative significance of the technical factors.]</w:t>
            </w:r>
          </w:p>
        </w:tc>
      </w:tr>
      <w:tr w:rsidR="00B7187C" w:rsidRPr="00E246B3" w14:paraId="6A7EC3B2" w14:textId="77777777" w:rsidTr="00D874D4">
        <w:tc>
          <w:tcPr>
            <w:tcW w:w="9733" w:type="dxa"/>
            <w:gridSpan w:val="4"/>
          </w:tcPr>
          <w:p w14:paraId="4324813C" w14:textId="77777777" w:rsidR="00B7187C" w:rsidRPr="002C5F7C" w:rsidRDefault="00B7187C" w:rsidP="00B7187C">
            <w:pPr>
              <w:tabs>
                <w:tab w:val="right" w:pos="7254"/>
              </w:tabs>
              <w:spacing w:before="120" w:after="120"/>
              <w:jc w:val="center"/>
              <w:rPr>
                <w:szCs w:val="24"/>
                <w:highlight w:val="yellow"/>
              </w:rPr>
            </w:pPr>
            <w:bookmarkStart w:id="478" w:name="_Toc521606725"/>
            <w:r w:rsidRPr="00D24214">
              <w:rPr>
                <w:b/>
                <w:sz w:val="32"/>
                <w:szCs w:val="32"/>
              </w:rPr>
              <w:t>H. Opening of Financial Parts</w:t>
            </w:r>
            <w:bookmarkEnd w:id="478"/>
          </w:p>
        </w:tc>
      </w:tr>
      <w:tr w:rsidR="00B7187C" w:rsidRPr="00E246B3" w14:paraId="050A138B" w14:textId="77777777" w:rsidTr="003923B5">
        <w:tc>
          <w:tcPr>
            <w:tcW w:w="1672" w:type="dxa"/>
          </w:tcPr>
          <w:p w14:paraId="1C2668E5" w14:textId="77777777" w:rsidR="00B7187C" w:rsidRPr="00595CA0" w:rsidRDefault="00B7187C" w:rsidP="00B7187C">
            <w:pPr>
              <w:tabs>
                <w:tab w:val="right" w:pos="7434"/>
              </w:tabs>
              <w:spacing w:before="120" w:after="120"/>
              <w:rPr>
                <w:b/>
                <w:szCs w:val="24"/>
              </w:rPr>
            </w:pPr>
            <w:r w:rsidRPr="00595CA0">
              <w:rPr>
                <w:b/>
                <w:szCs w:val="24"/>
              </w:rPr>
              <w:t xml:space="preserve">ITP </w:t>
            </w:r>
            <w:r w:rsidRPr="00A45737">
              <w:rPr>
                <w:b/>
                <w:szCs w:val="24"/>
              </w:rPr>
              <w:t>3</w:t>
            </w:r>
            <w:r w:rsidRPr="00595CA0">
              <w:rPr>
                <w:b/>
                <w:szCs w:val="24"/>
              </w:rPr>
              <w:t>5.1</w:t>
            </w:r>
          </w:p>
        </w:tc>
        <w:tc>
          <w:tcPr>
            <w:tcW w:w="8061" w:type="dxa"/>
            <w:gridSpan w:val="3"/>
          </w:tcPr>
          <w:p w14:paraId="0892DBE2" w14:textId="77777777" w:rsidR="00B7187C" w:rsidRPr="00595CA0" w:rsidRDefault="00B7187C" w:rsidP="00B7187C">
            <w:pPr>
              <w:tabs>
                <w:tab w:val="right" w:pos="7254"/>
              </w:tabs>
              <w:spacing w:before="120" w:after="120"/>
              <w:rPr>
                <w:szCs w:val="24"/>
              </w:rPr>
            </w:pPr>
            <w:r w:rsidRPr="00595CA0">
              <w:rPr>
                <w:szCs w:val="24"/>
              </w:rPr>
              <w:t xml:space="preserve">The Letter of Proposal and Price Schedules </w:t>
            </w:r>
            <w:r w:rsidRPr="00595CA0">
              <w:rPr>
                <w:iCs/>
                <w:szCs w:val="24"/>
              </w:rPr>
              <w:t>shall</w:t>
            </w:r>
            <w:r w:rsidRPr="00595CA0">
              <w:rPr>
                <w:i/>
                <w:iCs/>
                <w:szCs w:val="24"/>
              </w:rPr>
              <w:t xml:space="preserve"> </w:t>
            </w:r>
            <w:r w:rsidRPr="00595CA0">
              <w:rPr>
                <w:szCs w:val="24"/>
              </w:rPr>
              <w:t xml:space="preserve">be initialed by </w:t>
            </w:r>
            <w:r w:rsidRPr="00595CA0">
              <w:rPr>
                <w:b/>
                <w:i/>
                <w:iCs/>
                <w:szCs w:val="24"/>
              </w:rPr>
              <w:t>[insert number]</w:t>
            </w:r>
            <w:r w:rsidRPr="00595CA0">
              <w:rPr>
                <w:szCs w:val="24"/>
              </w:rPr>
              <w:t xml:space="preserve"> representatives of the Employer conducting Proposal opening</w:t>
            </w:r>
            <w:r w:rsidRPr="00595CA0">
              <w:rPr>
                <w:i/>
                <w:szCs w:val="24"/>
              </w:rPr>
              <w:t xml:space="preserve">. </w:t>
            </w:r>
            <w:r w:rsidRPr="00595CA0">
              <w:rPr>
                <w:b/>
                <w:i/>
                <w:iCs/>
                <w:szCs w:val="24"/>
              </w:rPr>
              <w:t>[Insert procedure: Example: Each Proposal shall be numbered, any modification to the unit or total price shall be initialed by the Representative of the Employer, etc.]</w:t>
            </w:r>
            <w:r w:rsidRPr="00595CA0">
              <w:rPr>
                <w:i/>
                <w:szCs w:val="24"/>
              </w:rPr>
              <w:t xml:space="preserve"> </w:t>
            </w:r>
          </w:p>
        </w:tc>
      </w:tr>
      <w:tr w:rsidR="00B7187C" w:rsidRPr="00E246B3" w14:paraId="03656C1B" w14:textId="77777777" w:rsidTr="00D874D4">
        <w:tc>
          <w:tcPr>
            <w:tcW w:w="9733" w:type="dxa"/>
            <w:gridSpan w:val="4"/>
          </w:tcPr>
          <w:p w14:paraId="6E9C75F0" w14:textId="77777777" w:rsidR="00B7187C" w:rsidRPr="003A158E" w:rsidRDefault="00B7187C" w:rsidP="00B7187C">
            <w:pPr>
              <w:tabs>
                <w:tab w:val="right" w:pos="7254"/>
              </w:tabs>
              <w:spacing w:before="120" w:after="120"/>
              <w:jc w:val="center"/>
              <w:rPr>
                <w:szCs w:val="24"/>
                <w:highlight w:val="yellow"/>
              </w:rPr>
            </w:pPr>
            <w:bookmarkStart w:id="479" w:name="_Toc521606726"/>
            <w:r w:rsidRPr="00D24214">
              <w:rPr>
                <w:b/>
                <w:sz w:val="32"/>
                <w:szCs w:val="32"/>
              </w:rPr>
              <w:t>I. Evaluation of Financial Part</w:t>
            </w:r>
            <w:bookmarkEnd w:id="479"/>
          </w:p>
        </w:tc>
      </w:tr>
      <w:tr w:rsidR="00B7187C" w:rsidRPr="00E246B3" w14:paraId="54C05165" w14:textId="77777777" w:rsidTr="003923B5">
        <w:tc>
          <w:tcPr>
            <w:tcW w:w="1672" w:type="dxa"/>
          </w:tcPr>
          <w:p w14:paraId="1C5E2C07"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3</w:t>
            </w:r>
            <w:r w:rsidRPr="00E246B3">
              <w:rPr>
                <w:b/>
                <w:szCs w:val="24"/>
              </w:rPr>
              <w:t>9.1</w:t>
            </w:r>
          </w:p>
        </w:tc>
        <w:tc>
          <w:tcPr>
            <w:tcW w:w="8061" w:type="dxa"/>
            <w:gridSpan w:val="3"/>
          </w:tcPr>
          <w:p w14:paraId="63CBD44B" w14:textId="77777777" w:rsidR="00B7187C" w:rsidRPr="00E246B3" w:rsidRDefault="00B7187C" w:rsidP="00B7187C">
            <w:pPr>
              <w:tabs>
                <w:tab w:val="right" w:pos="7254"/>
              </w:tabs>
              <w:spacing w:before="120" w:after="120"/>
              <w:rPr>
                <w:szCs w:val="24"/>
              </w:rPr>
            </w:pPr>
            <w:r w:rsidRPr="00E246B3">
              <w:rPr>
                <w:szCs w:val="24"/>
              </w:rPr>
              <w:t>The currency that shall be used for Proposal evaluation and comparison purposes to convert at the selling exchange rate all Proposal prices expressed in various currencies into a single currency is: ______</w:t>
            </w:r>
            <w:r w:rsidRPr="00E246B3">
              <w:rPr>
                <w:b/>
                <w:i/>
              </w:rPr>
              <w:t>[Insert name of currency]</w:t>
            </w:r>
            <w:r w:rsidRPr="00E246B3">
              <w:rPr>
                <w:szCs w:val="24"/>
              </w:rPr>
              <w:tab/>
            </w:r>
          </w:p>
          <w:p w14:paraId="1D9C3397" w14:textId="77777777" w:rsidR="00B7187C" w:rsidRPr="00E246B3" w:rsidRDefault="00B7187C" w:rsidP="00B7187C">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14:paraId="0C73E261" w14:textId="77777777" w:rsidR="00B7187C" w:rsidRPr="00E246B3" w:rsidRDefault="00B7187C" w:rsidP="00B7187C">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w:t>
            </w:r>
            <w:r>
              <w:rPr>
                <w:b/>
                <w:i/>
                <w:szCs w:val="24"/>
              </w:rPr>
              <w:t>9</w:t>
            </w:r>
            <w:r w:rsidRPr="00E246B3">
              <w:rPr>
                <w:b/>
                <w:i/>
                <w:szCs w:val="24"/>
              </w:rPr>
              <w:t xml:space="preserve">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B7187C" w:rsidRPr="00E246B3" w14:paraId="21D37FC2" w14:textId="77777777" w:rsidTr="003923B5">
        <w:tc>
          <w:tcPr>
            <w:tcW w:w="1672" w:type="dxa"/>
          </w:tcPr>
          <w:p w14:paraId="70FF6555"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1.1 (f)</w:t>
            </w:r>
          </w:p>
        </w:tc>
        <w:tc>
          <w:tcPr>
            <w:tcW w:w="8061" w:type="dxa"/>
            <w:gridSpan w:val="3"/>
          </w:tcPr>
          <w:p w14:paraId="10DF5F53" w14:textId="77777777" w:rsidR="00B7187C" w:rsidRPr="00E246B3" w:rsidRDefault="00B7187C" w:rsidP="00B7187C">
            <w:pPr>
              <w:spacing w:before="120" w:after="120"/>
              <w:rPr>
                <w:b/>
                <w:i/>
                <w:szCs w:val="24"/>
              </w:rPr>
            </w:pPr>
            <w:r w:rsidRPr="00E246B3">
              <w:rPr>
                <w:szCs w:val="24"/>
              </w:rPr>
              <w:t xml:space="preserve">The adjustments shall be determined using the following criteria as detailed in Section III: </w:t>
            </w:r>
          </w:p>
          <w:p w14:paraId="6458A6ED" w14:textId="77777777" w:rsidR="00B7187C" w:rsidRPr="00E246B3" w:rsidRDefault="00B7187C" w:rsidP="00B7187C">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14:paraId="3808BFA5" w14:textId="77777777" w:rsidR="00B7187C" w:rsidRPr="00E246B3" w:rsidRDefault="00B7187C" w:rsidP="00B7187C">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14:paraId="42ACE5D9" w14:textId="77777777" w:rsidR="00B7187C" w:rsidRPr="00E246B3" w:rsidRDefault="00B7187C" w:rsidP="00B7187C">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14:paraId="7DFA858D" w14:textId="77777777" w:rsidR="00B7187C" w:rsidRPr="00E246B3" w:rsidRDefault="00B7187C" w:rsidP="00B7187C">
            <w:pPr>
              <w:pStyle w:val="ListParagraph"/>
              <w:spacing w:before="120" w:after="120"/>
              <w:contextualSpacing w:val="0"/>
              <w:rPr>
                <w:b/>
                <w:szCs w:val="24"/>
              </w:rPr>
            </w:pPr>
            <w:r w:rsidRPr="00E246B3">
              <w:rPr>
                <w:bCs/>
                <w:szCs w:val="24"/>
              </w:rPr>
              <w:t>and</w:t>
            </w:r>
          </w:p>
          <w:p w14:paraId="0EE27C9E" w14:textId="77777777" w:rsidR="00B7187C" w:rsidRPr="00E246B3" w:rsidRDefault="00B7187C" w:rsidP="00B7187C">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B7187C" w:rsidRPr="00E246B3" w14:paraId="24A6A533" w14:textId="77777777" w:rsidTr="00D874D4">
        <w:tc>
          <w:tcPr>
            <w:tcW w:w="9733" w:type="dxa"/>
            <w:gridSpan w:val="4"/>
          </w:tcPr>
          <w:p w14:paraId="49D8FE75" w14:textId="77777777" w:rsidR="00B7187C" w:rsidRPr="00E246B3" w:rsidRDefault="00B7187C" w:rsidP="00B7187C">
            <w:pPr>
              <w:tabs>
                <w:tab w:val="right" w:pos="7254"/>
              </w:tabs>
              <w:spacing w:before="120" w:after="120"/>
              <w:jc w:val="center"/>
              <w:rPr>
                <w:color w:val="000000" w:themeColor="text1"/>
                <w:szCs w:val="24"/>
              </w:rPr>
            </w:pPr>
            <w:bookmarkStart w:id="480" w:name="_Toc521606728"/>
            <w:r w:rsidRPr="00D24214">
              <w:rPr>
                <w:b/>
                <w:sz w:val="32"/>
                <w:szCs w:val="32"/>
              </w:rPr>
              <w:t>J. Evaluation of Combined Technical and Financial Part</w:t>
            </w:r>
            <w:bookmarkEnd w:id="480"/>
          </w:p>
        </w:tc>
      </w:tr>
      <w:tr w:rsidR="00B7187C" w:rsidRPr="00E246B3" w14:paraId="124F7468" w14:textId="77777777" w:rsidTr="003923B5">
        <w:tc>
          <w:tcPr>
            <w:tcW w:w="1672" w:type="dxa"/>
          </w:tcPr>
          <w:p w14:paraId="281C4F13"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4.1</w:t>
            </w:r>
          </w:p>
        </w:tc>
        <w:tc>
          <w:tcPr>
            <w:tcW w:w="8061" w:type="dxa"/>
            <w:gridSpan w:val="3"/>
          </w:tcPr>
          <w:p w14:paraId="6112528F" w14:textId="77777777" w:rsidR="00B7187C" w:rsidRPr="00E246B3" w:rsidRDefault="00B7187C" w:rsidP="00B7187C">
            <w:pPr>
              <w:tabs>
                <w:tab w:val="right" w:pos="7254"/>
              </w:tabs>
              <w:spacing w:before="120" w:after="120"/>
              <w:rPr>
                <w:i/>
                <w:color w:val="000000" w:themeColor="text1"/>
                <w:szCs w:val="24"/>
              </w:rPr>
            </w:pPr>
            <w:r w:rsidRPr="00E246B3">
              <w:rPr>
                <w:color w:val="000000" w:themeColor="text1"/>
                <w:szCs w:val="24"/>
              </w:rPr>
              <w:t xml:space="preserve">The weight to be given for cost X is: ________ </w:t>
            </w:r>
            <w:r w:rsidRPr="00E246B3">
              <w:rPr>
                <w:i/>
                <w:color w:val="000000" w:themeColor="text1"/>
                <w:szCs w:val="24"/>
              </w:rPr>
              <w:t>[indicate weight for cost such that weight for cost plus weight for total technical score is 1(one).]</w:t>
            </w:r>
          </w:p>
          <w:p w14:paraId="7ABBD10A" w14:textId="74F69164" w:rsidR="00B7187C" w:rsidRPr="00E246B3" w:rsidRDefault="00B7187C" w:rsidP="00B7187C">
            <w:pPr>
              <w:tabs>
                <w:tab w:val="right" w:pos="7254"/>
              </w:tabs>
              <w:spacing w:before="120" w:after="120"/>
              <w:rPr>
                <w:color w:val="000000" w:themeColor="text1"/>
                <w:szCs w:val="24"/>
              </w:rPr>
            </w:pPr>
            <w:r w:rsidRPr="00E246B3">
              <w:rPr>
                <w:color w:val="000000" w:themeColor="text1"/>
                <w:szCs w:val="24"/>
              </w:rPr>
              <w:t xml:space="preserve">Discount Rate to be used for net present value calculations is …… </w:t>
            </w:r>
            <w:r w:rsidRPr="00E246B3">
              <w:rPr>
                <w:b/>
                <w:i/>
                <w:color w:val="000000" w:themeColor="text1"/>
                <w:szCs w:val="24"/>
              </w:rPr>
              <w:t xml:space="preserve">[insert discount rate if applicable in accordance with PDS </w:t>
            </w:r>
            <w:r w:rsidR="00225E39">
              <w:rPr>
                <w:b/>
                <w:i/>
                <w:color w:val="000000" w:themeColor="text1"/>
                <w:szCs w:val="24"/>
              </w:rPr>
              <w:t>4</w:t>
            </w:r>
            <w:r w:rsidR="00225E39" w:rsidRPr="00E246B3">
              <w:rPr>
                <w:b/>
                <w:i/>
                <w:color w:val="000000" w:themeColor="text1"/>
                <w:szCs w:val="24"/>
              </w:rPr>
              <w:t>1</w:t>
            </w:r>
            <w:r w:rsidRPr="00E246B3">
              <w:rPr>
                <w:b/>
                <w:i/>
                <w:color w:val="000000" w:themeColor="text1"/>
                <w:szCs w:val="24"/>
              </w:rPr>
              <w:t>.1 (f) (b) or otherwise delete]’</w:t>
            </w:r>
          </w:p>
        </w:tc>
      </w:tr>
      <w:tr w:rsidR="00B7187C" w:rsidRPr="00E246B3" w14:paraId="3B2B3BAE" w14:textId="77777777" w:rsidTr="003923B5">
        <w:tc>
          <w:tcPr>
            <w:tcW w:w="1672" w:type="dxa"/>
          </w:tcPr>
          <w:p w14:paraId="0D31725B"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5.1</w:t>
            </w:r>
          </w:p>
        </w:tc>
        <w:tc>
          <w:tcPr>
            <w:tcW w:w="8061" w:type="dxa"/>
            <w:gridSpan w:val="3"/>
          </w:tcPr>
          <w:p w14:paraId="3CFCC5DB" w14:textId="77777777" w:rsidR="00B7187C" w:rsidRPr="00E246B3" w:rsidRDefault="00B7187C" w:rsidP="00B7187C">
            <w:pPr>
              <w:tabs>
                <w:tab w:val="right" w:pos="7254"/>
              </w:tabs>
              <w:spacing w:before="120" w:after="120"/>
              <w:rPr>
                <w:szCs w:val="24"/>
              </w:rPr>
            </w:pPr>
            <w:r w:rsidRPr="00E246B3">
              <w:rPr>
                <w:szCs w:val="24"/>
              </w:rPr>
              <w:t>BAFO (“applies” / “does not apply”)</w:t>
            </w:r>
          </w:p>
          <w:p w14:paraId="483F3042" w14:textId="77777777" w:rsidR="00B7187C" w:rsidRPr="00E246B3" w:rsidRDefault="00B7187C" w:rsidP="00B7187C">
            <w:pPr>
              <w:tabs>
                <w:tab w:val="right" w:pos="7254"/>
              </w:tabs>
              <w:spacing w:before="120" w:after="120"/>
              <w:jc w:val="left"/>
              <w:rPr>
                <w:szCs w:val="24"/>
              </w:rPr>
            </w:pPr>
            <w:r w:rsidRPr="00E246B3">
              <w:rPr>
                <w:szCs w:val="24"/>
              </w:rPr>
              <w:t>If BAFO applies, the procedure will be: _________________________________</w:t>
            </w:r>
          </w:p>
        </w:tc>
      </w:tr>
      <w:tr w:rsidR="00B7187C" w:rsidRPr="00E246B3" w14:paraId="60EF352F" w14:textId="77777777" w:rsidTr="003923B5">
        <w:tc>
          <w:tcPr>
            <w:tcW w:w="1672" w:type="dxa"/>
          </w:tcPr>
          <w:p w14:paraId="049D44AD"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4</w:t>
            </w:r>
            <w:r w:rsidRPr="00E246B3">
              <w:rPr>
                <w:b/>
                <w:szCs w:val="24"/>
              </w:rPr>
              <w:t>7.1</w:t>
            </w:r>
          </w:p>
        </w:tc>
        <w:tc>
          <w:tcPr>
            <w:tcW w:w="8061" w:type="dxa"/>
            <w:gridSpan w:val="3"/>
          </w:tcPr>
          <w:p w14:paraId="206058BF" w14:textId="77777777" w:rsidR="00B7187C" w:rsidRPr="00E246B3" w:rsidRDefault="00B7187C" w:rsidP="00B7187C">
            <w:pPr>
              <w:tabs>
                <w:tab w:val="right" w:pos="7254"/>
              </w:tabs>
              <w:spacing w:before="120" w:after="120"/>
              <w:rPr>
                <w:szCs w:val="24"/>
              </w:rPr>
            </w:pPr>
            <w:r w:rsidRPr="00E246B3">
              <w:rPr>
                <w:szCs w:val="24"/>
              </w:rPr>
              <w:t>Negotiation (“applies” / “does not apply”)</w:t>
            </w:r>
          </w:p>
          <w:p w14:paraId="2B395E32" w14:textId="77777777" w:rsidR="00B7187C" w:rsidRPr="00E246B3" w:rsidRDefault="00B7187C" w:rsidP="00B7187C">
            <w:pPr>
              <w:tabs>
                <w:tab w:val="right" w:pos="7254"/>
              </w:tabs>
              <w:spacing w:before="120" w:after="120"/>
              <w:rPr>
                <w:szCs w:val="24"/>
              </w:rPr>
            </w:pPr>
            <w:r w:rsidRPr="00E246B3">
              <w:rPr>
                <w:szCs w:val="24"/>
              </w:rPr>
              <w:t>If negotiation applies, the procedure will be :</w:t>
            </w:r>
            <w:r>
              <w:rPr>
                <w:szCs w:val="24"/>
              </w:rPr>
              <w:t>___________________________</w:t>
            </w:r>
          </w:p>
          <w:p w14:paraId="52DF7097" w14:textId="77777777" w:rsidR="00B7187C" w:rsidRPr="00E246B3" w:rsidRDefault="00B7187C" w:rsidP="00B7187C">
            <w:pPr>
              <w:tabs>
                <w:tab w:val="right" w:pos="7254"/>
              </w:tabs>
              <w:spacing w:before="120" w:after="120"/>
              <w:rPr>
                <w:szCs w:val="24"/>
              </w:rPr>
            </w:pPr>
            <w:r w:rsidRPr="00E246B3">
              <w:rPr>
                <w:szCs w:val="24"/>
              </w:rPr>
              <w:t xml:space="preserve"> ______________________________</w:t>
            </w:r>
          </w:p>
        </w:tc>
      </w:tr>
      <w:tr w:rsidR="00B7187C" w:rsidRPr="00E246B3" w14:paraId="27726554" w14:textId="77777777" w:rsidTr="00D874D4">
        <w:trPr>
          <w:trHeight w:val="825"/>
        </w:trPr>
        <w:tc>
          <w:tcPr>
            <w:tcW w:w="9733" w:type="dxa"/>
            <w:gridSpan w:val="4"/>
          </w:tcPr>
          <w:p w14:paraId="53D82E3B" w14:textId="77777777" w:rsidR="00B7187C" w:rsidRPr="00F80D03" w:rsidRDefault="00B7187C" w:rsidP="00B7187C">
            <w:pPr>
              <w:spacing w:before="120" w:after="120"/>
              <w:jc w:val="center"/>
            </w:pPr>
            <w:bookmarkStart w:id="481" w:name="_Toc521606729"/>
            <w:r w:rsidRPr="00D24214">
              <w:rPr>
                <w:b/>
                <w:sz w:val="32"/>
                <w:szCs w:val="32"/>
              </w:rPr>
              <w:t>K. Award of Contract</w:t>
            </w:r>
            <w:bookmarkEnd w:id="481"/>
          </w:p>
        </w:tc>
      </w:tr>
      <w:tr w:rsidR="00B7187C" w:rsidRPr="00E246B3" w14:paraId="0D09CAB3" w14:textId="77777777" w:rsidTr="00841B4F">
        <w:trPr>
          <w:trHeight w:val="825"/>
        </w:trPr>
        <w:tc>
          <w:tcPr>
            <w:tcW w:w="1672" w:type="dxa"/>
          </w:tcPr>
          <w:p w14:paraId="6AA5FD76" w14:textId="77777777" w:rsidR="00B7187C" w:rsidRPr="00E246B3" w:rsidRDefault="00B7187C" w:rsidP="00B7187C">
            <w:pPr>
              <w:tabs>
                <w:tab w:val="right" w:pos="7434"/>
              </w:tabs>
              <w:spacing w:before="120" w:after="120"/>
              <w:rPr>
                <w:b/>
                <w:szCs w:val="24"/>
              </w:rPr>
            </w:pPr>
            <w:r>
              <w:rPr>
                <w:b/>
                <w:bCs/>
              </w:rPr>
              <w:t>ITP 54.1</w:t>
            </w:r>
          </w:p>
        </w:tc>
        <w:tc>
          <w:tcPr>
            <w:tcW w:w="8061" w:type="dxa"/>
            <w:gridSpan w:val="3"/>
          </w:tcPr>
          <w:p w14:paraId="7CF98FAD" w14:textId="77777777" w:rsidR="00B7187C" w:rsidRPr="00E246B3" w:rsidRDefault="00B7187C" w:rsidP="00B7187C">
            <w:pPr>
              <w:spacing w:before="120" w:after="120"/>
              <w:rPr>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B7187C" w:rsidRPr="00E246B3" w14:paraId="73CC2031" w14:textId="77777777" w:rsidTr="003923B5">
        <w:trPr>
          <w:trHeight w:val="1367"/>
        </w:trPr>
        <w:tc>
          <w:tcPr>
            <w:tcW w:w="1672" w:type="dxa"/>
          </w:tcPr>
          <w:p w14:paraId="4BB1E967" w14:textId="77777777" w:rsidR="00B7187C" w:rsidRPr="00E246B3" w:rsidRDefault="00B7187C" w:rsidP="00B7187C">
            <w:pPr>
              <w:tabs>
                <w:tab w:val="right" w:pos="7434"/>
              </w:tabs>
              <w:spacing w:before="120" w:after="120"/>
              <w:rPr>
                <w:b/>
                <w:szCs w:val="24"/>
              </w:rPr>
            </w:pPr>
            <w:r w:rsidRPr="00E246B3">
              <w:rPr>
                <w:b/>
                <w:szCs w:val="24"/>
              </w:rPr>
              <w:t xml:space="preserve">ITP </w:t>
            </w:r>
            <w:r>
              <w:rPr>
                <w:b/>
                <w:szCs w:val="24"/>
              </w:rPr>
              <w:t>56</w:t>
            </w:r>
            <w:r w:rsidRPr="00E246B3">
              <w:rPr>
                <w:b/>
                <w:szCs w:val="24"/>
              </w:rPr>
              <w:t>.1</w:t>
            </w:r>
          </w:p>
        </w:tc>
        <w:tc>
          <w:tcPr>
            <w:tcW w:w="8061" w:type="dxa"/>
            <w:gridSpan w:val="3"/>
          </w:tcPr>
          <w:p w14:paraId="0353ECFD" w14:textId="77777777" w:rsidR="00B7187C" w:rsidRPr="00E246B3" w:rsidRDefault="00B7187C" w:rsidP="00B7187C">
            <w:pPr>
              <w:spacing w:before="120" w:after="120"/>
            </w:pPr>
            <w:r w:rsidRPr="00E246B3">
              <w:rPr>
                <w:color w:val="000000" w:themeColor="text1"/>
              </w:rPr>
              <w:t>The procedures for making a Procurement-related Complaint are detailed in the “</w:t>
            </w:r>
            <w:hyperlink r:id="rId26"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14:paraId="45B74DD9" w14:textId="77777777" w:rsidR="00B7187C" w:rsidRPr="00E246B3" w:rsidRDefault="00B7187C" w:rsidP="00B7187C">
            <w:pPr>
              <w:spacing w:before="120" w:after="120"/>
              <w:ind w:left="341"/>
              <w:rPr>
                <w:i/>
              </w:rPr>
            </w:pPr>
            <w:r w:rsidRPr="00E246B3">
              <w:rPr>
                <w:b/>
              </w:rPr>
              <w:t>For the attention</w:t>
            </w:r>
            <w:r w:rsidRPr="00E246B3">
              <w:t xml:space="preserve">: </w:t>
            </w:r>
            <w:r w:rsidRPr="00E246B3">
              <w:rPr>
                <w:i/>
              </w:rPr>
              <w:t>[insert full name of person receiving complaints]</w:t>
            </w:r>
          </w:p>
          <w:p w14:paraId="2432508F" w14:textId="77777777" w:rsidR="00B7187C" w:rsidRPr="00E246B3" w:rsidRDefault="00B7187C" w:rsidP="00B7187C">
            <w:pPr>
              <w:spacing w:before="120" w:after="120"/>
              <w:ind w:left="341"/>
            </w:pPr>
            <w:r w:rsidRPr="00E246B3">
              <w:rPr>
                <w:b/>
              </w:rPr>
              <w:t>Title/position</w:t>
            </w:r>
            <w:r w:rsidRPr="00E246B3">
              <w:t xml:space="preserve">: </w:t>
            </w:r>
            <w:r w:rsidRPr="00E246B3">
              <w:rPr>
                <w:i/>
              </w:rPr>
              <w:t>[insert title/position]</w:t>
            </w:r>
          </w:p>
          <w:p w14:paraId="39493672" w14:textId="77777777" w:rsidR="00B7187C" w:rsidRPr="00E246B3" w:rsidRDefault="00B7187C" w:rsidP="00B7187C">
            <w:pPr>
              <w:spacing w:before="120" w:after="120"/>
              <w:ind w:left="341"/>
              <w:rPr>
                <w:i/>
              </w:rPr>
            </w:pPr>
            <w:r w:rsidRPr="00E246B3">
              <w:rPr>
                <w:b/>
              </w:rPr>
              <w:t>Employer:</w:t>
            </w:r>
            <w:r w:rsidRPr="00E246B3">
              <w:t xml:space="preserve"> </w:t>
            </w:r>
            <w:r w:rsidRPr="00E246B3">
              <w:rPr>
                <w:i/>
              </w:rPr>
              <w:t>[insert name of Employer]</w:t>
            </w:r>
          </w:p>
          <w:p w14:paraId="48BA8B9B" w14:textId="77777777" w:rsidR="00B7187C" w:rsidRPr="00E246B3" w:rsidRDefault="00B7187C" w:rsidP="00B7187C">
            <w:pPr>
              <w:spacing w:before="120" w:after="120"/>
              <w:ind w:left="341"/>
              <w:rPr>
                <w:i/>
              </w:rPr>
            </w:pPr>
            <w:r w:rsidRPr="00E246B3">
              <w:rPr>
                <w:b/>
              </w:rPr>
              <w:t>Email address</w:t>
            </w:r>
            <w:r w:rsidRPr="00E246B3">
              <w:rPr>
                <w:i/>
              </w:rPr>
              <w:t>: [insert email address]</w:t>
            </w:r>
          </w:p>
          <w:p w14:paraId="378A8B22" w14:textId="77777777" w:rsidR="00B7187C" w:rsidRPr="00E246B3" w:rsidRDefault="00B7187C" w:rsidP="00B7187C">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14:paraId="59085850" w14:textId="77777777" w:rsidR="00B7187C" w:rsidRPr="00E246B3" w:rsidRDefault="00B7187C" w:rsidP="00B7187C">
            <w:pPr>
              <w:spacing w:before="120" w:after="120"/>
              <w:rPr>
                <w:color w:val="000000" w:themeColor="text1"/>
              </w:rPr>
            </w:pPr>
            <w:r w:rsidRPr="00E246B3">
              <w:t>In summary, a Procurement</w:t>
            </w:r>
            <w:r w:rsidRPr="00E246B3">
              <w:rPr>
                <w:color w:val="000000" w:themeColor="text1"/>
              </w:rPr>
              <w:t>-related Complaint may challenge any of the following:</w:t>
            </w:r>
          </w:p>
          <w:p w14:paraId="3030E169" w14:textId="77777777" w:rsidR="00B7187C" w:rsidRPr="00E246B3" w:rsidRDefault="00B7187C" w:rsidP="00B7187C">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Pr>
                <w:color w:val="000000" w:themeColor="text1"/>
              </w:rPr>
              <w:t>RFP</w:t>
            </w:r>
            <w:r w:rsidRPr="00E246B3">
              <w:rPr>
                <w:color w:val="000000" w:themeColor="text1"/>
              </w:rPr>
              <w:t xml:space="preserve"> document;</w:t>
            </w:r>
          </w:p>
          <w:p w14:paraId="5E4445A5" w14:textId="77777777" w:rsidR="00B7187C" w:rsidRPr="00E246B3" w:rsidRDefault="00B7187C" w:rsidP="00B7187C">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14:paraId="7C30B63C" w14:textId="77777777" w:rsidR="00B7187C" w:rsidRPr="00E246B3" w:rsidRDefault="00B7187C" w:rsidP="00B7187C">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14:paraId="78FBF680" w14:textId="77777777" w:rsidR="0055039E" w:rsidRPr="00E246B3" w:rsidRDefault="0055039E" w:rsidP="0055039E">
      <w:pPr>
        <w:jc w:val="left"/>
      </w:pPr>
    </w:p>
    <w:p w14:paraId="752C92B2" w14:textId="77777777" w:rsidR="00F72585" w:rsidRPr="00E246B3" w:rsidRDefault="00F72585">
      <w:pPr>
        <w:jc w:val="left"/>
        <w:rPr>
          <w:b/>
          <w:noProof/>
          <w:szCs w:val="24"/>
        </w:rPr>
      </w:pPr>
    </w:p>
    <w:p w14:paraId="4A049CCB" w14:textId="77777777" w:rsidR="0064379B" w:rsidRPr="00E246B3" w:rsidRDefault="0064379B">
      <w:pPr>
        <w:jc w:val="left"/>
        <w:rPr>
          <w:b/>
          <w:noProof/>
          <w:szCs w:val="24"/>
        </w:rPr>
        <w:sectPr w:rsidR="0064379B" w:rsidRPr="00E246B3" w:rsidSect="002D007A">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2DFFE167" w14:textId="77777777" w:rsidR="008F032F" w:rsidRPr="00D874D4" w:rsidRDefault="008F032F">
      <w:pPr>
        <w:jc w:val="left"/>
        <w:rPr>
          <w:b/>
          <w:noProof/>
          <w:szCs w:val="24"/>
        </w:rPr>
      </w:pPr>
    </w:p>
    <w:p w14:paraId="4C76F519" w14:textId="77777777" w:rsidR="00067FDE" w:rsidRPr="00D874D4" w:rsidRDefault="00067FDE" w:rsidP="003923B5">
      <w:pPr>
        <w:pStyle w:val="Head11b"/>
        <w:pBdr>
          <w:bottom w:val="none" w:sz="0" w:space="0" w:color="auto"/>
        </w:pBdr>
        <w:rPr>
          <w:b w:val="0"/>
          <w:smallCaps w:val="0"/>
          <w:sz w:val="36"/>
        </w:rPr>
      </w:pPr>
      <w:bookmarkStart w:id="482" w:name="_Toc125954065"/>
      <w:bookmarkStart w:id="483" w:name="_Toc197840921"/>
      <w:bookmarkStart w:id="484" w:name="_Toc72075992"/>
      <w:r w:rsidRPr="00A45737">
        <w:rPr>
          <w:b w:val="0"/>
          <w:smallCaps w:val="0"/>
          <w:sz w:val="36"/>
        </w:rPr>
        <w:t>Section III.  Evaluation and Qualification Criteria</w:t>
      </w:r>
      <w:bookmarkEnd w:id="482"/>
      <w:bookmarkEnd w:id="483"/>
      <w:bookmarkEnd w:id="484"/>
    </w:p>
    <w:p w14:paraId="0AA5A145" w14:textId="77777777" w:rsidR="008F032F" w:rsidRPr="00A45737" w:rsidRDefault="008F032F">
      <w:pPr>
        <w:jc w:val="left"/>
      </w:pPr>
    </w:p>
    <w:p w14:paraId="0F2877BC" w14:textId="77777777" w:rsidR="003923B5" w:rsidRPr="00E246B3" w:rsidRDefault="003923B5" w:rsidP="008F032F">
      <w:pPr>
        <w:jc w:val="left"/>
        <w:rPr>
          <w:b/>
          <w:iCs/>
          <w:sz w:val="28"/>
          <w:szCs w:val="28"/>
        </w:rPr>
      </w:pPr>
    </w:p>
    <w:p w14:paraId="1E862C75" w14:textId="77777777" w:rsidR="003923B5" w:rsidRPr="00E246B3" w:rsidRDefault="003923B5" w:rsidP="003923B5">
      <w:pPr>
        <w:jc w:val="center"/>
        <w:rPr>
          <w:b/>
          <w:iCs/>
          <w:sz w:val="28"/>
          <w:szCs w:val="28"/>
        </w:rPr>
      </w:pPr>
      <w:r w:rsidRPr="00E246B3">
        <w:rPr>
          <w:b/>
          <w:iCs/>
          <w:sz w:val="28"/>
          <w:szCs w:val="28"/>
        </w:rPr>
        <w:t>Contents</w:t>
      </w:r>
    </w:p>
    <w:p w14:paraId="1C645115" w14:textId="77777777" w:rsidR="003923B5" w:rsidRPr="00E246B3" w:rsidRDefault="003923B5" w:rsidP="008F032F">
      <w:pPr>
        <w:jc w:val="left"/>
        <w:rPr>
          <w:b/>
          <w:iCs/>
          <w:sz w:val="28"/>
          <w:szCs w:val="28"/>
        </w:rPr>
      </w:pPr>
    </w:p>
    <w:p w14:paraId="4F875E88" w14:textId="44CAAE8A" w:rsidR="00E26205" w:rsidRDefault="003923B5">
      <w:pPr>
        <w:pStyle w:val="TOC1"/>
        <w:tabs>
          <w:tab w:val="left" w:pos="900"/>
        </w:tabs>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529972474" w:history="1">
        <w:r w:rsidR="00E26205" w:rsidRPr="001D4F63">
          <w:rPr>
            <w:rStyle w:val="Hyperlink"/>
            <w:noProof/>
          </w:rPr>
          <w:t>A.</w:t>
        </w:r>
        <w:r w:rsidR="00E26205">
          <w:rPr>
            <w:rFonts w:asciiTheme="minorHAnsi" w:eastAsiaTheme="minorEastAsia" w:hAnsiTheme="minorHAnsi" w:cstheme="minorBidi"/>
            <w:b w:val="0"/>
            <w:noProof/>
            <w:sz w:val="22"/>
            <w:szCs w:val="22"/>
          </w:rPr>
          <w:tab/>
        </w:r>
        <w:r w:rsidR="00E26205" w:rsidRPr="001D4F63">
          <w:rPr>
            <w:rStyle w:val="Hyperlink"/>
            <w:noProof/>
          </w:rPr>
          <w:t>Technical Part</w:t>
        </w:r>
        <w:r w:rsidR="00E26205">
          <w:rPr>
            <w:noProof/>
            <w:webHidden/>
          </w:rPr>
          <w:tab/>
        </w:r>
        <w:r w:rsidR="00E26205">
          <w:rPr>
            <w:noProof/>
            <w:webHidden/>
          </w:rPr>
          <w:fldChar w:fldCharType="begin"/>
        </w:r>
        <w:r w:rsidR="00E26205">
          <w:rPr>
            <w:noProof/>
            <w:webHidden/>
          </w:rPr>
          <w:instrText xml:space="preserve"> PAGEREF _Toc529972474 \h </w:instrText>
        </w:r>
        <w:r w:rsidR="00E26205">
          <w:rPr>
            <w:noProof/>
            <w:webHidden/>
          </w:rPr>
        </w:r>
        <w:r w:rsidR="00E26205">
          <w:rPr>
            <w:noProof/>
            <w:webHidden/>
          </w:rPr>
          <w:fldChar w:fldCharType="separate"/>
        </w:r>
        <w:r w:rsidR="00EA14B6">
          <w:rPr>
            <w:noProof/>
            <w:webHidden/>
          </w:rPr>
          <w:t>49</w:t>
        </w:r>
        <w:r w:rsidR="00E26205">
          <w:rPr>
            <w:noProof/>
            <w:webHidden/>
          </w:rPr>
          <w:fldChar w:fldCharType="end"/>
        </w:r>
      </w:hyperlink>
    </w:p>
    <w:p w14:paraId="17426153" w14:textId="2E73092E" w:rsidR="00E26205" w:rsidRDefault="007506A5" w:rsidP="001E5B36">
      <w:pPr>
        <w:pStyle w:val="TOC2"/>
        <w:rPr>
          <w:rFonts w:asciiTheme="minorHAnsi" w:eastAsiaTheme="minorEastAsia" w:hAnsiTheme="minorHAnsi" w:cstheme="minorBidi"/>
          <w:sz w:val="22"/>
          <w:szCs w:val="22"/>
        </w:rPr>
      </w:pPr>
      <w:hyperlink w:anchor="_Toc529972475" w:history="1">
        <w:r w:rsidR="00E26205" w:rsidRPr="001D4F63">
          <w:rPr>
            <w:rStyle w:val="Hyperlink"/>
          </w:rPr>
          <w:t>1.</w:t>
        </w:r>
        <w:r w:rsidR="00E26205">
          <w:rPr>
            <w:rFonts w:asciiTheme="minorHAnsi" w:eastAsiaTheme="minorEastAsia" w:hAnsiTheme="minorHAnsi" w:cstheme="minorBidi"/>
            <w:sz w:val="22"/>
            <w:szCs w:val="22"/>
          </w:rPr>
          <w:tab/>
        </w:r>
        <w:r w:rsidR="00E26205" w:rsidRPr="001D4F63">
          <w:rPr>
            <w:rStyle w:val="Hyperlink"/>
          </w:rPr>
          <w:t>Qualification</w:t>
        </w:r>
        <w:r w:rsidR="00E26205">
          <w:rPr>
            <w:webHidden/>
          </w:rPr>
          <w:tab/>
        </w:r>
        <w:r w:rsidR="00E26205">
          <w:rPr>
            <w:webHidden/>
          </w:rPr>
          <w:fldChar w:fldCharType="begin"/>
        </w:r>
        <w:r w:rsidR="00E26205">
          <w:rPr>
            <w:webHidden/>
          </w:rPr>
          <w:instrText xml:space="preserve"> PAGEREF _Toc529972475 \h </w:instrText>
        </w:r>
        <w:r w:rsidR="00E26205">
          <w:rPr>
            <w:webHidden/>
          </w:rPr>
        </w:r>
        <w:r w:rsidR="00E26205">
          <w:rPr>
            <w:webHidden/>
          </w:rPr>
          <w:fldChar w:fldCharType="separate"/>
        </w:r>
        <w:r w:rsidR="00EA14B6">
          <w:rPr>
            <w:webHidden/>
          </w:rPr>
          <w:t>49</w:t>
        </w:r>
        <w:r w:rsidR="00E26205">
          <w:rPr>
            <w:webHidden/>
          </w:rPr>
          <w:fldChar w:fldCharType="end"/>
        </w:r>
      </w:hyperlink>
    </w:p>
    <w:p w14:paraId="689C5F6D" w14:textId="5A310485" w:rsidR="00E26205" w:rsidRDefault="007506A5" w:rsidP="001E5B36">
      <w:pPr>
        <w:pStyle w:val="TOC2"/>
        <w:rPr>
          <w:rFonts w:asciiTheme="minorHAnsi" w:eastAsiaTheme="minorEastAsia" w:hAnsiTheme="minorHAnsi" w:cstheme="minorBidi"/>
          <w:sz w:val="22"/>
          <w:szCs w:val="22"/>
        </w:rPr>
      </w:pPr>
      <w:hyperlink w:anchor="_Toc529972476" w:history="1">
        <w:r w:rsidR="00E26205" w:rsidRPr="001D4F63">
          <w:rPr>
            <w:rStyle w:val="Hyperlink"/>
          </w:rPr>
          <w:t>2.</w:t>
        </w:r>
        <w:r w:rsidR="00E26205">
          <w:rPr>
            <w:rFonts w:asciiTheme="minorHAnsi" w:eastAsiaTheme="minorEastAsia" w:hAnsiTheme="minorHAnsi" w:cstheme="minorBidi"/>
            <w:sz w:val="22"/>
            <w:szCs w:val="22"/>
          </w:rPr>
          <w:tab/>
        </w:r>
        <w:r w:rsidR="00E26205" w:rsidRPr="001D4F63">
          <w:rPr>
            <w:rStyle w:val="Hyperlink"/>
          </w:rPr>
          <w:t>Evaluation of Technical Part (ITP 32.4)</w:t>
        </w:r>
        <w:r w:rsidR="00E26205">
          <w:rPr>
            <w:webHidden/>
          </w:rPr>
          <w:tab/>
        </w:r>
        <w:r w:rsidR="00E26205">
          <w:rPr>
            <w:webHidden/>
          </w:rPr>
          <w:fldChar w:fldCharType="begin"/>
        </w:r>
        <w:r w:rsidR="00E26205">
          <w:rPr>
            <w:webHidden/>
          </w:rPr>
          <w:instrText xml:space="preserve"> PAGEREF _Toc529972476 \h </w:instrText>
        </w:r>
        <w:r w:rsidR="00E26205">
          <w:rPr>
            <w:webHidden/>
          </w:rPr>
        </w:r>
        <w:r w:rsidR="00E26205">
          <w:rPr>
            <w:webHidden/>
          </w:rPr>
          <w:fldChar w:fldCharType="separate"/>
        </w:r>
        <w:r w:rsidR="00EA14B6">
          <w:rPr>
            <w:webHidden/>
          </w:rPr>
          <w:t>51</w:t>
        </w:r>
        <w:r w:rsidR="00E26205">
          <w:rPr>
            <w:webHidden/>
          </w:rPr>
          <w:fldChar w:fldCharType="end"/>
        </w:r>
      </w:hyperlink>
    </w:p>
    <w:p w14:paraId="5205D43B" w14:textId="466A85D0" w:rsidR="00E26205" w:rsidRDefault="007506A5">
      <w:pPr>
        <w:pStyle w:val="TOC1"/>
        <w:tabs>
          <w:tab w:val="left" w:pos="900"/>
        </w:tabs>
        <w:rPr>
          <w:rFonts w:asciiTheme="minorHAnsi" w:eastAsiaTheme="minorEastAsia" w:hAnsiTheme="minorHAnsi" w:cstheme="minorBidi"/>
          <w:b w:val="0"/>
          <w:noProof/>
          <w:sz w:val="22"/>
          <w:szCs w:val="22"/>
        </w:rPr>
      </w:pPr>
      <w:hyperlink w:anchor="_Toc529972477" w:history="1">
        <w:r w:rsidR="00E26205" w:rsidRPr="001D4F63">
          <w:rPr>
            <w:rStyle w:val="Hyperlink"/>
            <w:noProof/>
          </w:rPr>
          <w:t>B.</w:t>
        </w:r>
        <w:r w:rsidR="00E26205">
          <w:rPr>
            <w:rFonts w:asciiTheme="minorHAnsi" w:eastAsiaTheme="minorEastAsia" w:hAnsiTheme="minorHAnsi" w:cstheme="minorBidi"/>
            <w:b w:val="0"/>
            <w:noProof/>
            <w:sz w:val="22"/>
            <w:szCs w:val="22"/>
          </w:rPr>
          <w:tab/>
        </w:r>
        <w:r w:rsidR="00E26205" w:rsidRPr="001D4F63">
          <w:rPr>
            <w:rStyle w:val="Hyperlink"/>
            <w:noProof/>
          </w:rPr>
          <w:t>Financial Part</w:t>
        </w:r>
        <w:r w:rsidR="00E26205">
          <w:rPr>
            <w:noProof/>
            <w:webHidden/>
          </w:rPr>
          <w:tab/>
        </w:r>
        <w:r w:rsidR="00E26205">
          <w:rPr>
            <w:noProof/>
            <w:webHidden/>
          </w:rPr>
          <w:fldChar w:fldCharType="begin"/>
        </w:r>
        <w:r w:rsidR="00E26205">
          <w:rPr>
            <w:noProof/>
            <w:webHidden/>
          </w:rPr>
          <w:instrText xml:space="preserve"> PAGEREF _Toc529972477 \h </w:instrText>
        </w:r>
        <w:r w:rsidR="00E26205">
          <w:rPr>
            <w:noProof/>
            <w:webHidden/>
          </w:rPr>
        </w:r>
        <w:r w:rsidR="00E26205">
          <w:rPr>
            <w:noProof/>
            <w:webHidden/>
          </w:rPr>
          <w:fldChar w:fldCharType="separate"/>
        </w:r>
        <w:r w:rsidR="00EA14B6">
          <w:rPr>
            <w:noProof/>
            <w:webHidden/>
          </w:rPr>
          <w:t>52</w:t>
        </w:r>
        <w:r w:rsidR="00E26205">
          <w:rPr>
            <w:noProof/>
            <w:webHidden/>
          </w:rPr>
          <w:fldChar w:fldCharType="end"/>
        </w:r>
      </w:hyperlink>
    </w:p>
    <w:p w14:paraId="44ABAA09" w14:textId="01545D6D" w:rsidR="00E26205" w:rsidRDefault="007506A5" w:rsidP="001E5B36">
      <w:pPr>
        <w:pStyle w:val="TOC2"/>
        <w:rPr>
          <w:rFonts w:asciiTheme="minorHAnsi" w:eastAsiaTheme="minorEastAsia" w:hAnsiTheme="minorHAnsi" w:cstheme="minorBidi"/>
          <w:sz w:val="22"/>
          <w:szCs w:val="22"/>
        </w:rPr>
      </w:pPr>
      <w:hyperlink w:anchor="_Toc529972478" w:history="1">
        <w:r w:rsidR="00E26205" w:rsidRPr="001D4F63">
          <w:rPr>
            <w:rStyle w:val="Hyperlink"/>
          </w:rPr>
          <w:t>3.</w:t>
        </w:r>
        <w:r w:rsidR="00E26205">
          <w:rPr>
            <w:rFonts w:asciiTheme="minorHAnsi" w:eastAsiaTheme="minorEastAsia" w:hAnsiTheme="minorHAnsi" w:cstheme="minorBidi"/>
            <w:sz w:val="22"/>
            <w:szCs w:val="22"/>
          </w:rPr>
          <w:tab/>
        </w:r>
        <w:r w:rsidR="00E26205" w:rsidRPr="001D4F63">
          <w:rPr>
            <w:rStyle w:val="Hyperlink"/>
          </w:rPr>
          <w:t>Evaluation of Financial Part (ITP 41.1(f))</w:t>
        </w:r>
        <w:r w:rsidR="00E26205">
          <w:rPr>
            <w:webHidden/>
          </w:rPr>
          <w:tab/>
        </w:r>
        <w:r w:rsidR="00E26205">
          <w:rPr>
            <w:webHidden/>
          </w:rPr>
          <w:fldChar w:fldCharType="begin"/>
        </w:r>
        <w:r w:rsidR="00E26205">
          <w:rPr>
            <w:webHidden/>
          </w:rPr>
          <w:instrText xml:space="preserve"> PAGEREF _Toc529972478 \h </w:instrText>
        </w:r>
        <w:r w:rsidR="00E26205">
          <w:rPr>
            <w:webHidden/>
          </w:rPr>
        </w:r>
        <w:r w:rsidR="00E26205">
          <w:rPr>
            <w:webHidden/>
          </w:rPr>
          <w:fldChar w:fldCharType="separate"/>
        </w:r>
        <w:r w:rsidR="00EA14B6">
          <w:rPr>
            <w:webHidden/>
          </w:rPr>
          <w:t>52</w:t>
        </w:r>
        <w:r w:rsidR="00E26205">
          <w:rPr>
            <w:webHidden/>
          </w:rPr>
          <w:fldChar w:fldCharType="end"/>
        </w:r>
      </w:hyperlink>
    </w:p>
    <w:p w14:paraId="08A6E381" w14:textId="12F9241E" w:rsidR="00E26205" w:rsidRDefault="007506A5">
      <w:pPr>
        <w:pStyle w:val="TOC1"/>
        <w:tabs>
          <w:tab w:val="left" w:pos="900"/>
        </w:tabs>
        <w:rPr>
          <w:rFonts w:asciiTheme="minorHAnsi" w:eastAsiaTheme="minorEastAsia" w:hAnsiTheme="minorHAnsi" w:cstheme="minorBidi"/>
          <w:b w:val="0"/>
          <w:noProof/>
          <w:sz w:val="22"/>
          <w:szCs w:val="22"/>
        </w:rPr>
      </w:pPr>
      <w:hyperlink w:anchor="_Toc529972479" w:history="1">
        <w:r w:rsidR="00E26205" w:rsidRPr="001D4F63">
          <w:rPr>
            <w:rStyle w:val="Hyperlink"/>
            <w:noProof/>
          </w:rPr>
          <w:t>C.</w:t>
        </w:r>
        <w:r w:rsidR="00E26205">
          <w:rPr>
            <w:rFonts w:asciiTheme="minorHAnsi" w:eastAsiaTheme="minorEastAsia" w:hAnsiTheme="minorHAnsi" w:cstheme="minorBidi"/>
            <w:b w:val="0"/>
            <w:noProof/>
            <w:sz w:val="22"/>
            <w:szCs w:val="22"/>
          </w:rPr>
          <w:tab/>
        </w:r>
        <w:r w:rsidR="00E26205" w:rsidRPr="001D4F63">
          <w:rPr>
            <w:rStyle w:val="Hyperlink"/>
            <w:noProof/>
          </w:rPr>
          <w:t>Combined Evaluation</w:t>
        </w:r>
        <w:r w:rsidR="00E26205">
          <w:rPr>
            <w:noProof/>
            <w:webHidden/>
          </w:rPr>
          <w:tab/>
        </w:r>
        <w:r w:rsidR="00E26205">
          <w:rPr>
            <w:noProof/>
            <w:webHidden/>
          </w:rPr>
          <w:fldChar w:fldCharType="begin"/>
        </w:r>
        <w:r w:rsidR="00E26205">
          <w:rPr>
            <w:noProof/>
            <w:webHidden/>
          </w:rPr>
          <w:instrText xml:space="preserve"> PAGEREF _Toc529972479 \h </w:instrText>
        </w:r>
        <w:r w:rsidR="00E26205">
          <w:rPr>
            <w:noProof/>
            <w:webHidden/>
          </w:rPr>
        </w:r>
        <w:r w:rsidR="00E26205">
          <w:rPr>
            <w:noProof/>
            <w:webHidden/>
          </w:rPr>
          <w:fldChar w:fldCharType="separate"/>
        </w:r>
        <w:r w:rsidR="00EA14B6">
          <w:rPr>
            <w:noProof/>
            <w:webHidden/>
          </w:rPr>
          <w:t>54</w:t>
        </w:r>
        <w:r w:rsidR="00E26205">
          <w:rPr>
            <w:noProof/>
            <w:webHidden/>
          </w:rPr>
          <w:fldChar w:fldCharType="end"/>
        </w:r>
      </w:hyperlink>
    </w:p>
    <w:p w14:paraId="0572833D" w14:textId="77777777" w:rsidR="003923B5" w:rsidRPr="00E246B3" w:rsidRDefault="003923B5" w:rsidP="008F032F">
      <w:pPr>
        <w:jc w:val="left"/>
        <w:rPr>
          <w:b/>
          <w:iCs/>
          <w:sz w:val="28"/>
          <w:szCs w:val="28"/>
        </w:rPr>
      </w:pPr>
      <w:r w:rsidRPr="00E246B3">
        <w:rPr>
          <w:b/>
          <w:iCs/>
          <w:sz w:val="28"/>
          <w:szCs w:val="28"/>
        </w:rPr>
        <w:fldChar w:fldCharType="end"/>
      </w:r>
    </w:p>
    <w:p w14:paraId="1521778E" w14:textId="77777777" w:rsidR="003923B5" w:rsidRPr="00E246B3" w:rsidRDefault="003923B5" w:rsidP="008F032F">
      <w:pPr>
        <w:jc w:val="left"/>
        <w:rPr>
          <w:b/>
          <w:iCs/>
          <w:sz w:val="28"/>
          <w:szCs w:val="28"/>
        </w:rPr>
      </w:pPr>
      <w:r w:rsidRPr="00E246B3">
        <w:rPr>
          <w:b/>
          <w:iCs/>
          <w:sz w:val="28"/>
          <w:szCs w:val="28"/>
        </w:rPr>
        <w:br w:type="page"/>
      </w:r>
    </w:p>
    <w:p w14:paraId="3FF4457F" w14:textId="77777777" w:rsidR="008F032F" w:rsidRPr="00E246B3" w:rsidRDefault="008F032F" w:rsidP="00A45737">
      <w:pPr>
        <w:pStyle w:val="SEC3h1"/>
        <w:numPr>
          <w:ilvl w:val="3"/>
          <w:numId w:val="77"/>
        </w:numPr>
        <w:ind w:left="360"/>
      </w:pPr>
      <w:bookmarkStart w:id="485" w:name="_Toc529972474"/>
      <w:r w:rsidRPr="00E246B3">
        <w:t>Technical P</w:t>
      </w:r>
      <w:r w:rsidR="00595CA0">
        <w:t>art</w:t>
      </w:r>
      <w:bookmarkEnd w:id="485"/>
      <w:r w:rsidR="00595CA0">
        <w:t xml:space="preserve"> </w:t>
      </w:r>
    </w:p>
    <w:p w14:paraId="191AFAD9" w14:textId="77777777" w:rsidR="008F032F" w:rsidRPr="00E246B3" w:rsidRDefault="008F032F" w:rsidP="008F032F">
      <w:pPr>
        <w:jc w:val="left"/>
        <w:rPr>
          <w:b/>
          <w:i/>
          <w:iCs/>
          <w:sz w:val="28"/>
        </w:rPr>
      </w:pPr>
    </w:p>
    <w:p w14:paraId="3B1604EA" w14:textId="77777777" w:rsidR="008F032F" w:rsidRPr="00E246B3" w:rsidRDefault="008F032F" w:rsidP="00A455F1">
      <w:pPr>
        <w:pStyle w:val="SEC3h2"/>
        <w:numPr>
          <w:ilvl w:val="6"/>
          <w:numId w:val="101"/>
        </w:numPr>
        <w:ind w:left="450"/>
        <w:jc w:val="both"/>
      </w:pPr>
      <w:bookmarkStart w:id="486" w:name="_Toc529972475"/>
      <w:r w:rsidRPr="00E246B3">
        <w:t>Qualification</w:t>
      </w:r>
      <w:bookmarkEnd w:id="486"/>
      <w:r w:rsidRPr="00E246B3">
        <w:t xml:space="preserve"> </w:t>
      </w:r>
    </w:p>
    <w:p w14:paraId="56C753AE" w14:textId="77777777" w:rsidR="008F032F" w:rsidRPr="00E246B3" w:rsidRDefault="0046108F" w:rsidP="008F032F">
      <w:pPr>
        <w:spacing w:after="200"/>
        <w:ind w:left="1440" w:hanging="720"/>
        <w:jc w:val="left"/>
        <w:rPr>
          <w:b/>
          <w:iCs/>
        </w:rPr>
      </w:pPr>
      <w:r>
        <w:rPr>
          <w:b/>
          <w:iCs/>
        </w:rPr>
        <w:t>1</w:t>
      </w:r>
      <w:r w:rsidR="008F032F" w:rsidRPr="00E246B3">
        <w:rPr>
          <w:b/>
          <w:iCs/>
        </w:rPr>
        <w:t>.1</w:t>
      </w:r>
      <w:r w:rsidR="008F032F" w:rsidRPr="00E246B3">
        <w:rPr>
          <w:b/>
        </w:rPr>
        <w:tab/>
      </w:r>
      <w:r w:rsidR="008F032F" w:rsidRPr="00E246B3">
        <w:rPr>
          <w:b/>
          <w:iCs/>
        </w:rPr>
        <w:t>Update of Information</w:t>
      </w:r>
    </w:p>
    <w:p w14:paraId="37E22FC6" w14:textId="77777777"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14:paraId="7B4F988A" w14:textId="77777777" w:rsidR="008F032F" w:rsidRPr="00E246B3" w:rsidRDefault="0046108F" w:rsidP="008F032F">
      <w:pPr>
        <w:pStyle w:val="Footer"/>
        <w:tabs>
          <w:tab w:val="clear" w:pos="9504"/>
        </w:tabs>
        <w:spacing w:before="0" w:after="200"/>
        <w:ind w:left="1440" w:hanging="720"/>
        <w:rPr>
          <w:b/>
          <w:iCs/>
        </w:rPr>
      </w:pPr>
      <w:r>
        <w:rPr>
          <w:b/>
          <w:iCs/>
        </w:rPr>
        <w:t>1</w:t>
      </w:r>
      <w:r w:rsidR="008F032F" w:rsidRPr="00E246B3">
        <w:rPr>
          <w:b/>
          <w:iCs/>
        </w:rPr>
        <w:t>.2</w:t>
      </w:r>
      <w:r w:rsidR="008F032F" w:rsidRPr="00E246B3">
        <w:rPr>
          <w:b/>
          <w:iCs/>
        </w:rPr>
        <w:tab/>
      </w:r>
      <w:r w:rsidR="008F032F" w:rsidRPr="00E246B3">
        <w:rPr>
          <w:b/>
          <w:bCs/>
          <w:iCs/>
        </w:rPr>
        <w:t>Financial Resources</w:t>
      </w:r>
    </w:p>
    <w:p w14:paraId="379BEFA1" w14:textId="77777777"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14:paraId="7444B2F3" w14:textId="77777777" w:rsidR="008F032F" w:rsidRPr="00E246B3" w:rsidRDefault="008F032F" w:rsidP="008F032F">
      <w:pPr>
        <w:spacing w:after="200"/>
        <w:ind w:left="1440"/>
        <w:rPr>
          <w:iCs/>
        </w:rPr>
      </w:pPr>
      <w:r w:rsidRPr="00E246B3">
        <w:rPr>
          <w:iCs/>
        </w:rPr>
        <w:t>(i) the following cash-flow requirement:</w:t>
      </w:r>
    </w:p>
    <w:p w14:paraId="0A920EB7" w14:textId="77777777" w:rsidR="008F032F" w:rsidRPr="00E246B3" w:rsidRDefault="008F032F" w:rsidP="008F032F">
      <w:pPr>
        <w:pStyle w:val="Footer"/>
        <w:tabs>
          <w:tab w:val="clear" w:pos="9504"/>
        </w:tabs>
        <w:spacing w:before="0" w:after="200"/>
        <w:ind w:left="1440"/>
        <w:rPr>
          <w:iCs/>
        </w:rPr>
      </w:pPr>
      <w:r w:rsidRPr="00E246B3">
        <w:rPr>
          <w:iCs/>
        </w:rPr>
        <w:t>…………………………………………………………………………………</w:t>
      </w:r>
    </w:p>
    <w:p w14:paraId="204B2E77" w14:textId="77777777" w:rsidR="008F032F" w:rsidRPr="00E246B3" w:rsidRDefault="008F032F" w:rsidP="008F032F">
      <w:pPr>
        <w:pStyle w:val="Footer"/>
        <w:tabs>
          <w:tab w:val="clear" w:pos="9504"/>
        </w:tabs>
        <w:spacing w:before="0" w:after="200"/>
        <w:ind w:left="1440"/>
        <w:rPr>
          <w:iCs/>
        </w:rPr>
      </w:pPr>
      <w:r w:rsidRPr="00E246B3">
        <w:rPr>
          <w:iCs/>
        </w:rPr>
        <w:t xml:space="preserve">and </w:t>
      </w:r>
    </w:p>
    <w:p w14:paraId="7F42569B" w14:textId="77777777"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14:paraId="7EE27965" w14:textId="77777777" w:rsidR="00463D03" w:rsidRPr="00166F92" w:rsidRDefault="0046108F" w:rsidP="00463D03">
      <w:pPr>
        <w:pStyle w:val="Section3-Heading2"/>
        <w:ind w:left="720"/>
      </w:pPr>
      <w:r>
        <w:rPr>
          <w:b w:val="0"/>
        </w:rPr>
        <w:t>1</w:t>
      </w:r>
      <w:r w:rsidR="008F032F" w:rsidRPr="00E246B3">
        <w:rPr>
          <w:b w:val="0"/>
        </w:rPr>
        <w:t>.3</w:t>
      </w:r>
      <w:r w:rsidR="008F032F" w:rsidRPr="00E246B3">
        <w:rPr>
          <w:b w:val="0"/>
        </w:rPr>
        <w:tab/>
      </w:r>
      <w:bookmarkStart w:id="487" w:name="_Hlk27224529"/>
      <w:r w:rsidR="00463D03">
        <w:t xml:space="preserve">Contractor’s Representative and other </w:t>
      </w:r>
      <w:bookmarkStart w:id="488" w:name="_Hlk27224547"/>
      <w:bookmarkEnd w:id="487"/>
      <w:r w:rsidR="00463D03">
        <w:t>Key Personnel</w:t>
      </w:r>
    </w:p>
    <w:bookmarkEnd w:id="488"/>
    <w:p w14:paraId="51580E01" w14:textId="58499758" w:rsidR="00463D03" w:rsidRPr="00F70AC0" w:rsidRDefault="00463D03" w:rsidP="00CF5EC8">
      <w:pPr>
        <w:tabs>
          <w:tab w:val="right" w:pos="7254"/>
        </w:tabs>
        <w:spacing w:after="200"/>
        <w:ind w:left="1440" w:hanging="720"/>
        <w:rPr>
          <w:iCs/>
          <w:noProof/>
        </w:rPr>
      </w:pPr>
      <w:r>
        <w:rPr>
          <w:iCs/>
          <w:noProof/>
        </w:rPr>
        <w:tab/>
      </w:r>
      <w:r w:rsidRPr="00F70AC0">
        <w:rPr>
          <w:iCs/>
          <w:noProof/>
        </w:rPr>
        <w:t>The Proposer must demonstrate that it will have</w:t>
      </w:r>
      <w:r>
        <w:rPr>
          <w:iCs/>
          <w:noProof/>
        </w:rPr>
        <w:t xml:space="preserve"> </w:t>
      </w:r>
      <w:r w:rsidRPr="00F70AC0">
        <w:rPr>
          <w:iCs/>
          <w:noProof/>
        </w:rPr>
        <w:t xml:space="preserve">suitably qualified Contractor’s Representative and </w:t>
      </w:r>
      <w:r>
        <w:rPr>
          <w:iCs/>
          <w:noProof/>
        </w:rPr>
        <w:t xml:space="preserve">other </w:t>
      </w:r>
      <w:r w:rsidRPr="00F70AC0">
        <w:rPr>
          <w:iCs/>
          <w:noProof/>
        </w:rPr>
        <w:t xml:space="preserve">suitably qualified (and in adequate numbers) </w:t>
      </w:r>
      <w:r>
        <w:rPr>
          <w:iCs/>
          <w:noProof/>
        </w:rPr>
        <w:t>k</w:t>
      </w:r>
      <w:r w:rsidRPr="00F70AC0">
        <w:rPr>
          <w:iCs/>
          <w:noProof/>
        </w:rPr>
        <w:t xml:space="preserve">ey </w:t>
      </w:r>
      <w:r>
        <w:rPr>
          <w:iCs/>
          <w:noProof/>
        </w:rPr>
        <w:t>p</w:t>
      </w:r>
      <w:r w:rsidRPr="00F70AC0">
        <w:rPr>
          <w:iCs/>
          <w:noProof/>
        </w:rPr>
        <w:t xml:space="preserve">ersonnel, as described </w:t>
      </w:r>
      <w:r>
        <w:rPr>
          <w:iCs/>
          <w:noProof/>
        </w:rPr>
        <w:t xml:space="preserve">in </w:t>
      </w:r>
      <w:r w:rsidRPr="00F70AC0">
        <w:rPr>
          <w:iCs/>
          <w:noProof/>
        </w:rPr>
        <w:t xml:space="preserve">the </w:t>
      </w:r>
      <w:r w:rsidRPr="00F70AC0">
        <w:rPr>
          <w:iCs/>
        </w:rPr>
        <w:t>Employer</w:t>
      </w:r>
      <w:r>
        <w:rPr>
          <w:iCs/>
        </w:rPr>
        <w:t>’s</w:t>
      </w:r>
      <w:r>
        <w:rPr>
          <w:iCs/>
          <w:noProof/>
        </w:rPr>
        <w:t xml:space="preserve"> Requirements.</w:t>
      </w:r>
      <w:r w:rsidRPr="00F70AC0">
        <w:rPr>
          <w:iCs/>
          <w:noProof/>
        </w:rPr>
        <w:t xml:space="preserve"> </w:t>
      </w:r>
    </w:p>
    <w:p w14:paraId="3A1E0F03" w14:textId="1A3FFAFD" w:rsidR="00463D03" w:rsidRPr="00E246B3" w:rsidRDefault="00463D03" w:rsidP="00CF5EC8">
      <w:pPr>
        <w:tabs>
          <w:tab w:val="right" w:pos="7254"/>
        </w:tabs>
        <w:spacing w:after="200"/>
        <w:ind w:left="1440" w:hanging="720"/>
        <w:rPr>
          <w:iCs/>
        </w:rPr>
      </w:pPr>
      <w:r>
        <w:rPr>
          <w:iCs/>
          <w:noProof/>
        </w:rPr>
        <w:tab/>
      </w:r>
      <w:r w:rsidRPr="00F70AC0">
        <w:rPr>
          <w:iCs/>
          <w:noProof/>
        </w:rPr>
        <w:t xml:space="preserve">The Proposer shall provide details of the Contractor’s Representative and </w:t>
      </w:r>
      <w:r>
        <w:rPr>
          <w:iCs/>
          <w:noProof/>
        </w:rPr>
        <w:t>other k</w:t>
      </w:r>
      <w:r w:rsidRPr="00F70AC0">
        <w:rPr>
          <w:iCs/>
          <w:noProof/>
        </w:rPr>
        <w:t xml:space="preserve">ey </w:t>
      </w:r>
      <w:r>
        <w:rPr>
          <w:iCs/>
          <w:noProof/>
        </w:rPr>
        <w:t>p</w:t>
      </w:r>
      <w:r w:rsidRPr="00F70AC0">
        <w:rPr>
          <w:iCs/>
          <w:noProof/>
        </w:rPr>
        <w:t>ersonnel</w:t>
      </w:r>
      <w:r>
        <w:rPr>
          <w:iCs/>
          <w:noProof/>
        </w:rPr>
        <w:t>,</w:t>
      </w:r>
      <w:r w:rsidRPr="00F70AC0">
        <w:rPr>
          <w:iCs/>
          <w:noProof/>
        </w:rPr>
        <w:t xml:space="preserve"> and </w:t>
      </w:r>
      <w:r w:rsidRPr="00F70AC0">
        <w:rPr>
          <w:iCs/>
        </w:rPr>
        <w:t>such</w:t>
      </w:r>
      <w:r w:rsidRPr="00F70AC0">
        <w:rPr>
          <w:iCs/>
          <w:noProof/>
        </w:rPr>
        <w:t xml:space="preserve"> other </w:t>
      </w:r>
      <w:r>
        <w:rPr>
          <w:iCs/>
          <w:noProof/>
        </w:rPr>
        <w:t>k</w:t>
      </w:r>
      <w:r w:rsidRPr="00F70AC0">
        <w:rPr>
          <w:iCs/>
          <w:noProof/>
        </w:rPr>
        <w:t xml:space="preserve">ey </w:t>
      </w:r>
      <w:r>
        <w:rPr>
          <w:iCs/>
          <w:noProof/>
        </w:rPr>
        <w:t>p</w:t>
      </w:r>
      <w:r w:rsidRPr="00F70AC0">
        <w:rPr>
          <w:iCs/>
          <w:noProof/>
        </w:rPr>
        <w:t>ersonnel that the Proposer considers appropriate, together with their academic qualifications and work experience. The Proposer shall complete the relevant Forms in Section IV, Proposal Forms</w:t>
      </w:r>
      <w:r w:rsidRPr="00E246B3">
        <w:rPr>
          <w:iCs/>
        </w:rPr>
        <w:t>.</w:t>
      </w:r>
    </w:p>
    <w:p w14:paraId="227C9DEE" w14:textId="77777777" w:rsidR="008F032F" w:rsidRPr="00E246B3" w:rsidRDefault="0046108F" w:rsidP="00CF5EC8">
      <w:pPr>
        <w:pStyle w:val="Footer"/>
        <w:tabs>
          <w:tab w:val="clear" w:pos="9504"/>
        </w:tabs>
        <w:spacing w:before="0" w:after="200"/>
        <w:ind w:left="1440" w:hanging="720"/>
        <w:rPr>
          <w:b/>
          <w:iCs/>
        </w:rPr>
      </w:pPr>
      <w:r>
        <w:rPr>
          <w:b/>
          <w:iCs/>
        </w:rPr>
        <w:t>1</w:t>
      </w:r>
      <w:r w:rsidR="008F032F" w:rsidRPr="00E246B3">
        <w:rPr>
          <w:b/>
          <w:iCs/>
        </w:rPr>
        <w:t>.4</w:t>
      </w:r>
      <w:r w:rsidR="008F032F" w:rsidRPr="00E246B3">
        <w:rPr>
          <w:b/>
          <w:iCs/>
        </w:rPr>
        <w:tab/>
        <w:t>Equipment</w:t>
      </w:r>
    </w:p>
    <w:p w14:paraId="21C38090" w14:textId="77777777" w:rsidR="008F032F" w:rsidRPr="00E246B3" w:rsidRDefault="008F032F" w:rsidP="008F032F">
      <w:pPr>
        <w:tabs>
          <w:tab w:val="right" w:pos="7254"/>
        </w:tabs>
        <w:spacing w:after="200"/>
        <w:ind w:left="1440" w:hanging="720"/>
        <w:jc w:val="left"/>
        <w:rPr>
          <w:iCs/>
        </w:rPr>
      </w:pPr>
      <w:r w:rsidRPr="00E246B3">
        <w:rPr>
          <w:iCs/>
        </w:rPr>
        <w:tab/>
        <w:t xml:space="preserve">The </w:t>
      </w:r>
      <w:r w:rsidR="0063667F" w:rsidRPr="00E246B3">
        <w:rPr>
          <w:iCs/>
        </w:rPr>
        <w:t>Proposer</w:t>
      </w:r>
      <w:r w:rsidRPr="00E246B3">
        <w:rPr>
          <w:iCs/>
        </w:rPr>
        <w:t xml:space="preserve"> must demonstrate that it will have access to the key equipment </w:t>
      </w:r>
      <w:r w:rsidR="00E5305F" w:rsidRPr="00E246B3">
        <w:rPr>
          <w:iCs/>
        </w:rPr>
        <w:t>required to perform the contract</w:t>
      </w:r>
      <w:r w:rsidR="0024077D" w:rsidRPr="00E246B3">
        <w:rPr>
          <w:iCs/>
        </w:rPr>
        <w:t>.</w:t>
      </w:r>
    </w:p>
    <w:p w14:paraId="6427EAA1" w14:textId="77777777" w:rsidR="008F032F" w:rsidRPr="00E246B3" w:rsidRDefault="008F032F" w:rsidP="008F032F">
      <w:pPr>
        <w:pStyle w:val="Footer"/>
        <w:tabs>
          <w:tab w:val="clear" w:pos="9504"/>
        </w:tabs>
        <w:spacing w:before="0"/>
        <w:ind w:left="1440"/>
        <w:rPr>
          <w:iCs/>
          <w:sz w:val="28"/>
        </w:rPr>
      </w:pPr>
      <w:r w:rsidRPr="00E246B3">
        <w:rPr>
          <w:iCs/>
        </w:rPr>
        <w:t xml:space="preserve">The </w:t>
      </w:r>
      <w:r w:rsidR="0063667F" w:rsidRPr="00E246B3">
        <w:rPr>
          <w:iCs/>
        </w:rPr>
        <w:t>Proposer</w:t>
      </w:r>
      <w:r w:rsidRPr="00E246B3">
        <w:rPr>
          <w:iCs/>
        </w:rPr>
        <w:t xml:space="preserve"> shall provide further details of proposed items of equipment using the relevant Form in Section IV.</w:t>
      </w:r>
    </w:p>
    <w:p w14:paraId="6A6105EA" w14:textId="77777777" w:rsidR="008F032F" w:rsidRPr="00E246B3" w:rsidRDefault="008F032F" w:rsidP="008F032F">
      <w:pPr>
        <w:rPr>
          <w:i/>
          <w:iCs/>
        </w:rPr>
      </w:pPr>
    </w:p>
    <w:p w14:paraId="272CE3A3" w14:textId="47916CAE" w:rsidR="008F032F" w:rsidRPr="00E246B3" w:rsidRDefault="008441D8" w:rsidP="008F032F">
      <w:pPr>
        <w:spacing w:after="200"/>
        <w:ind w:left="1440" w:right="-72" w:hanging="720"/>
        <w:rPr>
          <w:b/>
        </w:rPr>
      </w:pPr>
      <w:r>
        <w:rPr>
          <w:b/>
        </w:rPr>
        <w:t>1</w:t>
      </w:r>
      <w:r w:rsidR="008F032F" w:rsidRPr="00E246B3">
        <w:rPr>
          <w:b/>
        </w:rPr>
        <w:t>.5</w:t>
      </w:r>
      <w:r w:rsidR="008F032F" w:rsidRPr="00E246B3">
        <w:rPr>
          <w:b/>
        </w:rPr>
        <w:tab/>
        <w:t>Subcontractors/Manufacturers</w:t>
      </w:r>
    </w:p>
    <w:p w14:paraId="0025A0D6" w14:textId="77777777"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14:paraId="3E97E332" w14:textId="77777777" w:rsidR="008F032F" w:rsidRPr="00E246B3" w:rsidRDefault="008F032F" w:rsidP="008F032F">
      <w:pPr>
        <w:ind w:right="-72"/>
      </w:pPr>
    </w:p>
    <w:p w14:paraId="63F3CA82" w14:textId="77777777"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14:paraId="1AACC12F" w14:textId="77777777"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14:paraId="666F2D64" w14:textId="77777777" w:rsidTr="00E806A0">
        <w:tc>
          <w:tcPr>
            <w:tcW w:w="630" w:type="dxa"/>
            <w:tcBorders>
              <w:top w:val="single" w:sz="12" w:space="0" w:color="auto"/>
              <w:left w:val="single" w:sz="12" w:space="0" w:color="auto"/>
              <w:bottom w:val="single" w:sz="12" w:space="0" w:color="auto"/>
              <w:right w:val="single" w:sz="12" w:space="0" w:color="auto"/>
            </w:tcBorders>
            <w:vAlign w:val="center"/>
          </w:tcPr>
          <w:p w14:paraId="707BE763"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5C68AD76"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36D3624E"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14:paraId="7C066CD2" w14:textId="77777777" w:rsidTr="00E806A0">
        <w:tc>
          <w:tcPr>
            <w:tcW w:w="630" w:type="dxa"/>
            <w:tcBorders>
              <w:top w:val="single" w:sz="12" w:space="0" w:color="auto"/>
            </w:tcBorders>
          </w:tcPr>
          <w:p w14:paraId="522D341D"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14:paraId="2B350DC2" w14:textId="77777777"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14:paraId="2D5DA16C"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A044FC0" w14:textId="77777777" w:rsidTr="00E806A0">
        <w:tc>
          <w:tcPr>
            <w:tcW w:w="630" w:type="dxa"/>
          </w:tcPr>
          <w:p w14:paraId="1D89A429"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14:paraId="446B73B7"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6942FD82"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1AA5CA9" w14:textId="77777777" w:rsidTr="00E806A0">
        <w:tc>
          <w:tcPr>
            <w:tcW w:w="630" w:type="dxa"/>
          </w:tcPr>
          <w:p w14:paraId="22744554"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14:paraId="6194736B"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171CA9CA"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27A0FD68" w14:textId="77777777" w:rsidTr="00E806A0">
        <w:tc>
          <w:tcPr>
            <w:tcW w:w="630" w:type="dxa"/>
          </w:tcPr>
          <w:p w14:paraId="3FB194AA" w14:textId="77777777"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14:paraId="1AA10C5C"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2F63EDA7" w14:textId="77777777" w:rsidR="008F032F" w:rsidRPr="00E246B3" w:rsidRDefault="008F032F" w:rsidP="00E806A0">
            <w:pPr>
              <w:suppressAutoHyphens/>
              <w:ind w:left="1440" w:right="-72" w:hanging="720"/>
              <w:rPr>
                <w:rFonts w:ascii="Tms Rmn" w:hAnsi="Tms Rmn"/>
                <w:sz w:val="22"/>
                <w:szCs w:val="22"/>
              </w:rPr>
            </w:pPr>
          </w:p>
        </w:tc>
      </w:tr>
    </w:tbl>
    <w:p w14:paraId="66263B2C" w14:textId="77777777" w:rsidR="008F032F" w:rsidRPr="00E246B3" w:rsidRDefault="008F032F" w:rsidP="008F032F">
      <w:pPr>
        <w:ind w:right="-72"/>
      </w:pPr>
    </w:p>
    <w:p w14:paraId="63B8F042" w14:textId="77777777" w:rsidR="008F032F" w:rsidRPr="00E246B3" w:rsidRDefault="008F032F" w:rsidP="008F032F">
      <w:pPr>
        <w:ind w:left="1440" w:right="-72"/>
      </w:pPr>
      <w:r w:rsidRPr="00E246B3">
        <w:t>Failure to comply with this requirement will result in rejection of the subcontractor.</w:t>
      </w:r>
    </w:p>
    <w:p w14:paraId="48E5F5AF" w14:textId="77777777" w:rsidR="008F032F" w:rsidRPr="00E246B3" w:rsidRDefault="008F032F" w:rsidP="008F032F">
      <w:pPr>
        <w:ind w:right="-72"/>
      </w:pPr>
    </w:p>
    <w:p w14:paraId="390F0F05" w14:textId="77777777"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B7187C">
        <w:rPr>
          <w:b/>
        </w:rPr>
        <w:t>ITP</w:t>
      </w:r>
      <w:r w:rsidRPr="00B7187C">
        <w:rPr>
          <w:b/>
        </w:rPr>
        <w:t xml:space="preserve"> 4</w:t>
      </w:r>
      <w:r w:rsidRPr="00E246B3">
        <w:t xml:space="preserve"> and </w:t>
      </w:r>
      <w:r w:rsidR="00B7187C" w:rsidRPr="00B7187C">
        <w:rPr>
          <w:b/>
        </w:rPr>
        <w:t xml:space="preserve">ITB </w:t>
      </w:r>
      <w:r w:rsidRPr="00B7187C">
        <w:rPr>
          <w:b/>
        </w:rPr>
        <w:t>5</w:t>
      </w:r>
      <w:r w:rsidRPr="00E246B3">
        <w:t xml:space="preserve"> and meets the minimum criteria listed above for that item.</w:t>
      </w:r>
    </w:p>
    <w:p w14:paraId="11C0017F" w14:textId="77777777" w:rsidR="008F032F" w:rsidRPr="00E246B3" w:rsidRDefault="008F032F" w:rsidP="008F032F">
      <w:pPr>
        <w:rPr>
          <w:i/>
          <w:iCs/>
        </w:rPr>
      </w:pPr>
    </w:p>
    <w:p w14:paraId="0E060DFA" w14:textId="77777777" w:rsidR="008F032F" w:rsidRPr="00E246B3" w:rsidRDefault="008F032F">
      <w:pPr>
        <w:jc w:val="left"/>
      </w:pPr>
    </w:p>
    <w:p w14:paraId="1952E313" w14:textId="77777777" w:rsidR="008F032F" w:rsidRPr="00E246B3" w:rsidRDefault="008F032F">
      <w:pPr>
        <w:jc w:val="left"/>
        <w:rPr>
          <w:b/>
        </w:rPr>
      </w:pPr>
      <w:r w:rsidRPr="00E246B3">
        <w:rPr>
          <w:b/>
        </w:rPr>
        <w:br w:type="page"/>
      </w:r>
    </w:p>
    <w:p w14:paraId="1BDE0CAC" w14:textId="77777777" w:rsidR="008F032F" w:rsidRPr="00E246B3" w:rsidRDefault="008F032F" w:rsidP="008F032F">
      <w:pPr>
        <w:pStyle w:val="Subtitle"/>
        <w:jc w:val="both"/>
        <w:rPr>
          <w:b w:val="0"/>
          <w:sz w:val="24"/>
        </w:rPr>
      </w:pPr>
      <w:bookmarkStart w:id="489" w:name="_Toc503874227"/>
      <w:bookmarkStart w:id="490" w:name="_Toc4390859"/>
      <w:bookmarkStart w:id="491" w:name="_Toc4405764"/>
    </w:p>
    <w:p w14:paraId="3098E1E0" w14:textId="77777777" w:rsidR="00067FDE" w:rsidRPr="009439A8" w:rsidRDefault="008D106C" w:rsidP="009439A8">
      <w:pPr>
        <w:pStyle w:val="SEC3h2"/>
        <w:numPr>
          <w:ilvl w:val="6"/>
          <w:numId w:val="101"/>
        </w:numPr>
        <w:ind w:left="450"/>
        <w:jc w:val="both"/>
      </w:pPr>
      <w:bookmarkStart w:id="492" w:name="_Toc529972476"/>
      <w:bookmarkEnd w:id="489"/>
      <w:bookmarkEnd w:id="490"/>
      <w:bookmarkEnd w:id="491"/>
      <w:r>
        <w:t>Evaluation of Technical Part (</w:t>
      </w:r>
      <w:r w:rsidRPr="00B7187C">
        <w:t>ITP 32</w:t>
      </w:r>
      <w:r w:rsidR="00E26205">
        <w:t>.4</w:t>
      </w:r>
      <w:r>
        <w:t>)</w:t>
      </w:r>
      <w:bookmarkEnd w:id="492"/>
      <w:r>
        <w:t xml:space="preserve"> </w:t>
      </w:r>
    </w:p>
    <w:p w14:paraId="741E1B79" w14:textId="77777777" w:rsidR="001A332E" w:rsidRPr="00E246B3" w:rsidRDefault="001A332E" w:rsidP="00A45737">
      <w:r w:rsidRPr="00E246B3">
        <w:t xml:space="preserve">The total technical points assigned to each Proposal in the Evaluated Proposal Formula will be determined by adding and weighting the scores assigned by an evaluation committee to technical </w:t>
      </w:r>
      <w:r w:rsidR="002949A5" w:rsidRPr="00E246B3">
        <w:t>factor</w:t>
      </w:r>
      <w:r w:rsidRPr="00E246B3">
        <w:t>s of the Proposal in accordance with the criteria set forth below.</w:t>
      </w:r>
    </w:p>
    <w:p w14:paraId="4210EDA3" w14:textId="77777777" w:rsidR="001A332E" w:rsidRPr="00E246B3" w:rsidRDefault="001A332E" w:rsidP="001A332E">
      <w:pPr>
        <w:ind w:left="540"/>
      </w:pPr>
    </w:p>
    <w:p w14:paraId="1E7969A6" w14:textId="77777777" w:rsidR="001A332E" w:rsidRPr="00E246B3" w:rsidRDefault="001A332E" w:rsidP="00A45737">
      <w:pPr>
        <w:numPr>
          <w:ilvl w:val="12"/>
          <w:numId w:val="0"/>
        </w:numPr>
        <w:ind w:left="630" w:right="171" w:hanging="540"/>
      </w:pPr>
      <w:r w:rsidRPr="00E246B3">
        <w:t>(a)</w:t>
      </w:r>
      <w:r w:rsidRPr="00E246B3">
        <w:tab/>
        <w:t xml:space="preserve">The technical </w:t>
      </w:r>
      <w:r w:rsidR="002949A5" w:rsidRPr="00E246B3">
        <w:t>factor</w:t>
      </w:r>
      <w:r w:rsidRPr="00E246B3">
        <w:t xml:space="preserve">s to be evaluated are generally defined below and specifically identified </w:t>
      </w:r>
      <w:r w:rsidRPr="00E246B3">
        <w:rPr>
          <w:b/>
        </w:rPr>
        <w:t>in the PDS</w:t>
      </w:r>
      <w:r w:rsidRPr="00E246B3">
        <w:t>:</w:t>
      </w:r>
    </w:p>
    <w:p w14:paraId="32D6BA35" w14:textId="77777777" w:rsidR="001A332E" w:rsidRPr="00E246B3" w:rsidRDefault="001A332E" w:rsidP="00A45737">
      <w:pPr>
        <w:pStyle w:val="ListParagraph"/>
        <w:numPr>
          <w:ilvl w:val="0"/>
          <w:numId w:val="28"/>
        </w:numPr>
        <w:suppressAutoHyphens/>
        <w:spacing w:after="180"/>
        <w:ind w:left="1260" w:right="171" w:hanging="630"/>
      </w:pPr>
      <w:r w:rsidRPr="00E246B3">
        <w:t xml:space="preserve">to what extent that the performance, capacity, or functionality </w:t>
      </w:r>
      <w:r w:rsidR="004A559A" w:rsidRPr="00E246B3">
        <w:t xml:space="preserve">features </w:t>
      </w:r>
      <w:r w:rsidRPr="00E246B3">
        <w:t>meet or exceed the levels specified in the performance / functional requirements and/or influence the life-cycle cost and effectiveness of the Plant.</w:t>
      </w:r>
    </w:p>
    <w:p w14:paraId="72B23FDE" w14:textId="77777777" w:rsidR="001A332E" w:rsidRPr="00E246B3" w:rsidRDefault="001A332E" w:rsidP="00A45737">
      <w:pPr>
        <w:pStyle w:val="ListParagraph"/>
        <w:numPr>
          <w:ilvl w:val="0"/>
          <w:numId w:val="28"/>
        </w:numPr>
        <w:suppressAutoHyphens/>
        <w:spacing w:after="180"/>
        <w:ind w:left="1260" w:right="171" w:hanging="630"/>
      </w:pPr>
      <w:r w:rsidRPr="00E246B3">
        <w:t xml:space="preserve">quality of Technical Proposal in terms of method statement, </w:t>
      </w:r>
      <w:r w:rsidR="00E5305F" w:rsidRPr="00E246B3">
        <w:t xml:space="preserve">key personnel, access to key equipment, </w:t>
      </w:r>
      <w:r w:rsidR="00AD5C1D" w:rsidRPr="00E246B3">
        <w:t>work program</w:t>
      </w:r>
      <w:r w:rsidRPr="00E246B3">
        <w:t xml:space="preserve"> </w:t>
      </w:r>
      <w:r w:rsidR="00AD5C1D" w:rsidRPr="00E246B3">
        <w:t>and organization</w:t>
      </w:r>
      <w:r w:rsidRPr="00E246B3">
        <w:t xml:space="preserve">, and any other activities as specified by the Employer and based on the </w:t>
      </w:r>
      <w:r w:rsidR="00653056">
        <w:t>P</w:t>
      </w:r>
      <w:r w:rsidRPr="00E246B3">
        <w:t>roposer</w:t>
      </w:r>
      <w:r w:rsidR="00653056">
        <w:t>’</w:t>
      </w:r>
      <w:r w:rsidRPr="00E246B3">
        <w:t xml:space="preserve">s experience. </w:t>
      </w:r>
    </w:p>
    <w:p w14:paraId="3B4925D4" w14:textId="77777777" w:rsidR="001A332E" w:rsidRPr="00E246B3" w:rsidRDefault="001A332E" w:rsidP="00E26205">
      <w:pPr>
        <w:pStyle w:val="ListParagraph"/>
        <w:numPr>
          <w:ilvl w:val="0"/>
          <w:numId w:val="28"/>
        </w:numPr>
        <w:suppressAutoHyphens/>
        <w:spacing w:after="180"/>
        <w:ind w:left="1260" w:right="171" w:hanging="630"/>
      </w:pPr>
      <w:r w:rsidRPr="00E246B3">
        <w:t>Any sustainable procurement requirement if specified in Section VII- Employer’s Requirements.</w:t>
      </w:r>
    </w:p>
    <w:p w14:paraId="003D0B5D" w14:textId="77777777" w:rsidR="001A332E" w:rsidRPr="00E246B3" w:rsidRDefault="001A332E" w:rsidP="00A45737">
      <w:pPr>
        <w:numPr>
          <w:ilvl w:val="12"/>
          <w:numId w:val="0"/>
        </w:numPr>
        <w:spacing w:after="200"/>
        <w:ind w:left="630" w:right="171" w:hanging="547"/>
      </w:pPr>
      <w:r w:rsidRPr="00E246B3">
        <w:t>(b)</w:t>
      </w:r>
      <w:r w:rsidRPr="00E246B3">
        <w:tab/>
        <w:t xml:space="preserve">Each technical </w:t>
      </w:r>
      <w:r w:rsidR="002949A5" w:rsidRPr="00E246B3">
        <w:t>factor</w:t>
      </w:r>
      <w:r w:rsidRPr="00E246B3">
        <w:t xml:space="preserve"> may include sub </w:t>
      </w:r>
      <w:r w:rsidR="002949A5" w:rsidRPr="00E246B3">
        <w:t xml:space="preserve">factors </w:t>
      </w:r>
      <w:r w:rsidRPr="00E246B3">
        <w:t xml:space="preserve">as specified </w:t>
      </w:r>
      <w:r w:rsidRPr="00E246B3">
        <w:rPr>
          <w:b/>
        </w:rPr>
        <w:t>in the PDS.</w:t>
      </w:r>
      <w:r w:rsidRPr="00E246B3">
        <w:t xml:space="preserve"> The scores to be given to each technical </w:t>
      </w:r>
      <w:r w:rsidR="002949A5" w:rsidRPr="00E246B3">
        <w:t>factor</w:t>
      </w:r>
      <w:r w:rsidRPr="00E246B3">
        <w:t xml:space="preserve"> and sub criteria are specified </w:t>
      </w:r>
      <w:r w:rsidRPr="00E246B3">
        <w:rPr>
          <w:b/>
        </w:rPr>
        <w:t>in the PDS.</w:t>
      </w:r>
    </w:p>
    <w:p w14:paraId="40E99DFE" w14:textId="77777777" w:rsidR="00D85835" w:rsidRPr="00E246B3" w:rsidRDefault="00D85835" w:rsidP="00A45737">
      <w:pPr>
        <w:pStyle w:val="ListParagraph"/>
        <w:tabs>
          <w:tab w:val="left" w:pos="1080"/>
        </w:tabs>
        <w:spacing w:after="200"/>
        <w:ind w:left="90" w:right="171"/>
        <w:rPr>
          <w:b/>
          <w:i/>
        </w:rPr>
      </w:pPr>
      <w:r w:rsidRPr="00E246B3">
        <w:rPr>
          <w:b/>
          <w:i/>
        </w:rPr>
        <w:t>TECHINICAL PROPOSAL SCORING METHOLOGY</w:t>
      </w:r>
    </w:p>
    <w:p w14:paraId="5D5EDD62" w14:textId="77777777" w:rsidR="00D85835" w:rsidRPr="00E246B3" w:rsidRDefault="00D85835" w:rsidP="00D85835">
      <w:pPr>
        <w:pStyle w:val="ListParagraph"/>
        <w:tabs>
          <w:tab w:val="left" w:pos="1080"/>
        </w:tabs>
        <w:spacing w:after="200"/>
        <w:ind w:right="171"/>
        <w:rPr>
          <w:i/>
        </w:rPr>
      </w:pPr>
    </w:p>
    <w:p w14:paraId="1B5FE51A" w14:textId="77777777" w:rsidR="00D85835" w:rsidRPr="00E246B3" w:rsidRDefault="00D85835" w:rsidP="00A45737">
      <w:pPr>
        <w:pStyle w:val="ListParagraph"/>
        <w:tabs>
          <w:tab w:val="left" w:pos="1080"/>
        </w:tabs>
        <w:spacing w:after="200"/>
        <w:ind w:left="180" w:right="171"/>
        <w:rPr>
          <w:i/>
        </w:rPr>
      </w:pPr>
      <w:r w:rsidRPr="00E246B3">
        <w:rPr>
          <w:i/>
        </w:rPr>
        <w:t>[</w:t>
      </w:r>
      <w:r w:rsidRPr="00E246B3">
        <w:rPr>
          <w:b/>
          <w:i/>
        </w:rPr>
        <w:t>NOTE TO THE EMPLOYER</w:t>
      </w:r>
      <w:r w:rsidRPr="00E246B3">
        <w:rPr>
          <w:i/>
        </w:rPr>
        <w:t>:. The Employer shall develop a scoring methodology to be included here]</w:t>
      </w:r>
    </w:p>
    <w:p w14:paraId="48E4CA85" w14:textId="77777777" w:rsidR="00D85835" w:rsidRPr="00E246B3" w:rsidRDefault="00D85835" w:rsidP="00A45737">
      <w:pPr>
        <w:pStyle w:val="ListParagraph"/>
        <w:tabs>
          <w:tab w:val="left" w:pos="1080"/>
        </w:tabs>
        <w:spacing w:after="200"/>
        <w:ind w:left="180" w:right="171"/>
        <w:rPr>
          <w:i/>
        </w:rPr>
      </w:pPr>
    </w:p>
    <w:p w14:paraId="0C3A3360" w14:textId="77777777" w:rsidR="00D85835" w:rsidRPr="00E246B3" w:rsidRDefault="00D85835" w:rsidP="00A45737">
      <w:pPr>
        <w:ind w:left="180"/>
        <w:rPr>
          <w:i/>
        </w:rPr>
      </w:pPr>
      <w:r w:rsidRPr="00E246B3">
        <w:rPr>
          <w:i/>
        </w:rPr>
        <w:t xml:space="preserve">If as per </w:t>
      </w:r>
      <w:r w:rsidR="002949A5" w:rsidRPr="00E246B3">
        <w:rPr>
          <w:b/>
          <w:i/>
        </w:rPr>
        <w:t>PDS</w:t>
      </w:r>
      <w:r w:rsidRPr="00E246B3">
        <w:rPr>
          <w:b/>
          <w:i/>
        </w:rPr>
        <w:t xml:space="preserve"> 43.2</w:t>
      </w:r>
      <w:r w:rsidRPr="00E246B3">
        <w:rPr>
          <w:i/>
        </w:rPr>
        <w:t>, the technical factors (and sub- factors, if applicable) are weighted in terms of relevance, the total technical score would be the weighted average in percent.</w:t>
      </w:r>
    </w:p>
    <w:p w14:paraId="2FD1A24C" w14:textId="77777777" w:rsidR="00D85835" w:rsidRPr="00E246B3" w:rsidRDefault="00D85835" w:rsidP="00A45737">
      <w:pPr>
        <w:ind w:left="180"/>
        <w:rPr>
          <w:i/>
        </w:rPr>
      </w:pPr>
    </w:p>
    <w:p w14:paraId="184C0ED6" w14:textId="77777777" w:rsidR="00D85835" w:rsidRPr="00E246B3" w:rsidRDefault="00D85835" w:rsidP="00A45737">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14:paraId="38E1D753" w14:textId="77777777" w:rsidR="00D85835" w:rsidRPr="00E246B3" w:rsidRDefault="00D85835" w:rsidP="00A45737">
      <w:pPr>
        <w:numPr>
          <w:ilvl w:val="12"/>
          <w:numId w:val="0"/>
        </w:numPr>
        <w:tabs>
          <w:tab w:val="left" w:pos="1080"/>
        </w:tabs>
        <w:suppressAutoHyphens/>
        <w:spacing w:after="120"/>
        <w:ind w:left="180" w:right="171" w:hanging="540"/>
        <w:jc w:val="center"/>
      </w:pPr>
      <w:r w:rsidRPr="00E246B3">
        <w:rPr>
          <w:position w:val="-28"/>
          <w:sz w:val="20"/>
        </w:rPr>
        <w:object w:dxaOrig="1520" w:dyaOrig="680" w14:anchorId="19D83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37.6pt" o:ole="" fillcolor="window">
            <v:imagedata r:id="rId29" o:title=""/>
          </v:shape>
          <o:OLEObject Type="Embed" ProgID="Equation.3" ShapeID="_x0000_i1025" DrawAspect="Content" ObjectID="_1682780452" r:id="rId30"/>
        </w:object>
      </w:r>
    </w:p>
    <w:p w14:paraId="4B0E4BBD"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t>where:</w:t>
      </w:r>
    </w:p>
    <w:p w14:paraId="7E7C8186"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0981F927"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w</w:t>
      </w:r>
      <w:r w:rsidRPr="00E246B3">
        <w:rPr>
          <w:i/>
          <w:iCs/>
          <w:vertAlign w:val="subscript"/>
        </w:rPr>
        <w:t>ji</w:t>
      </w:r>
      <w:r w:rsidRPr="00E246B3">
        <w:tab/>
        <w:t xml:space="preserve">=  the weight of sub- factor “i” in factor “j”, </w:t>
      </w:r>
    </w:p>
    <w:p w14:paraId="5A40103A" w14:textId="77777777" w:rsidR="00D85835" w:rsidRPr="00E246B3" w:rsidRDefault="00D85835" w:rsidP="00A45737">
      <w:pPr>
        <w:numPr>
          <w:ilvl w:val="12"/>
          <w:numId w:val="0"/>
        </w:numPr>
        <w:tabs>
          <w:tab w:val="left" w:pos="1620"/>
        </w:tabs>
        <w:suppressAutoHyphens/>
        <w:spacing w:after="120"/>
        <w:ind w:left="720" w:right="171" w:hanging="540"/>
        <w:jc w:val="left"/>
      </w:pPr>
      <w:r w:rsidRPr="00E246B3">
        <w:rPr>
          <w:i/>
          <w:iCs/>
        </w:rPr>
        <w:t>k</w:t>
      </w:r>
      <w:r w:rsidRPr="00E246B3">
        <w:tab/>
        <w:t>=  the number of scored sub-factors in factor “j”</w:t>
      </w:r>
    </w:p>
    <w:p w14:paraId="66BB70B6" w14:textId="77777777" w:rsidR="00D85835" w:rsidRPr="00E246B3" w:rsidRDefault="00D85835" w:rsidP="00A45737">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w14:anchorId="15EA7941">
          <v:shape id="_x0000_i1026" type="#_x0000_t75" style="width:49.95pt;height:37.6pt" o:ole="" fillcolor="window">
            <v:imagedata r:id="rId31" o:title=""/>
          </v:shape>
          <o:OLEObject Type="Embed" ProgID="Equation.3" ShapeID="_x0000_i1026" DrawAspect="Content" ObjectID="_1682780453" r:id="rId32"/>
        </w:object>
      </w:r>
      <w:r w:rsidRPr="00E246B3">
        <w:t xml:space="preserve"> </w:t>
      </w:r>
    </w:p>
    <w:p w14:paraId="3FDFE8AF" w14:textId="77777777" w:rsidR="00D85835" w:rsidRPr="00E246B3" w:rsidRDefault="00D85835" w:rsidP="00A45737">
      <w:pPr>
        <w:numPr>
          <w:ilvl w:val="12"/>
          <w:numId w:val="0"/>
        </w:numPr>
        <w:suppressAutoHyphens/>
        <w:spacing w:after="200"/>
        <w:ind w:right="171"/>
      </w:pPr>
      <w:r w:rsidRPr="00E246B3">
        <w:t>The Factor Technical Scores will be combined in a weighted sum to form the total Technical Proposal Score using the following formula:</w:t>
      </w:r>
    </w:p>
    <w:p w14:paraId="0BEE5100" w14:textId="77777777" w:rsidR="00D85835" w:rsidRPr="00E246B3" w:rsidRDefault="00D85835" w:rsidP="00A45737">
      <w:pPr>
        <w:numPr>
          <w:ilvl w:val="12"/>
          <w:numId w:val="0"/>
        </w:numPr>
        <w:tabs>
          <w:tab w:val="left" w:pos="1080"/>
        </w:tabs>
        <w:suppressAutoHyphens/>
        <w:spacing w:after="120"/>
        <w:ind w:right="171" w:hanging="540"/>
        <w:jc w:val="center"/>
      </w:pPr>
      <w:r w:rsidRPr="00E246B3">
        <w:rPr>
          <w:position w:val="-30"/>
          <w:sz w:val="20"/>
        </w:rPr>
        <w:object w:dxaOrig="1460" w:dyaOrig="700" w14:anchorId="5F3A7C7E">
          <v:shape id="_x0000_i1027" type="#_x0000_t75" style="width:1in;height:37.6pt" o:ole="" fillcolor="window">
            <v:imagedata r:id="rId33" o:title=""/>
          </v:shape>
          <o:OLEObject Type="Embed" ProgID="Equation.3" ShapeID="_x0000_i1027" DrawAspect="Content" ObjectID="_1682780454" r:id="rId34"/>
        </w:object>
      </w:r>
    </w:p>
    <w:p w14:paraId="50A63528" w14:textId="77777777" w:rsidR="00D85835" w:rsidRPr="00E246B3" w:rsidRDefault="00D85835" w:rsidP="00A45737">
      <w:pPr>
        <w:numPr>
          <w:ilvl w:val="12"/>
          <w:numId w:val="0"/>
        </w:numPr>
        <w:suppressAutoHyphens/>
        <w:spacing w:after="120"/>
        <w:ind w:left="720" w:right="171" w:hanging="540"/>
        <w:jc w:val="left"/>
      </w:pPr>
      <w:r w:rsidRPr="00E246B3">
        <w:t>where:</w:t>
      </w:r>
    </w:p>
    <w:p w14:paraId="1352164D" w14:textId="77777777" w:rsidR="00D85835" w:rsidRPr="00E246B3" w:rsidRDefault="00D85835" w:rsidP="00A45737">
      <w:pPr>
        <w:numPr>
          <w:ilvl w:val="12"/>
          <w:numId w:val="0"/>
        </w:numPr>
        <w:suppressAutoHyphens/>
        <w:spacing w:after="120"/>
        <w:ind w:left="720" w:right="171" w:hanging="540"/>
        <w:jc w:val="left"/>
      </w:pPr>
      <w:r w:rsidRPr="00E246B3">
        <w:rPr>
          <w:i/>
          <w:iCs/>
        </w:rPr>
        <w:t>S</w:t>
      </w:r>
      <w:r w:rsidRPr="00E246B3">
        <w:rPr>
          <w:i/>
          <w:iCs/>
          <w:vertAlign w:val="subscript"/>
        </w:rPr>
        <w:t>j</w:t>
      </w:r>
      <w:r w:rsidRPr="00E246B3">
        <w:tab/>
        <w:t>=  the Factor Technical Score of factor “j”</w:t>
      </w:r>
    </w:p>
    <w:p w14:paraId="4F2E487C" w14:textId="77777777" w:rsidR="00D85835" w:rsidRPr="00E246B3" w:rsidRDefault="00D85835" w:rsidP="00A45737">
      <w:pPr>
        <w:numPr>
          <w:ilvl w:val="12"/>
          <w:numId w:val="0"/>
        </w:numPr>
        <w:suppressAutoHyphens/>
        <w:spacing w:after="120"/>
        <w:ind w:left="720" w:right="171" w:hanging="540"/>
        <w:jc w:val="left"/>
      </w:pPr>
      <w:r w:rsidRPr="00E246B3">
        <w:rPr>
          <w:i/>
          <w:iCs/>
        </w:rPr>
        <w:t>W</w:t>
      </w:r>
      <w:r w:rsidRPr="00E246B3">
        <w:rPr>
          <w:i/>
          <w:iCs/>
          <w:vertAlign w:val="subscript"/>
        </w:rPr>
        <w:t>j</w:t>
      </w:r>
      <w:r w:rsidRPr="00E246B3">
        <w:tab/>
        <w:t>=  the weight of factor “j” as specified in the PDS</w:t>
      </w:r>
    </w:p>
    <w:p w14:paraId="3D9FA5F2" w14:textId="77777777" w:rsidR="00D85835" w:rsidRPr="00E246B3" w:rsidRDefault="00D85835" w:rsidP="00A45737">
      <w:pPr>
        <w:numPr>
          <w:ilvl w:val="12"/>
          <w:numId w:val="0"/>
        </w:numPr>
        <w:suppressAutoHyphens/>
        <w:spacing w:after="120"/>
        <w:ind w:left="720" w:right="171" w:hanging="540"/>
        <w:jc w:val="left"/>
      </w:pPr>
      <w:r w:rsidRPr="00E246B3">
        <w:rPr>
          <w:i/>
          <w:iCs/>
        </w:rPr>
        <w:t>n</w:t>
      </w:r>
      <w:r w:rsidRPr="00E246B3">
        <w:tab/>
        <w:t>=  the number of Factors</w:t>
      </w:r>
    </w:p>
    <w:p w14:paraId="30AE1A25" w14:textId="77777777" w:rsidR="00D85835" w:rsidRPr="00E246B3" w:rsidRDefault="00D85835" w:rsidP="00A45737">
      <w:pPr>
        <w:spacing w:after="200"/>
        <w:ind w:right="171"/>
        <w:jc w:val="center"/>
      </w:pPr>
      <w:r w:rsidRPr="00E246B3">
        <w:t xml:space="preserve">and     </w:t>
      </w:r>
      <w:r w:rsidRPr="00E246B3">
        <w:rPr>
          <w:position w:val="-30"/>
          <w:sz w:val="20"/>
        </w:rPr>
        <w:object w:dxaOrig="960" w:dyaOrig="700" w14:anchorId="61C6CB5B">
          <v:shape id="_x0000_i1028" type="#_x0000_t75" style="width:52.1pt;height:37.6pt" o:ole="" fillcolor="window">
            <v:imagedata r:id="rId35" o:title=""/>
          </v:shape>
          <o:OLEObject Type="Embed" ProgID="Equation.3" ShapeID="_x0000_i1028" DrawAspect="Content" ObjectID="_1682780455" r:id="rId36"/>
        </w:object>
      </w:r>
    </w:p>
    <w:p w14:paraId="222DC021" w14:textId="77777777" w:rsidR="001A332E" w:rsidRPr="00E246B3" w:rsidRDefault="00C7456F" w:rsidP="00A45737">
      <w:pPr>
        <w:pStyle w:val="SEC3h1"/>
        <w:numPr>
          <w:ilvl w:val="3"/>
          <w:numId w:val="77"/>
        </w:numPr>
        <w:ind w:left="360"/>
      </w:pPr>
      <w:bookmarkStart w:id="493" w:name="_Toc529972477"/>
      <w:r>
        <w:t>Financial</w:t>
      </w:r>
      <w:r w:rsidR="008D106C" w:rsidRPr="00E246B3">
        <w:t xml:space="preserve"> P</w:t>
      </w:r>
      <w:r w:rsidR="008D106C">
        <w:t>art</w:t>
      </w:r>
      <w:bookmarkEnd w:id="493"/>
    </w:p>
    <w:p w14:paraId="50307ECA" w14:textId="77777777" w:rsidR="00D85835" w:rsidRPr="00E246B3" w:rsidRDefault="00D85835" w:rsidP="001A332E"/>
    <w:p w14:paraId="6F7CEC30" w14:textId="77777777" w:rsidR="00571D88" w:rsidRPr="00E246B3" w:rsidRDefault="00571D88" w:rsidP="00A455F1">
      <w:pPr>
        <w:pStyle w:val="SEC3h2"/>
        <w:numPr>
          <w:ilvl w:val="6"/>
          <w:numId w:val="101"/>
        </w:numPr>
        <w:ind w:left="450"/>
        <w:jc w:val="both"/>
      </w:pPr>
      <w:bookmarkStart w:id="494" w:name="_Toc529972478"/>
      <w:r w:rsidRPr="00E246B3">
        <w:t xml:space="preserve">Evaluation of Financial Part (ITP </w:t>
      </w:r>
      <w:r w:rsidR="00B7187C">
        <w:t>4</w:t>
      </w:r>
      <w:r w:rsidRPr="00E246B3">
        <w:t>1</w:t>
      </w:r>
      <w:r w:rsidR="00B0163B" w:rsidRPr="00E246B3">
        <w:t>.1(</w:t>
      </w:r>
      <w:r w:rsidR="00C7456F">
        <w:t>f</w:t>
      </w:r>
      <w:r w:rsidR="00B0163B" w:rsidRPr="00E246B3">
        <w:t>)</w:t>
      </w:r>
      <w:r w:rsidRPr="00E246B3">
        <w:t>)</w:t>
      </w:r>
      <w:bookmarkEnd w:id="494"/>
    </w:p>
    <w:p w14:paraId="267DE15A" w14:textId="77777777" w:rsidR="00571D88" w:rsidRPr="00E246B3" w:rsidRDefault="00571D88" w:rsidP="00571D88">
      <w:pPr>
        <w:spacing w:after="200"/>
        <w:ind w:left="1440" w:hanging="720"/>
        <w:jc w:val="left"/>
        <w:rPr>
          <w:b/>
        </w:rPr>
      </w:pPr>
    </w:p>
    <w:p w14:paraId="463B1389" w14:textId="77777777" w:rsidR="0074606F" w:rsidRPr="00E246B3" w:rsidRDefault="0074606F" w:rsidP="00A45737">
      <w:pPr>
        <w:ind w:left="90"/>
        <w:jc w:val="left"/>
        <w:rPr>
          <w:bCs/>
          <w:i/>
          <w:iCs/>
        </w:rPr>
      </w:pPr>
      <w:r w:rsidRPr="00E246B3">
        <w:rPr>
          <w:bCs/>
          <w:iCs/>
          <w:noProof/>
        </w:rPr>
        <w:t>The following factors and methods will apply:</w:t>
      </w:r>
      <w:r w:rsidRPr="00E246B3">
        <w:rPr>
          <w:bCs/>
          <w:i/>
          <w:iCs/>
        </w:rPr>
        <w:t xml:space="preserve"> </w:t>
      </w:r>
      <w:r w:rsidRPr="00E246B3">
        <w:rPr>
          <w:b/>
          <w:bCs/>
          <w:i/>
          <w:iCs/>
        </w:rPr>
        <w:t xml:space="preserve">[use one or more of the following adjustment factors consistent with </w:t>
      </w:r>
      <w:r w:rsidR="003540DA" w:rsidRPr="00E246B3">
        <w:rPr>
          <w:b/>
          <w:bCs/>
          <w:i/>
          <w:iCs/>
        </w:rPr>
        <w:t>ITP</w:t>
      </w:r>
      <w:r w:rsidRPr="00E246B3">
        <w:rPr>
          <w:b/>
          <w:bCs/>
          <w:i/>
          <w:iCs/>
        </w:rPr>
        <w:t xml:space="preserve"> </w:t>
      </w:r>
      <w:r w:rsidR="00C7456F">
        <w:rPr>
          <w:b/>
          <w:bCs/>
          <w:i/>
          <w:iCs/>
        </w:rPr>
        <w:t>4</w:t>
      </w:r>
      <w:r w:rsidR="00B0163B" w:rsidRPr="00E246B3">
        <w:rPr>
          <w:b/>
          <w:bCs/>
          <w:i/>
          <w:iCs/>
        </w:rPr>
        <w:t>1.1</w:t>
      </w:r>
      <w:r w:rsidR="00C7456F">
        <w:rPr>
          <w:b/>
          <w:bCs/>
          <w:i/>
          <w:iCs/>
        </w:rPr>
        <w:t xml:space="preserve"> (f</w:t>
      </w:r>
      <w:r w:rsidR="00B0163B" w:rsidRPr="00E246B3">
        <w:rPr>
          <w:b/>
          <w:bCs/>
          <w:i/>
          <w:iCs/>
        </w:rPr>
        <w:t>)</w:t>
      </w:r>
      <w:r w:rsidRPr="00E246B3">
        <w:rPr>
          <w:b/>
          <w:bCs/>
          <w:i/>
          <w:iCs/>
        </w:rPr>
        <w:t xml:space="preserve"> of the </w:t>
      </w:r>
      <w:r w:rsidR="00974C08" w:rsidRPr="00E246B3">
        <w:rPr>
          <w:b/>
          <w:bCs/>
          <w:i/>
          <w:iCs/>
        </w:rPr>
        <w:t>PDS</w:t>
      </w:r>
      <w:r w:rsidRPr="00E246B3">
        <w:rPr>
          <w:b/>
          <w:bCs/>
          <w:i/>
          <w:iCs/>
        </w:rPr>
        <w:t>]</w:t>
      </w:r>
    </w:p>
    <w:p w14:paraId="63694071" w14:textId="77777777" w:rsidR="0074606F" w:rsidRPr="00E246B3" w:rsidRDefault="0074606F" w:rsidP="00A45737">
      <w:pPr>
        <w:ind w:left="90"/>
        <w:jc w:val="left"/>
        <w:rPr>
          <w:bCs/>
          <w:iCs/>
          <w:noProof/>
        </w:rPr>
      </w:pPr>
    </w:p>
    <w:p w14:paraId="57DA0870" w14:textId="77777777" w:rsidR="0074606F" w:rsidRPr="00E246B3" w:rsidRDefault="0074606F" w:rsidP="00A45737">
      <w:pPr>
        <w:pStyle w:val="Heading4"/>
        <w:keepNext w:val="0"/>
        <w:numPr>
          <w:ilvl w:val="0"/>
          <w:numId w:val="24"/>
        </w:numPr>
        <w:spacing w:before="0" w:after="200"/>
        <w:ind w:left="540" w:hanging="485"/>
        <w:jc w:val="both"/>
        <w:rPr>
          <w:b w:val="0"/>
          <w:noProof/>
          <w:szCs w:val="24"/>
        </w:rPr>
      </w:pPr>
      <w:r w:rsidRPr="00E246B3">
        <w:rPr>
          <w:noProof/>
          <w:szCs w:val="24"/>
        </w:rPr>
        <w:t xml:space="preserve">Time Schedule </w:t>
      </w:r>
    </w:p>
    <w:p w14:paraId="6282A546" w14:textId="77777777" w:rsidR="0074606F" w:rsidRPr="00E246B3" w:rsidRDefault="0074606F" w:rsidP="00A45737">
      <w:pPr>
        <w:pStyle w:val="ListParagraph"/>
        <w:spacing w:after="200"/>
        <w:ind w:left="54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14:paraId="490B608C" w14:textId="77777777" w:rsidR="0074606F" w:rsidRPr="00E246B3" w:rsidRDefault="0074606F" w:rsidP="00A45737">
      <w:pPr>
        <w:pStyle w:val="ListParagraph"/>
        <w:spacing w:after="200"/>
        <w:ind w:left="540" w:right="-72"/>
        <w:rPr>
          <w:i/>
        </w:rPr>
      </w:pPr>
    </w:p>
    <w:p w14:paraId="5483A6D6" w14:textId="77777777" w:rsidR="0074606F" w:rsidRPr="00E246B3" w:rsidRDefault="0074606F" w:rsidP="00A45737">
      <w:pPr>
        <w:pStyle w:val="ListParagraph"/>
        <w:spacing w:after="200"/>
        <w:ind w:left="540" w:right="-72"/>
      </w:pPr>
      <w:r w:rsidRPr="00E246B3">
        <w:rPr>
          <w:b/>
        </w:rPr>
        <w:t>or</w:t>
      </w:r>
      <w:r w:rsidRPr="00E246B3">
        <w:t xml:space="preserve"> </w:t>
      </w:r>
    </w:p>
    <w:p w14:paraId="59A440A0" w14:textId="77777777" w:rsidR="0074606F" w:rsidRPr="00E246B3" w:rsidRDefault="0074606F" w:rsidP="00A45737">
      <w:pPr>
        <w:pStyle w:val="ListParagraph"/>
        <w:spacing w:after="200"/>
        <w:ind w:left="540" w:right="-72"/>
      </w:pPr>
    </w:p>
    <w:p w14:paraId="0D500EA6" w14:textId="77777777" w:rsidR="0074606F" w:rsidRPr="00E246B3" w:rsidRDefault="0074606F" w:rsidP="00A45737">
      <w:pPr>
        <w:pStyle w:val="ListParagraph"/>
        <w:spacing w:after="200"/>
        <w:ind w:left="54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w:t>
      </w:r>
      <w:r w:rsidR="00923E18" w:rsidRPr="00E246B3">
        <w:t>Proposal</w:t>
      </w:r>
      <w:r w:rsidRPr="00E246B3">
        <w:t>s offering a completion date beyond the maximum designated period shall be rejected.</w:t>
      </w:r>
    </w:p>
    <w:p w14:paraId="534EA595" w14:textId="77777777" w:rsidR="0074606F" w:rsidRPr="00E246B3" w:rsidRDefault="0074606F" w:rsidP="00A45737">
      <w:pPr>
        <w:pStyle w:val="Heading4"/>
        <w:keepNext w:val="0"/>
        <w:numPr>
          <w:ilvl w:val="0"/>
          <w:numId w:val="24"/>
        </w:numPr>
        <w:spacing w:before="0" w:after="200"/>
        <w:ind w:left="540" w:hanging="450"/>
        <w:jc w:val="both"/>
        <w:rPr>
          <w:b w:val="0"/>
          <w:noProof/>
          <w:szCs w:val="24"/>
        </w:rPr>
      </w:pPr>
      <w:r w:rsidRPr="00E246B3">
        <w:rPr>
          <w:noProof/>
          <w:szCs w:val="24"/>
        </w:rPr>
        <w:t xml:space="preserve">Life Cycle Costs </w:t>
      </w:r>
    </w:p>
    <w:p w14:paraId="0B333693" w14:textId="77777777" w:rsidR="0074606F" w:rsidRPr="00E246B3" w:rsidRDefault="0074606F" w:rsidP="00A45737">
      <w:pPr>
        <w:pStyle w:val="Heading4"/>
        <w:ind w:left="54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14:paraId="46C15907" w14:textId="77777777" w:rsidR="0074606F" w:rsidRPr="00E246B3" w:rsidRDefault="0074606F" w:rsidP="00D9352C">
      <w:pPr>
        <w:rPr>
          <w:b/>
        </w:rPr>
      </w:pPr>
    </w:p>
    <w:p w14:paraId="02814128" w14:textId="5F1FE25A" w:rsidR="0074606F" w:rsidRPr="00E246B3" w:rsidRDefault="0074606F" w:rsidP="00CF5EC8">
      <w:pPr>
        <w:pStyle w:val="ListParagraph"/>
        <w:spacing w:after="200"/>
        <w:ind w:left="540" w:right="-72"/>
        <w:rPr>
          <w:i/>
          <w:noProof/>
        </w:rPr>
      </w:pPr>
      <w:r w:rsidRPr="00E246B3">
        <w:rPr>
          <w:noProof/>
        </w:rPr>
        <w:t xml:space="preserve">Since the </w:t>
      </w:r>
      <w:r w:rsidRPr="00E246B3">
        <w:t>operating</w:t>
      </w:r>
      <w:r w:rsidRPr="00E246B3">
        <w:rPr>
          <w:noProof/>
        </w:rPr>
        <w:t xml:space="preserve"> and maintenance costs of the </w:t>
      </w:r>
      <w:r w:rsidR="00463D03">
        <w:rPr>
          <w:noProof/>
        </w:rPr>
        <w:t>F</w:t>
      </w:r>
      <w:r w:rsidRPr="00E246B3">
        <w:rPr>
          <w:noProof/>
        </w:rPr>
        <w:t xml:space="preserve">acilities being procured form a major part of the </w:t>
      </w:r>
      <w:r w:rsidRPr="00E246B3">
        <w:rPr>
          <w:b/>
          <w:noProof/>
        </w:rPr>
        <w:t>life cycle cost</w:t>
      </w:r>
      <w:r w:rsidRPr="00E246B3">
        <w:rPr>
          <w:noProof/>
        </w:rPr>
        <w:t xml:space="preserve"> of the </w:t>
      </w:r>
      <w:r w:rsidR="00463D03">
        <w:rPr>
          <w:noProof/>
        </w:rPr>
        <w:t>F</w:t>
      </w:r>
      <w:r w:rsidR="00463D03" w:rsidRPr="00E246B3">
        <w:rPr>
          <w:noProof/>
        </w:rPr>
        <w:t>acilities</w:t>
      </w:r>
      <w:r w:rsidRPr="00E246B3">
        <w:rPr>
          <w:noProof/>
        </w:rPr>
        <w:t xml:space="preserve">, these costs will be evaluated according to the principles given hereafter, including the cost of spare parts for the initial period of operation stated below and based on prices furnished by each </w:t>
      </w:r>
      <w:r w:rsidR="0063667F" w:rsidRPr="00E246B3">
        <w:rPr>
          <w:noProof/>
        </w:rPr>
        <w:t>Proposer</w:t>
      </w:r>
      <w:r w:rsidRPr="00E246B3">
        <w:rPr>
          <w:noProof/>
        </w:rPr>
        <w:t xml:space="preserve"> in Price Schedule Nos. 1 and 2, as well as on past experience </w:t>
      </w:r>
      <w:r w:rsidRPr="00E246B3">
        <w:t>of</w:t>
      </w:r>
      <w:r w:rsidRPr="00E246B3">
        <w:rPr>
          <w:noProof/>
        </w:rPr>
        <w:t xml:space="preserve"> the Employer or other employers similarly placed.  Such costs shall be added to the </w:t>
      </w:r>
      <w:r w:rsidR="0063667F" w:rsidRPr="00E246B3">
        <w:rPr>
          <w:noProof/>
        </w:rPr>
        <w:t xml:space="preserve">Proposal </w:t>
      </w:r>
      <w:r w:rsidRPr="00E246B3">
        <w:rPr>
          <w:noProof/>
        </w:rPr>
        <w:t>price for evaluation.</w:t>
      </w:r>
    </w:p>
    <w:p w14:paraId="33AD4651" w14:textId="77777777" w:rsidR="0074606F" w:rsidRPr="00E246B3" w:rsidRDefault="0074606F" w:rsidP="00A45737">
      <w:pPr>
        <w:spacing w:after="200"/>
        <w:ind w:left="1260"/>
        <w:rPr>
          <w:noProof/>
        </w:rPr>
      </w:pPr>
      <w:r w:rsidRPr="00E246B3">
        <w:rPr>
          <w:noProof/>
        </w:rPr>
        <w:t xml:space="preserve">Option 1: </w:t>
      </w:r>
    </w:p>
    <w:p w14:paraId="196F6068" w14:textId="77777777" w:rsidR="0074606F" w:rsidRPr="00E246B3" w:rsidRDefault="0074606F" w:rsidP="00A45737">
      <w:pPr>
        <w:spacing w:after="200"/>
        <w:ind w:left="1260"/>
        <w:rPr>
          <w:noProof/>
        </w:rPr>
      </w:pPr>
      <w:r w:rsidRPr="00E246B3">
        <w:rPr>
          <w:noProof/>
        </w:rPr>
        <w:t xml:space="preserve">The operating and maintenance costs factors for calculation of the life cycle cost are: </w:t>
      </w:r>
    </w:p>
    <w:p w14:paraId="60D22B21" w14:textId="77777777" w:rsidR="0074606F" w:rsidRPr="00E246B3" w:rsidRDefault="0074606F" w:rsidP="00A45737">
      <w:pPr>
        <w:spacing w:after="200"/>
        <w:ind w:left="1800" w:hanging="540"/>
        <w:rPr>
          <w:i/>
          <w:noProof/>
        </w:rPr>
      </w:pPr>
      <w:r w:rsidRPr="00E246B3">
        <w:rPr>
          <w:noProof/>
        </w:rPr>
        <w:t>(i)</w:t>
      </w:r>
      <w:r w:rsidRPr="00E246B3">
        <w:rPr>
          <w:noProof/>
        </w:rPr>
        <w:tab/>
        <w:t>number of years for life cycle</w:t>
      </w:r>
      <w:r w:rsidR="00F10A2A" w:rsidRPr="00E246B3">
        <w:rPr>
          <w:i/>
          <w:noProof/>
        </w:rPr>
        <w:t>: ____[Insert number of years]</w:t>
      </w:r>
    </w:p>
    <w:p w14:paraId="79CD7769" w14:textId="77777777" w:rsidR="0074606F" w:rsidRPr="00E246B3" w:rsidRDefault="0074606F" w:rsidP="00A45737">
      <w:pPr>
        <w:spacing w:after="200"/>
        <w:ind w:left="1800" w:hanging="540"/>
        <w:rPr>
          <w:i/>
          <w:noProof/>
        </w:rPr>
      </w:pPr>
      <w:r w:rsidRPr="00E246B3">
        <w:rPr>
          <w:noProof/>
        </w:rPr>
        <w:t>(ii)</w:t>
      </w:r>
      <w:r w:rsidRPr="00E246B3">
        <w:rPr>
          <w:noProof/>
        </w:rPr>
        <w:tab/>
        <w:t>operating costs</w:t>
      </w:r>
      <w:r w:rsidRPr="00E246B3">
        <w:rPr>
          <w:i/>
          <w:noProof/>
        </w:rPr>
        <w:t xml:space="preserve"> </w:t>
      </w:r>
      <w:r w:rsidR="00F10A2A" w:rsidRPr="00E246B3">
        <w:rPr>
          <w:i/>
          <w:noProof/>
        </w:rPr>
        <w:t>[</w:t>
      </w:r>
      <w:r w:rsidR="00071678" w:rsidRPr="00E246B3">
        <w:rPr>
          <w:i/>
          <w:noProof/>
        </w:rPr>
        <w:t>state how they will be detrmined</w:t>
      </w:r>
      <w:r w:rsidR="00F10A2A" w:rsidRPr="00E246B3">
        <w:rPr>
          <w:i/>
          <w:noProof/>
        </w:rPr>
        <w:t>]</w:t>
      </w:r>
    </w:p>
    <w:p w14:paraId="5A6B02F6" w14:textId="77777777" w:rsidR="0074606F" w:rsidRPr="00E246B3" w:rsidRDefault="0074606F" w:rsidP="00A45737">
      <w:pPr>
        <w:spacing w:after="200"/>
        <w:ind w:left="1800" w:hanging="540"/>
        <w:rPr>
          <w:i/>
          <w:noProof/>
        </w:rPr>
      </w:pPr>
      <w:r w:rsidRPr="00E246B3">
        <w:rPr>
          <w:noProof/>
        </w:rPr>
        <w:t>(iii)</w:t>
      </w:r>
      <w:r w:rsidRPr="00E246B3">
        <w:rPr>
          <w:noProof/>
        </w:rPr>
        <w:tab/>
        <w:t>maintenance costs, including the cost of spare parts for the initial period of operation</w:t>
      </w:r>
      <w:r w:rsidR="00F10A2A" w:rsidRPr="00E246B3">
        <w:rPr>
          <w:noProof/>
        </w:rPr>
        <w:t xml:space="preserve"> </w:t>
      </w:r>
      <w:r w:rsidR="00F10A2A" w:rsidRPr="00E246B3">
        <w:rPr>
          <w:i/>
          <w:noProof/>
        </w:rPr>
        <w:t>[</w:t>
      </w:r>
      <w:r w:rsidR="00071678" w:rsidRPr="00E246B3">
        <w:rPr>
          <w:i/>
          <w:noProof/>
        </w:rPr>
        <w:t>state how they will be determined</w:t>
      </w:r>
      <w:r w:rsidR="00E1403A" w:rsidRPr="00E246B3">
        <w:rPr>
          <w:i/>
          <w:noProof/>
        </w:rPr>
        <w:t xml:space="preserve">], </w:t>
      </w:r>
      <w:r w:rsidRPr="00E246B3">
        <w:rPr>
          <w:noProof/>
        </w:rPr>
        <w:t>and</w:t>
      </w:r>
    </w:p>
    <w:p w14:paraId="565D6F1B" w14:textId="77777777" w:rsidR="0074606F" w:rsidRPr="00E246B3" w:rsidRDefault="0074606F" w:rsidP="00A45737">
      <w:pPr>
        <w:spacing w:after="200"/>
        <w:ind w:left="1800" w:hanging="540"/>
        <w:rPr>
          <w:noProof/>
        </w:rPr>
      </w:pPr>
      <w:r w:rsidRPr="00E246B3">
        <w:rPr>
          <w:noProof/>
        </w:rPr>
        <w:t>(iv)</w:t>
      </w:r>
      <w:r w:rsidRPr="00E246B3">
        <w:rPr>
          <w:noProof/>
        </w:rPr>
        <w:tab/>
      </w:r>
      <w:r w:rsidR="00071678" w:rsidRPr="00E246B3">
        <w:rPr>
          <w:noProof/>
        </w:rPr>
        <w:t xml:space="preserve">Discount </w:t>
      </w:r>
      <w:r w:rsidR="00F10A2A" w:rsidRPr="00E246B3">
        <w:rPr>
          <w:noProof/>
        </w:rPr>
        <w:t>rate: ________</w:t>
      </w:r>
      <w:r w:rsidR="00F10A2A" w:rsidRPr="00E246B3">
        <w:rPr>
          <w:i/>
          <w:noProof/>
        </w:rPr>
        <w:t xml:space="preserve">[insert </w:t>
      </w:r>
      <w:r w:rsidR="00071678" w:rsidRPr="00E246B3">
        <w:rPr>
          <w:i/>
          <w:noProof/>
        </w:rPr>
        <w:t xml:space="preserve">discount </w:t>
      </w:r>
      <w:r w:rsidR="00F10A2A" w:rsidRPr="00E246B3">
        <w:rPr>
          <w:i/>
          <w:noProof/>
        </w:rPr>
        <w:t>rate in percent]</w:t>
      </w:r>
      <w:r w:rsidRPr="00E246B3">
        <w:rPr>
          <w:noProof/>
        </w:rPr>
        <w:t xml:space="preserve"> to be used to discount to present value all annual future costs calculated under (ii) and (iii) above for the period specified in (i).</w:t>
      </w:r>
    </w:p>
    <w:p w14:paraId="597C538C" w14:textId="77777777" w:rsidR="0074606F" w:rsidRPr="00E246B3" w:rsidRDefault="0074606F" w:rsidP="00A45737">
      <w:pPr>
        <w:spacing w:after="200"/>
        <w:ind w:left="1260"/>
        <w:rPr>
          <w:noProof/>
        </w:rPr>
      </w:pPr>
      <w:r w:rsidRPr="00E246B3">
        <w:rPr>
          <w:b/>
          <w:noProof/>
        </w:rPr>
        <w:t>or</w:t>
      </w:r>
      <w:r w:rsidRPr="00E246B3">
        <w:rPr>
          <w:noProof/>
        </w:rPr>
        <w:t xml:space="preserve"> Option 2:</w:t>
      </w:r>
    </w:p>
    <w:p w14:paraId="119DFB8D" w14:textId="77777777" w:rsidR="0074606F" w:rsidRPr="00E246B3" w:rsidRDefault="0074606F" w:rsidP="00A45737">
      <w:pPr>
        <w:spacing w:after="200"/>
        <w:ind w:left="1260" w:right="-72"/>
        <w:rPr>
          <w:i/>
          <w:noProof/>
          <w:sz w:val="20"/>
        </w:rPr>
      </w:pPr>
      <w:r w:rsidRPr="00E246B3">
        <w:rPr>
          <w:noProof/>
        </w:rPr>
        <w:t xml:space="preserve">Reference to the methodology specified in the </w:t>
      </w:r>
      <w:r w:rsidR="00F10A2A" w:rsidRPr="00E246B3">
        <w:rPr>
          <w:noProof/>
        </w:rPr>
        <w:t>Employer Requirement</w:t>
      </w:r>
      <w:r w:rsidRPr="00E246B3">
        <w:rPr>
          <w:noProof/>
        </w:rPr>
        <w:t xml:space="preserve"> or elsewhere in the </w:t>
      </w:r>
      <w:r w:rsidR="00F10A2A" w:rsidRPr="00E246B3">
        <w:rPr>
          <w:noProof/>
        </w:rPr>
        <w:t xml:space="preserve">RFP </w:t>
      </w:r>
      <w:r w:rsidRPr="00E246B3">
        <w:rPr>
          <w:noProof/>
        </w:rPr>
        <w:t>Document</w:t>
      </w:r>
      <w:r w:rsidRPr="00E246B3">
        <w:rPr>
          <w:i/>
          <w:noProof/>
        </w:rPr>
        <w:t xml:space="preserve"> </w:t>
      </w:r>
    </w:p>
    <w:p w14:paraId="74C813F4" w14:textId="77777777" w:rsidR="0074606F" w:rsidRPr="00E246B3" w:rsidRDefault="0074606F" w:rsidP="00A45737">
      <w:pPr>
        <w:spacing w:after="200"/>
        <w:ind w:left="1260" w:right="-72"/>
        <w:rPr>
          <w:i/>
          <w:noProof/>
        </w:rPr>
      </w:pPr>
      <w:r w:rsidRPr="00E246B3">
        <w:rPr>
          <w:noProof/>
        </w:rPr>
        <w:t>The price of recommended spare parts quoted in Price Schedule No. 6 shall not be considered for evaluation</w:t>
      </w:r>
      <w:r w:rsidRPr="00E246B3">
        <w:rPr>
          <w:i/>
          <w:noProof/>
        </w:rPr>
        <w:t>.</w:t>
      </w:r>
    </w:p>
    <w:p w14:paraId="3AB27FA3" w14:textId="77777777" w:rsidR="00B0163B" w:rsidRPr="00E246B3" w:rsidRDefault="00B0163B" w:rsidP="0005387B">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14:paraId="6CD75DC3" w14:textId="77777777" w:rsidR="00B0163B" w:rsidRPr="00E246B3" w:rsidRDefault="00B0163B" w:rsidP="00B0163B">
      <w:pPr>
        <w:spacing w:after="200"/>
        <w:ind w:left="1080"/>
        <w:rPr>
          <w:noProof/>
        </w:rPr>
      </w:pPr>
      <w:r w:rsidRPr="00E246B3">
        <w:rPr>
          <w:noProof/>
        </w:rPr>
        <w:t xml:space="preserve">For the purposes of evaluation, for each percentage point </w:t>
      </w:r>
      <w:r w:rsidR="00A44C44" w:rsidRPr="00E246B3">
        <w:rPr>
          <w:noProof/>
        </w:rPr>
        <w:t xml:space="preserve">in perfromance of efficiency </w:t>
      </w:r>
      <w:r w:rsidRPr="00E246B3">
        <w:rPr>
          <w:noProof/>
        </w:rPr>
        <w:t xml:space="preserve">below the norm specified in the Specification, but above the minimum acceptable levels also specified therein, an adjustment of </w:t>
      </w:r>
      <w:r w:rsidRPr="00E246B3">
        <w:rPr>
          <w:i/>
          <w:noProof/>
          <w:sz w:val="20"/>
        </w:rPr>
        <w:t>___________________</w:t>
      </w:r>
      <w:r w:rsidRPr="00E246B3">
        <w:rPr>
          <w:noProof/>
        </w:rPr>
        <w:t xml:space="preserve">will be added to the </w:t>
      </w:r>
      <w:r w:rsidR="00A44C44" w:rsidRPr="00E246B3">
        <w:rPr>
          <w:noProof/>
        </w:rPr>
        <w:t xml:space="preserve">proposal </w:t>
      </w:r>
      <w:r w:rsidRPr="00E246B3">
        <w:rPr>
          <w:noProof/>
        </w:rPr>
        <w:t>price. If the drop below the norm or the excess above the minimum acceptable levels is less than one percent, the adjustment will be prorated accordingly.</w:t>
      </w:r>
    </w:p>
    <w:p w14:paraId="1D3501F8" w14:textId="77777777" w:rsidR="00B0163B" w:rsidRPr="00E246B3" w:rsidRDefault="00B0163B" w:rsidP="0005387B">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14:paraId="159951F3" w14:textId="77777777" w:rsidR="00B0163B" w:rsidRPr="00E246B3" w:rsidRDefault="00B0163B" w:rsidP="00B0163B">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14:paraId="35E99C5D" w14:textId="77777777" w:rsidR="00B0163B" w:rsidRPr="00E246B3" w:rsidRDefault="00B0163B" w:rsidP="00B0163B">
      <w:pPr>
        <w:spacing w:after="134"/>
        <w:ind w:left="1080" w:right="-14"/>
      </w:pPr>
      <w:r w:rsidRPr="00E246B3">
        <w:t>……………………………………………………………………………………………………………………………………………………………………………………</w:t>
      </w:r>
    </w:p>
    <w:p w14:paraId="5E206164" w14:textId="77777777" w:rsidR="00B0163B" w:rsidRPr="00E246B3" w:rsidRDefault="00B0163B" w:rsidP="007060CE">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w:t>
      </w:r>
      <w:r w:rsidR="00F10A2A" w:rsidRPr="00E246B3">
        <w:rPr>
          <w:noProof/>
        </w:rPr>
        <w:t>Proposal</w:t>
      </w:r>
      <w:r w:rsidRPr="00E246B3">
        <w:rPr>
          <w:noProof/>
        </w:rPr>
        <w:t xml:space="preserve">  Cost</w:t>
      </w:r>
      <w:r w:rsidR="00F10A2A" w:rsidRPr="00E246B3">
        <w:rPr>
          <w:noProof/>
        </w:rPr>
        <w:t xml:space="preserve"> (C) </w:t>
      </w:r>
      <w:r w:rsidRPr="00E246B3">
        <w:rPr>
          <w:noProof/>
        </w:rPr>
        <w:t xml:space="preserve">.”  </w:t>
      </w:r>
    </w:p>
    <w:p w14:paraId="1B452FB8" w14:textId="77777777" w:rsidR="00B0163B" w:rsidRPr="00E246B3" w:rsidRDefault="00B0163B" w:rsidP="00B0163B">
      <w:pPr>
        <w:jc w:val="left"/>
        <w:rPr>
          <w:noProof/>
        </w:rPr>
      </w:pPr>
    </w:p>
    <w:p w14:paraId="48445905" w14:textId="77777777" w:rsidR="00B0163B" w:rsidRPr="00E246B3" w:rsidRDefault="00B0163B" w:rsidP="0005387B">
      <w:pPr>
        <w:pStyle w:val="Heading4"/>
        <w:keepNext w:val="0"/>
        <w:numPr>
          <w:ilvl w:val="0"/>
          <w:numId w:val="24"/>
        </w:numPr>
        <w:spacing w:before="0" w:after="200"/>
        <w:ind w:left="1080" w:hanging="485"/>
        <w:jc w:val="both"/>
        <w:rPr>
          <w:noProof/>
          <w:szCs w:val="24"/>
        </w:rPr>
      </w:pPr>
      <w:r w:rsidRPr="00E246B3">
        <w:rPr>
          <w:noProof/>
          <w:szCs w:val="24"/>
        </w:rPr>
        <w:t xml:space="preserve"> </w:t>
      </w:r>
      <w:bookmarkStart w:id="495" w:name="_Toc442256254"/>
      <w:bookmarkStart w:id="496" w:name="_Toc450635237"/>
      <w:bookmarkStart w:id="497" w:name="_Toc450635425"/>
      <w:r w:rsidRPr="00E246B3">
        <w:rPr>
          <w:noProof/>
          <w:szCs w:val="24"/>
        </w:rPr>
        <w:t>Multiple Contracts (</w:t>
      </w:r>
      <w:r w:rsidR="003540DA" w:rsidRPr="00E246B3">
        <w:rPr>
          <w:noProof/>
          <w:szCs w:val="24"/>
        </w:rPr>
        <w:t>ITP</w:t>
      </w:r>
      <w:r w:rsidRPr="00E246B3">
        <w:rPr>
          <w:noProof/>
          <w:szCs w:val="24"/>
        </w:rPr>
        <w:t xml:space="preserve"> </w:t>
      </w:r>
      <w:r w:rsidR="00C7456F">
        <w:rPr>
          <w:noProof/>
          <w:szCs w:val="24"/>
        </w:rPr>
        <w:t>4</w:t>
      </w:r>
      <w:r w:rsidR="007060CE" w:rsidRPr="00E246B3">
        <w:rPr>
          <w:noProof/>
          <w:szCs w:val="24"/>
        </w:rPr>
        <w:t>1.3</w:t>
      </w:r>
      <w:r w:rsidRPr="00E246B3">
        <w:rPr>
          <w:noProof/>
          <w:szCs w:val="24"/>
        </w:rPr>
        <w:t>)</w:t>
      </w:r>
      <w:bookmarkEnd w:id="495"/>
      <w:bookmarkEnd w:id="496"/>
      <w:bookmarkEnd w:id="497"/>
    </w:p>
    <w:p w14:paraId="0117F0FB" w14:textId="77777777" w:rsidR="001A7D74" w:rsidRPr="00E246B3" w:rsidRDefault="001A7D74" w:rsidP="001A7D74">
      <w:pPr>
        <w:spacing w:after="200"/>
        <w:ind w:left="1385"/>
        <w:rPr>
          <w:bCs/>
          <w:i/>
          <w:noProof/>
        </w:rPr>
      </w:pPr>
      <w:r w:rsidRPr="00E246B3">
        <w:rPr>
          <w:bCs/>
          <w:i/>
          <w:noProof/>
        </w:rPr>
        <w:t>If not applicable state ‘Not Applicable’</w:t>
      </w:r>
    </w:p>
    <w:p w14:paraId="0E8490B3" w14:textId="77777777" w:rsidR="001A7D74" w:rsidRPr="00E246B3" w:rsidRDefault="001A7D74" w:rsidP="001A7D74">
      <w:pPr>
        <w:spacing w:after="200"/>
        <w:ind w:left="138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14:paraId="0EAFC965" w14:textId="77777777" w:rsidR="001A7D74" w:rsidRPr="00E246B3" w:rsidRDefault="001A7D74" w:rsidP="001A7D74">
      <w:pPr>
        <w:spacing w:after="200"/>
        <w:ind w:left="1385"/>
        <w:rPr>
          <w:bCs/>
          <w:noProof/>
        </w:rPr>
      </w:pPr>
      <w:r w:rsidRPr="00E246B3">
        <w:rPr>
          <w:bCs/>
          <w:noProof/>
        </w:rPr>
        <w:t xml:space="preserve">However, if a </w:t>
      </w:r>
      <w:r w:rsidR="0051074F" w:rsidRPr="00E246B3">
        <w:rPr>
          <w:bCs/>
          <w:noProof/>
        </w:rPr>
        <w:t xml:space="preserve">Proposer, </w:t>
      </w:r>
      <w:r w:rsidRPr="00E246B3">
        <w:rPr>
          <w:bCs/>
          <w:noProof/>
        </w:rPr>
        <w:t xml:space="preserve">with </w:t>
      </w:r>
      <w:r w:rsidR="0051074F" w:rsidRPr="00E246B3">
        <w:rPr>
          <w:bCs/>
          <w:noProof/>
        </w:rPr>
        <w:t xml:space="preserve">Proposals </w:t>
      </w:r>
      <w:r w:rsidRPr="00E246B3">
        <w:rPr>
          <w:bCs/>
          <w:noProof/>
        </w:rPr>
        <w:t xml:space="preserve">that </w:t>
      </w:r>
      <w:r w:rsidR="0051074F" w:rsidRPr="00E246B3">
        <w:rPr>
          <w:bCs/>
          <w:noProof/>
        </w:rPr>
        <w:t xml:space="preserve">are </w:t>
      </w:r>
      <w:r w:rsidRPr="00E246B3">
        <w:rPr>
          <w:bCs/>
          <w:noProof/>
        </w:rPr>
        <w:t xml:space="preserve">substantially responsive and </w:t>
      </w:r>
      <w:r w:rsidR="0051074F" w:rsidRPr="00E246B3">
        <w:rPr>
          <w:bCs/>
          <w:noProof/>
        </w:rPr>
        <w:t xml:space="preserve">with </w:t>
      </w:r>
      <w:r w:rsidRPr="00E246B3">
        <w:rPr>
          <w:bCs/>
          <w:noProof/>
        </w:rPr>
        <w:t>highest evalu</w:t>
      </w:r>
      <w:r w:rsidR="0052723B" w:rsidRPr="00E246B3">
        <w:rPr>
          <w:bCs/>
          <w:noProof/>
        </w:rPr>
        <w:t>a</w:t>
      </w:r>
      <w:r w:rsidRPr="00E246B3">
        <w:rPr>
          <w:bCs/>
          <w:noProof/>
        </w:rPr>
        <w:t>ted score for individual lots</w:t>
      </w:r>
      <w:r w:rsidR="0051074F" w:rsidRPr="00E246B3">
        <w:rPr>
          <w:bCs/>
          <w:noProof/>
        </w:rPr>
        <w:t>,</w:t>
      </w:r>
      <w:r w:rsidRPr="00E246B3">
        <w:rPr>
          <w:bCs/>
          <w:noProof/>
        </w:rPr>
        <w:t xml:space="preserve"> is not qualified for the combination of the lots, then the award will be made based on the highest total score for combination of lots for which </w:t>
      </w:r>
      <w:r w:rsidR="004A559A" w:rsidRPr="00E246B3">
        <w:rPr>
          <w:bCs/>
          <w:noProof/>
        </w:rPr>
        <w:t xml:space="preserve">Proposers </w:t>
      </w:r>
      <w:r w:rsidRPr="00E246B3">
        <w:rPr>
          <w:bCs/>
          <w:noProof/>
        </w:rPr>
        <w:t>are qualified.</w:t>
      </w:r>
    </w:p>
    <w:p w14:paraId="08CDE6AC" w14:textId="77777777" w:rsidR="001A7D74" w:rsidRPr="00E246B3" w:rsidRDefault="001A7D74" w:rsidP="001A7D74">
      <w:pPr>
        <w:spacing w:after="200"/>
        <w:ind w:left="1385"/>
        <w:rPr>
          <w:bCs/>
          <w:i/>
          <w:noProof/>
        </w:rPr>
      </w:pPr>
      <w:r w:rsidRPr="00E246B3">
        <w:rPr>
          <w:bCs/>
          <w:i/>
          <w:noProof/>
        </w:rPr>
        <w:t>[Note - Example of the above scenario: A Proposer who was initially selected for either Lot A or Lot B but not both submits Proposals for Lots A and B</w:t>
      </w:r>
      <w:r w:rsidR="0051074F" w:rsidRPr="00E246B3">
        <w:rPr>
          <w:bCs/>
          <w:i/>
          <w:noProof/>
        </w:rPr>
        <w:t>. These two</w:t>
      </w:r>
      <w:r w:rsidRPr="00E246B3">
        <w:rPr>
          <w:bCs/>
          <w:i/>
          <w:noProof/>
        </w:rPr>
        <w:t xml:space="preserve"> </w:t>
      </w:r>
      <w:r w:rsidR="0051074F" w:rsidRPr="00E246B3">
        <w:rPr>
          <w:bCs/>
          <w:i/>
          <w:noProof/>
        </w:rPr>
        <w:t xml:space="preserve"> Proposals are substantially responsive </w:t>
      </w:r>
      <w:r w:rsidRPr="00E246B3">
        <w:rPr>
          <w:bCs/>
          <w:i/>
          <w:noProof/>
        </w:rPr>
        <w:t xml:space="preserve">and get the highest total score for Lot A and Lot B </w:t>
      </w:r>
      <w:r w:rsidR="0051074F" w:rsidRPr="00E246B3">
        <w:rPr>
          <w:bCs/>
          <w:i/>
          <w:noProof/>
        </w:rPr>
        <w:t>respectively</w:t>
      </w:r>
      <w:r w:rsidRPr="00E246B3">
        <w:rPr>
          <w:bCs/>
          <w:i/>
          <w:noProof/>
        </w:rPr>
        <w:t>. In such a case</w:t>
      </w:r>
      <w:r w:rsidR="0051074F" w:rsidRPr="00E246B3">
        <w:rPr>
          <w:bCs/>
          <w:i/>
          <w:noProof/>
        </w:rPr>
        <w:t>,</w:t>
      </w:r>
      <w:r w:rsidRPr="00E246B3">
        <w:rPr>
          <w:bCs/>
          <w:i/>
          <w:noProof/>
        </w:rPr>
        <w:t xml:space="preserve"> a decision has to be made on whether this </w:t>
      </w:r>
      <w:r w:rsidR="0051074F" w:rsidRPr="00E246B3">
        <w:rPr>
          <w:bCs/>
          <w:i/>
          <w:noProof/>
        </w:rPr>
        <w:t xml:space="preserve">Proposer </w:t>
      </w:r>
      <w:r w:rsidRPr="00E246B3">
        <w:rPr>
          <w:bCs/>
          <w:i/>
          <w:noProof/>
        </w:rPr>
        <w:t xml:space="preserve">should be awarded Lot A or Lot B by considering the combined scores of Proposers for Lot A and Lot B.] </w:t>
      </w:r>
    </w:p>
    <w:p w14:paraId="5E170E71" w14:textId="77777777" w:rsidR="001A7D74" w:rsidRPr="00E246B3" w:rsidRDefault="001A7D74" w:rsidP="001A7D74">
      <w:pPr>
        <w:spacing w:after="200"/>
        <w:ind w:left="1385"/>
        <w:rPr>
          <w:bCs/>
          <w:noProof/>
        </w:rPr>
      </w:pPr>
      <w:r w:rsidRPr="00E246B3">
        <w:rPr>
          <w:bCs/>
          <w:noProof/>
        </w:rPr>
        <w:t>Cross discounts for award of multiple lots will not be considered.</w:t>
      </w:r>
    </w:p>
    <w:p w14:paraId="3591DEDA" w14:textId="77777777" w:rsidR="00571D88" w:rsidRPr="00E246B3" w:rsidRDefault="00571D88" w:rsidP="0005387B">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14:paraId="381F329A" w14:textId="77777777" w:rsidR="00571D88" w:rsidRPr="00E246B3" w:rsidRDefault="00571D88" w:rsidP="00571D88">
      <w:pPr>
        <w:spacing w:after="200"/>
        <w:ind w:left="1080" w:right="-72"/>
      </w:pPr>
      <w:r w:rsidRPr="00E246B3">
        <w:t>The relevant evaluation method, if any, shall be as follows:</w:t>
      </w:r>
    </w:p>
    <w:p w14:paraId="1FE51CE2" w14:textId="77777777" w:rsidR="00571D88" w:rsidRPr="00E246B3" w:rsidRDefault="00571D88" w:rsidP="00571D88">
      <w:pPr>
        <w:spacing w:after="200"/>
        <w:ind w:left="1440" w:right="-72" w:hanging="360"/>
        <w:rPr>
          <w:i/>
        </w:rPr>
      </w:pPr>
      <w:r w:rsidRPr="00E246B3">
        <w:rPr>
          <w:i/>
        </w:rPr>
        <w:t>___________________________________________________________</w:t>
      </w:r>
    </w:p>
    <w:p w14:paraId="3391C2E6" w14:textId="77777777" w:rsidR="00571D88" w:rsidRPr="00E246B3" w:rsidRDefault="00571D88" w:rsidP="00571D88">
      <w:pPr>
        <w:pStyle w:val="Outline4"/>
        <w:tabs>
          <w:tab w:val="clear" w:pos="1440"/>
        </w:tabs>
        <w:ind w:left="360" w:firstLine="0"/>
      </w:pPr>
    </w:p>
    <w:p w14:paraId="79EEBF41" w14:textId="77777777" w:rsidR="008D106C" w:rsidRPr="00E246B3" w:rsidRDefault="008D106C" w:rsidP="00A45737">
      <w:pPr>
        <w:pStyle w:val="SEC3h1"/>
        <w:numPr>
          <w:ilvl w:val="3"/>
          <w:numId w:val="77"/>
        </w:numPr>
        <w:ind w:left="360"/>
      </w:pPr>
      <w:bookmarkStart w:id="498" w:name="_Toc529972479"/>
      <w:r w:rsidRPr="00E246B3">
        <w:t>Combined Evaluation</w:t>
      </w:r>
      <w:bookmarkEnd w:id="498"/>
      <w:r w:rsidRPr="00E246B3">
        <w:t xml:space="preserve"> </w:t>
      </w:r>
    </w:p>
    <w:p w14:paraId="572C0850" w14:textId="77777777" w:rsidR="008D106C" w:rsidRPr="00E246B3" w:rsidRDefault="008D106C" w:rsidP="00CF5EC8">
      <w:pPr>
        <w:pStyle w:val="Footer"/>
        <w:jc w:val="both"/>
      </w:pPr>
      <w:r w:rsidRPr="00E246B3">
        <w:t>The Employer will evaluate and compare the Proposals that have been determined to be substantially responsive.</w:t>
      </w:r>
    </w:p>
    <w:p w14:paraId="4F47CDE3" w14:textId="77777777" w:rsidR="008D106C" w:rsidRPr="00E246B3" w:rsidRDefault="008D106C" w:rsidP="00CF5EC8">
      <w:pPr>
        <w:pStyle w:val="Footer"/>
        <w:jc w:val="both"/>
      </w:pPr>
      <w:r w:rsidRPr="00E246B3">
        <w:t>An Evaluated Proposal Score (B) will be calculated for each responsive Proposal using the following formula, which permits a comprehensive assessment of the evaluated cost and the technical merits of each Proposal:</w:t>
      </w:r>
    </w:p>
    <w:p w14:paraId="10B25BBA" w14:textId="77777777" w:rsidR="008D106C" w:rsidRPr="00E246B3" w:rsidRDefault="008D106C" w:rsidP="008D106C">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8D106C" w:rsidRPr="00E246B3" w14:paraId="18D7B604" w14:textId="77777777" w:rsidTr="00011A05">
        <w:tc>
          <w:tcPr>
            <w:tcW w:w="9927" w:type="dxa"/>
          </w:tcPr>
          <w:p w14:paraId="53D3CD56" w14:textId="77777777" w:rsidR="00463D03" w:rsidRPr="00E246B3" w:rsidRDefault="00463D03" w:rsidP="00463D03">
            <w:pPr>
              <w:numPr>
                <w:ilvl w:val="12"/>
                <w:numId w:val="0"/>
              </w:numPr>
              <w:spacing w:after="180"/>
              <w:ind w:left="540" w:right="171"/>
              <w:jc w:val="cente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2575B561" w14:textId="653B8C2E" w:rsidR="008D106C" w:rsidRPr="00E246B3" w:rsidRDefault="008D106C" w:rsidP="00011A05">
            <w:pPr>
              <w:numPr>
                <w:ilvl w:val="12"/>
                <w:numId w:val="0"/>
              </w:numPr>
              <w:spacing w:after="180"/>
              <w:ind w:left="540" w:right="171"/>
              <w:jc w:val="center"/>
            </w:pPr>
          </w:p>
          <w:p w14:paraId="2FBC16AB" w14:textId="77777777" w:rsidR="008D106C" w:rsidRPr="00E246B3" w:rsidRDefault="008D106C" w:rsidP="00011A05">
            <w:pPr>
              <w:numPr>
                <w:ilvl w:val="12"/>
                <w:numId w:val="0"/>
              </w:numPr>
              <w:spacing w:after="180"/>
              <w:ind w:left="1454" w:right="171" w:hanging="464"/>
              <w:jc w:val="left"/>
            </w:pPr>
            <w:r w:rsidRPr="00E246B3">
              <w:t>where</w:t>
            </w:r>
          </w:p>
          <w:p w14:paraId="5DBE5C16" w14:textId="77777777"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14:paraId="6ADF9A25" w14:textId="77777777"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14:paraId="1F297BB3" w14:textId="77777777" w:rsidR="008D106C" w:rsidRPr="00E246B3" w:rsidRDefault="008D106C" w:rsidP="00011A05">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14:paraId="157B380E" w14:textId="77777777" w:rsidR="008D106C" w:rsidRPr="00E246B3" w:rsidRDefault="008D106C" w:rsidP="00011A05">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14:paraId="33222324" w14:textId="77777777" w:rsidR="008D106C" w:rsidRPr="00E246B3" w:rsidRDefault="008D106C" w:rsidP="00011A05">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weight for Cost as specified in the PDS</w:t>
            </w:r>
          </w:p>
          <w:p w14:paraId="3FAADC71" w14:textId="77777777" w:rsidR="008D106C" w:rsidRPr="00E246B3" w:rsidRDefault="008D106C" w:rsidP="00011A05">
            <w:pPr>
              <w:pStyle w:val="Footer"/>
              <w:ind w:left="900" w:right="171" w:hanging="295"/>
            </w:pPr>
            <w:r w:rsidRPr="00E246B3">
              <w:tab/>
              <w:t>The Proposal with the best evaluated Proposal Score (B) among responsive Proposals shall be the Most Advantageous Proposal provided the Proposer is q</w:t>
            </w:r>
            <w:r w:rsidR="003E35B5">
              <w:t>ualified to perform the Contract.</w:t>
            </w:r>
          </w:p>
        </w:tc>
      </w:tr>
    </w:tbl>
    <w:p w14:paraId="266E7E90" w14:textId="77777777" w:rsidR="0064379B" w:rsidRPr="00E246B3" w:rsidRDefault="0064379B">
      <w:pPr>
        <w:jc w:val="left"/>
        <w:rPr>
          <w:b/>
          <w:noProof/>
          <w:szCs w:val="24"/>
        </w:rPr>
        <w:sectPr w:rsidR="0064379B" w:rsidRPr="00E246B3" w:rsidSect="002D007A">
          <w:headerReference w:type="default" r:id="rId37"/>
          <w:headerReference w:type="first" r:id="rId38"/>
          <w:footnotePr>
            <w:numRestart w:val="eachSect"/>
          </w:footnotePr>
          <w:pgSz w:w="12240" w:h="15840" w:code="1"/>
          <w:pgMar w:top="1440" w:right="1440" w:bottom="1440" w:left="1440" w:header="720" w:footer="720" w:gutter="0"/>
          <w:cols w:space="720"/>
          <w:titlePg/>
        </w:sectPr>
      </w:pPr>
    </w:p>
    <w:p w14:paraId="77FA1C3F" w14:textId="77777777" w:rsidR="00437ADB" w:rsidRPr="00E246B3" w:rsidRDefault="00067FDE" w:rsidP="00493A07">
      <w:pPr>
        <w:pStyle w:val="Head11b"/>
        <w:pBdr>
          <w:bottom w:val="none" w:sz="0" w:space="0" w:color="auto"/>
        </w:pBdr>
        <w:rPr>
          <w:b w:val="0"/>
          <w:smallCaps w:val="0"/>
          <w:sz w:val="36"/>
        </w:rPr>
      </w:pPr>
      <w:bookmarkStart w:id="499" w:name="_Toc438266927"/>
      <w:bookmarkStart w:id="500" w:name="_Toc438267901"/>
      <w:bookmarkStart w:id="501" w:name="_Toc438366667"/>
      <w:bookmarkStart w:id="502" w:name="_Toc41971244"/>
      <w:bookmarkStart w:id="503" w:name="_Toc125954067"/>
      <w:bookmarkStart w:id="504" w:name="_Toc197840923"/>
      <w:bookmarkStart w:id="505" w:name="_Toc449888892"/>
      <w:bookmarkStart w:id="506" w:name="_Toc450067894"/>
      <w:bookmarkStart w:id="507" w:name="_Toc72075993"/>
      <w:r w:rsidRPr="00E246B3">
        <w:rPr>
          <w:b w:val="0"/>
          <w:smallCaps w:val="0"/>
          <w:sz w:val="36"/>
        </w:rPr>
        <w:t>Section IV - Proposal Forms</w:t>
      </w:r>
      <w:bookmarkEnd w:id="499"/>
      <w:bookmarkEnd w:id="500"/>
      <w:bookmarkEnd w:id="501"/>
      <w:bookmarkEnd w:id="502"/>
      <w:bookmarkEnd w:id="503"/>
      <w:bookmarkEnd w:id="504"/>
      <w:bookmarkEnd w:id="505"/>
      <w:bookmarkEnd w:id="506"/>
      <w:bookmarkEnd w:id="507"/>
    </w:p>
    <w:p w14:paraId="511A9718" w14:textId="77777777" w:rsidR="00067FDE" w:rsidRPr="00E246B3" w:rsidRDefault="00067FDE" w:rsidP="00437ADB">
      <w:pPr>
        <w:tabs>
          <w:tab w:val="center" w:pos="4320"/>
          <w:tab w:val="right" w:pos="8640"/>
        </w:tabs>
        <w:suppressAutoHyphens/>
        <w:spacing w:after="120"/>
        <w:jc w:val="center"/>
        <w:rPr>
          <w:b/>
          <w:sz w:val="36"/>
        </w:rPr>
      </w:pPr>
    </w:p>
    <w:p w14:paraId="04235774" w14:textId="77777777"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14:paraId="0320140B" w14:textId="472C4F20" w:rsidR="00EA14B6"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72075842" w:history="1">
        <w:r w:rsidR="00EA14B6" w:rsidRPr="00347308">
          <w:rPr>
            <w:rStyle w:val="Hyperlink"/>
            <w:noProof/>
          </w:rPr>
          <w:t>Section I - Instructions to Proposers</w:t>
        </w:r>
        <w:r w:rsidR="00EA14B6">
          <w:rPr>
            <w:noProof/>
            <w:webHidden/>
          </w:rPr>
          <w:tab/>
        </w:r>
        <w:r w:rsidR="00EA14B6">
          <w:rPr>
            <w:noProof/>
            <w:webHidden/>
          </w:rPr>
          <w:fldChar w:fldCharType="begin"/>
        </w:r>
        <w:r w:rsidR="00EA14B6">
          <w:rPr>
            <w:noProof/>
            <w:webHidden/>
          </w:rPr>
          <w:instrText xml:space="preserve"> PAGEREF _Toc72075842 \h </w:instrText>
        </w:r>
        <w:r w:rsidR="00EA14B6">
          <w:rPr>
            <w:noProof/>
            <w:webHidden/>
          </w:rPr>
        </w:r>
        <w:r w:rsidR="00EA14B6">
          <w:rPr>
            <w:noProof/>
            <w:webHidden/>
          </w:rPr>
          <w:fldChar w:fldCharType="separate"/>
        </w:r>
        <w:r w:rsidR="004B0F0B">
          <w:rPr>
            <w:noProof/>
            <w:webHidden/>
          </w:rPr>
          <w:t>6</w:t>
        </w:r>
        <w:r w:rsidR="00EA14B6">
          <w:rPr>
            <w:noProof/>
            <w:webHidden/>
          </w:rPr>
          <w:fldChar w:fldCharType="end"/>
        </w:r>
      </w:hyperlink>
    </w:p>
    <w:p w14:paraId="00AD9A54" w14:textId="51D7E31B" w:rsidR="00EA14B6" w:rsidRDefault="007506A5">
      <w:pPr>
        <w:pStyle w:val="TOC1"/>
        <w:rPr>
          <w:rFonts w:asciiTheme="minorHAnsi" w:eastAsiaTheme="minorEastAsia" w:hAnsiTheme="minorHAnsi" w:cstheme="minorBidi"/>
          <w:b w:val="0"/>
          <w:noProof/>
          <w:sz w:val="22"/>
          <w:szCs w:val="22"/>
        </w:rPr>
      </w:pPr>
      <w:hyperlink w:anchor="_Toc72075843" w:history="1">
        <w:r w:rsidR="00EA14B6" w:rsidRPr="00347308">
          <w:rPr>
            <w:rStyle w:val="Hyperlink"/>
            <w:noProof/>
          </w:rPr>
          <w:t>Proposal Forms</w:t>
        </w:r>
        <w:r w:rsidR="00EA14B6">
          <w:rPr>
            <w:noProof/>
            <w:webHidden/>
          </w:rPr>
          <w:tab/>
        </w:r>
        <w:r w:rsidR="00EA14B6">
          <w:rPr>
            <w:noProof/>
            <w:webHidden/>
          </w:rPr>
          <w:fldChar w:fldCharType="begin"/>
        </w:r>
        <w:r w:rsidR="00EA14B6">
          <w:rPr>
            <w:noProof/>
            <w:webHidden/>
          </w:rPr>
          <w:instrText xml:space="preserve"> PAGEREF _Toc72075843 \h </w:instrText>
        </w:r>
        <w:r w:rsidR="00EA14B6">
          <w:rPr>
            <w:noProof/>
            <w:webHidden/>
          </w:rPr>
        </w:r>
        <w:r w:rsidR="00EA14B6">
          <w:rPr>
            <w:noProof/>
            <w:webHidden/>
          </w:rPr>
          <w:fldChar w:fldCharType="separate"/>
        </w:r>
        <w:r w:rsidR="004B0F0B">
          <w:rPr>
            <w:noProof/>
            <w:webHidden/>
          </w:rPr>
          <w:t>58</w:t>
        </w:r>
        <w:r w:rsidR="00EA14B6">
          <w:rPr>
            <w:noProof/>
            <w:webHidden/>
          </w:rPr>
          <w:fldChar w:fldCharType="end"/>
        </w:r>
      </w:hyperlink>
    </w:p>
    <w:p w14:paraId="1F064211" w14:textId="4490D928" w:rsidR="00EA14B6" w:rsidRDefault="007506A5">
      <w:pPr>
        <w:pStyle w:val="TOC2"/>
        <w:rPr>
          <w:rFonts w:asciiTheme="minorHAnsi" w:eastAsiaTheme="minorEastAsia" w:hAnsiTheme="minorHAnsi" w:cstheme="minorBidi"/>
          <w:sz w:val="22"/>
          <w:szCs w:val="22"/>
        </w:rPr>
      </w:pPr>
      <w:hyperlink w:anchor="_Toc72075844" w:history="1">
        <w:r w:rsidR="00EA14B6" w:rsidRPr="00347308">
          <w:rPr>
            <w:rStyle w:val="Hyperlink"/>
          </w:rPr>
          <w:t>Letter of Proposal - Technical Part</w:t>
        </w:r>
        <w:r w:rsidR="00EA14B6">
          <w:rPr>
            <w:webHidden/>
          </w:rPr>
          <w:tab/>
        </w:r>
        <w:r w:rsidR="00EA14B6">
          <w:rPr>
            <w:webHidden/>
          </w:rPr>
          <w:fldChar w:fldCharType="begin"/>
        </w:r>
        <w:r w:rsidR="00EA14B6">
          <w:rPr>
            <w:webHidden/>
          </w:rPr>
          <w:instrText xml:space="preserve"> PAGEREF _Toc72075844 \h </w:instrText>
        </w:r>
        <w:r w:rsidR="00EA14B6">
          <w:rPr>
            <w:webHidden/>
          </w:rPr>
        </w:r>
        <w:r w:rsidR="00EA14B6">
          <w:rPr>
            <w:webHidden/>
          </w:rPr>
          <w:fldChar w:fldCharType="separate"/>
        </w:r>
        <w:r w:rsidR="004B0F0B">
          <w:rPr>
            <w:webHidden/>
          </w:rPr>
          <w:t>58</w:t>
        </w:r>
        <w:r w:rsidR="00EA14B6">
          <w:rPr>
            <w:webHidden/>
          </w:rPr>
          <w:fldChar w:fldCharType="end"/>
        </w:r>
      </w:hyperlink>
    </w:p>
    <w:p w14:paraId="4E213D77" w14:textId="0D278BFF" w:rsidR="00EA14B6" w:rsidRDefault="007506A5">
      <w:pPr>
        <w:pStyle w:val="TOC2"/>
        <w:rPr>
          <w:rFonts w:asciiTheme="minorHAnsi" w:eastAsiaTheme="minorEastAsia" w:hAnsiTheme="minorHAnsi" w:cstheme="minorBidi"/>
          <w:sz w:val="22"/>
          <w:szCs w:val="22"/>
        </w:rPr>
      </w:pPr>
      <w:hyperlink w:anchor="_Toc72075845" w:history="1">
        <w:r w:rsidR="00EA14B6" w:rsidRPr="00347308">
          <w:rPr>
            <w:rStyle w:val="Hyperlink"/>
          </w:rPr>
          <w:t>Letter of Proposal - Financial Part</w:t>
        </w:r>
        <w:r w:rsidR="00EA14B6">
          <w:rPr>
            <w:webHidden/>
          </w:rPr>
          <w:tab/>
        </w:r>
        <w:r w:rsidR="00EA14B6">
          <w:rPr>
            <w:webHidden/>
          </w:rPr>
          <w:fldChar w:fldCharType="begin"/>
        </w:r>
        <w:r w:rsidR="00EA14B6">
          <w:rPr>
            <w:webHidden/>
          </w:rPr>
          <w:instrText xml:space="preserve"> PAGEREF _Toc72075845 \h </w:instrText>
        </w:r>
        <w:r w:rsidR="00EA14B6">
          <w:rPr>
            <w:webHidden/>
          </w:rPr>
        </w:r>
        <w:r w:rsidR="00EA14B6">
          <w:rPr>
            <w:webHidden/>
          </w:rPr>
          <w:fldChar w:fldCharType="separate"/>
        </w:r>
        <w:r w:rsidR="004B0F0B">
          <w:rPr>
            <w:webHidden/>
          </w:rPr>
          <w:t>61</w:t>
        </w:r>
        <w:r w:rsidR="00EA14B6">
          <w:rPr>
            <w:webHidden/>
          </w:rPr>
          <w:fldChar w:fldCharType="end"/>
        </w:r>
      </w:hyperlink>
    </w:p>
    <w:p w14:paraId="6C3FED3C" w14:textId="0492D741" w:rsidR="00EA14B6" w:rsidRDefault="007506A5">
      <w:pPr>
        <w:pStyle w:val="TOC1"/>
        <w:rPr>
          <w:rFonts w:asciiTheme="minorHAnsi" w:eastAsiaTheme="minorEastAsia" w:hAnsiTheme="minorHAnsi" w:cstheme="minorBidi"/>
          <w:b w:val="0"/>
          <w:noProof/>
          <w:sz w:val="22"/>
          <w:szCs w:val="22"/>
        </w:rPr>
      </w:pPr>
      <w:hyperlink w:anchor="_Toc72075846" w:history="1">
        <w:r w:rsidR="00EA14B6" w:rsidRPr="00347308">
          <w:rPr>
            <w:rStyle w:val="Hyperlink"/>
            <w:noProof/>
          </w:rPr>
          <w:t>Schedules of Rates and Prices</w:t>
        </w:r>
        <w:r w:rsidR="00EA14B6">
          <w:rPr>
            <w:noProof/>
            <w:webHidden/>
          </w:rPr>
          <w:tab/>
        </w:r>
        <w:r w:rsidR="00EA14B6">
          <w:rPr>
            <w:noProof/>
            <w:webHidden/>
          </w:rPr>
          <w:fldChar w:fldCharType="begin"/>
        </w:r>
        <w:r w:rsidR="00EA14B6">
          <w:rPr>
            <w:noProof/>
            <w:webHidden/>
          </w:rPr>
          <w:instrText xml:space="preserve"> PAGEREF _Toc72075846 \h </w:instrText>
        </w:r>
        <w:r w:rsidR="00EA14B6">
          <w:rPr>
            <w:noProof/>
            <w:webHidden/>
          </w:rPr>
        </w:r>
        <w:r w:rsidR="00EA14B6">
          <w:rPr>
            <w:noProof/>
            <w:webHidden/>
          </w:rPr>
          <w:fldChar w:fldCharType="separate"/>
        </w:r>
        <w:r w:rsidR="004B0F0B">
          <w:rPr>
            <w:noProof/>
            <w:webHidden/>
          </w:rPr>
          <w:t>64</w:t>
        </w:r>
        <w:r w:rsidR="00EA14B6">
          <w:rPr>
            <w:noProof/>
            <w:webHidden/>
          </w:rPr>
          <w:fldChar w:fldCharType="end"/>
        </w:r>
      </w:hyperlink>
    </w:p>
    <w:p w14:paraId="6B7D07A3" w14:textId="37BFF0F1" w:rsidR="00EA14B6" w:rsidRDefault="007506A5">
      <w:pPr>
        <w:pStyle w:val="TOC2"/>
        <w:rPr>
          <w:rFonts w:asciiTheme="minorHAnsi" w:eastAsiaTheme="minorEastAsia" w:hAnsiTheme="minorHAnsi" w:cstheme="minorBidi"/>
          <w:sz w:val="22"/>
          <w:szCs w:val="22"/>
        </w:rPr>
      </w:pPr>
      <w:hyperlink w:anchor="_Toc72075847" w:history="1">
        <w:r w:rsidR="00EA14B6" w:rsidRPr="00347308">
          <w:rPr>
            <w:rStyle w:val="Hyperlink"/>
          </w:rPr>
          <w:t>Schedule No. 1. Plant and Mandatory Spare Parts Supplied from Abroad</w:t>
        </w:r>
        <w:r w:rsidR="00EA14B6">
          <w:rPr>
            <w:webHidden/>
          </w:rPr>
          <w:tab/>
        </w:r>
        <w:r w:rsidR="00EA14B6">
          <w:rPr>
            <w:webHidden/>
          </w:rPr>
          <w:fldChar w:fldCharType="begin"/>
        </w:r>
        <w:r w:rsidR="00EA14B6">
          <w:rPr>
            <w:webHidden/>
          </w:rPr>
          <w:instrText xml:space="preserve"> PAGEREF _Toc72075847 \h </w:instrText>
        </w:r>
        <w:r w:rsidR="00EA14B6">
          <w:rPr>
            <w:webHidden/>
          </w:rPr>
        </w:r>
        <w:r w:rsidR="00EA14B6">
          <w:rPr>
            <w:webHidden/>
          </w:rPr>
          <w:fldChar w:fldCharType="separate"/>
        </w:r>
        <w:r w:rsidR="004B0F0B">
          <w:rPr>
            <w:webHidden/>
          </w:rPr>
          <w:t>64</w:t>
        </w:r>
        <w:r w:rsidR="00EA14B6">
          <w:rPr>
            <w:webHidden/>
          </w:rPr>
          <w:fldChar w:fldCharType="end"/>
        </w:r>
      </w:hyperlink>
    </w:p>
    <w:p w14:paraId="369AE756" w14:textId="618AB855" w:rsidR="00EA14B6" w:rsidRDefault="007506A5">
      <w:pPr>
        <w:pStyle w:val="TOC2"/>
        <w:rPr>
          <w:rFonts w:asciiTheme="minorHAnsi" w:eastAsiaTheme="minorEastAsia" w:hAnsiTheme="minorHAnsi" w:cstheme="minorBidi"/>
          <w:sz w:val="22"/>
          <w:szCs w:val="22"/>
        </w:rPr>
      </w:pPr>
      <w:hyperlink w:anchor="_Toc72075848" w:history="1">
        <w:r w:rsidR="00EA14B6" w:rsidRPr="00347308">
          <w:rPr>
            <w:rStyle w:val="Hyperlink"/>
          </w:rPr>
          <w:t>Schedule No. 2.  Plant and Mandatory Spare Parts Supplied from Within the Employer’s Country</w:t>
        </w:r>
        <w:r w:rsidR="00EA14B6">
          <w:rPr>
            <w:webHidden/>
          </w:rPr>
          <w:tab/>
        </w:r>
        <w:r w:rsidR="00EA14B6">
          <w:rPr>
            <w:webHidden/>
          </w:rPr>
          <w:fldChar w:fldCharType="begin"/>
        </w:r>
        <w:r w:rsidR="00EA14B6">
          <w:rPr>
            <w:webHidden/>
          </w:rPr>
          <w:instrText xml:space="preserve"> PAGEREF _Toc72075848 \h </w:instrText>
        </w:r>
        <w:r w:rsidR="00EA14B6">
          <w:rPr>
            <w:webHidden/>
          </w:rPr>
        </w:r>
        <w:r w:rsidR="00EA14B6">
          <w:rPr>
            <w:webHidden/>
          </w:rPr>
          <w:fldChar w:fldCharType="separate"/>
        </w:r>
        <w:r w:rsidR="004B0F0B">
          <w:rPr>
            <w:webHidden/>
          </w:rPr>
          <w:t>65</w:t>
        </w:r>
        <w:r w:rsidR="00EA14B6">
          <w:rPr>
            <w:webHidden/>
          </w:rPr>
          <w:fldChar w:fldCharType="end"/>
        </w:r>
      </w:hyperlink>
    </w:p>
    <w:p w14:paraId="6FA9901A" w14:textId="2E99A013" w:rsidR="00EA14B6" w:rsidRDefault="007506A5">
      <w:pPr>
        <w:pStyle w:val="TOC2"/>
        <w:rPr>
          <w:rFonts w:asciiTheme="minorHAnsi" w:eastAsiaTheme="minorEastAsia" w:hAnsiTheme="minorHAnsi" w:cstheme="minorBidi"/>
          <w:sz w:val="22"/>
          <w:szCs w:val="22"/>
        </w:rPr>
      </w:pPr>
      <w:hyperlink w:anchor="_Toc72075849" w:history="1">
        <w:r w:rsidR="00EA14B6" w:rsidRPr="00347308">
          <w:rPr>
            <w:rStyle w:val="Hyperlink"/>
          </w:rPr>
          <w:t>Schedule No. 3.  Design Services</w:t>
        </w:r>
        <w:r w:rsidR="00EA14B6">
          <w:rPr>
            <w:webHidden/>
          </w:rPr>
          <w:tab/>
        </w:r>
        <w:r w:rsidR="00EA14B6">
          <w:rPr>
            <w:webHidden/>
          </w:rPr>
          <w:fldChar w:fldCharType="begin"/>
        </w:r>
        <w:r w:rsidR="00EA14B6">
          <w:rPr>
            <w:webHidden/>
          </w:rPr>
          <w:instrText xml:space="preserve"> PAGEREF _Toc72075849 \h </w:instrText>
        </w:r>
        <w:r w:rsidR="00EA14B6">
          <w:rPr>
            <w:webHidden/>
          </w:rPr>
        </w:r>
        <w:r w:rsidR="00EA14B6">
          <w:rPr>
            <w:webHidden/>
          </w:rPr>
          <w:fldChar w:fldCharType="separate"/>
        </w:r>
        <w:r w:rsidR="004B0F0B">
          <w:rPr>
            <w:webHidden/>
          </w:rPr>
          <w:t>66</w:t>
        </w:r>
        <w:r w:rsidR="00EA14B6">
          <w:rPr>
            <w:webHidden/>
          </w:rPr>
          <w:fldChar w:fldCharType="end"/>
        </w:r>
      </w:hyperlink>
    </w:p>
    <w:p w14:paraId="570A28AF" w14:textId="1E165498" w:rsidR="00EA14B6" w:rsidRDefault="007506A5">
      <w:pPr>
        <w:pStyle w:val="TOC2"/>
        <w:rPr>
          <w:rFonts w:asciiTheme="minorHAnsi" w:eastAsiaTheme="minorEastAsia" w:hAnsiTheme="minorHAnsi" w:cstheme="minorBidi"/>
          <w:sz w:val="22"/>
          <w:szCs w:val="22"/>
        </w:rPr>
      </w:pPr>
      <w:hyperlink w:anchor="_Toc72075850" w:history="1">
        <w:r w:rsidR="00EA14B6" w:rsidRPr="00347308">
          <w:rPr>
            <w:rStyle w:val="Hyperlink"/>
          </w:rPr>
          <w:t>Schedule No. 4.  Installation and Other Services</w:t>
        </w:r>
        <w:r w:rsidR="00EA14B6">
          <w:rPr>
            <w:webHidden/>
          </w:rPr>
          <w:tab/>
        </w:r>
        <w:r w:rsidR="00EA14B6">
          <w:rPr>
            <w:webHidden/>
          </w:rPr>
          <w:fldChar w:fldCharType="begin"/>
        </w:r>
        <w:r w:rsidR="00EA14B6">
          <w:rPr>
            <w:webHidden/>
          </w:rPr>
          <w:instrText xml:space="preserve"> PAGEREF _Toc72075850 \h </w:instrText>
        </w:r>
        <w:r w:rsidR="00EA14B6">
          <w:rPr>
            <w:webHidden/>
          </w:rPr>
        </w:r>
        <w:r w:rsidR="00EA14B6">
          <w:rPr>
            <w:webHidden/>
          </w:rPr>
          <w:fldChar w:fldCharType="separate"/>
        </w:r>
        <w:r w:rsidR="004B0F0B">
          <w:rPr>
            <w:webHidden/>
          </w:rPr>
          <w:t>67</w:t>
        </w:r>
        <w:r w:rsidR="00EA14B6">
          <w:rPr>
            <w:webHidden/>
          </w:rPr>
          <w:fldChar w:fldCharType="end"/>
        </w:r>
      </w:hyperlink>
    </w:p>
    <w:p w14:paraId="3BC7A980" w14:textId="5C0A6052" w:rsidR="00EA14B6" w:rsidRDefault="007506A5">
      <w:pPr>
        <w:pStyle w:val="TOC2"/>
        <w:rPr>
          <w:rFonts w:asciiTheme="minorHAnsi" w:eastAsiaTheme="minorEastAsia" w:hAnsiTheme="minorHAnsi" w:cstheme="minorBidi"/>
          <w:sz w:val="22"/>
          <w:szCs w:val="22"/>
        </w:rPr>
      </w:pPr>
      <w:hyperlink w:anchor="_Toc72075851" w:history="1">
        <w:r w:rsidR="00EA14B6" w:rsidRPr="00347308">
          <w:rPr>
            <w:rStyle w:val="Hyperlink"/>
          </w:rPr>
          <w:t>Schedule No. 5.  Grand Summary</w:t>
        </w:r>
        <w:r w:rsidR="00EA14B6">
          <w:rPr>
            <w:webHidden/>
          </w:rPr>
          <w:tab/>
        </w:r>
        <w:r w:rsidR="00EA14B6">
          <w:rPr>
            <w:webHidden/>
          </w:rPr>
          <w:fldChar w:fldCharType="begin"/>
        </w:r>
        <w:r w:rsidR="00EA14B6">
          <w:rPr>
            <w:webHidden/>
          </w:rPr>
          <w:instrText xml:space="preserve"> PAGEREF _Toc72075851 \h </w:instrText>
        </w:r>
        <w:r w:rsidR="00EA14B6">
          <w:rPr>
            <w:webHidden/>
          </w:rPr>
        </w:r>
        <w:r w:rsidR="00EA14B6">
          <w:rPr>
            <w:webHidden/>
          </w:rPr>
          <w:fldChar w:fldCharType="separate"/>
        </w:r>
        <w:r w:rsidR="004B0F0B">
          <w:rPr>
            <w:webHidden/>
          </w:rPr>
          <w:t>68</w:t>
        </w:r>
        <w:r w:rsidR="00EA14B6">
          <w:rPr>
            <w:webHidden/>
          </w:rPr>
          <w:fldChar w:fldCharType="end"/>
        </w:r>
      </w:hyperlink>
    </w:p>
    <w:p w14:paraId="75BE6ADD" w14:textId="591554AF" w:rsidR="00EA14B6" w:rsidRDefault="007506A5">
      <w:pPr>
        <w:pStyle w:val="TOC2"/>
        <w:rPr>
          <w:rFonts w:asciiTheme="minorHAnsi" w:eastAsiaTheme="minorEastAsia" w:hAnsiTheme="minorHAnsi" w:cstheme="minorBidi"/>
          <w:sz w:val="22"/>
          <w:szCs w:val="22"/>
        </w:rPr>
      </w:pPr>
      <w:hyperlink w:anchor="_Toc72075852" w:history="1">
        <w:r w:rsidR="00EA14B6" w:rsidRPr="00347308">
          <w:rPr>
            <w:rStyle w:val="Hyperlink"/>
          </w:rPr>
          <w:t>Schedule No. 6.  Recommended Spare Parts</w:t>
        </w:r>
        <w:r w:rsidR="00EA14B6">
          <w:rPr>
            <w:webHidden/>
          </w:rPr>
          <w:tab/>
        </w:r>
        <w:r w:rsidR="00EA14B6">
          <w:rPr>
            <w:webHidden/>
          </w:rPr>
          <w:fldChar w:fldCharType="begin"/>
        </w:r>
        <w:r w:rsidR="00EA14B6">
          <w:rPr>
            <w:webHidden/>
          </w:rPr>
          <w:instrText xml:space="preserve"> PAGEREF _Toc72075852 \h </w:instrText>
        </w:r>
        <w:r w:rsidR="00EA14B6">
          <w:rPr>
            <w:webHidden/>
          </w:rPr>
        </w:r>
        <w:r w:rsidR="00EA14B6">
          <w:rPr>
            <w:webHidden/>
          </w:rPr>
          <w:fldChar w:fldCharType="separate"/>
        </w:r>
        <w:r w:rsidR="004B0F0B">
          <w:rPr>
            <w:webHidden/>
          </w:rPr>
          <w:t>69</w:t>
        </w:r>
        <w:r w:rsidR="00EA14B6">
          <w:rPr>
            <w:webHidden/>
          </w:rPr>
          <w:fldChar w:fldCharType="end"/>
        </w:r>
      </w:hyperlink>
    </w:p>
    <w:p w14:paraId="2516988C" w14:textId="6F1E5B01" w:rsidR="00EA14B6" w:rsidRDefault="007506A5">
      <w:pPr>
        <w:pStyle w:val="TOC2"/>
        <w:rPr>
          <w:rFonts w:asciiTheme="minorHAnsi" w:eastAsiaTheme="minorEastAsia" w:hAnsiTheme="minorHAnsi" w:cstheme="minorBidi"/>
          <w:sz w:val="22"/>
          <w:szCs w:val="22"/>
        </w:rPr>
      </w:pPr>
      <w:hyperlink w:anchor="_Toc72075853" w:history="1">
        <w:r w:rsidR="00EA14B6" w:rsidRPr="00347308">
          <w:rPr>
            <w:rStyle w:val="Hyperlink"/>
          </w:rPr>
          <w:t>Price Adjustment</w:t>
        </w:r>
        <w:r w:rsidR="00EA14B6">
          <w:rPr>
            <w:webHidden/>
          </w:rPr>
          <w:tab/>
        </w:r>
        <w:r w:rsidR="00EA14B6">
          <w:rPr>
            <w:webHidden/>
          </w:rPr>
          <w:fldChar w:fldCharType="begin"/>
        </w:r>
        <w:r w:rsidR="00EA14B6">
          <w:rPr>
            <w:webHidden/>
          </w:rPr>
          <w:instrText xml:space="preserve"> PAGEREF _Toc72075853 \h </w:instrText>
        </w:r>
        <w:r w:rsidR="00EA14B6">
          <w:rPr>
            <w:webHidden/>
          </w:rPr>
        </w:r>
        <w:r w:rsidR="00EA14B6">
          <w:rPr>
            <w:webHidden/>
          </w:rPr>
          <w:fldChar w:fldCharType="separate"/>
        </w:r>
        <w:r w:rsidR="004B0F0B">
          <w:rPr>
            <w:webHidden/>
          </w:rPr>
          <w:t>70</w:t>
        </w:r>
        <w:r w:rsidR="00EA14B6">
          <w:rPr>
            <w:webHidden/>
          </w:rPr>
          <w:fldChar w:fldCharType="end"/>
        </w:r>
      </w:hyperlink>
    </w:p>
    <w:p w14:paraId="6EE6FADD" w14:textId="349F9D02" w:rsidR="00EA14B6" w:rsidRDefault="007506A5">
      <w:pPr>
        <w:pStyle w:val="TOC1"/>
        <w:rPr>
          <w:rFonts w:asciiTheme="minorHAnsi" w:eastAsiaTheme="minorEastAsia" w:hAnsiTheme="minorHAnsi" w:cstheme="minorBidi"/>
          <w:b w:val="0"/>
          <w:noProof/>
          <w:sz w:val="22"/>
          <w:szCs w:val="22"/>
        </w:rPr>
      </w:pPr>
      <w:hyperlink w:anchor="_Toc72075854" w:history="1">
        <w:r w:rsidR="00EA14B6" w:rsidRPr="00347308">
          <w:rPr>
            <w:rStyle w:val="Hyperlink"/>
            <w:noProof/>
          </w:rPr>
          <w:t>Technical Proposal Forms</w:t>
        </w:r>
        <w:r w:rsidR="00EA14B6">
          <w:rPr>
            <w:noProof/>
            <w:webHidden/>
          </w:rPr>
          <w:tab/>
        </w:r>
        <w:r w:rsidR="00EA14B6">
          <w:rPr>
            <w:noProof/>
            <w:webHidden/>
          </w:rPr>
          <w:fldChar w:fldCharType="begin"/>
        </w:r>
        <w:r w:rsidR="00EA14B6">
          <w:rPr>
            <w:noProof/>
            <w:webHidden/>
          </w:rPr>
          <w:instrText xml:space="preserve"> PAGEREF _Toc72075854 \h </w:instrText>
        </w:r>
        <w:r w:rsidR="00EA14B6">
          <w:rPr>
            <w:noProof/>
            <w:webHidden/>
          </w:rPr>
        </w:r>
        <w:r w:rsidR="00EA14B6">
          <w:rPr>
            <w:noProof/>
            <w:webHidden/>
          </w:rPr>
          <w:fldChar w:fldCharType="separate"/>
        </w:r>
        <w:r w:rsidR="004B0F0B">
          <w:rPr>
            <w:noProof/>
            <w:webHidden/>
          </w:rPr>
          <w:t>71</w:t>
        </w:r>
        <w:r w:rsidR="00EA14B6">
          <w:rPr>
            <w:noProof/>
            <w:webHidden/>
          </w:rPr>
          <w:fldChar w:fldCharType="end"/>
        </w:r>
      </w:hyperlink>
    </w:p>
    <w:p w14:paraId="2E32DF7B" w14:textId="305F5DD7" w:rsidR="00EA14B6" w:rsidRDefault="007506A5">
      <w:pPr>
        <w:pStyle w:val="TOC2"/>
        <w:rPr>
          <w:rFonts w:asciiTheme="minorHAnsi" w:eastAsiaTheme="minorEastAsia" w:hAnsiTheme="minorHAnsi" w:cstheme="minorBidi"/>
          <w:sz w:val="22"/>
          <w:szCs w:val="22"/>
        </w:rPr>
      </w:pPr>
      <w:hyperlink w:anchor="_Toc72075855" w:history="1">
        <w:r w:rsidR="00EA14B6" w:rsidRPr="00347308">
          <w:rPr>
            <w:rStyle w:val="Hyperlink"/>
          </w:rPr>
          <w:t>Method Statement</w:t>
        </w:r>
        <w:r w:rsidR="00EA14B6">
          <w:rPr>
            <w:webHidden/>
          </w:rPr>
          <w:tab/>
        </w:r>
        <w:r w:rsidR="00EA14B6">
          <w:rPr>
            <w:webHidden/>
          </w:rPr>
          <w:fldChar w:fldCharType="begin"/>
        </w:r>
        <w:r w:rsidR="00EA14B6">
          <w:rPr>
            <w:webHidden/>
          </w:rPr>
          <w:instrText xml:space="preserve"> PAGEREF _Toc72075855 \h </w:instrText>
        </w:r>
        <w:r w:rsidR="00EA14B6">
          <w:rPr>
            <w:webHidden/>
          </w:rPr>
        </w:r>
        <w:r w:rsidR="00EA14B6">
          <w:rPr>
            <w:webHidden/>
          </w:rPr>
          <w:fldChar w:fldCharType="separate"/>
        </w:r>
        <w:r w:rsidR="004B0F0B">
          <w:rPr>
            <w:webHidden/>
          </w:rPr>
          <w:t>72</w:t>
        </w:r>
        <w:r w:rsidR="00EA14B6">
          <w:rPr>
            <w:webHidden/>
          </w:rPr>
          <w:fldChar w:fldCharType="end"/>
        </w:r>
      </w:hyperlink>
    </w:p>
    <w:p w14:paraId="70B43A70" w14:textId="597EA972" w:rsidR="00EA14B6" w:rsidRDefault="007506A5">
      <w:pPr>
        <w:pStyle w:val="TOC2"/>
        <w:rPr>
          <w:rFonts w:asciiTheme="minorHAnsi" w:eastAsiaTheme="minorEastAsia" w:hAnsiTheme="minorHAnsi" w:cstheme="minorBidi"/>
          <w:sz w:val="22"/>
          <w:szCs w:val="22"/>
        </w:rPr>
      </w:pPr>
      <w:hyperlink w:anchor="_Toc72075856" w:history="1">
        <w:r w:rsidR="00EA14B6" w:rsidRPr="00347308">
          <w:rPr>
            <w:rStyle w:val="Hyperlink"/>
          </w:rPr>
          <w:t>Work Program and Organization</w:t>
        </w:r>
        <w:r w:rsidR="00EA14B6">
          <w:rPr>
            <w:webHidden/>
          </w:rPr>
          <w:tab/>
        </w:r>
        <w:r w:rsidR="00EA14B6">
          <w:rPr>
            <w:webHidden/>
          </w:rPr>
          <w:fldChar w:fldCharType="begin"/>
        </w:r>
        <w:r w:rsidR="00EA14B6">
          <w:rPr>
            <w:webHidden/>
          </w:rPr>
          <w:instrText xml:space="preserve"> PAGEREF _Toc72075856 \h </w:instrText>
        </w:r>
        <w:r w:rsidR="00EA14B6">
          <w:rPr>
            <w:webHidden/>
          </w:rPr>
        </w:r>
        <w:r w:rsidR="00EA14B6">
          <w:rPr>
            <w:webHidden/>
          </w:rPr>
          <w:fldChar w:fldCharType="separate"/>
        </w:r>
        <w:r w:rsidR="004B0F0B">
          <w:rPr>
            <w:webHidden/>
          </w:rPr>
          <w:t>73</w:t>
        </w:r>
        <w:r w:rsidR="00EA14B6">
          <w:rPr>
            <w:webHidden/>
          </w:rPr>
          <w:fldChar w:fldCharType="end"/>
        </w:r>
      </w:hyperlink>
    </w:p>
    <w:p w14:paraId="4D32C2D6" w14:textId="39F93CB0" w:rsidR="00EA14B6" w:rsidRDefault="007506A5">
      <w:pPr>
        <w:pStyle w:val="TOC2"/>
        <w:rPr>
          <w:rFonts w:asciiTheme="minorHAnsi" w:eastAsiaTheme="minorEastAsia" w:hAnsiTheme="minorHAnsi" w:cstheme="minorBidi"/>
          <w:sz w:val="22"/>
          <w:szCs w:val="22"/>
        </w:rPr>
      </w:pPr>
      <w:hyperlink w:anchor="_Toc72075857" w:history="1">
        <w:r w:rsidR="00EA14B6" w:rsidRPr="00347308">
          <w:rPr>
            <w:rStyle w:val="Hyperlink"/>
          </w:rPr>
          <w:t>Code of Conduct for Contractor’s Personnel (ES) Form</w:t>
        </w:r>
        <w:r w:rsidR="00EA14B6">
          <w:rPr>
            <w:webHidden/>
          </w:rPr>
          <w:tab/>
        </w:r>
        <w:r w:rsidR="00EA14B6">
          <w:rPr>
            <w:webHidden/>
          </w:rPr>
          <w:fldChar w:fldCharType="begin"/>
        </w:r>
        <w:r w:rsidR="00EA14B6">
          <w:rPr>
            <w:webHidden/>
          </w:rPr>
          <w:instrText xml:space="preserve"> PAGEREF _Toc72075857 \h </w:instrText>
        </w:r>
        <w:r w:rsidR="00EA14B6">
          <w:rPr>
            <w:webHidden/>
          </w:rPr>
        </w:r>
        <w:r w:rsidR="00EA14B6">
          <w:rPr>
            <w:webHidden/>
          </w:rPr>
          <w:fldChar w:fldCharType="separate"/>
        </w:r>
        <w:r w:rsidR="004B0F0B">
          <w:rPr>
            <w:webHidden/>
          </w:rPr>
          <w:t>74</w:t>
        </w:r>
        <w:r w:rsidR="00EA14B6">
          <w:rPr>
            <w:webHidden/>
          </w:rPr>
          <w:fldChar w:fldCharType="end"/>
        </w:r>
      </w:hyperlink>
    </w:p>
    <w:p w14:paraId="2F69782A" w14:textId="5D35C5D8" w:rsidR="00EA14B6" w:rsidRDefault="007506A5">
      <w:pPr>
        <w:pStyle w:val="TOC2"/>
        <w:rPr>
          <w:rFonts w:asciiTheme="minorHAnsi" w:eastAsiaTheme="minorEastAsia" w:hAnsiTheme="minorHAnsi" w:cstheme="minorBidi"/>
          <w:sz w:val="22"/>
          <w:szCs w:val="22"/>
        </w:rPr>
      </w:pPr>
      <w:hyperlink w:anchor="_Toc72075858" w:history="1">
        <w:r w:rsidR="00EA14B6" w:rsidRPr="00347308">
          <w:rPr>
            <w:rStyle w:val="Hyperlink"/>
          </w:rPr>
          <w:t>Technical Proposal - Plant</w:t>
        </w:r>
        <w:r w:rsidR="00EA14B6">
          <w:rPr>
            <w:webHidden/>
          </w:rPr>
          <w:tab/>
        </w:r>
        <w:r w:rsidR="00EA14B6">
          <w:rPr>
            <w:webHidden/>
          </w:rPr>
          <w:fldChar w:fldCharType="begin"/>
        </w:r>
        <w:r w:rsidR="00EA14B6">
          <w:rPr>
            <w:webHidden/>
          </w:rPr>
          <w:instrText xml:space="preserve"> PAGEREF _Toc72075858 \h </w:instrText>
        </w:r>
        <w:r w:rsidR="00EA14B6">
          <w:rPr>
            <w:webHidden/>
          </w:rPr>
        </w:r>
        <w:r w:rsidR="00EA14B6">
          <w:rPr>
            <w:webHidden/>
          </w:rPr>
          <w:fldChar w:fldCharType="separate"/>
        </w:r>
        <w:r w:rsidR="004B0F0B">
          <w:rPr>
            <w:webHidden/>
          </w:rPr>
          <w:t>78</w:t>
        </w:r>
        <w:r w:rsidR="00EA14B6">
          <w:rPr>
            <w:webHidden/>
          </w:rPr>
          <w:fldChar w:fldCharType="end"/>
        </w:r>
      </w:hyperlink>
    </w:p>
    <w:p w14:paraId="7C33B6B9" w14:textId="793401AC" w:rsidR="00EA14B6" w:rsidRDefault="007506A5">
      <w:pPr>
        <w:pStyle w:val="TOC2"/>
        <w:rPr>
          <w:rFonts w:asciiTheme="minorHAnsi" w:eastAsiaTheme="minorEastAsia" w:hAnsiTheme="minorHAnsi" w:cstheme="minorBidi"/>
          <w:sz w:val="22"/>
          <w:szCs w:val="22"/>
        </w:rPr>
      </w:pPr>
      <w:hyperlink w:anchor="_Toc72075859" w:history="1">
        <w:r w:rsidR="00EA14B6" w:rsidRPr="00347308">
          <w:rPr>
            <w:rStyle w:val="Hyperlink"/>
          </w:rPr>
          <w:t>Form ELI 1.1 Proposer Information Sheet</w:t>
        </w:r>
        <w:r w:rsidR="00EA14B6">
          <w:rPr>
            <w:webHidden/>
          </w:rPr>
          <w:tab/>
        </w:r>
        <w:r w:rsidR="00EA14B6">
          <w:rPr>
            <w:webHidden/>
          </w:rPr>
          <w:fldChar w:fldCharType="begin"/>
        </w:r>
        <w:r w:rsidR="00EA14B6">
          <w:rPr>
            <w:webHidden/>
          </w:rPr>
          <w:instrText xml:space="preserve"> PAGEREF _Toc72075859 \h </w:instrText>
        </w:r>
        <w:r w:rsidR="00EA14B6">
          <w:rPr>
            <w:webHidden/>
          </w:rPr>
        </w:r>
        <w:r w:rsidR="00EA14B6">
          <w:rPr>
            <w:webHidden/>
          </w:rPr>
          <w:fldChar w:fldCharType="separate"/>
        </w:r>
        <w:r w:rsidR="004B0F0B">
          <w:rPr>
            <w:webHidden/>
          </w:rPr>
          <w:t>79</w:t>
        </w:r>
        <w:r w:rsidR="00EA14B6">
          <w:rPr>
            <w:webHidden/>
          </w:rPr>
          <w:fldChar w:fldCharType="end"/>
        </w:r>
      </w:hyperlink>
    </w:p>
    <w:p w14:paraId="66F5E4BF" w14:textId="709D7188" w:rsidR="00EA14B6" w:rsidRDefault="007506A5">
      <w:pPr>
        <w:pStyle w:val="TOC2"/>
        <w:rPr>
          <w:rFonts w:asciiTheme="minorHAnsi" w:eastAsiaTheme="minorEastAsia" w:hAnsiTheme="minorHAnsi" w:cstheme="minorBidi"/>
          <w:sz w:val="22"/>
          <w:szCs w:val="22"/>
        </w:rPr>
      </w:pPr>
      <w:hyperlink w:anchor="_Toc72075860" w:history="1">
        <w:r w:rsidR="00EA14B6" w:rsidRPr="00347308">
          <w:rPr>
            <w:rStyle w:val="Hyperlink"/>
          </w:rPr>
          <w:t>Form ELI 1.2 Party to JV Information Sheet</w:t>
        </w:r>
        <w:r w:rsidR="00EA14B6">
          <w:rPr>
            <w:webHidden/>
          </w:rPr>
          <w:tab/>
        </w:r>
        <w:r w:rsidR="00EA14B6">
          <w:rPr>
            <w:webHidden/>
          </w:rPr>
          <w:fldChar w:fldCharType="begin"/>
        </w:r>
        <w:r w:rsidR="00EA14B6">
          <w:rPr>
            <w:webHidden/>
          </w:rPr>
          <w:instrText xml:space="preserve"> PAGEREF _Toc72075860 \h </w:instrText>
        </w:r>
        <w:r w:rsidR="00EA14B6">
          <w:rPr>
            <w:webHidden/>
          </w:rPr>
        </w:r>
        <w:r w:rsidR="00EA14B6">
          <w:rPr>
            <w:webHidden/>
          </w:rPr>
          <w:fldChar w:fldCharType="separate"/>
        </w:r>
        <w:r w:rsidR="004B0F0B">
          <w:rPr>
            <w:webHidden/>
          </w:rPr>
          <w:t>80</w:t>
        </w:r>
        <w:r w:rsidR="00EA14B6">
          <w:rPr>
            <w:webHidden/>
          </w:rPr>
          <w:fldChar w:fldCharType="end"/>
        </w:r>
      </w:hyperlink>
    </w:p>
    <w:p w14:paraId="025551E0" w14:textId="33668AE1" w:rsidR="00EA14B6" w:rsidRDefault="007506A5">
      <w:pPr>
        <w:pStyle w:val="TOC2"/>
        <w:rPr>
          <w:rFonts w:asciiTheme="minorHAnsi" w:eastAsiaTheme="minorEastAsia" w:hAnsiTheme="minorHAnsi" w:cstheme="minorBidi"/>
          <w:sz w:val="22"/>
          <w:szCs w:val="22"/>
        </w:rPr>
      </w:pPr>
      <w:hyperlink w:anchor="_Toc72075861" w:history="1">
        <w:r w:rsidR="00EA14B6" w:rsidRPr="00347308">
          <w:rPr>
            <w:rStyle w:val="Hyperlink"/>
          </w:rPr>
          <w:t>Form CON – 2 Historical Contract Non-Performance, Pending Litigation and Litigation History</w:t>
        </w:r>
        <w:r w:rsidR="00EA14B6">
          <w:rPr>
            <w:webHidden/>
          </w:rPr>
          <w:tab/>
        </w:r>
        <w:r w:rsidR="00EA14B6">
          <w:rPr>
            <w:webHidden/>
          </w:rPr>
          <w:fldChar w:fldCharType="begin"/>
        </w:r>
        <w:r w:rsidR="00EA14B6">
          <w:rPr>
            <w:webHidden/>
          </w:rPr>
          <w:instrText xml:space="preserve"> PAGEREF _Toc72075861 \h </w:instrText>
        </w:r>
        <w:r w:rsidR="00EA14B6">
          <w:rPr>
            <w:webHidden/>
          </w:rPr>
        </w:r>
        <w:r w:rsidR="00EA14B6">
          <w:rPr>
            <w:webHidden/>
          </w:rPr>
          <w:fldChar w:fldCharType="separate"/>
        </w:r>
        <w:r w:rsidR="004B0F0B">
          <w:rPr>
            <w:webHidden/>
          </w:rPr>
          <w:t>81</w:t>
        </w:r>
        <w:r w:rsidR="00EA14B6">
          <w:rPr>
            <w:webHidden/>
          </w:rPr>
          <w:fldChar w:fldCharType="end"/>
        </w:r>
      </w:hyperlink>
    </w:p>
    <w:p w14:paraId="1E32B3BA" w14:textId="1AB30379" w:rsidR="00EA14B6" w:rsidRDefault="007506A5">
      <w:pPr>
        <w:pStyle w:val="TOC2"/>
        <w:rPr>
          <w:rFonts w:asciiTheme="minorHAnsi" w:eastAsiaTheme="minorEastAsia" w:hAnsiTheme="minorHAnsi" w:cstheme="minorBidi"/>
          <w:sz w:val="22"/>
          <w:szCs w:val="22"/>
        </w:rPr>
      </w:pPr>
      <w:hyperlink w:anchor="_Toc72075862" w:history="1">
        <w:r w:rsidR="00EA14B6" w:rsidRPr="00347308">
          <w:rPr>
            <w:rStyle w:val="Hyperlink"/>
          </w:rPr>
          <w:t>Form CON – 3 Environmental and Social Performance Declaration</w:t>
        </w:r>
        <w:r w:rsidR="00EA14B6">
          <w:rPr>
            <w:webHidden/>
          </w:rPr>
          <w:tab/>
        </w:r>
        <w:r w:rsidR="00EA14B6">
          <w:rPr>
            <w:webHidden/>
          </w:rPr>
          <w:fldChar w:fldCharType="begin"/>
        </w:r>
        <w:r w:rsidR="00EA14B6">
          <w:rPr>
            <w:webHidden/>
          </w:rPr>
          <w:instrText xml:space="preserve"> PAGEREF _Toc72075862 \h </w:instrText>
        </w:r>
        <w:r w:rsidR="00EA14B6">
          <w:rPr>
            <w:webHidden/>
          </w:rPr>
        </w:r>
        <w:r w:rsidR="00EA14B6">
          <w:rPr>
            <w:webHidden/>
          </w:rPr>
          <w:fldChar w:fldCharType="separate"/>
        </w:r>
        <w:r w:rsidR="004B0F0B">
          <w:rPr>
            <w:webHidden/>
          </w:rPr>
          <w:t>83</w:t>
        </w:r>
        <w:r w:rsidR="00EA14B6">
          <w:rPr>
            <w:webHidden/>
          </w:rPr>
          <w:fldChar w:fldCharType="end"/>
        </w:r>
      </w:hyperlink>
    </w:p>
    <w:p w14:paraId="1A25A6A4" w14:textId="086785E5" w:rsidR="00EA14B6" w:rsidRDefault="007506A5">
      <w:pPr>
        <w:pStyle w:val="TOC2"/>
        <w:rPr>
          <w:rFonts w:asciiTheme="minorHAnsi" w:eastAsiaTheme="minorEastAsia" w:hAnsiTheme="minorHAnsi" w:cstheme="minorBidi"/>
          <w:sz w:val="22"/>
          <w:szCs w:val="22"/>
        </w:rPr>
      </w:pPr>
      <w:hyperlink w:anchor="_Toc72075863" w:history="1">
        <w:r w:rsidR="00EA14B6" w:rsidRPr="00347308">
          <w:rPr>
            <w:rStyle w:val="Hyperlink"/>
          </w:rPr>
          <w:t>Form CON – 4 Sexual Exploitation and Abuse (SEA) and/or Sexual Harassment Performance Declaration</w:t>
        </w:r>
        <w:r w:rsidR="00EA14B6">
          <w:rPr>
            <w:webHidden/>
          </w:rPr>
          <w:tab/>
        </w:r>
        <w:r w:rsidR="00EA14B6">
          <w:rPr>
            <w:webHidden/>
          </w:rPr>
          <w:fldChar w:fldCharType="begin"/>
        </w:r>
        <w:r w:rsidR="00EA14B6">
          <w:rPr>
            <w:webHidden/>
          </w:rPr>
          <w:instrText xml:space="preserve"> PAGEREF _Toc72075863 \h </w:instrText>
        </w:r>
        <w:r w:rsidR="00EA14B6">
          <w:rPr>
            <w:webHidden/>
          </w:rPr>
        </w:r>
        <w:r w:rsidR="00EA14B6">
          <w:rPr>
            <w:webHidden/>
          </w:rPr>
          <w:fldChar w:fldCharType="separate"/>
        </w:r>
        <w:r w:rsidR="004B0F0B">
          <w:rPr>
            <w:webHidden/>
          </w:rPr>
          <w:t>8</w:t>
        </w:r>
        <w:r w:rsidR="004B0F0B">
          <w:rPr>
            <w:webHidden/>
          </w:rPr>
          <w:t>5</w:t>
        </w:r>
        <w:r w:rsidR="00EA14B6">
          <w:rPr>
            <w:webHidden/>
          </w:rPr>
          <w:fldChar w:fldCharType="end"/>
        </w:r>
      </w:hyperlink>
    </w:p>
    <w:p w14:paraId="3176914F" w14:textId="78EA1864" w:rsidR="00EA14B6" w:rsidRDefault="007506A5">
      <w:pPr>
        <w:pStyle w:val="TOC2"/>
        <w:rPr>
          <w:rFonts w:asciiTheme="minorHAnsi" w:eastAsiaTheme="minorEastAsia" w:hAnsiTheme="minorHAnsi" w:cstheme="minorBidi"/>
          <w:sz w:val="22"/>
          <w:szCs w:val="22"/>
        </w:rPr>
      </w:pPr>
      <w:hyperlink w:anchor="_Toc72075864" w:history="1">
        <w:r w:rsidR="00EA14B6" w:rsidRPr="00347308">
          <w:rPr>
            <w:rStyle w:val="Hyperlink"/>
          </w:rPr>
          <w:t>Form CCC  Current Contract Commitments / Works in Progress</w:t>
        </w:r>
        <w:r w:rsidR="00EA14B6">
          <w:rPr>
            <w:webHidden/>
          </w:rPr>
          <w:tab/>
        </w:r>
        <w:r w:rsidR="00EA14B6">
          <w:rPr>
            <w:webHidden/>
          </w:rPr>
          <w:fldChar w:fldCharType="begin"/>
        </w:r>
        <w:r w:rsidR="00EA14B6">
          <w:rPr>
            <w:webHidden/>
          </w:rPr>
          <w:instrText xml:space="preserve"> PAGEREF _Toc72075864 \h </w:instrText>
        </w:r>
        <w:r w:rsidR="00EA14B6">
          <w:rPr>
            <w:webHidden/>
          </w:rPr>
        </w:r>
        <w:r w:rsidR="00EA14B6">
          <w:rPr>
            <w:webHidden/>
          </w:rPr>
          <w:fldChar w:fldCharType="separate"/>
        </w:r>
        <w:r w:rsidR="004B0F0B">
          <w:rPr>
            <w:webHidden/>
          </w:rPr>
          <w:t>86</w:t>
        </w:r>
        <w:r w:rsidR="00EA14B6">
          <w:rPr>
            <w:webHidden/>
          </w:rPr>
          <w:fldChar w:fldCharType="end"/>
        </w:r>
      </w:hyperlink>
    </w:p>
    <w:p w14:paraId="2CB1523A" w14:textId="00CD34DB" w:rsidR="00EA14B6" w:rsidRDefault="007506A5">
      <w:pPr>
        <w:pStyle w:val="TOC2"/>
        <w:rPr>
          <w:rFonts w:asciiTheme="minorHAnsi" w:eastAsiaTheme="minorEastAsia" w:hAnsiTheme="minorHAnsi" w:cstheme="minorBidi"/>
          <w:sz w:val="22"/>
          <w:szCs w:val="22"/>
        </w:rPr>
      </w:pPr>
      <w:hyperlink w:anchor="_Toc72075865" w:history="1">
        <w:r w:rsidR="00EA14B6" w:rsidRPr="00347308">
          <w:rPr>
            <w:rStyle w:val="Hyperlink"/>
          </w:rPr>
          <w:t>Form FIN 3.3  Financial Resources</w:t>
        </w:r>
        <w:r w:rsidR="00EA14B6">
          <w:rPr>
            <w:webHidden/>
          </w:rPr>
          <w:tab/>
        </w:r>
        <w:r w:rsidR="00EA14B6">
          <w:rPr>
            <w:webHidden/>
          </w:rPr>
          <w:fldChar w:fldCharType="begin"/>
        </w:r>
        <w:r w:rsidR="00EA14B6">
          <w:rPr>
            <w:webHidden/>
          </w:rPr>
          <w:instrText xml:space="preserve"> PAGEREF _Toc72075865 \h </w:instrText>
        </w:r>
        <w:r w:rsidR="00EA14B6">
          <w:rPr>
            <w:webHidden/>
          </w:rPr>
        </w:r>
        <w:r w:rsidR="00EA14B6">
          <w:rPr>
            <w:webHidden/>
          </w:rPr>
          <w:fldChar w:fldCharType="separate"/>
        </w:r>
        <w:r w:rsidR="004B0F0B">
          <w:rPr>
            <w:webHidden/>
          </w:rPr>
          <w:t>87</w:t>
        </w:r>
        <w:r w:rsidR="00EA14B6">
          <w:rPr>
            <w:webHidden/>
          </w:rPr>
          <w:fldChar w:fldCharType="end"/>
        </w:r>
      </w:hyperlink>
    </w:p>
    <w:p w14:paraId="29AC3C56" w14:textId="5AFEAE61" w:rsidR="00EA14B6" w:rsidRDefault="007506A5">
      <w:pPr>
        <w:pStyle w:val="TOC2"/>
        <w:rPr>
          <w:rFonts w:asciiTheme="minorHAnsi" w:eastAsiaTheme="minorEastAsia" w:hAnsiTheme="minorHAnsi" w:cstheme="minorBidi"/>
          <w:sz w:val="22"/>
          <w:szCs w:val="22"/>
        </w:rPr>
      </w:pPr>
      <w:hyperlink w:anchor="_Toc72075866" w:history="1">
        <w:r w:rsidR="00EA14B6" w:rsidRPr="00347308">
          <w:rPr>
            <w:rStyle w:val="Hyperlink"/>
          </w:rPr>
          <w:t>Form EQU  Contractor’s Equipment</w:t>
        </w:r>
        <w:r w:rsidR="00EA14B6">
          <w:rPr>
            <w:webHidden/>
          </w:rPr>
          <w:tab/>
        </w:r>
        <w:r w:rsidR="00EA14B6">
          <w:rPr>
            <w:webHidden/>
          </w:rPr>
          <w:fldChar w:fldCharType="begin"/>
        </w:r>
        <w:r w:rsidR="00EA14B6">
          <w:rPr>
            <w:webHidden/>
          </w:rPr>
          <w:instrText xml:space="preserve"> PAGEREF _Toc72075866 \h </w:instrText>
        </w:r>
        <w:r w:rsidR="00EA14B6">
          <w:rPr>
            <w:webHidden/>
          </w:rPr>
        </w:r>
        <w:r w:rsidR="00EA14B6">
          <w:rPr>
            <w:webHidden/>
          </w:rPr>
          <w:fldChar w:fldCharType="separate"/>
        </w:r>
        <w:r w:rsidR="004B0F0B">
          <w:rPr>
            <w:webHidden/>
          </w:rPr>
          <w:t>88</w:t>
        </w:r>
        <w:r w:rsidR="00EA14B6">
          <w:rPr>
            <w:webHidden/>
          </w:rPr>
          <w:fldChar w:fldCharType="end"/>
        </w:r>
      </w:hyperlink>
    </w:p>
    <w:p w14:paraId="4F936ABC" w14:textId="29B8373B" w:rsidR="00EA14B6" w:rsidRDefault="007506A5">
      <w:pPr>
        <w:pStyle w:val="TOC2"/>
        <w:rPr>
          <w:rFonts w:asciiTheme="minorHAnsi" w:eastAsiaTheme="minorEastAsia" w:hAnsiTheme="minorHAnsi" w:cstheme="minorBidi"/>
          <w:sz w:val="22"/>
          <w:szCs w:val="22"/>
        </w:rPr>
      </w:pPr>
      <w:hyperlink w:anchor="_Toc72075867" w:history="1">
        <w:r w:rsidR="00EA14B6" w:rsidRPr="00347308">
          <w:rPr>
            <w:rStyle w:val="Hyperlink"/>
          </w:rPr>
          <w:t>Form FUNC  Functional Guarantees</w:t>
        </w:r>
        <w:r w:rsidR="00EA14B6">
          <w:rPr>
            <w:webHidden/>
          </w:rPr>
          <w:tab/>
        </w:r>
        <w:r w:rsidR="00EA14B6">
          <w:rPr>
            <w:webHidden/>
          </w:rPr>
          <w:fldChar w:fldCharType="begin"/>
        </w:r>
        <w:r w:rsidR="00EA14B6">
          <w:rPr>
            <w:webHidden/>
          </w:rPr>
          <w:instrText xml:space="preserve"> PAGEREF _Toc72075867 \h </w:instrText>
        </w:r>
        <w:r w:rsidR="00EA14B6">
          <w:rPr>
            <w:webHidden/>
          </w:rPr>
        </w:r>
        <w:r w:rsidR="00EA14B6">
          <w:rPr>
            <w:webHidden/>
          </w:rPr>
          <w:fldChar w:fldCharType="separate"/>
        </w:r>
        <w:r w:rsidR="004B0F0B">
          <w:rPr>
            <w:webHidden/>
          </w:rPr>
          <w:t>89</w:t>
        </w:r>
        <w:r w:rsidR="00EA14B6">
          <w:rPr>
            <w:webHidden/>
          </w:rPr>
          <w:fldChar w:fldCharType="end"/>
        </w:r>
      </w:hyperlink>
    </w:p>
    <w:p w14:paraId="657290AD" w14:textId="614213F1" w:rsidR="00EA14B6" w:rsidRDefault="007506A5">
      <w:pPr>
        <w:pStyle w:val="TOC2"/>
        <w:rPr>
          <w:rFonts w:asciiTheme="minorHAnsi" w:eastAsiaTheme="minorEastAsia" w:hAnsiTheme="minorHAnsi" w:cstheme="minorBidi"/>
          <w:sz w:val="22"/>
          <w:szCs w:val="22"/>
        </w:rPr>
      </w:pPr>
      <w:hyperlink w:anchor="_Toc72075868" w:history="1">
        <w:r w:rsidR="00EA14B6" w:rsidRPr="00347308">
          <w:rPr>
            <w:rStyle w:val="Hyperlink"/>
          </w:rPr>
          <w:t>Form PER -1  Contractor’s Representative and other Key Personnel Schedule</w:t>
        </w:r>
        <w:r w:rsidR="00EA14B6">
          <w:rPr>
            <w:webHidden/>
          </w:rPr>
          <w:tab/>
        </w:r>
        <w:r w:rsidR="00EA14B6">
          <w:rPr>
            <w:webHidden/>
          </w:rPr>
          <w:fldChar w:fldCharType="begin"/>
        </w:r>
        <w:r w:rsidR="00EA14B6">
          <w:rPr>
            <w:webHidden/>
          </w:rPr>
          <w:instrText xml:space="preserve"> PAGEREF _Toc72075868 \h </w:instrText>
        </w:r>
        <w:r w:rsidR="00EA14B6">
          <w:rPr>
            <w:webHidden/>
          </w:rPr>
        </w:r>
        <w:r w:rsidR="00EA14B6">
          <w:rPr>
            <w:webHidden/>
          </w:rPr>
          <w:fldChar w:fldCharType="separate"/>
        </w:r>
        <w:r w:rsidR="004B0F0B">
          <w:rPr>
            <w:webHidden/>
          </w:rPr>
          <w:t>90</w:t>
        </w:r>
        <w:r w:rsidR="00EA14B6">
          <w:rPr>
            <w:webHidden/>
          </w:rPr>
          <w:fldChar w:fldCharType="end"/>
        </w:r>
      </w:hyperlink>
    </w:p>
    <w:p w14:paraId="772529A4" w14:textId="2C7B96E8" w:rsidR="00EA14B6" w:rsidRDefault="007506A5">
      <w:pPr>
        <w:pStyle w:val="TOC2"/>
        <w:rPr>
          <w:rFonts w:asciiTheme="minorHAnsi" w:eastAsiaTheme="minorEastAsia" w:hAnsiTheme="minorHAnsi" w:cstheme="minorBidi"/>
          <w:sz w:val="22"/>
          <w:szCs w:val="22"/>
        </w:rPr>
      </w:pPr>
      <w:hyperlink w:anchor="_Toc72075869" w:history="1">
        <w:r w:rsidR="00EA14B6" w:rsidRPr="00347308">
          <w:rPr>
            <w:rStyle w:val="Hyperlink"/>
          </w:rPr>
          <w:t>Form PER-2  Resume of Proposed Key Personnel</w:t>
        </w:r>
        <w:r w:rsidR="00EA14B6">
          <w:rPr>
            <w:webHidden/>
          </w:rPr>
          <w:tab/>
        </w:r>
        <w:r w:rsidR="00EA14B6">
          <w:rPr>
            <w:webHidden/>
          </w:rPr>
          <w:fldChar w:fldCharType="begin"/>
        </w:r>
        <w:r w:rsidR="00EA14B6">
          <w:rPr>
            <w:webHidden/>
          </w:rPr>
          <w:instrText xml:space="preserve"> PAGEREF _Toc72075869 \h </w:instrText>
        </w:r>
        <w:r w:rsidR="00EA14B6">
          <w:rPr>
            <w:webHidden/>
          </w:rPr>
        </w:r>
        <w:r w:rsidR="00EA14B6">
          <w:rPr>
            <w:webHidden/>
          </w:rPr>
          <w:fldChar w:fldCharType="separate"/>
        </w:r>
        <w:r w:rsidR="004B0F0B">
          <w:rPr>
            <w:webHidden/>
          </w:rPr>
          <w:t>92</w:t>
        </w:r>
        <w:r w:rsidR="00EA14B6">
          <w:rPr>
            <w:webHidden/>
          </w:rPr>
          <w:fldChar w:fldCharType="end"/>
        </w:r>
      </w:hyperlink>
    </w:p>
    <w:p w14:paraId="67BB6EE3" w14:textId="23D646A7" w:rsidR="00EA14B6" w:rsidRDefault="007506A5">
      <w:pPr>
        <w:pStyle w:val="TOC2"/>
        <w:rPr>
          <w:rFonts w:asciiTheme="minorHAnsi" w:eastAsiaTheme="minorEastAsia" w:hAnsiTheme="minorHAnsi" w:cstheme="minorBidi"/>
          <w:sz w:val="22"/>
          <w:szCs w:val="22"/>
        </w:rPr>
      </w:pPr>
      <w:hyperlink w:anchor="_Toc72075870" w:history="1">
        <w:r w:rsidR="00EA14B6" w:rsidRPr="00347308">
          <w:rPr>
            <w:rStyle w:val="Hyperlink"/>
          </w:rPr>
          <w:t>Proposed Subcontractors for Major Items of Plant and Installation Services</w:t>
        </w:r>
        <w:r w:rsidR="00EA14B6">
          <w:rPr>
            <w:webHidden/>
          </w:rPr>
          <w:tab/>
        </w:r>
        <w:r w:rsidR="00EA14B6">
          <w:rPr>
            <w:webHidden/>
          </w:rPr>
          <w:fldChar w:fldCharType="begin"/>
        </w:r>
        <w:r w:rsidR="00EA14B6">
          <w:rPr>
            <w:webHidden/>
          </w:rPr>
          <w:instrText xml:space="preserve"> PAGEREF _Toc72075870 \h </w:instrText>
        </w:r>
        <w:r w:rsidR="00EA14B6">
          <w:rPr>
            <w:webHidden/>
          </w:rPr>
        </w:r>
        <w:r w:rsidR="00EA14B6">
          <w:rPr>
            <w:webHidden/>
          </w:rPr>
          <w:fldChar w:fldCharType="separate"/>
        </w:r>
        <w:r w:rsidR="004B0F0B">
          <w:rPr>
            <w:webHidden/>
          </w:rPr>
          <w:t>93</w:t>
        </w:r>
        <w:r w:rsidR="00EA14B6">
          <w:rPr>
            <w:webHidden/>
          </w:rPr>
          <w:fldChar w:fldCharType="end"/>
        </w:r>
      </w:hyperlink>
    </w:p>
    <w:p w14:paraId="1C99F37A" w14:textId="3F9DFA27" w:rsidR="00EA14B6" w:rsidRDefault="007506A5">
      <w:pPr>
        <w:pStyle w:val="TOC2"/>
        <w:rPr>
          <w:rFonts w:asciiTheme="minorHAnsi" w:eastAsiaTheme="minorEastAsia" w:hAnsiTheme="minorHAnsi" w:cstheme="minorBidi"/>
          <w:sz w:val="22"/>
          <w:szCs w:val="22"/>
        </w:rPr>
      </w:pPr>
      <w:hyperlink w:anchor="_Toc72075871" w:history="1">
        <w:r w:rsidR="00EA14B6" w:rsidRPr="00347308">
          <w:rPr>
            <w:rStyle w:val="Hyperlink"/>
          </w:rPr>
          <w:t>Others</w:t>
        </w:r>
        <w:r w:rsidR="00EA14B6">
          <w:rPr>
            <w:webHidden/>
          </w:rPr>
          <w:tab/>
        </w:r>
        <w:r w:rsidR="00EA14B6">
          <w:rPr>
            <w:webHidden/>
          </w:rPr>
          <w:fldChar w:fldCharType="begin"/>
        </w:r>
        <w:r w:rsidR="00EA14B6">
          <w:rPr>
            <w:webHidden/>
          </w:rPr>
          <w:instrText xml:space="preserve"> PAGEREF _Toc72075871 \h </w:instrText>
        </w:r>
        <w:r w:rsidR="00EA14B6">
          <w:rPr>
            <w:webHidden/>
          </w:rPr>
        </w:r>
        <w:r w:rsidR="00EA14B6">
          <w:rPr>
            <w:webHidden/>
          </w:rPr>
          <w:fldChar w:fldCharType="separate"/>
        </w:r>
        <w:r w:rsidR="004B0F0B">
          <w:rPr>
            <w:webHidden/>
          </w:rPr>
          <w:t>94</w:t>
        </w:r>
        <w:r w:rsidR="00EA14B6">
          <w:rPr>
            <w:webHidden/>
          </w:rPr>
          <w:fldChar w:fldCharType="end"/>
        </w:r>
      </w:hyperlink>
    </w:p>
    <w:p w14:paraId="591E5035" w14:textId="50D4F37B" w:rsidR="00EA14B6" w:rsidRDefault="007506A5">
      <w:pPr>
        <w:pStyle w:val="TOC2"/>
        <w:rPr>
          <w:rFonts w:asciiTheme="minorHAnsi" w:eastAsiaTheme="minorEastAsia" w:hAnsiTheme="minorHAnsi" w:cstheme="minorBidi"/>
          <w:sz w:val="22"/>
          <w:szCs w:val="22"/>
        </w:rPr>
      </w:pPr>
      <w:hyperlink w:anchor="_Toc72075872" w:history="1">
        <w:r w:rsidR="00EA14B6" w:rsidRPr="00347308">
          <w:rPr>
            <w:rStyle w:val="Hyperlink"/>
          </w:rPr>
          <w:t>Manufacturer’s Authorization</w:t>
        </w:r>
        <w:r w:rsidR="00EA14B6">
          <w:rPr>
            <w:webHidden/>
          </w:rPr>
          <w:tab/>
        </w:r>
        <w:r w:rsidR="00EA14B6">
          <w:rPr>
            <w:webHidden/>
          </w:rPr>
          <w:fldChar w:fldCharType="begin"/>
        </w:r>
        <w:r w:rsidR="00EA14B6">
          <w:rPr>
            <w:webHidden/>
          </w:rPr>
          <w:instrText xml:space="preserve"> PAGEREF _Toc72075872 \h </w:instrText>
        </w:r>
        <w:r w:rsidR="00EA14B6">
          <w:rPr>
            <w:webHidden/>
          </w:rPr>
        </w:r>
        <w:r w:rsidR="00EA14B6">
          <w:rPr>
            <w:webHidden/>
          </w:rPr>
          <w:fldChar w:fldCharType="separate"/>
        </w:r>
        <w:r w:rsidR="004B0F0B">
          <w:rPr>
            <w:webHidden/>
          </w:rPr>
          <w:t>95</w:t>
        </w:r>
        <w:r w:rsidR="00EA14B6">
          <w:rPr>
            <w:webHidden/>
          </w:rPr>
          <w:fldChar w:fldCharType="end"/>
        </w:r>
      </w:hyperlink>
    </w:p>
    <w:p w14:paraId="7AF7E6A1" w14:textId="57D3C948" w:rsidR="00EA14B6" w:rsidRDefault="007506A5">
      <w:pPr>
        <w:pStyle w:val="TOC2"/>
        <w:rPr>
          <w:rFonts w:asciiTheme="minorHAnsi" w:eastAsiaTheme="minorEastAsia" w:hAnsiTheme="minorHAnsi" w:cstheme="minorBidi"/>
          <w:sz w:val="22"/>
          <w:szCs w:val="22"/>
        </w:rPr>
      </w:pPr>
      <w:hyperlink w:anchor="_Toc72075873" w:history="1">
        <w:r w:rsidR="00EA14B6" w:rsidRPr="00347308">
          <w:rPr>
            <w:rStyle w:val="Hyperlink"/>
          </w:rPr>
          <w:t>Form of Proposal Security (Bank Guarantee)</w:t>
        </w:r>
        <w:r w:rsidR="00EA14B6">
          <w:rPr>
            <w:webHidden/>
          </w:rPr>
          <w:tab/>
        </w:r>
        <w:r w:rsidR="00EA14B6">
          <w:rPr>
            <w:webHidden/>
          </w:rPr>
          <w:fldChar w:fldCharType="begin"/>
        </w:r>
        <w:r w:rsidR="00EA14B6">
          <w:rPr>
            <w:webHidden/>
          </w:rPr>
          <w:instrText xml:space="preserve"> PAGEREF _Toc72075873 \h </w:instrText>
        </w:r>
        <w:r w:rsidR="00EA14B6">
          <w:rPr>
            <w:webHidden/>
          </w:rPr>
        </w:r>
        <w:r w:rsidR="00EA14B6">
          <w:rPr>
            <w:webHidden/>
          </w:rPr>
          <w:fldChar w:fldCharType="separate"/>
        </w:r>
        <w:r w:rsidR="004B0F0B">
          <w:rPr>
            <w:webHidden/>
          </w:rPr>
          <w:t>96</w:t>
        </w:r>
        <w:r w:rsidR="00EA14B6">
          <w:rPr>
            <w:webHidden/>
          </w:rPr>
          <w:fldChar w:fldCharType="end"/>
        </w:r>
      </w:hyperlink>
    </w:p>
    <w:p w14:paraId="1357A57A" w14:textId="2B29EA0E" w:rsidR="00EA14B6" w:rsidRDefault="007506A5">
      <w:pPr>
        <w:pStyle w:val="TOC2"/>
        <w:rPr>
          <w:rFonts w:asciiTheme="minorHAnsi" w:eastAsiaTheme="minorEastAsia" w:hAnsiTheme="minorHAnsi" w:cstheme="minorBidi"/>
          <w:sz w:val="22"/>
          <w:szCs w:val="22"/>
        </w:rPr>
      </w:pPr>
      <w:hyperlink w:anchor="_Toc72075874" w:history="1">
        <w:r w:rsidR="00EA14B6" w:rsidRPr="00347308">
          <w:rPr>
            <w:rStyle w:val="Hyperlink"/>
          </w:rPr>
          <w:t>Form of Proposal Security (Proposal Bond)</w:t>
        </w:r>
        <w:r w:rsidR="00EA14B6">
          <w:rPr>
            <w:webHidden/>
          </w:rPr>
          <w:tab/>
        </w:r>
        <w:r w:rsidR="00EA14B6">
          <w:rPr>
            <w:webHidden/>
          </w:rPr>
          <w:fldChar w:fldCharType="begin"/>
        </w:r>
        <w:r w:rsidR="00EA14B6">
          <w:rPr>
            <w:webHidden/>
          </w:rPr>
          <w:instrText xml:space="preserve"> PAGEREF _Toc72075874 \h </w:instrText>
        </w:r>
        <w:r w:rsidR="00EA14B6">
          <w:rPr>
            <w:webHidden/>
          </w:rPr>
        </w:r>
        <w:r w:rsidR="00EA14B6">
          <w:rPr>
            <w:webHidden/>
          </w:rPr>
          <w:fldChar w:fldCharType="separate"/>
        </w:r>
        <w:r w:rsidR="004B0F0B">
          <w:rPr>
            <w:webHidden/>
          </w:rPr>
          <w:t>98</w:t>
        </w:r>
        <w:r w:rsidR="00EA14B6">
          <w:rPr>
            <w:webHidden/>
          </w:rPr>
          <w:fldChar w:fldCharType="end"/>
        </w:r>
      </w:hyperlink>
    </w:p>
    <w:p w14:paraId="2473FDE2" w14:textId="64B14030" w:rsidR="00EA14B6" w:rsidRDefault="007506A5">
      <w:pPr>
        <w:pStyle w:val="TOC2"/>
        <w:rPr>
          <w:rFonts w:asciiTheme="minorHAnsi" w:eastAsiaTheme="minorEastAsia" w:hAnsiTheme="minorHAnsi" w:cstheme="minorBidi"/>
          <w:sz w:val="22"/>
          <w:szCs w:val="22"/>
        </w:rPr>
      </w:pPr>
      <w:hyperlink w:anchor="_Toc72075875" w:history="1">
        <w:r w:rsidR="00EA14B6" w:rsidRPr="00347308">
          <w:rPr>
            <w:rStyle w:val="Hyperlink"/>
          </w:rPr>
          <w:t>Form of Proposal-Securing Declaration</w:t>
        </w:r>
        <w:r w:rsidR="00EA14B6">
          <w:rPr>
            <w:webHidden/>
          </w:rPr>
          <w:tab/>
        </w:r>
        <w:r w:rsidR="00EA14B6">
          <w:rPr>
            <w:webHidden/>
          </w:rPr>
          <w:fldChar w:fldCharType="begin"/>
        </w:r>
        <w:r w:rsidR="00EA14B6">
          <w:rPr>
            <w:webHidden/>
          </w:rPr>
          <w:instrText xml:space="preserve"> PAGEREF _Toc72075875 \h </w:instrText>
        </w:r>
        <w:r w:rsidR="00EA14B6">
          <w:rPr>
            <w:webHidden/>
          </w:rPr>
        </w:r>
        <w:r w:rsidR="00EA14B6">
          <w:rPr>
            <w:webHidden/>
          </w:rPr>
          <w:fldChar w:fldCharType="separate"/>
        </w:r>
        <w:r w:rsidR="004B0F0B">
          <w:rPr>
            <w:webHidden/>
          </w:rPr>
          <w:t>99</w:t>
        </w:r>
        <w:r w:rsidR="00EA14B6">
          <w:rPr>
            <w:webHidden/>
          </w:rPr>
          <w:fldChar w:fldCharType="end"/>
        </w:r>
      </w:hyperlink>
    </w:p>
    <w:p w14:paraId="50AB250A" w14:textId="10DF824C" w:rsidR="00437ADB" w:rsidRPr="00E246B3" w:rsidRDefault="00067FDE" w:rsidP="00437ADB">
      <w:pPr>
        <w:suppressAutoHyphens/>
        <w:spacing w:after="120"/>
        <w:jc w:val="left"/>
        <w:rPr>
          <w:sz w:val="20"/>
          <w:szCs w:val="24"/>
        </w:rPr>
      </w:pPr>
      <w:r w:rsidRPr="00E246B3">
        <w:rPr>
          <w:b/>
          <w:szCs w:val="24"/>
        </w:rPr>
        <w:fldChar w:fldCharType="end"/>
      </w:r>
    </w:p>
    <w:p w14:paraId="50B8CC45" w14:textId="77777777" w:rsidR="00067FDE" w:rsidRPr="00E246B3" w:rsidRDefault="00437ADB" w:rsidP="00437ADB">
      <w:pPr>
        <w:spacing w:before="120" w:after="240"/>
        <w:jc w:val="center"/>
        <w:rPr>
          <w:b/>
          <w:sz w:val="36"/>
        </w:rPr>
      </w:pPr>
      <w:r w:rsidRPr="00E246B3">
        <w:rPr>
          <w:b/>
          <w:sz w:val="36"/>
        </w:rPr>
        <w:br w:type="page"/>
      </w:r>
      <w:bookmarkStart w:id="508" w:name="_Toc277345585"/>
    </w:p>
    <w:p w14:paraId="5C815286" w14:textId="77777777" w:rsidR="00437ADB" w:rsidRPr="00417425" w:rsidRDefault="00417425" w:rsidP="00417425">
      <w:pPr>
        <w:pStyle w:val="SPDForms1"/>
      </w:pPr>
      <w:bookmarkStart w:id="509" w:name="_Toc72075843"/>
      <w:bookmarkEnd w:id="508"/>
      <w:r w:rsidRPr="00417425">
        <w:t>Proposal Forms</w:t>
      </w:r>
      <w:bookmarkEnd w:id="509"/>
    </w:p>
    <w:p w14:paraId="6847C840" w14:textId="77777777" w:rsidR="00437ADB" w:rsidRPr="00E246B3" w:rsidRDefault="00542962" w:rsidP="00417425">
      <w:pPr>
        <w:pStyle w:val="SPDForm2"/>
      </w:pPr>
      <w:bookmarkStart w:id="510" w:name="_Toc450646388"/>
      <w:bookmarkStart w:id="511" w:name="_Toc72075844"/>
      <w:bookmarkStart w:id="512" w:name="_Toc277345586"/>
      <w:r w:rsidRPr="00E246B3">
        <w:t xml:space="preserve">Letter of Proposal - </w:t>
      </w:r>
      <w:r w:rsidR="00437ADB" w:rsidRPr="00E246B3">
        <w:t>Technical Part</w:t>
      </w:r>
      <w:bookmarkEnd w:id="510"/>
      <w:bookmarkEnd w:id="511"/>
      <w:r w:rsidR="00437ADB" w:rsidRPr="00E246B3">
        <w:t xml:space="preserve"> </w:t>
      </w:r>
    </w:p>
    <w:p w14:paraId="24DA3CD5"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1A659F10" w14:textId="77777777" w:rsidTr="006B2295">
        <w:tc>
          <w:tcPr>
            <w:tcW w:w="9216" w:type="dxa"/>
          </w:tcPr>
          <w:p w14:paraId="635C7B56" w14:textId="77777777" w:rsidR="0065322C" w:rsidRDefault="0065322C" w:rsidP="00437ADB">
            <w:pPr>
              <w:suppressAutoHyphens/>
              <w:spacing w:after="120"/>
              <w:rPr>
                <w:i/>
                <w:sz w:val="20"/>
              </w:rPr>
            </w:pPr>
          </w:p>
          <w:p w14:paraId="6DF488C7"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593021C5"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14:paraId="268C5690"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70E19D8A"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4793D9E4" w14:textId="77777777" w:rsidR="00437ADB" w:rsidRPr="00E246B3" w:rsidRDefault="00437ADB" w:rsidP="00437ADB">
      <w:pPr>
        <w:numPr>
          <w:ilvl w:val="12"/>
          <w:numId w:val="0"/>
        </w:numPr>
        <w:spacing w:after="120"/>
        <w:ind w:left="360" w:hanging="360"/>
        <w:jc w:val="center"/>
        <w:rPr>
          <w:b/>
          <w:szCs w:val="24"/>
        </w:rPr>
      </w:pPr>
    </w:p>
    <w:p w14:paraId="0E1AD8B2"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36F7E87A"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5F9E528E"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57D2014E"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2E88E082" w14:textId="77777777" w:rsidR="00437ADB" w:rsidRPr="00E246B3" w:rsidRDefault="00437ADB" w:rsidP="00437ADB">
      <w:pPr>
        <w:suppressAutoHyphens/>
        <w:spacing w:after="120"/>
        <w:rPr>
          <w:szCs w:val="24"/>
        </w:rPr>
      </w:pPr>
    </w:p>
    <w:p w14:paraId="5419A687"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771677EF" w14:textId="77777777" w:rsidR="00437ADB" w:rsidRPr="00E246B3" w:rsidRDefault="00437ADB" w:rsidP="00437ADB">
      <w:pPr>
        <w:suppressAutoHyphens/>
        <w:spacing w:after="120"/>
        <w:rPr>
          <w:szCs w:val="24"/>
        </w:rPr>
      </w:pPr>
    </w:p>
    <w:p w14:paraId="3404056F" w14:textId="77777777" w:rsidR="00437ADB" w:rsidRPr="00E246B3" w:rsidRDefault="00437ADB" w:rsidP="00437ADB">
      <w:pPr>
        <w:suppressAutoHyphens/>
        <w:spacing w:after="120"/>
        <w:rPr>
          <w:szCs w:val="24"/>
        </w:rPr>
      </w:pPr>
      <w:r w:rsidRPr="00E246B3">
        <w:rPr>
          <w:szCs w:val="24"/>
        </w:rPr>
        <w:t>Dear Sir or Madam:</w:t>
      </w:r>
    </w:p>
    <w:p w14:paraId="195145AC" w14:textId="77777777" w:rsidR="00437ADB" w:rsidRPr="00E246B3" w:rsidRDefault="00437ADB" w:rsidP="00437ADB">
      <w:pPr>
        <w:suppressAutoHyphens/>
        <w:spacing w:after="120"/>
        <w:rPr>
          <w:szCs w:val="24"/>
        </w:rPr>
      </w:pPr>
    </w:p>
    <w:p w14:paraId="5DEAA2DC" w14:textId="77777777" w:rsidR="00437ADB" w:rsidRPr="00E246B3" w:rsidRDefault="00437ADB" w:rsidP="00437ADB">
      <w:pPr>
        <w:suppressAutoHyphens/>
        <w:spacing w:after="120"/>
        <w:rPr>
          <w:szCs w:val="24"/>
        </w:rPr>
      </w:pPr>
      <w:r w:rsidRPr="00E246B3">
        <w:rPr>
          <w:szCs w:val="24"/>
        </w:rPr>
        <w:t>We, the undersigned Proposer, hereby submit our Proposal, in two parts, namely:</w:t>
      </w:r>
    </w:p>
    <w:p w14:paraId="0D76C7CA"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14:paraId="20DB3925"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14:paraId="152C1317" w14:textId="77777777" w:rsidR="00437ADB" w:rsidRPr="00E246B3" w:rsidRDefault="00437ADB" w:rsidP="00437ADB">
      <w:pPr>
        <w:suppressAutoHyphens/>
        <w:spacing w:after="120"/>
        <w:rPr>
          <w:szCs w:val="24"/>
        </w:rPr>
      </w:pPr>
    </w:p>
    <w:p w14:paraId="56E51A3E" w14:textId="77777777" w:rsidR="00437ADB" w:rsidRPr="00E246B3" w:rsidRDefault="00437ADB" w:rsidP="00437ADB">
      <w:pPr>
        <w:suppressAutoHyphens/>
        <w:spacing w:after="120"/>
        <w:rPr>
          <w:szCs w:val="24"/>
        </w:rPr>
      </w:pPr>
      <w:r w:rsidRPr="00E246B3">
        <w:rPr>
          <w:szCs w:val="24"/>
        </w:rPr>
        <w:t xml:space="preserve">Having examined the RFP Documents, the Addenda issued </w:t>
      </w:r>
      <w:r w:rsidR="0088491B">
        <w:rPr>
          <w:noProof/>
          <w:szCs w:val="24"/>
        </w:rPr>
        <w:t xml:space="preserve">in accordance </w:t>
      </w:r>
      <w:r w:rsidR="0088491B" w:rsidRPr="00FA1F6F">
        <w:rPr>
          <w:b/>
          <w:noProof/>
          <w:szCs w:val="24"/>
        </w:rPr>
        <w:t>with ITP 8</w:t>
      </w:r>
      <w:r w:rsidR="0088491B" w:rsidRPr="00A45737">
        <w:rPr>
          <w:b/>
        </w:rPr>
        <w:t>,</w:t>
      </w:r>
      <w:r w:rsidR="0088491B">
        <w:rPr>
          <w:noProof/>
          <w:szCs w:val="24"/>
        </w:rPr>
        <w:t xml:space="preserve"> </w:t>
      </w:r>
      <w:r w:rsidRPr="00E246B3">
        <w:rPr>
          <w:szCs w:val="24"/>
        </w:rPr>
        <w:t xml:space="preserve">we, the undersigned, offer to </w:t>
      </w:r>
      <w:r w:rsidR="00D30B62" w:rsidRPr="00E246B3">
        <w:rPr>
          <w:szCs w:val="24"/>
        </w:rPr>
        <w:t xml:space="preserve">_________, </w:t>
      </w:r>
      <w:r w:rsidRPr="00E246B3">
        <w:rPr>
          <w:szCs w:val="24"/>
        </w:rPr>
        <w:t xml:space="preserve">in full conformity with the said RFP Documents, </w:t>
      </w:r>
      <w:r w:rsidR="0088491B">
        <w:rPr>
          <w:szCs w:val="24"/>
        </w:rPr>
        <w:t xml:space="preserve">and any </w:t>
      </w:r>
      <w:r w:rsidRPr="00E246B3">
        <w:rPr>
          <w:szCs w:val="24"/>
        </w:rPr>
        <w:t>Addenda.</w:t>
      </w:r>
    </w:p>
    <w:p w14:paraId="2E2CA1E7" w14:textId="77777777"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14:paraId="014BEB8C" w14:textId="7446A3D4" w:rsidR="00437ADB" w:rsidRDefault="00437ADB" w:rsidP="00437ADB">
      <w:pPr>
        <w:suppressAutoHyphens/>
        <w:spacing w:after="120"/>
        <w:rPr>
          <w:b/>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C7456F">
        <w:rPr>
          <w:b/>
          <w:bCs/>
          <w:szCs w:val="24"/>
        </w:rPr>
        <w:t>ITP</w:t>
      </w:r>
      <w:r w:rsidRPr="00C7456F">
        <w:rPr>
          <w:b/>
          <w:bCs/>
          <w:szCs w:val="24"/>
        </w:rPr>
        <w:t xml:space="preserve"> 4.</w:t>
      </w:r>
    </w:p>
    <w:p w14:paraId="547F2B8A" w14:textId="3014D213" w:rsidR="00463D03" w:rsidRPr="003A758A" w:rsidRDefault="00463D03" w:rsidP="00463D03">
      <w:pPr>
        <w:tabs>
          <w:tab w:val="right" w:pos="9000"/>
        </w:tabs>
        <w:spacing w:before="240" w:after="120"/>
        <w:rPr>
          <w:i/>
          <w:iCs/>
          <w:color w:val="000000" w:themeColor="text1"/>
        </w:rPr>
      </w:pPr>
      <w:r w:rsidRPr="004C488F">
        <w:rPr>
          <w:b/>
          <w:color w:val="000000" w:themeColor="text1"/>
        </w:rPr>
        <w:t>Sexual Exploitation and Abuse (SEA) and/or Sexual Harassment (SH):</w:t>
      </w:r>
      <w:r w:rsidRPr="004C488F">
        <w:rPr>
          <w:color w:val="000000" w:themeColor="text1"/>
        </w:rPr>
        <w:t xml:space="preserve"> </w:t>
      </w:r>
      <w:r w:rsidRPr="003A758A">
        <w:rPr>
          <w:i/>
          <w:iCs/>
          <w:color w:val="000000" w:themeColor="text1"/>
        </w:rPr>
        <w:t>[select the appropriate option from (i) to (</w:t>
      </w:r>
      <w:r w:rsidR="007E517A">
        <w:rPr>
          <w:i/>
          <w:iCs/>
          <w:color w:val="000000" w:themeColor="text1"/>
        </w:rPr>
        <w:t>iii</w:t>
      </w:r>
      <w:r w:rsidRPr="003A758A">
        <w:rPr>
          <w:i/>
          <w:iCs/>
          <w:color w:val="000000" w:themeColor="text1"/>
        </w:rPr>
        <w:t xml:space="preserve">) below and delete the others]. </w:t>
      </w:r>
    </w:p>
    <w:p w14:paraId="2DB6423F" w14:textId="77777777" w:rsidR="00463D03" w:rsidRPr="004C488F" w:rsidRDefault="00463D03" w:rsidP="00463D03">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Pr="004C488F">
        <w:rPr>
          <w:color w:val="000000" w:themeColor="text1"/>
        </w:rPr>
        <w:t>:</w:t>
      </w:r>
    </w:p>
    <w:p w14:paraId="4418410E" w14:textId="77777777" w:rsidR="00463D03" w:rsidRPr="005E6A4A" w:rsidRDefault="00463D03" w:rsidP="00463D03">
      <w:pPr>
        <w:pStyle w:val="ListParagraph"/>
        <w:numPr>
          <w:ilvl w:val="0"/>
          <w:numId w:val="103"/>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71848B94" w14:textId="77777777" w:rsidR="00463D03" w:rsidRPr="005E6A4A" w:rsidRDefault="00463D03" w:rsidP="00463D03">
      <w:pPr>
        <w:pStyle w:val="ListParagraph"/>
        <w:numPr>
          <w:ilvl w:val="0"/>
          <w:numId w:val="10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4EB9046" w14:textId="77777777" w:rsidR="00463D03" w:rsidRDefault="00463D03" w:rsidP="00463D03">
      <w:pPr>
        <w:pStyle w:val="ListParagraph"/>
        <w:numPr>
          <w:ilvl w:val="0"/>
          <w:numId w:val="10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897F80E"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591412A4"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721C15E9"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C7456F">
        <w:rPr>
          <w:b/>
          <w:i/>
          <w:szCs w:val="24"/>
        </w:rPr>
        <w:t>ITP</w:t>
      </w:r>
      <w:r w:rsidRPr="00C7456F">
        <w:rPr>
          <w:b/>
          <w:i/>
          <w:szCs w:val="24"/>
        </w:rPr>
        <w:t xml:space="preserve"> 4.6</w:t>
      </w:r>
      <w:r w:rsidRPr="00E246B3">
        <w:rPr>
          <w:szCs w:val="24"/>
        </w:rPr>
        <w:t>];</w:t>
      </w:r>
    </w:p>
    <w:p w14:paraId="3A8180E8" w14:textId="1033D49D"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C7456F">
        <w:rPr>
          <w:b/>
          <w:szCs w:val="24"/>
        </w:rPr>
        <w:t>ITP</w:t>
      </w:r>
      <w:r w:rsidRPr="00C7456F">
        <w:rPr>
          <w:b/>
          <w:szCs w:val="24"/>
        </w:rPr>
        <w:t xml:space="preserve"> </w:t>
      </w:r>
      <w:r w:rsidR="00BB6760" w:rsidRPr="00C7456F">
        <w:rPr>
          <w:b/>
          <w:szCs w:val="24"/>
        </w:rPr>
        <w:t>12</w:t>
      </w:r>
      <w:r w:rsidRPr="00E246B3">
        <w:rPr>
          <w:szCs w:val="24"/>
        </w:rPr>
        <w:t xml:space="preserve"> and </w:t>
      </w:r>
      <w:r w:rsidR="00BB6760" w:rsidRPr="00C7456F">
        <w:rPr>
          <w:b/>
          <w:szCs w:val="24"/>
        </w:rPr>
        <w:t>ITP 13</w:t>
      </w:r>
      <w:r w:rsidRPr="00E246B3">
        <w:rPr>
          <w:szCs w:val="24"/>
        </w:rPr>
        <w:t xml:space="preserve">, consists of this letter (Technical Part) and </w:t>
      </w:r>
      <w:r w:rsidR="004B0EC0" w:rsidRPr="00E246B3">
        <w:rPr>
          <w:szCs w:val="24"/>
        </w:rPr>
        <w:t>attachments</w:t>
      </w:r>
      <w:r w:rsidRPr="00E246B3">
        <w:rPr>
          <w:szCs w:val="24"/>
        </w:rPr>
        <w:t xml:space="preserve">, </w:t>
      </w:r>
      <w:r w:rsidR="007E517A">
        <w:t xml:space="preserve">until </w:t>
      </w:r>
      <w:r w:rsidR="007E517A" w:rsidRPr="6E906034">
        <w:rPr>
          <w:i/>
          <w:iCs/>
        </w:rPr>
        <w:t>[insert day, month and year in accordance with IT</w:t>
      </w:r>
      <w:r w:rsidR="007E517A">
        <w:rPr>
          <w:i/>
          <w:iCs/>
        </w:rPr>
        <w:t>P</w:t>
      </w:r>
      <w:r w:rsidR="007E517A" w:rsidRPr="6E906034">
        <w:rPr>
          <w:i/>
          <w:iCs/>
        </w:rPr>
        <w:t xml:space="preserve"> </w:t>
      </w:r>
      <w:r w:rsidR="007E517A">
        <w:rPr>
          <w:i/>
          <w:iCs/>
        </w:rPr>
        <w:t>21</w:t>
      </w:r>
      <w:r w:rsidR="007E517A" w:rsidRPr="6E906034">
        <w:rPr>
          <w:i/>
          <w:iCs/>
        </w:rPr>
        <w:t>.1]</w:t>
      </w:r>
      <w:r w:rsidRPr="00E246B3">
        <w:rPr>
          <w:szCs w:val="24"/>
        </w:rPr>
        <w:t xml:space="preserve">, and it shall remain binding upon us and may be accepted by you at any time </w:t>
      </w:r>
      <w:r w:rsidR="00FB4CBC">
        <w:rPr>
          <w:noProof/>
          <w:szCs w:val="24"/>
        </w:rPr>
        <w:t xml:space="preserve">on or before </w:t>
      </w:r>
      <w:r w:rsidR="00FB4CBC" w:rsidRPr="00C97A7E">
        <w:rPr>
          <w:noProof/>
          <w:szCs w:val="24"/>
        </w:rPr>
        <w:t>this date</w:t>
      </w:r>
      <w:r w:rsidRPr="00E246B3">
        <w:rPr>
          <w:szCs w:val="24"/>
        </w:rPr>
        <w:t>.</w:t>
      </w:r>
    </w:p>
    <w:p w14:paraId="153B2877"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98C0B17" w14:textId="77777777" w:rsidR="00437ADB" w:rsidRPr="00E246B3" w:rsidRDefault="00437ADB" w:rsidP="0009553C">
      <w:pPr>
        <w:suppressAutoHyphens/>
        <w:spacing w:after="120"/>
        <w:rPr>
          <w:szCs w:val="24"/>
        </w:rPr>
      </w:pPr>
    </w:p>
    <w:p w14:paraId="2C922B20" w14:textId="00997393"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the Propos</w:t>
      </w:r>
      <w:r w:rsidR="00463D03">
        <w:rPr>
          <w:i/>
          <w:szCs w:val="24"/>
        </w:rPr>
        <w:t>er</w:t>
      </w:r>
      <w:r w:rsidRPr="00E246B3">
        <w:rPr>
          <w:szCs w:val="24"/>
        </w:rPr>
        <w:t>]</w:t>
      </w:r>
    </w:p>
    <w:p w14:paraId="7E8D462F" w14:textId="77777777" w:rsidR="00437ADB" w:rsidRPr="00E246B3" w:rsidRDefault="00437ADB" w:rsidP="00437ADB">
      <w:pPr>
        <w:suppressAutoHyphens/>
        <w:spacing w:after="120"/>
        <w:jc w:val="left"/>
        <w:rPr>
          <w:szCs w:val="24"/>
        </w:rPr>
      </w:pPr>
    </w:p>
    <w:p w14:paraId="0CCA77EE"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4E67ACDE" w14:textId="77777777" w:rsidR="00437ADB" w:rsidRPr="00E246B3" w:rsidRDefault="00437ADB" w:rsidP="00437ADB">
      <w:pPr>
        <w:suppressAutoHyphens/>
        <w:spacing w:after="120"/>
        <w:jc w:val="left"/>
        <w:rPr>
          <w:szCs w:val="24"/>
        </w:rPr>
      </w:pPr>
    </w:p>
    <w:p w14:paraId="7A5F9E75"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414ED83A" w14:textId="77777777" w:rsidR="00437ADB" w:rsidRPr="00E246B3" w:rsidRDefault="00437ADB" w:rsidP="00437ADB">
      <w:pPr>
        <w:suppressAutoHyphens/>
        <w:spacing w:after="120"/>
        <w:jc w:val="left"/>
        <w:rPr>
          <w:szCs w:val="24"/>
        </w:rPr>
      </w:pPr>
    </w:p>
    <w:p w14:paraId="08CA0E4D"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4A9362A9" w14:textId="77777777" w:rsidR="00437ADB" w:rsidRPr="00E246B3" w:rsidRDefault="00437ADB" w:rsidP="00437ADB">
      <w:pPr>
        <w:suppressAutoHyphens/>
        <w:spacing w:after="120"/>
        <w:jc w:val="left"/>
        <w:rPr>
          <w:szCs w:val="24"/>
        </w:rPr>
      </w:pPr>
    </w:p>
    <w:p w14:paraId="133CBA33"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1BBFF0F9" w14:textId="77777777" w:rsidR="00437ADB" w:rsidRPr="00E246B3" w:rsidRDefault="00437ADB" w:rsidP="00437ADB">
      <w:pPr>
        <w:suppressAutoHyphens/>
        <w:spacing w:after="120"/>
        <w:jc w:val="left"/>
        <w:rPr>
          <w:szCs w:val="24"/>
        </w:rPr>
      </w:pPr>
    </w:p>
    <w:p w14:paraId="2D8C4E02"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7A997C7D" w14:textId="77777777" w:rsidR="00437ADB" w:rsidRPr="00E246B3" w:rsidRDefault="00437ADB" w:rsidP="00437ADB">
      <w:pPr>
        <w:suppressAutoHyphens/>
        <w:spacing w:after="120"/>
        <w:rPr>
          <w:szCs w:val="24"/>
        </w:rPr>
      </w:pPr>
    </w:p>
    <w:p w14:paraId="6D49B879" w14:textId="77777777" w:rsidR="00437ADB" w:rsidRPr="00E246B3" w:rsidRDefault="00437ADB" w:rsidP="00963BC4">
      <w:pPr>
        <w:suppressAutoHyphens/>
        <w:spacing w:after="120"/>
        <w:rPr>
          <w:b/>
          <w:sz w:val="22"/>
        </w:rPr>
      </w:pPr>
      <w:r w:rsidRPr="00E246B3">
        <w:rPr>
          <w:szCs w:val="24"/>
        </w:rPr>
        <w:t>**: Person signing the Proposal shall have the power of attorney given by the Proposer. The power of attorney shall be attached with the Proposal Schedules.</w:t>
      </w:r>
      <w:r w:rsidR="00963BC4" w:rsidRPr="00E246B3">
        <w:rPr>
          <w:b/>
          <w:sz w:val="22"/>
        </w:rPr>
        <w:t xml:space="preserve"> </w:t>
      </w:r>
      <w:r w:rsidRPr="00E246B3">
        <w:rPr>
          <w:b/>
          <w:sz w:val="22"/>
        </w:rPr>
        <w:br w:type="page"/>
      </w:r>
    </w:p>
    <w:p w14:paraId="4036FDE8" w14:textId="77777777" w:rsidR="00437ADB" w:rsidRPr="00E246B3" w:rsidRDefault="00542962" w:rsidP="00067FDE">
      <w:pPr>
        <w:pStyle w:val="SPDForm2"/>
      </w:pPr>
      <w:bookmarkStart w:id="513" w:name="_Toc450646389"/>
      <w:bookmarkStart w:id="514" w:name="_Toc72075845"/>
      <w:r w:rsidRPr="00E246B3">
        <w:t xml:space="preserve">Letter of Proposal - </w:t>
      </w:r>
      <w:r w:rsidR="00437ADB" w:rsidRPr="00E246B3">
        <w:t>Financial Part</w:t>
      </w:r>
      <w:bookmarkEnd w:id="513"/>
      <w:bookmarkEnd w:id="514"/>
      <w:r w:rsidR="00437ADB" w:rsidRPr="00E246B3">
        <w:t xml:space="preserve"> </w:t>
      </w:r>
      <w:bookmarkEnd w:id="512"/>
    </w:p>
    <w:p w14:paraId="18B7822D" w14:textId="77777777" w:rsidR="00437ADB" w:rsidRPr="00E246B3" w:rsidRDefault="00437ADB" w:rsidP="00437ADB">
      <w:pPr>
        <w:numPr>
          <w:ilvl w:val="12"/>
          <w:numId w:val="0"/>
        </w:numPr>
        <w:spacing w:after="120"/>
        <w:ind w:left="360" w:hanging="360"/>
        <w:jc w:val="center"/>
        <w:rPr>
          <w:b/>
          <w:sz w:val="28"/>
        </w:rPr>
      </w:pPr>
    </w:p>
    <w:p w14:paraId="5309CA78"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30263F06" w14:textId="77777777" w:rsidTr="006B2295">
        <w:tc>
          <w:tcPr>
            <w:tcW w:w="9216" w:type="dxa"/>
          </w:tcPr>
          <w:p w14:paraId="39A93A6E" w14:textId="77777777" w:rsidR="0065322C" w:rsidRDefault="0065322C" w:rsidP="00437ADB">
            <w:pPr>
              <w:suppressAutoHyphens/>
              <w:spacing w:after="120"/>
              <w:rPr>
                <w:i/>
                <w:sz w:val="20"/>
              </w:rPr>
            </w:pPr>
          </w:p>
          <w:p w14:paraId="2C3369D3"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4B6F91A7"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14:paraId="123390E2"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5F49E014"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464CA843" w14:textId="77777777" w:rsidR="00437ADB" w:rsidRPr="00E246B3" w:rsidRDefault="00437ADB" w:rsidP="00437ADB">
      <w:pPr>
        <w:numPr>
          <w:ilvl w:val="12"/>
          <w:numId w:val="0"/>
        </w:numPr>
        <w:spacing w:after="120"/>
        <w:ind w:left="360" w:hanging="360"/>
        <w:jc w:val="center"/>
        <w:rPr>
          <w:b/>
          <w:sz w:val="28"/>
        </w:rPr>
      </w:pPr>
    </w:p>
    <w:p w14:paraId="05DFFF70"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7D573125"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150540E5"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05974CC3"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186897D4" w14:textId="77777777" w:rsidR="00437ADB" w:rsidRPr="00E246B3" w:rsidRDefault="00437ADB" w:rsidP="00437ADB">
      <w:pPr>
        <w:suppressAutoHyphens/>
        <w:spacing w:after="120"/>
        <w:rPr>
          <w:szCs w:val="24"/>
        </w:rPr>
      </w:pPr>
    </w:p>
    <w:p w14:paraId="7F956253"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20EA00D7" w14:textId="77777777" w:rsidR="00437ADB" w:rsidRPr="00E246B3" w:rsidRDefault="00437ADB" w:rsidP="00437ADB">
      <w:pPr>
        <w:suppressAutoHyphens/>
        <w:spacing w:after="120"/>
        <w:rPr>
          <w:szCs w:val="24"/>
        </w:rPr>
      </w:pPr>
    </w:p>
    <w:p w14:paraId="4C2F0728" w14:textId="77777777" w:rsidR="00437ADB" w:rsidRPr="00E246B3" w:rsidRDefault="00437ADB" w:rsidP="00437ADB">
      <w:pPr>
        <w:suppressAutoHyphens/>
        <w:spacing w:after="120"/>
        <w:rPr>
          <w:szCs w:val="24"/>
        </w:rPr>
      </w:pPr>
      <w:r w:rsidRPr="00E246B3">
        <w:rPr>
          <w:szCs w:val="24"/>
        </w:rPr>
        <w:t>Dear Sir or Madam:</w:t>
      </w:r>
    </w:p>
    <w:p w14:paraId="43325535" w14:textId="77777777" w:rsidR="00437ADB" w:rsidRPr="00E246B3" w:rsidRDefault="00437ADB" w:rsidP="00437ADB">
      <w:pPr>
        <w:suppressAutoHyphens/>
        <w:spacing w:after="120"/>
        <w:rPr>
          <w:szCs w:val="24"/>
        </w:rPr>
      </w:pPr>
    </w:p>
    <w:p w14:paraId="7CFBBD9F" w14:textId="77777777"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r w:rsidR="00BB6760">
        <w:rPr>
          <w:szCs w:val="24"/>
        </w:rPr>
        <w:t>.</w:t>
      </w:r>
    </w:p>
    <w:p w14:paraId="60A68820" w14:textId="77777777" w:rsidR="00437ADB" w:rsidRPr="00E246B3" w:rsidRDefault="00437ADB" w:rsidP="00437ADB">
      <w:pPr>
        <w:suppressAutoHyphens/>
        <w:spacing w:after="120"/>
        <w:rPr>
          <w:szCs w:val="24"/>
        </w:rPr>
      </w:pPr>
      <w:r w:rsidRPr="00E246B3">
        <w:rPr>
          <w:szCs w:val="24"/>
        </w:rPr>
        <w:t>Having examined the RFP Documents, the Addenda issued</w:t>
      </w:r>
      <w:r w:rsidR="00BB6760">
        <w:rPr>
          <w:szCs w:val="24"/>
        </w:rPr>
        <w:t xml:space="preserve"> </w:t>
      </w:r>
      <w:r w:rsidR="00BB6760">
        <w:rPr>
          <w:noProof/>
          <w:szCs w:val="24"/>
        </w:rPr>
        <w:t xml:space="preserve">in accordance with </w:t>
      </w:r>
      <w:r w:rsidR="00BB6760" w:rsidRPr="00EB42D4">
        <w:rPr>
          <w:b/>
          <w:noProof/>
          <w:szCs w:val="24"/>
        </w:rPr>
        <w:t>ITP 8</w:t>
      </w:r>
      <w:r w:rsidRPr="00E246B3">
        <w:rPr>
          <w:szCs w:val="24"/>
        </w:rPr>
        <w:t xml:space="preserve">, we, the undersigned, offer to </w:t>
      </w:r>
      <w:r w:rsidR="00D30B62" w:rsidRPr="00E246B3">
        <w:rPr>
          <w:szCs w:val="24"/>
        </w:rPr>
        <w:t xml:space="preserve">_________, </w:t>
      </w:r>
      <w:r w:rsidRPr="00E246B3">
        <w:rPr>
          <w:szCs w:val="24"/>
        </w:rPr>
        <w:t xml:space="preserve">in full conformity with the said RFP Documents, </w:t>
      </w:r>
      <w:r w:rsidR="00BB6760">
        <w:rPr>
          <w:szCs w:val="24"/>
        </w:rPr>
        <w:t xml:space="preserve">and any </w:t>
      </w:r>
      <w:r w:rsidRPr="00E246B3">
        <w:rPr>
          <w:szCs w:val="24"/>
        </w:rPr>
        <w:t>Addenda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14:paraId="4236CE84" w14:textId="77777777" w:rsidTr="006B2295">
        <w:trPr>
          <w:jc w:val="center"/>
        </w:trPr>
        <w:tc>
          <w:tcPr>
            <w:tcW w:w="828" w:type="dxa"/>
          </w:tcPr>
          <w:p w14:paraId="6FC12E21" w14:textId="77777777" w:rsidR="00437ADB" w:rsidRPr="00E246B3" w:rsidRDefault="00437ADB" w:rsidP="00437ADB">
            <w:pPr>
              <w:suppressAutoHyphens/>
              <w:spacing w:after="120"/>
              <w:rPr>
                <w:szCs w:val="24"/>
              </w:rPr>
            </w:pPr>
          </w:p>
        </w:tc>
        <w:tc>
          <w:tcPr>
            <w:tcW w:w="828" w:type="dxa"/>
          </w:tcPr>
          <w:p w14:paraId="6113A784" w14:textId="77777777" w:rsidR="00437ADB" w:rsidRPr="00E246B3" w:rsidRDefault="00437ADB" w:rsidP="00437ADB">
            <w:pPr>
              <w:suppressAutoHyphens/>
              <w:spacing w:after="120"/>
              <w:rPr>
                <w:szCs w:val="24"/>
              </w:rPr>
            </w:pPr>
          </w:p>
        </w:tc>
        <w:tc>
          <w:tcPr>
            <w:tcW w:w="3168" w:type="dxa"/>
          </w:tcPr>
          <w:p w14:paraId="4A0E52C9"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14:paraId="228ACF13"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14:paraId="343AE8A6" w14:textId="77777777" w:rsidTr="006B2295">
        <w:trPr>
          <w:jc w:val="center"/>
        </w:trPr>
        <w:tc>
          <w:tcPr>
            <w:tcW w:w="828" w:type="dxa"/>
          </w:tcPr>
          <w:p w14:paraId="4B9D63C9" w14:textId="77777777" w:rsidR="00437ADB" w:rsidRPr="00E246B3" w:rsidRDefault="00437ADB" w:rsidP="00437ADB">
            <w:pPr>
              <w:suppressAutoHyphens/>
              <w:spacing w:after="120"/>
              <w:rPr>
                <w:szCs w:val="24"/>
              </w:rPr>
            </w:pPr>
          </w:p>
        </w:tc>
        <w:tc>
          <w:tcPr>
            <w:tcW w:w="828" w:type="dxa"/>
          </w:tcPr>
          <w:p w14:paraId="7009FAF2" w14:textId="77777777" w:rsidR="00437ADB" w:rsidRPr="00E246B3" w:rsidRDefault="00437ADB" w:rsidP="00437ADB">
            <w:pPr>
              <w:suppressAutoHyphens/>
              <w:spacing w:after="120"/>
              <w:rPr>
                <w:szCs w:val="24"/>
              </w:rPr>
            </w:pPr>
            <w:r w:rsidRPr="00E246B3">
              <w:rPr>
                <w:szCs w:val="24"/>
              </w:rPr>
              <w:t>plus</w:t>
            </w:r>
          </w:p>
        </w:tc>
        <w:tc>
          <w:tcPr>
            <w:tcW w:w="3168" w:type="dxa"/>
          </w:tcPr>
          <w:p w14:paraId="49ED0974"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14:paraId="25908494"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14:paraId="523AFA54" w14:textId="77777777" w:rsidTr="006B2295">
        <w:trPr>
          <w:jc w:val="center"/>
        </w:trPr>
        <w:tc>
          <w:tcPr>
            <w:tcW w:w="828" w:type="dxa"/>
          </w:tcPr>
          <w:p w14:paraId="52FBFBB3" w14:textId="77777777" w:rsidR="00437ADB" w:rsidRPr="00E246B3" w:rsidRDefault="00437ADB" w:rsidP="00437ADB">
            <w:pPr>
              <w:suppressAutoHyphens/>
              <w:spacing w:after="120"/>
              <w:rPr>
                <w:i/>
                <w:szCs w:val="24"/>
              </w:rPr>
            </w:pPr>
          </w:p>
        </w:tc>
        <w:tc>
          <w:tcPr>
            <w:tcW w:w="7920" w:type="dxa"/>
            <w:gridSpan w:val="3"/>
          </w:tcPr>
          <w:p w14:paraId="27F3E23D" w14:textId="77777777"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14:paraId="3581AE0E" w14:textId="77777777" w:rsidTr="006B2295">
        <w:trPr>
          <w:jc w:val="center"/>
        </w:trPr>
        <w:tc>
          <w:tcPr>
            <w:tcW w:w="828" w:type="dxa"/>
          </w:tcPr>
          <w:p w14:paraId="3BA23CE3" w14:textId="77777777" w:rsidR="00437ADB" w:rsidRPr="00E246B3" w:rsidRDefault="00437ADB" w:rsidP="00437ADB">
            <w:pPr>
              <w:suppressAutoHyphens/>
              <w:spacing w:after="120"/>
              <w:rPr>
                <w:szCs w:val="24"/>
              </w:rPr>
            </w:pPr>
          </w:p>
        </w:tc>
        <w:tc>
          <w:tcPr>
            <w:tcW w:w="828" w:type="dxa"/>
          </w:tcPr>
          <w:p w14:paraId="5A06982C" w14:textId="77777777" w:rsidR="00437ADB" w:rsidRPr="00E246B3" w:rsidRDefault="00437ADB" w:rsidP="00437ADB">
            <w:pPr>
              <w:suppressAutoHyphens/>
              <w:spacing w:after="120"/>
              <w:rPr>
                <w:szCs w:val="24"/>
              </w:rPr>
            </w:pPr>
            <w:r w:rsidRPr="00E246B3">
              <w:rPr>
                <w:szCs w:val="24"/>
              </w:rPr>
              <w:t>plus</w:t>
            </w:r>
          </w:p>
        </w:tc>
        <w:tc>
          <w:tcPr>
            <w:tcW w:w="3420" w:type="dxa"/>
          </w:tcPr>
          <w:p w14:paraId="4A08A34E" w14:textId="77777777"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14:paraId="486DC093"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14:paraId="4B3A7467" w14:textId="77777777" w:rsidTr="006B2295">
        <w:trPr>
          <w:jc w:val="center"/>
        </w:trPr>
        <w:tc>
          <w:tcPr>
            <w:tcW w:w="828" w:type="dxa"/>
          </w:tcPr>
          <w:p w14:paraId="4AFF2315" w14:textId="77777777" w:rsidR="00437ADB" w:rsidRPr="00E246B3" w:rsidRDefault="00437ADB" w:rsidP="00437ADB">
            <w:pPr>
              <w:suppressAutoHyphens/>
              <w:spacing w:after="120"/>
              <w:rPr>
                <w:szCs w:val="24"/>
              </w:rPr>
            </w:pPr>
          </w:p>
        </w:tc>
        <w:tc>
          <w:tcPr>
            <w:tcW w:w="828" w:type="dxa"/>
          </w:tcPr>
          <w:p w14:paraId="38F1A7DC" w14:textId="77777777" w:rsidR="00437ADB" w:rsidRPr="00E246B3" w:rsidRDefault="00437ADB" w:rsidP="00437ADB">
            <w:pPr>
              <w:suppressAutoHyphens/>
              <w:spacing w:after="120"/>
              <w:rPr>
                <w:szCs w:val="24"/>
              </w:rPr>
            </w:pPr>
            <w:r w:rsidRPr="00E246B3">
              <w:rPr>
                <w:szCs w:val="24"/>
              </w:rPr>
              <w:t>plus</w:t>
            </w:r>
          </w:p>
        </w:tc>
        <w:tc>
          <w:tcPr>
            <w:tcW w:w="3420" w:type="dxa"/>
          </w:tcPr>
          <w:p w14:paraId="29C1647C"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14:paraId="7B38C069"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14:paraId="1C9081CA" w14:textId="77777777"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14:paraId="6ECFEB36" w14:textId="77777777"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14:paraId="397F65BD" w14:textId="77777777"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14:paraId="676EC585" w14:textId="77777777"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14:paraId="1F9C728F" w14:textId="77777777"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14:paraId="4FE3995C" w14:textId="5E2580E9"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C7456F">
        <w:rPr>
          <w:b/>
          <w:szCs w:val="24"/>
        </w:rPr>
        <w:t>ITP</w:t>
      </w:r>
      <w:r w:rsidRPr="00C7456F">
        <w:rPr>
          <w:b/>
          <w:szCs w:val="24"/>
        </w:rPr>
        <w:t xml:space="preserve"> </w:t>
      </w:r>
      <w:r w:rsidR="00BB6760" w:rsidRPr="00C7456F">
        <w:rPr>
          <w:b/>
          <w:szCs w:val="24"/>
        </w:rPr>
        <w:t>12</w:t>
      </w:r>
      <w:r w:rsidR="00BB6760" w:rsidRPr="00E246B3">
        <w:rPr>
          <w:szCs w:val="24"/>
        </w:rPr>
        <w:t xml:space="preserve"> </w:t>
      </w:r>
      <w:r w:rsidRPr="00E246B3">
        <w:rPr>
          <w:szCs w:val="24"/>
        </w:rPr>
        <w:t xml:space="preserve">and </w:t>
      </w:r>
      <w:r w:rsidR="00BB6760" w:rsidRPr="00C7456F">
        <w:rPr>
          <w:b/>
          <w:szCs w:val="24"/>
        </w:rPr>
        <w:t>ITP 13</w:t>
      </w:r>
      <w:r w:rsidRPr="00C7456F">
        <w:rPr>
          <w:b/>
          <w:szCs w:val="24"/>
        </w:rPr>
        <w:t>,</w:t>
      </w:r>
      <w:r w:rsidRPr="00E246B3">
        <w:rPr>
          <w:szCs w:val="24"/>
        </w:rPr>
        <w:t xml:space="preserve"> consists of this letter (</w:t>
      </w:r>
      <w:r w:rsidR="00BB6760">
        <w:rPr>
          <w:szCs w:val="24"/>
        </w:rPr>
        <w:t xml:space="preserve">Letter of </w:t>
      </w:r>
      <w:r w:rsidRPr="00E246B3">
        <w:rPr>
          <w:szCs w:val="24"/>
        </w:rPr>
        <w:t>Proposal</w:t>
      </w:r>
      <w:r w:rsidR="00BB6760">
        <w:rPr>
          <w:szCs w:val="24"/>
        </w:rPr>
        <w:t>-Financial Part</w:t>
      </w:r>
      <w:r w:rsidRPr="00E246B3">
        <w:rPr>
          <w:szCs w:val="24"/>
        </w:rPr>
        <w:t>) and the enclosures listed below</w:t>
      </w:r>
      <w:r w:rsidR="007C44A5">
        <w:rPr>
          <w:szCs w:val="24"/>
        </w:rPr>
        <w:t xml:space="preserve"> until </w:t>
      </w:r>
      <w:r w:rsidR="007C44A5" w:rsidRPr="00890216">
        <w:rPr>
          <w:i/>
        </w:rPr>
        <w:t xml:space="preserve">[ insert day, month and year in accordance with </w:t>
      </w:r>
      <w:r w:rsidR="007C44A5">
        <w:rPr>
          <w:i/>
        </w:rPr>
        <w:t>ITP</w:t>
      </w:r>
      <w:r w:rsidR="007C44A5" w:rsidRPr="00890216">
        <w:rPr>
          <w:i/>
        </w:rPr>
        <w:t xml:space="preserve"> </w:t>
      </w:r>
      <w:r w:rsidR="007C44A5">
        <w:rPr>
          <w:i/>
        </w:rPr>
        <w:t>21</w:t>
      </w:r>
      <w:r w:rsidR="007C44A5" w:rsidRPr="00890216">
        <w:rPr>
          <w:i/>
        </w:rPr>
        <w:t>.1]</w:t>
      </w:r>
      <w:r w:rsidR="007C44A5" w:rsidRPr="00E246B3">
        <w:rPr>
          <w:szCs w:val="24"/>
        </w:rPr>
        <w:t>,</w:t>
      </w:r>
      <w:r w:rsidRPr="00E246B3">
        <w:rPr>
          <w:szCs w:val="24"/>
        </w:rPr>
        <w:t xml:space="preserve"> and it shall remain binding upon us and may be accepted by you </w:t>
      </w:r>
      <w:r w:rsidR="007C44A5" w:rsidRPr="00E246B3">
        <w:rPr>
          <w:szCs w:val="24"/>
        </w:rPr>
        <w:t xml:space="preserve">at any time </w:t>
      </w:r>
      <w:r w:rsidR="007C44A5">
        <w:rPr>
          <w:noProof/>
          <w:szCs w:val="24"/>
        </w:rPr>
        <w:t xml:space="preserve">on or before </w:t>
      </w:r>
      <w:r w:rsidR="007C44A5" w:rsidRPr="00C97A7E">
        <w:rPr>
          <w:noProof/>
          <w:szCs w:val="24"/>
        </w:rPr>
        <w:t>this date</w:t>
      </w:r>
      <w:r w:rsidR="007C44A5" w:rsidRPr="00E246B3" w:rsidDel="007C44A5">
        <w:rPr>
          <w:szCs w:val="24"/>
        </w:rPr>
        <w:t xml:space="preserve"> </w:t>
      </w:r>
      <w:r w:rsidRPr="00E246B3">
        <w:rPr>
          <w:szCs w:val="24"/>
        </w:rPr>
        <w:t>.</w:t>
      </w:r>
    </w:p>
    <w:p w14:paraId="697F4E36" w14:textId="77777777" w:rsidR="00437ADB" w:rsidRPr="00E246B3" w:rsidRDefault="00437ADB" w:rsidP="00A45737">
      <w:pPr>
        <w:spacing w:after="200"/>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14:paraId="1308D29F" w14:textId="77777777" w:rsidTr="006B2295">
        <w:tc>
          <w:tcPr>
            <w:tcW w:w="2520" w:type="dxa"/>
          </w:tcPr>
          <w:p w14:paraId="53E86E1E" w14:textId="77777777" w:rsidR="00437ADB" w:rsidRPr="00E246B3" w:rsidRDefault="00437ADB" w:rsidP="00437ADB">
            <w:pPr>
              <w:suppressAutoHyphens/>
              <w:spacing w:after="120"/>
              <w:rPr>
                <w:szCs w:val="24"/>
              </w:rPr>
            </w:pPr>
            <w:r w:rsidRPr="00E246B3">
              <w:rPr>
                <w:szCs w:val="24"/>
              </w:rPr>
              <w:t>Name of Recipient</w:t>
            </w:r>
          </w:p>
        </w:tc>
        <w:tc>
          <w:tcPr>
            <w:tcW w:w="2520" w:type="dxa"/>
          </w:tcPr>
          <w:p w14:paraId="16D56272" w14:textId="77777777" w:rsidR="00437ADB" w:rsidRPr="00E246B3" w:rsidRDefault="00437ADB" w:rsidP="00437ADB">
            <w:pPr>
              <w:suppressAutoHyphens/>
              <w:spacing w:after="120"/>
              <w:rPr>
                <w:szCs w:val="24"/>
              </w:rPr>
            </w:pPr>
            <w:r w:rsidRPr="00E246B3">
              <w:rPr>
                <w:szCs w:val="24"/>
              </w:rPr>
              <w:t>Address</w:t>
            </w:r>
          </w:p>
        </w:tc>
        <w:tc>
          <w:tcPr>
            <w:tcW w:w="2070" w:type="dxa"/>
          </w:tcPr>
          <w:p w14:paraId="132E7853" w14:textId="77777777" w:rsidR="00437ADB" w:rsidRPr="00E246B3" w:rsidRDefault="00437ADB" w:rsidP="00437ADB">
            <w:pPr>
              <w:suppressAutoHyphens/>
              <w:spacing w:after="120"/>
              <w:rPr>
                <w:szCs w:val="24"/>
              </w:rPr>
            </w:pPr>
            <w:r w:rsidRPr="00E246B3">
              <w:rPr>
                <w:szCs w:val="24"/>
              </w:rPr>
              <w:t>Reason</w:t>
            </w:r>
          </w:p>
        </w:tc>
        <w:tc>
          <w:tcPr>
            <w:tcW w:w="1548" w:type="dxa"/>
          </w:tcPr>
          <w:p w14:paraId="78CAB182" w14:textId="77777777" w:rsidR="00437ADB" w:rsidRPr="00E246B3" w:rsidRDefault="00437ADB" w:rsidP="00437ADB">
            <w:pPr>
              <w:suppressAutoHyphens/>
              <w:spacing w:after="120"/>
              <w:rPr>
                <w:szCs w:val="24"/>
              </w:rPr>
            </w:pPr>
            <w:r w:rsidRPr="00E246B3">
              <w:rPr>
                <w:szCs w:val="24"/>
              </w:rPr>
              <w:t>Amount</w:t>
            </w:r>
          </w:p>
        </w:tc>
      </w:tr>
      <w:tr w:rsidR="00437ADB" w:rsidRPr="00E246B3" w14:paraId="1566AD7D" w14:textId="77777777" w:rsidTr="006B2295">
        <w:tc>
          <w:tcPr>
            <w:tcW w:w="2520" w:type="dxa"/>
          </w:tcPr>
          <w:p w14:paraId="5484E41E" w14:textId="77777777" w:rsidR="00437ADB" w:rsidRPr="00E246B3" w:rsidRDefault="00437ADB" w:rsidP="00437ADB">
            <w:pPr>
              <w:suppressAutoHyphens/>
              <w:spacing w:after="120"/>
              <w:rPr>
                <w:szCs w:val="24"/>
                <w:u w:val="single"/>
              </w:rPr>
            </w:pPr>
          </w:p>
        </w:tc>
        <w:tc>
          <w:tcPr>
            <w:tcW w:w="2520" w:type="dxa"/>
          </w:tcPr>
          <w:p w14:paraId="0930423F" w14:textId="77777777" w:rsidR="00437ADB" w:rsidRPr="00E246B3" w:rsidRDefault="00437ADB" w:rsidP="00437ADB">
            <w:pPr>
              <w:suppressAutoHyphens/>
              <w:spacing w:after="120"/>
              <w:rPr>
                <w:szCs w:val="24"/>
                <w:u w:val="single"/>
              </w:rPr>
            </w:pPr>
          </w:p>
        </w:tc>
        <w:tc>
          <w:tcPr>
            <w:tcW w:w="2070" w:type="dxa"/>
          </w:tcPr>
          <w:p w14:paraId="1B6A1B38" w14:textId="77777777" w:rsidR="00437ADB" w:rsidRPr="00E246B3" w:rsidRDefault="00437ADB" w:rsidP="00437ADB">
            <w:pPr>
              <w:suppressAutoHyphens/>
              <w:spacing w:after="120"/>
              <w:rPr>
                <w:szCs w:val="24"/>
                <w:u w:val="single"/>
              </w:rPr>
            </w:pPr>
          </w:p>
        </w:tc>
        <w:tc>
          <w:tcPr>
            <w:tcW w:w="1548" w:type="dxa"/>
          </w:tcPr>
          <w:p w14:paraId="50A2ECE3" w14:textId="77777777" w:rsidR="00437ADB" w:rsidRPr="00E246B3" w:rsidRDefault="00437ADB" w:rsidP="00437ADB">
            <w:pPr>
              <w:suppressAutoHyphens/>
              <w:spacing w:after="120"/>
              <w:rPr>
                <w:szCs w:val="24"/>
                <w:u w:val="single"/>
              </w:rPr>
            </w:pPr>
          </w:p>
        </w:tc>
      </w:tr>
      <w:tr w:rsidR="00437ADB" w:rsidRPr="00E246B3" w14:paraId="1BF0FF44" w14:textId="77777777" w:rsidTr="006B2295">
        <w:tc>
          <w:tcPr>
            <w:tcW w:w="2520" w:type="dxa"/>
          </w:tcPr>
          <w:p w14:paraId="1F1A52E7" w14:textId="77777777" w:rsidR="00437ADB" w:rsidRPr="00E246B3" w:rsidRDefault="00437ADB" w:rsidP="00437ADB">
            <w:pPr>
              <w:suppressAutoHyphens/>
              <w:spacing w:after="120"/>
              <w:rPr>
                <w:szCs w:val="24"/>
                <w:u w:val="single"/>
              </w:rPr>
            </w:pPr>
          </w:p>
        </w:tc>
        <w:tc>
          <w:tcPr>
            <w:tcW w:w="2520" w:type="dxa"/>
          </w:tcPr>
          <w:p w14:paraId="4FEB2E20" w14:textId="77777777" w:rsidR="00437ADB" w:rsidRPr="00E246B3" w:rsidRDefault="00437ADB" w:rsidP="00437ADB">
            <w:pPr>
              <w:suppressAutoHyphens/>
              <w:spacing w:after="120"/>
              <w:rPr>
                <w:szCs w:val="24"/>
                <w:u w:val="single"/>
              </w:rPr>
            </w:pPr>
          </w:p>
        </w:tc>
        <w:tc>
          <w:tcPr>
            <w:tcW w:w="2070" w:type="dxa"/>
          </w:tcPr>
          <w:p w14:paraId="0C556309" w14:textId="77777777" w:rsidR="00437ADB" w:rsidRPr="00E246B3" w:rsidRDefault="00437ADB" w:rsidP="00437ADB">
            <w:pPr>
              <w:suppressAutoHyphens/>
              <w:spacing w:after="120"/>
              <w:rPr>
                <w:szCs w:val="24"/>
                <w:u w:val="single"/>
              </w:rPr>
            </w:pPr>
          </w:p>
        </w:tc>
        <w:tc>
          <w:tcPr>
            <w:tcW w:w="1548" w:type="dxa"/>
          </w:tcPr>
          <w:p w14:paraId="42C508D7" w14:textId="77777777" w:rsidR="00437ADB" w:rsidRPr="00E246B3" w:rsidRDefault="00437ADB" w:rsidP="00437ADB">
            <w:pPr>
              <w:suppressAutoHyphens/>
              <w:spacing w:after="120"/>
              <w:rPr>
                <w:szCs w:val="24"/>
                <w:u w:val="single"/>
              </w:rPr>
            </w:pPr>
          </w:p>
        </w:tc>
      </w:tr>
      <w:tr w:rsidR="00437ADB" w:rsidRPr="00E246B3" w14:paraId="1BDC8046" w14:textId="77777777" w:rsidTr="006B2295">
        <w:tc>
          <w:tcPr>
            <w:tcW w:w="2520" w:type="dxa"/>
          </w:tcPr>
          <w:p w14:paraId="077DA168" w14:textId="77777777" w:rsidR="00437ADB" w:rsidRPr="00E246B3" w:rsidRDefault="00437ADB" w:rsidP="00437ADB">
            <w:pPr>
              <w:suppressAutoHyphens/>
              <w:spacing w:after="120"/>
              <w:rPr>
                <w:szCs w:val="24"/>
                <w:u w:val="single"/>
              </w:rPr>
            </w:pPr>
          </w:p>
        </w:tc>
        <w:tc>
          <w:tcPr>
            <w:tcW w:w="2520" w:type="dxa"/>
          </w:tcPr>
          <w:p w14:paraId="79A5D41E" w14:textId="77777777" w:rsidR="00437ADB" w:rsidRPr="00E246B3" w:rsidRDefault="00437ADB" w:rsidP="00437ADB">
            <w:pPr>
              <w:suppressAutoHyphens/>
              <w:spacing w:after="120"/>
              <w:rPr>
                <w:szCs w:val="24"/>
                <w:u w:val="single"/>
              </w:rPr>
            </w:pPr>
          </w:p>
        </w:tc>
        <w:tc>
          <w:tcPr>
            <w:tcW w:w="2070" w:type="dxa"/>
          </w:tcPr>
          <w:p w14:paraId="69C76BB9" w14:textId="77777777" w:rsidR="00437ADB" w:rsidRPr="00E246B3" w:rsidRDefault="00437ADB" w:rsidP="00437ADB">
            <w:pPr>
              <w:suppressAutoHyphens/>
              <w:spacing w:after="120"/>
              <w:rPr>
                <w:szCs w:val="24"/>
                <w:u w:val="single"/>
              </w:rPr>
            </w:pPr>
          </w:p>
        </w:tc>
        <w:tc>
          <w:tcPr>
            <w:tcW w:w="1548" w:type="dxa"/>
          </w:tcPr>
          <w:p w14:paraId="227C768B" w14:textId="77777777" w:rsidR="00437ADB" w:rsidRPr="00E246B3" w:rsidRDefault="00437ADB" w:rsidP="00437ADB">
            <w:pPr>
              <w:suppressAutoHyphens/>
              <w:spacing w:after="120"/>
              <w:rPr>
                <w:szCs w:val="24"/>
                <w:u w:val="single"/>
              </w:rPr>
            </w:pPr>
          </w:p>
        </w:tc>
      </w:tr>
      <w:tr w:rsidR="00437ADB" w:rsidRPr="00E246B3" w14:paraId="4FBCF4AF" w14:textId="77777777" w:rsidTr="006B2295">
        <w:tc>
          <w:tcPr>
            <w:tcW w:w="2520" w:type="dxa"/>
          </w:tcPr>
          <w:p w14:paraId="7531C5BC" w14:textId="77777777" w:rsidR="00437ADB" w:rsidRPr="00E246B3" w:rsidRDefault="00437ADB" w:rsidP="00437ADB">
            <w:pPr>
              <w:suppressAutoHyphens/>
              <w:spacing w:after="120"/>
              <w:rPr>
                <w:szCs w:val="24"/>
                <w:u w:val="single"/>
              </w:rPr>
            </w:pPr>
          </w:p>
        </w:tc>
        <w:tc>
          <w:tcPr>
            <w:tcW w:w="2520" w:type="dxa"/>
          </w:tcPr>
          <w:p w14:paraId="117BA201" w14:textId="77777777" w:rsidR="00437ADB" w:rsidRPr="00E246B3" w:rsidRDefault="00437ADB" w:rsidP="00437ADB">
            <w:pPr>
              <w:suppressAutoHyphens/>
              <w:spacing w:after="120"/>
              <w:rPr>
                <w:szCs w:val="24"/>
                <w:u w:val="single"/>
              </w:rPr>
            </w:pPr>
          </w:p>
        </w:tc>
        <w:tc>
          <w:tcPr>
            <w:tcW w:w="2070" w:type="dxa"/>
          </w:tcPr>
          <w:p w14:paraId="4F02B8A2" w14:textId="77777777" w:rsidR="00437ADB" w:rsidRPr="00E246B3" w:rsidRDefault="00437ADB" w:rsidP="00437ADB">
            <w:pPr>
              <w:suppressAutoHyphens/>
              <w:spacing w:after="120"/>
              <w:rPr>
                <w:szCs w:val="24"/>
                <w:u w:val="single"/>
              </w:rPr>
            </w:pPr>
          </w:p>
        </w:tc>
        <w:tc>
          <w:tcPr>
            <w:tcW w:w="1548" w:type="dxa"/>
          </w:tcPr>
          <w:p w14:paraId="36720880" w14:textId="77777777" w:rsidR="00437ADB" w:rsidRPr="00E246B3" w:rsidRDefault="00437ADB" w:rsidP="00437ADB">
            <w:pPr>
              <w:suppressAutoHyphens/>
              <w:spacing w:after="120"/>
              <w:rPr>
                <w:szCs w:val="24"/>
                <w:u w:val="single"/>
              </w:rPr>
            </w:pPr>
          </w:p>
        </w:tc>
      </w:tr>
    </w:tbl>
    <w:p w14:paraId="1F03C3C7" w14:textId="77777777" w:rsidR="00437ADB" w:rsidRPr="00E246B3" w:rsidRDefault="00437ADB" w:rsidP="00437ADB">
      <w:pPr>
        <w:suppressAutoHyphens/>
        <w:spacing w:after="120"/>
        <w:ind w:left="539"/>
        <w:rPr>
          <w:szCs w:val="24"/>
        </w:rPr>
      </w:pPr>
      <w:r w:rsidRPr="00E246B3">
        <w:rPr>
          <w:szCs w:val="24"/>
        </w:rPr>
        <w:t>(If none has been paid or is to be paid, indicate “none.”)</w:t>
      </w:r>
    </w:p>
    <w:p w14:paraId="6E7A79D7" w14:textId="77777777" w:rsidR="00437ADB" w:rsidRPr="00E246B3" w:rsidRDefault="00437ADB" w:rsidP="00437ADB">
      <w:pPr>
        <w:suppressAutoHyphens/>
        <w:spacing w:after="120"/>
        <w:rPr>
          <w:szCs w:val="24"/>
        </w:rPr>
      </w:pPr>
    </w:p>
    <w:p w14:paraId="6BA1110F"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D185247" w14:textId="77777777" w:rsidR="00437ADB" w:rsidRPr="00E246B3" w:rsidRDefault="00437ADB" w:rsidP="0009553C">
      <w:pPr>
        <w:suppressAutoHyphens/>
        <w:spacing w:after="120"/>
        <w:rPr>
          <w:szCs w:val="24"/>
        </w:rPr>
      </w:pPr>
    </w:p>
    <w:p w14:paraId="491941F0" w14:textId="77777777"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14:paraId="69036D5A" w14:textId="77777777" w:rsidR="00437ADB" w:rsidRPr="00E246B3" w:rsidRDefault="00437ADB" w:rsidP="00437ADB">
      <w:pPr>
        <w:suppressAutoHyphens/>
        <w:spacing w:after="120"/>
        <w:rPr>
          <w:szCs w:val="24"/>
        </w:rPr>
      </w:pPr>
    </w:p>
    <w:p w14:paraId="4386F561" w14:textId="77777777"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14:paraId="2B80625B" w14:textId="77777777" w:rsidR="00437ADB" w:rsidRPr="00E246B3" w:rsidRDefault="00437ADB" w:rsidP="00437ADB">
      <w:pPr>
        <w:suppressAutoHyphens/>
        <w:spacing w:after="120"/>
        <w:rPr>
          <w:szCs w:val="24"/>
        </w:rPr>
      </w:pPr>
    </w:p>
    <w:p w14:paraId="774A07E9" w14:textId="77777777"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6E1E6117" w14:textId="77777777" w:rsidR="00437ADB" w:rsidRPr="00E246B3" w:rsidRDefault="00437ADB" w:rsidP="00437ADB">
      <w:pPr>
        <w:suppressAutoHyphens/>
        <w:spacing w:after="120"/>
        <w:rPr>
          <w:szCs w:val="24"/>
        </w:rPr>
      </w:pPr>
    </w:p>
    <w:p w14:paraId="1E7F9B7B" w14:textId="77777777"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207C755C" w14:textId="77777777" w:rsidR="00437ADB" w:rsidRPr="00E246B3" w:rsidRDefault="00437ADB" w:rsidP="00437ADB">
      <w:pPr>
        <w:suppressAutoHyphens/>
        <w:spacing w:after="120"/>
        <w:rPr>
          <w:szCs w:val="24"/>
        </w:rPr>
      </w:pPr>
    </w:p>
    <w:p w14:paraId="61AEFC53" w14:textId="77777777"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1112D4F2" w14:textId="77777777" w:rsidR="00437ADB" w:rsidRPr="00E246B3" w:rsidRDefault="00437ADB" w:rsidP="00437ADB">
      <w:pPr>
        <w:suppressAutoHyphens/>
        <w:spacing w:after="120"/>
        <w:rPr>
          <w:szCs w:val="24"/>
        </w:rPr>
      </w:pPr>
    </w:p>
    <w:p w14:paraId="1A8004C2"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3C434CD6" w14:textId="77777777" w:rsidR="00437ADB" w:rsidRPr="00E246B3" w:rsidRDefault="00437ADB" w:rsidP="00437ADB">
      <w:pPr>
        <w:suppressAutoHyphens/>
        <w:spacing w:after="120"/>
        <w:rPr>
          <w:szCs w:val="24"/>
        </w:rPr>
      </w:pPr>
    </w:p>
    <w:p w14:paraId="7CE776B8"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56C26DE6" w14:textId="77777777" w:rsidR="00437ADB" w:rsidRPr="00E246B3" w:rsidRDefault="00437ADB" w:rsidP="00437ADB">
      <w:pPr>
        <w:suppressAutoHyphens/>
        <w:spacing w:after="120"/>
        <w:rPr>
          <w:sz w:val="20"/>
        </w:rPr>
      </w:pPr>
    </w:p>
    <w:p w14:paraId="7BFEF089" w14:textId="77777777" w:rsidR="00AD08A5" w:rsidRPr="00E246B3" w:rsidRDefault="00AD08A5">
      <w:pPr>
        <w:jc w:val="left"/>
        <w:rPr>
          <w:b/>
          <w:sz w:val="36"/>
        </w:rPr>
      </w:pPr>
      <w:bookmarkStart w:id="515" w:name="_Toc197236025"/>
      <w:r w:rsidRPr="00E246B3">
        <w:br w:type="page"/>
      </w:r>
    </w:p>
    <w:p w14:paraId="7E5EABC1" w14:textId="77777777" w:rsidR="006B2295" w:rsidRPr="00E246B3" w:rsidRDefault="006B2295" w:rsidP="00C64C86">
      <w:pPr>
        <w:pStyle w:val="SPDForms1"/>
      </w:pPr>
      <w:bookmarkStart w:id="516" w:name="_Toc450646390"/>
      <w:bookmarkStart w:id="517" w:name="_Toc72075846"/>
      <w:r w:rsidRPr="00E246B3">
        <w:t>Schedules of Rates and Prices</w:t>
      </w:r>
      <w:bookmarkEnd w:id="515"/>
      <w:bookmarkEnd w:id="516"/>
      <w:bookmarkEnd w:id="517"/>
    </w:p>
    <w:p w14:paraId="10F01236" w14:textId="5FCF4B27" w:rsidR="006B2295" w:rsidRPr="00E246B3" w:rsidRDefault="006B2295" w:rsidP="00067FDE">
      <w:pPr>
        <w:pStyle w:val="SPDForm2"/>
      </w:pPr>
      <w:bookmarkStart w:id="518" w:name="_Toc197236026"/>
      <w:bookmarkStart w:id="519" w:name="_Toc450646391"/>
      <w:bookmarkStart w:id="520" w:name="_Toc72075847"/>
      <w:r w:rsidRPr="00E246B3">
        <w:t>Schedule No. 1. Plant and Mandatory Spare Parts Supplied from Abroad</w:t>
      </w:r>
      <w:bookmarkEnd w:id="518"/>
      <w:bookmarkEnd w:id="519"/>
      <w:bookmarkEnd w:id="520"/>
    </w:p>
    <w:p w14:paraId="64F76846"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14:paraId="60F9FB24" w14:textId="77777777" w:rsidTr="006B2295">
        <w:tc>
          <w:tcPr>
            <w:tcW w:w="720" w:type="dxa"/>
            <w:tcBorders>
              <w:top w:val="single" w:sz="6" w:space="0" w:color="auto"/>
              <w:left w:val="single" w:sz="6" w:space="0" w:color="auto"/>
              <w:bottom w:val="nil"/>
              <w:right w:val="nil"/>
            </w:tcBorders>
            <w:hideMark/>
          </w:tcPr>
          <w:p w14:paraId="02682A4A"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712AF8BA"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14:paraId="1894D8FB" w14:textId="77777777"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14:paraId="2154E4D6" w14:textId="77777777"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14:paraId="50DB9C70" w14:textId="77777777"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14:paraId="140D6575" w14:textId="77777777"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14:paraId="5F42C050" w14:textId="77777777" w:rsidTr="006B2295">
        <w:tc>
          <w:tcPr>
            <w:tcW w:w="720" w:type="dxa"/>
            <w:tcBorders>
              <w:top w:val="nil"/>
              <w:left w:val="single" w:sz="6" w:space="0" w:color="auto"/>
              <w:bottom w:val="nil"/>
              <w:right w:val="nil"/>
            </w:tcBorders>
          </w:tcPr>
          <w:p w14:paraId="71247269"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E461A49" w14:textId="77777777" w:rsidR="006B2295" w:rsidRPr="00E246B3" w:rsidRDefault="006B2295" w:rsidP="006B2295">
            <w:pPr>
              <w:rPr>
                <w:sz w:val="20"/>
              </w:rPr>
            </w:pPr>
          </w:p>
        </w:tc>
        <w:tc>
          <w:tcPr>
            <w:tcW w:w="720" w:type="dxa"/>
            <w:tcBorders>
              <w:top w:val="nil"/>
              <w:left w:val="nil"/>
              <w:bottom w:val="nil"/>
              <w:right w:val="nil"/>
            </w:tcBorders>
          </w:tcPr>
          <w:p w14:paraId="026B2AFB"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645C8518" w14:textId="77777777" w:rsidR="006B2295" w:rsidRPr="00E246B3" w:rsidRDefault="006B2295" w:rsidP="006B2295">
            <w:pPr>
              <w:rPr>
                <w:sz w:val="20"/>
              </w:rPr>
            </w:pPr>
          </w:p>
        </w:tc>
        <w:tc>
          <w:tcPr>
            <w:tcW w:w="1296" w:type="dxa"/>
            <w:tcBorders>
              <w:top w:val="single" w:sz="6" w:space="0" w:color="auto"/>
              <w:left w:val="nil"/>
              <w:bottom w:val="nil"/>
              <w:right w:val="nil"/>
            </w:tcBorders>
          </w:tcPr>
          <w:p w14:paraId="4C6AE67A" w14:textId="77777777"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14:paraId="3C18B15C" w14:textId="77777777"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14:paraId="1A58E480" w14:textId="77777777" w:rsidR="006B2295" w:rsidRPr="00E246B3" w:rsidRDefault="006B2295" w:rsidP="006B2295">
            <w:pPr>
              <w:rPr>
                <w:sz w:val="20"/>
              </w:rPr>
            </w:pPr>
          </w:p>
        </w:tc>
      </w:tr>
      <w:tr w:rsidR="006B2295" w:rsidRPr="00E246B3" w14:paraId="36568945" w14:textId="77777777" w:rsidTr="006B2295">
        <w:tc>
          <w:tcPr>
            <w:tcW w:w="720" w:type="dxa"/>
            <w:tcBorders>
              <w:top w:val="nil"/>
              <w:left w:val="single" w:sz="6" w:space="0" w:color="auto"/>
              <w:bottom w:val="single" w:sz="6" w:space="0" w:color="auto"/>
              <w:right w:val="nil"/>
            </w:tcBorders>
          </w:tcPr>
          <w:p w14:paraId="1ED8B7A6"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7B0A1512" w14:textId="77777777" w:rsidR="006B2295" w:rsidRPr="00E246B3" w:rsidRDefault="006B2295" w:rsidP="006B2295">
            <w:pPr>
              <w:rPr>
                <w:sz w:val="20"/>
              </w:rPr>
            </w:pPr>
          </w:p>
        </w:tc>
        <w:tc>
          <w:tcPr>
            <w:tcW w:w="720" w:type="dxa"/>
            <w:tcBorders>
              <w:top w:val="nil"/>
              <w:left w:val="nil"/>
              <w:bottom w:val="single" w:sz="6" w:space="0" w:color="auto"/>
              <w:right w:val="nil"/>
            </w:tcBorders>
          </w:tcPr>
          <w:p w14:paraId="4CD75577"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7BF68EDE" w14:textId="77777777"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14:paraId="3CD3D648" w14:textId="77777777"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14:paraId="25D056E8" w14:textId="77777777"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14:paraId="44A2D873" w14:textId="77777777" w:rsidR="006B2295" w:rsidRPr="00E246B3" w:rsidRDefault="006B2295" w:rsidP="006B2295">
            <w:pPr>
              <w:jc w:val="center"/>
              <w:rPr>
                <w:i/>
                <w:sz w:val="20"/>
              </w:rPr>
            </w:pPr>
            <w:r w:rsidRPr="00E246B3">
              <w:rPr>
                <w:i/>
                <w:sz w:val="20"/>
              </w:rPr>
              <w:t>(1) x (3)</w:t>
            </w:r>
          </w:p>
        </w:tc>
      </w:tr>
      <w:tr w:rsidR="006B2295" w:rsidRPr="00E246B3" w14:paraId="7AD91484" w14:textId="77777777" w:rsidTr="006B2295">
        <w:tc>
          <w:tcPr>
            <w:tcW w:w="720" w:type="dxa"/>
            <w:tcBorders>
              <w:top w:val="nil"/>
              <w:left w:val="single" w:sz="6" w:space="0" w:color="auto"/>
              <w:bottom w:val="nil"/>
              <w:right w:val="nil"/>
            </w:tcBorders>
          </w:tcPr>
          <w:p w14:paraId="30DCFF9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9456646" w14:textId="77777777" w:rsidR="006B2295" w:rsidRPr="00E246B3" w:rsidRDefault="006B2295" w:rsidP="006B2295">
            <w:pPr>
              <w:jc w:val="left"/>
              <w:rPr>
                <w:sz w:val="20"/>
              </w:rPr>
            </w:pPr>
          </w:p>
        </w:tc>
        <w:tc>
          <w:tcPr>
            <w:tcW w:w="720" w:type="dxa"/>
            <w:tcBorders>
              <w:top w:val="nil"/>
              <w:left w:val="nil"/>
              <w:bottom w:val="nil"/>
              <w:right w:val="nil"/>
            </w:tcBorders>
          </w:tcPr>
          <w:p w14:paraId="667143E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247B34A" w14:textId="77777777" w:rsidR="006B2295" w:rsidRPr="00E246B3" w:rsidRDefault="006B2295" w:rsidP="006B2295">
            <w:pPr>
              <w:jc w:val="left"/>
              <w:rPr>
                <w:sz w:val="20"/>
              </w:rPr>
            </w:pPr>
          </w:p>
        </w:tc>
        <w:tc>
          <w:tcPr>
            <w:tcW w:w="1296" w:type="dxa"/>
            <w:tcBorders>
              <w:top w:val="nil"/>
              <w:left w:val="nil"/>
              <w:bottom w:val="nil"/>
              <w:right w:val="nil"/>
            </w:tcBorders>
          </w:tcPr>
          <w:p w14:paraId="33B5EFB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5B9B3B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0305FD4" w14:textId="77777777" w:rsidR="006B2295" w:rsidRPr="00E246B3" w:rsidRDefault="006B2295" w:rsidP="006B2295">
            <w:pPr>
              <w:jc w:val="left"/>
              <w:rPr>
                <w:sz w:val="20"/>
              </w:rPr>
            </w:pPr>
          </w:p>
        </w:tc>
      </w:tr>
      <w:tr w:rsidR="006B2295" w:rsidRPr="00E246B3" w14:paraId="0DBC296C" w14:textId="77777777" w:rsidTr="006B2295">
        <w:tc>
          <w:tcPr>
            <w:tcW w:w="720" w:type="dxa"/>
            <w:tcBorders>
              <w:top w:val="nil"/>
              <w:left w:val="single" w:sz="6" w:space="0" w:color="auto"/>
              <w:bottom w:val="nil"/>
              <w:right w:val="nil"/>
            </w:tcBorders>
          </w:tcPr>
          <w:p w14:paraId="74F4F73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4BE3048" w14:textId="77777777" w:rsidR="006B2295" w:rsidRPr="00E246B3" w:rsidRDefault="006B2295" w:rsidP="006B2295">
            <w:pPr>
              <w:jc w:val="left"/>
              <w:rPr>
                <w:sz w:val="20"/>
              </w:rPr>
            </w:pPr>
          </w:p>
        </w:tc>
        <w:tc>
          <w:tcPr>
            <w:tcW w:w="720" w:type="dxa"/>
            <w:tcBorders>
              <w:top w:val="nil"/>
              <w:left w:val="nil"/>
              <w:bottom w:val="nil"/>
              <w:right w:val="nil"/>
            </w:tcBorders>
          </w:tcPr>
          <w:p w14:paraId="3F4F38D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D452FC1" w14:textId="77777777" w:rsidR="006B2295" w:rsidRPr="00E246B3" w:rsidRDefault="006B2295" w:rsidP="006B2295">
            <w:pPr>
              <w:jc w:val="left"/>
              <w:rPr>
                <w:sz w:val="20"/>
              </w:rPr>
            </w:pPr>
          </w:p>
        </w:tc>
        <w:tc>
          <w:tcPr>
            <w:tcW w:w="1296" w:type="dxa"/>
            <w:tcBorders>
              <w:top w:val="nil"/>
              <w:left w:val="nil"/>
              <w:bottom w:val="nil"/>
              <w:right w:val="nil"/>
            </w:tcBorders>
          </w:tcPr>
          <w:p w14:paraId="4245E52A"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E75653C"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8B974A1" w14:textId="77777777" w:rsidR="006B2295" w:rsidRPr="00E246B3" w:rsidRDefault="006B2295" w:rsidP="006B2295">
            <w:pPr>
              <w:jc w:val="left"/>
              <w:rPr>
                <w:sz w:val="20"/>
              </w:rPr>
            </w:pPr>
          </w:p>
        </w:tc>
      </w:tr>
      <w:tr w:rsidR="006B2295" w:rsidRPr="00E246B3" w14:paraId="17D99155" w14:textId="77777777" w:rsidTr="006B2295">
        <w:tc>
          <w:tcPr>
            <w:tcW w:w="720" w:type="dxa"/>
            <w:tcBorders>
              <w:top w:val="nil"/>
              <w:left w:val="single" w:sz="6" w:space="0" w:color="auto"/>
              <w:bottom w:val="nil"/>
              <w:right w:val="nil"/>
            </w:tcBorders>
          </w:tcPr>
          <w:p w14:paraId="068DBB0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64D98A6" w14:textId="77777777" w:rsidR="006B2295" w:rsidRPr="00E246B3" w:rsidRDefault="006B2295" w:rsidP="006B2295">
            <w:pPr>
              <w:jc w:val="left"/>
              <w:rPr>
                <w:sz w:val="20"/>
              </w:rPr>
            </w:pPr>
          </w:p>
        </w:tc>
        <w:tc>
          <w:tcPr>
            <w:tcW w:w="720" w:type="dxa"/>
            <w:tcBorders>
              <w:top w:val="nil"/>
              <w:left w:val="nil"/>
              <w:bottom w:val="nil"/>
              <w:right w:val="nil"/>
            </w:tcBorders>
          </w:tcPr>
          <w:p w14:paraId="69E5D13F"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0995FE3" w14:textId="77777777" w:rsidR="006B2295" w:rsidRPr="00E246B3" w:rsidRDefault="006B2295" w:rsidP="006B2295">
            <w:pPr>
              <w:jc w:val="left"/>
              <w:rPr>
                <w:sz w:val="20"/>
              </w:rPr>
            </w:pPr>
          </w:p>
        </w:tc>
        <w:tc>
          <w:tcPr>
            <w:tcW w:w="1296" w:type="dxa"/>
            <w:tcBorders>
              <w:top w:val="nil"/>
              <w:left w:val="nil"/>
              <w:bottom w:val="nil"/>
              <w:right w:val="nil"/>
            </w:tcBorders>
          </w:tcPr>
          <w:p w14:paraId="070066E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579554F"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ACA8EEB" w14:textId="77777777" w:rsidR="006B2295" w:rsidRPr="00E246B3" w:rsidRDefault="006B2295" w:rsidP="006B2295">
            <w:pPr>
              <w:jc w:val="left"/>
              <w:rPr>
                <w:sz w:val="20"/>
              </w:rPr>
            </w:pPr>
          </w:p>
        </w:tc>
      </w:tr>
      <w:tr w:rsidR="006B2295" w:rsidRPr="00E246B3" w14:paraId="781EB09E" w14:textId="77777777" w:rsidTr="006B2295">
        <w:tc>
          <w:tcPr>
            <w:tcW w:w="720" w:type="dxa"/>
            <w:tcBorders>
              <w:top w:val="nil"/>
              <w:left w:val="single" w:sz="6" w:space="0" w:color="auto"/>
              <w:bottom w:val="nil"/>
              <w:right w:val="nil"/>
            </w:tcBorders>
          </w:tcPr>
          <w:p w14:paraId="10A93A0E"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724EC33" w14:textId="77777777" w:rsidR="006B2295" w:rsidRPr="00E246B3" w:rsidRDefault="006B2295" w:rsidP="006B2295">
            <w:pPr>
              <w:jc w:val="left"/>
              <w:rPr>
                <w:sz w:val="20"/>
              </w:rPr>
            </w:pPr>
          </w:p>
        </w:tc>
        <w:tc>
          <w:tcPr>
            <w:tcW w:w="720" w:type="dxa"/>
            <w:tcBorders>
              <w:top w:val="nil"/>
              <w:left w:val="nil"/>
              <w:bottom w:val="nil"/>
              <w:right w:val="nil"/>
            </w:tcBorders>
          </w:tcPr>
          <w:p w14:paraId="6E86347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D96E40A" w14:textId="77777777" w:rsidR="006B2295" w:rsidRPr="00E246B3" w:rsidRDefault="006B2295" w:rsidP="006B2295">
            <w:pPr>
              <w:jc w:val="left"/>
              <w:rPr>
                <w:sz w:val="20"/>
              </w:rPr>
            </w:pPr>
          </w:p>
        </w:tc>
        <w:tc>
          <w:tcPr>
            <w:tcW w:w="1296" w:type="dxa"/>
            <w:tcBorders>
              <w:top w:val="nil"/>
              <w:left w:val="nil"/>
              <w:bottom w:val="nil"/>
              <w:right w:val="nil"/>
            </w:tcBorders>
          </w:tcPr>
          <w:p w14:paraId="10B7196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B55EF4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AC9BB2F" w14:textId="77777777" w:rsidR="006B2295" w:rsidRPr="00E246B3" w:rsidRDefault="006B2295" w:rsidP="006B2295">
            <w:pPr>
              <w:jc w:val="left"/>
              <w:rPr>
                <w:sz w:val="20"/>
              </w:rPr>
            </w:pPr>
          </w:p>
        </w:tc>
      </w:tr>
      <w:tr w:rsidR="006B2295" w:rsidRPr="00E246B3" w14:paraId="26C24FD7" w14:textId="77777777" w:rsidTr="006B2295">
        <w:tc>
          <w:tcPr>
            <w:tcW w:w="720" w:type="dxa"/>
            <w:tcBorders>
              <w:top w:val="nil"/>
              <w:left w:val="single" w:sz="6" w:space="0" w:color="auto"/>
              <w:bottom w:val="nil"/>
              <w:right w:val="nil"/>
            </w:tcBorders>
          </w:tcPr>
          <w:p w14:paraId="4C6AA69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285DF2D" w14:textId="77777777" w:rsidR="006B2295" w:rsidRPr="00E246B3" w:rsidRDefault="006B2295" w:rsidP="006B2295">
            <w:pPr>
              <w:jc w:val="left"/>
              <w:rPr>
                <w:sz w:val="20"/>
              </w:rPr>
            </w:pPr>
          </w:p>
        </w:tc>
        <w:tc>
          <w:tcPr>
            <w:tcW w:w="720" w:type="dxa"/>
            <w:tcBorders>
              <w:top w:val="nil"/>
              <w:left w:val="nil"/>
              <w:bottom w:val="nil"/>
              <w:right w:val="nil"/>
            </w:tcBorders>
          </w:tcPr>
          <w:p w14:paraId="54CF7F8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75CA1D5" w14:textId="77777777" w:rsidR="006B2295" w:rsidRPr="00E246B3" w:rsidRDefault="006B2295" w:rsidP="006B2295">
            <w:pPr>
              <w:jc w:val="left"/>
              <w:rPr>
                <w:sz w:val="20"/>
              </w:rPr>
            </w:pPr>
          </w:p>
        </w:tc>
        <w:tc>
          <w:tcPr>
            <w:tcW w:w="1296" w:type="dxa"/>
            <w:tcBorders>
              <w:top w:val="nil"/>
              <w:left w:val="nil"/>
              <w:bottom w:val="nil"/>
              <w:right w:val="nil"/>
            </w:tcBorders>
          </w:tcPr>
          <w:p w14:paraId="77B933E7"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70928B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56BE1CD" w14:textId="77777777" w:rsidR="006B2295" w:rsidRPr="00E246B3" w:rsidRDefault="006B2295" w:rsidP="006B2295">
            <w:pPr>
              <w:jc w:val="left"/>
              <w:rPr>
                <w:sz w:val="20"/>
              </w:rPr>
            </w:pPr>
          </w:p>
        </w:tc>
      </w:tr>
      <w:tr w:rsidR="006B2295" w:rsidRPr="00E246B3" w14:paraId="352545B1" w14:textId="77777777" w:rsidTr="006B2295">
        <w:tc>
          <w:tcPr>
            <w:tcW w:w="720" w:type="dxa"/>
            <w:tcBorders>
              <w:top w:val="nil"/>
              <w:left w:val="single" w:sz="6" w:space="0" w:color="auto"/>
              <w:bottom w:val="nil"/>
              <w:right w:val="nil"/>
            </w:tcBorders>
          </w:tcPr>
          <w:p w14:paraId="077DA0D5"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98FC7EB" w14:textId="77777777" w:rsidR="006B2295" w:rsidRPr="00E246B3" w:rsidRDefault="006B2295" w:rsidP="006B2295">
            <w:pPr>
              <w:jc w:val="left"/>
              <w:rPr>
                <w:sz w:val="20"/>
              </w:rPr>
            </w:pPr>
          </w:p>
        </w:tc>
        <w:tc>
          <w:tcPr>
            <w:tcW w:w="720" w:type="dxa"/>
            <w:tcBorders>
              <w:top w:val="nil"/>
              <w:left w:val="nil"/>
              <w:bottom w:val="nil"/>
              <w:right w:val="nil"/>
            </w:tcBorders>
          </w:tcPr>
          <w:p w14:paraId="1BF57996"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34622AB" w14:textId="77777777" w:rsidR="006B2295" w:rsidRPr="00E246B3" w:rsidRDefault="006B2295" w:rsidP="006B2295">
            <w:pPr>
              <w:jc w:val="left"/>
              <w:rPr>
                <w:sz w:val="20"/>
              </w:rPr>
            </w:pPr>
          </w:p>
        </w:tc>
        <w:tc>
          <w:tcPr>
            <w:tcW w:w="1296" w:type="dxa"/>
            <w:tcBorders>
              <w:top w:val="nil"/>
              <w:left w:val="nil"/>
              <w:bottom w:val="nil"/>
              <w:right w:val="nil"/>
            </w:tcBorders>
          </w:tcPr>
          <w:p w14:paraId="24ACD64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5A5720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71469A3" w14:textId="77777777" w:rsidR="006B2295" w:rsidRPr="00E246B3" w:rsidRDefault="006B2295" w:rsidP="006B2295">
            <w:pPr>
              <w:jc w:val="left"/>
              <w:rPr>
                <w:sz w:val="20"/>
              </w:rPr>
            </w:pPr>
          </w:p>
        </w:tc>
      </w:tr>
      <w:tr w:rsidR="006B2295" w:rsidRPr="00E246B3" w14:paraId="3F3833A6" w14:textId="77777777" w:rsidTr="006B2295">
        <w:tc>
          <w:tcPr>
            <w:tcW w:w="720" w:type="dxa"/>
            <w:tcBorders>
              <w:top w:val="nil"/>
              <w:left w:val="single" w:sz="6" w:space="0" w:color="auto"/>
              <w:bottom w:val="nil"/>
              <w:right w:val="nil"/>
            </w:tcBorders>
          </w:tcPr>
          <w:p w14:paraId="71EF68F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89AF1DA" w14:textId="77777777" w:rsidR="006B2295" w:rsidRPr="00E246B3" w:rsidRDefault="006B2295" w:rsidP="006B2295">
            <w:pPr>
              <w:jc w:val="left"/>
              <w:rPr>
                <w:sz w:val="20"/>
              </w:rPr>
            </w:pPr>
          </w:p>
        </w:tc>
        <w:tc>
          <w:tcPr>
            <w:tcW w:w="720" w:type="dxa"/>
            <w:tcBorders>
              <w:top w:val="nil"/>
              <w:left w:val="nil"/>
              <w:bottom w:val="nil"/>
              <w:right w:val="nil"/>
            </w:tcBorders>
          </w:tcPr>
          <w:p w14:paraId="3B3CE02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96F4B13" w14:textId="77777777" w:rsidR="006B2295" w:rsidRPr="00E246B3" w:rsidRDefault="006B2295" w:rsidP="006B2295">
            <w:pPr>
              <w:jc w:val="left"/>
              <w:rPr>
                <w:sz w:val="20"/>
              </w:rPr>
            </w:pPr>
          </w:p>
        </w:tc>
        <w:tc>
          <w:tcPr>
            <w:tcW w:w="1296" w:type="dxa"/>
            <w:tcBorders>
              <w:top w:val="nil"/>
              <w:left w:val="nil"/>
              <w:bottom w:val="nil"/>
              <w:right w:val="nil"/>
            </w:tcBorders>
          </w:tcPr>
          <w:p w14:paraId="2D9FDFC3"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957F6B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EA15B4B" w14:textId="77777777" w:rsidR="006B2295" w:rsidRPr="00E246B3" w:rsidRDefault="006B2295" w:rsidP="006B2295">
            <w:pPr>
              <w:jc w:val="left"/>
              <w:rPr>
                <w:sz w:val="20"/>
              </w:rPr>
            </w:pPr>
          </w:p>
        </w:tc>
      </w:tr>
      <w:tr w:rsidR="006B2295" w:rsidRPr="00E246B3" w14:paraId="31D1C1AB" w14:textId="77777777" w:rsidTr="006B2295">
        <w:tc>
          <w:tcPr>
            <w:tcW w:w="720" w:type="dxa"/>
            <w:tcBorders>
              <w:top w:val="nil"/>
              <w:left w:val="single" w:sz="6" w:space="0" w:color="auto"/>
              <w:bottom w:val="nil"/>
              <w:right w:val="nil"/>
            </w:tcBorders>
          </w:tcPr>
          <w:p w14:paraId="6A22344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D3B905C" w14:textId="77777777" w:rsidR="006B2295" w:rsidRPr="00E246B3" w:rsidRDefault="006B2295" w:rsidP="006B2295">
            <w:pPr>
              <w:jc w:val="left"/>
              <w:rPr>
                <w:sz w:val="20"/>
              </w:rPr>
            </w:pPr>
          </w:p>
        </w:tc>
        <w:tc>
          <w:tcPr>
            <w:tcW w:w="720" w:type="dxa"/>
            <w:tcBorders>
              <w:top w:val="nil"/>
              <w:left w:val="nil"/>
              <w:bottom w:val="nil"/>
              <w:right w:val="nil"/>
            </w:tcBorders>
          </w:tcPr>
          <w:p w14:paraId="311DDEBB"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61F68672" w14:textId="77777777" w:rsidR="006B2295" w:rsidRPr="00E246B3" w:rsidRDefault="006B2295" w:rsidP="006B2295">
            <w:pPr>
              <w:jc w:val="left"/>
              <w:rPr>
                <w:sz w:val="20"/>
              </w:rPr>
            </w:pPr>
          </w:p>
        </w:tc>
        <w:tc>
          <w:tcPr>
            <w:tcW w:w="1296" w:type="dxa"/>
            <w:tcBorders>
              <w:top w:val="nil"/>
              <w:left w:val="nil"/>
              <w:bottom w:val="nil"/>
              <w:right w:val="nil"/>
            </w:tcBorders>
          </w:tcPr>
          <w:p w14:paraId="4990AD70"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E5A7C5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0615A4C" w14:textId="77777777" w:rsidR="006B2295" w:rsidRPr="00E246B3" w:rsidRDefault="006B2295" w:rsidP="006B2295">
            <w:pPr>
              <w:jc w:val="left"/>
              <w:rPr>
                <w:sz w:val="20"/>
              </w:rPr>
            </w:pPr>
          </w:p>
        </w:tc>
      </w:tr>
      <w:tr w:rsidR="006B2295" w:rsidRPr="00E246B3" w14:paraId="3AEE0AEE" w14:textId="77777777" w:rsidTr="006B2295">
        <w:tc>
          <w:tcPr>
            <w:tcW w:w="720" w:type="dxa"/>
            <w:tcBorders>
              <w:top w:val="nil"/>
              <w:left w:val="single" w:sz="6" w:space="0" w:color="auto"/>
              <w:bottom w:val="nil"/>
              <w:right w:val="nil"/>
            </w:tcBorders>
          </w:tcPr>
          <w:p w14:paraId="56FF8F7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52FC85C" w14:textId="77777777" w:rsidR="006B2295" w:rsidRPr="00E246B3" w:rsidRDefault="006B2295" w:rsidP="006B2295">
            <w:pPr>
              <w:jc w:val="left"/>
              <w:rPr>
                <w:sz w:val="20"/>
              </w:rPr>
            </w:pPr>
          </w:p>
        </w:tc>
        <w:tc>
          <w:tcPr>
            <w:tcW w:w="720" w:type="dxa"/>
            <w:tcBorders>
              <w:top w:val="nil"/>
              <w:left w:val="nil"/>
              <w:bottom w:val="nil"/>
              <w:right w:val="nil"/>
            </w:tcBorders>
          </w:tcPr>
          <w:p w14:paraId="35263C20"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6DD7523" w14:textId="77777777" w:rsidR="006B2295" w:rsidRPr="00E246B3" w:rsidRDefault="006B2295" w:rsidP="006B2295">
            <w:pPr>
              <w:jc w:val="left"/>
              <w:rPr>
                <w:sz w:val="20"/>
              </w:rPr>
            </w:pPr>
          </w:p>
        </w:tc>
        <w:tc>
          <w:tcPr>
            <w:tcW w:w="1296" w:type="dxa"/>
            <w:tcBorders>
              <w:top w:val="nil"/>
              <w:left w:val="nil"/>
              <w:bottom w:val="nil"/>
              <w:right w:val="nil"/>
            </w:tcBorders>
          </w:tcPr>
          <w:p w14:paraId="48E38D91"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CBAC2F3"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3D5C4DD" w14:textId="77777777" w:rsidR="006B2295" w:rsidRPr="00E246B3" w:rsidRDefault="006B2295" w:rsidP="006B2295">
            <w:pPr>
              <w:jc w:val="left"/>
              <w:rPr>
                <w:sz w:val="20"/>
              </w:rPr>
            </w:pPr>
          </w:p>
        </w:tc>
      </w:tr>
      <w:tr w:rsidR="006B2295" w:rsidRPr="00E246B3" w14:paraId="016DDC1E" w14:textId="77777777" w:rsidTr="006B2295">
        <w:tc>
          <w:tcPr>
            <w:tcW w:w="720" w:type="dxa"/>
            <w:tcBorders>
              <w:top w:val="nil"/>
              <w:left w:val="single" w:sz="6" w:space="0" w:color="auto"/>
              <w:bottom w:val="nil"/>
              <w:right w:val="nil"/>
            </w:tcBorders>
          </w:tcPr>
          <w:p w14:paraId="59263296"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96F9470" w14:textId="77777777" w:rsidR="006B2295" w:rsidRPr="00E246B3" w:rsidRDefault="006B2295" w:rsidP="006B2295">
            <w:pPr>
              <w:jc w:val="left"/>
              <w:rPr>
                <w:sz w:val="20"/>
              </w:rPr>
            </w:pPr>
          </w:p>
        </w:tc>
        <w:tc>
          <w:tcPr>
            <w:tcW w:w="720" w:type="dxa"/>
            <w:tcBorders>
              <w:top w:val="nil"/>
              <w:left w:val="nil"/>
              <w:bottom w:val="nil"/>
              <w:right w:val="nil"/>
            </w:tcBorders>
          </w:tcPr>
          <w:p w14:paraId="389E4E67"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C32845C" w14:textId="77777777" w:rsidR="006B2295" w:rsidRPr="00E246B3" w:rsidRDefault="006B2295" w:rsidP="006B2295">
            <w:pPr>
              <w:jc w:val="left"/>
              <w:rPr>
                <w:sz w:val="20"/>
              </w:rPr>
            </w:pPr>
          </w:p>
        </w:tc>
        <w:tc>
          <w:tcPr>
            <w:tcW w:w="1296" w:type="dxa"/>
            <w:tcBorders>
              <w:top w:val="nil"/>
              <w:left w:val="nil"/>
              <w:bottom w:val="nil"/>
              <w:right w:val="nil"/>
            </w:tcBorders>
          </w:tcPr>
          <w:p w14:paraId="290C871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0A6D2F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AF76F18" w14:textId="77777777" w:rsidR="006B2295" w:rsidRPr="00E246B3" w:rsidRDefault="006B2295" w:rsidP="006B2295">
            <w:pPr>
              <w:jc w:val="left"/>
              <w:rPr>
                <w:sz w:val="20"/>
              </w:rPr>
            </w:pPr>
          </w:p>
        </w:tc>
      </w:tr>
      <w:tr w:rsidR="006B2295" w:rsidRPr="00E246B3" w14:paraId="253A1C19" w14:textId="77777777" w:rsidTr="006B2295">
        <w:tc>
          <w:tcPr>
            <w:tcW w:w="720" w:type="dxa"/>
            <w:tcBorders>
              <w:top w:val="nil"/>
              <w:left w:val="single" w:sz="6" w:space="0" w:color="auto"/>
              <w:bottom w:val="nil"/>
              <w:right w:val="nil"/>
            </w:tcBorders>
          </w:tcPr>
          <w:p w14:paraId="6EA209B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95ABE3E" w14:textId="77777777" w:rsidR="006B2295" w:rsidRPr="00E246B3" w:rsidRDefault="006B2295" w:rsidP="006B2295">
            <w:pPr>
              <w:jc w:val="left"/>
              <w:rPr>
                <w:sz w:val="20"/>
              </w:rPr>
            </w:pPr>
          </w:p>
        </w:tc>
        <w:tc>
          <w:tcPr>
            <w:tcW w:w="720" w:type="dxa"/>
            <w:tcBorders>
              <w:top w:val="nil"/>
              <w:left w:val="nil"/>
              <w:bottom w:val="nil"/>
              <w:right w:val="nil"/>
            </w:tcBorders>
          </w:tcPr>
          <w:p w14:paraId="094127F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A70799" w14:textId="77777777" w:rsidR="006B2295" w:rsidRPr="00E246B3" w:rsidRDefault="006B2295" w:rsidP="006B2295">
            <w:pPr>
              <w:jc w:val="left"/>
              <w:rPr>
                <w:sz w:val="20"/>
              </w:rPr>
            </w:pPr>
          </w:p>
        </w:tc>
        <w:tc>
          <w:tcPr>
            <w:tcW w:w="1296" w:type="dxa"/>
            <w:tcBorders>
              <w:top w:val="nil"/>
              <w:left w:val="nil"/>
              <w:bottom w:val="nil"/>
              <w:right w:val="nil"/>
            </w:tcBorders>
          </w:tcPr>
          <w:p w14:paraId="59DB3C6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AA8B0E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49863D1" w14:textId="77777777" w:rsidR="006B2295" w:rsidRPr="00E246B3" w:rsidRDefault="006B2295" w:rsidP="006B2295">
            <w:pPr>
              <w:jc w:val="left"/>
              <w:rPr>
                <w:sz w:val="20"/>
              </w:rPr>
            </w:pPr>
          </w:p>
        </w:tc>
      </w:tr>
      <w:tr w:rsidR="006B2295" w:rsidRPr="00E246B3" w14:paraId="3EC81DAF" w14:textId="77777777" w:rsidTr="006B2295">
        <w:tc>
          <w:tcPr>
            <w:tcW w:w="720" w:type="dxa"/>
            <w:tcBorders>
              <w:top w:val="nil"/>
              <w:left w:val="single" w:sz="6" w:space="0" w:color="auto"/>
              <w:bottom w:val="nil"/>
              <w:right w:val="nil"/>
            </w:tcBorders>
          </w:tcPr>
          <w:p w14:paraId="4154B66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69E5BC7E" w14:textId="77777777" w:rsidR="006B2295" w:rsidRPr="00E246B3" w:rsidRDefault="006B2295" w:rsidP="006B2295">
            <w:pPr>
              <w:jc w:val="left"/>
              <w:rPr>
                <w:sz w:val="20"/>
              </w:rPr>
            </w:pPr>
          </w:p>
        </w:tc>
        <w:tc>
          <w:tcPr>
            <w:tcW w:w="720" w:type="dxa"/>
            <w:tcBorders>
              <w:top w:val="nil"/>
              <w:left w:val="nil"/>
              <w:bottom w:val="nil"/>
              <w:right w:val="nil"/>
            </w:tcBorders>
          </w:tcPr>
          <w:p w14:paraId="2D7D276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55CACE0" w14:textId="77777777" w:rsidR="006B2295" w:rsidRPr="00E246B3" w:rsidRDefault="006B2295" w:rsidP="006B2295">
            <w:pPr>
              <w:jc w:val="left"/>
              <w:rPr>
                <w:sz w:val="20"/>
              </w:rPr>
            </w:pPr>
          </w:p>
        </w:tc>
        <w:tc>
          <w:tcPr>
            <w:tcW w:w="1296" w:type="dxa"/>
            <w:tcBorders>
              <w:top w:val="nil"/>
              <w:left w:val="nil"/>
              <w:bottom w:val="nil"/>
              <w:right w:val="nil"/>
            </w:tcBorders>
          </w:tcPr>
          <w:p w14:paraId="3F60D1C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05CDFA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5FC6555" w14:textId="77777777" w:rsidR="006B2295" w:rsidRPr="00E246B3" w:rsidRDefault="006B2295" w:rsidP="006B2295">
            <w:pPr>
              <w:jc w:val="left"/>
              <w:rPr>
                <w:sz w:val="20"/>
              </w:rPr>
            </w:pPr>
          </w:p>
        </w:tc>
      </w:tr>
      <w:tr w:rsidR="006B2295" w:rsidRPr="00E246B3" w14:paraId="4F3DE1F6" w14:textId="77777777" w:rsidTr="006B2295">
        <w:tc>
          <w:tcPr>
            <w:tcW w:w="720" w:type="dxa"/>
            <w:tcBorders>
              <w:top w:val="nil"/>
              <w:left w:val="single" w:sz="6" w:space="0" w:color="auto"/>
              <w:bottom w:val="nil"/>
              <w:right w:val="nil"/>
            </w:tcBorders>
          </w:tcPr>
          <w:p w14:paraId="1E27A67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22904E7" w14:textId="77777777" w:rsidR="006B2295" w:rsidRPr="00E246B3" w:rsidRDefault="006B2295" w:rsidP="006B2295">
            <w:pPr>
              <w:jc w:val="left"/>
              <w:rPr>
                <w:sz w:val="20"/>
              </w:rPr>
            </w:pPr>
          </w:p>
        </w:tc>
        <w:tc>
          <w:tcPr>
            <w:tcW w:w="720" w:type="dxa"/>
            <w:tcBorders>
              <w:top w:val="nil"/>
              <w:left w:val="nil"/>
              <w:bottom w:val="nil"/>
              <w:right w:val="nil"/>
            </w:tcBorders>
          </w:tcPr>
          <w:p w14:paraId="2AAE198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4169447" w14:textId="77777777" w:rsidR="006B2295" w:rsidRPr="00E246B3" w:rsidRDefault="006B2295" w:rsidP="006B2295">
            <w:pPr>
              <w:jc w:val="left"/>
              <w:rPr>
                <w:sz w:val="20"/>
              </w:rPr>
            </w:pPr>
          </w:p>
        </w:tc>
        <w:tc>
          <w:tcPr>
            <w:tcW w:w="1296" w:type="dxa"/>
            <w:tcBorders>
              <w:top w:val="nil"/>
              <w:left w:val="nil"/>
              <w:bottom w:val="nil"/>
              <w:right w:val="nil"/>
            </w:tcBorders>
          </w:tcPr>
          <w:p w14:paraId="21435D22"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058A63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3ED3CAF" w14:textId="77777777" w:rsidR="006B2295" w:rsidRPr="00E246B3" w:rsidRDefault="006B2295" w:rsidP="006B2295">
            <w:pPr>
              <w:jc w:val="left"/>
              <w:rPr>
                <w:sz w:val="20"/>
              </w:rPr>
            </w:pPr>
          </w:p>
        </w:tc>
      </w:tr>
      <w:tr w:rsidR="006B2295" w:rsidRPr="00E246B3" w14:paraId="36A63B37" w14:textId="77777777" w:rsidTr="006B2295">
        <w:tc>
          <w:tcPr>
            <w:tcW w:w="720" w:type="dxa"/>
            <w:tcBorders>
              <w:top w:val="nil"/>
              <w:left w:val="single" w:sz="6" w:space="0" w:color="auto"/>
              <w:bottom w:val="nil"/>
              <w:right w:val="nil"/>
            </w:tcBorders>
          </w:tcPr>
          <w:p w14:paraId="141272C9"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2CA4963" w14:textId="77777777" w:rsidR="006B2295" w:rsidRPr="00E246B3" w:rsidRDefault="006B2295" w:rsidP="006B2295">
            <w:pPr>
              <w:jc w:val="left"/>
              <w:rPr>
                <w:sz w:val="20"/>
              </w:rPr>
            </w:pPr>
          </w:p>
        </w:tc>
        <w:tc>
          <w:tcPr>
            <w:tcW w:w="720" w:type="dxa"/>
            <w:tcBorders>
              <w:top w:val="nil"/>
              <w:left w:val="nil"/>
              <w:bottom w:val="nil"/>
              <w:right w:val="nil"/>
            </w:tcBorders>
          </w:tcPr>
          <w:p w14:paraId="456E0F9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A57F4C9" w14:textId="77777777" w:rsidR="006B2295" w:rsidRPr="00E246B3" w:rsidRDefault="006B2295" w:rsidP="006B2295">
            <w:pPr>
              <w:jc w:val="left"/>
              <w:rPr>
                <w:sz w:val="20"/>
              </w:rPr>
            </w:pPr>
          </w:p>
        </w:tc>
        <w:tc>
          <w:tcPr>
            <w:tcW w:w="1296" w:type="dxa"/>
            <w:tcBorders>
              <w:top w:val="nil"/>
              <w:left w:val="nil"/>
              <w:bottom w:val="nil"/>
              <w:right w:val="nil"/>
            </w:tcBorders>
          </w:tcPr>
          <w:p w14:paraId="0B5684F6"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1377ED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90A2E7D" w14:textId="77777777" w:rsidR="006B2295" w:rsidRPr="00E246B3" w:rsidRDefault="006B2295" w:rsidP="006B2295">
            <w:pPr>
              <w:jc w:val="left"/>
              <w:rPr>
                <w:sz w:val="20"/>
              </w:rPr>
            </w:pPr>
          </w:p>
        </w:tc>
      </w:tr>
      <w:tr w:rsidR="006B2295" w:rsidRPr="00E246B3" w14:paraId="27B8DED0" w14:textId="77777777" w:rsidTr="006B2295">
        <w:tc>
          <w:tcPr>
            <w:tcW w:w="720" w:type="dxa"/>
            <w:tcBorders>
              <w:top w:val="nil"/>
              <w:left w:val="single" w:sz="6" w:space="0" w:color="auto"/>
              <w:bottom w:val="nil"/>
              <w:right w:val="nil"/>
            </w:tcBorders>
          </w:tcPr>
          <w:p w14:paraId="223A839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9D75D86" w14:textId="77777777" w:rsidR="006B2295" w:rsidRPr="00E246B3" w:rsidRDefault="006B2295" w:rsidP="006B2295">
            <w:pPr>
              <w:jc w:val="left"/>
              <w:rPr>
                <w:sz w:val="20"/>
              </w:rPr>
            </w:pPr>
          </w:p>
        </w:tc>
        <w:tc>
          <w:tcPr>
            <w:tcW w:w="720" w:type="dxa"/>
            <w:tcBorders>
              <w:top w:val="nil"/>
              <w:left w:val="nil"/>
              <w:bottom w:val="nil"/>
              <w:right w:val="nil"/>
            </w:tcBorders>
          </w:tcPr>
          <w:p w14:paraId="162BA876"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EA74FC" w14:textId="77777777" w:rsidR="006B2295" w:rsidRPr="00E246B3" w:rsidRDefault="006B2295" w:rsidP="006B2295">
            <w:pPr>
              <w:jc w:val="left"/>
              <w:rPr>
                <w:sz w:val="20"/>
              </w:rPr>
            </w:pPr>
          </w:p>
        </w:tc>
        <w:tc>
          <w:tcPr>
            <w:tcW w:w="1296" w:type="dxa"/>
            <w:tcBorders>
              <w:top w:val="nil"/>
              <w:left w:val="nil"/>
              <w:bottom w:val="nil"/>
              <w:right w:val="nil"/>
            </w:tcBorders>
          </w:tcPr>
          <w:p w14:paraId="7496B146"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41BC07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7B28C30" w14:textId="77777777" w:rsidR="006B2295" w:rsidRPr="00E246B3" w:rsidRDefault="006B2295" w:rsidP="006B2295">
            <w:pPr>
              <w:jc w:val="left"/>
              <w:rPr>
                <w:sz w:val="20"/>
              </w:rPr>
            </w:pPr>
          </w:p>
        </w:tc>
      </w:tr>
      <w:tr w:rsidR="006B2295" w:rsidRPr="00E246B3" w14:paraId="2C25B0EC" w14:textId="77777777" w:rsidTr="006B2295">
        <w:tc>
          <w:tcPr>
            <w:tcW w:w="720" w:type="dxa"/>
            <w:tcBorders>
              <w:top w:val="nil"/>
              <w:left w:val="single" w:sz="6" w:space="0" w:color="auto"/>
              <w:bottom w:val="nil"/>
              <w:right w:val="nil"/>
            </w:tcBorders>
          </w:tcPr>
          <w:p w14:paraId="7A488F1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CA5D0F9" w14:textId="77777777" w:rsidR="006B2295" w:rsidRPr="00E246B3" w:rsidRDefault="006B2295" w:rsidP="006B2295">
            <w:pPr>
              <w:jc w:val="left"/>
              <w:rPr>
                <w:sz w:val="20"/>
              </w:rPr>
            </w:pPr>
          </w:p>
        </w:tc>
        <w:tc>
          <w:tcPr>
            <w:tcW w:w="720" w:type="dxa"/>
            <w:tcBorders>
              <w:top w:val="nil"/>
              <w:left w:val="nil"/>
              <w:bottom w:val="nil"/>
              <w:right w:val="nil"/>
            </w:tcBorders>
          </w:tcPr>
          <w:p w14:paraId="104ED11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AB79FF8" w14:textId="77777777" w:rsidR="006B2295" w:rsidRPr="00E246B3" w:rsidRDefault="006B2295" w:rsidP="006B2295">
            <w:pPr>
              <w:jc w:val="left"/>
              <w:rPr>
                <w:sz w:val="20"/>
              </w:rPr>
            </w:pPr>
          </w:p>
        </w:tc>
        <w:tc>
          <w:tcPr>
            <w:tcW w:w="1296" w:type="dxa"/>
            <w:tcBorders>
              <w:top w:val="nil"/>
              <w:left w:val="nil"/>
              <w:bottom w:val="nil"/>
              <w:right w:val="nil"/>
            </w:tcBorders>
          </w:tcPr>
          <w:p w14:paraId="3180AD4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0857CB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C0EBAEC" w14:textId="77777777" w:rsidR="006B2295" w:rsidRPr="00E246B3" w:rsidRDefault="006B2295" w:rsidP="006B2295">
            <w:pPr>
              <w:jc w:val="left"/>
              <w:rPr>
                <w:sz w:val="20"/>
              </w:rPr>
            </w:pPr>
          </w:p>
        </w:tc>
      </w:tr>
      <w:tr w:rsidR="006B2295" w:rsidRPr="00E246B3" w14:paraId="2C3B15C2" w14:textId="77777777" w:rsidTr="006B2295">
        <w:tc>
          <w:tcPr>
            <w:tcW w:w="720" w:type="dxa"/>
            <w:tcBorders>
              <w:top w:val="nil"/>
              <w:left w:val="single" w:sz="6" w:space="0" w:color="auto"/>
              <w:bottom w:val="nil"/>
              <w:right w:val="nil"/>
            </w:tcBorders>
          </w:tcPr>
          <w:p w14:paraId="3D01289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0804243" w14:textId="77777777" w:rsidR="006B2295" w:rsidRPr="00E246B3" w:rsidRDefault="006B2295" w:rsidP="006B2295">
            <w:pPr>
              <w:jc w:val="left"/>
              <w:rPr>
                <w:sz w:val="20"/>
              </w:rPr>
            </w:pPr>
          </w:p>
        </w:tc>
        <w:tc>
          <w:tcPr>
            <w:tcW w:w="720" w:type="dxa"/>
            <w:tcBorders>
              <w:top w:val="nil"/>
              <w:left w:val="nil"/>
              <w:bottom w:val="nil"/>
              <w:right w:val="nil"/>
            </w:tcBorders>
          </w:tcPr>
          <w:p w14:paraId="037AF0C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E733C63" w14:textId="77777777" w:rsidR="006B2295" w:rsidRPr="00E246B3" w:rsidRDefault="006B2295" w:rsidP="006B2295">
            <w:pPr>
              <w:jc w:val="left"/>
              <w:rPr>
                <w:sz w:val="20"/>
              </w:rPr>
            </w:pPr>
          </w:p>
        </w:tc>
        <w:tc>
          <w:tcPr>
            <w:tcW w:w="1296" w:type="dxa"/>
            <w:tcBorders>
              <w:top w:val="nil"/>
              <w:left w:val="nil"/>
              <w:bottom w:val="nil"/>
              <w:right w:val="nil"/>
            </w:tcBorders>
          </w:tcPr>
          <w:p w14:paraId="45E069B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D459EA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2E527F8" w14:textId="77777777" w:rsidR="006B2295" w:rsidRPr="00E246B3" w:rsidRDefault="006B2295" w:rsidP="006B2295">
            <w:pPr>
              <w:jc w:val="left"/>
              <w:rPr>
                <w:sz w:val="20"/>
              </w:rPr>
            </w:pPr>
          </w:p>
        </w:tc>
      </w:tr>
      <w:tr w:rsidR="006B2295" w:rsidRPr="00E246B3" w14:paraId="4F59C084" w14:textId="77777777" w:rsidTr="006B2295">
        <w:tc>
          <w:tcPr>
            <w:tcW w:w="720" w:type="dxa"/>
            <w:tcBorders>
              <w:top w:val="nil"/>
              <w:left w:val="single" w:sz="6" w:space="0" w:color="auto"/>
              <w:bottom w:val="nil"/>
              <w:right w:val="nil"/>
            </w:tcBorders>
          </w:tcPr>
          <w:p w14:paraId="71BE83F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4D8F544" w14:textId="77777777" w:rsidR="006B2295" w:rsidRPr="00E246B3" w:rsidRDefault="006B2295" w:rsidP="006B2295">
            <w:pPr>
              <w:jc w:val="left"/>
              <w:rPr>
                <w:sz w:val="20"/>
              </w:rPr>
            </w:pPr>
          </w:p>
        </w:tc>
        <w:tc>
          <w:tcPr>
            <w:tcW w:w="720" w:type="dxa"/>
            <w:tcBorders>
              <w:top w:val="nil"/>
              <w:left w:val="nil"/>
              <w:bottom w:val="nil"/>
              <w:right w:val="nil"/>
            </w:tcBorders>
          </w:tcPr>
          <w:p w14:paraId="0246127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53E1945" w14:textId="77777777" w:rsidR="006B2295" w:rsidRPr="00E246B3" w:rsidRDefault="006B2295" w:rsidP="006B2295">
            <w:pPr>
              <w:jc w:val="left"/>
              <w:rPr>
                <w:sz w:val="20"/>
              </w:rPr>
            </w:pPr>
          </w:p>
        </w:tc>
        <w:tc>
          <w:tcPr>
            <w:tcW w:w="1296" w:type="dxa"/>
            <w:tcBorders>
              <w:top w:val="nil"/>
              <w:left w:val="nil"/>
              <w:bottom w:val="nil"/>
              <w:right w:val="nil"/>
            </w:tcBorders>
          </w:tcPr>
          <w:p w14:paraId="4A5C49F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18DF6F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E48866C" w14:textId="77777777" w:rsidR="006B2295" w:rsidRPr="00E246B3" w:rsidRDefault="006B2295" w:rsidP="006B2295">
            <w:pPr>
              <w:jc w:val="left"/>
              <w:rPr>
                <w:sz w:val="20"/>
              </w:rPr>
            </w:pPr>
          </w:p>
        </w:tc>
      </w:tr>
      <w:tr w:rsidR="006B2295" w:rsidRPr="00E246B3" w14:paraId="784309E6" w14:textId="77777777" w:rsidTr="006B2295">
        <w:tc>
          <w:tcPr>
            <w:tcW w:w="720" w:type="dxa"/>
            <w:tcBorders>
              <w:top w:val="nil"/>
              <w:left w:val="single" w:sz="6" w:space="0" w:color="auto"/>
              <w:bottom w:val="nil"/>
              <w:right w:val="nil"/>
            </w:tcBorders>
          </w:tcPr>
          <w:p w14:paraId="413B5548" w14:textId="77777777"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14:paraId="1C437005" w14:textId="77777777" w:rsidR="006B2295" w:rsidRPr="00E246B3" w:rsidRDefault="006B2295" w:rsidP="006B2295">
            <w:pPr>
              <w:jc w:val="left"/>
              <w:rPr>
                <w:sz w:val="20"/>
              </w:rPr>
            </w:pPr>
          </w:p>
        </w:tc>
        <w:tc>
          <w:tcPr>
            <w:tcW w:w="720" w:type="dxa"/>
            <w:tcBorders>
              <w:top w:val="nil"/>
              <w:left w:val="nil"/>
              <w:bottom w:val="nil"/>
              <w:right w:val="nil"/>
            </w:tcBorders>
          </w:tcPr>
          <w:p w14:paraId="622D2085"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14:paraId="78456AB3" w14:textId="77777777" w:rsidR="006B2295" w:rsidRPr="00E246B3" w:rsidRDefault="006B2295" w:rsidP="006B2295">
            <w:pPr>
              <w:jc w:val="left"/>
              <w:rPr>
                <w:sz w:val="20"/>
              </w:rPr>
            </w:pPr>
          </w:p>
        </w:tc>
        <w:tc>
          <w:tcPr>
            <w:tcW w:w="1296" w:type="dxa"/>
            <w:tcBorders>
              <w:top w:val="nil"/>
              <w:left w:val="nil"/>
              <w:bottom w:val="nil"/>
              <w:right w:val="nil"/>
            </w:tcBorders>
          </w:tcPr>
          <w:p w14:paraId="1A1B53CF" w14:textId="77777777"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14:paraId="256AEC9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2022B47" w14:textId="77777777" w:rsidR="006B2295" w:rsidRPr="00E246B3" w:rsidRDefault="006B2295" w:rsidP="006B2295">
            <w:pPr>
              <w:jc w:val="left"/>
              <w:rPr>
                <w:sz w:val="20"/>
              </w:rPr>
            </w:pPr>
          </w:p>
        </w:tc>
      </w:tr>
      <w:tr w:rsidR="006B2295" w:rsidRPr="00E246B3" w14:paraId="16DB0813" w14:textId="77777777" w:rsidTr="006B2295">
        <w:tc>
          <w:tcPr>
            <w:tcW w:w="7704" w:type="dxa"/>
            <w:gridSpan w:val="6"/>
            <w:tcBorders>
              <w:top w:val="single" w:sz="6" w:space="0" w:color="auto"/>
              <w:left w:val="single" w:sz="6" w:space="0" w:color="auto"/>
              <w:bottom w:val="single" w:sz="6" w:space="0" w:color="auto"/>
              <w:right w:val="nil"/>
            </w:tcBorders>
            <w:hideMark/>
          </w:tcPr>
          <w:p w14:paraId="3EDFA4DB" w14:textId="77777777"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14:paraId="24C43968" w14:textId="77777777" w:rsidR="006B2295" w:rsidRPr="00E246B3" w:rsidRDefault="006B2295" w:rsidP="006B2295">
            <w:pPr>
              <w:rPr>
                <w:sz w:val="20"/>
              </w:rPr>
            </w:pPr>
          </w:p>
        </w:tc>
      </w:tr>
      <w:tr w:rsidR="006B2295" w:rsidRPr="00E246B3" w14:paraId="6EC7F373" w14:textId="77777777" w:rsidTr="006B2295">
        <w:tc>
          <w:tcPr>
            <w:tcW w:w="720" w:type="dxa"/>
            <w:tcBorders>
              <w:top w:val="nil"/>
              <w:left w:val="nil"/>
              <w:bottom w:val="nil"/>
              <w:right w:val="nil"/>
            </w:tcBorders>
          </w:tcPr>
          <w:p w14:paraId="6BD18AB4" w14:textId="77777777" w:rsidR="006B2295" w:rsidRPr="00E246B3" w:rsidRDefault="006B2295" w:rsidP="006B2295">
            <w:pPr>
              <w:jc w:val="left"/>
              <w:rPr>
                <w:sz w:val="20"/>
              </w:rPr>
            </w:pPr>
          </w:p>
        </w:tc>
        <w:tc>
          <w:tcPr>
            <w:tcW w:w="2952" w:type="dxa"/>
            <w:tcBorders>
              <w:top w:val="nil"/>
              <w:left w:val="nil"/>
              <w:bottom w:val="nil"/>
              <w:right w:val="nil"/>
            </w:tcBorders>
          </w:tcPr>
          <w:p w14:paraId="60C3185F" w14:textId="77777777" w:rsidR="006B2295" w:rsidRPr="00E246B3" w:rsidRDefault="006B2295" w:rsidP="006B2295">
            <w:pPr>
              <w:jc w:val="left"/>
              <w:rPr>
                <w:sz w:val="20"/>
              </w:rPr>
            </w:pPr>
          </w:p>
        </w:tc>
        <w:tc>
          <w:tcPr>
            <w:tcW w:w="720" w:type="dxa"/>
            <w:tcBorders>
              <w:top w:val="nil"/>
              <w:left w:val="nil"/>
              <w:bottom w:val="nil"/>
              <w:right w:val="nil"/>
            </w:tcBorders>
          </w:tcPr>
          <w:p w14:paraId="378ACD74"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62F8A5EB"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78020CD9"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01B3D0EE" w14:textId="77777777"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14:paraId="6A62E3BF" w14:textId="77777777" w:rsidR="006B2295" w:rsidRPr="00E246B3" w:rsidRDefault="006B2295" w:rsidP="006B2295">
            <w:pPr>
              <w:jc w:val="left"/>
              <w:rPr>
                <w:sz w:val="20"/>
              </w:rPr>
            </w:pPr>
          </w:p>
        </w:tc>
      </w:tr>
      <w:tr w:rsidR="006B2295" w:rsidRPr="00E246B3" w14:paraId="720AC1BF" w14:textId="77777777" w:rsidTr="006B2295">
        <w:tc>
          <w:tcPr>
            <w:tcW w:w="720" w:type="dxa"/>
            <w:tcBorders>
              <w:top w:val="nil"/>
              <w:left w:val="nil"/>
              <w:bottom w:val="nil"/>
              <w:right w:val="nil"/>
            </w:tcBorders>
          </w:tcPr>
          <w:p w14:paraId="07D36430" w14:textId="77777777" w:rsidR="006B2295" w:rsidRPr="00E246B3" w:rsidRDefault="006B2295" w:rsidP="006B2295">
            <w:pPr>
              <w:jc w:val="center"/>
              <w:rPr>
                <w:sz w:val="20"/>
              </w:rPr>
            </w:pPr>
          </w:p>
        </w:tc>
        <w:tc>
          <w:tcPr>
            <w:tcW w:w="2952" w:type="dxa"/>
            <w:tcBorders>
              <w:top w:val="nil"/>
              <w:left w:val="nil"/>
              <w:bottom w:val="nil"/>
              <w:right w:val="nil"/>
            </w:tcBorders>
          </w:tcPr>
          <w:p w14:paraId="53B73E02" w14:textId="77777777" w:rsidR="006B2295" w:rsidRPr="00E246B3" w:rsidRDefault="006B2295" w:rsidP="006B2295">
            <w:pPr>
              <w:jc w:val="center"/>
              <w:rPr>
                <w:sz w:val="20"/>
              </w:rPr>
            </w:pPr>
          </w:p>
        </w:tc>
        <w:tc>
          <w:tcPr>
            <w:tcW w:w="720" w:type="dxa"/>
            <w:tcBorders>
              <w:top w:val="nil"/>
              <w:left w:val="nil"/>
              <w:bottom w:val="nil"/>
              <w:right w:val="single" w:sz="6" w:space="0" w:color="auto"/>
            </w:tcBorders>
          </w:tcPr>
          <w:p w14:paraId="37D2B1E3"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28FF1F2B" w14:textId="77777777" w:rsidR="006B2295" w:rsidRPr="00E246B3" w:rsidRDefault="006B2295" w:rsidP="006B2295">
            <w:pPr>
              <w:jc w:val="left"/>
              <w:rPr>
                <w:sz w:val="20"/>
              </w:rPr>
            </w:pPr>
          </w:p>
        </w:tc>
        <w:tc>
          <w:tcPr>
            <w:tcW w:w="1296" w:type="dxa"/>
            <w:tcBorders>
              <w:top w:val="nil"/>
              <w:left w:val="nil"/>
              <w:bottom w:val="nil"/>
              <w:right w:val="nil"/>
            </w:tcBorders>
          </w:tcPr>
          <w:p w14:paraId="5E5B75F5" w14:textId="77777777" w:rsidR="006B2295" w:rsidRPr="00E246B3" w:rsidRDefault="006B2295" w:rsidP="006B2295">
            <w:pPr>
              <w:jc w:val="left"/>
              <w:rPr>
                <w:sz w:val="20"/>
              </w:rPr>
            </w:pPr>
          </w:p>
        </w:tc>
        <w:tc>
          <w:tcPr>
            <w:tcW w:w="1296" w:type="dxa"/>
            <w:tcBorders>
              <w:top w:val="nil"/>
              <w:left w:val="nil"/>
              <w:bottom w:val="nil"/>
              <w:right w:val="nil"/>
            </w:tcBorders>
          </w:tcPr>
          <w:p w14:paraId="75C920D3"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FFD4347" w14:textId="77777777" w:rsidR="006B2295" w:rsidRPr="00E246B3" w:rsidRDefault="006B2295" w:rsidP="006B2295">
            <w:pPr>
              <w:jc w:val="left"/>
              <w:rPr>
                <w:sz w:val="20"/>
              </w:rPr>
            </w:pPr>
          </w:p>
        </w:tc>
      </w:tr>
      <w:tr w:rsidR="006B2295" w:rsidRPr="00E246B3" w14:paraId="10A3F3E3" w14:textId="77777777" w:rsidTr="006B2295">
        <w:tc>
          <w:tcPr>
            <w:tcW w:w="720" w:type="dxa"/>
            <w:tcBorders>
              <w:top w:val="nil"/>
              <w:left w:val="nil"/>
              <w:bottom w:val="nil"/>
              <w:right w:val="nil"/>
            </w:tcBorders>
          </w:tcPr>
          <w:p w14:paraId="21B7BD1E" w14:textId="77777777" w:rsidR="006B2295" w:rsidRPr="00E246B3" w:rsidRDefault="006B2295" w:rsidP="006B2295">
            <w:pPr>
              <w:jc w:val="left"/>
              <w:rPr>
                <w:sz w:val="20"/>
              </w:rPr>
            </w:pPr>
          </w:p>
        </w:tc>
        <w:tc>
          <w:tcPr>
            <w:tcW w:w="2952" w:type="dxa"/>
            <w:tcBorders>
              <w:top w:val="nil"/>
              <w:left w:val="nil"/>
              <w:bottom w:val="nil"/>
              <w:right w:val="nil"/>
            </w:tcBorders>
          </w:tcPr>
          <w:p w14:paraId="20DEDDC6"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20EEBF69"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0231E7C1"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14:paraId="4F948AF7"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86B2193" w14:textId="77777777" w:rsidTr="006B2295">
        <w:tc>
          <w:tcPr>
            <w:tcW w:w="720" w:type="dxa"/>
            <w:tcBorders>
              <w:top w:val="nil"/>
              <w:left w:val="nil"/>
              <w:bottom w:val="nil"/>
              <w:right w:val="nil"/>
            </w:tcBorders>
          </w:tcPr>
          <w:p w14:paraId="7CD000E3" w14:textId="77777777" w:rsidR="006B2295" w:rsidRPr="00E246B3" w:rsidRDefault="006B2295" w:rsidP="006B2295">
            <w:pPr>
              <w:jc w:val="left"/>
              <w:rPr>
                <w:sz w:val="20"/>
              </w:rPr>
            </w:pPr>
          </w:p>
        </w:tc>
        <w:tc>
          <w:tcPr>
            <w:tcW w:w="2952" w:type="dxa"/>
            <w:tcBorders>
              <w:top w:val="nil"/>
              <w:left w:val="nil"/>
              <w:bottom w:val="nil"/>
              <w:right w:val="nil"/>
            </w:tcBorders>
          </w:tcPr>
          <w:p w14:paraId="52BEF1D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2516642"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7CCA395" w14:textId="77777777" w:rsidR="006B2295" w:rsidRPr="00E246B3" w:rsidRDefault="006B2295" w:rsidP="006B2295">
            <w:pPr>
              <w:jc w:val="left"/>
              <w:rPr>
                <w:sz w:val="20"/>
              </w:rPr>
            </w:pPr>
          </w:p>
        </w:tc>
        <w:tc>
          <w:tcPr>
            <w:tcW w:w="1296" w:type="dxa"/>
            <w:tcBorders>
              <w:top w:val="nil"/>
              <w:left w:val="nil"/>
              <w:bottom w:val="nil"/>
              <w:right w:val="nil"/>
            </w:tcBorders>
          </w:tcPr>
          <w:p w14:paraId="50AC480C" w14:textId="77777777" w:rsidR="006B2295" w:rsidRPr="00E246B3" w:rsidRDefault="006B2295" w:rsidP="006B2295">
            <w:pPr>
              <w:jc w:val="left"/>
              <w:rPr>
                <w:sz w:val="20"/>
              </w:rPr>
            </w:pPr>
          </w:p>
        </w:tc>
        <w:tc>
          <w:tcPr>
            <w:tcW w:w="1296" w:type="dxa"/>
            <w:tcBorders>
              <w:top w:val="nil"/>
              <w:left w:val="nil"/>
              <w:bottom w:val="nil"/>
              <w:right w:val="nil"/>
            </w:tcBorders>
          </w:tcPr>
          <w:p w14:paraId="7C54D8A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E095E15" w14:textId="77777777" w:rsidR="006B2295" w:rsidRPr="00E246B3" w:rsidRDefault="006B2295" w:rsidP="006B2295">
            <w:pPr>
              <w:jc w:val="left"/>
              <w:rPr>
                <w:sz w:val="20"/>
              </w:rPr>
            </w:pPr>
          </w:p>
        </w:tc>
      </w:tr>
      <w:tr w:rsidR="006B2295" w:rsidRPr="00E246B3" w14:paraId="5CE3E768" w14:textId="77777777" w:rsidTr="006B2295">
        <w:tc>
          <w:tcPr>
            <w:tcW w:w="720" w:type="dxa"/>
            <w:tcBorders>
              <w:top w:val="nil"/>
              <w:left w:val="nil"/>
              <w:bottom w:val="nil"/>
              <w:right w:val="nil"/>
            </w:tcBorders>
          </w:tcPr>
          <w:p w14:paraId="30F3C4FE" w14:textId="77777777" w:rsidR="006B2295" w:rsidRPr="00E246B3" w:rsidRDefault="006B2295" w:rsidP="006B2295">
            <w:pPr>
              <w:jc w:val="left"/>
              <w:rPr>
                <w:sz w:val="20"/>
              </w:rPr>
            </w:pPr>
          </w:p>
        </w:tc>
        <w:tc>
          <w:tcPr>
            <w:tcW w:w="2952" w:type="dxa"/>
            <w:tcBorders>
              <w:top w:val="nil"/>
              <w:left w:val="nil"/>
              <w:bottom w:val="nil"/>
              <w:right w:val="nil"/>
            </w:tcBorders>
          </w:tcPr>
          <w:p w14:paraId="12D90DC8"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2BF26C67"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E356E7B" w14:textId="77777777" w:rsidR="006B2295" w:rsidRPr="00E246B3" w:rsidRDefault="006B2295" w:rsidP="006B2295">
            <w:pPr>
              <w:jc w:val="left"/>
              <w:rPr>
                <w:sz w:val="20"/>
              </w:rPr>
            </w:pPr>
          </w:p>
        </w:tc>
        <w:tc>
          <w:tcPr>
            <w:tcW w:w="1296" w:type="dxa"/>
            <w:tcBorders>
              <w:top w:val="nil"/>
              <w:left w:val="nil"/>
              <w:bottom w:val="nil"/>
              <w:right w:val="nil"/>
            </w:tcBorders>
          </w:tcPr>
          <w:p w14:paraId="32DC2DF7" w14:textId="77777777" w:rsidR="006B2295" w:rsidRPr="00E246B3" w:rsidRDefault="006B2295" w:rsidP="006B2295">
            <w:pPr>
              <w:jc w:val="left"/>
              <w:rPr>
                <w:sz w:val="20"/>
              </w:rPr>
            </w:pPr>
          </w:p>
        </w:tc>
        <w:tc>
          <w:tcPr>
            <w:tcW w:w="1296" w:type="dxa"/>
            <w:tcBorders>
              <w:top w:val="nil"/>
              <w:left w:val="nil"/>
              <w:bottom w:val="nil"/>
              <w:right w:val="nil"/>
            </w:tcBorders>
          </w:tcPr>
          <w:p w14:paraId="43DC28EF"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01B283F" w14:textId="77777777" w:rsidR="006B2295" w:rsidRPr="00E246B3" w:rsidRDefault="006B2295" w:rsidP="006B2295">
            <w:pPr>
              <w:jc w:val="left"/>
              <w:rPr>
                <w:sz w:val="20"/>
              </w:rPr>
            </w:pPr>
          </w:p>
        </w:tc>
      </w:tr>
      <w:tr w:rsidR="006B2295" w:rsidRPr="00E246B3" w14:paraId="06B12A06" w14:textId="77777777" w:rsidTr="006B2295">
        <w:tc>
          <w:tcPr>
            <w:tcW w:w="720" w:type="dxa"/>
            <w:tcBorders>
              <w:top w:val="nil"/>
              <w:left w:val="nil"/>
              <w:bottom w:val="nil"/>
              <w:right w:val="nil"/>
            </w:tcBorders>
          </w:tcPr>
          <w:p w14:paraId="2E3157A0" w14:textId="77777777" w:rsidR="006B2295" w:rsidRPr="00E246B3" w:rsidRDefault="006B2295" w:rsidP="006B2295">
            <w:pPr>
              <w:jc w:val="left"/>
              <w:rPr>
                <w:sz w:val="20"/>
              </w:rPr>
            </w:pPr>
          </w:p>
        </w:tc>
        <w:tc>
          <w:tcPr>
            <w:tcW w:w="2952" w:type="dxa"/>
            <w:tcBorders>
              <w:top w:val="nil"/>
              <w:left w:val="nil"/>
              <w:bottom w:val="nil"/>
              <w:right w:val="nil"/>
            </w:tcBorders>
          </w:tcPr>
          <w:p w14:paraId="35FB5C9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71C8B17"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6D10B098"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14:paraId="34539CBF"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93F90F7" w14:textId="77777777" w:rsidTr="006B2295">
        <w:tc>
          <w:tcPr>
            <w:tcW w:w="720" w:type="dxa"/>
            <w:tcBorders>
              <w:top w:val="nil"/>
              <w:left w:val="nil"/>
              <w:bottom w:val="nil"/>
              <w:right w:val="nil"/>
            </w:tcBorders>
          </w:tcPr>
          <w:p w14:paraId="55A5EB77" w14:textId="77777777" w:rsidR="006B2295" w:rsidRPr="00E246B3" w:rsidRDefault="006B2295" w:rsidP="006B2295">
            <w:pPr>
              <w:jc w:val="left"/>
              <w:rPr>
                <w:sz w:val="20"/>
              </w:rPr>
            </w:pPr>
          </w:p>
        </w:tc>
        <w:tc>
          <w:tcPr>
            <w:tcW w:w="2952" w:type="dxa"/>
            <w:tcBorders>
              <w:top w:val="nil"/>
              <w:left w:val="nil"/>
              <w:bottom w:val="nil"/>
              <w:right w:val="nil"/>
            </w:tcBorders>
          </w:tcPr>
          <w:p w14:paraId="5947126A"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169A52B6"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3963E0AA"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47AEBDB6"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15B0D4CC"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3BE05C3E" w14:textId="77777777" w:rsidR="006B2295" w:rsidRPr="00E246B3" w:rsidRDefault="006B2295" w:rsidP="006B2295">
            <w:pPr>
              <w:jc w:val="left"/>
              <w:rPr>
                <w:sz w:val="20"/>
              </w:rPr>
            </w:pPr>
          </w:p>
        </w:tc>
      </w:tr>
      <w:tr w:rsidR="006B2295" w:rsidRPr="00E246B3" w14:paraId="3AA0FE5B" w14:textId="77777777" w:rsidTr="006B2295">
        <w:tc>
          <w:tcPr>
            <w:tcW w:w="9000" w:type="dxa"/>
            <w:gridSpan w:val="7"/>
            <w:tcBorders>
              <w:top w:val="nil"/>
              <w:left w:val="nil"/>
              <w:bottom w:val="nil"/>
              <w:right w:val="nil"/>
            </w:tcBorders>
          </w:tcPr>
          <w:p w14:paraId="06A9106D" w14:textId="77777777" w:rsidR="006B2295" w:rsidRPr="00E246B3" w:rsidRDefault="006B2295" w:rsidP="006B2295">
            <w:pPr>
              <w:jc w:val="left"/>
              <w:rPr>
                <w:sz w:val="18"/>
                <w:szCs w:val="18"/>
              </w:rPr>
            </w:pPr>
          </w:p>
          <w:p w14:paraId="1EE7DE05"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14:paraId="403D370A" w14:textId="77777777"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14:paraId="07755094" w14:textId="77777777" w:rsidR="006B2295" w:rsidRPr="00E246B3" w:rsidRDefault="006B2295" w:rsidP="006B2295">
            <w:pPr>
              <w:jc w:val="left"/>
              <w:rPr>
                <w:sz w:val="18"/>
                <w:szCs w:val="18"/>
              </w:rPr>
            </w:pPr>
          </w:p>
        </w:tc>
      </w:tr>
    </w:tbl>
    <w:p w14:paraId="4D4AB290" w14:textId="77777777" w:rsidR="006B2295" w:rsidRPr="00E246B3" w:rsidRDefault="006B2295" w:rsidP="006B2295"/>
    <w:p w14:paraId="45B11F6B" w14:textId="77777777" w:rsidR="006B2295" w:rsidRPr="00E246B3" w:rsidRDefault="006B2295" w:rsidP="006B2295"/>
    <w:p w14:paraId="370F354C" w14:textId="77777777" w:rsidR="006B2295" w:rsidRPr="00E246B3" w:rsidRDefault="006B2295" w:rsidP="006B2295">
      <w:r w:rsidRPr="00E246B3">
        <w:t>Country of Origin Declaration Form</w:t>
      </w:r>
    </w:p>
    <w:p w14:paraId="5D7C6DE3" w14:textId="77777777"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14:paraId="7B5BB725" w14:textId="77777777" w:rsidTr="006B2295">
        <w:tc>
          <w:tcPr>
            <w:tcW w:w="720" w:type="dxa"/>
            <w:tcBorders>
              <w:top w:val="single" w:sz="6" w:space="0" w:color="auto"/>
              <w:left w:val="single" w:sz="6" w:space="0" w:color="auto"/>
              <w:bottom w:val="single" w:sz="6" w:space="0" w:color="auto"/>
              <w:right w:val="single" w:sz="6" w:space="0" w:color="auto"/>
            </w:tcBorders>
            <w:hideMark/>
          </w:tcPr>
          <w:p w14:paraId="09909009"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14:paraId="09F25255" w14:textId="77777777"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14:paraId="304D4F09" w14:textId="77777777"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14:paraId="20DDE30A" w14:textId="77777777" w:rsidR="006B2295" w:rsidRPr="00E246B3" w:rsidRDefault="006B2295" w:rsidP="006B2295">
            <w:pPr>
              <w:jc w:val="center"/>
              <w:rPr>
                <w:sz w:val="20"/>
              </w:rPr>
            </w:pPr>
            <w:r w:rsidRPr="00E246B3">
              <w:rPr>
                <w:sz w:val="20"/>
              </w:rPr>
              <w:t>Country</w:t>
            </w:r>
          </w:p>
        </w:tc>
      </w:tr>
      <w:tr w:rsidR="006B2295" w:rsidRPr="00E246B3" w14:paraId="52AE7AA5" w14:textId="77777777" w:rsidTr="006B2295">
        <w:tc>
          <w:tcPr>
            <w:tcW w:w="720" w:type="dxa"/>
            <w:tcBorders>
              <w:top w:val="single" w:sz="6" w:space="0" w:color="auto"/>
              <w:left w:val="single" w:sz="6" w:space="0" w:color="auto"/>
              <w:bottom w:val="nil"/>
              <w:right w:val="single" w:sz="6" w:space="0" w:color="auto"/>
            </w:tcBorders>
          </w:tcPr>
          <w:p w14:paraId="088DEF58" w14:textId="77777777"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14:paraId="4823C1D5" w14:textId="77777777"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14:paraId="1ECFF16E" w14:textId="77777777"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14:paraId="2A6DD5C4" w14:textId="77777777" w:rsidR="006B2295" w:rsidRPr="00E246B3" w:rsidRDefault="006B2295" w:rsidP="006B2295">
            <w:pPr>
              <w:jc w:val="left"/>
              <w:rPr>
                <w:sz w:val="20"/>
              </w:rPr>
            </w:pPr>
          </w:p>
        </w:tc>
      </w:tr>
      <w:tr w:rsidR="006B2295" w:rsidRPr="00E246B3" w14:paraId="213B2364" w14:textId="77777777" w:rsidTr="006B2295">
        <w:tc>
          <w:tcPr>
            <w:tcW w:w="720" w:type="dxa"/>
            <w:tcBorders>
              <w:top w:val="nil"/>
              <w:left w:val="single" w:sz="6" w:space="0" w:color="auto"/>
              <w:bottom w:val="nil"/>
              <w:right w:val="single" w:sz="6" w:space="0" w:color="auto"/>
            </w:tcBorders>
          </w:tcPr>
          <w:p w14:paraId="0AA3FFDC"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509B4E52"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711890DA"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5679FF11" w14:textId="77777777" w:rsidR="006B2295" w:rsidRPr="00E246B3" w:rsidRDefault="006B2295" w:rsidP="006B2295">
            <w:pPr>
              <w:jc w:val="left"/>
              <w:rPr>
                <w:sz w:val="20"/>
              </w:rPr>
            </w:pPr>
          </w:p>
        </w:tc>
      </w:tr>
      <w:tr w:rsidR="006B2295" w:rsidRPr="00E246B3" w14:paraId="1B3F868A" w14:textId="77777777" w:rsidTr="006B2295">
        <w:tc>
          <w:tcPr>
            <w:tcW w:w="720" w:type="dxa"/>
            <w:tcBorders>
              <w:top w:val="nil"/>
              <w:left w:val="single" w:sz="6" w:space="0" w:color="auto"/>
              <w:bottom w:val="nil"/>
              <w:right w:val="single" w:sz="6" w:space="0" w:color="auto"/>
            </w:tcBorders>
          </w:tcPr>
          <w:p w14:paraId="74C98299"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71A42E86"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4299D021"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21D248CC" w14:textId="77777777" w:rsidR="006B2295" w:rsidRPr="00E246B3" w:rsidRDefault="006B2295" w:rsidP="006B2295">
            <w:pPr>
              <w:jc w:val="left"/>
              <w:rPr>
                <w:sz w:val="20"/>
              </w:rPr>
            </w:pPr>
          </w:p>
        </w:tc>
      </w:tr>
      <w:tr w:rsidR="006B2295" w:rsidRPr="00E246B3" w14:paraId="47146C7F" w14:textId="77777777" w:rsidTr="006B2295">
        <w:tc>
          <w:tcPr>
            <w:tcW w:w="720" w:type="dxa"/>
            <w:tcBorders>
              <w:top w:val="nil"/>
              <w:left w:val="single" w:sz="6" w:space="0" w:color="auto"/>
              <w:bottom w:val="nil"/>
              <w:right w:val="single" w:sz="6" w:space="0" w:color="auto"/>
            </w:tcBorders>
          </w:tcPr>
          <w:p w14:paraId="6F191A19"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310B133D"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10EDE334"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113205C7" w14:textId="77777777" w:rsidR="006B2295" w:rsidRPr="00E246B3" w:rsidRDefault="006B2295" w:rsidP="006B2295">
            <w:pPr>
              <w:jc w:val="left"/>
              <w:rPr>
                <w:sz w:val="20"/>
              </w:rPr>
            </w:pPr>
          </w:p>
        </w:tc>
      </w:tr>
      <w:tr w:rsidR="006B2295" w:rsidRPr="00E246B3" w14:paraId="0BED2A25" w14:textId="77777777" w:rsidTr="006B2295">
        <w:tc>
          <w:tcPr>
            <w:tcW w:w="720" w:type="dxa"/>
            <w:tcBorders>
              <w:top w:val="nil"/>
              <w:left w:val="single" w:sz="6" w:space="0" w:color="auto"/>
              <w:bottom w:val="single" w:sz="6" w:space="0" w:color="auto"/>
              <w:right w:val="single" w:sz="6" w:space="0" w:color="auto"/>
            </w:tcBorders>
          </w:tcPr>
          <w:p w14:paraId="75932FBB" w14:textId="77777777"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14:paraId="2A9B12D8" w14:textId="77777777"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14:paraId="1A2EB054" w14:textId="77777777"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14:paraId="0C2F416A" w14:textId="77777777" w:rsidR="006B2295" w:rsidRPr="00E246B3" w:rsidRDefault="006B2295" w:rsidP="006B2295">
            <w:pPr>
              <w:jc w:val="left"/>
              <w:rPr>
                <w:sz w:val="20"/>
              </w:rPr>
            </w:pPr>
          </w:p>
        </w:tc>
      </w:tr>
    </w:tbl>
    <w:p w14:paraId="24768E7B" w14:textId="77777777" w:rsidR="006B2295" w:rsidRPr="00E246B3" w:rsidRDefault="006B2295" w:rsidP="00067FDE">
      <w:pPr>
        <w:pStyle w:val="SPDForm2"/>
      </w:pPr>
      <w:r w:rsidRPr="00E246B3">
        <w:rPr>
          <w:sz w:val="32"/>
        </w:rPr>
        <w:br w:type="page"/>
      </w:r>
      <w:bookmarkStart w:id="521" w:name="_Toc197236027"/>
      <w:bookmarkStart w:id="522" w:name="_Toc450646392"/>
      <w:bookmarkStart w:id="523" w:name="_Toc72075848"/>
      <w:r w:rsidRPr="00E246B3">
        <w:t>Schedule No. 2.  Plant and Mandatory Spare Parts Supplied from Within the Employer’s Country</w:t>
      </w:r>
      <w:bookmarkEnd w:id="521"/>
      <w:bookmarkEnd w:id="522"/>
      <w:bookmarkEnd w:id="523"/>
    </w:p>
    <w:p w14:paraId="7344D1A2" w14:textId="77777777"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14:paraId="3670E1C8" w14:textId="77777777" w:rsidTr="00046897">
        <w:tc>
          <w:tcPr>
            <w:tcW w:w="720" w:type="dxa"/>
            <w:tcBorders>
              <w:top w:val="single" w:sz="6" w:space="0" w:color="auto"/>
              <w:left w:val="single" w:sz="6" w:space="0" w:color="auto"/>
              <w:bottom w:val="nil"/>
              <w:right w:val="nil"/>
            </w:tcBorders>
            <w:hideMark/>
          </w:tcPr>
          <w:p w14:paraId="322B2299" w14:textId="77777777"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14:paraId="3BDB0D0B" w14:textId="77777777"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14:paraId="5D902115" w14:textId="77777777"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14:paraId="7D520468" w14:textId="77777777"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14:paraId="4E800B8E" w14:textId="77777777" w:rsidR="00046897" w:rsidRPr="00C7456F" w:rsidRDefault="00046897" w:rsidP="00046897">
            <w:pPr>
              <w:jc w:val="center"/>
              <w:rPr>
                <w:b/>
                <w:sz w:val="18"/>
                <w:szCs w:val="18"/>
              </w:rPr>
            </w:pPr>
            <w:r w:rsidRPr="00164F25">
              <w:rPr>
                <w:sz w:val="18"/>
                <w:szCs w:val="18"/>
              </w:rPr>
              <w:t xml:space="preserve">Sales and other taxes payable per line item if Contract is awarded (in accordance with </w:t>
            </w:r>
            <w:r w:rsidRPr="00C7456F">
              <w:rPr>
                <w:b/>
                <w:sz w:val="18"/>
                <w:szCs w:val="18"/>
              </w:rPr>
              <w:t xml:space="preserve">ITP </w:t>
            </w:r>
            <w:r w:rsidR="00C7456F" w:rsidRPr="00C7456F">
              <w:rPr>
                <w:b/>
                <w:sz w:val="18"/>
                <w:szCs w:val="18"/>
              </w:rPr>
              <w:t>15</w:t>
            </w:r>
            <w:r w:rsidRPr="00C7456F">
              <w:rPr>
                <w:b/>
                <w:sz w:val="18"/>
                <w:szCs w:val="18"/>
              </w:rPr>
              <w:t>.4 (b) (ii)</w:t>
            </w:r>
          </w:p>
          <w:p w14:paraId="21483781" w14:textId="77777777"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14:paraId="6A861F6F" w14:textId="77777777"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14:paraId="4FBE4E37" w14:textId="77777777" w:rsidTr="00046897">
        <w:tc>
          <w:tcPr>
            <w:tcW w:w="720" w:type="dxa"/>
            <w:tcBorders>
              <w:top w:val="nil"/>
              <w:left w:val="single" w:sz="6" w:space="0" w:color="auto"/>
              <w:bottom w:val="single" w:sz="6" w:space="0" w:color="auto"/>
              <w:right w:val="nil"/>
            </w:tcBorders>
          </w:tcPr>
          <w:p w14:paraId="2392842F" w14:textId="77777777"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14:paraId="46E5C056" w14:textId="77777777"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14:paraId="77108518" w14:textId="77777777"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14:paraId="4FCEF276" w14:textId="77777777"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14:paraId="513885BD" w14:textId="77777777"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14:paraId="006F7A95" w14:textId="77777777" w:rsidR="00046897" w:rsidRPr="00E246B3" w:rsidRDefault="00046897" w:rsidP="006B2295">
            <w:pPr>
              <w:jc w:val="center"/>
              <w:rPr>
                <w:i/>
                <w:sz w:val="20"/>
              </w:rPr>
            </w:pPr>
            <w:r w:rsidRPr="00E246B3">
              <w:rPr>
                <w:i/>
                <w:sz w:val="20"/>
              </w:rPr>
              <w:t>(1) x (2)</w:t>
            </w:r>
          </w:p>
        </w:tc>
      </w:tr>
      <w:tr w:rsidR="00046897" w:rsidRPr="00E246B3" w14:paraId="7683AC7E" w14:textId="77777777" w:rsidTr="00046897">
        <w:tc>
          <w:tcPr>
            <w:tcW w:w="720" w:type="dxa"/>
            <w:tcBorders>
              <w:top w:val="nil"/>
              <w:left w:val="single" w:sz="6" w:space="0" w:color="auto"/>
              <w:bottom w:val="nil"/>
              <w:right w:val="nil"/>
            </w:tcBorders>
          </w:tcPr>
          <w:p w14:paraId="52CB74A3"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24682A8"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60F4105" w14:textId="77777777"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14:paraId="523E3C6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8A0F2BF"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18D585D" w14:textId="77777777" w:rsidR="00046897" w:rsidRPr="00E246B3" w:rsidRDefault="00046897" w:rsidP="006B2295">
            <w:pPr>
              <w:jc w:val="left"/>
              <w:rPr>
                <w:sz w:val="20"/>
              </w:rPr>
            </w:pPr>
          </w:p>
        </w:tc>
      </w:tr>
      <w:tr w:rsidR="00046897" w:rsidRPr="00E246B3" w14:paraId="7C3AF336" w14:textId="77777777" w:rsidTr="00046897">
        <w:tc>
          <w:tcPr>
            <w:tcW w:w="720" w:type="dxa"/>
            <w:tcBorders>
              <w:top w:val="nil"/>
              <w:left w:val="single" w:sz="6" w:space="0" w:color="auto"/>
              <w:bottom w:val="nil"/>
              <w:right w:val="nil"/>
            </w:tcBorders>
          </w:tcPr>
          <w:p w14:paraId="347D4D4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60A0E5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AD4AA8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B9F8445"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1A2028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F474550" w14:textId="77777777" w:rsidR="00046897" w:rsidRPr="00E246B3" w:rsidRDefault="00046897" w:rsidP="006B2295">
            <w:pPr>
              <w:jc w:val="left"/>
              <w:rPr>
                <w:sz w:val="20"/>
              </w:rPr>
            </w:pPr>
          </w:p>
        </w:tc>
      </w:tr>
      <w:tr w:rsidR="00046897" w:rsidRPr="00E246B3" w14:paraId="4367E639" w14:textId="77777777" w:rsidTr="00046897">
        <w:tc>
          <w:tcPr>
            <w:tcW w:w="720" w:type="dxa"/>
            <w:tcBorders>
              <w:top w:val="nil"/>
              <w:left w:val="single" w:sz="6" w:space="0" w:color="auto"/>
              <w:bottom w:val="nil"/>
              <w:right w:val="nil"/>
            </w:tcBorders>
          </w:tcPr>
          <w:p w14:paraId="7C91670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12BA1C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1EB69A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F41E5D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E1B5AB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A734697" w14:textId="77777777" w:rsidR="00046897" w:rsidRPr="00E246B3" w:rsidRDefault="00046897" w:rsidP="006B2295">
            <w:pPr>
              <w:jc w:val="left"/>
              <w:rPr>
                <w:sz w:val="20"/>
              </w:rPr>
            </w:pPr>
          </w:p>
        </w:tc>
      </w:tr>
      <w:tr w:rsidR="00046897" w:rsidRPr="00E246B3" w14:paraId="203FE78C" w14:textId="77777777" w:rsidTr="00046897">
        <w:tc>
          <w:tcPr>
            <w:tcW w:w="720" w:type="dxa"/>
            <w:tcBorders>
              <w:top w:val="nil"/>
              <w:left w:val="single" w:sz="6" w:space="0" w:color="auto"/>
              <w:bottom w:val="nil"/>
              <w:right w:val="nil"/>
            </w:tcBorders>
          </w:tcPr>
          <w:p w14:paraId="03F7EA9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8F0043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ADF806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B4D22D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193E79E2"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CD69C89" w14:textId="77777777" w:rsidR="00046897" w:rsidRPr="00E246B3" w:rsidRDefault="00046897" w:rsidP="006B2295">
            <w:pPr>
              <w:jc w:val="left"/>
              <w:rPr>
                <w:sz w:val="20"/>
              </w:rPr>
            </w:pPr>
          </w:p>
        </w:tc>
      </w:tr>
      <w:tr w:rsidR="00046897" w:rsidRPr="00E246B3" w14:paraId="088FB44F" w14:textId="77777777" w:rsidTr="00046897">
        <w:tc>
          <w:tcPr>
            <w:tcW w:w="720" w:type="dxa"/>
            <w:tcBorders>
              <w:top w:val="nil"/>
              <w:left w:val="single" w:sz="6" w:space="0" w:color="auto"/>
              <w:bottom w:val="nil"/>
              <w:right w:val="nil"/>
            </w:tcBorders>
          </w:tcPr>
          <w:p w14:paraId="4EA2AD0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1D547E7"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E3438A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46DCF9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73C25A07"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204ADE4" w14:textId="77777777" w:rsidR="00046897" w:rsidRPr="00E246B3" w:rsidRDefault="00046897" w:rsidP="006B2295">
            <w:pPr>
              <w:jc w:val="left"/>
              <w:rPr>
                <w:sz w:val="20"/>
              </w:rPr>
            </w:pPr>
          </w:p>
        </w:tc>
      </w:tr>
      <w:tr w:rsidR="00046897" w:rsidRPr="00E246B3" w14:paraId="4BD741D2" w14:textId="77777777" w:rsidTr="00046897">
        <w:tc>
          <w:tcPr>
            <w:tcW w:w="720" w:type="dxa"/>
            <w:tcBorders>
              <w:top w:val="nil"/>
              <w:left w:val="single" w:sz="6" w:space="0" w:color="auto"/>
              <w:bottom w:val="nil"/>
              <w:right w:val="nil"/>
            </w:tcBorders>
          </w:tcPr>
          <w:p w14:paraId="0C050230"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7319A7C"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500545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8AFDFD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E2A7C2B"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EEA4149" w14:textId="77777777" w:rsidR="00046897" w:rsidRPr="00E246B3" w:rsidRDefault="00046897" w:rsidP="006B2295">
            <w:pPr>
              <w:jc w:val="left"/>
              <w:rPr>
                <w:sz w:val="20"/>
              </w:rPr>
            </w:pPr>
          </w:p>
        </w:tc>
      </w:tr>
      <w:tr w:rsidR="00046897" w:rsidRPr="00E246B3" w14:paraId="4E449DE9" w14:textId="77777777" w:rsidTr="00046897">
        <w:tc>
          <w:tcPr>
            <w:tcW w:w="720" w:type="dxa"/>
            <w:tcBorders>
              <w:top w:val="nil"/>
              <w:left w:val="single" w:sz="6" w:space="0" w:color="auto"/>
              <w:bottom w:val="nil"/>
              <w:right w:val="nil"/>
            </w:tcBorders>
          </w:tcPr>
          <w:p w14:paraId="1C04E6E3"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31A64E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69D2AD0"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68038F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0155C0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E794B25" w14:textId="77777777" w:rsidR="00046897" w:rsidRPr="00E246B3" w:rsidRDefault="00046897" w:rsidP="006B2295">
            <w:pPr>
              <w:jc w:val="left"/>
              <w:rPr>
                <w:sz w:val="20"/>
              </w:rPr>
            </w:pPr>
          </w:p>
        </w:tc>
      </w:tr>
      <w:tr w:rsidR="00046897" w:rsidRPr="00E246B3" w14:paraId="340F74D9" w14:textId="77777777" w:rsidTr="00046897">
        <w:tc>
          <w:tcPr>
            <w:tcW w:w="720" w:type="dxa"/>
            <w:tcBorders>
              <w:top w:val="nil"/>
              <w:left w:val="single" w:sz="6" w:space="0" w:color="auto"/>
              <w:bottom w:val="nil"/>
              <w:right w:val="nil"/>
            </w:tcBorders>
          </w:tcPr>
          <w:p w14:paraId="396ADAD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35988B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CDE0FC6"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E0FE31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88B49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185C625" w14:textId="77777777" w:rsidR="00046897" w:rsidRPr="00E246B3" w:rsidRDefault="00046897" w:rsidP="006B2295">
            <w:pPr>
              <w:jc w:val="left"/>
              <w:rPr>
                <w:sz w:val="20"/>
              </w:rPr>
            </w:pPr>
          </w:p>
        </w:tc>
      </w:tr>
      <w:tr w:rsidR="00046897" w:rsidRPr="00E246B3" w14:paraId="5C68982A" w14:textId="77777777" w:rsidTr="00046897">
        <w:tc>
          <w:tcPr>
            <w:tcW w:w="720" w:type="dxa"/>
            <w:tcBorders>
              <w:top w:val="nil"/>
              <w:left w:val="single" w:sz="6" w:space="0" w:color="auto"/>
              <w:bottom w:val="nil"/>
              <w:right w:val="nil"/>
            </w:tcBorders>
          </w:tcPr>
          <w:p w14:paraId="500288F7"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C4D474C"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BB4E0B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51E79FE"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6D3ADC1D"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61B3262" w14:textId="77777777" w:rsidR="00046897" w:rsidRPr="00E246B3" w:rsidRDefault="00046897" w:rsidP="006B2295">
            <w:pPr>
              <w:jc w:val="left"/>
              <w:rPr>
                <w:sz w:val="20"/>
              </w:rPr>
            </w:pPr>
          </w:p>
        </w:tc>
      </w:tr>
      <w:tr w:rsidR="00046897" w:rsidRPr="00E246B3" w14:paraId="43634E8E" w14:textId="77777777" w:rsidTr="00046897">
        <w:tc>
          <w:tcPr>
            <w:tcW w:w="720" w:type="dxa"/>
            <w:tcBorders>
              <w:top w:val="nil"/>
              <w:left w:val="single" w:sz="6" w:space="0" w:color="auto"/>
              <w:bottom w:val="nil"/>
              <w:right w:val="nil"/>
            </w:tcBorders>
          </w:tcPr>
          <w:p w14:paraId="33A276C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AB44D6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209FAF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3EF0AA4"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477EEC1"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80F05EF" w14:textId="77777777" w:rsidR="00046897" w:rsidRPr="00E246B3" w:rsidRDefault="00046897" w:rsidP="006B2295">
            <w:pPr>
              <w:jc w:val="left"/>
              <w:rPr>
                <w:sz w:val="20"/>
              </w:rPr>
            </w:pPr>
          </w:p>
        </w:tc>
      </w:tr>
      <w:tr w:rsidR="00046897" w:rsidRPr="00E246B3" w14:paraId="26FEC50D" w14:textId="77777777" w:rsidTr="00046897">
        <w:tc>
          <w:tcPr>
            <w:tcW w:w="720" w:type="dxa"/>
            <w:tcBorders>
              <w:top w:val="nil"/>
              <w:left w:val="single" w:sz="6" w:space="0" w:color="auto"/>
              <w:bottom w:val="nil"/>
              <w:right w:val="nil"/>
            </w:tcBorders>
          </w:tcPr>
          <w:p w14:paraId="53C9884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57E252B"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364DBD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4F533680"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65EB37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A1732A5" w14:textId="77777777" w:rsidR="00046897" w:rsidRPr="00E246B3" w:rsidRDefault="00046897" w:rsidP="006B2295">
            <w:pPr>
              <w:jc w:val="left"/>
              <w:rPr>
                <w:sz w:val="20"/>
              </w:rPr>
            </w:pPr>
          </w:p>
        </w:tc>
      </w:tr>
      <w:tr w:rsidR="00046897" w:rsidRPr="00E246B3" w14:paraId="0656FC5B" w14:textId="77777777" w:rsidTr="00046897">
        <w:tc>
          <w:tcPr>
            <w:tcW w:w="720" w:type="dxa"/>
            <w:tcBorders>
              <w:top w:val="nil"/>
              <w:left w:val="single" w:sz="6" w:space="0" w:color="auto"/>
              <w:bottom w:val="nil"/>
              <w:right w:val="nil"/>
            </w:tcBorders>
          </w:tcPr>
          <w:p w14:paraId="16DA46C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EDA564C"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92D942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49A51C5"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F3FE116"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0AADFC3" w14:textId="77777777" w:rsidR="00046897" w:rsidRPr="00E246B3" w:rsidRDefault="00046897" w:rsidP="006B2295">
            <w:pPr>
              <w:jc w:val="left"/>
              <w:rPr>
                <w:sz w:val="20"/>
              </w:rPr>
            </w:pPr>
          </w:p>
        </w:tc>
      </w:tr>
      <w:tr w:rsidR="00046897" w:rsidRPr="00E246B3" w14:paraId="591356AC" w14:textId="77777777" w:rsidTr="00046897">
        <w:tc>
          <w:tcPr>
            <w:tcW w:w="720" w:type="dxa"/>
            <w:tcBorders>
              <w:top w:val="nil"/>
              <w:left w:val="single" w:sz="6" w:space="0" w:color="auto"/>
              <w:bottom w:val="nil"/>
              <w:right w:val="nil"/>
            </w:tcBorders>
          </w:tcPr>
          <w:p w14:paraId="521BF19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510397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A78B37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389A90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32678B8"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5F1D207" w14:textId="77777777" w:rsidR="00046897" w:rsidRPr="00E246B3" w:rsidRDefault="00046897" w:rsidP="006B2295">
            <w:pPr>
              <w:jc w:val="left"/>
              <w:rPr>
                <w:sz w:val="20"/>
              </w:rPr>
            </w:pPr>
          </w:p>
        </w:tc>
      </w:tr>
      <w:tr w:rsidR="00046897" w:rsidRPr="00E246B3" w14:paraId="60B2BEB9" w14:textId="77777777" w:rsidTr="00046897">
        <w:tc>
          <w:tcPr>
            <w:tcW w:w="720" w:type="dxa"/>
            <w:tcBorders>
              <w:top w:val="nil"/>
              <w:left w:val="single" w:sz="6" w:space="0" w:color="auto"/>
              <w:bottom w:val="nil"/>
              <w:right w:val="nil"/>
            </w:tcBorders>
          </w:tcPr>
          <w:p w14:paraId="55F0E64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5BE9A1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C2B3B7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194A0B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DE6629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A606FED" w14:textId="77777777" w:rsidR="00046897" w:rsidRPr="00E246B3" w:rsidRDefault="00046897" w:rsidP="006B2295">
            <w:pPr>
              <w:jc w:val="left"/>
              <w:rPr>
                <w:sz w:val="20"/>
              </w:rPr>
            </w:pPr>
          </w:p>
        </w:tc>
      </w:tr>
      <w:tr w:rsidR="00046897" w:rsidRPr="00E246B3" w14:paraId="438BCB19" w14:textId="77777777" w:rsidTr="00046897">
        <w:tc>
          <w:tcPr>
            <w:tcW w:w="720" w:type="dxa"/>
            <w:tcBorders>
              <w:top w:val="nil"/>
              <w:left w:val="single" w:sz="6" w:space="0" w:color="auto"/>
              <w:bottom w:val="nil"/>
              <w:right w:val="nil"/>
            </w:tcBorders>
          </w:tcPr>
          <w:p w14:paraId="444BA123"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471A511"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6D63F7D"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44E6EBB"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FFAF158"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909AF03" w14:textId="77777777" w:rsidR="00046897" w:rsidRPr="00E246B3" w:rsidRDefault="00046897" w:rsidP="006B2295">
            <w:pPr>
              <w:jc w:val="left"/>
              <w:rPr>
                <w:sz w:val="20"/>
              </w:rPr>
            </w:pPr>
          </w:p>
        </w:tc>
      </w:tr>
      <w:tr w:rsidR="00046897" w:rsidRPr="00E246B3" w14:paraId="207E354F" w14:textId="77777777" w:rsidTr="00046897">
        <w:tc>
          <w:tcPr>
            <w:tcW w:w="720" w:type="dxa"/>
            <w:tcBorders>
              <w:top w:val="nil"/>
              <w:left w:val="single" w:sz="6" w:space="0" w:color="auto"/>
              <w:bottom w:val="nil"/>
              <w:right w:val="nil"/>
            </w:tcBorders>
          </w:tcPr>
          <w:p w14:paraId="64FB631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B15172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32572E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EB5016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104645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08A9B8D" w14:textId="77777777" w:rsidR="00046897" w:rsidRPr="00E246B3" w:rsidRDefault="00046897" w:rsidP="006B2295">
            <w:pPr>
              <w:jc w:val="left"/>
              <w:rPr>
                <w:sz w:val="20"/>
              </w:rPr>
            </w:pPr>
          </w:p>
        </w:tc>
      </w:tr>
      <w:tr w:rsidR="00046897" w:rsidRPr="00E246B3" w14:paraId="5D311504" w14:textId="77777777" w:rsidTr="00046897">
        <w:tc>
          <w:tcPr>
            <w:tcW w:w="720" w:type="dxa"/>
            <w:tcBorders>
              <w:top w:val="nil"/>
              <w:left w:val="single" w:sz="6" w:space="0" w:color="auto"/>
              <w:bottom w:val="nil"/>
              <w:right w:val="nil"/>
            </w:tcBorders>
          </w:tcPr>
          <w:p w14:paraId="24CFDD4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569EFB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1E65B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5322C8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0E3E0B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1315907" w14:textId="77777777" w:rsidR="00046897" w:rsidRPr="00E246B3" w:rsidRDefault="00046897" w:rsidP="006B2295">
            <w:pPr>
              <w:jc w:val="left"/>
              <w:rPr>
                <w:sz w:val="20"/>
              </w:rPr>
            </w:pPr>
          </w:p>
        </w:tc>
      </w:tr>
      <w:tr w:rsidR="00046897" w:rsidRPr="00E246B3" w14:paraId="39144E5F" w14:textId="77777777" w:rsidTr="00046897">
        <w:tc>
          <w:tcPr>
            <w:tcW w:w="720" w:type="dxa"/>
            <w:tcBorders>
              <w:top w:val="nil"/>
              <w:left w:val="single" w:sz="6" w:space="0" w:color="auto"/>
              <w:bottom w:val="nil"/>
              <w:right w:val="nil"/>
            </w:tcBorders>
          </w:tcPr>
          <w:p w14:paraId="3F00327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59DCA4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16558EA"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810C40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63E05A8"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46BDD45" w14:textId="77777777" w:rsidR="00046897" w:rsidRPr="00E246B3" w:rsidRDefault="00046897" w:rsidP="006B2295">
            <w:pPr>
              <w:jc w:val="left"/>
              <w:rPr>
                <w:sz w:val="20"/>
              </w:rPr>
            </w:pPr>
          </w:p>
        </w:tc>
      </w:tr>
      <w:tr w:rsidR="00046897" w:rsidRPr="00E246B3" w14:paraId="1EF5A152" w14:textId="77777777" w:rsidTr="00046897">
        <w:tc>
          <w:tcPr>
            <w:tcW w:w="720" w:type="dxa"/>
            <w:tcBorders>
              <w:top w:val="nil"/>
              <w:left w:val="single" w:sz="6" w:space="0" w:color="auto"/>
              <w:bottom w:val="nil"/>
              <w:right w:val="nil"/>
            </w:tcBorders>
          </w:tcPr>
          <w:p w14:paraId="5B0F7617"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B32398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0D6D75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D0F63CB"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274380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F95C00E" w14:textId="77777777" w:rsidR="00046897" w:rsidRPr="00E246B3" w:rsidRDefault="00046897" w:rsidP="006B2295">
            <w:pPr>
              <w:jc w:val="left"/>
              <w:rPr>
                <w:sz w:val="20"/>
              </w:rPr>
            </w:pPr>
          </w:p>
        </w:tc>
      </w:tr>
      <w:tr w:rsidR="00046897" w:rsidRPr="00E246B3" w14:paraId="2BFDFB03" w14:textId="77777777" w:rsidTr="00046897">
        <w:tc>
          <w:tcPr>
            <w:tcW w:w="720" w:type="dxa"/>
            <w:tcBorders>
              <w:top w:val="nil"/>
              <w:left w:val="single" w:sz="6" w:space="0" w:color="auto"/>
              <w:bottom w:val="nil"/>
              <w:right w:val="nil"/>
            </w:tcBorders>
          </w:tcPr>
          <w:p w14:paraId="503A7E2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F06CDA6"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30C429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863098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A721B59"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68FF6DB" w14:textId="77777777" w:rsidR="00046897" w:rsidRPr="00E246B3" w:rsidRDefault="00046897" w:rsidP="006B2295">
            <w:pPr>
              <w:jc w:val="left"/>
              <w:rPr>
                <w:sz w:val="20"/>
              </w:rPr>
            </w:pPr>
          </w:p>
        </w:tc>
      </w:tr>
      <w:tr w:rsidR="00046897" w:rsidRPr="00E246B3" w14:paraId="17EBBB8A" w14:textId="77777777" w:rsidTr="00046897">
        <w:tc>
          <w:tcPr>
            <w:tcW w:w="720" w:type="dxa"/>
            <w:tcBorders>
              <w:top w:val="nil"/>
              <w:left w:val="single" w:sz="6" w:space="0" w:color="auto"/>
              <w:bottom w:val="nil"/>
              <w:right w:val="nil"/>
            </w:tcBorders>
          </w:tcPr>
          <w:p w14:paraId="4993788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984D0F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750F3A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7A07E20"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3136266"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9B2B58D" w14:textId="77777777" w:rsidR="00046897" w:rsidRPr="00E246B3" w:rsidRDefault="00046897" w:rsidP="006B2295">
            <w:pPr>
              <w:jc w:val="left"/>
              <w:rPr>
                <w:sz w:val="20"/>
              </w:rPr>
            </w:pPr>
          </w:p>
        </w:tc>
      </w:tr>
      <w:tr w:rsidR="00046897" w:rsidRPr="00E246B3" w14:paraId="19E1D042" w14:textId="77777777" w:rsidTr="00046897">
        <w:tc>
          <w:tcPr>
            <w:tcW w:w="720" w:type="dxa"/>
            <w:tcBorders>
              <w:top w:val="nil"/>
              <w:left w:val="single" w:sz="6" w:space="0" w:color="auto"/>
              <w:bottom w:val="nil"/>
              <w:right w:val="nil"/>
            </w:tcBorders>
          </w:tcPr>
          <w:p w14:paraId="4986646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3C62034"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2CE367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C0D642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8C8FB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16424BB" w14:textId="77777777" w:rsidR="00046897" w:rsidRPr="00E246B3" w:rsidRDefault="00046897" w:rsidP="006B2295">
            <w:pPr>
              <w:jc w:val="left"/>
              <w:rPr>
                <w:sz w:val="20"/>
              </w:rPr>
            </w:pPr>
          </w:p>
        </w:tc>
      </w:tr>
      <w:tr w:rsidR="00046897" w:rsidRPr="00E246B3" w14:paraId="3FF382FD" w14:textId="77777777" w:rsidTr="00046897">
        <w:tc>
          <w:tcPr>
            <w:tcW w:w="720" w:type="dxa"/>
            <w:tcBorders>
              <w:top w:val="nil"/>
              <w:left w:val="single" w:sz="6" w:space="0" w:color="auto"/>
              <w:bottom w:val="nil"/>
              <w:right w:val="nil"/>
            </w:tcBorders>
          </w:tcPr>
          <w:p w14:paraId="06FF41E8" w14:textId="77777777"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14:paraId="0990112A" w14:textId="77777777"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14:paraId="76EF2E5A"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0D2387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BCC29B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269CD3D" w14:textId="77777777" w:rsidR="00046897" w:rsidRPr="00E246B3" w:rsidRDefault="00046897" w:rsidP="006B2295">
            <w:pPr>
              <w:jc w:val="left"/>
              <w:rPr>
                <w:sz w:val="20"/>
              </w:rPr>
            </w:pPr>
          </w:p>
        </w:tc>
      </w:tr>
      <w:tr w:rsidR="00046897" w:rsidRPr="00E246B3" w14:paraId="6F98AF1D" w14:textId="77777777" w:rsidTr="001B551A">
        <w:tc>
          <w:tcPr>
            <w:tcW w:w="8067" w:type="dxa"/>
            <w:gridSpan w:val="10"/>
            <w:tcBorders>
              <w:top w:val="single" w:sz="6" w:space="0" w:color="auto"/>
              <w:left w:val="single" w:sz="6" w:space="0" w:color="auto"/>
              <w:bottom w:val="single" w:sz="6" w:space="0" w:color="auto"/>
              <w:right w:val="single" w:sz="6" w:space="0" w:color="auto"/>
            </w:tcBorders>
            <w:hideMark/>
          </w:tcPr>
          <w:p w14:paraId="7BF4F7FA" w14:textId="77777777"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14:paraId="7FDA2A60" w14:textId="77777777" w:rsidR="00046897" w:rsidRPr="00E246B3" w:rsidRDefault="00046897" w:rsidP="006B2295">
            <w:pPr>
              <w:rPr>
                <w:sz w:val="20"/>
              </w:rPr>
            </w:pPr>
          </w:p>
        </w:tc>
      </w:tr>
      <w:tr w:rsidR="00046897" w:rsidRPr="00E246B3" w14:paraId="342E1505" w14:textId="77777777" w:rsidTr="00046897">
        <w:tc>
          <w:tcPr>
            <w:tcW w:w="720" w:type="dxa"/>
            <w:tcBorders>
              <w:top w:val="nil"/>
              <w:left w:val="nil"/>
              <w:bottom w:val="nil"/>
              <w:right w:val="nil"/>
            </w:tcBorders>
          </w:tcPr>
          <w:p w14:paraId="4F82F0A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6D583ADE" w14:textId="77777777" w:rsidR="00046897" w:rsidRPr="00E246B3" w:rsidRDefault="00046897" w:rsidP="006B2295">
            <w:pPr>
              <w:jc w:val="left"/>
              <w:rPr>
                <w:sz w:val="20"/>
              </w:rPr>
            </w:pPr>
          </w:p>
        </w:tc>
        <w:tc>
          <w:tcPr>
            <w:tcW w:w="236" w:type="dxa"/>
            <w:tcBorders>
              <w:top w:val="nil"/>
              <w:left w:val="nil"/>
              <w:bottom w:val="nil"/>
              <w:right w:val="nil"/>
            </w:tcBorders>
          </w:tcPr>
          <w:p w14:paraId="6CD759EC" w14:textId="77777777"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14:paraId="1CA19591" w14:textId="77777777"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14:paraId="7DF3A5A0" w14:textId="77777777" w:rsidR="00046897" w:rsidRPr="00E246B3" w:rsidRDefault="00046897" w:rsidP="006B2295">
            <w:pPr>
              <w:jc w:val="left"/>
              <w:rPr>
                <w:sz w:val="20"/>
              </w:rPr>
            </w:pPr>
          </w:p>
        </w:tc>
        <w:tc>
          <w:tcPr>
            <w:tcW w:w="1379" w:type="dxa"/>
            <w:tcBorders>
              <w:top w:val="single" w:sz="6" w:space="0" w:color="auto"/>
              <w:left w:val="nil"/>
              <w:bottom w:val="nil"/>
              <w:right w:val="nil"/>
            </w:tcBorders>
          </w:tcPr>
          <w:p w14:paraId="0725F60C" w14:textId="77777777"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14:paraId="565CD4D8" w14:textId="77777777"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14:paraId="425E3BEF" w14:textId="77777777" w:rsidR="00046897" w:rsidRPr="00E246B3" w:rsidRDefault="00046897" w:rsidP="006B2295">
            <w:pPr>
              <w:jc w:val="left"/>
              <w:rPr>
                <w:sz w:val="20"/>
              </w:rPr>
            </w:pPr>
          </w:p>
        </w:tc>
      </w:tr>
      <w:tr w:rsidR="00046897" w:rsidRPr="00E246B3" w14:paraId="0C704736" w14:textId="77777777" w:rsidTr="00046897">
        <w:tc>
          <w:tcPr>
            <w:tcW w:w="720" w:type="dxa"/>
            <w:tcBorders>
              <w:top w:val="nil"/>
              <w:left w:val="nil"/>
              <w:bottom w:val="nil"/>
              <w:right w:val="nil"/>
            </w:tcBorders>
          </w:tcPr>
          <w:p w14:paraId="66E92872" w14:textId="77777777" w:rsidR="00046897" w:rsidRPr="00E246B3" w:rsidRDefault="00046897" w:rsidP="006B2295">
            <w:pPr>
              <w:jc w:val="center"/>
              <w:rPr>
                <w:sz w:val="20"/>
              </w:rPr>
            </w:pPr>
          </w:p>
        </w:tc>
        <w:tc>
          <w:tcPr>
            <w:tcW w:w="2952" w:type="dxa"/>
            <w:gridSpan w:val="2"/>
            <w:tcBorders>
              <w:top w:val="nil"/>
              <w:left w:val="nil"/>
              <w:bottom w:val="nil"/>
              <w:right w:val="nil"/>
            </w:tcBorders>
          </w:tcPr>
          <w:p w14:paraId="19C19022" w14:textId="77777777" w:rsidR="00046897" w:rsidRPr="00E246B3" w:rsidRDefault="00046897" w:rsidP="006B2295">
            <w:pPr>
              <w:jc w:val="center"/>
              <w:rPr>
                <w:sz w:val="20"/>
              </w:rPr>
            </w:pPr>
          </w:p>
        </w:tc>
        <w:tc>
          <w:tcPr>
            <w:tcW w:w="236" w:type="dxa"/>
            <w:tcBorders>
              <w:top w:val="nil"/>
              <w:left w:val="nil"/>
              <w:bottom w:val="nil"/>
              <w:right w:val="nil"/>
            </w:tcBorders>
          </w:tcPr>
          <w:p w14:paraId="31C31F5A"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25967F9C"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19AA5B31" w14:textId="77777777" w:rsidR="00046897" w:rsidRPr="00E246B3" w:rsidRDefault="00046897" w:rsidP="006B2295">
            <w:pPr>
              <w:jc w:val="left"/>
              <w:rPr>
                <w:sz w:val="20"/>
              </w:rPr>
            </w:pPr>
          </w:p>
        </w:tc>
        <w:tc>
          <w:tcPr>
            <w:tcW w:w="1379" w:type="dxa"/>
            <w:tcBorders>
              <w:top w:val="nil"/>
              <w:left w:val="nil"/>
              <w:bottom w:val="nil"/>
              <w:right w:val="nil"/>
            </w:tcBorders>
          </w:tcPr>
          <w:p w14:paraId="37792046"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3CD7DD1F"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404AB0E0" w14:textId="77777777" w:rsidR="00046897" w:rsidRPr="00E246B3" w:rsidRDefault="00046897" w:rsidP="006B2295">
            <w:pPr>
              <w:jc w:val="left"/>
              <w:rPr>
                <w:sz w:val="20"/>
              </w:rPr>
            </w:pPr>
          </w:p>
        </w:tc>
      </w:tr>
      <w:tr w:rsidR="00046897" w:rsidRPr="00E246B3" w14:paraId="2C744773" w14:textId="77777777" w:rsidTr="00046897">
        <w:tc>
          <w:tcPr>
            <w:tcW w:w="720" w:type="dxa"/>
            <w:tcBorders>
              <w:top w:val="nil"/>
              <w:left w:val="nil"/>
              <w:bottom w:val="nil"/>
              <w:right w:val="nil"/>
            </w:tcBorders>
          </w:tcPr>
          <w:p w14:paraId="4A68A12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AFC5541" w14:textId="77777777" w:rsidR="00046897" w:rsidRPr="00E246B3" w:rsidRDefault="00046897" w:rsidP="006B2295">
            <w:pPr>
              <w:jc w:val="left"/>
              <w:rPr>
                <w:sz w:val="20"/>
              </w:rPr>
            </w:pPr>
          </w:p>
        </w:tc>
        <w:tc>
          <w:tcPr>
            <w:tcW w:w="236" w:type="dxa"/>
            <w:tcBorders>
              <w:top w:val="nil"/>
              <w:left w:val="nil"/>
              <w:bottom w:val="nil"/>
              <w:right w:val="nil"/>
            </w:tcBorders>
          </w:tcPr>
          <w:p w14:paraId="2D5F558A"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3D614814" w14:textId="77777777"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14:paraId="581702E7"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05D73761" w14:textId="77777777" w:rsidR="00046897" w:rsidRPr="00E246B3" w:rsidRDefault="00046897" w:rsidP="006B2295">
            <w:pPr>
              <w:tabs>
                <w:tab w:val="left" w:pos="2297"/>
              </w:tabs>
              <w:jc w:val="left"/>
              <w:rPr>
                <w:sz w:val="20"/>
                <w:u w:val="single"/>
              </w:rPr>
            </w:pPr>
          </w:p>
        </w:tc>
      </w:tr>
      <w:tr w:rsidR="00046897" w:rsidRPr="00E246B3" w14:paraId="3B5CECDE" w14:textId="77777777" w:rsidTr="00046897">
        <w:tc>
          <w:tcPr>
            <w:tcW w:w="720" w:type="dxa"/>
            <w:tcBorders>
              <w:top w:val="nil"/>
              <w:left w:val="nil"/>
              <w:bottom w:val="nil"/>
              <w:right w:val="nil"/>
            </w:tcBorders>
          </w:tcPr>
          <w:p w14:paraId="03E5DDF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4824399" w14:textId="77777777" w:rsidR="00046897" w:rsidRPr="00E246B3" w:rsidRDefault="00046897" w:rsidP="006B2295">
            <w:pPr>
              <w:jc w:val="left"/>
              <w:rPr>
                <w:sz w:val="20"/>
              </w:rPr>
            </w:pPr>
          </w:p>
        </w:tc>
        <w:tc>
          <w:tcPr>
            <w:tcW w:w="236" w:type="dxa"/>
            <w:tcBorders>
              <w:top w:val="nil"/>
              <w:left w:val="nil"/>
              <w:bottom w:val="nil"/>
              <w:right w:val="nil"/>
            </w:tcBorders>
          </w:tcPr>
          <w:p w14:paraId="346814C2"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17F11798"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1722CFC7" w14:textId="77777777" w:rsidR="00046897" w:rsidRPr="00E246B3" w:rsidRDefault="00046897" w:rsidP="006B2295">
            <w:pPr>
              <w:jc w:val="left"/>
              <w:rPr>
                <w:sz w:val="20"/>
              </w:rPr>
            </w:pPr>
          </w:p>
        </w:tc>
        <w:tc>
          <w:tcPr>
            <w:tcW w:w="1379" w:type="dxa"/>
            <w:tcBorders>
              <w:top w:val="nil"/>
              <w:left w:val="nil"/>
              <w:bottom w:val="nil"/>
              <w:right w:val="nil"/>
            </w:tcBorders>
          </w:tcPr>
          <w:p w14:paraId="2D89C98E"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1A061246"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75F7B80E" w14:textId="77777777" w:rsidR="00046897" w:rsidRPr="00E246B3" w:rsidRDefault="00046897" w:rsidP="006B2295">
            <w:pPr>
              <w:jc w:val="left"/>
              <w:rPr>
                <w:sz w:val="20"/>
              </w:rPr>
            </w:pPr>
          </w:p>
        </w:tc>
      </w:tr>
      <w:tr w:rsidR="00046897" w:rsidRPr="00E246B3" w14:paraId="5BF655F0" w14:textId="77777777" w:rsidTr="00046897">
        <w:tc>
          <w:tcPr>
            <w:tcW w:w="720" w:type="dxa"/>
            <w:tcBorders>
              <w:top w:val="nil"/>
              <w:left w:val="nil"/>
              <w:bottom w:val="nil"/>
              <w:right w:val="nil"/>
            </w:tcBorders>
          </w:tcPr>
          <w:p w14:paraId="76F7DD2F"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1DED3A6E" w14:textId="77777777" w:rsidR="00046897" w:rsidRPr="00E246B3" w:rsidRDefault="00046897" w:rsidP="006B2295">
            <w:pPr>
              <w:jc w:val="left"/>
              <w:rPr>
                <w:sz w:val="20"/>
              </w:rPr>
            </w:pPr>
          </w:p>
        </w:tc>
        <w:tc>
          <w:tcPr>
            <w:tcW w:w="236" w:type="dxa"/>
            <w:tcBorders>
              <w:top w:val="nil"/>
              <w:left w:val="nil"/>
              <w:bottom w:val="nil"/>
              <w:right w:val="nil"/>
            </w:tcBorders>
          </w:tcPr>
          <w:p w14:paraId="30E7463C"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337E2F15"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0AE116D1" w14:textId="77777777" w:rsidR="00046897" w:rsidRPr="00E246B3" w:rsidRDefault="00046897" w:rsidP="006B2295">
            <w:pPr>
              <w:jc w:val="left"/>
              <w:rPr>
                <w:sz w:val="20"/>
              </w:rPr>
            </w:pPr>
          </w:p>
        </w:tc>
        <w:tc>
          <w:tcPr>
            <w:tcW w:w="1379" w:type="dxa"/>
            <w:tcBorders>
              <w:top w:val="nil"/>
              <w:left w:val="nil"/>
              <w:bottom w:val="nil"/>
              <w:right w:val="nil"/>
            </w:tcBorders>
          </w:tcPr>
          <w:p w14:paraId="78350FC3"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26AAA2C1"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7B3283C7" w14:textId="77777777" w:rsidR="00046897" w:rsidRPr="00E246B3" w:rsidRDefault="00046897" w:rsidP="006B2295">
            <w:pPr>
              <w:jc w:val="left"/>
              <w:rPr>
                <w:sz w:val="20"/>
              </w:rPr>
            </w:pPr>
          </w:p>
        </w:tc>
      </w:tr>
      <w:tr w:rsidR="00046897" w:rsidRPr="00E246B3" w14:paraId="75661912" w14:textId="77777777" w:rsidTr="00046897">
        <w:tc>
          <w:tcPr>
            <w:tcW w:w="720" w:type="dxa"/>
            <w:tcBorders>
              <w:top w:val="nil"/>
              <w:left w:val="nil"/>
              <w:bottom w:val="nil"/>
              <w:right w:val="nil"/>
            </w:tcBorders>
          </w:tcPr>
          <w:p w14:paraId="144BC0B7"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92CEEDE" w14:textId="77777777" w:rsidR="00046897" w:rsidRPr="00E246B3" w:rsidRDefault="00046897" w:rsidP="006B2295">
            <w:pPr>
              <w:jc w:val="left"/>
              <w:rPr>
                <w:sz w:val="20"/>
              </w:rPr>
            </w:pPr>
          </w:p>
        </w:tc>
        <w:tc>
          <w:tcPr>
            <w:tcW w:w="236" w:type="dxa"/>
            <w:tcBorders>
              <w:top w:val="nil"/>
              <w:left w:val="nil"/>
              <w:bottom w:val="nil"/>
              <w:right w:val="nil"/>
            </w:tcBorders>
          </w:tcPr>
          <w:p w14:paraId="0BD491F2"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74EF957A" w14:textId="77777777"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14:paraId="26465BBD"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743A2338" w14:textId="77777777" w:rsidR="00046897" w:rsidRPr="00E246B3" w:rsidRDefault="00046897" w:rsidP="006B2295">
            <w:pPr>
              <w:tabs>
                <w:tab w:val="left" w:pos="2297"/>
              </w:tabs>
              <w:jc w:val="left"/>
              <w:rPr>
                <w:sz w:val="20"/>
                <w:u w:val="single"/>
              </w:rPr>
            </w:pPr>
          </w:p>
        </w:tc>
      </w:tr>
      <w:tr w:rsidR="00046897" w:rsidRPr="00E246B3" w14:paraId="19322B16" w14:textId="77777777" w:rsidTr="00046897">
        <w:tc>
          <w:tcPr>
            <w:tcW w:w="720" w:type="dxa"/>
            <w:tcBorders>
              <w:top w:val="nil"/>
              <w:left w:val="nil"/>
              <w:bottom w:val="nil"/>
              <w:right w:val="nil"/>
            </w:tcBorders>
          </w:tcPr>
          <w:p w14:paraId="68DCBFF2"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77BCA338" w14:textId="77777777" w:rsidR="00046897" w:rsidRPr="00E246B3" w:rsidRDefault="00046897" w:rsidP="006B2295">
            <w:pPr>
              <w:jc w:val="left"/>
              <w:rPr>
                <w:sz w:val="20"/>
              </w:rPr>
            </w:pPr>
          </w:p>
        </w:tc>
        <w:tc>
          <w:tcPr>
            <w:tcW w:w="236" w:type="dxa"/>
            <w:tcBorders>
              <w:top w:val="nil"/>
              <w:left w:val="nil"/>
              <w:bottom w:val="nil"/>
              <w:right w:val="nil"/>
            </w:tcBorders>
          </w:tcPr>
          <w:p w14:paraId="1ACE824C" w14:textId="77777777"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14:paraId="7F696743" w14:textId="77777777"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14:paraId="09AB6463" w14:textId="77777777" w:rsidR="00046897" w:rsidRPr="00E246B3" w:rsidRDefault="00046897" w:rsidP="006B2295">
            <w:pPr>
              <w:jc w:val="left"/>
              <w:rPr>
                <w:sz w:val="20"/>
              </w:rPr>
            </w:pPr>
          </w:p>
        </w:tc>
        <w:tc>
          <w:tcPr>
            <w:tcW w:w="1379" w:type="dxa"/>
            <w:tcBorders>
              <w:top w:val="nil"/>
              <w:left w:val="nil"/>
              <w:bottom w:val="single" w:sz="6" w:space="0" w:color="auto"/>
              <w:right w:val="nil"/>
            </w:tcBorders>
          </w:tcPr>
          <w:p w14:paraId="0F36E4F0" w14:textId="77777777"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14:paraId="47F97CCA" w14:textId="77777777"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14:paraId="493534AA" w14:textId="77777777" w:rsidR="00046897" w:rsidRPr="00E246B3" w:rsidRDefault="00046897" w:rsidP="006B2295">
            <w:pPr>
              <w:jc w:val="left"/>
              <w:rPr>
                <w:sz w:val="20"/>
              </w:rPr>
            </w:pPr>
          </w:p>
        </w:tc>
      </w:tr>
      <w:tr w:rsidR="00046897" w:rsidRPr="00E246B3" w14:paraId="79F62445" w14:textId="77777777" w:rsidTr="00046897">
        <w:tc>
          <w:tcPr>
            <w:tcW w:w="8067" w:type="dxa"/>
            <w:gridSpan w:val="10"/>
            <w:tcBorders>
              <w:top w:val="nil"/>
              <w:left w:val="nil"/>
              <w:bottom w:val="nil"/>
              <w:right w:val="nil"/>
            </w:tcBorders>
          </w:tcPr>
          <w:p w14:paraId="34ABAFDA" w14:textId="77777777" w:rsidR="00046897" w:rsidRPr="00E246B3" w:rsidRDefault="00046897" w:rsidP="006B2295">
            <w:pPr>
              <w:jc w:val="left"/>
              <w:rPr>
                <w:sz w:val="18"/>
                <w:szCs w:val="18"/>
              </w:rPr>
            </w:pPr>
          </w:p>
          <w:p w14:paraId="39861543" w14:textId="77777777"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w:t>
            </w:r>
            <w:r w:rsidRPr="00C7456F">
              <w:rPr>
                <w:sz w:val="18"/>
                <w:szCs w:val="18"/>
              </w:rPr>
              <w:t xml:space="preserve">n </w:t>
            </w:r>
            <w:r w:rsidRPr="00C7456F">
              <w:rPr>
                <w:b/>
                <w:sz w:val="18"/>
                <w:szCs w:val="18"/>
              </w:rPr>
              <w:t xml:space="preserve">ITP </w:t>
            </w:r>
            <w:r w:rsidR="00C7456F" w:rsidRPr="00C7456F">
              <w:rPr>
                <w:b/>
                <w:sz w:val="18"/>
                <w:szCs w:val="18"/>
              </w:rPr>
              <w:t>16</w:t>
            </w:r>
            <w:r w:rsidRPr="00C7456F">
              <w:rPr>
                <w:sz w:val="18"/>
                <w:szCs w:val="18"/>
              </w:rPr>
              <w:t>.</w:t>
            </w:r>
            <w:r w:rsidRPr="00E246B3">
              <w:rPr>
                <w:sz w:val="18"/>
                <w:szCs w:val="18"/>
              </w:rPr>
              <w:t xml:space="preserve"> </w:t>
            </w:r>
          </w:p>
          <w:p w14:paraId="67EA87B9" w14:textId="77777777" w:rsidR="00046897" w:rsidRPr="00E246B3" w:rsidRDefault="00046897" w:rsidP="006B2295">
            <w:pPr>
              <w:jc w:val="left"/>
              <w:rPr>
                <w:sz w:val="18"/>
                <w:szCs w:val="18"/>
              </w:rPr>
            </w:pPr>
          </w:p>
        </w:tc>
        <w:tc>
          <w:tcPr>
            <w:tcW w:w="1800" w:type="dxa"/>
            <w:gridSpan w:val="2"/>
            <w:tcBorders>
              <w:top w:val="nil"/>
              <w:left w:val="nil"/>
              <w:bottom w:val="nil"/>
              <w:right w:val="nil"/>
            </w:tcBorders>
          </w:tcPr>
          <w:p w14:paraId="2B65C2FD" w14:textId="77777777" w:rsidR="00046897" w:rsidRPr="00E246B3" w:rsidRDefault="00046897" w:rsidP="006B2295">
            <w:pPr>
              <w:jc w:val="left"/>
              <w:rPr>
                <w:sz w:val="18"/>
                <w:szCs w:val="18"/>
              </w:rPr>
            </w:pPr>
          </w:p>
        </w:tc>
      </w:tr>
    </w:tbl>
    <w:p w14:paraId="72DA6C64" w14:textId="77777777" w:rsidR="006B2295" w:rsidRPr="00E246B3" w:rsidRDefault="006B2295" w:rsidP="006B2295"/>
    <w:p w14:paraId="407D25F3" w14:textId="77777777" w:rsidR="006B2295" w:rsidRPr="00E246B3" w:rsidRDefault="006B2295" w:rsidP="006B2295"/>
    <w:p w14:paraId="1C25AB3A" w14:textId="77777777" w:rsidR="006B2295" w:rsidRPr="00E246B3" w:rsidRDefault="006B2295" w:rsidP="00067FDE">
      <w:pPr>
        <w:pStyle w:val="SPDForm2"/>
      </w:pPr>
      <w:r w:rsidRPr="00E246B3">
        <w:rPr>
          <w:sz w:val="32"/>
        </w:rPr>
        <w:br w:type="page"/>
      </w:r>
      <w:bookmarkStart w:id="524" w:name="_Toc197236028"/>
      <w:bookmarkStart w:id="525" w:name="_Toc450646393"/>
      <w:bookmarkStart w:id="526" w:name="_Toc72075849"/>
      <w:r w:rsidRPr="00E246B3">
        <w:t>Schedule No. 3.  Design Services</w:t>
      </w:r>
      <w:bookmarkEnd w:id="524"/>
      <w:bookmarkEnd w:id="525"/>
      <w:bookmarkEnd w:id="526"/>
    </w:p>
    <w:p w14:paraId="6C26A2A4"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14:paraId="7B77F888" w14:textId="77777777" w:rsidTr="006B2295">
        <w:tc>
          <w:tcPr>
            <w:tcW w:w="720" w:type="dxa"/>
            <w:tcBorders>
              <w:top w:val="single" w:sz="6" w:space="0" w:color="auto"/>
              <w:left w:val="single" w:sz="6" w:space="0" w:color="auto"/>
              <w:bottom w:val="nil"/>
              <w:right w:val="nil"/>
            </w:tcBorders>
            <w:hideMark/>
          </w:tcPr>
          <w:p w14:paraId="213A4DDD" w14:textId="77777777"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14:paraId="54C9DA7F" w14:textId="77777777"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14:paraId="5ED0115A" w14:textId="77777777"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14:paraId="6F369404"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14:paraId="1BD953FE"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6E11F3A" w14:textId="77777777" w:rsidTr="006B2295">
        <w:tc>
          <w:tcPr>
            <w:tcW w:w="720" w:type="dxa"/>
            <w:tcBorders>
              <w:top w:val="nil"/>
              <w:left w:val="single" w:sz="6" w:space="0" w:color="auto"/>
              <w:bottom w:val="nil"/>
              <w:right w:val="nil"/>
            </w:tcBorders>
          </w:tcPr>
          <w:p w14:paraId="448681A0" w14:textId="77777777"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14:paraId="7727B9A7" w14:textId="77777777"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14:paraId="4A0A3666" w14:textId="77777777"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14:paraId="04D5D547" w14:textId="77777777"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14:paraId="1A63BFB0" w14:textId="77777777"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14:paraId="7FBD93EE" w14:textId="77777777" w:rsidR="006B2295" w:rsidRPr="00E246B3" w:rsidRDefault="006B2295" w:rsidP="006B2295">
            <w:pPr>
              <w:rPr>
                <w:sz w:val="20"/>
              </w:rPr>
            </w:pPr>
          </w:p>
        </w:tc>
      </w:tr>
      <w:tr w:rsidR="006B2295" w:rsidRPr="00E246B3" w14:paraId="233BA9A4" w14:textId="77777777" w:rsidTr="006B2295">
        <w:tc>
          <w:tcPr>
            <w:tcW w:w="720" w:type="dxa"/>
            <w:tcBorders>
              <w:top w:val="nil"/>
              <w:left w:val="single" w:sz="6" w:space="0" w:color="auto"/>
              <w:bottom w:val="single" w:sz="6" w:space="0" w:color="auto"/>
              <w:right w:val="nil"/>
            </w:tcBorders>
          </w:tcPr>
          <w:p w14:paraId="2577C106" w14:textId="77777777"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14:paraId="7E34CB8F" w14:textId="77777777"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14:paraId="4A72189F" w14:textId="77777777"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14:paraId="1627665A" w14:textId="77777777"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14:paraId="008E5554" w14:textId="77777777"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14:paraId="6F6C27B1" w14:textId="77777777" w:rsidR="006B2295" w:rsidRPr="00E246B3" w:rsidRDefault="006B2295" w:rsidP="006B2295">
            <w:pPr>
              <w:jc w:val="center"/>
              <w:rPr>
                <w:i/>
                <w:sz w:val="20"/>
              </w:rPr>
            </w:pPr>
            <w:r w:rsidRPr="00E246B3">
              <w:rPr>
                <w:i/>
                <w:sz w:val="20"/>
              </w:rPr>
              <w:t>(1) x (2)</w:t>
            </w:r>
          </w:p>
        </w:tc>
      </w:tr>
      <w:tr w:rsidR="006B2295" w:rsidRPr="00E246B3" w14:paraId="542A36D9" w14:textId="77777777" w:rsidTr="006B2295">
        <w:tc>
          <w:tcPr>
            <w:tcW w:w="720" w:type="dxa"/>
            <w:tcBorders>
              <w:top w:val="nil"/>
              <w:left w:val="single" w:sz="6" w:space="0" w:color="auto"/>
              <w:bottom w:val="nil"/>
              <w:right w:val="nil"/>
            </w:tcBorders>
          </w:tcPr>
          <w:p w14:paraId="42E7ACA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CD765B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E6648F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50B097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378231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2E69D38" w14:textId="77777777" w:rsidR="006B2295" w:rsidRPr="00E246B3" w:rsidRDefault="006B2295" w:rsidP="006B2295">
            <w:pPr>
              <w:jc w:val="left"/>
              <w:rPr>
                <w:sz w:val="20"/>
              </w:rPr>
            </w:pPr>
          </w:p>
        </w:tc>
      </w:tr>
      <w:tr w:rsidR="006B2295" w:rsidRPr="00E246B3" w14:paraId="07271B66" w14:textId="77777777" w:rsidTr="006B2295">
        <w:tc>
          <w:tcPr>
            <w:tcW w:w="720" w:type="dxa"/>
            <w:tcBorders>
              <w:top w:val="nil"/>
              <w:left w:val="single" w:sz="6" w:space="0" w:color="auto"/>
              <w:bottom w:val="nil"/>
              <w:right w:val="nil"/>
            </w:tcBorders>
          </w:tcPr>
          <w:p w14:paraId="728703F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0AEF79D"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35E0B6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9E7CE80"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CE9CFC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0D5DA5D" w14:textId="77777777" w:rsidR="006B2295" w:rsidRPr="00E246B3" w:rsidRDefault="006B2295" w:rsidP="006B2295">
            <w:pPr>
              <w:jc w:val="left"/>
              <w:rPr>
                <w:sz w:val="20"/>
              </w:rPr>
            </w:pPr>
          </w:p>
        </w:tc>
      </w:tr>
      <w:tr w:rsidR="006B2295" w:rsidRPr="00E246B3" w14:paraId="2E43C72D" w14:textId="77777777" w:rsidTr="006B2295">
        <w:tc>
          <w:tcPr>
            <w:tcW w:w="720" w:type="dxa"/>
            <w:tcBorders>
              <w:top w:val="nil"/>
              <w:left w:val="single" w:sz="6" w:space="0" w:color="auto"/>
              <w:bottom w:val="nil"/>
              <w:right w:val="nil"/>
            </w:tcBorders>
          </w:tcPr>
          <w:p w14:paraId="0252C3F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C349F24"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9C9FBB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4C9E7C7"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30CDB0C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E02D8CB" w14:textId="77777777" w:rsidR="006B2295" w:rsidRPr="00E246B3" w:rsidRDefault="006B2295" w:rsidP="006B2295">
            <w:pPr>
              <w:jc w:val="left"/>
              <w:rPr>
                <w:sz w:val="20"/>
              </w:rPr>
            </w:pPr>
          </w:p>
        </w:tc>
      </w:tr>
      <w:tr w:rsidR="006B2295" w:rsidRPr="00E246B3" w14:paraId="6C77523C" w14:textId="77777777" w:rsidTr="006B2295">
        <w:tc>
          <w:tcPr>
            <w:tcW w:w="720" w:type="dxa"/>
            <w:tcBorders>
              <w:top w:val="nil"/>
              <w:left w:val="single" w:sz="6" w:space="0" w:color="auto"/>
              <w:bottom w:val="nil"/>
              <w:right w:val="nil"/>
            </w:tcBorders>
          </w:tcPr>
          <w:p w14:paraId="793CE49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01B17A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A673990"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517FF4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4A87ECA"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F14CFDE" w14:textId="77777777" w:rsidR="006B2295" w:rsidRPr="00E246B3" w:rsidRDefault="006B2295" w:rsidP="006B2295">
            <w:pPr>
              <w:jc w:val="left"/>
              <w:rPr>
                <w:sz w:val="20"/>
              </w:rPr>
            </w:pPr>
          </w:p>
        </w:tc>
      </w:tr>
      <w:tr w:rsidR="006B2295" w:rsidRPr="00E246B3" w14:paraId="43FC30E4" w14:textId="77777777" w:rsidTr="006B2295">
        <w:tc>
          <w:tcPr>
            <w:tcW w:w="720" w:type="dxa"/>
            <w:tcBorders>
              <w:top w:val="nil"/>
              <w:left w:val="single" w:sz="6" w:space="0" w:color="auto"/>
              <w:bottom w:val="nil"/>
              <w:right w:val="nil"/>
            </w:tcBorders>
          </w:tcPr>
          <w:p w14:paraId="389AB8C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2AFF3ED"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32D9D12"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7EF8A71"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B9ECECA"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6700EFF" w14:textId="77777777" w:rsidR="006B2295" w:rsidRPr="00E246B3" w:rsidRDefault="006B2295" w:rsidP="006B2295">
            <w:pPr>
              <w:jc w:val="left"/>
              <w:rPr>
                <w:sz w:val="20"/>
              </w:rPr>
            </w:pPr>
          </w:p>
        </w:tc>
      </w:tr>
      <w:tr w:rsidR="006B2295" w:rsidRPr="00E246B3" w14:paraId="3C2B602F" w14:textId="77777777" w:rsidTr="006B2295">
        <w:tc>
          <w:tcPr>
            <w:tcW w:w="720" w:type="dxa"/>
            <w:tcBorders>
              <w:top w:val="nil"/>
              <w:left w:val="single" w:sz="6" w:space="0" w:color="auto"/>
              <w:bottom w:val="nil"/>
              <w:right w:val="nil"/>
            </w:tcBorders>
          </w:tcPr>
          <w:p w14:paraId="3CEC762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67E133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DB3ABF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0D85EF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77C12EAE"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928C571" w14:textId="77777777" w:rsidR="006B2295" w:rsidRPr="00E246B3" w:rsidRDefault="006B2295" w:rsidP="006B2295">
            <w:pPr>
              <w:jc w:val="left"/>
              <w:rPr>
                <w:sz w:val="20"/>
              </w:rPr>
            </w:pPr>
          </w:p>
        </w:tc>
      </w:tr>
      <w:tr w:rsidR="006B2295" w:rsidRPr="00E246B3" w14:paraId="41666664" w14:textId="77777777" w:rsidTr="006B2295">
        <w:tc>
          <w:tcPr>
            <w:tcW w:w="720" w:type="dxa"/>
            <w:tcBorders>
              <w:top w:val="nil"/>
              <w:left w:val="single" w:sz="6" w:space="0" w:color="auto"/>
              <w:bottom w:val="nil"/>
              <w:right w:val="nil"/>
            </w:tcBorders>
          </w:tcPr>
          <w:p w14:paraId="6715C6A2"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97233B4"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D366E1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C2A18D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607913A"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B5B1CA4" w14:textId="77777777" w:rsidR="006B2295" w:rsidRPr="00E246B3" w:rsidRDefault="006B2295" w:rsidP="006B2295">
            <w:pPr>
              <w:jc w:val="left"/>
              <w:rPr>
                <w:sz w:val="20"/>
              </w:rPr>
            </w:pPr>
          </w:p>
        </w:tc>
      </w:tr>
      <w:tr w:rsidR="006B2295" w:rsidRPr="00E246B3" w14:paraId="690C9B54" w14:textId="77777777" w:rsidTr="006B2295">
        <w:tc>
          <w:tcPr>
            <w:tcW w:w="720" w:type="dxa"/>
            <w:tcBorders>
              <w:top w:val="nil"/>
              <w:left w:val="single" w:sz="6" w:space="0" w:color="auto"/>
              <w:bottom w:val="nil"/>
              <w:right w:val="nil"/>
            </w:tcBorders>
          </w:tcPr>
          <w:p w14:paraId="1072E79E"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32C515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639789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5D4B1C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BB495EE"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9E88A3F" w14:textId="77777777" w:rsidR="006B2295" w:rsidRPr="00E246B3" w:rsidRDefault="006B2295" w:rsidP="006B2295">
            <w:pPr>
              <w:jc w:val="left"/>
              <w:rPr>
                <w:sz w:val="20"/>
              </w:rPr>
            </w:pPr>
          </w:p>
        </w:tc>
      </w:tr>
      <w:tr w:rsidR="006B2295" w:rsidRPr="00E246B3" w14:paraId="4FAD64FD" w14:textId="77777777" w:rsidTr="006B2295">
        <w:tc>
          <w:tcPr>
            <w:tcW w:w="720" w:type="dxa"/>
            <w:tcBorders>
              <w:top w:val="nil"/>
              <w:left w:val="single" w:sz="6" w:space="0" w:color="auto"/>
              <w:bottom w:val="nil"/>
              <w:right w:val="nil"/>
            </w:tcBorders>
          </w:tcPr>
          <w:p w14:paraId="23AFDCE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CB964C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F5BF33E"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58F804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D389C6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FD3E964" w14:textId="77777777" w:rsidR="006B2295" w:rsidRPr="00E246B3" w:rsidRDefault="006B2295" w:rsidP="006B2295">
            <w:pPr>
              <w:jc w:val="left"/>
              <w:rPr>
                <w:sz w:val="20"/>
              </w:rPr>
            </w:pPr>
          </w:p>
        </w:tc>
      </w:tr>
      <w:tr w:rsidR="006B2295" w:rsidRPr="00E246B3" w14:paraId="1A8D9BC6" w14:textId="77777777" w:rsidTr="006B2295">
        <w:tc>
          <w:tcPr>
            <w:tcW w:w="720" w:type="dxa"/>
            <w:tcBorders>
              <w:top w:val="nil"/>
              <w:left w:val="single" w:sz="6" w:space="0" w:color="auto"/>
              <w:bottom w:val="nil"/>
              <w:right w:val="nil"/>
            </w:tcBorders>
          </w:tcPr>
          <w:p w14:paraId="4A081893"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3A3910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4FE7F6C"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26B249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7367338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92FD1B9" w14:textId="77777777" w:rsidR="006B2295" w:rsidRPr="00E246B3" w:rsidRDefault="006B2295" w:rsidP="006B2295">
            <w:pPr>
              <w:jc w:val="left"/>
              <w:rPr>
                <w:sz w:val="20"/>
              </w:rPr>
            </w:pPr>
          </w:p>
        </w:tc>
      </w:tr>
      <w:tr w:rsidR="006B2295" w:rsidRPr="00E246B3" w14:paraId="20B74FF1" w14:textId="77777777" w:rsidTr="006B2295">
        <w:tc>
          <w:tcPr>
            <w:tcW w:w="720" w:type="dxa"/>
            <w:tcBorders>
              <w:top w:val="nil"/>
              <w:left w:val="single" w:sz="6" w:space="0" w:color="auto"/>
              <w:bottom w:val="nil"/>
              <w:right w:val="nil"/>
            </w:tcBorders>
          </w:tcPr>
          <w:p w14:paraId="459DAE2E"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D2FFDD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52A06DC"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855F30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459038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5E80291" w14:textId="77777777" w:rsidR="006B2295" w:rsidRPr="00E246B3" w:rsidRDefault="006B2295" w:rsidP="006B2295">
            <w:pPr>
              <w:jc w:val="left"/>
              <w:rPr>
                <w:sz w:val="20"/>
              </w:rPr>
            </w:pPr>
          </w:p>
        </w:tc>
      </w:tr>
      <w:tr w:rsidR="006B2295" w:rsidRPr="00E246B3" w14:paraId="125E2FC7" w14:textId="77777777" w:rsidTr="006B2295">
        <w:tc>
          <w:tcPr>
            <w:tcW w:w="720" w:type="dxa"/>
            <w:tcBorders>
              <w:top w:val="nil"/>
              <w:left w:val="single" w:sz="6" w:space="0" w:color="auto"/>
              <w:bottom w:val="nil"/>
              <w:right w:val="nil"/>
            </w:tcBorders>
          </w:tcPr>
          <w:p w14:paraId="33828D2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26E827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48ED808"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702807A"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6078C6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AA33612" w14:textId="77777777" w:rsidR="006B2295" w:rsidRPr="00E246B3" w:rsidRDefault="006B2295" w:rsidP="006B2295">
            <w:pPr>
              <w:jc w:val="left"/>
              <w:rPr>
                <w:sz w:val="20"/>
              </w:rPr>
            </w:pPr>
          </w:p>
        </w:tc>
      </w:tr>
      <w:tr w:rsidR="006B2295" w:rsidRPr="00E246B3" w14:paraId="40ABF891" w14:textId="77777777" w:rsidTr="006B2295">
        <w:tc>
          <w:tcPr>
            <w:tcW w:w="720" w:type="dxa"/>
            <w:tcBorders>
              <w:top w:val="nil"/>
              <w:left w:val="single" w:sz="6" w:space="0" w:color="auto"/>
              <w:bottom w:val="nil"/>
              <w:right w:val="nil"/>
            </w:tcBorders>
          </w:tcPr>
          <w:p w14:paraId="425B9399"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E3A382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A896618"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41E817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1593E1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7AF06FD" w14:textId="77777777" w:rsidR="006B2295" w:rsidRPr="00E246B3" w:rsidRDefault="006B2295" w:rsidP="006B2295">
            <w:pPr>
              <w:jc w:val="left"/>
              <w:rPr>
                <w:sz w:val="20"/>
              </w:rPr>
            </w:pPr>
          </w:p>
        </w:tc>
      </w:tr>
      <w:tr w:rsidR="006B2295" w:rsidRPr="00E246B3" w14:paraId="0637BA29" w14:textId="77777777" w:rsidTr="006B2295">
        <w:tc>
          <w:tcPr>
            <w:tcW w:w="720" w:type="dxa"/>
            <w:tcBorders>
              <w:top w:val="nil"/>
              <w:left w:val="single" w:sz="6" w:space="0" w:color="auto"/>
              <w:bottom w:val="nil"/>
              <w:right w:val="nil"/>
            </w:tcBorders>
          </w:tcPr>
          <w:p w14:paraId="206BB8A8"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F97C0A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BC776C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E257B0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EED8C3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A29F20E" w14:textId="77777777" w:rsidR="006B2295" w:rsidRPr="00E246B3" w:rsidRDefault="006B2295" w:rsidP="006B2295">
            <w:pPr>
              <w:jc w:val="left"/>
              <w:rPr>
                <w:sz w:val="20"/>
              </w:rPr>
            </w:pPr>
          </w:p>
        </w:tc>
      </w:tr>
      <w:tr w:rsidR="006B2295" w:rsidRPr="00E246B3" w14:paraId="78CEC344" w14:textId="77777777" w:rsidTr="006B2295">
        <w:tc>
          <w:tcPr>
            <w:tcW w:w="720" w:type="dxa"/>
            <w:tcBorders>
              <w:top w:val="nil"/>
              <w:left w:val="single" w:sz="6" w:space="0" w:color="auto"/>
              <w:bottom w:val="nil"/>
              <w:right w:val="nil"/>
            </w:tcBorders>
          </w:tcPr>
          <w:p w14:paraId="22ED7DC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BFF0EB1"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2E3562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66CABF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20E43D4"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84CE3DF" w14:textId="77777777" w:rsidR="006B2295" w:rsidRPr="00E246B3" w:rsidRDefault="006B2295" w:rsidP="006B2295">
            <w:pPr>
              <w:jc w:val="left"/>
              <w:rPr>
                <w:sz w:val="20"/>
              </w:rPr>
            </w:pPr>
          </w:p>
        </w:tc>
      </w:tr>
      <w:tr w:rsidR="006B2295" w:rsidRPr="00E246B3" w14:paraId="3553FE95" w14:textId="77777777" w:rsidTr="006B2295">
        <w:tc>
          <w:tcPr>
            <w:tcW w:w="720" w:type="dxa"/>
            <w:tcBorders>
              <w:top w:val="nil"/>
              <w:left w:val="single" w:sz="6" w:space="0" w:color="auto"/>
              <w:bottom w:val="nil"/>
              <w:right w:val="nil"/>
            </w:tcBorders>
          </w:tcPr>
          <w:p w14:paraId="2F25FF1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FB6F04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82D1ACE"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456A151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1B825C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08DA731" w14:textId="77777777" w:rsidR="006B2295" w:rsidRPr="00E246B3" w:rsidRDefault="006B2295" w:rsidP="006B2295">
            <w:pPr>
              <w:jc w:val="left"/>
              <w:rPr>
                <w:sz w:val="20"/>
              </w:rPr>
            </w:pPr>
          </w:p>
        </w:tc>
      </w:tr>
      <w:tr w:rsidR="006B2295" w:rsidRPr="00E246B3" w14:paraId="10E68FC4" w14:textId="77777777" w:rsidTr="006B2295">
        <w:tc>
          <w:tcPr>
            <w:tcW w:w="720" w:type="dxa"/>
            <w:tcBorders>
              <w:top w:val="nil"/>
              <w:left w:val="single" w:sz="6" w:space="0" w:color="auto"/>
              <w:bottom w:val="nil"/>
              <w:right w:val="nil"/>
            </w:tcBorders>
          </w:tcPr>
          <w:p w14:paraId="725A76A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3873E1D"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66696CE"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8B4467C"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700E13B"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7CD7AA3" w14:textId="77777777" w:rsidR="006B2295" w:rsidRPr="00E246B3" w:rsidRDefault="006B2295" w:rsidP="006B2295">
            <w:pPr>
              <w:jc w:val="left"/>
              <w:rPr>
                <w:sz w:val="20"/>
              </w:rPr>
            </w:pPr>
          </w:p>
        </w:tc>
      </w:tr>
      <w:tr w:rsidR="006B2295" w:rsidRPr="00E246B3" w14:paraId="56220254" w14:textId="77777777" w:rsidTr="006B2295">
        <w:tc>
          <w:tcPr>
            <w:tcW w:w="720" w:type="dxa"/>
            <w:tcBorders>
              <w:top w:val="nil"/>
              <w:left w:val="single" w:sz="6" w:space="0" w:color="auto"/>
              <w:bottom w:val="nil"/>
              <w:right w:val="nil"/>
            </w:tcBorders>
          </w:tcPr>
          <w:p w14:paraId="78260FCB"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738C46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7D44FCF"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706733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D7FF07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03897BD" w14:textId="77777777" w:rsidR="006B2295" w:rsidRPr="00E246B3" w:rsidRDefault="006B2295" w:rsidP="006B2295">
            <w:pPr>
              <w:jc w:val="left"/>
              <w:rPr>
                <w:sz w:val="20"/>
              </w:rPr>
            </w:pPr>
          </w:p>
        </w:tc>
      </w:tr>
      <w:tr w:rsidR="006B2295" w:rsidRPr="00E246B3" w14:paraId="731DFF69" w14:textId="77777777" w:rsidTr="006B2295">
        <w:tc>
          <w:tcPr>
            <w:tcW w:w="720" w:type="dxa"/>
            <w:tcBorders>
              <w:top w:val="nil"/>
              <w:left w:val="single" w:sz="6" w:space="0" w:color="auto"/>
              <w:bottom w:val="nil"/>
              <w:right w:val="nil"/>
            </w:tcBorders>
          </w:tcPr>
          <w:p w14:paraId="71C03418"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59B65EA"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5A1C31B"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9C6E1D1"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DD1BDD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26C62FA" w14:textId="77777777" w:rsidR="006B2295" w:rsidRPr="00E246B3" w:rsidRDefault="006B2295" w:rsidP="006B2295">
            <w:pPr>
              <w:jc w:val="left"/>
              <w:rPr>
                <w:sz w:val="20"/>
              </w:rPr>
            </w:pPr>
          </w:p>
        </w:tc>
      </w:tr>
      <w:tr w:rsidR="006B2295" w:rsidRPr="00E246B3" w14:paraId="2B1BEF4F" w14:textId="77777777" w:rsidTr="006B2295">
        <w:tc>
          <w:tcPr>
            <w:tcW w:w="720" w:type="dxa"/>
            <w:tcBorders>
              <w:top w:val="nil"/>
              <w:left w:val="single" w:sz="6" w:space="0" w:color="auto"/>
              <w:bottom w:val="nil"/>
              <w:right w:val="nil"/>
            </w:tcBorders>
          </w:tcPr>
          <w:p w14:paraId="60DC633E"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1D8245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BF780F0"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411A54C7"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A331BC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5BC7D34" w14:textId="77777777" w:rsidR="006B2295" w:rsidRPr="00E246B3" w:rsidRDefault="006B2295" w:rsidP="006B2295">
            <w:pPr>
              <w:jc w:val="left"/>
              <w:rPr>
                <w:sz w:val="20"/>
              </w:rPr>
            </w:pPr>
          </w:p>
        </w:tc>
      </w:tr>
      <w:tr w:rsidR="006B2295" w:rsidRPr="00E246B3" w14:paraId="3F642DDB" w14:textId="77777777" w:rsidTr="006B2295">
        <w:tc>
          <w:tcPr>
            <w:tcW w:w="720" w:type="dxa"/>
            <w:tcBorders>
              <w:top w:val="nil"/>
              <w:left w:val="single" w:sz="6" w:space="0" w:color="auto"/>
              <w:bottom w:val="nil"/>
              <w:right w:val="nil"/>
            </w:tcBorders>
          </w:tcPr>
          <w:p w14:paraId="69B8851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6D7741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28D65E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58C318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E55E32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FF970AC" w14:textId="77777777" w:rsidR="006B2295" w:rsidRPr="00E246B3" w:rsidRDefault="006B2295" w:rsidP="006B2295">
            <w:pPr>
              <w:jc w:val="left"/>
              <w:rPr>
                <w:sz w:val="20"/>
              </w:rPr>
            </w:pPr>
          </w:p>
        </w:tc>
      </w:tr>
      <w:tr w:rsidR="006B2295" w:rsidRPr="00E246B3" w14:paraId="508A4FC7" w14:textId="77777777" w:rsidTr="006B2295">
        <w:tc>
          <w:tcPr>
            <w:tcW w:w="720" w:type="dxa"/>
            <w:tcBorders>
              <w:top w:val="nil"/>
              <w:left w:val="single" w:sz="6" w:space="0" w:color="auto"/>
              <w:bottom w:val="nil"/>
              <w:right w:val="nil"/>
            </w:tcBorders>
          </w:tcPr>
          <w:p w14:paraId="01400D5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14B9F5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D2C87F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068553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D9A490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2F0877B" w14:textId="77777777" w:rsidR="006B2295" w:rsidRPr="00E246B3" w:rsidRDefault="006B2295" w:rsidP="006B2295">
            <w:pPr>
              <w:jc w:val="left"/>
              <w:rPr>
                <w:sz w:val="20"/>
              </w:rPr>
            </w:pPr>
          </w:p>
        </w:tc>
      </w:tr>
      <w:tr w:rsidR="006B2295" w:rsidRPr="00E246B3" w14:paraId="234610A3" w14:textId="77777777" w:rsidTr="006B2295">
        <w:tc>
          <w:tcPr>
            <w:tcW w:w="720" w:type="dxa"/>
            <w:tcBorders>
              <w:top w:val="nil"/>
              <w:left w:val="single" w:sz="6" w:space="0" w:color="auto"/>
              <w:bottom w:val="nil"/>
              <w:right w:val="nil"/>
            </w:tcBorders>
          </w:tcPr>
          <w:p w14:paraId="652353D1" w14:textId="77777777"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14:paraId="1753608E" w14:textId="77777777"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14:paraId="74ABE31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13358A7" w14:textId="77777777"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14:paraId="29DC9ED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FC5687C" w14:textId="77777777" w:rsidR="006B2295" w:rsidRPr="00E246B3" w:rsidRDefault="006B2295" w:rsidP="006B2295">
            <w:pPr>
              <w:jc w:val="left"/>
              <w:rPr>
                <w:sz w:val="20"/>
              </w:rPr>
            </w:pPr>
          </w:p>
        </w:tc>
      </w:tr>
      <w:tr w:rsidR="006B2295" w:rsidRPr="00E246B3" w14:paraId="6ED8B68E" w14:textId="77777777" w:rsidTr="006B2295">
        <w:tc>
          <w:tcPr>
            <w:tcW w:w="7691" w:type="dxa"/>
            <w:gridSpan w:val="8"/>
            <w:tcBorders>
              <w:top w:val="single" w:sz="6" w:space="0" w:color="auto"/>
              <w:left w:val="single" w:sz="6" w:space="0" w:color="auto"/>
              <w:bottom w:val="single" w:sz="6" w:space="0" w:color="auto"/>
              <w:right w:val="nil"/>
            </w:tcBorders>
            <w:hideMark/>
          </w:tcPr>
          <w:p w14:paraId="51F90628" w14:textId="77777777"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14:paraId="596E12EB" w14:textId="77777777" w:rsidR="006B2295" w:rsidRPr="00E246B3" w:rsidRDefault="006B2295" w:rsidP="006B2295">
            <w:pPr>
              <w:rPr>
                <w:sz w:val="20"/>
              </w:rPr>
            </w:pPr>
          </w:p>
        </w:tc>
      </w:tr>
      <w:tr w:rsidR="006B2295" w:rsidRPr="00E246B3" w14:paraId="1E8B359F" w14:textId="77777777" w:rsidTr="006B2295">
        <w:tc>
          <w:tcPr>
            <w:tcW w:w="720" w:type="dxa"/>
            <w:tcBorders>
              <w:top w:val="nil"/>
              <w:left w:val="nil"/>
              <w:bottom w:val="nil"/>
              <w:right w:val="nil"/>
            </w:tcBorders>
          </w:tcPr>
          <w:p w14:paraId="0AE06917" w14:textId="77777777" w:rsidR="006B2295" w:rsidRPr="00E246B3" w:rsidRDefault="006B2295" w:rsidP="006B2295">
            <w:pPr>
              <w:jc w:val="left"/>
              <w:rPr>
                <w:sz w:val="20"/>
              </w:rPr>
            </w:pPr>
          </w:p>
        </w:tc>
        <w:tc>
          <w:tcPr>
            <w:tcW w:w="2952" w:type="dxa"/>
            <w:tcBorders>
              <w:top w:val="nil"/>
              <w:left w:val="nil"/>
              <w:bottom w:val="nil"/>
              <w:right w:val="nil"/>
            </w:tcBorders>
          </w:tcPr>
          <w:p w14:paraId="5E2C4270"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62FDAD89" w14:textId="77777777"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14:paraId="38F73B5C" w14:textId="77777777"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14:paraId="7FAD030C" w14:textId="77777777" w:rsidR="006B2295" w:rsidRPr="00E246B3" w:rsidRDefault="006B2295" w:rsidP="006B2295">
            <w:pPr>
              <w:jc w:val="left"/>
              <w:rPr>
                <w:sz w:val="20"/>
              </w:rPr>
            </w:pPr>
          </w:p>
        </w:tc>
        <w:tc>
          <w:tcPr>
            <w:tcW w:w="1309" w:type="dxa"/>
            <w:tcBorders>
              <w:top w:val="single" w:sz="6" w:space="0" w:color="auto"/>
              <w:left w:val="nil"/>
              <w:bottom w:val="nil"/>
              <w:right w:val="nil"/>
            </w:tcBorders>
          </w:tcPr>
          <w:p w14:paraId="2B5AE044" w14:textId="77777777"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14:paraId="585A62C0" w14:textId="77777777" w:rsidR="006B2295" w:rsidRPr="00E246B3" w:rsidRDefault="006B2295" w:rsidP="006B2295">
            <w:pPr>
              <w:jc w:val="left"/>
              <w:rPr>
                <w:sz w:val="20"/>
              </w:rPr>
            </w:pPr>
          </w:p>
        </w:tc>
      </w:tr>
      <w:tr w:rsidR="006B2295" w:rsidRPr="00E246B3" w14:paraId="5F74D11A" w14:textId="77777777" w:rsidTr="006B2295">
        <w:tc>
          <w:tcPr>
            <w:tcW w:w="720" w:type="dxa"/>
            <w:tcBorders>
              <w:top w:val="nil"/>
              <w:left w:val="nil"/>
              <w:bottom w:val="nil"/>
              <w:right w:val="nil"/>
            </w:tcBorders>
          </w:tcPr>
          <w:p w14:paraId="5D94CE61" w14:textId="77777777" w:rsidR="006B2295" w:rsidRPr="00E246B3" w:rsidRDefault="006B2295" w:rsidP="006B2295">
            <w:pPr>
              <w:jc w:val="center"/>
              <w:rPr>
                <w:sz w:val="20"/>
              </w:rPr>
            </w:pPr>
          </w:p>
        </w:tc>
        <w:tc>
          <w:tcPr>
            <w:tcW w:w="2952" w:type="dxa"/>
            <w:tcBorders>
              <w:top w:val="nil"/>
              <w:left w:val="nil"/>
              <w:bottom w:val="nil"/>
              <w:right w:val="nil"/>
            </w:tcBorders>
          </w:tcPr>
          <w:p w14:paraId="30BE533B" w14:textId="77777777" w:rsidR="006B2295" w:rsidRPr="00E246B3" w:rsidRDefault="006B2295" w:rsidP="006B2295">
            <w:pPr>
              <w:jc w:val="center"/>
              <w:rPr>
                <w:sz w:val="20"/>
              </w:rPr>
            </w:pPr>
          </w:p>
        </w:tc>
        <w:tc>
          <w:tcPr>
            <w:tcW w:w="821" w:type="dxa"/>
            <w:gridSpan w:val="2"/>
            <w:tcBorders>
              <w:top w:val="nil"/>
              <w:left w:val="nil"/>
              <w:bottom w:val="nil"/>
              <w:right w:val="nil"/>
            </w:tcBorders>
          </w:tcPr>
          <w:p w14:paraId="108BB8CE"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5B3D7D6B"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61014FC1" w14:textId="77777777" w:rsidR="006B2295" w:rsidRPr="00E246B3" w:rsidRDefault="006B2295" w:rsidP="006B2295">
            <w:pPr>
              <w:jc w:val="left"/>
              <w:rPr>
                <w:sz w:val="20"/>
              </w:rPr>
            </w:pPr>
          </w:p>
        </w:tc>
        <w:tc>
          <w:tcPr>
            <w:tcW w:w="1309" w:type="dxa"/>
            <w:tcBorders>
              <w:top w:val="nil"/>
              <w:left w:val="nil"/>
              <w:bottom w:val="nil"/>
              <w:right w:val="nil"/>
            </w:tcBorders>
          </w:tcPr>
          <w:p w14:paraId="0A5D8FC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262B2DE" w14:textId="77777777" w:rsidR="006B2295" w:rsidRPr="00E246B3" w:rsidRDefault="006B2295" w:rsidP="006B2295">
            <w:pPr>
              <w:jc w:val="left"/>
              <w:rPr>
                <w:sz w:val="20"/>
              </w:rPr>
            </w:pPr>
          </w:p>
        </w:tc>
      </w:tr>
      <w:tr w:rsidR="006B2295" w:rsidRPr="00E246B3" w14:paraId="70637E36" w14:textId="77777777" w:rsidTr="006B2295">
        <w:tc>
          <w:tcPr>
            <w:tcW w:w="720" w:type="dxa"/>
            <w:tcBorders>
              <w:top w:val="nil"/>
              <w:left w:val="nil"/>
              <w:bottom w:val="nil"/>
              <w:right w:val="nil"/>
            </w:tcBorders>
          </w:tcPr>
          <w:p w14:paraId="1F86C636" w14:textId="77777777" w:rsidR="006B2295" w:rsidRPr="00E246B3" w:rsidRDefault="006B2295" w:rsidP="006B2295">
            <w:pPr>
              <w:jc w:val="left"/>
              <w:rPr>
                <w:sz w:val="20"/>
              </w:rPr>
            </w:pPr>
          </w:p>
        </w:tc>
        <w:tc>
          <w:tcPr>
            <w:tcW w:w="2952" w:type="dxa"/>
            <w:tcBorders>
              <w:top w:val="nil"/>
              <w:left w:val="nil"/>
              <w:bottom w:val="nil"/>
              <w:right w:val="nil"/>
            </w:tcBorders>
          </w:tcPr>
          <w:p w14:paraId="106ED17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665D55D"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0BB70730"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14:paraId="079B6AF9"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446EF2B6" w14:textId="77777777" w:rsidTr="006B2295">
        <w:tc>
          <w:tcPr>
            <w:tcW w:w="720" w:type="dxa"/>
            <w:tcBorders>
              <w:top w:val="nil"/>
              <w:left w:val="nil"/>
              <w:bottom w:val="nil"/>
              <w:right w:val="nil"/>
            </w:tcBorders>
          </w:tcPr>
          <w:p w14:paraId="33EDE0D1" w14:textId="77777777" w:rsidR="006B2295" w:rsidRPr="00E246B3" w:rsidRDefault="006B2295" w:rsidP="006B2295">
            <w:pPr>
              <w:jc w:val="left"/>
              <w:rPr>
                <w:sz w:val="20"/>
              </w:rPr>
            </w:pPr>
          </w:p>
        </w:tc>
        <w:tc>
          <w:tcPr>
            <w:tcW w:w="2952" w:type="dxa"/>
            <w:tcBorders>
              <w:top w:val="nil"/>
              <w:left w:val="nil"/>
              <w:bottom w:val="nil"/>
              <w:right w:val="nil"/>
            </w:tcBorders>
          </w:tcPr>
          <w:p w14:paraId="47D68DDD"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D0D2C42"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4D6792B4"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1973DC1C" w14:textId="77777777" w:rsidR="006B2295" w:rsidRPr="00E246B3" w:rsidRDefault="006B2295" w:rsidP="006B2295">
            <w:pPr>
              <w:jc w:val="left"/>
              <w:rPr>
                <w:sz w:val="20"/>
              </w:rPr>
            </w:pPr>
          </w:p>
        </w:tc>
        <w:tc>
          <w:tcPr>
            <w:tcW w:w="1309" w:type="dxa"/>
            <w:tcBorders>
              <w:top w:val="nil"/>
              <w:left w:val="nil"/>
              <w:bottom w:val="nil"/>
              <w:right w:val="nil"/>
            </w:tcBorders>
          </w:tcPr>
          <w:p w14:paraId="0CCFD40C"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C069AD7" w14:textId="77777777" w:rsidR="006B2295" w:rsidRPr="00E246B3" w:rsidRDefault="006B2295" w:rsidP="006B2295">
            <w:pPr>
              <w:jc w:val="left"/>
              <w:rPr>
                <w:sz w:val="20"/>
              </w:rPr>
            </w:pPr>
          </w:p>
        </w:tc>
      </w:tr>
      <w:tr w:rsidR="006B2295" w:rsidRPr="00E246B3" w14:paraId="35423D07" w14:textId="77777777" w:rsidTr="006B2295">
        <w:tc>
          <w:tcPr>
            <w:tcW w:w="720" w:type="dxa"/>
            <w:tcBorders>
              <w:top w:val="nil"/>
              <w:left w:val="nil"/>
              <w:bottom w:val="nil"/>
              <w:right w:val="nil"/>
            </w:tcBorders>
          </w:tcPr>
          <w:p w14:paraId="6F620A54" w14:textId="77777777" w:rsidR="006B2295" w:rsidRPr="00E246B3" w:rsidRDefault="006B2295" w:rsidP="006B2295">
            <w:pPr>
              <w:jc w:val="left"/>
              <w:rPr>
                <w:sz w:val="20"/>
              </w:rPr>
            </w:pPr>
          </w:p>
        </w:tc>
        <w:tc>
          <w:tcPr>
            <w:tcW w:w="2952" w:type="dxa"/>
            <w:tcBorders>
              <w:top w:val="nil"/>
              <w:left w:val="nil"/>
              <w:bottom w:val="nil"/>
              <w:right w:val="nil"/>
            </w:tcBorders>
          </w:tcPr>
          <w:p w14:paraId="1F332D08"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95350C5"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5C4E4645"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41EAA174" w14:textId="77777777" w:rsidR="006B2295" w:rsidRPr="00E246B3" w:rsidRDefault="006B2295" w:rsidP="006B2295">
            <w:pPr>
              <w:jc w:val="left"/>
              <w:rPr>
                <w:sz w:val="20"/>
              </w:rPr>
            </w:pPr>
          </w:p>
        </w:tc>
        <w:tc>
          <w:tcPr>
            <w:tcW w:w="1309" w:type="dxa"/>
            <w:tcBorders>
              <w:top w:val="nil"/>
              <w:left w:val="nil"/>
              <w:bottom w:val="nil"/>
              <w:right w:val="nil"/>
            </w:tcBorders>
          </w:tcPr>
          <w:p w14:paraId="6140B78E"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ACEA951" w14:textId="77777777" w:rsidR="006B2295" w:rsidRPr="00E246B3" w:rsidRDefault="006B2295" w:rsidP="006B2295">
            <w:pPr>
              <w:jc w:val="left"/>
              <w:rPr>
                <w:sz w:val="20"/>
              </w:rPr>
            </w:pPr>
          </w:p>
        </w:tc>
      </w:tr>
      <w:tr w:rsidR="006B2295" w:rsidRPr="00E246B3" w14:paraId="1930D420" w14:textId="77777777" w:rsidTr="006B2295">
        <w:tc>
          <w:tcPr>
            <w:tcW w:w="720" w:type="dxa"/>
            <w:tcBorders>
              <w:top w:val="nil"/>
              <w:left w:val="nil"/>
              <w:bottom w:val="nil"/>
              <w:right w:val="nil"/>
            </w:tcBorders>
          </w:tcPr>
          <w:p w14:paraId="492BFCA6" w14:textId="77777777" w:rsidR="006B2295" w:rsidRPr="00E246B3" w:rsidRDefault="006B2295" w:rsidP="006B2295">
            <w:pPr>
              <w:jc w:val="left"/>
              <w:rPr>
                <w:sz w:val="20"/>
              </w:rPr>
            </w:pPr>
          </w:p>
        </w:tc>
        <w:tc>
          <w:tcPr>
            <w:tcW w:w="2952" w:type="dxa"/>
            <w:tcBorders>
              <w:top w:val="nil"/>
              <w:left w:val="nil"/>
              <w:bottom w:val="nil"/>
              <w:right w:val="nil"/>
            </w:tcBorders>
          </w:tcPr>
          <w:p w14:paraId="3788549B"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4229228"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3D4DC5D3"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14:paraId="6BAAF974"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2E2FCA3" w14:textId="77777777" w:rsidTr="006B2295">
        <w:tc>
          <w:tcPr>
            <w:tcW w:w="720" w:type="dxa"/>
            <w:tcBorders>
              <w:top w:val="nil"/>
              <w:left w:val="nil"/>
              <w:bottom w:val="nil"/>
              <w:right w:val="nil"/>
            </w:tcBorders>
          </w:tcPr>
          <w:p w14:paraId="01468235" w14:textId="77777777" w:rsidR="006B2295" w:rsidRPr="00E246B3" w:rsidRDefault="006B2295" w:rsidP="006B2295">
            <w:pPr>
              <w:jc w:val="left"/>
              <w:rPr>
                <w:sz w:val="20"/>
              </w:rPr>
            </w:pPr>
          </w:p>
        </w:tc>
        <w:tc>
          <w:tcPr>
            <w:tcW w:w="2952" w:type="dxa"/>
            <w:tcBorders>
              <w:top w:val="nil"/>
              <w:left w:val="nil"/>
              <w:bottom w:val="nil"/>
              <w:right w:val="nil"/>
            </w:tcBorders>
          </w:tcPr>
          <w:p w14:paraId="08FDCFAC"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0C14B79B" w14:textId="77777777"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14:paraId="11D4642E" w14:textId="77777777"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14:paraId="1C13F0A6" w14:textId="77777777" w:rsidR="006B2295" w:rsidRPr="00E246B3" w:rsidRDefault="006B2295" w:rsidP="006B2295">
            <w:pPr>
              <w:jc w:val="left"/>
              <w:rPr>
                <w:sz w:val="20"/>
              </w:rPr>
            </w:pPr>
          </w:p>
        </w:tc>
        <w:tc>
          <w:tcPr>
            <w:tcW w:w="1309" w:type="dxa"/>
            <w:tcBorders>
              <w:top w:val="nil"/>
              <w:left w:val="nil"/>
              <w:bottom w:val="single" w:sz="6" w:space="0" w:color="auto"/>
              <w:right w:val="nil"/>
            </w:tcBorders>
          </w:tcPr>
          <w:p w14:paraId="4403C76A" w14:textId="77777777"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14:paraId="60060B0E" w14:textId="77777777" w:rsidR="006B2295" w:rsidRPr="00E246B3" w:rsidRDefault="006B2295" w:rsidP="006B2295">
            <w:pPr>
              <w:jc w:val="left"/>
              <w:rPr>
                <w:sz w:val="20"/>
              </w:rPr>
            </w:pPr>
          </w:p>
        </w:tc>
      </w:tr>
      <w:tr w:rsidR="006B2295" w:rsidRPr="00E246B3" w14:paraId="6B94EA39" w14:textId="77777777" w:rsidTr="006B2295">
        <w:tc>
          <w:tcPr>
            <w:tcW w:w="9000" w:type="dxa"/>
            <w:gridSpan w:val="9"/>
            <w:tcBorders>
              <w:top w:val="nil"/>
              <w:left w:val="nil"/>
              <w:bottom w:val="nil"/>
              <w:right w:val="nil"/>
            </w:tcBorders>
          </w:tcPr>
          <w:p w14:paraId="3902F047" w14:textId="77777777" w:rsidR="006B2295" w:rsidRPr="00E246B3" w:rsidRDefault="006B2295" w:rsidP="006B2295">
            <w:pPr>
              <w:jc w:val="left"/>
              <w:rPr>
                <w:sz w:val="18"/>
                <w:szCs w:val="18"/>
              </w:rPr>
            </w:pPr>
          </w:p>
          <w:p w14:paraId="40C89F52"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w:t>
            </w:r>
            <w:r w:rsidRPr="00C7456F">
              <w:rPr>
                <w:sz w:val="18"/>
                <w:szCs w:val="18"/>
              </w:rPr>
              <w:t xml:space="preserve">in </w:t>
            </w:r>
            <w:r w:rsidR="00923E18" w:rsidRPr="00C7456F">
              <w:rPr>
                <w:sz w:val="18"/>
                <w:szCs w:val="18"/>
              </w:rPr>
              <w:t xml:space="preserve">ITP </w:t>
            </w:r>
            <w:r w:rsidR="00C7456F" w:rsidRPr="00C7456F">
              <w:rPr>
                <w:sz w:val="18"/>
                <w:szCs w:val="18"/>
              </w:rPr>
              <w:t>16</w:t>
            </w:r>
            <w:r w:rsidR="00923E18" w:rsidRPr="00C7456F">
              <w:rPr>
                <w:sz w:val="18"/>
                <w:szCs w:val="18"/>
              </w:rPr>
              <w:t>.</w:t>
            </w:r>
          </w:p>
        </w:tc>
      </w:tr>
    </w:tbl>
    <w:p w14:paraId="4AEA79F4" w14:textId="77777777" w:rsidR="006B2295" w:rsidRPr="00E246B3" w:rsidRDefault="006B2295" w:rsidP="006B2295"/>
    <w:p w14:paraId="20555930" w14:textId="77777777" w:rsidR="006B2295" w:rsidRPr="00E246B3" w:rsidRDefault="006B2295" w:rsidP="006B2295"/>
    <w:p w14:paraId="054B4E39" w14:textId="77777777" w:rsidR="006B2295" w:rsidRPr="00E246B3" w:rsidRDefault="006B2295" w:rsidP="006B2295"/>
    <w:p w14:paraId="350494A2" w14:textId="77777777" w:rsidR="006B2295" w:rsidRPr="00E246B3" w:rsidRDefault="006B2295" w:rsidP="00067FDE">
      <w:pPr>
        <w:pStyle w:val="SPDForm2"/>
        <w:rPr>
          <w:b w:val="0"/>
        </w:rPr>
      </w:pPr>
      <w:r w:rsidRPr="00E246B3">
        <w:rPr>
          <w:sz w:val="32"/>
        </w:rPr>
        <w:br w:type="page"/>
      </w:r>
      <w:bookmarkStart w:id="527" w:name="_Toc197236029"/>
      <w:bookmarkStart w:id="528" w:name="_Toc450646394"/>
      <w:bookmarkStart w:id="529" w:name="_Toc72075850"/>
      <w:r w:rsidRPr="00E246B3">
        <w:t>Schedule No. 4.  Installation and Other Services</w:t>
      </w:r>
      <w:bookmarkEnd w:id="527"/>
      <w:bookmarkEnd w:id="528"/>
      <w:bookmarkEnd w:id="529"/>
    </w:p>
    <w:p w14:paraId="0BC6DFF9" w14:textId="77777777"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14:paraId="7DE8E3CC" w14:textId="77777777" w:rsidTr="006B2295">
        <w:tc>
          <w:tcPr>
            <w:tcW w:w="720" w:type="dxa"/>
            <w:tcBorders>
              <w:top w:val="single" w:sz="6" w:space="0" w:color="auto"/>
              <w:left w:val="single" w:sz="6" w:space="0" w:color="auto"/>
              <w:bottom w:val="nil"/>
              <w:right w:val="nil"/>
            </w:tcBorders>
            <w:hideMark/>
          </w:tcPr>
          <w:p w14:paraId="678B141E"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5D8FB9BC"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14:paraId="6DD53E48" w14:textId="77777777"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14:paraId="28C339F5"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14:paraId="649331C3"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A0EB019" w14:textId="77777777" w:rsidTr="006B2295">
        <w:tc>
          <w:tcPr>
            <w:tcW w:w="720" w:type="dxa"/>
            <w:tcBorders>
              <w:top w:val="nil"/>
              <w:left w:val="single" w:sz="6" w:space="0" w:color="auto"/>
              <w:bottom w:val="nil"/>
              <w:right w:val="nil"/>
            </w:tcBorders>
          </w:tcPr>
          <w:p w14:paraId="6A7800C5"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8C2628E"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744BA505" w14:textId="77777777"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14:paraId="15069CF1" w14:textId="77777777"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14:paraId="39BF8139" w14:textId="77777777"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14:paraId="02CD3FFA" w14:textId="77777777"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14:paraId="171C0C40" w14:textId="77777777" w:rsidR="006B2295" w:rsidRPr="00E246B3" w:rsidRDefault="006B2295" w:rsidP="006B2295">
            <w:pPr>
              <w:jc w:val="center"/>
              <w:rPr>
                <w:sz w:val="20"/>
              </w:rPr>
            </w:pPr>
            <w:r w:rsidRPr="00E246B3">
              <w:rPr>
                <w:sz w:val="20"/>
              </w:rPr>
              <w:t>Local</w:t>
            </w:r>
          </w:p>
        </w:tc>
      </w:tr>
      <w:tr w:rsidR="006B2295" w:rsidRPr="00E246B3" w14:paraId="23C12386" w14:textId="77777777" w:rsidTr="006B2295">
        <w:tc>
          <w:tcPr>
            <w:tcW w:w="720" w:type="dxa"/>
            <w:tcBorders>
              <w:top w:val="nil"/>
              <w:left w:val="single" w:sz="6" w:space="0" w:color="auto"/>
              <w:bottom w:val="single" w:sz="6" w:space="0" w:color="auto"/>
              <w:right w:val="nil"/>
            </w:tcBorders>
          </w:tcPr>
          <w:p w14:paraId="10866615"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0F06F38C"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18B9F304" w14:textId="77777777"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14:paraId="30AC99ED" w14:textId="77777777"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14:paraId="6899D8C9" w14:textId="77777777"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14:paraId="711E7FFE" w14:textId="77777777"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14:paraId="3A211F78" w14:textId="77777777" w:rsidR="006B2295" w:rsidRPr="00E246B3" w:rsidRDefault="006B2295" w:rsidP="006B2295">
            <w:pPr>
              <w:jc w:val="center"/>
              <w:rPr>
                <w:i/>
                <w:sz w:val="20"/>
              </w:rPr>
            </w:pPr>
            <w:r w:rsidRPr="00E246B3">
              <w:rPr>
                <w:i/>
                <w:sz w:val="20"/>
              </w:rPr>
              <w:t>(1) x (3)</w:t>
            </w:r>
          </w:p>
        </w:tc>
      </w:tr>
      <w:tr w:rsidR="006B2295" w:rsidRPr="00E246B3" w14:paraId="5C64A44F" w14:textId="77777777" w:rsidTr="006B2295">
        <w:tc>
          <w:tcPr>
            <w:tcW w:w="720" w:type="dxa"/>
            <w:tcBorders>
              <w:top w:val="single" w:sz="6" w:space="0" w:color="auto"/>
              <w:left w:val="single" w:sz="6" w:space="0" w:color="auto"/>
              <w:bottom w:val="dotted" w:sz="4" w:space="0" w:color="auto"/>
              <w:right w:val="nil"/>
            </w:tcBorders>
          </w:tcPr>
          <w:p w14:paraId="437C98DB" w14:textId="77777777"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1E00E6D9" w14:textId="77777777"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23A4CBC8" w14:textId="77777777"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14:paraId="042A6CEF"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6AA1C5EB"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B32B1F2" w14:textId="77777777"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14:paraId="42E16821" w14:textId="77777777" w:rsidR="006B2295" w:rsidRPr="00E246B3" w:rsidRDefault="006B2295" w:rsidP="006B2295">
            <w:pPr>
              <w:jc w:val="left"/>
              <w:rPr>
                <w:sz w:val="20"/>
              </w:rPr>
            </w:pPr>
          </w:p>
        </w:tc>
      </w:tr>
      <w:tr w:rsidR="006B2295" w:rsidRPr="00E246B3" w14:paraId="431CEC35" w14:textId="77777777" w:rsidTr="006B2295">
        <w:tc>
          <w:tcPr>
            <w:tcW w:w="720" w:type="dxa"/>
            <w:tcBorders>
              <w:top w:val="dotted" w:sz="4" w:space="0" w:color="auto"/>
              <w:left w:val="single" w:sz="6" w:space="0" w:color="auto"/>
              <w:bottom w:val="dotted" w:sz="4" w:space="0" w:color="auto"/>
              <w:right w:val="nil"/>
            </w:tcBorders>
          </w:tcPr>
          <w:p w14:paraId="1C00613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59F224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4F2AB5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A45FF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01FFB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CBADA1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74D149F" w14:textId="77777777" w:rsidR="006B2295" w:rsidRPr="00E246B3" w:rsidRDefault="006B2295" w:rsidP="006B2295">
            <w:pPr>
              <w:jc w:val="left"/>
              <w:rPr>
                <w:sz w:val="20"/>
              </w:rPr>
            </w:pPr>
          </w:p>
        </w:tc>
      </w:tr>
      <w:tr w:rsidR="006B2295" w:rsidRPr="00E246B3" w14:paraId="598204D5" w14:textId="77777777" w:rsidTr="006B2295">
        <w:tc>
          <w:tcPr>
            <w:tcW w:w="720" w:type="dxa"/>
            <w:tcBorders>
              <w:top w:val="dotted" w:sz="4" w:space="0" w:color="auto"/>
              <w:left w:val="single" w:sz="6" w:space="0" w:color="auto"/>
              <w:bottom w:val="dotted" w:sz="4" w:space="0" w:color="auto"/>
              <w:right w:val="nil"/>
            </w:tcBorders>
          </w:tcPr>
          <w:p w14:paraId="479E7BE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60528A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F5B50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32DF0D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7DE75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1FB52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475E294" w14:textId="77777777" w:rsidR="006B2295" w:rsidRPr="00E246B3" w:rsidRDefault="006B2295" w:rsidP="006B2295">
            <w:pPr>
              <w:jc w:val="left"/>
              <w:rPr>
                <w:sz w:val="20"/>
              </w:rPr>
            </w:pPr>
          </w:p>
        </w:tc>
      </w:tr>
      <w:tr w:rsidR="006B2295" w:rsidRPr="00E246B3" w14:paraId="362D3F73" w14:textId="77777777" w:rsidTr="006B2295">
        <w:tc>
          <w:tcPr>
            <w:tcW w:w="720" w:type="dxa"/>
            <w:tcBorders>
              <w:top w:val="dotted" w:sz="4" w:space="0" w:color="auto"/>
              <w:left w:val="single" w:sz="6" w:space="0" w:color="auto"/>
              <w:bottom w:val="dotted" w:sz="4" w:space="0" w:color="auto"/>
              <w:right w:val="nil"/>
            </w:tcBorders>
          </w:tcPr>
          <w:p w14:paraId="6C003AA4"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FD6888F"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441ADD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6B6ED6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BEF35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2895547"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9993904" w14:textId="77777777" w:rsidR="006B2295" w:rsidRPr="00E246B3" w:rsidRDefault="006B2295" w:rsidP="006B2295">
            <w:pPr>
              <w:jc w:val="left"/>
              <w:rPr>
                <w:sz w:val="20"/>
              </w:rPr>
            </w:pPr>
          </w:p>
        </w:tc>
      </w:tr>
      <w:tr w:rsidR="006B2295" w:rsidRPr="00E246B3" w14:paraId="139799B7" w14:textId="77777777" w:rsidTr="006B2295">
        <w:tc>
          <w:tcPr>
            <w:tcW w:w="720" w:type="dxa"/>
            <w:tcBorders>
              <w:top w:val="dotted" w:sz="4" w:space="0" w:color="auto"/>
              <w:left w:val="single" w:sz="6" w:space="0" w:color="auto"/>
              <w:bottom w:val="dotted" w:sz="4" w:space="0" w:color="auto"/>
              <w:right w:val="nil"/>
            </w:tcBorders>
          </w:tcPr>
          <w:p w14:paraId="00E7E5F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B6DD74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FE86828"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1F08FA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4C42B0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B35CD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FFDB864" w14:textId="77777777" w:rsidR="006B2295" w:rsidRPr="00E246B3" w:rsidRDefault="006B2295" w:rsidP="006B2295">
            <w:pPr>
              <w:jc w:val="left"/>
              <w:rPr>
                <w:sz w:val="20"/>
              </w:rPr>
            </w:pPr>
          </w:p>
        </w:tc>
      </w:tr>
      <w:tr w:rsidR="006B2295" w:rsidRPr="00E246B3" w14:paraId="708ED06B" w14:textId="77777777" w:rsidTr="006B2295">
        <w:tc>
          <w:tcPr>
            <w:tcW w:w="720" w:type="dxa"/>
            <w:tcBorders>
              <w:top w:val="dotted" w:sz="4" w:space="0" w:color="auto"/>
              <w:left w:val="single" w:sz="6" w:space="0" w:color="auto"/>
              <w:bottom w:val="dotted" w:sz="4" w:space="0" w:color="auto"/>
              <w:right w:val="nil"/>
            </w:tcBorders>
          </w:tcPr>
          <w:p w14:paraId="39F0BC9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3801F7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544B31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797211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DC6D5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5C105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0EC33DF" w14:textId="77777777" w:rsidR="006B2295" w:rsidRPr="00E246B3" w:rsidRDefault="006B2295" w:rsidP="006B2295">
            <w:pPr>
              <w:jc w:val="left"/>
              <w:rPr>
                <w:sz w:val="20"/>
              </w:rPr>
            </w:pPr>
          </w:p>
        </w:tc>
      </w:tr>
      <w:tr w:rsidR="006B2295" w:rsidRPr="00E246B3" w14:paraId="41DA6A59" w14:textId="77777777" w:rsidTr="006B2295">
        <w:tc>
          <w:tcPr>
            <w:tcW w:w="720" w:type="dxa"/>
            <w:tcBorders>
              <w:top w:val="dotted" w:sz="4" w:space="0" w:color="auto"/>
              <w:left w:val="single" w:sz="6" w:space="0" w:color="auto"/>
              <w:bottom w:val="dotted" w:sz="4" w:space="0" w:color="auto"/>
              <w:right w:val="nil"/>
            </w:tcBorders>
          </w:tcPr>
          <w:p w14:paraId="31DE93F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2DFC87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E19831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3C72D1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B19075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3AB15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8B1A382" w14:textId="77777777" w:rsidR="006B2295" w:rsidRPr="00E246B3" w:rsidRDefault="006B2295" w:rsidP="006B2295">
            <w:pPr>
              <w:jc w:val="left"/>
              <w:rPr>
                <w:sz w:val="20"/>
              </w:rPr>
            </w:pPr>
          </w:p>
        </w:tc>
      </w:tr>
      <w:tr w:rsidR="006B2295" w:rsidRPr="00E246B3" w14:paraId="74AE9C00" w14:textId="77777777" w:rsidTr="006B2295">
        <w:tc>
          <w:tcPr>
            <w:tcW w:w="720" w:type="dxa"/>
            <w:tcBorders>
              <w:top w:val="dotted" w:sz="4" w:space="0" w:color="auto"/>
              <w:left w:val="single" w:sz="6" w:space="0" w:color="auto"/>
              <w:bottom w:val="dotted" w:sz="4" w:space="0" w:color="auto"/>
              <w:right w:val="nil"/>
            </w:tcBorders>
          </w:tcPr>
          <w:p w14:paraId="732EB40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1BDF06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EBD44C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E03CB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29EEAB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A0109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8A9C9C7" w14:textId="77777777" w:rsidR="006B2295" w:rsidRPr="00E246B3" w:rsidRDefault="006B2295" w:rsidP="006B2295">
            <w:pPr>
              <w:jc w:val="left"/>
              <w:rPr>
                <w:sz w:val="20"/>
              </w:rPr>
            </w:pPr>
          </w:p>
        </w:tc>
      </w:tr>
      <w:tr w:rsidR="006B2295" w:rsidRPr="00E246B3" w14:paraId="11DC97B1" w14:textId="77777777" w:rsidTr="006B2295">
        <w:tc>
          <w:tcPr>
            <w:tcW w:w="720" w:type="dxa"/>
            <w:tcBorders>
              <w:top w:val="dotted" w:sz="4" w:space="0" w:color="auto"/>
              <w:left w:val="single" w:sz="6" w:space="0" w:color="auto"/>
              <w:bottom w:val="dotted" w:sz="4" w:space="0" w:color="auto"/>
              <w:right w:val="nil"/>
            </w:tcBorders>
          </w:tcPr>
          <w:p w14:paraId="69A39B7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491156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CEEE81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44A5B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3A135D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A9C490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8A9B6F5" w14:textId="77777777" w:rsidR="006B2295" w:rsidRPr="00E246B3" w:rsidRDefault="006B2295" w:rsidP="006B2295">
            <w:pPr>
              <w:jc w:val="left"/>
              <w:rPr>
                <w:sz w:val="20"/>
              </w:rPr>
            </w:pPr>
          </w:p>
        </w:tc>
      </w:tr>
      <w:tr w:rsidR="006B2295" w:rsidRPr="00E246B3" w14:paraId="66519ABD" w14:textId="77777777" w:rsidTr="006B2295">
        <w:tc>
          <w:tcPr>
            <w:tcW w:w="720" w:type="dxa"/>
            <w:tcBorders>
              <w:top w:val="dotted" w:sz="4" w:space="0" w:color="auto"/>
              <w:left w:val="single" w:sz="6" w:space="0" w:color="auto"/>
              <w:bottom w:val="dotted" w:sz="4" w:space="0" w:color="auto"/>
              <w:right w:val="nil"/>
            </w:tcBorders>
          </w:tcPr>
          <w:p w14:paraId="56B42E1A"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9597C40"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900972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6B4000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71B0E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E9BAB9D"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51373E2" w14:textId="77777777" w:rsidR="006B2295" w:rsidRPr="00E246B3" w:rsidRDefault="006B2295" w:rsidP="006B2295">
            <w:pPr>
              <w:jc w:val="left"/>
              <w:rPr>
                <w:sz w:val="20"/>
              </w:rPr>
            </w:pPr>
          </w:p>
        </w:tc>
      </w:tr>
      <w:tr w:rsidR="006B2295" w:rsidRPr="00E246B3" w14:paraId="181762E1" w14:textId="77777777" w:rsidTr="006B2295">
        <w:tc>
          <w:tcPr>
            <w:tcW w:w="720" w:type="dxa"/>
            <w:tcBorders>
              <w:top w:val="dotted" w:sz="4" w:space="0" w:color="auto"/>
              <w:left w:val="single" w:sz="6" w:space="0" w:color="auto"/>
              <w:bottom w:val="dotted" w:sz="4" w:space="0" w:color="auto"/>
              <w:right w:val="nil"/>
            </w:tcBorders>
          </w:tcPr>
          <w:p w14:paraId="63AA253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1639A8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52C398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A8065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086C6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33B72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E067085" w14:textId="77777777" w:rsidR="006B2295" w:rsidRPr="00E246B3" w:rsidRDefault="006B2295" w:rsidP="006B2295">
            <w:pPr>
              <w:jc w:val="left"/>
              <w:rPr>
                <w:sz w:val="20"/>
              </w:rPr>
            </w:pPr>
          </w:p>
        </w:tc>
      </w:tr>
      <w:tr w:rsidR="006B2295" w:rsidRPr="00E246B3" w14:paraId="790826FE" w14:textId="77777777" w:rsidTr="006B2295">
        <w:tc>
          <w:tcPr>
            <w:tcW w:w="720" w:type="dxa"/>
            <w:tcBorders>
              <w:top w:val="dotted" w:sz="4" w:space="0" w:color="auto"/>
              <w:left w:val="single" w:sz="6" w:space="0" w:color="auto"/>
              <w:bottom w:val="dotted" w:sz="4" w:space="0" w:color="auto"/>
              <w:right w:val="nil"/>
            </w:tcBorders>
          </w:tcPr>
          <w:p w14:paraId="54390CE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BB1F35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4D0DACB"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B66928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911589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81184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88D8A87" w14:textId="77777777" w:rsidR="006B2295" w:rsidRPr="00E246B3" w:rsidRDefault="006B2295" w:rsidP="006B2295">
            <w:pPr>
              <w:jc w:val="left"/>
              <w:rPr>
                <w:sz w:val="20"/>
              </w:rPr>
            </w:pPr>
          </w:p>
        </w:tc>
      </w:tr>
      <w:tr w:rsidR="006B2295" w:rsidRPr="00E246B3" w14:paraId="4392DA77" w14:textId="77777777" w:rsidTr="006B2295">
        <w:tc>
          <w:tcPr>
            <w:tcW w:w="720" w:type="dxa"/>
            <w:tcBorders>
              <w:top w:val="dotted" w:sz="4" w:space="0" w:color="auto"/>
              <w:left w:val="single" w:sz="6" w:space="0" w:color="auto"/>
              <w:bottom w:val="dotted" w:sz="4" w:space="0" w:color="auto"/>
              <w:right w:val="nil"/>
            </w:tcBorders>
          </w:tcPr>
          <w:p w14:paraId="48CCE93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81ACDA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5032C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AB884E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CFB43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416617"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1F65E77" w14:textId="77777777" w:rsidR="006B2295" w:rsidRPr="00E246B3" w:rsidRDefault="006B2295" w:rsidP="006B2295">
            <w:pPr>
              <w:jc w:val="left"/>
              <w:rPr>
                <w:sz w:val="20"/>
              </w:rPr>
            </w:pPr>
          </w:p>
        </w:tc>
      </w:tr>
      <w:tr w:rsidR="006B2295" w:rsidRPr="00E246B3" w14:paraId="34F898D6" w14:textId="77777777" w:rsidTr="006B2295">
        <w:tc>
          <w:tcPr>
            <w:tcW w:w="720" w:type="dxa"/>
            <w:tcBorders>
              <w:top w:val="dotted" w:sz="4" w:space="0" w:color="auto"/>
              <w:left w:val="single" w:sz="6" w:space="0" w:color="auto"/>
              <w:bottom w:val="dotted" w:sz="4" w:space="0" w:color="auto"/>
              <w:right w:val="nil"/>
            </w:tcBorders>
          </w:tcPr>
          <w:p w14:paraId="73D3DBE6"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1A7EA23"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1CE03A0"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76DF2D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009A9D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C4D25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2C5AFDD" w14:textId="77777777" w:rsidR="006B2295" w:rsidRPr="00E246B3" w:rsidRDefault="006B2295" w:rsidP="006B2295">
            <w:pPr>
              <w:jc w:val="left"/>
              <w:rPr>
                <w:sz w:val="20"/>
              </w:rPr>
            </w:pPr>
          </w:p>
        </w:tc>
      </w:tr>
      <w:tr w:rsidR="006B2295" w:rsidRPr="00E246B3" w14:paraId="1C45888E" w14:textId="77777777" w:rsidTr="006B2295">
        <w:tc>
          <w:tcPr>
            <w:tcW w:w="720" w:type="dxa"/>
            <w:tcBorders>
              <w:top w:val="dotted" w:sz="4" w:space="0" w:color="auto"/>
              <w:left w:val="single" w:sz="6" w:space="0" w:color="auto"/>
              <w:bottom w:val="dotted" w:sz="4" w:space="0" w:color="auto"/>
              <w:right w:val="nil"/>
            </w:tcBorders>
          </w:tcPr>
          <w:p w14:paraId="400C24A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E61A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2A6485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031B85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7A158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97FAA4"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D7713F6" w14:textId="77777777" w:rsidR="006B2295" w:rsidRPr="00E246B3" w:rsidRDefault="006B2295" w:rsidP="006B2295">
            <w:pPr>
              <w:jc w:val="left"/>
              <w:rPr>
                <w:sz w:val="20"/>
              </w:rPr>
            </w:pPr>
          </w:p>
        </w:tc>
      </w:tr>
      <w:tr w:rsidR="006B2295" w:rsidRPr="00E246B3" w14:paraId="647BF067" w14:textId="77777777" w:rsidTr="006B2295">
        <w:tc>
          <w:tcPr>
            <w:tcW w:w="720" w:type="dxa"/>
            <w:tcBorders>
              <w:top w:val="dotted" w:sz="4" w:space="0" w:color="auto"/>
              <w:left w:val="single" w:sz="6" w:space="0" w:color="auto"/>
              <w:bottom w:val="dotted" w:sz="4" w:space="0" w:color="auto"/>
              <w:right w:val="nil"/>
            </w:tcBorders>
          </w:tcPr>
          <w:p w14:paraId="32946E4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3585B1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FAB300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55EA95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B92D04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A4C5E85"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ED31FE8" w14:textId="77777777" w:rsidR="006B2295" w:rsidRPr="00E246B3" w:rsidRDefault="006B2295" w:rsidP="006B2295">
            <w:pPr>
              <w:jc w:val="left"/>
              <w:rPr>
                <w:sz w:val="20"/>
              </w:rPr>
            </w:pPr>
          </w:p>
        </w:tc>
      </w:tr>
      <w:tr w:rsidR="006B2295" w:rsidRPr="00E246B3" w14:paraId="0795E5F6" w14:textId="77777777" w:rsidTr="006B2295">
        <w:tc>
          <w:tcPr>
            <w:tcW w:w="720" w:type="dxa"/>
            <w:tcBorders>
              <w:top w:val="dotted" w:sz="4" w:space="0" w:color="auto"/>
              <w:left w:val="single" w:sz="6" w:space="0" w:color="auto"/>
              <w:bottom w:val="dotted" w:sz="4" w:space="0" w:color="auto"/>
              <w:right w:val="nil"/>
            </w:tcBorders>
          </w:tcPr>
          <w:p w14:paraId="01C2998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18992E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5D5C29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6496484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45FEBE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EEA503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E143083" w14:textId="77777777" w:rsidR="006B2295" w:rsidRPr="00E246B3" w:rsidRDefault="006B2295" w:rsidP="006B2295">
            <w:pPr>
              <w:jc w:val="left"/>
              <w:rPr>
                <w:sz w:val="20"/>
              </w:rPr>
            </w:pPr>
          </w:p>
        </w:tc>
      </w:tr>
      <w:tr w:rsidR="006B2295" w:rsidRPr="00E246B3" w14:paraId="6AB91D5C" w14:textId="77777777" w:rsidTr="006B2295">
        <w:tc>
          <w:tcPr>
            <w:tcW w:w="720" w:type="dxa"/>
            <w:tcBorders>
              <w:top w:val="dotted" w:sz="4" w:space="0" w:color="auto"/>
              <w:left w:val="single" w:sz="6" w:space="0" w:color="auto"/>
              <w:bottom w:val="dotted" w:sz="4" w:space="0" w:color="auto"/>
              <w:right w:val="nil"/>
            </w:tcBorders>
          </w:tcPr>
          <w:p w14:paraId="1CA3D61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4586A3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EEFE5F2"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4555B9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A69DA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FB9AB7"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A6B200B" w14:textId="77777777" w:rsidR="006B2295" w:rsidRPr="00E246B3" w:rsidRDefault="006B2295" w:rsidP="006B2295">
            <w:pPr>
              <w:jc w:val="left"/>
              <w:rPr>
                <w:sz w:val="20"/>
              </w:rPr>
            </w:pPr>
          </w:p>
        </w:tc>
      </w:tr>
      <w:tr w:rsidR="006B2295" w:rsidRPr="00E246B3" w14:paraId="16C0BAAF" w14:textId="77777777" w:rsidTr="006B2295">
        <w:tc>
          <w:tcPr>
            <w:tcW w:w="720" w:type="dxa"/>
            <w:tcBorders>
              <w:top w:val="dotted" w:sz="4" w:space="0" w:color="auto"/>
              <w:left w:val="single" w:sz="6" w:space="0" w:color="auto"/>
              <w:bottom w:val="dotted" w:sz="4" w:space="0" w:color="auto"/>
              <w:right w:val="nil"/>
            </w:tcBorders>
          </w:tcPr>
          <w:p w14:paraId="5AA84AA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545E38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535B41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84AA33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64F63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463F0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FED8980" w14:textId="77777777" w:rsidR="006B2295" w:rsidRPr="00E246B3" w:rsidRDefault="006B2295" w:rsidP="006B2295">
            <w:pPr>
              <w:jc w:val="left"/>
              <w:rPr>
                <w:sz w:val="20"/>
              </w:rPr>
            </w:pPr>
          </w:p>
        </w:tc>
      </w:tr>
      <w:tr w:rsidR="006B2295" w:rsidRPr="00E246B3" w14:paraId="2470CC7B" w14:textId="77777777" w:rsidTr="006B2295">
        <w:tc>
          <w:tcPr>
            <w:tcW w:w="720" w:type="dxa"/>
            <w:tcBorders>
              <w:top w:val="dotted" w:sz="4" w:space="0" w:color="auto"/>
              <w:left w:val="single" w:sz="6" w:space="0" w:color="auto"/>
              <w:bottom w:val="dotted" w:sz="4" w:space="0" w:color="auto"/>
              <w:right w:val="nil"/>
            </w:tcBorders>
          </w:tcPr>
          <w:p w14:paraId="7AC6947A"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F3B0269"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05D833D0"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24878D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150DED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81DF4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F5FACB0" w14:textId="77777777" w:rsidR="006B2295" w:rsidRPr="00E246B3" w:rsidRDefault="006B2295" w:rsidP="006B2295">
            <w:pPr>
              <w:jc w:val="left"/>
              <w:rPr>
                <w:sz w:val="20"/>
              </w:rPr>
            </w:pPr>
          </w:p>
        </w:tc>
      </w:tr>
      <w:tr w:rsidR="006B2295" w:rsidRPr="00E246B3" w14:paraId="136FFB53" w14:textId="77777777" w:rsidTr="006B2295">
        <w:tc>
          <w:tcPr>
            <w:tcW w:w="720" w:type="dxa"/>
            <w:tcBorders>
              <w:top w:val="dotted" w:sz="4" w:space="0" w:color="auto"/>
              <w:left w:val="single" w:sz="6" w:space="0" w:color="auto"/>
              <w:bottom w:val="dotted" w:sz="4" w:space="0" w:color="auto"/>
              <w:right w:val="nil"/>
            </w:tcBorders>
          </w:tcPr>
          <w:p w14:paraId="16615DC8"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05785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8BC2DED"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63AAFF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7D92E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078E77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9552B6E" w14:textId="77777777" w:rsidR="006B2295" w:rsidRPr="00E246B3" w:rsidRDefault="006B2295" w:rsidP="006B2295">
            <w:pPr>
              <w:jc w:val="left"/>
              <w:rPr>
                <w:sz w:val="20"/>
              </w:rPr>
            </w:pPr>
          </w:p>
        </w:tc>
      </w:tr>
      <w:tr w:rsidR="006B2295" w:rsidRPr="00E246B3" w14:paraId="0CC2F6C8" w14:textId="77777777" w:rsidTr="006B2295">
        <w:tc>
          <w:tcPr>
            <w:tcW w:w="720" w:type="dxa"/>
            <w:tcBorders>
              <w:top w:val="dotted" w:sz="4" w:space="0" w:color="auto"/>
              <w:left w:val="single" w:sz="6" w:space="0" w:color="auto"/>
              <w:bottom w:val="dotted" w:sz="4" w:space="0" w:color="auto"/>
              <w:right w:val="nil"/>
            </w:tcBorders>
          </w:tcPr>
          <w:p w14:paraId="4A094E5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20FE388"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698B68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B9EC52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FF971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C54CA8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BEAE0E8" w14:textId="77777777" w:rsidR="006B2295" w:rsidRPr="00E246B3" w:rsidRDefault="006B2295" w:rsidP="006B2295">
            <w:pPr>
              <w:jc w:val="left"/>
              <w:rPr>
                <w:sz w:val="20"/>
              </w:rPr>
            </w:pPr>
          </w:p>
        </w:tc>
      </w:tr>
      <w:tr w:rsidR="006B2295" w:rsidRPr="00E246B3" w14:paraId="414DC5E2" w14:textId="77777777" w:rsidTr="006B2295">
        <w:tc>
          <w:tcPr>
            <w:tcW w:w="720" w:type="dxa"/>
            <w:tcBorders>
              <w:top w:val="dotted" w:sz="4" w:space="0" w:color="auto"/>
              <w:left w:val="single" w:sz="6" w:space="0" w:color="auto"/>
              <w:bottom w:val="nil"/>
              <w:right w:val="nil"/>
            </w:tcBorders>
          </w:tcPr>
          <w:p w14:paraId="2E82099C" w14:textId="77777777"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4DB76CEE" w14:textId="77777777"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10DAB656" w14:textId="77777777"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14:paraId="3191CCD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16C5ED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5807A22" w14:textId="77777777"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14:paraId="5CDA647C" w14:textId="77777777" w:rsidR="006B2295" w:rsidRPr="00E246B3" w:rsidRDefault="006B2295" w:rsidP="006B2295">
            <w:pPr>
              <w:jc w:val="left"/>
              <w:rPr>
                <w:sz w:val="20"/>
              </w:rPr>
            </w:pPr>
          </w:p>
        </w:tc>
      </w:tr>
      <w:tr w:rsidR="006B2295" w:rsidRPr="00E246B3" w14:paraId="25F8EA25" w14:textId="77777777" w:rsidTr="006B2295">
        <w:tc>
          <w:tcPr>
            <w:tcW w:w="7848" w:type="dxa"/>
            <w:gridSpan w:val="9"/>
            <w:tcBorders>
              <w:top w:val="single" w:sz="6" w:space="0" w:color="auto"/>
              <w:left w:val="single" w:sz="6" w:space="0" w:color="auto"/>
              <w:bottom w:val="single" w:sz="6" w:space="0" w:color="auto"/>
              <w:right w:val="nil"/>
            </w:tcBorders>
            <w:hideMark/>
          </w:tcPr>
          <w:p w14:paraId="5FAD4AF6" w14:textId="77777777"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14:paraId="1621B3BC" w14:textId="77777777" w:rsidR="006B2295" w:rsidRPr="00E246B3" w:rsidRDefault="006B2295" w:rsidP="006B2295">
            <w:pPr>
              <w:rPr>
                <w:sz w:val="20"/>
              </w:rPr>
            </w:pPr>
          </w:p>
        </w:tc>
      </w:tr>
      <w:tr w:rsidR="006B2295" w:rsidRPr="00E246B3" w14:paraId="4F755BED" w14:textId="77777777" w:rsidTr="006B2295">
        <w:tc>
          <w:tcPr>
            <w:tcW w:w="720" w:type="dxa"/>
            <w:tcBorders>
              <w:top w:val="nil"/>
              <w:left w:val="nil"/>
              <w:bottom w:val="nil"/>
              <w:right w:val="nil"/>
            </w:tcBorders>
          </w:tcPr>
          <w:p w14:paraId="593B65C8" w14:textId="77777777" w:rsidR="006B2295" w:rsidRPr="00E246B3" w:rsidRDefault="006B2295" w:rsidP="006B2295">
            <w:pPr>
              <w:jc w:val="left"/>
              <w:rPr>
                <w:sz w:val="20"/>
              </w:rPr>
            </w:pPr>
          </w:p>
        </w:tc>
        <w:tc>
          <w:tcPr>
            <w:tcW w:w="2952" w:type="dxa"/>
            <w:tcBorders>
              <w:top w:val="nil"/>
              <w:left w:val="nil"/>
              <w:bottom w:val="nil"/>
              <w:right w:val="nil"/>
            </w:tcBorders>
          </w:tcPr>
          <w:p w14:paraId="56BC896A" w14:textId="77777777" w:rsidR="006B2295" w:rsidRPr="00E246B3" w:rsidRDefault="006B2295" w:rsidP="006B2295">
            <w:pPr>
              <w:jc w:val="left"/>
              <w:rPr>
                <w:sz w:val="20"/>
              </w:rPr>
            </w:pPr>
          </w:p>
        </w:tc>
        <w:tc>
          <w:tcPr>
            <w:tcW w:w="720" w:type="dxa"/>
            <w:tcBorders>
              <w:top w:val="nil"/>
              <w:left w:val="nil"/>
              <w:bottom w:val="nil"/>
              <w:right w:val="nil"/>
            </w:tcBorders>
          </w:tcPr>
          <w:p w14:paraId="19F08698"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3B683BF4"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28D0C51A"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6C263888" w14:textId="77777777"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14:paraId="11539B31" w14:textId="77777777" w:rsidR="006B2295" w:rsidRPr="00E246B3" w:rsidRDefault="006B2295" w:rsidP="006B2295">
            <w:pPr>
              <w:jc w:val="left"/>
              <w:rPr>
                <w:sz w:val="20"/>
              </w:rPr>
            </w:pPr>
          </w:p>
        </w:tc>
      </w:tr>
      <w:tr w:rsidR="006B2295" w:rsidRPr="00E246B3" w14:paraId="7EAF32A0" w14:textId="77777777" w:rsidTr="006B2295">
        <w:tc>
          <w:tcPr>
            <w:tcW w:w="720" w:type="dxa"/>
            <w:tcBorders>
              <w:top w:val="nil"/>
              <w:left w:val="nil"/>
              <w:bottom w:val="nil"/>
              <w:right w:val="nil"/>
            </w:tcBorders>
          </w:tcPr>
          <w:p w14:paraId="6454649E" w14:textId="77777777" w:rsidR="006B2295" w:rsidRPr="00E246B3" w:rsidRDefault="006B2295" w:rsidP="006B2295">
            <w:pPr>
              <w:jc w:val="center"/>
              <w:rPr>
                <w:sz w:val="20"/>
              </w:rPr>
            </w:pPr>
          </w:p>
        </w:tc>
        <w:tc>
          <w:tcPr>
            <w:tcW w:w="2952" w:type="dxa"/>
            <w:tcBorders>
              <w:top w:val="nil"/>
              <w:left w:val="nil"/>
              <w:bottom w:val="nil"/>
              <w:right w:val="nil"/>
            </w:tcBorders>
          </w:tcPr>
          <w:p w14:paraId="14A4F338" w14:textId="77777777" w:rsidR="006B2295" w:rsidRPr="00E246B3" w:rsidRDefault="006B2295" w:rsidP="006B2295">
            <w:pPr>
              <w:jc w:val="center"/>
              <w:rPr>
                <w:sz w:val="20"/>
              </w:rPr>
            </w:pPr>
          </w:p>
        </w:tc>
        <w:tc>
          <w:tcPr>
            <w:tcW w:w="720" w:type="dxa"/>
            <w:tcBorders>
              <w:top w:val="nil"/>
              <w:left w:val="nil"/>
              <w:bottom w:val="nil"/>
              <w:right w:val="nil"/>
            </w:tcBorders>
          </w:tcPr>
          <w:p w14:paraId="17135B73"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CA815C7"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7586CAD"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564E0C94"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0B455A8B" w14:textId="77777777" w:rsidR="006B2295" w:rsidRPr="00E246B3" w:rsidRDefault="006B2295" w:rsidP="006B2295">
            <w:pPr>
              <w:jc w:val="left"/>
              <w:rPr>
                <w:sz w:val="20"/>
              </w:rPr>
            </w:pPr>
          </w:p>
        </w:tc>
      </w:tr>
      <w:tr w:rsidR="006B2295" w:rsidRPr="00E246B3" w14:paraId="5675726D" w14:textId="77777777" w:rsidTr="006B2295">
        <w:tc>
          <w:tcPr>
            <w:tcW w:w="720" w:type="dxa"/>
            <w:tcBorders>
              <w:top w:val="nil"/>
              <w:left w:val="nil"/>
              <w:bottom w:val="nil"/>
              <w:right w:val="nil"/>
            </w:tcBorders>
          </w:tcPr>
          <w:p w14:paraId="223623CE" w14:textId="77777777" w:rsidR="006B2295" w:rsidRPr="00E246B3" w:rsidRDefault="006B2295" w:rsidP="006B2295">
            <w:pPr>
              <w:jc w:val="left"/>
              <w:rPr>
                <w:sz w:val="20"/>
              </w:rPr>
            </w:pPr>
          </w:p>
        </w:tc>
        <w:tc>
          <w:tcPr>
            <w:tcW w:w="2952" w:type="dxa"/>
            <w:tcBorders>
              <w:top w:val="nil"/>
              <w:left w:val="nil"/>
              <w:bottom w:val="nil"/>
              <w:right w:val="nil"/>
            </w:tcBorders>
          </w:tcPr>
          <w:p w14:paraId="12085D19" w14:textId="77777777" w:rsidR="006B2295" w:rsidRPr="00E246B3" w:rsidRDefault="006B2295" w:rsidP="006B2295">
            <w:pPr>
              <w:jc w:val="left"/>
              <w:rPr>
                <w:sz w:val="20"/>
              </w:rPr>
            </w:pPr>
          </w:p>
        </w:tc>
        <w:tc>
          <w:tcPr>
            <w:tcW w:w="720" w:type="dxa"/>
            <w:tcBorders>
              <w:top w:val="nil"/>
              <w:left w:val="nil"/>
              <w:bottom w:val="nil"/>
              <w:right w:val="nil"/>
            </w:tcBorders>
          </w:tcPr>
          <w:p w14:paraId="65E83197"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17C35FD3"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14:paraId="3D3FDFB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616B718" w14:textId="77777777" w:rsidTr="006B2295">
        <w:tc>
          <w:tcPr>
            <w:tcW w:w="720" w:type="dxa"/>
            <w:tcBorders>
              <w:top w:val="nil"/>
              <w:left w:val="nil"/>
              <w:bottom w:val="nil"/>
              <w:right w:val="nil"/>
            </w:tcBorders>
          </w:tcPr>
          <w:p w14:paraId="72B3935D" w14:textId="77777777" w:rsidR="006B2295" w:rsidRPr="00E246B3" w:rsidRDefault="006B2295" w:rsidP="006B2295">
            <w:pPr>
              <w:jc w:val="left"/>
              <w:rPr>
                <w:sz w:val="20"/>
              </w:rPr>
            </w:pPr>
          </w:p>
        </w:tc>
        <w:tc>
          <w:tcPr>
            <w:tcW w:w="2952" w:type="dxa"/>
            <w:tcBorders>
              <w:top w:val="nil"/>
              <w:left w:val="nil"/>
              <w:bottom w:val="nil"/>
              <w:right w:val="nil"/>
            </w:tcBorders>
          </w:tcPr>
          <w:p w14:paraId="6E2959D5" w14:textId="77777777" w:rsidR="006B2295" w:rsidRPr="00E246B3" w:rsidRDefault="006B2295" w:rsidP="006B2295">
            <w:pPr>
              <w:jc w:val="left"/>
              <w:rPr>
                <w:sz w:val="20"/>
              </w:rPr>
            </w:pPr>
          </w:p>
        </w:tc>
        <w:tc>
          <w:tcPr>
            <w:tcW w:w="720" w:type="dxa"/>
            <w:tcBorders>
              <w:top w:val="nil"/>
              <w:left w:val="nil"/>
              <w:bottom w:val="nil"/>
              <w:right w:val="nil"/>
            </w:tcBorders>
          </w:tcPr>
          <w:p w14:paraId="436834BE"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FBC3A50"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315C802"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5A6D05D"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B945F3E" w14:textId="77777777" w:rsidR="006B2295" w:rsidRPr="00E246B3" w:rsidRDefault="006B2295" w:rsidP="006B2295">
            <w:pPr>
              <w:jc w:val="left"/>
              <w:rPr>
                <w:sz w:val="20"/>
              </w:rPr>
            </w:pPr>
          </w:p>
        </w:tc>
      </w:tr>
      <w:tr w:rsidR="006B2295" w:rsidRPr="00E246B3" w14:paraId="2E09FF75" w14:textId="77777777" w:rsidTr="006B2295">
        <w:tc>
          <w:tcPr>
            <w:tcW w:w="720" w:type="dxa"/>
            <w:tcBorders>
              <w:top w:val="nil"/>
              <w:left w:val="nil"/>
              <w:bottom w:val="nil"/>
              <w:right w:val="nil"/>
            </w:tcBorders>
          </w:tcPr>
          <w:p w14:paraId="107B114D" w14:textId="77777777" w:rsidR="006B2295" w:rsidRPr="00E246B3" w:rsidRDefault="006B2295" w:rsidP="006B2295">
            <w:pPr>
              <w:jc w:val="left"/>
              <w:rPr>
                <w:sz w:val="20"/>
              </w:rPr>
            </w:pPr>
          </w:p>
        </w:tc>
        <w:tc>
          <w:tcPr>
            <w:tcW w:w="2952" w:type="dxa"/>
            <w:tcBorders>
              <w:top w:val="nil"/>
              <w:left w:val="nil"/>
              <w:bottom w:val="nil"/>
              <w:right w:val="nil"/>
            </w:tcBorders>
          </w:tcPr>
          <w:p w14:paraId="5C537AEE" w14:textId="77777777" w:rsidR="006B2295" w:rsidRPr="00E246B3" w:rsidRDefault="006B2295" w:rsidP="006B2295">
            <w:pPr>
              <w:jc w:val="left"/>
              <w:rPr>
                <w:sz w:val="20"/>
              </w:rPr>
            </w:pPr>
          </w:p>
        </w:tc>
        <w:tc>
          <w:tcPr>
            <w:tcW w:w="720" w:type="dxa"/>
            <w:tcBorders>
              <w:top w:val="nil"/>
              <w:left w:val="nil"/>
              <w:bottom w:val="nil"/>
              <w:right w:val="nil"/>
            </w:tcBorders>
          </w:tcPr>
          <w:p w14:paraId="099FF300"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83A081D"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5561474"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125B90C4"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DCD74E3" w14:textId="77777777" w:rsidR="006B2295" w:rsidRPr="00E246B3" w:rsidRDefault="006B2295" w:rsidP="006B2295">
            <w:pPr>
              <w:jc w:val="left"/>
              <w:rPr>
                <w:sz w:val="20"/>
              </w:rPr>
            </w:pPr>
          </w:p>
        </w:tc>
      </w:tr>
      <w:tr w:rsidR="006B2295" w:rsidRPr="00E246B3" w14:paraId="621E1BFE" w14:textId="77777777" w:rsidTr="006B2295">
        <w:tc>
          <w:tcPr>
            <w:tcW w:w="720" w:type="dxa"/>
            <w:tcBorders>
              <w:top w:val="nil"/>
              <w:left w:val="nil"/>
              <w:bottom w:val="nil"/>
              <w:right w:val="nil"/>
            </w:tcBorders>
          </w:tcPr>
          <w:p w14:paraId="509A00EC" w14:textId="77777777" w:rsidR="006B2295" w:rsidRPr="00E246B3" w:rsidRDefault="006B2295" w:rsidP="006B2295">
            <w:pPr>
              <w:jc w:val="left"/>
              <w:rPr>
                <w:sz w:val="20"/>
              </w:rPr>
            </w:pPr>
          </w:p>
        </w:tc>
        <w:tc>
          <w:tcPr>
            <w:tcW w:w="2952" w:type="dxa"/>
            <w:tcBorders>
              <w:top w:val="nil"/>
              <w:left w:val="nil"/>
              <w:bottom w:val="nil"/>
              <w:right w:val="nil"/>
            </w:tcBorders>
          </w:tcPr>
          <w:p w14:paraId="3F223A45" w14:textId="77777777" w:rsidR="006B2295" w:rsidRPr="00E246B3" w:rsidRDefault="006B2295" w:rsidP="006B2295">
            <w:pPr>
              <w:jc w:val="left"/>
              <w:rPr>
                <w:sz w:val="20"/>
              </w:rPr>
            </w:pPr>
          </w:p>
        </w:tc>
        <w:tc>
          <w:tcPr>
            <w:tcW w:w="720" w:type="dxa"/>
            <w:tcBorders>
              <w:top w:val="nil"/>
              <w:left w:val="nil"/>
              <w:bottom w:val="nil"/>
              <w:right w:val="nil"/>
            </w:tcBorders>
          </w:tcPr>
          <w:p w14:paraId="1F224F6C"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024D9A5C"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14:paraId="762770C5"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7DF0B1EC" w14:textId="77777777" w:rsidTr="006B2295">
        <w:tc>
          <w:tcPr>
            <w:tcW w:w="720" w:type="dxa"/>
            <w:tcBorders>
              <w:top w:val="nil"/>
              <w:left w:val="nil"/>
              <w:bottom w:val="nil"/>
              <w:right w:val="nil"/>
            </w:tcBorders>
          </w:tcPr>
          <w:p w14:paraId="3824DBBB" w14:textId="77777777" w:rsidR="006B2295" w:rsidRPr="00E246B3" w:rsidRDefault="006B2295" w:rsidP="006B2295">
            <w:pPr>
              <w:jc w:val="left"/>
              <w:rPr>
                <w:sz w:val="20"/>
              </w:rPr>
            </w:pPr>
          </w:p>
        </w:tc>
        <w:tc>
          <w:tcPr>
            <w:tcW w:w="2952" w:type="dxa"/>
            <w:tcBorders>
              <w:top w:val="nil"/>
              <w:left w:val="nil"/>
              <w:bottom w:val="nil"/>
              <w:right w:val="nil"/>
            </w:tcBorders>
          </w:tcPr>
          <w:p w14:paraId="790E6375" w14:textId="77777777" w:rsidR="006B2295" w:rsidRPr="00E246B3" w:rsidRDefault="006B2295" w:rsidP="006B2295">
            <w:pPr>
              <w:jc w:val="left"/>
              <w:rPr>
                <w:sz w:val="20"/>
              </w:rPr>
            </w:pPr>
          </w:p>
        </w:tc>
        <w:tc>
          <w:tcPr>
            <w:tcW w:w="720" w:type="dxa"/>
            <w:tcBorders>
              <w:top w:val="nil"/>
              <w:left w:val="nil"/>
              <w:bottom w:val="nil"/>
              <w:right w:val="nil"/>
            </w:tcBorders>
          </w:tcPr>
          <w:p w14:paraId="380A6721"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02233EEC"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1D31A6B9"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14D5C986" w14:textId="77777777"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14:paraId="68A0DAA4" w14:textId="77777777" w:rsidR="006B2295" w:rsidRPr="00E246B3" w:rsidRDefault="006B2295" w:rsidP="006B2295">
            <w:pPr>
              <w:jc w:val="left"/>
              <w:rPr>
                <w:sz w:val="20"/>
              </w:rPr>
            </w:pPr>
          </w:p>
        </w:tc>
      </w:tr>
      <w:tr w:rsidR="006B2295" w:rsidRPr="00E246B3" w14:paraId="604132A4" w14:textId="77777777" w:rsidTr="006B2295">
        <w:tc>
          <w:tcPr>
            <w:tcW w:w="9000" w:type="dxa"/>
            <w:gridSpan w:val="10"/>
            <w:tcBorders>
              <w:top w:val="nil"/>
              <w:left w:val="nil"/>
              <w:bottom w:val="nil"/>
              <w:right w:val="nil"/>
            </w:tcBorders>
          </w:tcPr>
          <w:p w14:paraId="15E69D9A" w14:textId="77777777" w:rsidR="006B2295" w:rsidRPr="00E246B3" w:rsidRDefault="006B2295" w:rsidP="006B2295">
            <w:pPr>
              <w:jc w:val="left"/>
              <w:rPr>
                <w:sz w:val="18"/>
                <w:szCs w:val="18"/>
              </w:rPr>
            </w:pPr>
          </w:p>
          <w:p w14:paraId="4B38E1F4"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C7456F">
              <w:rPr>
                <w:b/>
                <w:sz w:val="18"/>
                <w:szCs w:val="18"/>
              </w:rPr>
              <w:t xml:space="preserve">ITP </w:t>
            </w:r>
            <w:r w:rsidR="00C7456F" w:rsidRPr="00C7456F">
              <w:rPr>
                <w:b/>
                <w:sz w:val="18"/>
                <w:szCs w:val="18"/>
              </w:rPr>
              <w:t>16</w:t>
            </w:r>
            <w:r w:rsidR="00923E18" w:rsidRPr="00E246B3">
              <w:rPr>
                <w:sz w:val="18"/>
                <w:szCs w:val="18"/>
              </w:rPr>
              <w:t xml:space="preserve">. </w:t>
            </w:r>
          </w:p>
        </w:tc>
      </w:tr>
    </w:tbl>
    <w:p w14:paraId="4040B816" w14:textId="77777777" w:rsidR="006B2295" w:rsidRPr="00E246B3" w:rsidRDefault="006B2295" w:rsidP="006B2295"/>
    <w:p w14:paraId="0DE2FD29" w14:textId="77777777" w:rsidR="006B2295" w:rsidRPr="00E246B3" w:rsidRDefault="006B2295" w:rsidP="006B2295"/>
    <w:p w14:paraId="5816C737" w14:textId="77777777" w:rsidR="006B2295" w:rsidRPr="00E246B3" w:rsidRDefault="006B2295" w:rsidP="00067FDE">
      <w:pPr>
        <w:pStyle w:val="SPDForm2"/>
        <w:rPr>
          <w:b w:val="0"/>
          <w:sz w:val="32"/>
        </w:rPr>
      </w:pPr>
      <w:r w:rsidRPr="00E246B3">
        <w:rPr>
          <w:sz w:val="32"/>
        </w:rPr>
        <w:br w:type="page"/>
      </w:r>
      <w:bookmarkStart w:id="530" w:name="_Toc197236030"/>
      <w:bookmarkStart w:id="531" w:name="_Toc450646395"/>
      <w:bookmarkStart w:id="532" w:name="_Toc72075851"/>
      <w:r w:rsidRPr="00E246B3">
        <w:t>Schedule No. 5.  Grand Summary</w:t>
      </w:r>
      <w:bookmarkEnd w:id="530"/>
      <w:bookmarkEnd w:id="531"/>
      <w:bookmarkEnd w:id="532"/>
    </w:p>
    <w:p w14:paraId="7CE56118"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14:paraId="2B6F8A8C" w14:textId="77777777" w:rsidTr="006B2295">
        <w:tc>
          <w:tcPr>
            <w:tcW w:w="720" w:type="dxa"/>
            <w:tcBorders>
              <w:top w:val="single" w:sz="6" w:space="0" w:color="auto"/>
              <w:left w:val="single" w:sz="6" w:space="0" w:color="auto"/>
              <w:bottom w:val="nil"/>
              <w:right w:val="nil"/>
            </w:tcBorders>
            <w:hideMark/>
          </w:tcPr>
          <w:p w14:paraId="06CAC6F0" w14:textId="77777777"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14:paraId="2C3EAA59" w14:textId="77777777"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14:paraId="7B19E4E8" w14:textId="77777777"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14:paraId="14436A93" w14:textId="77777777" w:rsidTr="006B2295">
        <w:tc>
          <w:tcPr>
            <w:tcW w:w="720" w:type="dxa"/>
            <w:tcBorders>
              <w:top w:val="nil"/>
              <w:left w:val="single" w:sz="6" w:space="0" w:color="auto"/>
              <w:bottom w:val="single" w:sz="6" w:space="0" w:color="auto"/>
              <w:right w:val="nil"/>
            </w:tcBorders>
          </w:tcPr>
          <w:p w14:paraId="7122F6D8" w14:textId="77777777"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14:paraId="6564C270" w14:textId="77777777"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65843A32" w14:textId="77777777"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14:paraId="1CB98581" w14:textId="77777777" w:rsidR="006B2295" w:rsidRPr="00E246B3" w:rsidRDefault="006B2295" w:rsidP="006B2295">
            <w:pPr>
              <w:jc w:val="center"/>
              <w:rPr>
                <w:szCs w:val="24"/>
              </w:rPr>
            </w:pPr>
            <w:r w:rsidRPr="00E246B3">
              <w:rPr>
                <w:szCs w:val="24"/>
              </w:rPr>
              <w:t>Local</w:t>
            </w:r>
          </w:p>
        </w:tc>
      </w:tr>
      <w:tr w:rsidR="006B2295" w:rsidRPr="00E246B3" w14:paraId="5F9A14EB" w14:textId="77777777" w:rsidTr="006B2295">
        <w:tc>
          <w:tcPr>
            <w:tcW w:w="720" w:type="dxa"/>
            <w:tcBorders>
              <w:top w:val="single" w:sz="6" w:space="0" w:color="auto"/>
              <w:left w:val="single" w:sz="6" w:space="0" w:color="auto"/>
              <w:bottom w:val="dotted" w:sz="4" w:space="0" w:color="auto"/>
              <w:right w:val="nil"/>
            </w:tcBorders>
          </w:tcPr>
          <w:p w14:paraId="795C5287" w14:textId="77777777"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5D71008" w14:textId="77777777"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068F0104" w14:textId="77777777"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14:paraId="37269E77" w14:textId="77777777" w:rsidR="006B2295" w:rsidRPr="00E246B3" w:rsidRDefault="006B2295" w:rsidP="006B2295">
            <w:pPr>
              <w:jc w:val="left"/>
              <w:rPr>
                <w:szCs w:val="24"/>
              </w:rPr>
            </w:pPr>
          </w:p>
        </w:tc>
      </w:tr>
      <w:tr w:rsidR="006B2295" w:rsidRPr="00E246B3" w14:paraId="59EA28DB" w14:textId="77777777" w:rsidTr="006B2295">
        <w:tc>
          <w:tcPr>
            <w:tcW w:w="720" w:type="dxa"/>
            <w:tcBorders>
              <w:top w:val="dotted" w:sz="4" w:space="0" w:color="auto"/>
              <w:left w:val="single" w:sz="6" w:space="0" w:color="auto"/>
              <w:bottom w:val="dotted" w:sz="4" w:space="0" w:color="auto"/>
              <w:right w:val="nil"/>
            </w:tcBorders>
          </w:tcPr>
          <w:p w14:paraId="35216578"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5D3E8E39" w14:textId="77777777"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43E3148C"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799811A7" w14:textId="77777777" w:rsidR="006B2295" w:rsidRPr="00E246B3" w:rsidRDefault="006B2295" w:rsidP="006B2295">
            <w:pPr>
              <w:jc w:val="left"/>
              <w:rPr>
                <w:szCs w:val="24"/>
              </w:rPr>
            </w:pPr>
          </w:p>
        </w:tc>
      </w:tr>
      <w:tr w:rsidR="006B2295" w:rsidRPr="00E246B3" w14:paraId="671F5334" w14:textId="77777777" w:rsidTr="006B2295">
        <w:tc>
          <w:tcPr>
            <w:tcW w:w="720" w:type="dxa"/>
            <w:tcBorders>
              <w:top w:val="dotted" w:sz="4" w:space="0" w:color="auto"/>
              <w:left w:val="single" w:sz="6" w:space="0" w:color="auto"/>
              <w:bottom w:val="dotted" w:sz="4" w:space="0" w:color="auto"/>
              <w:right w:val="nil"/>
            </w:tcBorders>
          </w:tcPr>
          <w:p w14:paraId="072E36B3"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12F51C0A" w14:textId="77777777"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0416926"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486BB584" w14:textId="77777777" w:rsidR="006B2295" w:rsidRPr="00E246B3" w:rsidRDefault="006B2295" w:rsidP="006B2295">
            <w:pPr>
              <w:jc w:val="left"/>
              <w:rPr>
                <w:szCs w:val="24"/>
              </w:rPr>
            </w:pPr>
          </w:p>
        </w:tc>
      </w:tr>
      <w:tr w:rsidR="006B2295" w:rsidRPr="00E246B3" w14:paraId="3FDB2266" w14:textId="77777777" w:rsidTr="006B2295">
        <w:tc>
          <w:tcPr>
            <w:tcW w:w="720" w:type="dxa"/>
            <w:tcBorders>
              <w:top w:val="dotted" w:sz="4" w:space="0" w:color="auto"/>
              <w:left w:val="single" w:sz="6" w:space="0" w:color="auto"/>
              <w:bottom w:val="dotted" w:sz="4" w:space="0" w:color="auto"/>
              <w:right w:val="nil"/>
            </w:tcBorders>
          </w:tcPr>
          <w:p w14:paraId="37C7F252"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0CA7F402" w14:textId="77777777"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2248976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55E4A6AD" w14:textId="77777777" w:rsidR="006B2295" w:rsidRPr="00E246B3" w:rsidRDefault="006B2295" w:rsidP="006B2295">
            <w:pPr>
              <w:jc w:val="left"/>
              <w:rPr>
                <w:szCs w:val="24"/>
              </w:rPr>
            </w:pPr>
          </w:p>
        </w:tc>
      </w:tr>
      <w:tr w:rsidR="006B2295" w:rsidRPr="00E246B3" w14:paraId="5F192FD2" w14:textId="77777777" w:rsidTr="006B2295">
        <w:tc>
          <w:tcPr>
            <w:tcW w:w="720" w:type="dxa"/>
            <w:tcBorders>
              <w:top w:val="dotted" w:sz="4" w:space="0" w:color="auto"/>
              <w:left w:val="single" w:sz="6" w:space="0" w:color="auto"/>
              <w:bottom w:val="dotted" w:sz="4" w:space="0" w:color="auto"/>
              <w:right w:val="nil"/>
            </w:tcBorders>
          </w:tcPr>
          <w:p w14:paraId="54C37DF1"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AC36D0D" w14:textId="77777777"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663B782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127CF6EA" w14:textId="77777777" w:rsidR="006B2295" w:rsidRPr="00E246B3" w:rsidRDefault="006B2295" w:rsidP="006B2295">
            <w:pPr>
              <w:jc w:val="left"/>
              <w:rPr>
                <w:szCs w:val="24"/>
              </w:rPr>
            </w:pPr>
          </w:p>
        </w:tc>
      </w:tr>
      <w:tr w:rsidR="006B2295" w:rsidRPr="00E246B3" w14:paraId="20567726" w14:textId="77777777" w:rsidTr="006B2295">
        <w:tc>
          <w:tcPr>
            <w:tcW w:w="720" w:type="dxa"/>
            <w:tcBorders>
              <w:top w:val="dotted" w:sz="4" w:space="0" w:color="auto"/>
              <w:left w:val="single" w:sz="6" w:space="0" w:color="auto"/>
              <w:bottom w:val="nil"/>
              <w:right w:val="nil"/>
            </w:tcBorders>
          </w:tcPr>
          <w:p w14:paraId="644C69B2"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627FCCC5" w14:textId="77777777"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5BDF8C1D" w14:textId="77777777"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14:paraId="2A0F199D" w14:textId="77777777" w:rsidR="006B2295" w:rsidRPr="00E246B3" w:rsidRDefault="006B2295" w:rsidP="006B2295">
            <w:pPr>
              <w:jc w:val="left"/>
              <w:rPr>
                <w:szCs w:val="24"/>
              </w:rPr>
            </w:pPr>
          </w:p>
        </w:tc>
      </w:tr>
      <w:tr w:rsidR="006B2295" w:rsidRPr="00E246B3" w14:paraId="63A5DC6C" w14:textId="77777777" w:rsidTr="006B2295">
        <w:tc>
          <w:tcPr>
            <w:tcW w:w="7560" w:type="dxa"/>
            <w:gridSpan w:val="7"/>
            <w:tcBorders>
              <w:top w:val="nil"/>
              <w:left w:val="single" w:sz="6" w:space="0" w:color="auto"/>
              <w:bottom w:val="single" w:sz="6" w:space="0" w:color="auto"/>
              <w:right w:val="nil"/>
            </w:tcBorders>
            <w:hideMark/>
          </w:tcPr>
          <w:p w14:paraId="3025C1D9" w14:textId="77777777"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14:paraId="338A81E4" w14:textId="77777777" w:rsidR="006B2295" w:rsidRPr="00E246B3" w:rsidRDefault="006B2295" w:rsidP="006B2295">
            <w:pPr>
              <w:rPr>
                <w:szCs w:val="24"/>
              </w:rPr>
            </w:pPr>
          </w:p>
        </w:tc>
      </w:tr>
      <w:tr w:rsidR="006B2295" w:rsidRPr="00E246B3" w14:paraId="4D177052" w14:textId="77777777" w:rsidTr="006B2295">
        <w:tc>
          <w:tcPr>
            <w:tcW w:w="720" w:type="dxa"/>
            <w:tcBorders>
              <w:top w:val="nil"/>
              <w:left w:val="nil"/>
              <w:bottom w:val="nil"/>
              <w:right w:val="nil"/>
            </w:tcBorders>
          </w:tcPr>
          <w:p w14:paraId="6D05F7D8" w14:textId="77777777" w:rsidR="006B2295" w:rsidRPr="00E246B3" w:rsidRDefault="006B2295" w:rsidP="006B2295">
            <w:pPr>
              <w:jc w:val="left"/>
              <w:rPr>
                <w:szCs w:val="24"/>
              </w:rPr>
            </w:pPr>
          </w:p>
        </w:tc>
        <w:tc>
          <w:tcPr>
            <w:tcW w:w="2952" w:type="dxa"/>
            <w:tcBorders>
              <w:top w:val="nil"/>
              <w:left w:val="nil"/>
              <w:bottom w:val="nil"/>
              <w:right w:val="nil"/>
            </w:tcBorders>
          </w:tcPr>
          <w:p w14:paraId="190206CB" w14:textId="77777777" w:rsidR="006B2295" w:rsidRPr="00E246B3" w:rsidRDefault="006B2295" w:rsidP="006B2295">
            <w:pPr>
              <w:jc w:val="left"/>
              <w:rPr>
                <w:szCs w:val="24"/>
              </w:rPr>
            </w:pPr>
          </w:p>
        </w:tc>
        <w:tc>
          <w:tcPr>
            <w:tcW w:w="720" w:type="dxa"/>
            <w:tcBorders>
              <w:top w:val="nil"/>
              <w:left w:val="nil"/>
              <w:bottom w:val="nil"/>
              <w:right w:val="nil"/>
            </w:tcBorders>
          </w:tcPr>
          <w:p w14:paraId="7DCB4DD1" w14:textId="77777777"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14:paraId="7B755457"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5F3192E7"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0BDD8728" w14:textId="77777777"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14:paraId="4C96B7D6" w14:textId="77777777" w:rsidR="006B2295" w:rsidRPr="00E246B3" w:rsidRDefault="006B2295" w:rsidP="006B2295">
            <w:pPr>
              <w:jc w:val="left"/>
              <w:rPr>
                <w:szCs w:val="24"/>
              </w:rPr>
            </w:pPr>
          </w:p>
        </w:tc>
      </w:tr>
      <w:tr w:rsidR="006B2295" w:rsidRPr="00E246B3" w14:paraId="3C49B1D9" w14:textId="77777777" w:rsidTr="006B2295">
        <w:tc>
          <w:tcPr>
            <w:tcW w:w="720" w:type="dxa"/>
            <w:tcBorders>
              <w:top w:val="nil"/>
              <w:left w:val="nil"/>
              <w:bottom w:val="nil"/>
              <w:right w:val="nil"/>
            </w:tcBorders>
          </w:tcPr>
          <w:p w14:paraId="173CE2FE" w14:textId="77777777" w:rsidR="006B2295" w:rsidRPr="00E246B3" w:rsidRDefault="006B2295" w:rsidP="006B2295">
            <w:pPr>
              <w:jc w:val="center"/>
              <w:rPr>
                <w:szCs w:val="24"/>
              </w:rPr>
            </w:pPr>
          </w:p>
        </w:tc>
        <w:tc>
          <w:tcPr>
            <w:tcW w:w="2952" w:type="dxa"/>
            <w:tcBorders>
              <w:top w:val="nil"/>
              <w:left w:val="nil"/>
              <w:bottom w:val="nil"/>
              <w:right w:val="nil"/>
            </w:tcBorders>
          </w:tcPr>
          <w:p w14:paraId="15DCDEA7" w14:textId="77777777" w:rsidR="006B2295" w:rsidRPr="00E246B3" w:rsidRDefault="006B2295" w:rsidP="006B2295">
            <w:pPr>
              <w:jc w:val="center"/>
              <w:rPr>
                <w:szCs w:val="24"/>
              </w:rPr>
            </w:pPr>
          </w:p>
        </w:tc>
        <w:tc>
          <w:tcPr>
            <w:tcW w:w="720" w:type="dxa"/>
            <w:tcBorders>
              <w:top w:val="nil"/>
              <w:left w:val="nil"/>
              <w:bottom w:val="nil"/>
              <w:right w:val="nil"/>
            </w:tcBorders>
          </w:tcPr>
          <w:p w14:paraId="55565EDE"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D825F4F"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D8F52C9"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E67B0E0"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2AF962A2" w14:textId="77777777" w:rsidR="006B2295" w:rsidRPr="00E246B3" w:rsidRDefault="006B2295" w:rsidP="006B2295">
            <w:pPr>
              <w:jc w:val="left"/>
              <w:rPr>
                <w:szCs w:val="24"/>
              </w:rPr>
            </w:pPr>
          </w:p>
        </w:tc>
      </w:tr>
      <w:tr w:rsidR="006B2295" w:rsidRPr="00E246B3" w14:paraId="4866D182" w14:textId="77777777" w:rsidTr="006B2295">
        <w:tc>
          <w:tcPr>
            <w:tcW w:w="720" w:type="dxa"/>
            <w:tcBorders>
              <w:top w:val="nil"/>
              <w:left w:val="nil"/>
              <w:bottom w:val="nil"/>
              <w:right w:val="nil"/>
            </w:tcBorders>
          </w:tcPr>
          <w:p w14:paraId="7238B93B" w14:textId="77777777" w:rsidR="006B2295" w:rsidRPr="00E246B3" w:rsidRDefault="006B2295" w:rsidP="006B2295">
            <w:pPr>
              <w:jc w:val="left"/>
              <w:rPr>
                <w:szCs w:val="24"/>
              </w:rPr>
            </w:pPr>
          </w:p>
        </w:tc>
        <w:tc>
          <w:tcPr>
            <w:tcW w:w="2952" w:type="dxa"/>
            <w:tcBorders>
              <w:top w:val="nil"/>
              <w:left w:val="nil"/>
              <w:bottom w:val="nil"/>
              <w:right w:val="nil"/>
            </w:tcBorders>
          </w:tcPr>
          <w:p w14:paraId="0526FFC1" w14:textId="77777777" w:rsidR="006B2295" w:rsidRPr="00E246B3" w:rsidRDefault="006B2295" w:rsidP="006B2295">
            <w:pPr>
              <w:jc w:val="left"/>
              <w:rPr>
                <w:szCs w:val="24"/>
              </w:rPr>
            </w:pPr>
          </w:p>
        </w:tc>
        <w:tc>
          <w:tcPr>
            <w:tcW w:w="720" w:type="dxa"/>
            <w:tcBorders>
              <w:top w:val="nil"/>
              <w:left w:val="nil"/>
              <w:bottom w:val="nil"/>
              <w:right w:val="nil"/>
            </w:tcBorders>
          </w:tcPr>
          <w:p w14:paraId="442E3135"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3B228A88" w14:textId="77777777"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14:paraId="372959CD"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39C55DF0" w14:textId="77777777" w:rsidTr="006B2295">
        <w:tc>
          <w:tcPr>
            <w:tcW w:w="720" w:type="dxa"/>
            <w:tcBorders>
              <w:top w:val="nil"/>
              <w:left w:val="nil"/>
              <w:bottom w:val="nil"/>
              <w:right w:val="nil"/>
            </w:tcBorders>
          </w:tcPr>
          <w:p w14:paraId="2B803F5F" w14:textId="77777777" w:rsidR="006B2295" w:rsidRPr="00E246B3" w:rsidRDefault="006B2295" w:rsidP="006B2295">
            <w:pPr>
              <w:jc w:val="left"/>
              <w:rPr>
                <w:szCs w:val="24"/>
              </w:rPr>
            </w:pPr>
          </w:p>
        </w:tc>
        <w:tc>
          <w:tcPr>
            <w:tcW w:w="2952" w:type="dxa"/>
            <w:tcBorders>
              <w:top w:val="nil"/>
              <w:left w:val="nil"/>
              <w:bottom w:val="nil"/>
              <w:right w:val="nil"/>
            </w:tcBorders>
          </w:tcPr>
          <w:p w14:paraId="720BDC80" w14:textId="77777777" w:rsidR="006B2295" w:rsidRPr="00E246B3" w:rsidRDefault="006B2295" w:rsidP="006B2295">
            <w:pPr>
              <w:jc w:val="left"/>
              <w:rPr>
                <w:szCs w:val="24"/>
              </w:rPr>
            </w:pPr>
          </w:p>
        </w:tc>
        <w:tc>
          <w:tcPr>
            <w:tcW w:w="720" w:type="dxa"/>
            <w:tcBorders>
              <w:top w:val="nil"/>
              <w:left w:val="nil"/>
              <w:bottom w:val="nil"/>
              <w:right w:val="nil"/>
            </w:tcBorders>
          </w:tcPr>
          <w:p w14:paraId="4C171528"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2C9386B6"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2A3AC2A"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4C109C00"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343D968D" w14:textId="77777777" w:rsidR="006B2295" w:rsidRPr="00E246B3" w:rsidRDefault="006B2295" w:rsidP="006B2295">
            <w:pPr>
              <w:jc w:val="left"/>
              <w:rPr>
                <w:szCs w:val="24"/>
              </w:rPr>
            </w:pPr>
          </w:p>
        </w:tc>
      </w:tr>
      <w:tr w:rsidR="006B2295" w:rsidRPr="00E246B3" w14:paraId="749474AC" w14:textId="77777777" w:rsidTr="006B2295">
        <w:tc>
          <w:tcPr>
            <w:tcW w:w="720" w:type="dxa"/>
            <w:tcBorders>
              <w:top w:val="nil"/>
              <w:left w:val="nil"/>
              <w:bottom w:val="nil"/>
              <w:right w:val="nil"/>
            </w:tcBorders>
          </w:tcPr>
          <w:p w14:paraId="63B19B4C" w14:textId="77777777" w:rsidR="006B2295" w:rsidRPr="00E246B3" w:rsidRDefault="006B2295" w:rsidP="006B2295">
            <w:pPr>
              <w:jc w:val="left"/>
              <w:rPr>
                <w:szCs w:val="24"/>
              </w:rPr>
            </w:pPr>
          </w:p>
        </w:tc>
        <w:tc>
          <w:tcPr>
            <w:tcW w:w="2952" w:type="dxa"/>
            <w:tcBorders>
              <w:top w:val="nil"/>
              <w:left w:val="nil"/>
              <w:bottom w:val="nil"/>
              <w:right w:val="nil"/>
            </w:tcBorders>
          </w:tcPr>
          <w:p w14:paraId="2F9FAE05" w14:textId="77777777" w:rsidR="006B2295" w:rsidRPr="00E246B3" w:rsidRDefault="006B2295" w:rsidP="006B2295">
            <w:pPr>
              <w:jc w:val="left"/>
              <w:rPr>
                <w:szCs w:val="24"/>
              </w:rPr>
            </w:pPr>
          </w:p>
        </w:tc>
        <w:tc>
          <w:tcPr>
            <w:tcW w:w="720" w:type="dxa"/>
            <w:tcBorders>
              <w:top w:val="nil"/>
              <w:left w:val="nil"/>
              <w:bottom w:val="nil"/>
              <w:right w:val="nil"/>
            </w:tcBorders>
          </w:tcPr>
          <w:p w14:paraId="1BE3AF84"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08D10930"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65A2CAF"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C7122E5"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7B54858D" w14:textId="77777777" w:rsidR="006B2295" w:rsidRPr="00E246B3" w:rsidRDefault="006B2295" w:rsidP="006B2295">
            <w:pPr>
              <w:jc w:val="left"/>
              <w:rPr>
                <w:szCs w:val="24"/>
              </w:rPr>
            </w:pPr>
          </w:p>
        </w:tc>
      </w:tr>
      <w:tr w:rsidR="006B2295" w:rsidRPr="00E246B3" w14:paraId="38ADB414" w14:textId="77777777" w:rsidTr="006B2295">
        <w:tc>
          <w:tcPr>
            <w:tcW w:w="720" w:type="dxa"/>
            <w:tcBorders>
              <w:top w:val="nil"/>
              <w:left w:val="nil"/>
              <w:bottom w:val="nil"/>
              <w:right w:val="nil"/>
            </w:tcBorders>
          </w:tcPr>
          <w:p w14:paraId="7E4CCD76" w14:textId="77777777" w:rsidR="006B2295" w:rsidRPr="00E246B3" w:rsidRDefault="006B2295" w:rsidP="006B2295">
            <w:pPr>
              <w:jc w:val="left"/>
              <w:rPr>
                <w:szCs w:val="24"/>
              </w:rPr>
            </w:pPr>
          </w:p>
        </w:tc>
        <w:tc>
          <w:tcPr>
            <w:tcW w:w="2952" w:type="dxa"/>
            <w:tcBorders>
              <w:top w:val="nil"/>
              <w:left w:val="nil"/>
              <w:bottom w:val="nil"/>
              <w:right w:val="nil"/>
            </w:tcBorders>
          </w:tcPr>
          <w:p w14:paraId="6373261F" w14:textId="77777777" w:rsidR="006B2295" w:rsidRPr="00E246B3" w:rsidRDefault="006B2295" w:rsidP="006B2295">
            <w:pPr>
              <w:jc w:val="left"/>
              <w:rPr>
                <w:szCs w:val="24"/>
              </w:rPr>
            </w:pPr>
          </w:p>
        </w:tc>
        <w:tc>
          <w:tcPr>
            <w:tcW w:w="720" w:type="dxa"/>
            <w:tcBorders>
              <w:top w:val="nil"/>
              <w:left w:val="nil"/>
              <w:bottom w:val="nil"/>
              <w:right w:val="nil"/>
            </w:tcBorders>
          </w:tcPr>
          <w:p w14:paraId="538A4FA6"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7C1E6BB7" w14:textId="77777777"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14:paraId="36175892"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5FA3BB99" w14:textId="77777777" w:rsidTr="006B2295">
        <w:tc>
          <w:tcPr>
            <w:tcW w:w="720" w:type="dxa"/>
            <w:tcBorders>
              <w:top w:val="nil"/>
              <w:left w:val="nil"/>
              <w:bottom w:val="nil"/>
              <w:right w:val="nil"/>
            </w:tcBorders>
          </w:tcPr>
          <w:p w14:paraId="7AE23156" w14:textId="77777777" w:rsidR="006B2295" w:rsidRPr="00E246B3" w:rsidRDefault="006B2295" w:rsidP="006B2295">
            <w:pPr>
              <w:jc w:val="left"/>
              <w:rPr>
                <w:szCs w:val="24"/>
              </w:rPr>
            </w:pPr>
          </w:p>
        </w:tc>
        <w:tc>
          <w:tcPr>
            <w:tcW w:w="2952" w:type="dxa"/>
            <w:tcBorders>
              <w:top w:val="nil"/>
              <w:left w:val="nil"/>
              <w:bottom w:val="nil"/>
              <w:right w:val="nil"/>
            </w:tcBorders>
          </w:tcPr>
          <w:p w14:paraId="528BBAC9" w14:textId="77777777" w:rsidR="006B2295" w:rsidRPr="00E246B3" w:rsidRDefault="006B2295" w:rsidP="006B2295">
            <w:pPr>
              <w:jc w:val="left"/>
              <w:rPr>
                <w:szCs w:val="24"/>
              </w:rPr>
            </w:pPr>
          </w:p>
        </w:tc>
        <w:tc>
          <w:tcPr>
            <w:tcW w:w="720" w:type="dxa"/>
            <w:tcBorders>
              <w:top w:val="nil"/>
              <w:left w:val="nil"/>
              <w:bottom w:val="nil"/>
              <w:right w:val="nil"/>
            </w:tcBorders>
          </w:tcPr>
          <w:p w14:paraId="55898550" w14:textId="77777777"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14:paraId="17CC352B"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102063B4"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459DA2E4" w14:textId="77777777"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14:paraId="4B7EEF00" w14:textId="77777777" w:rsidR="006B2295" w:rsidRPr="00E246B3" w:rsidRDefault="006B2295" w:rsidP="006B2295">
            <w:pPr>
              <w:jc w:val="left"/>
              <w:rPr>
                <w:szCs w:val="24"/>
              </w:rPr>
            </w:pPr>
          </w:p>
        </w:tc>
      </w:tr>
      <w:tr w:rsidR="006B2295" w:rsidRPr="00E246B3" w14:paraId="57A4A6EB" w14:textId="77777777" w:rsidTr="006B2295">
        <w:tc>
          <w:tcPr>
            <w:tcW w:w="9000" w:type="dxa"/>
            <w:gridSpan w:val="9"/>
            <w:tcBorders>
              <w:top w:val="nil"/>
              <w:left w:val="nil"/>
              <w:bottom w:val="nil"/>
              <w:right w:val="nil"/>
            </w:tcBorders>
          </w:tcPr>
          <w:p w14:paraId="2760CC4D" w14:textId="77777777" w:rsidR="006B2295" w:rsidRPr="00E246B3" w:rsidRDefault="006B2295" w:rsidP="006B2295">
            <w:pPr>
              <w:jc w:val="left"/>
              <w:rPr>
                <w:szCs w:val="24"/>
              </w:rPr>
            </w:pPr>
          </w:p>
          <w:p w14:paraId="478A7925" w14:textId="77777777"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C7456F">
              <w:rPr>
                <w:b/>
                <w:sz w:val="18"/>
                <w:szCs w:val="18"/>
              </w:rPr>
              <w:t xml:space="preserve">ITP </w:t>
            </w:r>
            <w:r w:rsidR="00C7456F" w:rsidRPr="00C7456F">
              <w:rPr>
                <w:b/>
                <w:sz w:val="18"/>
                <w:szCs w:val="18"/>
              </w:rPr>
              <w:t>16</w:t>
            </w:r>
            <w:r w:rsidR="00923E18" w:rsidRPr="00E246B3">
              <w:rPr>
                <w:sz w:val="18"/>
                <w:szCs w:val="18"/>
              </w:rPr>
              <w:t>.</w:t>
            </w:r>
            <w:r w:rsidRPr="00E246B3">
              <w:rPr>
                <w:sz w:val="20"/>
              </w:rPr>
              <w:t xml:space="preserve"> Create and use as many columns for Foreign Currency requirement as there are foreign currencies</w:t>
            </w:r>
          </w:p>
          <w:p w14:paraId="26564BBF" w14:textId="77777777" w:rsidR="006B2295" w:rsidRPr="00E246B3" w:rsidRDefault="006B2295" w:rsidP="006B2295">
            <w:pPr>
              <w:jc w:val="left"/>
              <w:rPr>
                <w:szCs w:val="24"/>
              </w:rPr>
            </w:pPr>
          </w:p>
        </w:tc>
      </w:tr>
    </w:tbl>
    <w:p w14:paraId="62A4589D" w14:textId="77777777" w:rsidR="006B2295" w:rsidRPr="00E246B3" w:rsidRDefault="006B2295" w:rsidP="006B2295"/>
    <w:p w14:paraId="55E877AB" w14:textId="77777777" w:rsidR="006B2295" w:rsidRPr="00E246B3" w:rsidRDefault="006B2295" w:rsidP="006B2295"/>
    <w:p w14:paraId="5243C5E5" w14:textId="77777777" w:rsidR="006B2295" w:rsidRPr="00E246B3" w:rsidRDefault="006B2295" w:rsidP="00067FDE">
      <w:pPr>
        <w:pStyle w:val="SPDForm2"/>
      </w:pPr>
      <w:r w:rsidRPr="00E246B3">
        <w:rPr>
          <w:sz w:val="32"/>
        </w:rPr>
        <w:br w:type="page"/>
      </w:r>
      <w:bookmarkStart w:id="533" w:name="_Toc197236031"/>
      <w:bookmarkStart w:id="534" w:name="_Toc450646396"/>
      <w:bookmarkStart w:id="535" w:name="_Toc72075852"/>
      <w:r w:rsidRPr="00E246B3">
        <w:t>Schedule No. 6.  Recommended Spare Parts</w:t>
      </w:r>
      <w:bookmarkEnd w:id="533"/>
      <w:bookmarkEnd w:id="534"/>
      <w:bookmarkEnd w:id="535"/>
    </w:p>
    <w:p w14:paraId="0D0BB5D1"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14:paraId="1173021A" w14:textId="77777777" w:rsidTr="006B2295">
        <w:tc>
          <w:tcPr>
            <w:tcW w:w="720" w:type="dxa"/>
            <w:tcBorders>
              <w:top w:val="single" w:sz="6" w:space="0" w:color="auto"/>
              <w:left w:val="single" w:sz="6" w:space="0" w:color="auto"/>
              <w:bottom w:val="nil"/>
              <w:right w:val="nil"/>
            </w:tcBorders>
            <w:hideMark/>
          </w:tcPr>
          <w:p w14:paraId="154ABB51" w14:textId="77777777"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14:paraId="6F00C23A" w14:textId="77777777"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14:paraId="0B2826EE" w14:textId="77777777"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14:paraId="1E6A35AE" w14:textId="77777777"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14:paraId="6B9A170B" w14:textId="77777777" w:rsidR="006B2295" w:rsidRPr="00E246B3" w:rsidRDefault="006B2295" w:rsidP="006B2295">
            <w:pPr>
              <w:jc w:val="center"/>
              <w:rPr>
                <w:sz w:val="20"/>
              </w:rPr>
            </w:pPr>
            <w:r w:rsidRPr="00E246B3">
              <w:rPr>
                <w:sz w:val="20"/>
              </w:rPr>
              <w:t>Total Price</w:t>
            </w:r>
          </w:p>
        </w:tc>
      </w:tr>
      <w:tr w:rsidR="006B2295" w:rsidRPr="00E246B3" w14:paraId="0D058522" w14:textId="77777777" w:rsidTr="006B2295">
        <w:tc>
          <w:tcPr>
            <w:tcW w:w="720" w:type="dxa"/>
            <w:tcBorders>
              <w:top w:val="nil"/>
              <w:left w:val="single" w:sz="6" w:space="0" w:color="auto"/>
              <w:bottom w:val="nil"/>
              <w:right w:val="nil"/>
            </w:tcBorders>
          </w:tcPr>
          <w:p w14:paraId="042451BA" w14:textId="77777777"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14:paraId="005FFB7B" w14:textId="77777777"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14:paraId="7D3F45EB" w14:textId="77777777"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14:paraId="7F6A36F7" w14:textId="77777777" w:rsidR="006B2295" w:rsidRPr="00E246B3" w:rsidRDefault="006B2295" w:rsidP="006B2295">
            <w:pPr>
              <w:jc w:val="center"/>
              <w:rPr>
                <w:sz w:val="20"/>
              </w:rPr>
            </w:pPr>
            <w:r w:rsidRPr="00E246B3">
              <w:rPr>
                <w:sz w:val="20"/>
              </w:rPr>
              <w:t>CIF or CIP</w:t>
            </w:r>
          </w:p>
          <w:p w14:paraId="28CB8DDB" w14:textId="77777777"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14:paraId="240DC23B" w14:textId="77777777" w:rsidR="006B2295" w:rsidRPr="00E246B3" w:rsidRDefault="006B2295" w:rsidP="006B2295">
            <w:pPr>
              <w:jc w:val="center"/>
              <w:rPr>
                <w:sz w:val="20"/>
              </w:rPr>
            </w:pPr>
            <w:r w:rsidRPr="00E246B3">
              <w:rPr>
                <w:sz w:val="20"/>
              </w:rPr>
              <w:t xml:space="preserve">EXW </w:t>
            </w:r>
          </w:p>
          <w:p w14:paraId="3EE129B3" w14:textId="77777777"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14:paraId="5F0990D1" w14:textId="77777777" w:rsidR="006B2295" w:rsidRPr="00E246B3" w:rsidRDefault="006B2295" w:rsidP="006B2295">
            <w:pPr>
              <w:rPr>
                <w:sz w:val="20"/>
              </w:rPr>
            </w:pPr>
          </w:p>
        </w:tc>
      </w:tr>
      <w:tr w:rsidR="006B2295" w:rsidRPr="00E246B3" w14:paraId="093F1FBF" w14:textId="77777777" w:rsidTr="006B2295">
        <w:tc>
          <w:tcPr>
            <w:tcW w:w="720" w:type="dxa"/>
            <w:tcBorders>
              <w:top w:val="nil"/>
              <w:left w:val="single" w:sz="6" w:space="0" w:color="auto"/>
              <w:bottom w:val="single" w:sz="6" w:space="0" w:color="auto"/>
              <w:right w:val="nil"/>
            </w:tcBorders>
          </w:tcPr>
          <w:p w14:paraId="27D12FB6" w14:textId="77777777"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14:paraId="1F20221A" w14:textId="77777777"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14:paraId="2EC8EFC7" w14:textId="77777777"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14:paraId="6DA35ED6" w14:textId="77777777"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14:paraId="2F7A24C4" w14:textId="77777777"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14:paraId="7BE131C4" w14:textId="77777777" w:rsidR="006B2295" w:rsidRPr="00E246B3" w:rsidRDefault="006B2295" w:rsidP="006B2295">
            <w:pPr>
              <w:jc w:val="center"/>
              <w:rPr>
                <w:i/>
                <w:sz w:val="20"/>
              </w:rPr>
            </w:pPr>
            <w:r w:rsidRPr="00E246B3">
              <w:rPr>
                <w:i/>
                <w:sz w:val="20"/>
              </w:rPr>
              <w:t>(1) x (2) or(3)</w:t>
            </w:r>
          </w:p>
        </w:tc>
      </w:tr>
      <w:tr w:rsidR="006B2295" w:rsidRPr="00E246B3" w14:paraId="5FA3423D" w14:textId="77777777" w:rsidTr="006B2295">
        <w:tc>
          <w:tcPr>
            <w:tcW w:w="720" w:type="dxa"/>
            <w:tcBorders>
              <w:top w:val="single" w:sz="6" w:space="0" w:color="auto"/>
              <w:left w:val="single" w:sz="6" w:space="0" w:color="auto"/>
              <w:bottom w:val="dotted" w:sz="4" w:space="0" w:color="auto"/>
              <w:right w:val="nil"/>
            </w:tcBorders>
          </w:tcPr>
          <w:p w14:paraId="55B19975" w14:textId="77777777"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19590AC1" w14:textId="77777777"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07FE3B26" w14:textId="77777777"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14:paraId="3F2FDAA6" w14:textId="77777777"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29E3F4D6" w14:textId="77777777"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14:paraId="29348A1D" w14:textId="77777777" w:rsidR="006B2295" w:rsidRPr="00E246B3" w:rsidRDefault="006B2295" w:rsidP="006B2295">
            <w:pPr>
              <w:jc w:val="left"/>
              <w:rPr>
                <w:sz w:val="20"/>
              </w:rPr>
            </w:pPr>
          </w:p>
        </w:tc>
      </w:tr>
      <w:tr w:rsidR="006B2295" w:rsidRPr="00E246B3" w14:paraId="348E41E4" w14:textId="77777777" w:rsidTr="006B2295">
        <w:tc>
          <w:tcPr>
            <w:tcW w:w="720" w:type="dxa"/>
            <w:tcBorders>
              <w:top w:val="dotted" w:sz="4" w:space="0" w:color="auto"/>
              <w:left w:val="single" w:sz="6" w:space="0" w:color="auto"/>
              <w:bottom w:val="dotted" w:sz="4" w:space="0" w:color="auto"/>
              <w:right w:val="nil"/>
            </w:tcBorders>
          </w:tcPr>
          <w:p w14:paraId="153117D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76C92B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B45106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39339C6"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1C528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3396A03E" w14:textId="77777777" w:rsidR="006B2295" w:rsidRPr="00E246B3" w:rsidRDefault="006B2295" w:rsidP="006B2295">
            <w:pPr>
              <w:jc w:val="left"/>
              <w:rPr>
                <w:sz w:val="20"/>
              </w:rPr>
            </w:pPr>
          </w:p>
        </w:tc>
      </w:tr>
      <w:tr w:rsidR="006B2295" w:rsidRPr="00E246B3" w14:paraId="772F3192" w14:textId="77777777" w:rsidTr="006B2295">
        <w:tc>
          <w:tcPr>
            <w:tcW w:w="720" w:type="dxa"/>
            <w:tcBorders>
              <w:top w:val="dotted" w:sz="4" w:space="0" w:color="auto"/>
              <w:left w:val="single" w:sz="6" w:space="0" w:color="auto"/>
              <w:bottom w:val="dotted" w:sz="4" w:space="0" w:color="auto"/>
              <w:right w:val="nil"/>
            </w:tcBorders>
          </w:tcPr>
          <w:p w14:paraId="508299B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503C81"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A2DE2BA"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D5FC672"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4CEB31"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7E7803B" w14:textId="77777777" w:rsidR="006B2295" w:rsidRPr="00E246B3" w:rsidRDefault="006B2295" w:rsidP="006B2295">
            <w:pPr>
              <w:jc w:val="left"/>
              <w:rPr>
                <w:sz w:val="20"/>
              </w:rPr>
            </w:pPr>
          </w:p>
        </w:tc>
      </w:tr>
      <w:tr w:rsidR="006B2295" w:rsidRPr="00E246B3" w14:paraId="3555758C" w14:textId="77777777" w:rsidTr="006B2295">
        <w:tc>
          <w:tcPr>
            <w:tcW w:w="720" w:type="dxa"/>
            <w:tcBorders>
              <w:top w:val="dotted" w:sz="4" w:space="0" w:color="auto"/>
              <w:left w:val="single" w:sz="6" w:space="0" w:color="auto"/>
              <w:bottom w:val="dotted" w:sz="4" w:space="0" w:color="auto"/>
              <w:right w:val="nil"/>
            </w:tcBorders>
          </w:tcPr>
          <w:p w14:paraId="688D9B9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B96928D"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A80E28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D7EE41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801A6EA"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26D4750" w14:textId="77777777" w:rsidR="006B2295" w:rsidRPr="00E246B3" w:rsidRDefault="006B2295" w:rsidP="006B2295">
            <w:pPr>
              <w:jc w:val="left"/>
              <w:rPr>
                <w:sz w:val="20"/>
              </w:rPr>
            </w:pPr>
          </w:p>
        </w:tc>
      </w:tr>
      <w:tr w:rsidR="006B2295" w:rsidRPr="00E246B3" w14:paraId="345BEBF0" w14:textId="77777777" w:rsidTr="006B2295">
        <w:tc>
          <w:tcPr>
            <w:tcW w:w="720" w:type="dxa"/>
            <w:tcBorders>
              <w:top w:val="dotted" w:sz="4" w:space="0" w:color="auto"/>
              <w:left w:val="single" w:sz="6" w:space="0" w:color="auto"/>
              <w:bottom w:val="dotted" w:sz="4" w:space="0" w:color="auto"/>
              <w:right w:val="nil"/>
            </w:tcBorders>
          </w:tcPr>
          <w:p w14:paraId="2A8B392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A1C6DF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B3DD5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2405F46"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A93F1A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8AA3263" w14:textId="77777777" w:rsidR="006B2295" w:rsidRPr="00E246B3" w:rsidRDefault="006B2295" w:rsidP="006B2295">
            <w:pPr>
              <w:jc w:val="left"/>
              <w:rPr>
                <w:sz w:val="20"/>
              </w:rPr>
            </w:pPr>
          </w:p>
        </w:tc>
      </w:tr>
      <w:tr w:rsidR="006B2295" w:rsidRPr="00E246B3" w14:paraId="5295D4D9" w14:textId="77777777" w:rsidTr="006B2295">
        <w:tc>
          <w:tcPr>
            <w:tcW w:w="720" w:type="dxa"/>
            <w:tcBorders>
              <w:top w:val="dotted" w:sz="4" w:space="0" w:color="auto"/>
              <w:left w:val="single" w:sz="6" w:space="0" w:color="auto"/>
              <w:bottom w:val="dotted" w:sz="4" w:space="0" w:color="auto"/>
              <w:right w:val="nil"/>
            </w:tcBorders>
          </w:tcPr>
          <w:p w14:paraId="4577264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7049F08"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755A795"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C0AE96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9A7F772"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BCC95A5" w14:textId="77777777" w:rsidR="006B2295" w:rsidRPr="00E246B3" w:rsidRDefault="006B2295" w:rsidP="006B2295">
            <w:pPr>
              <w:jc w:val="left"/>
              <w:rPr>
                <w:sz w:val="20"/>
              </w:rPr>
            </w:pPr>
          </w:p>
        </w:tc>
      </w:tr>
      <w:tr w:rsidR="006B2295" w:rsidRPr="00E246B3" w14:paraId="3D36D4FA" w14:textId="77777777" w:rsidTr="006B2295">
        <w:tc>
          <w:tcPr>
            <w:tcW w:w="720" w:type="dxa"/>
            <w:tcBorders>
              <w:top w:val="dotted" w:sz="4" w:space="0" w:color="auto"/>
              <w:left w:val="single" w:sz="6" w:space="0" w:color="auto"/>
              <w:bottom w:val="dotted" w:sz="4" w:space="0" w:color="auto"/>
              <w:right w:val="nil"/>
            </w:tcBorders>
          </w:tcPr>
          <w:p w14:paraId="591376F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AC82F1C"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CC41A4A"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1A316FE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59F0E1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1ED71E2" w14:textId="77777777" w:rsidR="006B2295" w:rsidRPr="00E246B3" w:rsidRDefault="006B2295" w:rsidP="006B2295">
            <w:pPr>
              <w:jc w:val="left"/>
              <w:rPr>
                <w:sz w:val="20"/>
              </w:rPr>
            </w:pPr>
          </w:p>
        </w:tc>
      </w:tr>
      <w:tr w:rsidR="006B2295" w:rsidRPr="00E246B3" w14:paraId="11E401E1" w14:textId="77777777" w:rsidTr="006B2295">
        <w:tc>
          <w:tcPr>
            <w:tcW w:w="720" w:type="dxa"/>
            <w:tcBorders>
              <w:top w:val="dotted" w:sz="4" w:space="0" w:color="auto"/>
              <w:left w:val="single" w:sz="6" w:space="0" w:color="auto"/>
              <w:bottom w:val="dotted" w:sz="4" w:space="0" w:color="auto"/>
              <w:right w:val="nil"/>
            </w:tcBorders>
          </w:tcPr>
          <w:p w14:paraId="7B95479E"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E97F9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0CFD19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FA8679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A9C097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F23F7BE" w14:textId="77777777" w:rsidR="006B2295" w:rsidRPr="00E246B3" w:rsidRDefault="006B2295" w:rsidP="006B2295">
            <w:pPr>
              <w:jc w:val="left"/>
              <w:rPr>
                <w:sz w:val="20"/>
              </w:rPr>
            </w:pPr>
          </w:p>
        </w:tc>
      </w:tr>
      <w:tr w:rsidR="006B2295" w:rsidRPr="00E246B3" w14:paraId="258D9769" w14:textId="77777777" w:rsidTr="006B2295">
        <w:tc>
          <w:tcPr>
            <w:tcW w:w="720" w:type="dxa"/>
            <w:tcBorders>
              <w:top w:val="dotted" w:sz="4" w:space="0" w:color="auto"/>
              <w:left w:val="single" w:sz="6" w:space="0" w:color="auto"/>
              <w:bottom w:val="dotted" w:sz="4" w:space="0" w:color="auto"/>
              <w:right w:val="nil"/>
            </w:tcBorders>
          </w:tcPr>
          <w:p w14:paraId="7328BDA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D0069E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3EB088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AB3D008"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F408F5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AC79436" w14:textId="77777777" w:rsidR="006B2295" w:rsidRPr="00E246B3" w:rsidRDefault="006B2295" w:rsidP="006B2295">
            <w:pPr>
              <w:jc w:val="left"/>
              <w:rPr>
                <w:sz w:val="20"/>
              </w:rPr>
            </w:pPr>
          </w:p>
        </w:tc>
      </w:tr>
      <w:tr w:rsidR="006B2295" w:rsidRPr="00E246B3" w14:paraId="0D814CD8" w14:textId="77777777" w:rsidTr="006B2295">
        <w:tc>
          <w:tcPr>
            <w:tcW w:w="720" w:type="dxa"/>
            <w:tcBorders>
              <w:top w:val="dotted" w:sz="4" w:space="0" w:color="auto"/>
              <w:left w:val="single" w:sz="6" w:space="0" w:color="auto"/>
              <w:bottom w:val="dotted" w:sz="4" w:space="0" w:color="auto"/>
              <w:right w:val="nil"/>
            </w:tcBorders>
          </w:tcPr>
          <w:p w14:paraId="43F66F0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0E889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89A8D9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C362B40"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52610D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3060D2BC" w14:textId="77777777" w:rsidR="006B2295" w:rsidRPr="00E246B3" w:rsidRDefault="006B2295" w:rsidP="006B2295">
            <w:pPr>
              <w:jc w:val="left"/>
              <w:rPr>
                <w:sz w:val="20"/>
              </w:rPr>
            </w:pPr>
          </w:p>
        </w:tc>
      </w:tr>
      <w:tr w:rsidR="006B2295" w:rsidRPr="00E246B3" w14:paraId="2314D4AA" w14:textId="77777777" w:rsidTr="006B2295">
        <w:tc>
          <w:tcPr>
            <w:tcW w:w="720" w:type="dxa"/>
            <w:tcBorders>
              <w:top w:val="dotted" w:sz="4" w:space="0" w:color="auto"/>
              <w:left w:val="single" w:sz="6" w:space="0" w:color="auto"/>
              <w:bottom w:val="dotted" w:sz="4" w:space="0" w:color="auto"/>
              <w:right w:val="nil"/>
            </w:tcBorders>
          </w:tcPr>
          <w:p w14:paraId="346DA614"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D891C2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00A5B5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85FCC0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E23598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D2E44DD" w14:textId="77777777" w:rsidR="006B2295" w:rsidRPr="00E246B3" w:rsidRDefault="006B2295" w:rsidP="006B2295">
            <w:pPr>
              <w:jc w:val="left"/>
              <w:rPr>
                <w:sz w:val="20"/>
              </w:rPr>
            </w:pPr>
          </w:p>
        </w:tc>
      </w:tr>
      <w:tr w:rsidR="006B2295" w:rsidRPr="00E246B3" w14:paraId="7C94C276" w14:textId="77777777" w:rsidTr="006B2295">
        <w:tc>
          <w:tcPr>
            <w:tcW w:w="720" w:type="dxa"/>
            <w:tcBorders>
              <w:top w:val="dotted" w:sz="4" w:space="0" w:color="auto"/>
              <w:left w:val="single" w:sz="6" w:space="0" w:color="auto"/>
              <w:bottom w:val="dotted" w:sz="4" w:space="0" w:color="auto"/>
              <w:right w:val="nil"/>
            </w:tcBorders>
          </w:tcPr>
          <w:p w14:paraId="712F3354"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AD118D9"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2B3161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B62973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04F06C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2C4A256" w14:textId="77777777" w:rsidR="006B2295" w:rsidRPr="00E246B3" w:rsidRDefault="006B2295" w:rsidP="006B2295">
            <w:pPr>
              <w:jc w:val="left"/>
              <w:rPr>
                <w:sz w:val="20"/>
              </w:rPr>
            </w:pPr>
          </w:p>
        </w:tc>
      </w:tr>
      <w:tr w:rsidR="006B2295" w:rsidRPr="00E246B3" w14:paraId="374B5F8A" w14:textId="77777777" w:rsidTr="006B2295">
        <w:tc>
          <w:tcPr>
            <w:tcW w:w="720" w:type="dxa"/>
            <w:tcBorders>
              <w:top w:val="dotted" w:sz="4" w:space="0" w:color="auto"/>
              <w:left w:val="single" w:sz="6" w:space="0" w:color="auto"/>
              <w:bottom w:val="dotted" w:sz="4" w:space="0" w:color="auto"/>
              <w:right w:val="nil"/>
            </w:tcBorders>
          </w:tcPr>
          <w:p w14:paraId="71F535CE"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71E134C"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7D7475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8D9A52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0A2D33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18DC857" w14:textId="77777777" w:rsidR="006B2295" w:rsidRPr="00E246B3" w:rsidRDefault="006B2295" w:rsidP="006B2295">
            <w:pPr>
              <w:jc w:val="left"/>
              <w:rPr>
                <w:sz w:val="20"/>
              </w:rPr>
            </w:pPr>
          </w:p>
        </w:tc>
      </w:tr>
      <w:tr w:rsidR="006B2295" w:rsidRPr="00E246B3" w14:paraId="7ACB13B3" w14:textId="77777777" w:rsidTr="006B2295">
        <w:tc>
          <w:tcPr>
            <w:tcW w:w="720" w:type="dxa"/>
            <w:tcBorders>
              <w:top w:val="dotted" w:sz="4" w:space="0" w:color="auto"/>
              <w:left w:val="single" w:sz="6" w:space="0" w:color="auto"/>
              <w:bottom w:val="dotted" w:sz="4" w:space="0" w:color="auto"/>
              <w:right w:val="nil"/>
            </w:tcBorders>
          </w:tcPr>
          <w:p w14:paraId="619CFD5E"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EB0F4A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5A5E3DC"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823562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EADBB5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9F9AF68" w14:textId="77777777" w:rsidR="006B2295" w:rsidRPr="00E246B3" w:rsidRDefault="006B2295" w:rsidP="006B2295">
            <w:pPr>
              <w:jc w:val="left"/>
              <w:rPr>
                <w:sz w:val="20"/>
              </w:rPr>
            </w:pPr>
          </w:p>
        </w:tc>
      </w:tr>
      <w:tr w:rsidR="006B2295" w:rsidRPr="00E246B3" w14:paraId="76577AF9" w14:textId="77777777" w:rsidTr="006B2295">
        <w:tc>
          <w:tcPr>
            <w:tcW w:w="720" w:type="dxa"/>
            <w:tcBorders>
              <w:top w:val="dotted" w:sz="4" w:space="0" w:color="auto"/>
              <w:left w:val="single" w:sz="6" w:space="0" w:color="auto"/>
              <w:bottom w:val="dotted" w:sz="4" w:space="0" w:color="auto"/>
              <w:right w:val="nil"/>
            </w:tcBorders>
          </w:tcPr>
          <w:p w14:paraId="5BBFC20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6832DB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17E38B2"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251F5BA"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D4CE472"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9E4B744" w14:textId="77777777" w:rsidR="006B2295" w:rsidRPr="00E246B3" w:rsidRDefault="006B2295" w:rsidP="006B2295">
            <w:pPr>
              <w:jc w:val="left"/>
              <w:rPr>
                <w:sz w:val="20"/>
              </w:rPr>
            </w:pPr>
          </w:p>
        </w:tc>
      </w:tr>
      <w:tr w:rsidR="006B2295" w:rsidRPr="00E246B3" w14:paraId="0A980B90" w14:textId="77777777" w:rsidTr="006B2295">
        <w:tc>
          <w:tcPr>
            <w:tcW w:w="720" w:type="dxa"/>
            <w:tcBorders>
              <w:top w:val="dotted" w:sz="4" w:space="0" w:color="auto"/>
              <w:left w:val="single" w:sz="6" w:space="0" w:color="auto"/>
              <w:bottom w:val="dotted" w:sz="4" w:space="0" w:color="auto"/>
              <w:right w:val="nil"/>
            </w:tcBorders>
          </w:tcPr>
          <w:p w14:paraId="1515A96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B10B380"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AC3229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B130D0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4E8211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384A0469" w14:textId="77777777" w:rsidR="006B2295" w:rsidRPr="00E246B3" w:rsidRDefault="006B2295" w:rsidP="006B2295">
            <w:pPr>
              <w:jc w:val="left"/>
              <w:rPr>
                <w:sz w:val="20"/>
              </w:rPr>
            </w:pPr>
          </w:p>
        </w:tc>
      </w:tr>
      <w:tr w:rsidR="006B2295" w:rsidRPr="00E246B3" w14:paraId="25C6F277" w14:textId="77777777" w:rsidTr="006B2295">
        <w:tc>
          <w:tcPr>
            <w:tcW w:w="720" w:type="dxa"/>
            <w:tcBorders>
              <w:top w:val="dotted" w:sz="4" w:space="0" w:color="auto"/>
              <w:left w:val="single" w:sz="6" w:space="0" w:color="auto"/>
              <w:bottom w:val="dotted" w:sz="4" w:space="0" w:color="auto"/>
              <w:right w:val="nil"/>
            </w:tcBorders>
          </w:tcPr>
          <w:p w14:paraId="0600378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15E1F70"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2E8E1C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B2A842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91DC05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5688519" w14:textId="77777777" w:rsidR="006B2295" w:rsidRPr="00E246B3" w:rsidRDefault="006B2295" w:rsidP="006B2295">
            <w:pPr>
              <w:jc w:val="left"/>
              <w:rPr>
                <w:sz w:val="20"/>
              </w:rPr>
            </w:pPr>
          </w:p>
        </w:tc>
      </w:tr>
      <w:tr w:rsidR="006B2295" w:rsidRPr="00E246B3" w14:paraId="046C3301" w14:textId="77777777" w:rsidTr="006B2295">
        <w:tc>
          <w:tcPr>
            <w:tcW w:w="720" w:type="dxa"/>
            <w:tcBorders>
              <w:top w:val="dotted" w:sz="4" w:space="0" w:color="auto"/>
              <w:left w:val="single" w:sz="6" w:space="0" w:color="auto"/>
              <w:bottom w:val="dotted" w:sz="4" w:space="0" w:color="auto"/>
              <w:right w:val="nil"/>
            </w:tcBorders>
          </w:tcPr>
          <w:p w14:paraId="5C5085A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8249AB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F4FE45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6F7246F"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23D9FD4"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12931E6" w14:textId="77777777" w:rsidR="006B2295" w:rsidRPr="00E246B3" w:rsidRDefault="006B2295" w:rsidP="006B2295">
            <w:pPr>
              <w:jc w:val="left"/>
              <w:rPr>
                <w:sz w:val="20"/>
              </w:rPr>
            </w:pPr>
          </w:p>
        </w:tc>
      </w:tr>
      <w:tr w:rsidR="006B2295" w:rsidRPr="00E246B3" w14:paraId="1586988C" w14:textId="77777777" w:rsidTr="006B2295">
        <w:tc>
          <w:tcPr>
            <w:tcW w:w="720" w:type="dxa"/>
            <w:tcBorders>
              <w:top w:val="dotted" w:sz="4" w:space="0" w:color="auto"/>
              <w:left w:val="single" w:sz="6" w:space="0" w:color="auto"/>
              <w:bottom w:val="dotted" w:sz="4" w:space="0" w:color="auto"/>
              <w:right w:val="nil"/>
            </w:tcBorders>
          </w:tcPr>
          <w:p w14:paraId="45ED56C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27BB1C"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841E356"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2BB1CA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F4623C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0D77A95" w14:textId="77777777" w:rsidR="006B2295" w:rsidRPr="00E246B3" w:rsidRDefault="006B2295" w:rsidP="006B2295">
            <w:pPr>
              <w:jc w:val="left"/>
              <w:rPr>
                <w:sz w:val="20"/>
              </w:rPr>
            </w:pPr>
          </w:p>
        </w:tc>
      </w:tr>
      <w:tr w:rsidR="006B2295" w:rsidRPr="00E246B3" w14:paraId="7AA083AE" w14:textId="77777777" w:rsidTr="006B2295">
        <w:tc>
          <w:tcPr>
            <w:tcW w:w="720" w:type="dxa"/>
            <w:tcBorders>
              <w:top w:val="dotted" w:sz="4" w:space="0" w:color="auto"/>
              <w:left w:val="single" w:sz="6" w:space="0" w:color="auto"/>
              <w:bottom w:val="dotted" w:sz="4" w:space="0" w:color="auto"/>
              <w:right w:val="nil"/>
            </w:tcBorders>
          </w:tcPr>
          <w:p w14:paraId="6796F46B"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52BAA9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73CA7D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CFFD16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D111E4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4C37D09" w14:textId="77777777" w:rsidR="006B2295" w:rsidRPr="00E246B3" w:rsidRDefault="006B2295" w:rsidP="006B2295">
            <w:pPr>
              <w:jc w:val="left"/>
              <w:rPr>
                <w:sz w:val="20"/>
              </w:rPr>
            </w:pPr>
          </w:p>
        </w:tc>
      </w:tr>
      <w:tr w:rsidR="006B2295" w:rsidRPr="00E246B3" w14:paraId="508115EC" w14:textId="77777777" w:rsidTr="006B2295">
        <w:tc>
          <w:tcPr>
            <w:tcW w:w="720" w:type="dxa"/>
            <w:tcBorders>
              <w:top w:val="dotted" w:sz="4" w:space="0" w:color="auto"/>
              <w:left w:val="single" w:sz="6" w:space="0" w:color="auto"/>
              <w:bottom w:val="dotted" w:sz="4" w:space="0" w:color="auto"/>
              <w:right w:val="nil"/>
            </w:tcBorders>
          </w:tcPr>
          <w:p w14:paraId="7AE89A00"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868F280"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D2C061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1CF3A32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9C6417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5CA6492" w14:textId="77777777" w:rsidR="006B2295" w:rsidRPr="00E246B3" w:rsidRDefault="006B2295" w:rsidP="006B2295">
            <w:pPr>
              <w:jc w:val="left"/>
              <w:rPr>
                <w:sz w:val="20"/>
              </w:rPr>
            </w:pPr>
          </w:p>
        </w:tc>
      </w:tr>
      <w:tr w:rsidR="006B2295" w:rsidRPr="00E246B3" w14:paraId="45E381E3" w14:textId="77777777" w:rsidTr="006B2295">
        <w:tc>
          <w:tcPr>
            <w:tcW w:w="720" w:type="dxa"/>
            <w:tcBorders>
              <w:top w:val="dotted" w:sz="4" w:space="0" w:color="auto"/>
              <w:left w:val="single" w:sz="6" w:space="0" w:color="auto"/>
              <w:bottom w:val="nil"/>
              <w:right w:val="nil"/>
            </w:tcBorders>
          </w:tcPr>
          <w:p w14:paraId="0332D34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14:paraId="4FDF3A41" w14:textId="77777777"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14:paraId="41CAC10F" w14:textId="77777777"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14:paraId="1A5D2715" w14:textId="77777777"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14:paraId="02B100D0" w14:textId="77777777"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14:paraId="5B78D72B" w14:textId="77777777" w:rsidR="006B2295" w:rsidRPr="00E246B3" w:rsidRDefault="006B2295" w:rsidP="006B2295">
            <w:pPr>
              <w:jc w:val="left"/>
              <w:rPr>
                <w:sz w:val="20"/>
              </w:rPr>
            </w:pPr>
          </w:p>
        </w:tc>
      </w:tr>
      <w:tr w:rsidR="006B2295" w:rsidRPr="00E246B3" w14:paraId="4D81A85C" w14:textId="77777777" w:rsidTr="006B2295">
        <w:tc>
          <w:tcPr>
            <w:tcW w:w="720" w:type="dxa"/>
            <w:tcBorders>
              <w:top w:val="nil"/>
              <w:left w:val="single" w:sz="6" w:space="0" w:color="auto"/>
              <w:bottom w:val="nil"/>
              <w:right w:val="nil"/>
            </w:tcBorders>
          </w:tcPr>
          <w:p w14:paraId="43FAB635" w14:textId="77777777"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14:paraId="042CF9CE" w14:textId="77777777"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14:paraId="4C78128D" w14:textId="77777777" w:rsidR="006B2295" w:rsidRPr="00E246B3" w:rsidRDefault="006B2295" w:rsidP="006B2295">
            <w:pPr>
              <w:jc w:val="left"/>
              <w:rPr>
                <w:sz w:val="20"/>
              </w:rPr>
            </w:pPr>
          </w:p>
        </w:tc>
        <w:tc>
          <w:tcPr>
            <w:tcW w:w="1375" w:type="dxa"/>
            <w:gridSpan w:val="2"/>
            <w:tcBorders>
              <w:top w:val="nil"/>
              <w:left w:val="nil"/>
              <w:bottom w:val="nil"/>
              <w:right w:val="nil"/>
            </w:tcBorders>
          </w:tcPr>
          <w:p w14:paraId="356C8656" w14:textId="77777777"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14:paraId="1F6A664A"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4FE2DE94" w14:textId="77777777" w:rsidR="006B2295" w:rsidRPr="00E246B3" w:rsidRDefault="006B2295" w:rsidP="006B2295">
            <w:pPr>
              <w:jc w:val="left"/>
              <w:rPr>
                <w:sz w:val="20"/>
              </w:rPr>
            </w:pPr>
          </w:p>
        </w:tc>
      </w:tr>
      <w:tr w:rsidR="006B2295" w:rsidRPr="00E246B3" w14:paraId="1D39C970" w14:textId="77777777" w:rsidTr="006B2295">
        <w:tc>
          <w:tcPr>
            <w:tcW w:w="7643" w:type="dxa"/>
            <w:gridSpan w:val="7"/>
            <w:tcBorders>
              <w:top w:val="single" w:sz="6" w:space="0" w:color="auto"/>
              <w:left w:val="single" w:sz="6" w:space="0" w:color="auto"/>
              <w:bottom w:val="single" w:sz="6" w:space="0" w:color="auto"/>
              <w:right w:val="nil"/>
            </w:tcBorders>
          </w:tcPr>
          <w:p w14:paraId="0224AE0A" w14:textId="77777777"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14:paraId="5435563A" w14:textId="77777777" w:rsidR="006B2295" w:rsidRPr="00E246B3" w:rsidRDefault="006B2295" w:rsidP="006B2295">
            <w:pPr>
              <w:rPr>
                <w:sz w:val="20"/>
              </w:rPr>
            </w:pPr>
          </w:p>
        </w:tc>
      </w:tr>
      <w:tr w:rsidR="006B2295" w:rsidRPr="00E246B3" w14:paraId="5C80192D" w14:textId="77777777" w:rsidTr="006B2295">
        <w:tc>
          <w:tcPr>
            <w:tcW w:w="720" w:type="dxa"/>
            <w:tcBorders>
              <w:top w:val="nil"/>
              <w:left w:val="nil"/>
              <w:bottom w:val="nil"/>
              <w:right w:val="nil"/>
            </w:tcBorders>
          </w:tcPr>
          <w:p w14:paraId="4CF19A6A" w14:textId="77777777" w:rsidR="006B2295" w:rsidRPr="00E246B3" w:rsidRDefault="006B2295" w:rsidP="006B2295">
            <w:pPr>
              <w:jc w:val="left"/>
              <w:rPr>
                <w:sz w:val="20"/>
              </w:rPr>
            </w:pPr>
          </w:p>
        </w:tc>
        <w:tc>
          <w:tcPr>
            <w:tcW w:w="2952" w:type="dxa"/>
            <w:tcBorders>
              <w:top w:val="nil"/>
              <w:left w:val="nil"/>
              <w:bottom w:val="nil"/>
              <w:right w:val="nil"/>
            </w:tcBorders>
          </w:tcPr>
          <w:p w14:paraId="6BBDAE58" w14:textId="77777777" w:rsidR="006B2295" w:rsidRPr="00E246B3" w:rsidRDefault="006B2295" w:rsidP="006B2295">
            <w:pPr>
              <w:jc w:val="left"/>
              <w:rPr>
                <w:sz w:val="20"/>
              </w:rPr>
            </w:pPr>
          </w:p>
        </w:tc>
        <w:tc>
          <w:tcPr>
            <w:tcW w:w="720" w:type="dxa"/>
            <w:tcBorders>
              <w:top w:val="nil"/>
              <w:left w:val="nil"/>
              <w:bottom w:val="nil"/>
              <w:right w:val="nil"/>
            </w:tcBorders>
          </w:tcPr>
          <w:p w14:paraId="66D65E00" w14:textId="77777777"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14:paraId="48E125E7"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0077EB15" w14:textId="77777777" w:rsidR="006B2295" w:rsidRPr="00E246B3" w:rsidRDefault="006B2295" w:rsidP="006B2295">
            <w:pPr>
              <w:jc w:val="left"/>
              <w:rPr>
                <w:sz w:val="20"/>
              </w:rPr>
            </w:pPr>
          </w:p>
        </w:tc>
        <w:tc>
          <w:tcPr>
            <w:tcW w:w="1235" w:type="dxa"/>
            <w:tcBorders>
              <w:top w:val="single" w:sz="6" w:space="0" w:color="auto"/>
              <w:left w:val="nil"/>
              <w:bottom w:val="nil"/>
              <w:right w:val="nil"/>
            </w:tcBorders>
          </w:tcPr>
          <w:p w14:paraId="13824824" w14:textId="77777777"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14:paraId="081659CF" w14:textId="77777777" w:rsidR="006B2295" w:rsidRPr="00E246B3" w:rsidRDefault="006B2295" w:rsidP="006B2295">
            <w:pPr>
              <w:jc w:val="left"/>
              <w:rPr>
                <w:sz w:val="20"/>
              </w:rPr>
            </w:pPr>
          </w:p>
        </w:tc>
      </w:tr>
      <w:tr w:rsidR="006B2295" w:rsidRPr="00E246B3" w14:paraId="386BC031" w14:textId="77777777" w:rsidTr="006B2295">
        <w:tc>
          <w:tcPr>
            <w:tcW w:w="720" w:type="dxa"/>
            <w:tcBorders>
              <w:top w:val="nil"/>
              <w:left w:val="nil"/>
              <w:bottom w:val="nil"/>
              <w:right w:val="nil"/>
            </w:tcBorders>
          </w:tcPr>
          <w:p w14:paraId="3952B3AB" w14:textId="77777777" w:rsidR="006B2295" w:rsidRPr="00E246B3" w:rsidRDefault="006B2295" w:rsidP="006B2295">
            <w:pPr>
              <w:jc w:val="center"/>
              <w:rPr>
                <w:sz w:val="20"/>
              </w:rPr>
            </w:pPr>
          </w:p>
        </w:tc>
        <w:tc>
          <w:tcPr>
            <w:tcW w:w="2952" w:type="dxa"/>
            <w:tcBorders>
              <w:top w:val="nil"/>
              <w:left w:val="nil"/>
              <w:bottom w:val="nil"/>
              <w:right w:val="nil"/>
            </w:tcBorders>
          </w:tcPr>
          <w:p w14:paraId="34C380E3" w14:textId="77777777" w:rsidR="006B2295" w:rsidRPr="00E246B3" w:rsidRDefault="006B2295" w:rsidP="006B2295">
            <w:pPr>
              <w:jc w:val="center"/>
              <w:rPr>
                <w:sz w:val="20"/>
              </w:rPr>
            </w:pPr>
          </w:p>
        </w:tc>
        <w:tc>
          <w:tcPr>
            <w:tcW w:w="720" w:type="dxa"/>
            <w:tcBorders>
              <w:top w:val="nil"/>
              <w:left w:val="nil"/>
              <w:bottom w:val="nil"/>
              <w:right w:val="nil"/>
            </w:tcBorders>
          </w:tcPr>
          <w:p w14:paraId="4B344F2B"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30CE0222" w14:textId="77777777" w:rsidR="006B2295" w:rsidRPr="00E246B3" w:rsidRDefault="006B2295" w:rsidP="006B2295">
            <w:pPr>
              <w:jc w:val="left"/>
              <w:rPr>
                <w:sz w:val="20"/>
              </w:rPr>
            </w:pPr>
          </w:p>
        </w:tc>
        <w:tc>
          <w:tcPr>
            <w:tcW w:w="1296" w:type="dxa"/>
            <w:tcBorders>
              <w:top w:val="nil"/>
              <w:left w:val="nil"/>
              <w:bottom w:val="nil"/>
              <w:right w:val="nil"/>
            </w:tcBorders>
          </w:tcPr>
          <w:p w14:paraId="6A34A033" w14:textId="77777777" w:rsidR="006B2295" w:rsidRPr="00E246B3" w:rsidRDefault="006B2295" w:rsidP="006B2295">
            <w:pPr>
              <w:jc w:val="left"/>
              <w:rPr>
                <w:sz w:val="20"/>
              </w:rPr>
            </w:pPr>
          </w:p>
        </w:tc>
        <w:tc>
          <w:tcPr>
            <w:tcW w:w="1235" w:type="dxa"/>
            <w:tcBorders>
              <w:top w:val="nil"/>
              <w:left w:val="nil"/>
              <w:bottom w:val="nil"/>
              <w:right w:val="nil"/>
            </w:tcBorders>
          </w:tcPr>
          <w:p w14:paraId="7FF2BA29"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1DDCBDD8" w14:textId="77777777" w:rsidR="006B2295" w:rsidRPr="00E246B3" w:rsidRDefault="006B2295" w:rsidP="006B2295">
            <w:pPr>
              <w:jc w:val="left"/>
              <w:rPr>
                <w:sz w:val="20"/>
              </w:rPr>
            </w:pPr>
          </w:p>
        </w:tc>
      </w:tr>
      <w:tr w:rsidR="006B2295" w:rsidRPr="00E246B3" w14:paraId="55A6548F" w14:textId="77777777" w:rsidTr="006B2295">
        <w:tc>
          <w:tcPr>
            <w:tcW w:w="720" w:type="dxa"/>
            <w:tcBorders>
              <w:top w:val="nil"/>
              <w:left w:val="nil"/>
              <w:bottom w:val="nil"/>
              <w:right w:val="nil"/>
            </w:tcBorders>
          </w:tcPr>
          <w:p w14:paraId="18B8DE89" w14:textId="77777777" w:rsidR="006B2295" w:rsidRPr="00E246B3" w:rsidRDefault="006B2295" w:rsidP="006B2295">
            <w:pPr>
              <w:jc w:val="left"/>
              <w:rPr>
                <w:sz w:val="20"/>
              </w:rPr>
            </w:pPr>
          </w:p>
        </w:tc>
        <w:tc>
          <w:tcPr>
            <w:tcW w:w="2952" w:type="dxa"/>
            <w:tcBorders>
              <w:top w:val="nil"/>
              <w:left w:val="nil"/>
              <w:bottom w:val="nil"/>
              <w:right w:val="nil"/>
            </w:tcBorders>
          </w:tcPr>
          <w:p w14:paraId="073DF33B" w14:textId="77777777" w:rsidR="006B2295" w:rsidRPr="00E246B3" w:rsidRDefault="006B2295" w:rsidP="006B2295">
            <w:pPr>
              <w:jc w:val="left"/>
              <w:rPr>
                <w:sz w:val="20"/>
              </w:rPr>
            </w:pPr>
          </w:p>
        </w:tc>
        <w:tc>
          <w:tcPr>
            <w:tcW w:w="720" w:type="dxa"/>
            <w:tcBorders>
              <w:top w:val="nil"/>
              <w:left w:val="nil"/>
              <w:bottom w:val="nil"/>
              <w:right w:val="nil"/>
            </w:tcBorders>
          </w:tcPr>
          <w:p w14:paraId="6EA8E085"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5FBA3019"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14:paraId="04D40A93"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2FA625F" w14:textId="77777777" w:rsidTr="006B2295">
        <w:tc>
          <w:tcPr>
            <w:tcW w:w="720" w:type="dxa"/>
            <w:tcBorders>
              <w:top w:val="nil"/>
              <w:left w:val="nil"/>
              <w:bottom w:val="nil"/>
              <w:right w:val="nil"/>
            </w:tcBorders>
          </w:tcPr>
          <w:p w14:paraId="6906E3C3" w14:textId="77777777" w:rsidR="006B2295" w:rsidRPr="00E246B3" w:rsidRDefault="006B2295" w:rsidP="006B2295">
            <w:pPr>
              <w:jc w:val="left"/>
              <w:rPr>
                <w:sz w:val="20"/>
              </w:rPr>
            </w:pPr>
          </w:p>
        </w:tc>
        <w:tc>
          <w:tcPr>
            <w:tcW w:w="2952" w:type="dxa"/>
            <w:tcBorders>
              <w:top w:val="nil"/>
              <w:left w:val="nil"/>
              <w:bottom w:val="nil"/>
              <w:right w:val="nil"/>
            </w:tcBorders>
          </w:tcPr>
          <w:p w14:paraId="485CACAC" w14:textId="77777777" w:rsidR="006B2295" w:rsidRPr="00E246B3" w:rsidRDefault="006B2295" w:rsidP="006B2295">
            <w:pPr>
              <w:jc w:val="left"/>
              <w:rPr>
                <w:sz w:val="20"/>
              </w:rPr>
            </w:pPr>
          </w:p>
        </w:tc>
        <w:tc>
          <w:tcPr>
            <w:tcW w:w="720" w:type="dxa"/>
            <w:tcBorders>
              <w:top w:val="nil"/>
              <w:left w:val="nil"/>
              <w:bottom w:val="nil"/>
              <w:right w:val="nil"/>
            </w:tcBorders>
          </w:tcPr>
          <w:p w14:paraId="26590D7D"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4167476E" w14:textId="77777777" w:rsidR="006B2295" w:rsidRPr="00E246B3" w:rsidRDefault="006B2295" w:rsidP="006B2295">
            <w:pPr>
              <w:jc w:val="left"/>
              <w:rPr>
                <w:sz w:val="20"/>
              </w:rPr>
            </w:pPr>
          </w:p>
        </w:tc>
        <w:tc>
          <w:tcPr>
            <w:tcW w:w="1296" w:type="dxa"/>
            <w:tcBorders>
              <w:top w:val="nil"/>
              <w:left w:val="nil"/>
              <w:bottom w:val="nil"/>
              <w:right w:val="nil"/>
            </w:tcBorders>
          </w:tcPr>
          <w:p w14:paraId="322C2AB1"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636E991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4F34066" w14:textId="77777777" w:rsidR="006B2295" w:rsidRPr="00E246B3" w:rsidRDefault="006B2295" w:rsidP="006B2295">
            <w:pPr>
              <w:jc w:val="left"/>
              <w:rPr>
                <w:sz w:val="20"/>
              </w:rPr>
            </w:pPr>
          </w:p>
        </w:tc>
      </w:tr>
      <w:tr w:rsidR="006B2295" w:rsidRPr="00E246B3" w14:paraId="33D36BAC" w14:textId="77777777" w:rsidTr="006B2295">
        <w:tc>
          <w:tcPr>
            <w:tcW w:w="720" w:type="dxa"/>
            <w:tcBorders>
              <w:top w:val="nil"/>
              <w:left w:val="nil"/>
              <w:bottom w:val="nil"/>
              <w:right w:val="nil"/>
            </w:tcBorders>
          </w:tcPr>
          <w:p w14:paraId="7A9C9DC4" w14:textId="77777777" w:rsidR="006B2295" w:rsidRPr="00E246B3" w:rsidRDefault="006B2295" w:rsidP="006B2295">
            <w:pPr>
              <w:jc w:val="left"/>
              <w:rPr>
                <w:sz w:val="20"/>
              </w:rPr>
            </w:pPr>
          </w:p>
        </w:tc>
        <w:tc>
          <w:tcPr>
            <w:tcW w:w="2952" w:type="dxa"/>
            <w:tcBorders>
              <w:top w:val="nil"/>
              <w:left w:val="nil"/>
              <w:bottom w:val="nil"/>
              <w:right w:val="nil"/>
            </w:tcBorders>
          </w:tcPr>
          <w:p w14:paraId="655D5E70" w14:textId="77777777" w:rsidR="006B2295" w:rsidRPr="00E246B3" w:rsidRDefault="006B2295" w:rsidP="006B2295">
            <w:pPr>
              <w:jc w:val="left"/>
              <w:rPr>
                <w:sz w:val="20"/>
              </w:rPr>
            </w:pPr>
          </w:p>
        </w:tc>
        <w:tc>
          <w:tcPr>
            <w:tcW w:w="720" w:type="dxa"/>
            <w:tcBorders>
              <w:top w:val="nil"/>
              <w:left w:val="nil"/>
              <w:bottom w:val="nil"/>
              <w:right w:val="nil"/>
            </w:tcBorders>
          </w:tcPr>
          <w:p w14:paraId="49FCE0CE"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05490AD1" w14:textId="77777777" w:rsidR="006B2295" w:rsidRPr="00E246B3" w:rsidRDefault="006B2295" w:rsidP="006B2295">
            <w:pPr>
              <w:jc w:val="left"/>
              <w:rPr>
                <w:sz w:val="20"/>
              </w:rPr>
            </w:pPr>
          </w:p>
        </w:tc>
        <w:tc>
          <w:tcPr>
            <w:tcW w:w="1296" w:type="dxa"/>
            <w:tcBorders>
              <w:top w:val="nil"/>
              <w:left w:val="nil"/>
              <w:bottom w:val="nil"/>
              <w:right w:val="nil"/>
            </w:tcBorders>
          </w:tcPr>
          <w:p w14:paraId="5E30AE71"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0CA11FF0"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C52E978" w14:textId="77777777" w:rsidR="006B2295" w:rsidRPr="00E246B3" w:rsidRDefault="006B2295" w:rsidP="006B2295">
            <w:pPr>
              <w:jc w:val="left"/>
              <w:rPr>
                <w:sz w:val="20"/>
              </w:rPr>
            </w:pPr>
          </w:p>
        </w:tc>
      </w:tr>
      <w:tr w:rsidR="006B2295" w:rsidRPr="00E246B3" w14:paraId="67A74EA8" w14:textId="77777777" w:rsidTr="006B2295">
        <w:tc>
          <w:tcPr>
            <w:tcW w:w="720" w:type="dxa"/>
            <w:tcBorders>
              <w:top w:val="nil"/>
              <w:left w:val="nil"/>
              <w:bottom w:val="nil"/>
              <w:right w:val="nil"/>
            </w:tcBorders>
          </w:tcPr>
          <w:p w14:paraId="50D67F79" w14:textId="77777777" w:rsidR="006B2295" w:rsidRPr="00E246B3" w:rsidRDefault="006B2295" w:rsidP="006B2295">
            <w:pPr>
              <w:jc w:val="left"/>
              <w:rPr>
                <w:sz w:val="20"/>
              </w:rPr>
            </w:pPr>
          </w:p>
        </w:tc>
        <w:tc>
          <w:tcPr>
            <w:tcW w:w="2952" w:type="dxa"/>
            <w:tcBorders>
              <w:top w:val="nil"/>
              <w:left w:val="nil"/>
              <w:bottom w:val="nil"/>
              <w:right w:val="nil"/>
            </w:tcBorders>
          </w:tcPr>
          <w:p w14:paraId="4FE52491" w14:textId="77777777" w:rsidR="006B2295" w:rsidRPr="00E246B3" w:rsidRDefault="006B2295" w:rsidP="006B2295">
            <w:pPr>
              <w:jc w:val="left"/>
              <w:rPr>
                <w:sz w:val="20"/>
              </w:rPr>
            </w:pPr>
          </w:p>
        </w:tc>
        <w:tc>
          <w:tcPr>
            <w:tcW w:w="720" w:type="dxa"/>
            <w:tcBorders>
              <w:top w:val="nil"/>
              <w:left w:val="nil"/>
              <w:bottom w:val="nil"/>
              <w:right w:val="nil"/>
            </w:tcBorders>
          </w:tcPr>
          <w:p w14:paraId="24B89FD3"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59D830A0"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14:paraId="55CE553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2786E1A1" w14:textId="77777777" w:rsidTr="006B2295">
        <w:tc>
          <w:tcPr>
            <w:tcW w:w="720" w:type="dxa"/>
            <w:tcBorders>
              <w:top w:val="nil"/>
              <w:left w:val="nil"/>
              <w:bottom w:val="nil"/>
              <w:right w:val="nil"/>
            </w:tcBorders>
          </w:tcPr>
          <w:p w14:paraId="188167AA" w14:textId="77777777" w:rsidR="006B2295" w:rsidRPr="00E246B3" w:rsidRDefault="006B2295" w:rsidP="006B2295">
            <w:pPr>
              <w:jc w:val="left"/>
              <w:rPr>
                <w:sz w:val="20"/>
              </w:rPr>
            </w:pPr>
          </w:p>
        </w:tc>
        <w:tc>
          <w:tcPr>
            <w:tcW w:w="2952" w:type="dxa"/>
            <w:tcBorders>
              <w:top w:val="nil"/>
              <w:left w:val="nil"/>
              <w:bottom w:val="nil"/>
              <w:right w:val="nil"/>
            </w:tcBorders>
          </w:tcPr>
          <w:p w14:paraId="37729610" w14:textId="77777777" w:rsidR="006B2295" w:rsidRPr="00E246B3" w:rsidRDefault="006B2295" w:rsidP="006B2295">
            <w:pPr>
              <w:jc w:val="left"/>
              <w:rPr>
                <w:sz w:val="20"/>
              </w:rPr>
            </w:pPr>
          </w:p>
        </w:tc>
        <w:tc>
          <w:tcPr>
            <w:tcW w:w="720" w:type="dxa"/>
            <w:tcBorders>
              <w:top w:val="nil"/>
              <w:left w:val="nil"/>
              <w:bottom w:val="nil"/>
              <w:right w:val="nil"/>
            </w:tcBorders>
          </w:tcPr>
          <w:p w14:paraId="41F3AB38" w14:textId="77777777"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14:paraId="3BFC6128"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5C27FEE4"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056A55FC"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5B716043" w14:textId="77777777" w:rsidR="006B2295" w:rsidRPr="00E246B3" w:rsidRDefault="006B2295" w:rsidP="006B2295">
            <w:pPr>
              <w:jc w:val="left"/>
              <w:rPr>
                <w:sz w:val="20"/>
              </w:rPr>
            </w:pPr>
          </w:p>
        </w:tc>
      </w:tr>
    </w:tbl>
    <w:p w14:paraId="7C8A978E" w14:textId="77777777" w:rsidR="006B2295" w:rsidRPr="00E246B3" w:rsidRDefault="006B2295" w:rsidP="006B2295"/>
    <w:p w14:paraId="6BE51A05" w14:textId="77777777" w:rsidR="006B2295" w:rsidRPr="00E246B3" w:rsidRDefault="006B2295" w:rsidP="006B2295"/>
    <w:p w14:paraId="4F242056" w14:textId="77777777" w:rsidR="00155312" w:rsidRPr="00E246B3" w:rsidRDefault="006B2295" w:rsidP="00155312">
      <w:pPr>
        <w:pStyle w:val="SPDForm2"/>
        <w:rPr>
          <w:sz w:val="32"/>
        </w:rPr>
      </w:pPr>
      <w:r w:rsidRPr="00E246B3">
        <w:rPr>
          <w:sz w:val="32"/>
        </w:rPr>
        <w:br w:type="page"/>
      </w:r>
      <w:bookmarkStart w:id="536" w:name="_Toc450646397"/>
      <w:bookmarkStart w:id="537" w:name="_Toc72075853"/>
      <w:r w:rsidR="00155312" w:rsidRPr="00E246B3">
        <w:t>Price Adjustment</w:t>
      </w:r>
      <w:bookmarkEnd w:id="536"/>
      <w:bookmarkEnd w:id="537"/>
      <w:r w:rsidR="00155312" w:rsidRPr="00E246B3">
        <w:rPr>
          <w:sz w:val="32"/>
        </w:rPr>
        <w:t xml:space="preserve"> </w:t>
      </w:r>
    </w:p>
    <w:p w14:paraId="37F95A16" w14:textId="77777777" w:rsidR="00155312" w:rsidRPr="00E246B3" w:rsidRDefault="00155312" w:rsidP="00155312">
      <w:pPr>
        <w:pStyle w:val="SPDForm2"/>
        <w:rPr>
          <w:sz w:val="32"/>
        </w:rPr>
      </w:pPr>
    </w:p>
    <w:p w14:paraId="7401C579" w14:textId="77777777"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A455F1">
        <w:rPr>
          <w:sz w:val="24"/>
          <w:szCs w:val="24"/>
        </w:rPr>
        <w:t xml:space="preserve">ITP </w:t>
      </w:r>
      <w:r w:rsidR="00A455F1" w:rsidRPr="00A455F1">
        <w:rPr>
          <w:sz w:val="24"/>
          <w:szCs w:val="24"/>
        </w:rPr>
        <w:t>15</w:t>
      </w:r>
      <w:r w:rsidR="00A7711D" w:rsidRPr="00A455F1">
        <w:rPr>
          <w:sz w:val="24"/>
          <w:szCs w:val="24"/>
        </w:rPr>
        <w:t>.8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14:paraId="030197BD" w14:textId="77777777"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14:paraId="458383E6" w14:textId="77777777" w:rsidTr="00EC6E77">
        <w:tc>
          <w:tcPr>
            <w:tcW w:w="2387" w:type="dxa"/>
            <w:vAlign w:val="center"/>
          </w:tcPr>
          <w:p w14:paraId="6F26ECF9" w14:textId="77777777"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14:paraId="435DF8F5" w14:textId="77777777" w:rsidR="00EC6E77" w:rsidRPr="00E246B3" w:rsidRDefault="00EC6E77" w:rsidP="00AD08A5">
            <w:pPr>
              <w:pStyle w:val="Caption"/>
              <w:rPr>
                <w:b w:val="0"/>
                <w:sz w:val="24"/>
                <w:szCs w:val="24"/>
              </w:rPr>
            </w:pPr>
            <w:r w:rsidRPr="00E246B3">
              <w:rPr>
                <w:b w:val="0"/>
                <w:sz w:val="24"/>
                <w:szCs w:val="24"/>
              </w:rPr>
              <w:t>Source of Indices</w:t>
            </w:r>
          </w:p>
        </w:tc>
        <w:tc>
          <w:tcPr>
            <w:tcW w:w="2251" w:type="dxa"/>
          </w:tcPr>
          <w:p w14:paraId="07249A29" w14:textId="77777777"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14:paraId="223AD17E" w14:textId="77777777"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14:paraId="4C0C4A32" w14:textId="77777777" w:rsidTr="00EC6E77">
        <w:tc>
          <w:tcPr>
            <w:tcW w:w="2387" w:type="dxa"/>
          </w:tcPr>
          <w:p w14:paraId="6167E013" w14:textId="77777777" w:rsidR="00EC6E77" w:rsidRPr="00E246B3" w:rsidRDefault="00EC6E77" w:rsidP="00155312">
            <w:pPr>
              <w:pStyle w:val="SPDForm2"/>
              <w:jc w:val="left"/>
              <w:rPr>
                <w:b w:val="0"/>
                <w:sz w:val="20"/>
              </w:rPr>
            </w:pPr>
          </w:p>
        </w:tc>
        <w:tc>
          <w:tcPr>
            <w:tcW w:w="2469" w:type="dxa"/>
          </w:tcPr>
          <w:p w14:paraId="690C2AB7" w14:textId="77777777" w:rsidR="00EC6E77" w:rsidRPr="00E246B3" w:rsidRDefault="00EC6E77" w:rsidP="00155312">
            <w:pPr>
              <w:pStyle w:val="SPDForm2"/>
              <w:jc w:val="left"/>
              <w:rPr>
                <w:b w:val="0"/>
                <w:sz w:val="20"/>
              </w:rPr>
            </w:pPr>
          </w:p>
        </w:tc>
        <w:tc>
          <w:tcPr>
            <w:tcW w:w="2251" w:type="dxa"/>
          </w:tcPr>
          <w:p w14:paraId="12CFAB50" w14:textId="77777777" w:rsidR="00EC6E77" w:rsidRPr="00E246B3" w:rsidRDefault="00EC6E77" w:rsidP="00155312">
            <w:pPr>
              <w:pStyle w:val="SPDForm2"/>
              <w:jc w:val="left"/>
              <w:rPr>
                <w:b w:val="0"/>
                <w:sz w:val="20"/>
              </w:rPr>
            </w:pPr>
          </w:p>
        </w:tc>
        <w:tc>
          <w:tcPr>
            <w:tcW w:w="2469" w:type="dxa"/>
          </w:tcPr>
          <w:p w14:paraId="43EBE711" w14:textId="77777777" w:rsidR="00EC6E77" w:rsidRPr="00E246B3" w:rsidRDefault="00EC6E77" w:rsidP="00155312">
            <w:pPr>
              <w:pStyle w:val="SPDForm2"/>
              <w:jc w:val="left"/>
              <w:rPr>
                <w:b w:val="0"/>
                <w:sz w:val="20"/>
              </w:rPr>
            </w:pPr>
          </w:p>
        </w:tc>
      </w:tr>
      <w:tr w:rsidR="00EC6E77" w:rsidRPr="00E246B3" w14:paraId="28A2FD18" w14:textId="77777777" w:rsidTr="00EC6E77">
        <w:tc>
          <w:tcPr>
            <w:tcW w:w="2387" w:type="dxa"/>
          </w:tcPr>
          <w:p w14:paraId="0E8743E6" w14:textId="77777777" w:rsidR="00EC6E77" w:rsidRPr="00E246B3" w:rsidRDefault="00EC6E77" w:rsidP="00155312">
            <w:pPr>
              <w:pStyle w:val="SPDForm2"/>
              <w:jc w:val="left"/>
              <w:rPr>
                <w:b w:val="0"/>
                <w:sz w:val="20"/>
              </w:rPr>
            </w:pPr>
          </w:p>
        </w:tc>
        <w:tc>
          <w:tcPr>
            <w:tcW w:w="2469" w:type="dxa"/>
          </w:tcPr>
          <w:p w14:paraId="764478F6" w14:textId="77777777" w:rsidR="00EC6E77" w:rsidRPr="00E246B3" w:rsidRDefault="00EC6E77" w:rsidP="00155312">
            <w:pPr>
              <w:pStyle w:val="SPDForm2"/>
              <w:jc w:val="left"/>
              <w:rPr>
                <w:b w:val="0"/>
                <w:sz w:val="20"/>
              </w:rPr>
            </w:pPr>
          </w:p>
        </w:tc>
        <w:tc>
          <w:tcPr>
            <w:tcW w:w="2251" w:type="dxa"/>
          </w:tcPr>
          <w:p w14:paraId="3BE16E3A" w14:textId="77777777" w:rsidR="00EC6E77" w:rsidRPr="00E246B3" w:rsidRDefault="00EC6E77" w:rsidP="00155312">
            <w:pPr>
              <w:pStyle w:val="SPDForm2"/>
              <w:jc w:val="left"/>
              <w:rPr>
                <w:b w:val="0"/>
                <w:sz w:val="20"/>
              </w:rPr>
            </w:pPr>
          </w:p>
        </w:tc>
        <w:tc>
          <w:tcPr>
            <w:tcW w:w="2469" w:type="dxa"/>
          </w:tcPr>
          <w:p w14:paraId="524E8075" w14:textId="77777777" w:rsidR="00EC6E77" w:rsidRPr="00E246B3" w:rsidRDefault="00EC6E77" w:rsidP="00155312">
            <w:pPr>
              <w:pStyle w:val="SPDForm2"/>
              <w:jc w:val="left"/>
              <w:rPr>
                <w:b w:val="0"/>
                <w:sz w:val="20"/>
              </w:rPr>
            </w:pPr>
          </w:p>
        </w:tc>
      </w:tr>
      <w:tr w:rsidR="00EC6E77" w:rsidRPr="00E246B3" w14:paraId="40CB6E13" w14:textId="77777777" w:rsidTr="00EC6E77">
        <w:tc>
          <w:tcPr>
            <w:tcW w:w="2387" w:type="dxa"/>
          </w:tcPr>
          <w:p w14:paraId="0FD44D79" w14:textId="77777777" w:rsidR="00EC6E77" w:rsidRPr="00E246B3" w:rsidRDefault="00EC6E77" w:rsidP="00155312">
            <w:pPr>
              <w:pStyle w:val="SPDForm2"/>
              <w:jc w:val="left"/>
              <w:rPr>
                <w:b w:val="0"/>
                <w:sz w:val="20"/>
              </w:rPr>
            </w:pPr>
          </w:p>
        </w:tc>
        <w:tc>
          <w:tcPr>
            <w:tcW w:w="2469" w:type="dxa"/>
          </w:tcPr>
          <w:p w14:paraId="5EACE6EF" w14:textId="77777777" w:rsidR="00EC6E77" w:rsidRPr="00E246B3" w:rsidRDefault="00EC6E77" w:rsidP="00155312">
            <w:pPr>
              <w:pStyle w:val="SPDForm2"/>
              <w:jc w:val="left"/>
              <w:rPr>
                <w:b w:val="0"/>
                <w:sz w:val="20"/>
              </w:rPr>
            </w:pPr>
          </w:p>
        </w:tc>
        <w:tc>
          <w:tcPr>
            <w:tcW w:w="2251" w:type="dxa"/>
          </w:tcPr>
          <w:p w14:paraId="2A243FB5" w14:textId="77777777" w:rsidR="00EC6E77" w:rsidRPr="00E246B3" w:rsidRDefault="00EC6E77" w:rsidP="00155312">
            <w:pPr>
              <w:pStyle w:val="SPDForm2"/>
              <w:jc w:val="left"/>
              <w:rPr>
                <w:b w:val="0"/>
                <w:sz w:val="20"/>
              </w:rPr>
            </w:pPr>
          </w:p>
        </w:tc>
        <w:tc>
          <w:tcPr>
            <w:tcW w:w="2469" w:type="dxa"/>
          </w:tcPr>
          <w:p w14:paraId="4BACD746" w14:textId="77777777" w:rsidR="00EC6E77" w:rsidRPr="00E246B3" w:rsidRDefault="00EC6E77" w:rsidP="00155312">
            <w:pPr>
              <w:pStyle w:val="SPDForm2"/>
              <w:jc w:val="left"/>
              <w:rPr>
                <w:b w:val="0"/>
                <w:sz w:val="20"/>
              </w:rPr>
            </w:pPr>
          </w:p>
        </w:tc>
      </w:tr>
      <w:tr w:rsidR="00EC6E77" w:rsidRPr="00E246B3" w14:paraId="1B26C820" w14:textId="77777777" w:rsidTr="00EC6E77">
        <w:tc>
          <w:tcPr>
            <w:tcW w:w="2387" w:type="dxa"/>
          </w:tcPr>
          <w:p w14:paraId="574A99FB" w14:textId="77777777" w:rsidR="00EC6E77" w:rsidRPr="00E246B3" w:rsidRDefault="00EC6E77" w:rsidP="00155312">
            <w:pPr>
              <w:pStyle w:val="SPDForm2"/>
              <w:jc w:val="left"/>
              <w:rPr>
                <w:b w:val="0"/>
                <w:sz w:val="20"/>
              </w:rPr>
            </w:pPr>
          </w:p>
        </w:tc>
        <w:tc>
          <w:tcPr>
            <w:tcW w:w="2469" w:type="dxa"/>
          </w:tcPr>
          <w:p w14:paraId="64020C2C" w14:textId="77777777" w:rsidR="00EC6E77" w:rsidRPr="00E246B3" w:rsidRDefault="00EC6E77" w:rsidP="00155312">
            <w:pPr>
              <w:pStyle w:val="SPDForm2"/>
              <w:jc w:val="left"/>
              <w:rPr>
                <w:b w:val="0"/>
                <w:sz w:val="20"/>
              </w:rPr>
            </w:pPr>
          </w:p>
        </w:tc>
        <w:tc>
          <w:tcPr>
            <w:tcW w:w="2251" w:type="dxa"/>
          </w:tcPr>
          <w:p w14:paraId="3D99D398" w14:textId="77777777" w:rsidR="00EC6E77" w:rsidRPr="00E246B3" w:rsidRDefault="00EC6E77" w:rsidP="00155312">
            <w:pPr>
              <w:pStyle w:val="SPDForm2"/>
              <w:jc w:val="left"/>
              <w:rPr>
                <w:b w:val="0"/>
                <w:sz w:val="20"/>
              </w:rPr>
            </w:pPr>
          </w:p>
        </w:tc>
        <w:tc>
          <w:tcPr>
            <w:tcW w:w="2469" w:type="dxa"/>
          </w:tcPr>
          <w:p w14:paraId="51573F5E" w14:textId="77777777" w:rsidR="00EC6E77" w:rsidRPr="00E246B3" w:rsidRDefault="00EC6E77" w:rsidP="00155312">
            <w:pPr>
              <w:pStyle w:val="SPDForm2"/>
              <w:jc w:val="left"/>
              <w:rPr>
                <w:b w:val="0"/>
                <w:sz w:val="20"/>
              </w:rPr>
            </w:pPr>
          </w:p>
        </w:tc>
      </w:tr>
      <w:tr w:rsidR="00EC6E77" w:rsidRPr="00E246B3" w14:paraId="26492FCC" w14:textId="77777777" w:rsidTr="00EC6E77">
        <w:tc>
          <w:tcPr>
            <w:tcW w:w="2387" w:type="dxa"/>
          </w:tcPr>
          <w:p w14:paraId="39D83856" w14:textId="77777777" w:rsidR="00EC6E77" w:rsidRPr="00E246B3" w:rsidRDefault="00EC6E77" w:rsidP="00155312">
            <w:pPr>
              <w:pStyle w:val="SPDForm2"/>
              <w:jc w:val="left"/>
              <w:rPr>
                <w:b w:val="0"/>
                <w:sz w:val="20"/>
              </w:rPr>
            </w:pPr>
          </w:p>
        </w:tc>
        <w:tc>
          <w:tcPr>
            <w:tcW w:w="2469" w:type="dxa"/>
          </w:tcPr>
          <w:p w14:paraId="36F60460" w14:textId="77777777" w:rsidR="00EC6E77" w:rsidRPr="00E246B3" w:rsidRDefault="00EC6E77" w:rsidP="00155312">
            <w:pPr>
              <w:pStyle w:val="SPDForm2"/>
              <w:jc w:val="left"/>
              <w:rPr>
                <w:b w:val="0"/>
                <w:sz w:val="20"/>
              </w:rPr>
            </w:pPr>
          </w:p>
        </w:tc>
        <w:tc>
          <w:tcPr>
            <w:tcW w:w="2251" w:type="dxa"/>
          </w:tcPr>
          <w:p w14:paraId="17129525" w14:textId="77777777" w:rsidR="00EC6E77" w:rsidRPr="00E246B3" w:rsidRDefault="00EC6E77" w:rsidP="00155312">
            <w:pPr>
              <w:pStyle w:val="SPDForm2"/>
              <w:jc w:val="left"/>
              <w:rPr>
                <w:b w:val="0"/>
                <w:sz w:val="20"/>
              </w:rPr>
            </w:pPr>
          </w:p>
        </w:tc>
        <w:tc>
          <w:tcPr>
            <w:tcW w:w="2469" w:type="dxa"/>
          </w:tcPr>
          <w:p w14:paraId="3EF05DBF" w14:textId="77777777" w:rsidR="00EC6E77" w:rsidRPr="00E246B3" w:rsidRDefault="00EC6E77" w:rsidP="00155312">
            <w:pPr>
              <w:pStyle w:val="SPDForm2"/>
              <w:jc w:val="left"/>
              <w:rPr>
                <w:b w:val="0"/>
                <w:sz w:val="20"/>
              </w:rPr>
            </w:pPr>
          </w:p>
        </w:tc>
      </w:tr>
    </w:tbl>
    <w:p w14:paraId="60BB5C8E" w14:textId="77777777" w:rsidR="00155312" w:rsidRPr="00E246B3" w:rsidRDefault="00155312" w:rsidP="00155312">
      <w:pPr>
        <w:pStyle w:val="SPDForm2"/>
        <w:jc w:val="left"/>
        <w:rPr>
          <w:b w:val="0"/>
          <w:sz w:val="20"/>
        </w:rPr>
      </w:pPr>
    </w:p>
    <w:p w14:paraId="0EDA9D50" w14:textId="77777777" w:rsidR="00EC6E77" w:rsidRPr="00E246B3" w:rsidRDefault="00155312" w:rsidP="00EC6E77">
      <w:pPr>
        <w:outlineLvl w:val="0"/>
        <w:rPr>
          <w:noProof/>
        </w:rPr>
      </w:pPr>
      <w:r w:rsidRPr="00E246B3">
        <w:rPr>
          <w:sz w:val="32"/>
        </w:rPr>
        <w:br w:type="page"/>
      </w:r>
    </w:p>
    <w:p w14:paraId="73D1C4D9" w14:textId="77777777" w:rsidR="00C64C86" w:rsidRPr="00E246B3" w:rsidRDefault="00C64C86" w:rsidP="001E5B36">
      <w:pPr>
        <w:pStyle w:val="SPDForms1"/>
      </w:pPr>
      <w:bookmarkStart w:id="538" w:name="_Toc450646398"/>
      <w:bookmarkStart w:id="539" w:name="_Toc72075854"/>
      <w:r w:rsidRPr="00E246B3">
        <w:t>Technical Proposal Forms</w:t>
      </w:r>
      <w:bookmarkEnd w:id="538"/>
      <w:bookmarkEnd w:id="539"/>
    </w:p>
    <w:p w14:paraId="5179C147" w14:textId="77777777" w:rsidR="006B2295" w:rsidRPr="00E246B3" w:rsidRDefault="006B2295" w:rsidP="006B2295">
      <w:pPr>
        <w:tabs>
          <w:tab w:val="left" w:pos="5238"/>
          <w:tab w:val="left" w:pos="5474"/>
          <w:tab w:val="left" w:pos="9468"/>
        </w:tabs>
        <w:ind w:left="-90"/>
        <w:jc w:val="left"/>
        <w:rPr>
          <w:b/>
          <w:bCs/>
          <w:sz w:val="28"/>
        </w:rPr>
      </w:pPr>
    </w:p>
    <w:p w14:paraId="46F891CA" w14:textId="77777777" w:rsidR="006B2295" w:rsidRPr="00E246B3" w:rsidRDefault="006B2295" w:rsidP="006B2295">
      <w:pPr>
        <w:tabs>
          <w:tab w:val="left" w:pos="5238"/>
          <w:tab w:val="left" w:pos="5474"/>
          <w:tab w:val="left" w:pos="9468"/>
        </w:tabs>
        <w:ind w:left="-90"/>
        <w:jc w:val="left"/>
        <w:rPr>
          <w:bCs/>
          <w:iCs/>
          <w:sz w:val="28"/>
        </w:rPr>
      </w:pPr>
    </w:p>
    <w:p w14:paraId="48FDD9C9"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14:paraId="4D98C0F8" w14:textId="77777777" w:rsidR="006B2295" w:rsidRPr="00E246B3" w:rsidRDefault="006B2295" w:rsidP="006B2295">
      <w:pPr>
        <w:tabs>
          <w:tab w:val="left" w:pos="5238"/>
          <w:tab w:val="left" w:pos="5474"/>
          <w:tab w:val="left" w:pos="9468"/>
        </w:tabs>
        <w:jc w:val="left"/>
        <w:rPr>
          <w:bCs/>
          <w:iCs/>
          <w:sz w:val="28"/>
        </w:rPr>
      </w:pPr>
    </w:p>
    <w:p w14:paraId="782FD8D6" w14:textId="4CC8218F" w:rsidR="006B2295"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14:paraId="33B6816E" w14:textId="77777777" w:rsidR="007C44A5" w:rsidRDefault="007C44A5" w:rsidP="00CF5EC8">
      <w:pPr>
        <w:pStyle w:val="ListParagraph"/>
        <w:rPr>
          <w:bCs/>
          <w:iCs/>
          <w:sz w:val="28"/>
        </w:rPr>
      </w:pPr>
    </w:p>
    <w:p w14:paraId="63843077" w14:textId="77777777" w:rsidR="007C44A5" w:rsidRPr="004C435F" w:rsidRDefault="007C44A5" w:rsidP="007C44A5">
      <w:pPr>
        <w:numPr>
          <w:ilvl w:val="0"/>
          <w:numId w:val="61"/>
        </w:numPr>
        <w:tabs>
          <w:tab w:val="left" w:pos="5238"/>
          <w:tab w:val="left" w:pos="5474"/>
          <w:tab w:val="left" w:pos="9468"/>
        </w:tabs>
        <w:spacing w:after="240"/>
        <w:ind w:right="-14"/>
        <w:jc w:val="left"/>
        <w:rPr>
          <w:bCs/>
          <w:iCs/>
          <w:sz w:val="28"/>
        </w:rPr>
      </w:pPr>
      <w:r>
        <w:rPr>
          <w:bCs/>
          <w:iCs/>
          <w:sz w:val="28"/>
        </w:rPr>
        <w:t>Code of Conduct for Contractor’s Personnel (ES)</w:t>
      </w:r>
    </w:p>
    <w:p w14:paraId="000B3E1A"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14:paraId="4A5A0FB6" w14:textId="77777777" w:rsidR="006B2295" w:rsidRPr="00E246B3" w:rsidRDefault="006B2295" w:rsidP="006B2295">
      <w:pPr>
        <w:tabs>
          <w:tab w:val="left" w:pos="5238"/>
          <w:tab w:val="left" w:pos="5474"/>
          <w:tab w:val="left" w:pos="9468"/>
        </w:tabs>
        <w:jc w:val="left"/>
        <w:rPr>
          <w:bCs/>
          <w:iCs/>
          <w:sz w:val="28"/>
        </w:rPr>
      </w:pPr>
    </w:p>
    <w:p w14:paraId="7C198FA8"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14:paraId="7BA92600" w14:textId="77777777" w:rsidR="006B2295" w:rsidRPr="00E246B3" w:rsidRDefault="006B2295" w:rsidP="006B2295">
      <w:pPr>
        <w:tabs>
          <w:tab w:val="left" w:pos="5238"/>
          <w:tab w:val="left" w:pos="5474"/>
          <w:tab w:val="left" w:pos="9468"/>
        </w:tabs>
        <w:jc w:val="left"/>
        <w:rPr>
          <w:bCs/>
          <w:iCs/>
          <w:sz w:val="28"/>
        </w:rPr>
      </w:pPr>
    </w:p>
    <w:p w14:paraId="2323C583"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14:paraId="2E5D01A4" w14:textId="77777777" w:rsidR="006B2295" w:rsidRPr="00E246B3" w:rsidRDefault="006B2295" w:rsidP="006B2295">
      <w:pPr>
        <w:tabs>
          <w:tab w:val="left" w:pos="5238"/>
          <w:tab w:val="left" w:pos="5474"/>
          <w:tab w:val="left" w:pos="9468"/>
        </w:tabs>
        <w:jc w:val="left"/>
        <w:rPr>
          <w:bCs/>
          <w:iCs/>
          <w:sz w:val="28"/>
        </w:rPr>
      </w:pPr>
    </w:p>
    <w:p w14:paraId="4114BC42"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14:paraId="5386F4FC" w14:textId="77777777" w:rsidR="006B2295" w:rsidRPr="00E246B3" w:rsidRDefault="006B2295" w:rsidP="006B2295">
      <w:pPr>
        <w:tabs>
          <w:tab w:val="left" w:pos="5238"/>
          <w:tab w:val="left" w:pos="5474"/>
          <w:tab w:val="left" w:pos="9468"/>
        </w:tabs>
        <w:jc w:val="left"/>
        <w:rPr>
          <w:bCs/>
          <w:iCs/>
          <w:sz w:val="28"/>
        </w:rPr>
      </w:pPr>
    </w:p>
    <w:p w14:paraId="7B714C8C"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14:paraId="4492915E" w14:textId="77777777" w:rsidR="006B2295" w:rsidRPr="00E246B3" w:rsidRDefault="006B2295" w:rsidP="00B968D1">
      <w:pPr>
        <w:pStyle w:val="SPDForm2"/>
      </w:pPr>
      <w:r w:rsidRPr="00E246B3">
        <w:rPr>
          <w:sz w:val="32"/>
        </w:rPr>
        <w:br w:type="page"/>
      </w:r>
      <w:bookmarkStart w:id="540" w:name="_Toc197236034"/>
      <w:bookmarkStart w:id="541" w:name="_Toc450646399"/>
      <w:r w:rsidR="00CB30C7" w:rsidRPr="00E246B3" w:rsidDel="00CB30C7">
        <w:t xml:space="preserve"> </w:t>
      </w:r>
      <w:bookmarkStart w:id="542" w:name="_Toc197236035"/>
      <w:bookmarkStart w:id="543" w:name="_Toc450646400"/>
      <w:bookmarkStart w:id="544" w:name="_Toc72075855"/>
      <w:bookmarkEnd w:id="540"/>
      <w:bookmarkEnd w:id="541"/>
      <w:r w:rsidRPr="00E246B3">
        <w:t>Method Statement</w:t>
      </w:r>
      <w:bookmarkEnd w:id="542"/>
      <w:bookmarkEnd w:id="543"/>
      <w:bookmarkEnd w:id="544"/>
    </w:p>
    <w:p w14:paraId="45DF9C63" w14:textId="77777777" w:rsidR="00E8099F" w:rsidRPr="00E246B3" w:rsidRDefault="00E8099F" w:rsidP="00C74D2C">
      <w:pPr>
        <w:jc w:val="center"/>
        <w:rPr>
          <w:b/>
          <w:i/>
        </w:rPr>
      </w:pPr>
      <w:r w:rsidRPr="00E246B3">
        <w:rPr>
          <w:b/>
          <w:i/>
        </w:rPr>
        <w:t>[insert technical proposal for Method Statement]</w:t>
      </w:r>
    </w:p>
    <w:p w14:paraId="2E7F689E" w14:textId="77777777" w:rsidR="006B2295" w:rsidRPr="00E246B3" w:rsidRDefault="006B2295" w:rsidP="007137A0">
      <w:pPr>
        <w:suppressAutoHyphens/>
        <w:spacing w:after="120"/>
        <w:ind w:right="-360"/>
        <w:rPr>
          <w:b/>
          <w:bCs/>
          <w:i/>
          <w:iCs/>
          <w:sz w:val="28"/>
        </w:rPr>
      </w:pPr>
    </w:p>
    <w:p w14:paraId="68DD4964" w14:textId="77777777" w:rsidR="00D85835" w:rsidRPr="00E246B3" w:rsidRDefault="00CB30C7" w:rsidP="00D85835">
      <w:bookmarkStart w:id="545" w:name="_Toc197236036"/>
      <w:r w:rsidRPr="00E246B3">
        <w:t>T</w:t>
      </w:r>
      <w:r w:rsidR="00D85835" w:rsidRPr="00E246B3">
        <w:t>he Method Statement shall address the following</w:t>
      </w:r>
      <w:r w:rsidRPr="00E246B3">
        <w:t xml:space="preserve"> as applicable</w:t>
      </w:r>
      <w:r w:rsidR="00D85835" w:rsidRPr="00E246B3">
        <w:t>:</w:t>
      </w:r>
    </w:p>
    <w:p w14:paraId="0C5572EC" w14:textId="77777777" w:rsidR="00D85835" w:rsidRPr="00E246B3" w:rsidRDefault="00D85835" w:rsidP="00D85835"/>
    <w:p w14:paraId="4526894C"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14:paraId="726DFFF9" w14:textId="77777777" w:rsidR="00D85835" w:rsidRPr="00E246B3" w:rsidRDefault="00D85835" w:rsidP="00D85835">
      <w:pPr>
        <w:tabs>
          <w:tab w:val="num" w:pos="851"/>
        </w:tabs>
        <w:autoSpaceDE w:val="0"/>
        <w:autoSpaceDN w:val="0"/>
        <w:adjustRightInd w:val="0"/>
        <w:ind w:left="1080"/>
        <w:rPr>
          <w:rFonts w:cs="HelveticaNeue-Light"/>
          <w:szCs w:val="22"/>
        </w:rPr>
      </w:pPr>
    </w:p>
    <w:p w14:paraId="0101EBB9"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14:paraId="41BCB9DA" w14:textId="77777777" w:rsidR="00D85835" w:rsidRPr="00E246B3" w:rsidRDefault="00D85835" w:rsidP="00D85835">
      <w:pPr>
        <w:pStyle w:val="ListParagraph"/>
        <w:rPr>
          <w:rFonts w:cs="HelveticaNeue-Light"/>
          <w:szCs w:val="22"/>
        </w:rPr>
      </w:pPr>
    </w:p>
    <w:p w14:paraId="0032A908"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14:paraId="328B45C3" w14:textId="77777777" w:rsidR="00D85835" w:rsidRPr="00E246B3" w:rsidRDefault="00D85835" w:rsidP="00D85835">
      <w:pPr>
        <w:pStyle w:val="ListParagraph"/>
        <w:rPr>
          <w:rFonts w:cs="HelveticaNeue-Light"/>
          <w:szCs w:val="22"/>
        </w:rPr>
      </w:pPr>
    </w:p>
    <w:p w14:paraId="240029FA"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14:paraId="35571F68" w14:textId="77777777" w:rsidR="00D85835" w:rsidRPr="00E246B3" w:rsidRDefault="00D85835" w:rsidP="00D85835">
      <w:pPr>
        <w:pStyle w:val="ListParagraph"/>
        <w:rPr>
          <w:rFonts w:cs="HelveticaNeue-Light"/>
          <w:szCs w:val="22"/>
        </w:rPr>
      </w:pPr>
    </w:p>
    <w:p w14:paraId="6A5CAC79" w14:textId="77777777"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14:paraId="00519A0B" w14:textId="77777777" w:rsidR="00D85835" w:rsidRPr="00E246B3" w:rsidRDefault="00D85835" w:rsidP="00D85835">
      <w:pPr>
        <w:pStyle w:val="ListParagraph"/>
        <w:rPr>
          <w:rFonts w:cs="HelveticaNeue-Light"/>
          <w:szCs w:val="22"/>
        </w:rPr>
      </w:pPr>
    </w:p>
    <w:p w14:paraId="558F43AE"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14:paraId="74244014" w14:textId="77777777" w:rsidR="00D85835" w:rsidRPr="00E246B3" w:rsidRDefault="00D85835" w:rsidP="00D85835">
      <w:pPr>
        <w:pStyle w:val="ListParagraph"/>
        <w:rPr>
          <w:rFonts w:cs="HelveticaNeue-Light"/>
          <w:szCs w:val="22"/>
        </w:rPr>
      </w:pPr>
    </w:p>
    <w:p w14:paraId="2DBB2DA3"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14:paraId="00D28F20" w14:textId="77777777" w:rsidR="00D85835" w:rsidRPr="00E246B3" w:rsidRDefault="00D85835" w:rsidP="00D85835">
      <w:pPr>
        <w:pStyle w:val="ListParagraph"/>
        <w:rPr>
          <w:rFonts w:cs="HelveticaNeue-Light"/>
          <w:szCs w:val="22"/>
        </w:rPr>
      </w:pPr>
    </w:p>
    <w:p w14:paraId="28C967FD"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14:paraId="51A71294" w14:textId="77777777" w:rsidR="00D85835" w:rsidRPr="00E246B3" w:rsidRDefault="00D85835" w:rsidP="00D85835">
      <w:pPr>
        <w:pStyle w:val="ListParagraph"/>
        <w:rPr>
          <w:rFonts w:cs="HelveticaNeue-Light"/>
          <w:szCs w:val="22"/>
        </w:rPr>
      </w:pPr>
    </w:p>
    <w:p w14:paraId="1180898E" w14:textId="77777777"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14:paraId="0B29B6D9" w14:textId="77777777" w:rsidR="00C64C86" w:rsidRPr="00E246B3" w:rsidRDefault="00C64C86">
      <w:pPr>
        <w:jc w:val="left"/>
        <w:rPr>
          <w:b/>
          <w:sz w:val="32"/>
        </w:rPr>
      </w:pPr>
      <w:r w:rsidRPr="00E246B3">
        <w:rPr>
          <w:b/>
          <w:sz w:val="32"/>
        </w:rPr>
        <w:br w:type="page"/>
      </w:r>
    </w:p>
    <w:p w14:paraId="5A586764" w14:textId="77777777" w:rsidR="00716637" w:rsidRPr="00E246B3" w:rsidRDefault="00CB30C7" w:rsidP="00B968D1">
      <w:pPr>
        <w:pStyle w:val="SPDForm2"/>
      </w:pPr>
      <w:bookmarkStart w:id="546" w:name="_Toc72075856"/>
      <w:bookmarkEnd w:id="545"/>
      <w:r w:rsidRPr="00E246B3">
        <w:t>Work Program</w:t>
      </w:r>
      <w:r w:rsidR="00AD5C1D" w:rsidRPr="00E246B3">
        <w:t xml:space="preserve"> and Organization</w:t>
      </w:r>
      <w:bookmarkEnd w:id="546"/>
    </w:p>
    <w:p w14:paraId="0C8348E3" w14:textId="77777777" w:rsidR="0062501B" w:rsidRPr="00B97E96" w:rsidRDefault="0062501B" w:rsidP="00B97E96">
      <w:pPr>
        <w:jc w:val="center"/>
        <w:rPr>
          <w:b/>
          <w:i/>
        </w:rPr>
      </w:pPr>
      <w:bookmarkStart w:id="547" w:name="_Toc475971549"/>
      <w:bookmarkStart w:id="548" w:name="_Toc475973133"/>
      <w:bookmarkStart w:id="549" w:name="_Toc475973406"/>
      <w:bookmarkStart w:id="550" w:name="_Toc466647493"/>
      <w:bookmarkStart w:id="551" w:name="_Toc466647589"/>
      <w:bookmarkStart w:id="552" w:name="_Toc71638802"/>
      <w:r w:rsidRPr="00B97E96">
        <w:rPr>
          <w:b/>
          <w:i/>
        </w:rPr>
        <w:t xml:space="preserve">[insert technical proposal for </w:t>
      </w:r>
      <w:r w:rsidR="00AD5C1D" w:rsidRPr="00B97E96">
        <w:rPr>
          <w:b/>
          <w:i/>
        </w:rPr>
        <w:t>Work program</w:t>
      </w:r>
      <w:r w:rsidR="00716637" w:rsidRPr="00B97E96">
        <w:rPr>
          <w:b/>
          <w:i/>
        </w:rPr>
        <w:t xml:space="preserve"> and organization</w:t>
      </w:r>
      <w:bookmarkEnd w:id="547"/>
      <w:bookmarkEnd w:id="548"/>
      <w:bookmarkEnd w:id="549"/>
      <w:r w:rsidRPr="00B97E96">
        <w:rPr>
          <w:b/>
          <w:i/>
        </w:rPr>
        <w:t>]</w:t>
      </w:r>
      <w:bookmarkEnd w:id="550"/>
      <w:bookmarkEnd w:id="551"/>
      <w:bookmarkEnd w:id="552"/>
    </w:p>
    <w:p w14:paraId="238FF2F9" w14:textId="77777777" w:rsidR="00716637" w:rsidRPr="00E246B3" w:rsidRDefault="00716637">
      <w:pPr>
        <w:jc w:val="left"/>
        <w:rPr>
          <w:b/>
          <w:i/>
          <w:sz w:val="32"/>
          <w:szCs w:val="32"/>
        </w:rPr>
      </w:pPr>
      <w:r w:rsidRPr="00E246B3">
        <w:rPr>
          <w:b/>
          <w:i/>
          <w:sz w:val="32"/>
          <w:szCs w:val="32"/>
        </w:rPr>
        <w:br w:type="page"/>
      </w:r>
    </w:p>
    <w:p w14:paraId="071AE8D4" w14:textId="77777777" w:rsidR="007C44A5" w:rsidRPr="00291553" w:rsidRDefault="007C44A5" w:rsidP="007C44A5">
      <w:pPr>
        <w:pStyle w:val="SPDForm2"/>
      </w:pPr>
      <w:bookmarkStart w:id="553" w:name="_Toc71554650"/>
      <w:bookmarkStart w:id="554" w:name="_Toc72075857"/>
      <w:bookmarkStart w:id="555" w:name="_Toc197236038"/>
      <w:bookmarkStart w:id="556" w:name="_Toc450646403"/>
      <w:r w:rsidRPr="004F20BF">
        <w:t xml:space="preserve">Code of Conduct for </w:t>
      </w:r>
      <w:r>
        <w:t xml:space="preserve">Contractor’s </w:t>
      </w:r>
      <w:r w:rsidRPr="004F20BF">
        <w:t>Personnel (ES) Form</w:t>
      </w:r>
      <w:bookmarkEnd w:id="553"/>
      <w:bookmarkEnd w:id="554"/>
    </w:p>
    <w:p w14:paraId="2E62BB2C" w14:textId="77777777" w:rsidR="007C44A5" w:rsidRDefault="007C44A5" w:rsidP="007C44A5">
      <w:pPr>
        <w:jc w:val="left"/>
        <w:rPr>
          <w:b/>
          <w:i/>
          <w:sz w:val="32"/>
          <w:szCs w:val="32"/>
        </w:rPr>
      </w:pPr>
      <w:r w:rsidRPr="004F20BF">
        <w:rPr>
          <w:noProof/>
        </w:rPr>
        <mc:AlternateContent>
          <mc:Choice Requires="wps">
            <w:drawing>
              <wp:anchor distT="45720" distB="45720" distL="114300" distR="114300" simplePos="0" relativeHeight="251663360" behindDoc="0" locked="0" layoutInCell="1" allowOverlap="1" wp14:anchorId="780E7A25" wp14:editId="5E70CC42">
                <wp:simplePos x="0" y="0"/>
                <wp:positionH relativeFrom="column">
                  <wp:posOffset>0</wp:posOffset>
                </wp:positionH>
                <wp:positionV relativeFrom="paragraph">
                  <wp:posOffset>280035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355478F2" w14:textId="77777777" w:rsidR="0091575A" w:rsidRPr="00B009D3" w:rsidRDefault="0091575A" w:rsidP="007C44A5">
                            <w:pPr>
                              <w:spacing w:after="120"/>
                              <w:rPr>
                                <w:i/>
                              </w:rPr>
                            </w:pPr>
                            <w:r w:rsidRPr="00B009D3">
                              <w:rPr>
                                <w:b/>
                                <w:i/>
                              </w:rPr>
                              <w:t>Note to the Employer</w:t>
                            </w:r>
                            <w:r w:rsidRPr="00B009D3">
                              <w:rPr>
                                <w:i/>
                              </w:rPr>
                              <w:t xml:space="preserve">: </w:t>
                            </w:r>
                          </w:p>
                          <w:p w14:paraId="04B0A7E5" w14:textId="77777777" w:rsidR="0091575A" w:rsidRPr="00B009D3" w:rsidRDefault="0091575A" w:rsidP="007C44A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825B6B7" w14:textId="77777777" w:rsidR="0091575A" w:rsidRPr="00B009D3" w:rsidRDefault="0091575A" w:rsidP="007C44A5">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57"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57"/>
                            <w:r>
                              <w:rPr>
                                <w:rFonts w:cstheme="minorHAnsi"/>
                              </w:rPr>
                              <w:t>, Sexual Harassment (SH)</w:t>
                            </w:r>
                            <w:r>
                              <w:rPr>
                                <w:i/>
                                <w:color w:val="000000" w:themeColor="text1"/>
                              </w:rPr>
                              <w:t xml:space="preserve"> </w:t>
                            </w:r>
                            <w:r w:rsidRPr="00B009D3">
                              <w:rPr>
                                <w:i/>
                                <w:color w:val="000000" w:themeColor="text1"/>
                              </w:rPr>
                              <w:t xml:space="preserve">etc. </w:t>
                            </w:r>
                          </w:p>
                          <w:p w14:paraId="29DF38A3" w14:textId="77777777" w:rsidR="0091575A" w:rsidRPr="00455910" w:rsidRDefault="0091575A" w:rsidP="007C44A5">
                            <w:pPr>
                              <w:ind w:firstLine="360"/>
                              <w:rPr>
                                <w:b/>
                                <w:i/>
                              </w:rPr>
                            </w:pPr>
                            <w:r w:rsidRPr="00B009D3">
                              <w:rPr>
                                <w:b/>
                                <w:i/>
                              </w:rPr>
                              <w:t xml:space="preserve">Delete this Box prior to issuance of the </w:t>
                            </w:r>
                            <w:r>
                              <w:rPr>
                                <w:b/>
                                <w:i/>
                              </w:rPr>
                              <w:t>RFP</w:t>
                            </w:r>
                            <w:r w:rsidRPr="00B009D3">
                              <w:rPr>
                                <w:b/>
                                <w:i/>
                              </w:rPr>
                              <w:t xml:space="preserve"> documents.</w:t>
                            </w:r>
                          </w:p>
                          <w:p w14:paraId="738C9ADB" w14:textId="77777777" w:rsidR="0091575A" w:rsidRDefault="0091575A" w:rsidP="007C44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7A25" id="_x0000_t202" coordsize="21600,21600" o:spt="202" path="m,l,21600r21600,l21600,xe">
                <v:stroke joinstyle="miter"/>
                <v:path gradientshapeok="t" o:connecttype="rect"/>
              </v:shapetype>
              <v:shape id="Text Box 2" o:spid="_x0000_s1027" type="#_x0000_t202" style="position:absolute;margin-left:0;margin-top:22.05pt;width:465.15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">
                <v:textbox>
                  <w:txbxContent>
                    <w:p w14:paraId="355478F2" w14:textId="77777777" w:rsidR="0091575A" w:rsidRPr="00B009D3" w:rsidRDefault="0091575A" w:rsidP="007C44A5">
                      <w:pPr>
                        <w:spacing w:after="120"/>
                        <w:rPr>
                          <w:i/>
                        </w:rPr>
                      </w:pPr>
                      <w:r w:rsidRPr="00B009D3">
                        <w:rPr>
                          <w:b/>
                          <w:i/>
                        </w:rPr>
                        <w:t>Note to the Employer</w:t>
                      </w:r>
                      <w:r w:rsidRPr="00B009D3">
                        <w:rPr>
                          <w:i/>
                        </w:rPr>
                        <w:t xml:space="preserve">: </w:t>
                      </w:r>
                    </w:p>
                    <w:p w14:paraId="04B0A7E5" w14:textId="77777777" w:rsidR="0091575A" w:rsidRPr="00B009D3" w:rsidRDefault="0091575A" w:rsidP="007C44A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825B6B7" w14:textId="77777777" w:rsidR="0091575A" w:rsidRPr="00B009D3" w:rsidRDefault="0091575A" w:rsidP="007C44A5">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58"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58"/>
                      <w:r>
                        <w:rPr>
                          <w:rFonts w:cstheme="minorHAnsi"/>
                        </w:rPr>
                        <w:t>, Sexual Harassment (SH)</w:t>
                      </w:r>
                      <w:r>
                        <w:rPr>
                          <w:i/>
                          <w:color w:val="000000" w:themeColor="text1"/>
                        </w:rPr>
                        <w:t xml:space="preserve"> </w:t>
                      </w:r>
                      <w:r w:rsidRPr="00B009D3">
                        <w:rPr>
                          <w:i/>
                          <w:color w:val="000000" w:themeColor="text1"/>
                        </w:rPr>
                        <w:t xml:space="preserve">etc. </w:t>
                      </w:r>
                    </w:p>
                    <w:p w14:paraId="29DF38A3" w14:textId="77777777" w:rsidR="0091575A" w:rsidRPr="00455910" w:rsidRDefault="0091575A" w:rsidP="007C44A5">
                      <w:pPr>
                        <w:ind w:firstLine="360"/>
                        <w:rPr>
                          <w:b/>
                          <w:i/>
                        </w:rPr>
                      </w:pPr>
                      <w:r w:rsidRPr="00B009D3">
                        <w:rPr>
                          <w:b/>
                          <w:i/>
                        </w:rPr>
                        <w:t xml:space="preserve">Delete this Box prior to issuance of the </w:t>
                      </w:r>
                      <w:r>
                        <w:rPr>
                          <w:b/>
                          <w:i/>
                        </w:rPr>
                        <w:t>RFP</w:t>
                      </w:r>
                      <w:r w:rsidRPr="00B009D3">
                        <w:rPr>
                          <w:b/>
                          <w:i/>
                        </w:rPr>
                        <w:t xml:space="preserve"> documents.</w:t>
                      </w:r>
                    </w:p>
                    <w:p w14:paraId="738C9ADB" w14:textId="77777777" w:rsidR="0091575A" w:rsidRDefault="0091575A" w:rsidP="007C44A5"/>
                  </w:txbxContent>
                </v:textbox>
                <w10:wrap type="square"/>
              </v:shape>
            </w:pict>
          </mc:Fallback>
        </mc:AlternateContent>
      </w:r>
    </w:p>
    <w:p w14:paraId="1CB35CA1" w14:textId="77777777" w:rsidR="007C44A5" w:rsidRDefault="007C44A5" w:rsidP="007C44A5">
      <w:pPr>
        <w:jc w:val="left"/>
        <w:rPr>
          <w:b/>
          <w:i/>
          <w:sz w:val="32"/>
          <w:szCs w:val="32"/>
        </w:rPr>
      </w:pPr>
      <w:r w:rsidRPr="004F20BF">
        <w:rPr>
          <w:b/>
          <w:noProof/>
        </w:rPr>
        <mc:AlternateContent>
          <mc:Choice Requires="wps">
            <w:drawing>
              <wp:anchor distT="45720" distB="45720" distL="114300" distR="114300" simplePos="0" relativeHeight="251664384" behindDoc="0" locked="0" layoutInCell="1" allowOverlap="1" wp14:anchorId="2858F2B2" wp14:editId="77634DA9">
                <wp:simplePos x="0" y="0"/>
                <wp:positionH relativeFrom="column">
                  <wp:posOffset>0</wp:posOffset>
                </wp:positionH>
                <wp:positionV relativeFrom="paragraph">
                  <wp:posOffset>2219960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32B59B24" w14:textId="77777777" w:rsidR="0091575A" w:rsidRPr="00B009D3" w:rsidRDefault="0091575A" w:rsidP="007C44A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7C0D7B55" w14:textId="77777777" w:rsidR="0091575A" w:rsidRPr="00B009D3" w:rsidRDefault="0091575A" w:rsidP="007C44A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C41621E" w14:textId="77777777" w:rsidR="0091575A" w:rsidRPr="004F7ADC" w:rsidRDefault="0091575A" w:rsidP="007C44A5">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635DE4A6" w14:textId="77777777" w:rsidR="0091575A" w:rsidRDefault="0091575A" w:rsidP="007C44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F2B2" id="_x0000_s1028" type="#_x0000_t202" style="position:absolute;margin-left:0;margin-top:174.8pt;width:461.35pt;height:9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">
                <v:textbox>
                  <w:txbxContent>
                    <w:p w14:paraId="32B59B24" w14:textId="77777777" w:rsidR="0091575A" w:rsidRPr="00B009D3" w:rsidRDefault="0091575A" w:rsidP="007C44A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7C0D7B55" w14:textId="77777777" w:rsidR="0091575A" w:rsidRPr="00B009D3" w:rsidRDefault="0091575A" w:rsidP="007C44A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C41621E" w14:textId="77777777" w:rsidR="0091575A" w:rsidRPr="004F7ADC" w:rsidRDefault="0091575A" w:rsidP="007C44A5">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635DE4A6" w14:textId="77777777" w:rsidR="0091575A" w:rsidRDefault="0091575A" w:rsidP="007C44A5"/>
                  </w:txbxContent>
                </v:textbox>
                <w10:wrap type="square"/>
              </v:shape>
            </w:pict>
          </mc:Fallback>
        </mc:AlternateContent>
      </w:r>
    </w:p>
    <w:p w14:paraId="27F55791" w14:textId="77777777" w:rsidR="007C44A5" w:rsidRPr="00B60783" w:rsidRDefault="007C44A5" w:rsidP="007C44A5">
      <w:pPr>
        <w:spacing w:before="240"/>
        <w:jc w:val="center"/>
        <w:rPr>
          <w:bCs/>
          <w:i/>
        </w:rPr>
      </w:pPr>
      <w:r w:rsidRPr="00B60783">
        <w:rPr>
          <w:b/>
          <w:sz w:val="28"/>
          <w:szCs w:val="28"/>
        </w:rPr>
        <w:t>CODE OF CONDUCT FOR CONTRACTOR’S PERSONNEL</w:t>
      </w:r>
    </w:p>
    <w:p w14:paraId="0A2D2FAB" w14:textId="77777777" w:rsidR="007C44A5" w:rsidRPr="004F20BF" w:rsidRDefault="007C44A5" w:rsidP="007C44A5">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Pr>
          <w:bCs/>
          <w:i/>
        </w:rPr>
        <w:t>Facilities</w:t>
      </w:r>
      <w:r w:rsidRPr="00B60783">
        <w:rPr>
          <w:bCs/>
        </w:rPr>
        <w:t>]. The</w:t>
      </w:r>
      <w:r>
        <w:rPr>
          <w:bCs/>
        </w:rPr>
        <w:t xml:space="preserve"> Plant for the Facilities </w:t>
      </w:r>
      <w:r w:rsidRPr="00B60783">
        <w:rPr>
          <w:bCs/>
        </w:rPr>
        <w:t xml:space="preserve">will be </w:t>
      </w:r>
      <w:r>
        <w:rPr>
          <w:bCs/>
        </w:rPr>
        <w:t xml:space="preserve">installed </w:t>
      </w:r>
      <w:r w:rsidRPr="00B60783">
        <w:rPr>
          <w:bCs/>
        </w:rPr>
        <w:t>at [</w:t>
      </w:r>
      <w:r w:rsidRPr="00B60783">
        <w:rPr>
          <w:bCs/>
          <w:i/>
        </w:rPr>
        <w:t>enter the Site</w:t>
      </w:r>
      <w:r>
        <w:rPr>
          <w:bCs/>
          <w:i/>
        </w:rPr>
        <w:t>]</w:t>
      </w:r>
      <w:r w:rsidRPr="00B60783">
        <w:rPr>
          <w:bCs/>
        </w:rPr>
        <w:t>. Our contract requires us to implement measures to address environmental and social risks</w:t>
      </w:r>
      <w:r>
        <w:rPr>
          <w:bCs/>
        </w:rPr>
        <w:t xml:space="preserve">, </w:t>
      </w:r>
      <w:r w:rsidRPr="00B60783">
        <w:rPr>
          <w:bCs/>
        </w:rPr>
        <w:t xml:space="preserve">related to the </w:t>
      </w:r>
      <w:r>
        <w:rPr>
          <w:bCs/>
        </w:rPr>
        <w:t xml:space="preserve">Installation Services </w:t>
      </w:r>
      <w:r>
        <w:rPr>
          <w:noProof/>
        </w:rPr>
        <w:t xml:space="preserve">i.e. </w:t>
      </w:r>
      <w:r w:rsidRPr="006C5205">
        <w:rPr>
          <w:noProof/>
        </w:rPr>
        <w:t xml:space="preserve">services ancillary to the supply of the Plant </w:t>
      </w:r>
      <w:r>
        <w:rPr>
          <w:noProof/>
        </w:rPr>
        <w:t>f</w:t>
      </w:r>
      <w:r w:rsidRPr="006C5205">
        <w:rPr>
          <w:noProof/>
        </w:rPr>
        <w:t>or the</w:t>
      </w:r>
      <w:r>
        <w:rPr>
          <w:noProof/>
        </w:rPr>
        <w:t xml:space="preserve"> Facilities</w:t>
      </w:r>
      <w:r>
        <w:rPr>
          <w:bCs/>
        </w:rPr>
        <w:t xml:space="preserve">, </w:t>
      </w:r>
      <w:r w:rsidRPr="006C5205">
        <w:rPr>
          <w:noProof/>
        </w:rPr>
        <w:t xml:space="preserve">such as </w:t>
      </w:r>
      <w:r>
        <w:rPr>
          <w:noProof/>
        </w:rPr>
        <w:t xml:space="preserve">inland </w:t>
      </w:r>
      <w:r w:rsidRPr="006C5205">
        <w:rPr>
          <w:noProof/>
        </w:rPr>
        <w:t>transportation, site preparation works</w:t>
      </w:r>
      <w:r>
        <w:rPr>
          <w:noProof/>
        </w:rPr>
        <w:t>/ associated civil works</w:t>
      </w:r>
      <w:r w:rsidRPr="006C5205">
        <w:rPr>
          <w:noProof/>
        </w:rPr>
        <w:t>, installation</w:t>
      </w:r>
      <w:r w:rsidRPr="00166F92">
        <w:rPr>
          <w:noProof/>
        </w:rPr>
        <w:t>, testing, precommissioning, commissioning, operations</w:t>
      </w:r>
      <w:r>
        <w:rPr>
          <w:noProof/>
        </w:rPr>
        <w:t xml:space="preserve"> and </w:t>
      </w:r>
      <w:r w:rsidRPr="00166F92">
        <w:rPr>
          <w:noProof/>
        </w:rPr>
        <w:t>maintenance</w:t>
      </w:r>
      <w:r>
        <w:rPr>
          <w:noProof/>
        </w:rPr>
        <w:t xml:space="preserve"> </w:t>
      </w:r>
      <w:r w:rsidRPr="00166F92">
        <w:rPr>
          <w:noProof/>
        </w:rPr>
        <w:t>et</w:t>
      </w:r>
      <w:r>
        <w:rPr>
          <w:noProof/>
        </w:rPr>
        <w:t xml:space="preserve">c. </w:t>
      </w:r>
      <w:r w:rsidRPr="00166F92">
        <w:rPr>
          <w:noProof/>
        </w:rPr>
        <w:t>as the case may require</w:t>
      </w:r>
      <w:r>
        <w:rPr>
          <w:bCs/>
        </w:rPr>
        <w:t>.</w:t>
      </w:r>
    </w:p>
    <w:p w14:paraId="028A6C5F" w14:textId="77777777" w:rsidR="007C44A5" w:rsidRDefault="007C44A5" w:rsidP="007C44A5">
      <w:pPr>
        <w:spacing w:before="240" w:after="240"/>
        <w:ind w:right="-72"/>
        <w:rPr>
          <w:bCs/>
        </w:rPr>
      </w:pPr>
      <w:r w:rsidRPr="00B60783">
        <w:rPr>
          <w:bCs/>
        </w:rPr>
        <w:t xml:space="preserve">This Code of Conduct is part of our measures to deal with environmental and social risks related to the </w:t>
      </w:r>
      <w:r>
        <w:rPr>
          <w:bCs/>
        </w:rPr>
        <w:t>Installation Services</w:t>
      </w:r>
      <w:r w:rsidRPr="00B60783">
        <w:rPr>
          <w:bCs/>
        </w:rPr>
        <w:t xml:space="preserve">.  </w:t>
      </w:r>
    </w:p>
    <w:p w14:paraId="136C234C" w14:textId="77777777" w:rsidR="007C44A5" w:rsidRPr="00B60783" w:rsidRDefault="007C44A5" w:rsidP="007C44A5">
      <w:pPr>
        <w:spacing w:before="240" w:after="240"/>
        <w:ind w:right="-72"/>
        <w:rPr>
          <w:bCs/>
        </w:rPr>
      </w:pPr>
      <w:r>
        <w:rPr>
          <w:color w:val="000000" w:themeColor="text1"/>
        </w:rPr>
        <w:t>All</w:t>
      </w:r>
      <w:r w:rsidRPr="00D17FFA">
        <w:rPr>
          <w:color w:val="000000" w:themeColor="text1"/>
        </w:rPr>
        <w:t xml:space="preserve"> personnel</w:t>
      </w:r>
      <w:r>
        <w:rPr>
          <w:color w:val="000000" w:themeColor="text1"/>
        </w:rPr>
        <w:t xml:space="preserve"> that we utilize in the execution of the Contract, including staff, labor and other employees of us and of each Subcontractor, and any other personnel assisting us in the execution of the Contract, are referred to as Contractor’s Personnel. </w:t>
      </w:r>
    </w:p>
    <w:p w14:paraId="3692E996" w14:textId="77777777" w:rsidR="007C44A5" w:rsidRPr="00B60783" w:rsidRDefault="007C44A5" w:rsidP="007C44A5">
      <w:pPr>
        <w:spacing w:before="240" w:after="120" w:line="252" w:lineRule="auto"/>
        <w:rPr>
          <w:bCs/>
        </w:rPr>
      </w:pPr>
      <w:r w:rsidRPr="00B60783">
        <w:rPr>
          <w:bCs/>
        </w:rPr>
        <w:t>This Code of Conduct identifies the behavior that we require from</w:t>
      </w:r>
      <w:r>
        <w:rPr>
          <w:bCs/>
        </w:rPr>
        <w:t xml:space="preserve"> the </w:t>
      </w:r>
      <w:bookmarkStart w:id="559" w:name="_Hlk26970869"/>
      <w:r>
        <w:rPr>
          <w:bCs/>
        </w:rPr>
        <w:t>Contractor’s P</w:t>
      </w:r>
      <w:r w:rsidRPr="00B60783">
        <w:rPr>
          <w:bCs/>
        </w:rPr>
        <w:t>ersonnel</w:t>
      </w:r>
      <w:r>
        <w:rPr>
          <w:bCs/>
        </w:rPr>
        <w:t xml:space="preserve"> </w:t>
      </w:r>
      <w:bookmarkStart w:id="560" w:name="_Hlk27053939"/>
      <w:r>
        <w:t xml:space="preserve">employed for the execution of Installation Services at the Site (or other places </w:t>
      </w:r>
      <w:r w:rsidRPr="00166F92">
        <w:rPr>
          <w:noProof/>
        </w:rPr>
        <w:t>in the country where the Site is located</w:t>
      </w:r>
      <w:r>
        <w:rPr>
          <w:noProof/>
        </w:rPr>
        <w:t>)</w:t>
      </w:r>
      <w:bookmarkEnd w:id="559"/>
      <w:r>
        <w:rPr>
          <w:noProof/>
        </w:rPr>
        <w:t>.</w:t>
      </w:r>
      <w:bookmarkEnd w:id="560"/>
    </w:p>
    <w:p w14:paraId="3D17FB34" w14:textId="77777777" w:rsidR="007C44A5" w:rsidRPr="004C61D5" w:rsidRDefault="007C44A5" w:rsidP="007C44A5">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5C0CE051" w14:textId="77777777" w:rsidR="007C44A5" w:rsidRPr="004C61D5" w:rsidRDefault="007C44A5" w:rsidP="007C44A5">
      <w:pPr>
        <w:spacing w:before="240" w:after="120" w:line="252" w:lineRule="auto"/>
        <w:rPr>
          <w:b/>
          <w:bCs/>
        </w:rPr>
      </w:pPr>
      <w:r w:rsidRPr="004C61D5">
        <w:rPr>
          <w:b/>
          <w:bCs/>
        </w:rPr>
        <w:t>REQUIRED CONDUCT</w:t>
      </w:r>
    </w:p>
    <w:p w14:paraId="750668E0" w14:textId="77777777" w:rsidR="007C44A5" w:rsidRPr="004C61D5" w:rsidRDefault="007C44A5" w:rsidP="007C44A5">
      <w:pPr>
        <w:spacing w:after="120" w:line="252" w:lineRule="auto"/>
        <w:rPr>
          <w:bCs/>
        </w:rPr>
      </w:pPr>
      <w:r w:rsidRPr="004C61D5">
        <w:rPr>
          <w:bCs/>
        </w:rPr>
        <w:t xml:space="preserve">Contractor’s  Personnel </w:t>
      </w:r>
      <w:r w:rsidRPr="004C61D5">
        <w:t xml:space="preserve">employed for the execution of Installation Services at the Site (or other places </w:t>
      </w:r>
      <w:r w:rsidRPr="004C61D5">
        <w:rPr>
          <w:noProof/>
        </w:rPr>
        <w:t xml:space="preserve">in the country where the Site is located) </w:t>
      </w:r>
      <w:r w:rsidRPr="004C61D5">
        <w:rPr>
          <w:bCs/>
        </w:rPr>
        <w:t>shall:</w:t>
      </w:r>
    </w:p>
    <w:p w14:paraId="11F25755" w14:textId="77777777" w:rsidR="007C44A5" w:rsidRPr="004C61D5" w:rsidRDefault="007C44A5" w:rsidP="007C44A5">
      <w:pPr>
        <w:pStyle w:val="ListParagraph"/>
        <w:numPr>
          <w:ilvl w:val="0"/>
          <w:numId w:val="104"/>
        </w:numPr>
        <w:spacing w:after="120"/>
        <w:contextualSpacing w:val="0"/>
        <w:rPr>
          <w:rFonts w:eastAsia="Arial Narrow"/>
          <w:color w:val="000000"/>
        </w:rPr>
      </w:pPr>
      <w:r w:rsidRPr="004C61D5">
        <w:rPr>
          <w:rFonts w:eastAsia="Arial Narrow"/>
          <w:color w:val="000000"/>
        </w:rPr>
        <w:t>carry out his/her duties competently and diligently;</w:t>
      </w:r>
    </w:p>
    <w:p w14:paraId="190D1865" w14:textId="77777777" w:rsidR="007C44A5" w:rsidRPr="004C61D5" w:rsidRDefault="007C44A5" w:rsidP="007C44A5">
      <w:pPr>
        <w:pStyle w:val="ListParagraph"/>
        <w:numPr>
          <w:ilvl w:val="0"/>
          <w:numId w:val="104"/>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t>P</w:t>
      </w:r>
      <w:r w:rsidRPr="004C61D5">
        <w:t>ersonnel and any other person;</w:t>
      </w:r>
      <w:r w:rsidRPr="004C61D5" w:rsidDel="004C494B">
        <w:rPr>
          <w:rFonts w:eastAsia="Calibri" w:cs="Arial"/>
        </w:rPr>
        <w:t xml:space="preserve"> </w:t>
      </w:r>
    </w:p>
    <w:p w14:paraId="266D9D3B" w14:textId="77777777" w:rsidR="007C44A5" w:rsidRPr="004C61D5" w:rsidRDefault="007C44A5" w:rsidP="007C44A5">
      <w:pPr>
        <w:pStyle w:val="ListParagraph"/>
        <w:numPr>
          <w:ilvl w:val="0"/>
          <w:numId w:val="104"/>
        </w:numPr>
        <w:spacing w:after="120" w:line="240" w:lineRule="atLeast"/>
        <w:contextualSpacing w:val="0"/>
        <w:rPr>
          <w:rFonts w:eastAsia="Calibri" w:cs="Arial"/>
        </w:rPr>
      </w:pPr>
      <w:r w:rsidRPr="004C61D5">
        <w:rPr>
          <w:lang w:eastAsia="en-GB"/>
        </w:rPr>
        <w:t>maintain a safe working environment including by:</w:t>
      </w:r>
    </w:p>
    <w:p w14:paraId="56359F4C"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22D0FA8"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75BE9331"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2B21C5F9" w14:textId="77777777" w:rsidR="007C44A5" w:rsidRPr="004C61D5" w:rsidRDefault="007C44A5" w:rsidP="007C44A5">
      <w:pPr>
        <w:pStyle w:val="ListParagraph"/>
        <w:numPr>
          <w:ilvl w:val="1"/>
          <w:numId w:val="104"/>
        </w:numPr>
        <w:spacing w:after="120" w:line="240" w:lineRule="atLeast"/>
        <w:contextualSpacing w:val="0"/>
        <w:rPr>
          <w:rFonts w:eastAsia="Calibri" w:cs="Arial"/>
        </w:rPr>
      </w:pPr>
      <w:r w:rsidRPr="004C61D5">
        <w:rPr>
          <w:lang w:eastAsia="en-GB"/>
        </w:rPr>
        <w:t>following applicable emergency operating procedures.</w:t>
      </w:r>
    </w:p>
    <w:p w14:paraId="49B4AF02" w14:textId="77777777" w:rsidR="007C44A5" w:rsidRPr="004C61D5" w:rsidRDefault="007C44A5" w:rsidP="007C44A5">
      <w:pPr>
        <w:pStyle w:val="ListParagraph"/>
        <w:numPr>
          <w:ilvl w:val="0"/>
          <w:numId w:val="104"/>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33AAB97E" w14:textId="77777777" w:rsidR="007C44A5" w:rsidRPr="004C61D5" w:rsidRDefault="007C44A5" w:rsidP="007C44A5">
      <w:pPr>
        <w:pStyle w:val="ListParagraph"/>
        <w:numPr>
          <w:ilvl w:val="0"/>
          <w:numId w:val="104"/>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379AE17A" w14:textId="77777777" w:rsidR="007C44A5" w:rsidRPr="004C61D5" w:rsidRDefault="007C44A5" w:rsidP="007C44A5">
      <w:pPr>
        <w:pStyle w:val="ListParagraph"/>
        <w:numPr>
          <w:ilvl w:val="0"/>
          <w:numId w:val="104"/>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4BC8E2D5" w14:textId="77777777" w:rsidR="007C44A5" w:rsidRPr="004C61D5" w:rsidRDefault="007C44A5" w:rsidP="007C44A5">
      <w:pPr>
        <w:pStyle w:val="ListParagraph"/>
        <w:numPr>
          <w:ilvl w:val="0"/>
          <w:numId w:val="104"/>
        </w:numPr>
        <w:autoSpaceDE w:val="0"/>
        <w:autoSpaceDN w:val="0"/>
        <w:spacing w:after="120"/>
        <w:contextualSpacing w:val="0"/>
        <w:rPr>
          <w:color w:val="000000" w:themeColor="text1"/>
        </w:rPr>
      </w:pPr>
      <w:bookmarkStart w:id="561" w:name="_Hlk11663505"/>
      <w:r w:rsidRPr="004C61D5">
        <w:t xml:space="preserve">not engage in </w:t>
      </w:r>
      <w:bookmarkStart w:id="562"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562"/>
    </w:p>
    <w:p w14:paraId="74B2D33A"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rFonts w:eastAsia="Calibri" w:cs="Arial"/>
          <w:lang w:val="en-US"/>
        </w:rPr>
      </w:pPr>
      <w:bookmarkStart w:id="563" w:name="_Hlk10196916"/>
      <w:r w:rsidRPr="004C61D5">
        <w:rPr>
          <w:lang w:val="en-US"/>
        </w:rPr>
        <w:t xml:space="preserve">not engage in </w:t>
      </w:r>
      <w:r w:rsidRPr="00AF26C7">
        <w:rPr>
          <w:lang w:val="en-US"/>
        </w:rPr>
        <w:t xml:space="preserve">in Sexual Abuse,  </w:t>
      </w:r>
      <w:r w:rsidRPr="004C61D5">
        <w:rPr>
          <w:lang w:val="en-US"/>
        </w:rPr>
        <w:t xml:space="preserve">which means the actual or threatened physical intrusion of a sexual nature, whether by force or under unequal or coercive conditions; </w:t>
      </w:r>
    </w:p>
    <w:p w14:paraId="0B5E4DB6"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bCs/>
          <w:lang w:val="en-US"/>
        </w:rPr>
      </w:pPr>
      <w:bookmarkStart w:id="564" w:name="_Hlk10196970"/>
      <w:bookmarkEnd w:id="563"/>
      <w:r w:rsidRPr="004C61D5">
        <w:rPr>
          <w:bCs/>
          <w:lang w:val="en-US"/>
        </w:rPr>
        <w:t xml:space="preserve">not engage in any form of sexual activity with individuals under the age of 18, except in case of pre-existing marriage; </w:t>
      </w:r>
      <w:bookmarkEnd w:id="561"/>
      <w:bookmarkEnd w:id="564"/>
    </w:p>
    <w:p w14:paraId="3BD7F97D"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565" w:name="_Hlk10197034"/>
      <w:r w:rsidRPr="004C61D5">
        <w:rPr>
          <w:bCs/>
          <w:color w:val="000000"/>
          <w:lang w:val="en-US"/>
        </w:rPr>
        <w:t>and Sexual Exploitation and Abuse, and Sexual Harassment (SH);</w:t>
      </w:r>
      <w:bookmarkEnd w:id="565"/>
    </w:p>
    <w:p w14:paraId="678AF6FE" w14:textId="77777777" w:rsidR="007C44A5" w:rsidRPr="004C61D5" w:rsidRDefault="007C44A5" w:rsidP="007C44A5">
      <w:pPr>
        <w:pStyle w:val="StyleP3Header1-ClausesAfter12pt"/>
        <w:numPr>
          <w:ilvl w:val="0"/>
          <w:numId w:val="104"/>
        </w:numPr>
        <w:tabs>
          <w:tab w:val="clear" w:pos="972"/>
          <w:tab w:val="clear" w:pos="1008"/>
        </w:tabs>
        <w:spacing w:after="120" w:line="240" w:lineRule="atLeast"/>
        <w:rPr>
          <w:bCs/>
          <w:lang w:val="en-US"/>
        </w:rPr>
      </w:pPr>
      <w:r w:rsidRPr="00AF26C7">
        <w:rPr>
          <w:rFonts w:eastAsia="Calibri" w:cs="Arial"/>
          <w:lang w:val="en-US"/>
        </w:rPr>
        <w:t xml:space="preserve"> </w:t>
      </w:r>
      <w:r w:rsidRPr="004C61D5">
        <w:rPr>
          <w:rFonts w:eastAsia="Calibri" w:cs="Arial"/>
          <w:lang w:val="en-US"/>
        </w:rPr>
        <w:t>report violations of this Code of Conduct; and</w:t>
      </w:r>
    </w:p>
    <w:p w14:paraId="59324C28" w14:textId="77777777" w:rsidR="007C44A5" w:rsidRPr="004C61D5" w:rsidRDefault="007C44A5" w:rsidP="007C44A5">
      <w:pPr>
        <w:pStyle w:val="ListParagraph"/>
        <w:numPr>
          <w:ilvl w:val="0"/>
          <w:numId w:val="104"/>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79A08B38" w14:textId="77777777" w:rsidR="007C44A5" w:rsidRPr="004C61D5" w:rsidRDefault="007C44A5" w:rsidP="007C44A5">
      <w:pPr>
        <w:keepNext/>
        <w:spacing w:after="120" w:line="240" w:lineRule="atLeast"/>
        <w:rPr>
          <w:rFonts w:eastAsia="Calibri" w:cs="Arial"/>
          <w:b/>
        </w:rPr>
      </w:pPr>
      <w:r w:rsidRPr="004C61D5">
        <w:rPr>
          <w:rFonts w:eastAsia="Calibri" w:cs="Arial"/>
          <w:b/>
        </w:rPr>
        <w:t xml:space="preserve">RAISING CONCERNS </w:t>
      </w:r>
    </w:p>
    <w:p w14:paraId="1F09EABE" w14:textId="77777777" w:rsidR="007C44A5" w:rsidRPr="004C61D5" w:rsidRDefault="007C44A5" w:rsidP="007C44A5">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7F3731" w14:textId="77777777" w:rsidR="007C44A5" w:rsidRPr="004C61D5" w:rsidRDefault="007C44A5" w:rsidP="007C44A5">
      <w:pPr>
        <w:pStyle w:val="ListParagraph"/>
        <w:numPr>
          <w:ilvl w:val="0"/>
          <w:numId w:val="105"/>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Contractor’s Social Expert with relevant experience in handling </w:t>
      </w:r>
      <w:bookmarkStart w:id="566" w:name="_Hlk21172013"/>
      <w:r w:rsidRPr="004C61D5">
        <w:rPr>
          <w:rFonts w:eastAsia="Calibri" w:cs="Arial"/>
          <w:i/>
        </w:rPr>
        <w:t>sexual exploitation, sexual abuse and sexual harassment cases</w:t>
      </w:r>
      <w:bookmarkEnd w:id="566"/>
      <w:r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5D75272B" w14:textId="77777777" w:rsidR="007C44A5" w:rsidRPr="004C61D5" w:rsidRDefault="007C44A5" w:rsidP="007C44A5">
      <w:pPr>
        <w:pStyle w:val="ListParagraph"/>
        <w:numPr>
          <w:ilvl w:val="0"/>
          <w:numId w:val="105"/>
        </w:numPr>
        <w:spacing w:after="120" w:line="240" w:lineRule="atLeast"/>
        <w:ind w:left="446"/>
        <w:contextualSpacing w:val="0"/>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726C8AB0" w14:textId="77777777" w:rsidR="007C44A5" w:rsidRPr="00B60783" w:rsidRDefault="007C44A5" w:rsidP="007C44A5">
      <w:pPr>
        <w:pStyle w:val="ListParagraph"/>
        <w:spacing w:after="120" w:line="240" w:lineRule="atLeast"/>
        <w:rPr>
          <w:rFonts w:eastAsia="Calibri" w:cs="Arial"/>
        </w:rPr>
      </w:pPr>
    </w:p>
    <w:p w14:paraId="49117B9F" w14:textId="77777777" w:rsidR="007C44A5" w:rsidRPr="00B60783" w:rsidRDefault="007C44A5" w:rsidP="007C44A5">
      <w:pPr>
        <w:pStyle w:val="ListParagraph"/>
        <w:spacing w:after="120" w:line="240" w:lineRule="atLeast"/>
        <w:ind w:left="0"/>
        <w:rPr>
          <w:rFonts w:eastAsia="Calibri" w:cs="Arial"/>
        </w:rPr>
      </w:pPr>
      <w:bookmarkStart w:id="567"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68"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68"/>
    </w:p>
    <w:bookmarkEnd w:id="567"/>
    <w:p w14:paraId="3EC05C00" w14:textId="77777777" w:rsidR="007C44A5" w:rsidRPr="00B60783" w:rsidRDefault="007C44A5" w:rsidP="007C44A5">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49652A6" w14:textId="77777777" w:rsidR="007C44A5" w:rsidRPr="00B60783" w:rsidRDefault="007C44A5" w:rsidP="007C44A5">
      <w:pPr>
        <w:spacing w:after="120" w:line="240" w:lineRule="atLeast"/>
        <w:jc w:val="center"/>
        <w:rPr>
          <w:rFonts w:eastAsia="Calibri" w:cs="Arial"/>
        </w:rPr>
      </w:pPr>
      <w:r w:rsidRPr="00B60783">
        <w:rPr>
          <w:rFonts w:eastAsia="Calibri" w:cs="Arial"/>
          <w:b/>
        </w:rPr>
        <w:t>CONSEQUENCES OF VIOLATING THE CODE OF CONDUCT</w:t>
      </w:r>
    </w:p>
    <w:p w14:paraId="45EDA4AA" w14:textId="77777777" w:rsidR="007C44A5" w:rsidRPr="00B60783" w:rsidRDefault="007C44A5" w:rsidP="007C44A5">
      <w:pPr>
        <w:spacing w:after="120" w:line="240" w:lineRule="atLeast"/>
        <w:rPr>
          <w:rFonts w:eastAsia="Calibri" w:cs="Arial"/>
        </w:rPr>
      </w:pPr>
      <w:r w:rsidRPr="00B60783">
        <w:rPr>
          <w:rFonts w:eastAsia="Calibri" w:cs="Arial"/>
        </w:rPr>
        <w:t xml:space="preserve">Any violation of this Code of Conduct by </w:t>
      </w:r>
      <w:r>
        <w:rPr>
          <w:rFonts w:eastAsia="Calibri" w:cs="Arial"/>
        </w:rPr>
        <w:t>the Contractor’s P</w:t>
      </w:r>
      <w:r w:rsidRPr="00B60783">
        <w:rPr>
          <w:rFonts w:eastAsia="Calibri" w:cs="Arial"/>
        </w:rPr>
        <w:t>ersonnel may result in serious consequences, up to and including termination and possible referral to legal authorities.</w:t>
      </w:r>
    </w:p>
    <w:p w14:paraId="48D2D90F" w14:textId="77777777" w:rsidR="007C44A5" w:rsidRPr="00B60783" w:rsidRDefault="007C44A5" w:rsidP="007C44A5">
      <w:pPr>
        <w:spacing w:before="240" w:after="120" w:line="252" w:lineRule="auto"/>
        <w:rPr>
          <w:bCs/>
        </w:rPr>
      </w:pPr>
      <w:r w:rsidRPr="00B60783">
        <w:rPr>
          <w:bCs/>
        </w:rPr>
        <w:t>FOR</w:t>
      </w:r>
      <w:r>
        <w:rPr>
          <w:bCs/>
        </w:rPr>
        <w:t xml:space="preserve"> CONTRACTOR’s </w:t>
      </w:r>
      <w:r w:rsidRPr="00B60783">
        <w:rPr>
          <w:bCs/>
        </w:rPr>
        <w:t>PERSONNEL:</w:t>
      </w:r>
    </w:p>
    <w:p w14:paraId="5BDE0357" w14:textId="77777777" w:rsidR="007C44A5" w:rsidRPr="00B60783" w:rsidRDefault="007C44A5" w:rsidP="007C44A5">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B60783">
        <w:rPr>
          <w:bCs/>
        </w:rPr>
        <w:t xml:space="preserve">] requesting an explanation.  </w:t>
      </w:r>
    </w:p>
    <w:p w14:paraId="6F331A36" w14:textId="77777777" w:rsidR="007C44A5" w:rsidRPr="00B60783" w:rsidRDefault="007C44A5" w:rsidP="007C44A5">
      <w:pPr>
        <w:spacing w:after="160" w:line="252" w:lineRule="auto"/>
        <w:rPr>
          <w:bCs/>
        </w:rPr>
      </w:pPr>
      <w:r w:rsidRPr="00B60783">
        <w:rPr>
          <w:bCs/>
        </w:rPr>
        <w:t xml:space="preserve">Name of </w:t>
      </w:r>
      <w:bookmarkStart w:id="569" w:name="_Hlk26869571"/>
      <w:r>
        <w:rPr>
          <w:bCs/>
        </w:rPr>
        <w:t>Contractor’s Personnel</w:t>
      </w:r>
      <w:bookmarkEnd w:id="569"/>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16818241" w14:textId="77777777" w:rsidR="007C44A5" w:rsidRDefault="007C44A5" w:rsidP="007C44A5">
      <w:pPr>
        <w:spacing w:after="120"/>
        <w:rPr>
          <w:bCs/>
        </w:rPr>
      </w:pPr>
      <w:r w:rsidRPr="00B60783">
        <w:rPr>
          <w:bCs/>
        </w:rPr>
        <w:t>Date: (day month year): _______________________________________________</w:t>
      </w:r>
    </w:p>
    <w:p w14:paraId="016EBC2D" w14:textId="77777777" w:rsidR="007C44A5" w:rsidRPr="00B60783" w:rsidRDefault="007C44A5" w:rsidP="007C44A5">
      <w:pPr>
        <w:spacing w:after="120"/>
        <w:rPr>
          <w:bCs/>
        </w:rPr>
      </w:pPr>
      <w:r w:rsidRPr="00B60783">
        <w:rPr>
          <w:bCs/>
        </w:rPr>
        <w:t>Countersignature of authorized representative of the Contractor:</w:t>
      </w:r>
    </w:p>
    <w:p w14:paraId="1035C58B" w14:textId="77777777" w:rsidR="007C44A5" w:rsidRPr="00B60783" w:rsidRDefault="007C44A5" w:rsidP="007C44A5">
      <w:pPr>
        <w:spacing w:after="120"/>
        <w:rPr>
          <w:bCs/>
        </w:rPr>
      </w:pPr>
      <w:r w:rsidRPr="00B60783">
        <w:rPr>
          <w:bCs/>
        </w:rPr>
        <w:t>Signature: ________________________________________________________</w:t>
      </w:r>
    </w:p>
    <w:p w14:paraId="79E82C00" w14:textId="77777777" w:rsidR="007C44A5" w:rsidRPr="00F230A4" w:rsidRDefault="007C44A5" w:rsidP="007C44A5">
      <w:pPr>
        <w:spacing w:after="120"/>
        <w:rPr>
          <w:bCs/>
        </w:rPr>
      </w:pPr>
      <w:r w:rsidRPr="00B60783">
        <w:rPr>
          <w:bCs/>
        </w:rPr>
        <w:t>Date: (day month year): ______________________________________________</w:t>
      </w:r>
    </w:p>
    <w:p w14:paraId="5AED04C8" w14:textId="77777777" w:rsidR="007C44A5" w:rsidRDefault="007C44A5" w:rsidP="007C44A5">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51DD49CB" w14:textId="77777777" w:rsidR="007C44A5" w:rsidRDefault="007C44A5" w:rsidP="007C44A5">
      <w:pPr>
        <w:jc w:val="left"/>
        <w:rPr>
          <w:b/>
          <w:i/>
          <w:sz w:val="32"/>
          <w:szCs w:val="32"/>
        </w:rPr>
      </w:pPr>
      <w:r>
        <w:rPr>
          <w:b/>
          <w:i/>
          <w:sz w:val="32"/>
          <w:szCs w:val="32"/>
        </w:rPr>
        <w:br w:type="page"/>
      </w:r>
    </w:p>
    <w:p w14:paraId="3164C21F" w14:textId="77777777" w:rsidR="007C44A5" w:rsidRPr="00BF3D39" w:rsidRDefault="007C44A5" w:rsidP="007C44A5">
      <w:pPr>
        <w:spacing w:before="120" w:after="120"/>
        <w:jc w:val="center"/>
        <w:rPr>
          <w:b/>
          <w:bCs/>
          <w:sz w:val="22"/>
          <w:szCs w:val="22"/>
        </w:rPr>
      </w:pPr>
      <w:r w:rsidRPr="1D428C31">
        <w:rPr>
          <w:b/>
          <w:bCs/>
        </w:rPr>
        <w:t>ATTACHMENT 1 TO THE CODE OF CONDUCT FORM</w:t>
      </w:r>
    </w:p>
    <w:p w14:paraId="0177DCC8" w14:textId="77777777" w:rsidR="007C44A5" w:rsidRPr="00B12E8C" w:rsidRDefault="007C44A5" w:rsidP="007C44A5">
      <w:pPr>
        <w:spacing w:before="120" w:after="120"/>
        <w:jc w:val="center"/>
        <w:rPr>
          <w:b/>
        </w:rPr>
      </w:pPr>
    </w:p>
    <w:p w14:paraId="6E5D9D00" w14:textId="77777777" w:rsidR="007C44A5" w:rsidRDefault="007C44A5" w:rsidP="007C44A5">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185CF99F" w14:textId="77777777" w:rsidR="007C44A5" w:rsidRDefault="007C44A5" w:rsidP="007C44A5">
      <w:pPr>
        <w:spacing w:before="120" w:after="120"/>
        <w:jc w:val="left"/>
        <w:rPr>
          <w:sz w:val="22"/>
          <w:szCs w:val="22"/>
        </w:rPr>
      </w:pPr>
    </w:p>
    <w:p w14:paraId="41E10814" w14:textId="77777777" w:rsidR="007C44A5" w:rsidRDefault="007C44A5" w:rsidP="007C44A5">
      <w:pPr>
        <w:spacing w:before="120" w:after="120"/>
        <w:jc w:val="left"/>
        <w:rPr>
          <w:sz w:val="22"/>
          <w:szCs w:val="22"/>
        </w:rPr>
      </w:pPr>
      <w:r w:rsidRPr="1D428C31">
        <w:rPr>
          <w:sz w:val="22"/>
          <w:szCs w:val="22"/>
        </w:rPr>
        <w:t>The following non-exhaustive list is intended to illustrate types of prohibited behaviors.</w:t>
      </w:r>
    </w:p>
    <w:p w14:paraId="70FFAD65" w14:textId="77777777" w:rsidR="007C44A5" w:rsidRPr="006544BE" w:rsidRDefault="007C44A5" w:rsidP="007C44A5">
      <w:pPr>
        <w:pStyle w:val="p2"/>
        <w:numPr>
          <w:ilvl w:val="0"/>
          <w:numId w:val="10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BABFC7F"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00250E8"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that is connecting electricity input to households says that he can connect women headed households to the grid in exchange for sex.</w:t>
      </w:r>
    </w:p>
    <w:p w14:paraId="63E693AB"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rapes, or otherwise sexually assaults a member of the community.</w:t>
      </w:r>
    </w:p>
    <w:p w14:paraId="1FBBFA96"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denies a person access to the Site unless he/she performs a sexual favor.  </w:t>
      </w:r>
    </w:p>
    <w:p w14:paraId="098922D0"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sidRPr="0051206B">
        <w:rPr>
          <w:color w:val="000000"/>
          <w:sz w:val="22"/>
          <w:szCs w:val="22"/>
        </w:rPr>
        <w:t xml:space="preserve"> 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6D0942A0" w14:textId="77777777" w:rsidR="007C44A5" w:rsidRPr="008B5BA4" w:rsidRDefault="007C44A5" w:rsidP="007C44A5">
      <w:pPr>
        <w:pStyle w:val="p2"/>
        <w:spacing w:before="120" w:after="120"/>
        <w:ind w:left="360"/>
        <w:rPr>
          <w:color w:val="000000"/>
          <w:sz w:val="22"/>
          <w:szCs w:val="22"/>
        </w:rPr>
      </w:pPr>
    </w:p>
    <w:p w14:paraId="174DF5C1" w14:textId="77777777" w:rsidR="007C44A5" w:rsidRPr="008D1795" w:rsidRDefault="007C44A5" w:rsidP="007C44A5">
      <w:pPr>
        <w:pStyle w:val="p2"/>
        <w:numPr>
          <w:ilvl w:val="0"/>
          <w:numId w:val="10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4D9A9E2" w14:textId="77777777" w:rsidR="007C44A5" w:rsidRDefault="007C44A5" w:rsidP="007C44A5">
      <w:pPr>
        <w:pStyle w:val="ListParagraph"/>
        <w:numPr>
          <w:ilvl w:val="0"/>
          <w:numId w:val="107"/>
        </w:numPr>
        <w:spacing w:before="120" w:after="120"/>
        <w:ind w:left="720"/>
        <w:contextualSpacing w:val="0"/>
        <w:jc w:val="left"/>
        <w:rPr>
          <w:color w:val="000000"/>
          <w:sz w:val="22"/>
          <w:szCs w:val="22"/>
        </w:rPr>
      </w:pPr>
      <w:r>
        <w:rPr>
          <w:bCs/>
        </w:rPr>
        <w:t>A Contractor’s Personnel</w:t>
      </w:r>
      <w:r w:rsidRPr="00B12E8C">
        <w:rPr>
          <w:color w:val="000000"/>
          <w:sz w:val="22"/>
          <w:szCs w:val="22"/>
        </w:rPr>
        <w:t xml:space="preserve"> comment on </w:t>
      </w:r>
      <w:r>
        <w:rPr>
          <w:color w:val="000000"/>
          <w:sz w:val="22"/>
          <w:szCs w:val="22"/>
        </w:rPr>
        <w:t xml:space="preserve">the appearance of another </w:t>
      </w:r>
      <w:r>
        <w:rPr>
          <w:bCs/>
        </w:rPr>
        <w:t>Installation Services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4D57027E" w14:textId="77777777" w:rsidR="007C44A5" w:rsidRPr="00287A01" w:rsidRDefault="007C44A5" w:rsidP="007C44A5">
      <w:pPr>
        <w:pStyle w:val="ListParagraph"/>
        <w:numPr>
          <w:ilvl w:val="0"/>
          <w:numId w:val="107"/>
        </w:numPr>
        <w:spacing w:before="120" w:after="120"/>
        <w:ind w:left="720"/>
        <w:contextualSpacing w:val="0"/>
        <w:jc w:val="left"/>
        <w:rPr>
          <w:color w:val="000000"/>
          <w:sz w:val="22"/>
          <w:szCs w:val="22"/>
        </w:rPr>
      </w:pPr>
      <w:r w:rsidRPr="00287A01">
        <w:rPr>
          <w:color w:val="000000"/>
          <w:sz w:val="22"/>
          <w:szCs w:val="22"/>
        </w:rPr>
        <w:t>When a</w:t>
      </w:r>
      <w:r>
        <w:rPr>
          <w:color w:val="000000"/>
          <w:sz w:val="22"/>
          <w:szCs w:val="22"/>
        </w:rPr>
        <w:t xml:space="preserve"> Contractor’s </w:t>
      </w:r>
      <w:r>
        <w:rPr>
          <w:bCs/>
        </w:rPr>
        <w:t>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bCs/>
        </w:rPr>
        <w:t>Contractor’s Personnel</w:t>
      </w:r>
      <w:r>
        <w:rPr>
          <w:color w:val="000000"/>
          <w:sz w:val="22"/>
          <w:szCs w:val="22"/>
        </w:rPr>
        <w:t xml:space="preserve"> on his/</w:t>
      </w:r>
      <w:r w:rsidRPr="00287A01">
        <w:rPr>
          <w:color w:val="000000"/>
          <w:sz w:val="22"/>
          <w:szCs w:val="22"/>
        </w:rPr>
        <w:t xml:space="preserve">her appearance, </w:t>
      </w:r>
      <w:r>
        <w:rPr>
          <w:color w:val="000000"/>
          <w:sz w:val="22"/>
          <w:szCs w:val="22"/>
        </w:rPr>
        <w:t xml:space="preserve">the other </w:t>
      </w:r>
      <w:r>
        <w:rPr>
          <w:bCs/>
        </w:rPr>
        <w:t>Contractor’s 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E0768E1" w14:textId="77777777" w:rsidR="007C44A5" w:rsidRPr="0051206B" w:rsidRDefault="007C44A5" w:rsidP="007C44A5">
      <w:pPr>
        <w:pStyle w:val="ListParagraph"/>
        <w:numPr>
          <w:ilvl w:val="0"/>
          <w:numId w:val="107"/>
        </w:numPr>
        <w:spacing w:before="120" w:after="120"/>
        <w:ind w:left="720"/>
        <w:contextualSpacing w:val="0"/>
        <w:jc w:val="left"/>
        <w:rPr>
          <w:color w:val="000000"/>
          <w:sz w:val="22"/>
          <w:szCs w:val="22"/>
        </w:rPr>
      </w:pPr>
      <w:r>
        <w:rPr>
          <w:color w:val="000000"/>
          <w:sz w:val="22"/>
          <w:szCs w:val="22"/>
        </w:rPr>
        <w:t xml:space="preserve">Unwelcome touching of a Contractor’s </w:t>
      </w:r>
      <w:r w:rsidRPr="004F20BF">
        <w:rPr>
          <w:color w:val="000000"/>
          <w:sz w:val="22"/>
          <w:szCs w:val="22"/>
        </w:rPr>
        <w:t>Personnel</w:t>
      </w:r>
      <w:r>
        <w:rPr>
          <w:color w:val="000000"/>
          <w:sz w:val="22"/>
          <w:szCs w:val="22"/>
        </w:rPr>
        <w:t xml:space="preserve"> or Employer’s Personnel by another </w:t>
      </w:r>
      <w:r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1D4F2FB2" w14:textId="77777777" w:rsidR="007C44A5" w:rsidRDefault="007C44A5" w:rsidP="007C44A5">
      <w:pPr>
        <w:jc w:val="left"/>
        <w:rPr>
          <w:b/>
          <w:i/>
          <w:sz w:val="32"/>
          <w:szCs w:val="32"/>
        </w:rPr>
      </w:pPr>
      <w:r>
        <w:rPr>
          <w:color w:val="000000"/>
          <w:sz w:val="22"/>
          <w:szCs w:val="22"/>
        </w:rPr>
        <w:t xml:space="preserve">A Contractor’s </w:t>
      </w:r>
      <w:r>
        <w:rPr>
          <w:bCs/>
        </w:rPr>
        <w:t>Personnel</w:t>
      </w:r>
      <w:r>
        <w:rPr>
          <w:color w:val="000000"/>
          <w:sz w:val="22"/>
          <w:szCs w:val="22"/>
        </w:rPr>
        <w:t xml:space="preserve"> tells another </w:t>
      </w:r>
      <w:r>
        <w:rPr>
          <w:bCs/>
        </w:rPr>
        <w:t>Contractor’s Personnel</w:t>
      </w:r>
      <w:r>
        <w:rPr>
          <w:color w:val="000000"/>
          <w:sz w:val="22"/>
          <w:szCs w:val="22"/>
        </w:rPr>
        <w:t xml:space="preserve"> that he/she will get him/her a salary raise, or promotion if he/she sends him/her naked photographs of himself/herself.</w:t>
      </w:r>
    </w:p>
    <w:p w14:paraId="01E57CBC" w14:textId="77777777" w:rsidR="007C44A5" w:rsidRDefault="007C44A5" w:rsidP="007C44A5">
      <w:pPr>
        <w:jc w:val="left"/>
        <w:rPr>
          <w:b/>
          <w:i/>
          <w:sz w:val="32"/>
          <w:szCs w:val="32"/>
        </w:rPr>
      </w:pPr>
    </w:p>
    <w:p w14:paraId="5BEEED32" w14:textId="77777777" w:rsidR="007C44A5" w:rsidRDefault="007C44A5" w:rsidP="007C44A5">
      <w:pPr>
        <w:jc w:val="left"/>
        <w:rPr>
          <w:b/>
          <w:i/>
          <w:sz w:val="32"/>
          <w:szCs w:val="32"/>
        </w:rPr>
      </w:pPr>
    </w:p>
    <w:p w14:paraId="17013B18" w14:textId="77777777" w:rsidR="007C44A5" w:rsidRDefault="007C44A5">
      <w:pPr>
        <w:jc w:val="left"/>
        <w:rPr>
          <w:b/>
          <w:sz w:val="36"/>
        </w:rPr>
      </w:pPr>
      <w:r>
        <w:br w:type="page"/>
      </w:r>
    </w:p>
    <w:p w14:paraId="6469115F" w14:textId="0781BB75" w:rsidR="006B2295" w:rsidRPr="00E246B3" w:rsidRDefault="003540DA" w:rsidP="00067FDE">
      <w:pPr>
        <w:pStyle w:val="SPDForm2"/>
      </w:pPr>
      <w:bookmarkStart w:id="570" w:name="_Toc72075858"/>
      <w:r w:rsidRPr="00E246B3">
        <w:t xml:space="preserve">Technical Proposal - </w:t>
      </w:r>
      <w:r w:rsidR="006B2295" w:rsidRPr="00E246B3">
        <w:t>Plant</w:t>
      </w:r>
      <w:bookmarkEnd w:id="555"/>
      <w:bookmarkEnd w:id="556"/>
      <w:bookmarkEnd w:id="570"/>
    </w:p>
    <w:p w14:paraId="2DCC5E54" w14:textId="77777777" w:rsidR="0062501B" w:rsidRPr="00C74D2C" w:rsidRDefault="0062501B" w:rsidP="00C74D2C">
      <w:pPr>
        <w:jc w:val="center"/>
        <w:rPr>
          <w:b/>
          <w:i/>
        </w:rPr>
      </w:pPr>
      <w:r w:rsidRPr="00C74D2C">
        <w:rPr>
          <w:b/>
          <w:i/>
        </w:rPr>
        <w:t>[insert technical proposal for Plant]</w:t>
      </w:r>
    </w:p>
    <w:p w14:paraId="144B76D0" w14:textId="77777777" w:rsidR="001227E4" w:rsidRPr="00C74D2C" w:rsidRDefault="001227E4" w:rsidP="00C74D2C">
      <w:pPr>
        <w:spacing w:before="120" w:after="240"/>
        <w:jc w:val="center"/>
        <w:rPr>
          <w:b/>
          <w:i/>
        </w:rPr>
      </w:pPr>
    </w:p>
    <w:p w14:paraId="2E19C92E" w14:textId="77777777" w:rsidR="001227E4" w:rsidRPr="00E246B3" w:rsidRDefault="001227E4">
      <w:pPr>
        <w:jc w:val="left"/>
        <w:rPr>
          <w:b/>
          <w:bCs/>
          <w:i/>
          <w:iCs/>
          <w:sz w:val="28"/>
        </w:rPr>
      </w:pPr>
      <w:r w:rsidRPr="00E246B3">
        <w:rPr>
          <w:b/>
          <w:bCs/>
          <w:i/>
          <w:iCs/>
          <w:sz w:val="28"/>
        </w:rPr>
        <w:br w:type="page"/>
      </w:r>
    </w:p>
    <w:p w14:paraId="0D9F5E04" w14:textId="0041BA64" w:rsidR="001227E4" w:rsidRPr="00E246B3" w:rsidRDefault="001227E4" w:rsidP="00CF5EC8">
      <w:pPr>
        <w:pStyle w:val="SPDForm2"/>
      </w:pPr>
      <w:bookmarkStart w:id="571" w:name="_Toc72075859"/>
      <w:r w:rsidRPr="001E5B36">
        <w:t>Form ELI 1.1</w:t>
      </w:r>
      <w:r w:rsidR="00F76ACD">
        <w:t xml:space="preserve"> </w:t>
      </w:r>
      <w:bookmarkStart w:id="572" w:name="_Toc437968888"/>
      <w:bookmarkStart w:id="573" w:name="_Toc125871309"/>
      <w:bookmarkStart w:id="574" w:name="_Toc197236044"/>
      <w:r w:rsidRPr="00E246B3">
        <w:t>Proposer Informa</w:t>
      </w:r>
      <w:bookmarkStart w:id="575" w:name="_Hlt125874094"/>
      <w:bookmarkEnd w:id="575"/>
      <w:r w:rsidRPr="00E246B3">
        <w:t>tion Sheet</w:t>
      </w:r>
      <w:bookmarkEnd w:id="571"/>
      <w:bookmarkEnd w:id="572"/>
      <w:bookmarkEnd w:id="573"/>
      <w:bookmarkEnd w:id="574"/>
    </w:p>
    <w:p w14:paraId="35E67DA5" w14:textId="77777777" w:rsidR="001227E4" w:rsidRPr="00E246B3" w:rsidRDefault="001227E4" w:rsidP="001227E4">
      <w:pPr>
        <w:jc w:val="right"/>
      </w:pPr>
      <w:r w:rsidRPr="00E246B3">
        <w:t>Date:  ______________________</w:t>
      </w:r>
    </w:p>
    <w:p w14:paraId="666EF3A3" w14:textId="77777777" w:rsidR="001227E4" w:rsidRPr="00E246B3" w:rsidRDefault="001227E4" w:rsidP="001227E4">
      <w:pPr>
        <w:ind w:right="72"/>
        <w:jc w:val="right"/>
      </w:pPr>
      <w:r w:rsidRPr="00E246B3">
        <w:t>RFP No.: ___________________</w:t>
      </w:r>
    </w:p>
    <w:p w14:paraId="4985A61B" w14:textId="77777777" w:rsidR="001227E4" w:rsidRPr="00E246B3" w:rsidRDefault="001227E4" w:rsidP="001227E4">
      <w:pPr>
        <w:ind w:right="72"/>
        <w:jc w:val="right"/>
      </w:pPr>
      <w:r w:rsidRPr="00E246B3">
        <w:t>Page ________ of _______ pages</w:t>
      </w:r>
    </w:p>
    <w:p w14:paraId="2742373F" w14:textId="77777777"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14:paraId="4AF2F793" w14:textId="77777777" w:rsidTr="004B0EC0">
        <w:trPr>
          <w:cantSplit/>
          <w:trHeight w:val="440"/>
        </w:trPr>
        <w:tc>
          <w:tcPr>
            <w:tcW w:w="9180" w:type="dxa"/>
            <w:tcBorders>
              <w:bottom w:val="nil"/>
            </w:tcBorders>
          </w:tcPr>
          <w:p w14:paraId="324E32C5" w14:textId="77777777"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14:paraId="7CFE82F5" w14:textId="77777777" w:rsidR="001227E4" w:rsidRPr="00E246B3" w:rsidRDefault="001227E4" w:rsidP="004B0EC0">
            <w:pPr>
              <w:spacing w:before="40" w:after="40"/>
            </w:pPr>
          </w:p>
        </w:tc>
      </w:tr>
      <w:tr w:rsidR="001227E4" w:rsidRPr="00E246B3" w14:paraId="7C62FADE" w14:textId="77777777" w:rsidTr="004B0EC0">
        <w:trPr>
          <w:cantSplit/>
          <w:trHeight w:val="674"/>
        </w:trPr>
        <w:tc>
          <w:tcPr>
            <w:tcW w:w="9180" w:type="dxa"/>
            <w:tcBorders>
              <w:left w:val="single" w:sz="4" w:space="0" w:color="auto"/>
            </w:tcBorders>
          </w:tcPr>
          <w:p w14:paraId="6610A4EE" w14:textId="77777777"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14:paraId="27943932" w14:textId="77777777" w:rsidR="001227E4" w:rsidRPr="00E246B3" w:rsidRDefault="001227E4" w:rsidP="004B0EC0">
            <w:pPr>
              <w:suppressAutoHyphens/>
              <w:spacing w:before="40" w:after="40"/>
              <w:rPr>
                <w:spacing w:val="-2"/>
              </w:rPr>
            </w:pPr>
          </w:p>
        </w:tc>
      </w:tr>
      <w:tr w:rsidR="001227E4" w:rsidRPr="00E246B3" w14:paraId="1A62661F" w14:textId="77777777" w:rsidTr="004B0EC0">
        <w:trPr>
          <w:cantSplit/>
          <w:trHeight w:val="674"/>
        </w:trPr>
        <w:tc>
          <w:tcPr>
            <w:tcW w:w="9180" w:type="dxa"/>
            <w:tcBorders>
              <w:left w:val="single" w:sz="4" w:space="0" w:color="auto"/>
            </w:tcBorders>
          </w:tcPr>
          <w:p w14:paraId="7C3F1054" w14:textId="77777777"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14:paraId="7C049C16" w14:textId="77777777" w:rsidTr="004B0EC0">
        <w:trPr>
          <w:cantSplit/>
          <w:trHeight w:val="674"/>
        </w:trPr>
        <w:tc>
          <w:tcPr>
            <w:tcW w:w="9180" w:type="dxa"/>
            <w:tcBorders>
              <w:left w:val="single" w:sz="4" w:space="0" w:color="auto"/>
            </w:tcBorders>
          </w:tcPr>
          <w:p w14:paraId="4BF473A0" w14:textId="77777777"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14:paraId="5A65CD56" w14:textId="77777777" w:rsidTr="004B0EC0">
        <w:trPr>
          <w:cantSplit/>
        </w:trPr>
        <w:tc>
          <w:tcPr>
            <w:tcW w:w="9180" w:type="dxa"/>
            <w:tcBorders>
              <w:left w:val="single" w:sz="4" w:space="0" w:color="auto"/>
            </w:tcBorders>
          </w:tcPr>
          <w:p w14:paraId="57E4E576" w14:textId="77777777" w:rsidR="001227E4" w:rsidRPr="00E246B3" w:rsidRDefault="001227E4" w:rsidP="004B0EC0">
            <w:pPr>
              <w:suppressAutoHyphens/>
              <w:spacing w:before="40" w:after="40"/>
              <w:rPr>
                <w:spacing w:val="-2"/>
              </w:rPr>
            </w:pPr>
            <w:r w:rsidRPr="00E246B3">
              <w:rPr>
                <w:spacing w:val="-2"/>
              </w:rPr>
              <w:t>5.  Proposer’s Legal Address in Country of Registration:</w:t>
            </w:r>
          </w:p>
          <w:p w14:paraId="0343C83F" w14:textId="77777777" w:rsidR="001227E4" w:rsidRPr="00E246B3" w:rsidRDefault="001227E4" w:rsidP="004B0EC0">
            <w:pPr>
              <w:suppressAutoHyphens/>
              <w:spacing w:before="40" w:after="40"/>
              <w:rPr>
                <w:spacing w:val="-2"/>
              </w:rPr>
            </w:pPr>
          </w:p>
        </w:tc>
      </w:tr>
      <w:tr w:rsidR="001227E4" w:rsidRPr="00E246B3" w14:paraId="6448A863" w14:textId="77777777" w:rsidTr="004B0EC0">
        <w:trPr>
          <w:cantSplit/>
        </w:trPr>
        <w:tc>
          <w:tcPr>
            <w:tcW w:w="9180" w:type="dxa"/>
          </w:tcPr>
          <w:p w14:paraId="0E833BC8" w14:textId="77777777"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14:paraId="5B992279" w14:textId="77777777"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14:paraId="1CCC6C5A" w14:textId="77777777" w:rsidR="001227E4" w:rsidRPr="00E246B3" w:rsidRDefault="001227E4" w:rsidP="004B0EC0">
            <w:pPr>
              <w:suppressAutoHyphens/>
              <w:spacing w:before="120" w:after="40"/>
              <w:rPr>
                <w:spacing w:val="-2"/>
              </w:rPr>
            </w:pPr>
            <w:r w:rsidRPr="00E246B3">
              <w:rPr>
                <w:spacing w:val="-2"/>
              </w:rPr>
              <w:t xml:space="preserve">     Address:</w:t>
            </w:r>
          </w:p>
          <w:p w14:paraId="69657DDA" w14:textId="77777777" w:rsidR="001227E4" w:rsidRPr="00E246B3" w:rsidRDefault="001227E4" w:rsidP="004B0EC0">
            <w:pPr>
              <w:suppressAutoHyphens/>
              <w:spacing w:before="120" w:after="40"/>
              <w:rPr>
                <w:spacing w:val="-2"/>
              </w:rPr>
            </w:pPr>
            <w:r w:rsidRPr="00E246B3">
              <w:rPr>
                <w:spacing w:val="-2"/>
              </w:rPr>
              <w:t xml:space="preserve">     Telephone/Fax numbers:</w:t>
            </w:r>
          </w:p>
          <w:p w14:paraId="759A0722" w14:textId="77777777" w:rsidR="001227E4" w:rsidRPr="00E246B3" w:rsidRDefault="001227E4" w:rsidP="004B0EC0">
            <w:pPr>
              <w:suppressAutoHyphens/>
              <w:spacing w:before="120" w:after="40"/>
              <w:rPr>
                <w:spacing w:val="-2"/>
              </w:rPr>
            </w:pPr>
            <w:r w:rsidRPr="00E246B3">
              <w:rPr>
                <w:spacing w:val="-2"/>
              </w:rPr>
              <w:t xml:space="preserve">     Email Address:</w:t>
            </w:r>
          </w:p>
          <w:p w14:paraId="3110959E" w14:textId="77777777" w:rsidR="001227E4" w:rsidRPr="00E246B3" w:rsidRDefault="001227E4" w:rsidP="004B0EC0">
            <w:pPr>
              <w:suppressAutoHyphens/>
              <w:spacing w:before="120" w:after="40"/>
              <w:rPr>
                <w:spacing w:val="-2"/>
              </w:rPr>
            </w:pPr>
          </w:p>
        </w:tc>
      </w:tr>
      <w:tr w:rsidR="001227E4" w:rsidRPr="00E246B3" w14:paraId="35567ED5" w14:textId="77777777" w:rsidTr="004B0EC0">
        <w:trPr>
          <w:cantSplit/>
        </w:trPr>
        <w:tc>
          <w:tcPr>
            <w:tcW w:w="9180" w:type="dxa"/>
          </w:tcPr>
          <w:p w14:paraId="5270BD93" w14:textId="77777777"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14:paraId="4A25818D" w14:textId="77777777"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Pr="00A455F1">
              <w:rPr>
                <w:b/>
                <w:spacing w:val="-8"/>
              </w:rPr>
              <w:t>ITP 4.4</w:t>
            </w:r>
          </w:p>
          <w:p w14:paraId="1BE7CD33" w14:textId="77777777" w:rsidR="003A7C67" w:rsidRPr="00A455F1" w:rsidRDefault="003A7C67" w:rsidP="003A7C67">
            <w:pPr>
              <w:spacing w:before="60" w:after="60"/>
              <w:ind w:left="540" w:hanging="450"/>
              <w:rPr>
                <w:b/>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 xml:space="preserve">ce with </w:t>
            </w:r>
            <w:r w:rsidRPr="00A455F1">
              <w:rPr>
                <w:b/>
                <w:spacing w:val="-2"/>
              </w:rPr>
              <w:t>ITP 4.1</w:t>
            </w:r>
          </w:p>
          <w:p w14:paraId="26B7E23D"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Pr="00A455F1">
              <w:rPr>
                <w:b/>
                <w:spacing w:val="-2"/>
              </w:rPr>
              <w:t>ITP 4.6</w:t>
            </w:r>
            <w:r w:rsidRPr="00357DA5">
              <w:rPr>
                <w:spacing w:val="-2"/>
              </w:rPr>
              <w:t>, documents establishing:</w:t>
            </w:r>
          </w:p>
          <w:p w14:paraId="776F074A"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14:paraId="79778682"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14:paraId="79702754"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5EA1B654" w14:textId="77777777"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 xml:space="preserve">[If required under </w:t>
            </w:r>
            <w:r w:rsidRPr="00A455F1">
              <w:rPr>
                <w:b/>
                <w:i/>
                <w:spacing w:val="-2"/>
              </w:rPr>
              <w:t xml:space="preserve">PDS ITP </w:t>
            </w:r>
            <w:r w:rsidR="00A455F1" w:rsidRPr="00A455F1">
              <w:rPr>
                <w:b/>
                <w:i/>
                <w:spacing w:val="-2"/>
              </w:rPr>
              <w:t>5</w:t>
            </w:r>
            <w:r w:rsidRPr="00A455F1">
              <w:rPr>
                <w:b/>
                <w:i/>
                <w:spacing w:val="-2"/>
              </w:rPr>
              <w:t>4.1</w:t>
            </w:r>
            <w:r w:rsidRPr="00F66002">
              <w:rPr>
                <w:i/>
                <w:spacing w:val="-2"/>
              </w:rPr>
              <w:t>, the successful Proposer shall provide additional information on beneficial ownership, using the Beneficial Ownership Disclosure Form.]</w:t>
            </w:r>
          </w:p>
          <w:p w14:paraId="7CDC953F" w14:textId="77777777" w:rsidR="001227E4" w:rsidRPr="00E246B3" w:rsidRDefault="001227E4" w:rsidP="004B0EC0"/>
        </w:tc>
      </w:tr>
    </w:tbl>
    <w:p w14:paraId="524C8F6A" w14:textId="77777777" w:rsidR="001227E4" w:rsidRPr="00E246B3" w:rsidRDefault="001227E4" w:rsidP="001227E4"/>
    <w:p w14:paraId="0CE55DB9" w14:textId="0E76BA2C" w:rsidR="001227E4" w:rsidRPr="00E246B3" w:rsidRDefault="001227E4" w:rsidP="00CF5EC8">
      <w:pPr>
        <w:pStyle w:val="SPDForm2"/>
      </w:pPr>
      <w:r w:rsidRPr="00E246B3">
        <w:br w:type="page"/>
      </w:r>
      <w:bookmarkStart w:id="576" w:name="_Toc72075860"/>
      <w:r w:rsidRPr="001E5B36">
        <w:t>Form ELI 1.2</w:t>
      </w:r>
      <w:r w:rsidR="00322188">
        <w:t xml:space="preserve"> </w:t>
      </w:r>
      <w:bookmarkStart w:id="577" w:name="_Toc437968889"/>
      <w:bookmarkStart w:id="578" w:name="_Toc125871310"/>
      <w:bookmarkStart w:id="579" w:name="_Toc197236045"/>
      <w:r w:rsidRPr="00E246B3">
        <w:t>Party to JV Information Sheet</w:t>
      </w:r>
      <w:bookmarkEnd w:id="576"/>
      <w:bookmarkEnd w:id="577"/>
      <w:bookmarkEnd w:id="578"/>
      <w:bookmarkEnd w:id="579"/>
    </w:p>
    <w:p w14:paraId="56493F0C" w14:textId="77777777" w:rsidR="001227E4" w:rsidRPr="00E246B3" w:rsidRDefault="001227E4" w:rsidP="001227E4">
      <w:pPr>
        <w:ind w:right="522"/>
        <w:jc w:val="right"/>
      </w:pPr>
      <w:r w:rsidRPr="00E246B3">
        <w:t>Date: ______________________</w:t>
      </w:r>
    </w:p>
    <w:p w14:paraId="53049C14" w14:textId="77777777" w:rsidR="001227E4" w:rsidRPr="00E246B3" w:rsidRDefault="00A7711D" w:rsidP="001227E4">
      <w:pPr>
        <w:ind w:right="522"/>
        <w:jc w:val="right"/>
      </w:pPr>
      <w:r w:rsidRPr="00E246B3">
        <w:t>RFP</w:t>
      </w:r>
      <w:r w:rsidR="001227E4" w:rsidRPr="00E246B3">
        <w:t xml:space="preserve"> No.: ___________________</w:t>
      </w:r>
    </w:p>
    <w:p w14:paraId="72E49A9B" w14:textId="77777777" w:rsidR="001227E4" w:rsidRPr="00E246B3" w:rsidRDefault="001227E4" w:rsidP="001227E4">
      <w:pPr>
        <w:ind w:right="522"/>
        <w:jc w:val="right"/>
      </w:pPr>
      <w:r w:rsidRPr="00E246B3">
        <w:t>Page ________ of_ ______ pages</w:t>
      </w:r>
    </w:p>
    <w:p w14:paraId="470C295D" w14:textId="77777777" w:rsidR="001227E4" w:rsidRPr="00E246B3" w:rsidRDefault="001227E4" w:rsidP="001227E4">
      <w:pPr>
        <w:suppressAutoHyphens/>
        <w:rPr>
          <w:spacing w:val="-2"/>
        </w:rPr>
      </w:pPr>
    </w:p>
    <w:p w14:paraId="389BB4C5" w14:textId="77777777"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14:paraId="0DF6555B" w14:textId="77777777" w:rsidTr="004B0EC0">
        <w:trPr>
          <w:cantSplit/>
          <w:trHeight w:val="440"/>
        </w:trPr>
        <w:tc>
          <w:tcPr>
            <w:tcW w:w="9090" w:type="dxa"/>
            <w:tcBorders>
              <w:bottom w:val="nil"/>
            </w:tcBorders>
          </w:tcPr>
          <w:p w14:paraId="4872B731" w14:textId="77777777" w:rsidR="001227E4" w:rsidRPr="00E246B3" w:rsidRDefault="001227E4" w:rsidP="004B0EC0">
            <w:pPr>
              <w:pStyle w:val="BodyText"/>
              <w:spacing w:before="40" w:after="40"/>
              <w:ind w:left="360" w:hanging="360"/>
            </w:pPr>
            <w:r w:rsidRPr="00E246B3">
              <w:t xml:space="preserve">1.  Proposer’s Legal Name: </w:t>
            </w:r>
          </w:p>
          <w:p w14:paraId="73EAB388" w14:textId="77777777" w:rsidR="001227E4" w:rsidRPr="00E246B3" w:rsidRDefault="001227E4" w:rsidP="004B0EC0">
            <w:pPr>
              <w:pStyle w:val="BodyText"/>
              <w:spacing w:before="40" w:after="40"/>
            </w:pPr>
          </w:p>
        </w:tc>
      </w:tr>
      <w:tr w:rsidR="001227E4" w:rsidRPr="00E246B3" w14:paraId="1B414D34" w14:textId="77777777" w:rsidTr="004B0EC0">
        <w:trPr>
          <w:cantSplit/>
          <w:trHeight w:val="674"/>
        </w:trPr>
        <w:tc>
          <w:tcPr>
            <w:tcW w:w="9090" w:type="dxa"/>
            <w:tcBorders>
              <w:left w:val="single" w:sz="4" w:space="0" w:color="auto"/>
            </w:tcBorders>
          </w:tcPr>
          <w:p w14:paraId="3E353BBB" w14:textId="77777777" w:rsidR="001227E4" w:rsidRPr="00E246B3" w:rsidRDefault="001227E4" w:rsidP="004B0EC0">
            <w:pPr>
              <w:pStyle w:val="BodyText"/>
              <w:spacing w:before="40" w:after="40"/>
              <w:ind w:left="360" w:hanging="360"/>
            </w:pPr>
            <w:r w:rsidRPr="00E246B3">
              <w:t>2.  JV’s Party legal name:</w:t>
            </w:r>
          </w:p>
        </w:tc>
      </w:tr>
      <w:tr w:rsidR="001227E4" w:rsidRPr="00E246B3" w14:paraId="0B36E4A2" w14:textId="77777777" w:rsidTr="004B0EC0">
        <w:trPr>
          <w:cantSplit/>
          <w:trHeight w:val="674"/>
        </w:trPr>
        <w:tc>
          <w:tcPr>
            <w:tcW w:w="9090" w:type="dxa"/>
            <w:tcBorders>
              <w:left w:val="single" w:sz="4" w:space="0" w:color="auto"/>
            </w:tcBorders>
          </w:tcPr>
          <w:p w14:paraId="333B7652" w14:textId="77777777" w:rsidR="001227E4" w:rsidRPr="00E246B3" w:rsidRDefault="001227E4" w:rsidP="004B0EC0">
            <w:pPr>
              <w:pStyle w:val="BodyText"/>
              <w:spacing w:before="40" w:after="40"/>
              <w:ind w:left="360" w:hanging="360"/>
            </w:pPr>
            <w:r w:rsidRPr="00E246B3">
              <w:t>3.  JV’s Party Country of Registration:</w:t>
            </w:r>
          </w:p>
        </w:tc>
      </w:tr>
      <w:tr w:rsidR="001227E4" w:rsidRPr="00E246B3" w14:paraId="6EDBCD46" w14:textId="77777777" w:rsidTr="004B0EC0">
        <w:trPr>
          <w:cantSplit/>
        </w:trPr>
        <w:tc>
          <w:tcPr>
            <w:tcW w:w="9090" w:type="dxa"/>
            <w:tcBorders>
              <w:left w:val="single" w:sz="4" w:space="0" w:color="auto"/>
            </w:tcBorders>
          </w:tcPr>
          <w:p w14:paraId="53EDE135" w14:textId="77777777"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14:paraId="67E59D98" w14:textId="77777777" w:rsidR="001227E4" w:rsidRPr="00E246B3" w:rsidRDefault="001227E4" w:rsidP="004B0EC0">
            <w:pPr>
              <w:pStyle w:val="BodyText"/>
              <w:spacing w:before="40" w:after="40"/>
            </w:pPr>
          </w:p>
        </w:tc>
      </w:tr>
      <w:tr w:rsidR="001227E4" w:rsidRPr="00E246B3" w14:paraId="09CB8533" w14:textId="77777777" w:rsidTr="004B0EC0">
        <w:trPr>
          <w:cantSplit/>
        </w:trPr>
        <w:tc>
          <w:tcPr>
            <w:tcW w:w="9090" w:type="dxa"/>
            <w:tcBorders>
              <w:left w:val="single" w:sz="4" w:space="0" w:color="auto"/>
            </w:tcBorders>
          </w:tcPr>
          <w:p w14:paraId="015ED658" w14:textId="77777777" w:rsidR="001227E4" w:rsidRPr="00E246B3" w:rsidRDefault="001227E4" w:rsidP="004B0EC0">
            <w:pPr>
              <w:pStyle w:val="BodyText"/>
              <w:spacing w:before="40" w:after="40"/>
              <w:ind w:left="360" w:hanging="360"/>
            </w:pPr>
            <w:r w:rsidRPr="00E246B3">
              <w:t>5.  JV’s Party Legal Address in Country of Registration:</w:t>
            </w:r>
          </w:p>
          <w:p w14:paraId="2E518E44" w14:textId="77777777" w:rsidR="001227E4" w:rsidRPr="00E246B3" w:rsidRDefault="001227E4" w:rsidP="004B0EC0">
            <w:pPr>
              <w:pStyle w:val="BodyText"/>
              <w:spacing w:before="40" w:after="40"/>
            </w:pPr>
          </w:p>
        </w:tc>
      </w:tr>
      <w:tr w:rsidR="001227E4" w:rsidRPr="00E246B3" w14:paraId="4AF67CE6" w14:textId="77777777" w:rsidTr="004B0EC0">
        <w:trPr>
          <w:cantSplit/>
        </w:trPr>
        <w:tc>
          <w:tcPr>
            <w:tcW w:w="9090" w:type="dxa"/>
          </w:tcPr>
          <w:p w14:paraId="5FC1A0DF" w14:textId="77777777" w:rsidR="001227E4" w:rsidRPr="00E246B3" w:rsidRDefault="001227E4" w:rsidP="004B0EC0">
            <w:pPr>
              <w:pStyle w:val="BodyText"/>
              <w:spacing w:before="40" w:after="40"/>
              <w:ind w:left="360" w:hanging="360"/>
            </w:pPr>
            <w:r w:rsidRPr="00E246B3">
              <w:t>6.  JV’s Party Authorized Representative Information</w:t>
            </w:r>
          </w:p>
          <w:p w14:paraId="22457B12" w14:textId="77777777" w:rsidR="001227E4" w:rsidRPr="00E246B3" w:rsidRDefault="001227E4" w:rsidP="004B0EC0">
            <w:pPr>
              <w:pStyle w:val="BodyText"/>
              <w:spacing w:after="40"/>
              <w:ind w:left="360"/>
            </w:pPr>
            <w:r w:rsidRPr="00E246B3">
              <w:t>Name:</w:t>
            </w:r>
          </w:p>
          <w:p w14:paraId="5E8F1A7C" w14:textId="77777777" w:rsidR="001227E4" w:rsidRPr="00E246B3" w:rsidRDefault="001227E4" w:rsidP="004B0EC0">
            <w:pPr>
              <w:pStyle w:val="BodyText"/>
              <w:spacing w:after="40"/>
              <w:ind w:left="360"/>
            </w:pPr>
            <w:r w:rsidRPr="00E246B3">
              <w:t>Address:</w:t>
            </w:r>
          </w:p>
          <w:p w14:paraId="32F7E2AF" w14:textId="77777777" w:rsidR="001227E4" w:rsidRPr="00E246B3" w:rsidRDefault="001227E4" w:rsidP="004B0EC0">
            <w:pPr>
              <w:pStyle w:val="BodyText"/>
              <w:spacing w:after="40"/>
              <w:ind w:left="360"/>
            </w:pPr>
            <w:r w:rsidRPr="00E246B3">
              <w:t>Telephone/Fax numbers:</w:t>
            </w:r>
          </w:p>
          <w:p w14:paraId="6AC03308" w14:textId="77777777" w:rsidR="001227E4" w:rsidRPr="00E246B3" w:rsidRDefault="001227E4" w:rsidP="004B0EC0">
            <w:pPr>
              <w:pStyle w:val="BodyText"/>
              <w:spacing w:after="40"/>
              <w:ind w:left="360"/>
            </w:pPr>
            <w:r w:rsidRPr="00E246B3">
              <w:t>Email Address:</w:t>
            </w:r>
          </w:p>
          <w:p w14:paraId="6A72A37A" w14:textId="77777777" w:rsidR="001227E4" w:rsidRPr="00E246B3" w:rsidRDefault="001227E4" w:rsidP="004B0EC0">
            <w:pPr>
              <w:pStyle w:val="Outline"/>
              <w:suppressAutoHyphens/>
              <w:spacing w:before="0"/>
              <w:ind w:left="360" w:hanging="360"/>
              <w:rPr>
                <w:spacing w:val="-2"/>
                <w:kern w:val="0"/>
              </w:rPr>
            </w:pPr>
          </w:p>
        </w:tc>
      </w:tr>
      <w:tr w:rsidR="001227E4" w:rsidRPr="00E246B3" w14:paraId="72DC1A1D" w14:textId="77777777" w:rsidTr="004B0EC0">
        <w:trPr>
          <w:cantSplit/>
        </w:trPr>
        <w:tc>
          <w:tcPr>
            <w:tcW w:w="9090" w:type="dxa"/>
          </w:tcPr>
          <w:p w14:paraId="6D226DE0" w14:textId="77777777"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5CDE20E9" w14:textId="77777777"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 xml:space="preserve">d above, in accordance with </w:t>
            </w:r>
            <w:r w:rsidRPr="00A455F1">
              <w:rPr>
                <w:b/>
                <w:spacing w:val="-8"/>
                <w:sz w:val="22"/>
                <w:szCs w:val="22"/>
              </w:rPr>
              <w:t>ITP 4.4.</w:t>
            </w:r>
          </w:p>
          <w:p w14:paraId="50A17245" w14:textId="77777777"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they are not under the supervision of the Employer, in accordance with </w:t>
            </w:r>
            <w:r w:rsidRPr="00A455F1">
              <w:rPr>
                <w:b/>
                <w:spacing w:val="-2"/>
                <w:sz w:val="22"/>
                <w:szCs w:val="22"/>
              </w:rPr>
              <w:t>ITP 4.6</w:t>
            </w:r>
            <w:r w:rsidRPr="00357DA5">
              <w:rPr>
                <w:spacing w:val="-2"/>
                <w:sz w:val="22"/>
                <w:szCs w:val="22"/>
              </w:rPr>
              <w:t>.</w:t>
            </w:r>
          </w:p>
          <w:p w14:paraId="5CA9A2EC" w14:textId="77777777" w:rsidR="001227E4" w:rsidRPr="00E246B3" w:rsidRDefault="003A7C67" w:rsidP="001227E4">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A455F1">
              <w:rPr>
                <w:b/>
                <w:i/>
                <w:spacing w:val="-2"/>
                <w:sz w:val="22"/>
                <w:szCs w:val="22"/>
              </w:rPr>
              <w:t xml:space="preserve">PDS ITP </w:t>
            </w:r>
            <w:r w:rsidR="00A455F1" w:rsidRPr="00A455F1">
              <w:rPr>
                <w:b/>
                <w:i/>
                <w:spacing w:val="-2"/>
                <w:sz w:val="22"/>
                <w:szCs w:val="22"/>
              </w:rPr>
              <w:t>5</w:t>
            </w:r>
            <w:r w:rsidRPr="00A455F1">
              <w:rPr>
                <w:b/>
                <w:i/>
                <w:spacing w:val="-2"/>
                <w:sz w:val="22"/>
                <w:szCs w:val="22"/>
              </w:rPr>
              <w:t>4.1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00E2B756" w14:textId="77777777" w:rsidR="001227E4" w:rsidRPr="00E246B3" w:rsidRDefault="001227E4" w:rsidP="001227E4"/>
    <w:p w14:paraId="7F76D254" w14:textId="72881389" w:rsidR="0014410A" w:rsidRPr="00315B62" w:rsidRDefault="006B2295" w:rsidP="00CF5EC8">
      <w:pPr>
        <w:pStyle w:val="SPDForm2"/>
      </w:pPr>
      <w:r w:rsidRPr="00E246B3">
        <w:rPr>
          <w:b w:val="0"/>
          <w:bCs/>
          <w:i/>
          <w:iCs/>
          <w:sz w:val="28"/>
        </w:rPr>
        <w:br w:type="page"/>
      </w:r>
      <w:bookmarkStart w:id="580" w:name="_Toc433651798"/>
      <w:bookmarkStart w:id="581" w:name="_Toc25336795"/>
      <w:bookmarkStart w:id="582" w:name="_Toc71554722"/>
      <w:bookmarkStart w:id="583" w:name="_Toc71555105"/>
      <w:bookmarkStart w:id="584" w:name="_Toc71555203"/>
      <w:bookmarkStart w:id="585" w:name="_Toc72075861"/>
      <w:bookmarkStart w:id="586" w:name="_Toc197236039"/>
      <w:r w:rsidR="0014410A" w:rsidRPr="00315B62">
        <w:t>Form CON – 2</w:t>
      </w:r>
      <w:bookmarkEnd w:id="580"/>
      <w:bookmarkEnd w:id="581"/>
      <w:bookmarkEnd w:id="582"/>
      <w:bookmarkEnd w:id="583"/>
      <w:bookmarkEnd w:id="584"/>
      <w:r w:rsidR="00F76ACD">
        <w:t xml:space="preserve"> </w:t>
      </w:r>
      <w:bookmarkStart w:id="587" w:name="_Toc71554723"/>
      <w:bookmarkStart w:id="588" w:name="_Toc71555106"/>
      <w:bookmarkStart w:id="589" w:name="_Toc71555204"/>
      <w:r w:rsidR="0014410A" w:rsidRPr="00315B62">
        <w:t xml:space="preserve">Historical Contract Non-Performance, Pending Litigation </w:t>
      </w:r>
      <w:r w:rsidR="0014410A">
        <w:t>and Litigation History</w:t>
      </w:r>
      <w:bookmarkEnd w:id="585"/>
      <w:bookmarkEnd w:id="587"/>
      <w:bookmarkEnd w:id="588"/>
      <w:bookmarkEnd w:id="589"/>
    </w:p>
    <w:p w14:paraId="0C6FF028" w14:textId="77777777" w:rsidR="0014410A" w:rsidRPr="001A7852" w:rsidRDefault="0014410A" w:rsidP="0014410A">
      <w:pPr>
        <w:spacing w:before="240" w:after="240"/>
        <w:jc w:val="center"/>
        <w:rPr>
          <w:b/>
          <w:i/>
          <w:iCs/>
          <w:spacing w:val="-6"/>
          <w:szCs w:val="24"/>
        </w:rPr>
      </w:pPr>
      <w:r w:rsidRPr="001A7852">
        <w:rPr>
          <w:b/>
          <w:bCs/>
          <w:i/>
          <w:spacing w:val="6"/>
          <w:szCs w:val="24"/>
        </w:rPr>
        <w:t>[</w:t>
      </w:r>
      <w:r w:rsidRPr="001A7852">
        <w:rPr>
          <w:b/>
          <w:i/>
          <w:noProof/>
          <w:szCs w:val="24"/>
        </w:rPr>
        <w:t xml:space="preserve">This form should be used only if the information submitted at the time of </w:t>
      </w:r>
      <w:r>
        <w:rPr>
          <w:b/>
          <w:i/>
          <w:noProof/>
          <w:szCs w:val="24"/>
        </w:rPr>
        <w:t xml:space="preserve">initial selection </w:t>
      </w:r>
      <w:r w:rsidRPr="001A7852">
        <w:rPr>
          <w:b/>
          <w:i/>
          <w:noProof/>
          <w:szCs w:val="24"/>
        </w:rPr>
        <w:t xml:space="preserve">requires updating. </w:t>
      </w:r>
      <w:r w:rsidRPr="001A7852">
        <w:rPr>
          <w:b/>
          <w:i/>
          <w:iCs/>
          <w:spacing w:val="-6"/>
          <w:szCs w:val="24"/>
        </w:rPr>
        <w:t xml:space="preserve">The following table shall be filled in for the </w:t>
      </w:r>
      <w:r>
        <w:rPr>
          <w:b/>
          <w:i/>
          <w:iCs/>
          <w:spacing w:val="-6"/>
          <w:szCs w:val="24"/>
        </w:rPr>
        <w:t xml:space="preserve">Proposer </w:t>
      </w:r>
      <w:r w:rsidRPr="001A7852">
        <w:rPr>
          <w:b/>
          <w:i/>
          <w:iCs/>
          <w:spacing w:val="-6"/>
          <w:szCs w:val="24"/>
        </w:rPr>
        <w:t>and for JVs, each member of the Joint Venture]</w:t>
      </w:r>
    </w:p>
    <w:p w14:paraId="3D5CE9F3" w14:textId="77777777" w:rsidR="0014410A" w:rsidRPr="001A7852" w:rsidRDefault="0014410A" w:rsidP="0014410A">
      <w:pPr>
        <w:spacing w:before="360" w:after="480" w:line="264" w:lineRule="exact"/>
        <w:jc w:val="right"/>
        <w:rPr>
          <w:color w:val="000000" w:themeColor="text1"/>
          <w:spacing w:val="-4"/>
          <w:szCs w:val="24"/>
        </w:rPr>
      </w:pPr>
      <w:r>
        <w:rPr>
          <w:color w:val="000000" w:themeColor="text1"/>
          <w:spacing w:val="-4"/>
          <w:szCs w:val="24"/>
        </w:rPr>
        <w:t>Proposer</w:t>
      </w:r>
      <w:r w:rsidRPr="001A7852">
        <w:rPr>
          <w:color w:val="000000" w:themeColor="text1"/>
          <w:spacing w:val="-4"/>
          <w:szCs w:val="24"/>
        </w:rPr>
        <w:t xml:space="preserve">’s Name: </w:t>
      </w:r>
      <w:r w:rsidRPr="001A7852">
        <w:rPr>
          <w:i/>
          <w:iCs/>
          <w:color w:val="000000" w:themeColor="text1"/>
          <w:spacing w:val="-6"/>
          <w:szCs w:val="24"/>
        </w:rPr>
        <w:t>________________</w:t>
      </w:r>
      <w:r w:rsidRPr="001A7852">
        <w:rPr>
          <w:i/>
          <w:iCs/>
          <w:color w:val="000000" w:themeColor="text1"/>
          <w:spacing w:val="-6"/>
          <w:szCs w:val="24"/>
        </w:rPr>
        <w:br/>
      </w:r>
      <w:r w:rsidRPr="001A7852">
        <w:rPr>
          <w:color w:val="000000" w:themeColor="text1"/>
          <w:spacing w:val="-4"/>
          <w:szCs w:val="24"/>
        </w:rPr>
        <w:t xml:space="preserve">Date: </w:t>
      </w:r>
      <w:r w:rsidRPr="001A7852">
        <w:rPr>
          <w:i/>
          <w:iCs/>
          <w:color w:val="000000" w:themeColor="text1"/>
          <w:spacing w:val="-6"/>
          <w:szCs w:val="24"/>
        </w:rPr>
        <w:t>______________________</w:t>
      </w:r>
      <w:r w:rsidRPr="001A7852">
        <w:rPr>
          <w:i/>
          <w:iCs/>
          <w:color w:val="000000" w:themeColor="text1"/>
          <w:spacing w:val="-6"/>
          <w:szCs w:val="24"/>
        </w:rPr>
        <w:br/>
      </w:r>
      <w:r w:rsidRPr="001A7852">
        <w:rPr>
          <w:color w:val="000000" w:themeColor="text1"/>
          <w:spacing w:val="-4"/>
          <w:szCs w:val="24"/>
        </w:rPr>
        <w:t>JV Member’s Name_________________________</w:t>
      </w:r>
      <w:r w:rsidRPr="001A7852">
        <w:rPr>
          <w:i/>
          <w:iCs/>
          <w:color w:val="000000" w:themeColor="text1"/>
          <w:spacing w:val="-6"/>
          <w:szCs w:val="24"/>
        </w:rPr>
        <w:br/>
      </w:r>
      <w:r w:rsidRPr="001A7852">
        <w:rPr>
          <w:color w:val="000000" w:themeColor="text1"/>
          <w:spacing w:val="-4"/>
          <w:szCs w:val="24"/>
        </w:rPr>
        <w:t>RF</w:t>
      </w:r>
      <w:r>
        <w:rPr>
          <w:color w:val="000000" w:themeColor="text1"/>
          <w:spacing w:val="-4"/>
          <w:szCs w:val="24"/>
        </w:rPr>
        <w:t>P</w:t>
      </w:r>
      <w:r w:rsidRPr="001A7852">
        <w:rPr>
          <w:color w:val="000000" w:themeColor="text1"/>
          <w:spacing w:val="-4"/>
          <w:szCs w:val="24"/>
        </w:rPr>
        <w:t xml:space="preserve"> No. and title: </w:t>
      </w:r>
      <w:r w:rsidRPr="001A7852">
        <w:rPr>
          <w:i/>
          <w:iCs/>
          <w:color w:val="000000" w:themeColor="text1"/>
          <w:spacing w:val="-6"/>
          <w:szCs w:val="24"/>
        </w:rPr>
        <w:t>___________________________</w:t>
      </w:r>
      <w:r w:rsidRPr="001A7852">
        <w:rPr>
          <w:i/>
          <w:iCs/>
          <w:color w:val="000000" w:themeColor="text1"/>
          <w:spacing w:val="-6"/>
          <w:szCs w:val="24"/>
        </w:rPr>
        <w:br/>
      </w:r>
      <w:r w:rsidRPr="001A7852">
        <w:rPr>
          <w:color w:val="000000" w:themeColor="text1"/>
          <w:spacing w:val="-4"/>
          <w:szCs w:val="24"/>
        </w:rPr>
        <w:t xml:space="preserve">Page </w:t>
      </w:r>
      <w:r w:rsidRPr="001A7852">
        <w:rPr>
          <w:i/>
          <w:iCs/>
          <w:color w:val="000000" w:themeColor="text1"/>
          <w:spacing w:val="-6"/>
          <w:szCs w:val="24"/>
        </w:rPr>
        <w:t>_______________</w:t>
      </w:r>
      <w:r w:rsidRPr="001A7852">
        <w:rPr>
          <w:color w:val="000000" w:themeColor="text1"/>
          <w:spacing w:val="-4"/>
          <w:szCs w:val="24"/>
        </w:rPr>
        <w:t xml:space="preserve">of </w:t>
      </w:r>
      <w:r w:rsidRPr="001A7852">
        <w:rPr>
          <w:i/>
          <w:iCs/>
          <w:color w:val="000000" w:themeColor="text1"/>
          <w:spacing w:val="-6"/>
          <w:szCs w:val="24"/>
        </w:rPr>
        <w:t>______________</w:t>
      </w:r>
      <w:r w:rsidRPr="001A7852">
        <w:rPr>
          <w:color w:val="000000" w:themeColor="text1"/>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4410A" w:rsidRPr="001A7852" w14:paraId="694352DA"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3087EAB1" w14:textId="5635FB8F" w:rsidR="0014410A" w:rsidRPr="001A7852" w:rsidRDefault="0014410A" w:rsidP="000B34FD">
            <w:pPr>
              <w:spacing w:before="60" w:after="60"/>
              <w:jc w:val="center"/>
              <w:rPr>
                <w:color w:val="000000" w:themeColor="text1"/>
                <w:spacing w:val="-4"/>
                <w:szCs w:val="24"/>
              </w:rPr>
            </w:pPr>
            <w:r w:rsidRPr="001A7852">
              <w:rPr>
                <w:color w:val="000000" w:themeColor="text1"/>
                <w:spacing w:val="-4"/>
                <w:szCs w:val="24"/>
              </w:rPr>
              <w:t xml:space="preserve">Non-Performed Contracts in accordance with Section III, </w:t>
            </w:r>
            <w:r w:rsidR="00C63F96">
              <w:rPr>
                <w:color w:val="000000" w:themeColor="text1"/>
                <w:spacing w:val="-4"/>
                <w:szCs w:val="24"/>
              </w:rPr>
              <w:t>Initial Selection Criteria and Requirements</w:t>
            </w:r>
            <w:r w:rsidR="00C63F96" w:rsidRPr="001A7852">
              <w:rPr>
                <w:color w:val="000000" w:themeColor="text1"/>
                <w:spacing w:val="-4"/>
                <w:szCs w:val="24"/>
              </w:rPr>
              <w:t xml:space="preserve"> 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1A7852" w14:paraId="7C065CF0"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56CE6B22" w14:textId="77777777" w:rsidR="0014410A" w:rsidRPr="001A7852" w:rsidRDefault="0014410A" w:rsidP="000B34FD">
            <w:pPr>
              <w:spacing w:before="60" w:after="60"/>
              <w:ind w:left="540" w:hanging="441"/>
              <w:jc w:val="left"/>
              <w:rPr>
                <w:i/>
                <w:color w:val="000000" w:themeColor="text1"/>
                <w:spacing w:val="-6"/>
                <w:szCs w:val="24"/>
              </w:rPr>
            </w:pPr>
            <w:r w:rsidRPr="001A7852">
              <w:rPr>
                <w:rFonts w:ascii="Wingdings" w:eastAsia="Wingdings" w:hAnsi="Wingdings" w:cs="Wingdings"/>
                <w:color w:val="000000" w:themeColor="text1"/>
                <w:spacing w:val="-2"/>
                <w:szCs w:val="24"/>
              </w:rPr>
              <w:t></w:t>
            </w:r>
            <w:r w:rsidRPr="001A7852">
              <w:rPr>
                <w:rFonts w:ascii="MS Mincho" w:eastAsia="MS Mincho" w:hAnsi="MS Mincho" w:cs="MS Mincho"/>
                <w:color w:val="000000" w:themeColor="text1"/>
                <w:spacing w:val="-2"/>
                <w:szCs w:val="24"/>
              </w:rPr>
              <w:tab/>
            </w:r>
            <w:r w:rsidRPr="001A7852">
              <w:rPr>
                <w:color w:val="000000" w:themeColor="text1"/>
                <w:spacing w:val="-6"/>
                <w:szCs w:val="24"/>
              </w:rPr>
              <w:t>Contract non-performance did not occur 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p>
          <w:p w14:paraId="47F0CD72" w14:textId="77777777" w:rsidR="0014410A" w:rsidRPr="001A7852" w:rsidRDefault="0014410A" w:rsidP="000B34FD">
            <w:pPr>
              <w:spacing w:before="60" w:after="60"/>
              <w:ind w:left="540" w:hanging="441"/>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ab/>
              <w:t xml:space="preserve">Contract(s) not performed </w:t>
            </w:r>
            <w:r w:rsidRPr="001A7852">
              <w:rPr>
                <w:color w:val="000000" w:themeColor="text1"/>
                <w:spacing w:val="-6"/>
                <w:szCs w:val="24"/>
              </w:rPr>
              <w:t>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r w:rsidRPr="001A7852">
              <w:rPr>
                <w:color w:val="000000" w:themeColor="text1"/>
                <w:spacing w:val="-4"/>
                <w:szCs w:val="24"/>
              </w:rPr>
              <w:t xml:space="preserve"> </w:t>
            </w:r>
          </w:p>
        </w:tc>
      </w:tr>
      <w:tr w:rsidR="0014410A" w:rsidRPr="001A7852" w14:paraId="3CDD5A6C" w14:textId="77777777" w:rsidTr="000B34FD">
        <w:tc>
          <w:tcPr>
            <w:tcW w:w="968" w:type="dxa"/>
            <w:tcBorders>
              <w:top w:val="single" w:sz="2" w:space="0" w:color="auto"/>
              <w:left w:val="single" w:sz="2" w:space="0" w:color="auto"/>
              <w:bottom w:val="single" w:sz="2" w:space="0" w:color="auto"/>
              <w:right w:val="single" w:sz="2" w:space="0" w:color="auto"/>
            </w:tcBorders>
          </w:tcPr>
          <w:p w14:paraId="1B284AD1" w14:textId="77777777" w:rsidR="0014410A" w:rsidRPr="001A7852" w:rsidRDefault="0014410A" w:rsidP="000B34FD">
            <w:pPr>
              <w:spacing w:before="60" w:after="60"/>
              <w:ind w:left="102"/>
              <w:jc w:val="left"/>
              <w:rPr>
                <w:b/>
                <w:bCs/>
                <w:color w:val="000000" w:themeColor="text1"/>
                <w:spacing w:val="-4"/>
                <w:szCs w:val="24"/>
              </w:rPr>
            </w:pPr>
            <w:r w:rsidRPr="001A7852">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73CAEF7E" w14:textId="77777777" w:rsidR="0014410A" w:rsidRPr="001A7852" w:rsidRDefault="0014410A" w:rsidP="000B34FD">
            <w:pPr>
              <w:spacing w:before="60" w:after="60"/>
              <w:ind w:left="112"/>
              <w:jc w:val="center"/>
              <w:rPr>
                <w:b/>
                <w:bCs/>
                <w:color w:val="000000" w:themeColor="text1"/>
                <w:spacing w:val="-4"/>
                <w:szCs w:val="24"/>
              </w:rPr>
            </w:pPr>
            <w:r w:rsidRPr="001A7852">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B529E1F" w14:textId="77777777" w:rsidR="0014410A" w:rsidRPr="001A7852" w:rsidRDefault="0014410A" w:rsidP="000B34FD">
            <w:pPr>
              <w:spacing w:before="60" w:after="60"/>
              <w:ind w:left="1323"/>
              <w:jc w:val="left"/>
              <w:rPr>
                <w:b/>
                <w:bCs/>
                <w:color w:val="000000" w:themeColor="text1"/>
                <w:spacing w:val="-4"/>
                <w:szCs w:val="24"/>
              </w:rPr>
            </w:pPr>
            <w:r w:rsidRPr="001A7852">
              <w:rPr>
                <w:b/>
                <w:bCs/>
                <w:color w:val="000000" w:themeColor="text1"/>
                <w:spacing w:val="-4"/>
                <w:szCs w:val="24"/>
              </w:rPr>
              <w:t>Contract Identification</w:t>
            </w:r>
          </w:p>
          <w:p w14:paraId="3B88F416" w14:textId="77777777" w:rsidR="0014410A" w:rsidRPr="001A7852" w:rsidRDefault="0014410A" w:rsidP="000B34FD">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1008CE41" w14:textId="77777777" w:rsidR="0014410A" w:rsidRPr="001A7852" w:rsidRDefault="0014410A" w:rsidP="000B34FD">
            <w:pPr>
              <w:spacing w:before="60" w:after="60"/>
              <w:jc w:val="center"/>
              <w:rPr>
                <w:i/>
                <w:iCs/>
                <w:color w:val="000000" w:themeColor="text1"/>
                <w:spacing w:val="-6"/>
                <w:szCs w:val="24"/>
              </w:rPr>
            </w:pPr>
            <w:r w:rsidRPr="001A7852">
              <w:rPr>
                <w:b/>
                <w:bCs/>
                <w:color w:val="000000" w:themeColor="text1"/>
                <w:spacing w:val="-4"/>
                <w:szCs w:val="24"/>
              </w:rPr>
              <w:t>Total Contract Amount (current value, currency, exchange rate and US$ equivalent)</w:t>
            </w:r>
          </w:p>
        </w:tc>
      </w:tr>
      <w:tr w:rsidR="0014410A" w:rsidRPr="001A7852" w14:paraId="76CE79BA" w14:textId="77777777" w:rsidTr="000B34FD">
        <w:tc>
          <w:tcPr>
            <w:tcW w:w="968" w:type="dxa"/>
            <w:tcBorders>
              <w:top w:val="single" w:sz="2" w:space="0" w:color="auto"/>
              <w:left w:val="single" w:sz="2" w:space="0" w:color="auto"/>
              <w:bottom w:val="single" w:sz="2" w:space="0" w:color="auto"/>
              <w:right w:val="single" w:sz="2" w:space="0" w:color="auto"/>
            </w:tcBorders>
          </w:tcPr>
          <w:p w14:paraId="12E2ADAA" w14:textId="77777777" w:rsidR="0014410A" w:rsidRPr="001A7852" w:rsidRDefault="0014410A" w:rsidP="000B34FD">
            <w:pPr>
              <w:spacing w:before="60" w:after="60"/>
              <w:jc w:val="left"/>
              <w:rPr>
                <w:color w:val="000000" w:themeColor="text1"/>
                <w:szCs w:val="24"/>
              </w:rPr>
            </w:pPr>
            <w:r w:rsidRPr="001A7852">
              <w:rPr>
                <w:i/>
                <w:iCs/>
                <w:color w:val="000000" w:themeColor="text1"/>
                <w:spacing w:val="-6"/>
                <w:szCs w:val="24"/>
              </w:rPr>
              <w:t xml:space="preserve">[insert </w:t>
            </w:r>
            <w:r w:rsidRPr="001A7852">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1D2D10BA" w14:textId="77777777" w:rsidR="0014410A" w:rsidRPr="001A7852" w:rsidRDefault="0014410A" w:rsidP="000B34FD">
            <w:pPr>
              <w:spacing w:before="60" w:after="60"/>
              <w:jc w:val="left"/>
              <w:rPr>
                <w:color w:val="000000" w:themeColor="text1"/>
                <w:szCs w:val="24"/>
              </w:rPr>
            </w:pPr>
            <w:r w:rsidRPr="001A7852">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E76B5C" w14:textId="77777777" w:rsidR="0014410A" w:rsidRPr="001A7852" w:rsidRDefault="0014410A" w:rsidP="000B34FD">
            <w:pPr>
              <w:spacing w:before="60" w:after="60"/>
              <w:ind w:left="60"/>
              <w:jc w:val="left"/>
              <w:rPr>
                <w:i/>
                <w:iCs/>
                <w:color w:val="000000" w:themeColor="text1"/>
                <w:spacing w:val="-6"/>
                <w:szCs w:val="24"/>
              </w:rPr>
            </w:pPr>
            <w:r w:rsidRPr="001A7852">
              <w:rPr>
                <w:color w:val="000000" w:themeColor="text1"/>
                <w:spacing w:val="-4"/>
                <w:szCs w:val="24"/>
              </w:rPr>
              <w:t xml:space="preserve">Contract Identification: </w:t>
            </w:r>
            <w:r w:rsidRPr="001A7852">
              <w:rPr>
                <w:i/>
                <w:iCs/>
                <w:color w:val="000000" w:themeColor="text1"/>
                <w:spacing w:val="-6"/>
                <w:szCs w:val="24"/>
              </w:rPr>
              <w:t>[indicate complete contract name/ number, and any other identification]</w:t>
            </w:r>
          </w:p>
          <w:p w14:paraId="1D0EA6AE" w14:textId="77777777" w:rsidR="0014410A" w:rsidRPr="001A7852" w:rsidRDefault="0014410A" w:rsidP="000B34FD">
            <w:pPr>
              <w:spacing w:before="60" w:after="60"/>
              <w:ind w:left="60"/>
              <w:jc w:val="left"/>
              <w:rPr>
                <w:i/>
                <w:iCs/>
                <w:color w:val="000000" w:themeColor="text1"/>
                <w:spacing w:val="-6"/>
                <w:szCs w:val="24"/>
              </w:rPr>
            </w:pPr>
            <w:r w:rsidRPr="001A7852">
              <w:rPr>
                <w:color w:val="000000" w:themeColor="text1"/>
                <w:spacing w:val="-4"/>
                <w:szCs w:val="24"/>
              </w:rPr>
              <w:t xml:space="preserve">Name of Employer: </w:t>
            </w:r>
            <w:r w:rsidRPr="001A7852">
              <w:rPr>
                <w:i/>
                <w:iCs/>
                <w:color w:val="000000" w:themeColor="text1"/>
                <w:spacing w:val="-6"/>
                <w:szCs w:val="24"/>
              </w:rPr>
              <w:t>[insert full name]</w:t>
            </w:r>
          </w:p>
          <w:p w14:paraId="561D1729" w14:textId="77777777" w:rsidR="0014410A" w:rsidRPr="001A7852" w:rsidRDefault="0014410A" w:rsidP="000B34FD">
            <w:pPr>
              <w:spacing w:before="60" w:after="60"/>
              <w:ind w:left="58"/>
              <w:jc w:val="left"/>
              <w:rPr>
                <w:i/>
                <w:iCs/>
                <w:color w:val="000000" w:themeColor="text1"/>
                <w:spacing w:val="-6"/>
                <w:szCs w:val="24"/>
              </w:rPr>
            </w:pPr>
            <w:r w:rsidRPr="001A7852">
              <w:rPr>
                <w:color w:val="000000" w:themeColor="text1"/>
                <w:spacing w:val="-4"/>
                <w:szCs w:val="24"/>
              </w:rPr>
              <w:t xml:space="preserve">Address of Employer: </w:t>
            </w:r>
            <w:r w:rsidRPr="001A7852">
              <w:rPr>
                <w:i/>
                <w:iCs/>
                <w:color w:val="000000" w:themeColor="text1"/>
                <w:spacing w:val="-6"/>
                <w:szCs w:val="24"/>
              </w:rPr>
              <w:t>[insert street/city/country]</w:t>
            </w:r>
          </w:p>
          <w:p w14:paraId="350E5158" w14:textId="77777777" w:rsidR="0014410A" w:rsidRPr="001A7852" w:rsidRDefault="0014410A" w:rsidP="000B34FD">
            <w:pPr>
              <w:spacing w:before="60" w:after="60"/>
              <w:ind w:left="58"/>
              <w:jc w:val="left"/>
              <w:rPr>
                <w:color w:val="000000" w:themeColor="text1"/>
                <w:szCs w:val="24"/>
              </w:rPr>
            </w:pPr>
            <w:r w:rsidRPr="001A7852">
              <w:rPr>
                <w:color w:val="000000" w:themeColor="text1"/>
                <w:spacing w:val="-4"/>
                <w:szCs w:val="24"/>
              </w:rPr>
              <w:t xml:space="preserve">Reason(s) for nonperformance: </w:t>
            </w:r>
            <w:r w:rsidRPr="001A7852">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1536175" w14:textId="77777777" w:rsidR="0014410A" w:rsidRPr="001A7852" w:rsidRDefault="0014410A" w:rsidP="000B34FD">
            <w:pPr>
              <w:spacing w:before="60" w:after="60"/>
              <w:jc w:val="left"/>
              <w:rPr>
                <w:color w:val="000000" w:themeColor="text1"/>
                <w:szCs w:val="24"/>
              </w:rPr>
            </w:pPr>
            <w:r w:rsidRPr="001A7852">
              <w:rPr>
                <w:i/>
                <w:iCs/>
                <w:color w:val="000000" w:themeColor="text1"/>
                <w:spacing w:val="-6"/>
                <w:szCs w:val="24"/>
              </w:rPr>
              <w:t>[insert amount]</w:t>
            </w:r>
          </w:p>
        </w:tc>
      </w:tr>
      <w:tr w:rsidR="0014410A" w:rsidRPr="001A7852" w14:paraId="06480766"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6A20C590" w14:textId="097CD25F" w:rsidR="0014410A" w:rsidRPr="001A7852" w:rsidRDefault="0014410A" w:rsidP="000B34FD">
            <w:pPr>
              <w:spacing w:before="60" w:after="60"/>
              <w:jc w:val="center"/>
              <w:rPr>
                <w:color w:val="000000" w:themeColor="text1"/>
                <w:spacing w:val="-4"/>
                <w:szCs w:val="24"/>
              </w:rPr>
            </w:pPr>
            <w:r w:rsidRPr="001A7852">
              <w:rPr>
                <w:color w:val="000000" w:themeColor="text1"/>
                <w:spacing w:val="-8"/>
                <w:szCs w:val="24"/>
              </w:rPr>
              <w:t xml:space="preserve">Pending Litigation, in accordance with Section III, </w:t>
            </w:r>
            <w:r w:rsidR="00C63F96">
              <w:rPr>
                <w:color w:val="000000" w:themeColor="text1"/>
                <w:spacing w:val="-4"/>
                <w:szCs w:val="24"/>
              </w:rPr>
              <w:t>Initial Selection Criteria and Requirements</w:t>
            </w:r>
            <w:r w:rsidR="00C63F96" w:rsidRPr="001A7852">
              <w:rPr>
                <w:color w:val="000000" w:themeColor="text1"/>
                <w:spacing w:val="-4"/>
                <w:szCs w:val="24"/>
              </w:rPr>
              <w:t xml:space="preserve"> 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1A7852" w14:paraId="6F162D77" w14:textId="77777777" w:rsidTr="000B34FD">
        <w:tc>
          <w:tcPr>
            <w:tcW w:w="9389" w:type="dxa"/>
            <w:gridSpan w:val="4"/>
            <w:tcBorders>
              <w:top w:val="single" w:sz="2" w:space="0" w:color="auto"/>
              <w:left w:val="single" w:sz="2" w:space="0" w:color="auto"/>
              <w:right w:val="single" w:sz="2" w:space="0" w:color="auto"/>
            </w:tcBorders>
          </w:tcPr>
          <w:p w14:paraId="14507E9E" w14:textId="77777777" w:rsidR="0014410A" w:rsidRPr="001A7852" w:rsidRDefault="0014410A" w:rsidP="000B34FD">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6"/>
                <w:szCs w:val="24"/>
              </w:rPr>
              <w:t xml:space="preserve">No pending litigation </w:t>
            </w:r>
          </w:p>
        </w:tc>
      </w:tr>
      <w:tr w:rsidR="0014410A" w:rsidRPr="001A7852" w14:paraId="3240D947" w14:textId="77777777" w:rsidTr="000B34FD">
        <w:tc>
          <w:tcPr>
            <w:tcW w:w="9389" w:type="dxa"/>
            <w:gridSpan w:val="4"/>
            <w:tcBorders>
              <w:left w:val="single" w:sz="2" w:space="0" w:color="auto"/>
              <w:bottom w:val="single" w:sz="2" w:space="0" w:color="auto"/>
              <w:right w:val="single" w:sz="2" w:space="0" w:color="auto"/>
            </w:tcBorders>
          </w:tcPr>
          <w:p w14:paraId="40DB25AB" w14:textId="77777777" w:rsidR="0014410A" w:rsidRPr="001A7852" w:rsidRDefault="0014410A" w:rsidP="000B34FD">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8"/>
                <w:szCs w:val="24"/>
              </w:rPr>
              <w:t>Pending litigation</w:t>
            </w:r>
            <w:r>
              <w:rPr>
                <w:color w:val="000000" w:themeColor="text1"/>
                <w:spacing w:val="-8"/>
                <w:szCs w:val="24"/>
              </w:rPr>
              <w:t xml:space="preserve"> as indicated below</w:t>
            </w:r>
            <w:r w:rsidRPr="001A7852">
              <w:rPr>
                <w:color w:val="000000" w:themeColor="text1"/>
                <w:spacing w:val="-8"/>
                <w:szCs w:val="24"/>
              </w:rPr>
              <w:t xml:space="preserve"> </w:t>
            </w:r>
          </w:p>
        </w:tc>
      </w:tr>
    </w:tbl>
    <w:p w14:paraId="7CDC4F8E" w14:textId="77777777" w:rsidR="0014410A" w:rsidRPr="001A7852" w:rsidRDefault="0014410A" w:rsidP="0014410A">
      <w:pPr>
        <w:spacing w:before="360" w:after="240" w:line="468" w:lineRule="atLeast"/>
        <w:jc w:val="left"/>
        <w:rPr>
          <w:b/>
          <w:bCs/>
          <w:color w:val="000000" w:themeColor="text1"/>
          <w:spacing w:val="8"/>
          <w:szCs w:val="24"/>
        </w:rPr>
      </w:pPr>
    </w:p>
    <w:p w14:paraId="2AE507D4" w14:textId="77777777" w:rsidR="0014410A" w:rsidRPr="001A7852" w:rsidRDefault="0014410A" w:rsidP="0014410A">
      <w:pPr>
        <w:spacing w:before="360" w:after="240" w:line="468" w:lineRule="atLeast"/>
        <w:jc w:val="left"/>
        <w:rPr>
          <w:b/>
          <w:bCs/>
          <w:color w:val="000000" w:themeColor="text1"/>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6"/>
        <w:gridCol w:w="1803"/>
        <w:gridCol w:w="246"/>
        <w:gridCol w:w="3981"/>
        <w:gridCol w:w="1687"/>
      </w:tblGrid>
      <w:tr w:rsidR="0014410A" w:rsidRPr="001A7852" w14:paraId="36F2CB1A" w14:textId="77777777" w:rsidTr="000B34FD">
        <w:tc>
          <w:tcPr>
            <w:tcW w:w="1525" w:type="dxa"/>
            <w:gridSpan w:val="2"/>
          </w:tcPr>
          <w:p w14:paraId="2F6A12A1" w14:textId="77777777" w:rsidR="0014410A" w:rsidRPr="001A7852" w:rsidRDefault="0014410A" w:rsidP="000B34FD">
            <w:pPr>
              <w:spacing w:before="60" w:after="60"/>
              <w:jc w:val="center"/>
              <w:rPr>
                <w:b/>
                <w:color w:val="000000" w:themeColor="text1"/>
                <w:spacing w:val="8"/>
                <w:szCs w:val="24"/>
              </w:rPr>
            </w:pPr>
            <w:r w:rsidRPr="001A7852">
              <w:rPr>
                <w:b/>
                <w:color w:val="000000" w:themeColor="text1"/>
                <w:szCs w:val="24"/>
              </w:rPr>
              <w:t>Year of dispute</w:t>
            </w:r>
          </w:p>
        </w:tc>
        <w:tc>
          <w:tcPr>
            <w:tcW w:w="2049" w:type="dxa"/>
            <w:gridSpan w:val="2"/>
          </w:tcPr>
          <w:p w14:paraId="13597053" w14:textId="77777777" w:rsidR="0014410A" w:rsidRPr="001A7852" w:rsidRDefault="0014410A" w:rsidP="000B34FD">
            <w:pPr>
              <w:spacing w:before="60" w:after="60"/>
              <w:jc w:val="center"/>
              <w:rPr>
                <w:b/>
                <w:color w:val="000000" w:themeColor="text1"/>
                <w:szCs w:val="24"/>
              </w:rPr>
            </w:pPr>
            <w:r w:rsidRPr="001A7852">
              <w:rPr>
                <w:b/>
                <w:color w:val="000000" w:themeColor="text1"/>
                <w:szCs w:val="24"/>
              </w:rPr>
              <w:t>Amount in dispute (</w:t>
            </w:r>
            <w:r w:rsidRPr="001A7852">
              <w:rPr>
                <w:b/>
                <w:bCs/>
                <w:color w:val="000000" w:themeColor="text1"/>
                <w:spacing w:val="-4"/>
                <w:szCs w:val="24"/>
              </w:rPr>
              <w:t>currency</w:t>
            </w:r>
            <w:r w:rsidRPr="001A7852">
              <w:rPr>
                <w:b/>
                <w:color w:val="000000" w:themeColor="text1"/>
                <w:szCs w:val="24"/>
              </w:rPr>
              <w:t>)</w:t>
            </w:r>
          </w:p>
        </w:tc>
        <w:tc>
          <w:tcPr>
            <w:tcW w:w="3981" w:type="dxa"/>
          </w:tcPr>
          <w:p w14:paraId="6936DEB7" w14:textId="77777777" w:rsidR="0014410A" w:rsidRPr="001A7852" w:rsidRDefault="0014410A" w:rsidP="000B34FD">
            <w:pPr>
              <w:spacing w:before="60" w:after="60"/>
              <w:jc w:val="center"/>
              <w:rPr>
                <w:b/>
                <w:color w:val="000000" w:themeColor="text1"/>
                <w:spacing w:val="8"/>
                <w:szCs w:val="24"/>
              </w:rPr>
            </w:pPr>
            <w:r w:rsidRPr="001A7852">
              <w:rPr>
                <w:b/>
                <w:color w:val="000000" w:themeColor="text1"/>
                <w:szCs w:val="24"/>
              </w:rPr>
              <w:t>Contract Identification</w:t>
            </w:r>
          </w:p>
        </w:tc>
        <w:tc>
          <w:tcPr>
            <w:tcW w:w="1687" w:type="dxa"/>
          </w:tcPr>
          <w:p w14:paraId="790B0604" w14:textId="77777777" w:rsidR="0014410A" w:rsidRPr="001A7852" w:rsidRDefault="0014410A" w:rsidP="000B34FD">
            <w:pPr>
              <w:spacing w:before="60" w:after="60"/>
              <w:jc w:val="center"/>
              <w:rPr>
                <w:b/>
                <w:color w:val="000000" w:themeColor="text1"/>
                <w:szCs w:val="24"/>
              </w:rPr>
            </w:pPr>
            <w:r w:rsidRPr="001A7852">
              <w:rPr>
                <w:b/>
                <w:color w:val="000000" w:themeColor="text1"/>
                <w:szCs w:val="24"/>
              </w:rPr>
              <w:t>Total Contract Amount (</w:t>
            </w:r>
            <w:r w:rsidRPr="001A7852">
              <w:rPr>
                <w:b/>
                <w:bCs/>
                <w:color w:val="000000" w:themeColor="text1"/>
                <w:spacing w:val="-4"/>
                <w:szCs w:val="24"/>
              </w:rPr>
              <w:t>currency</w:t>
            </w:r>
            <w:r w:rsidRPr="001A7852">
              <w:rPr>
                <w:b/>
                <w:color w:val="000000" w:themeColor="text1"/>
                <w:szCs w:val="24"/>
              </w:rPr>
              <w:t>), USD Equivalent (exchange rate)</w:t>
            </w:r>
          </w:p>
        </w:tc>
      </w:tr>
      <w:tr w:rsidR="0014410A" w:rsidRPr="001A7852" w14:paraId="2C97313E" w14:textId="77777777" w:rsidTr="000B34FD">
        <w:trPr>
          <w:cantSplit/>
        </w:trPr>
        <w:tc>
          <w:tcPr>
            <w:tcW w:w="1525" w:type="dxa"/>
            <w:gridSpan w:val="2"/>
          </w:tcPr>
          <w:p w14:paraId="1B6683D5" w14:textId="77777777" w:rsidR="0014410A" w:rsidRPr="001A7852" w:rsidRDefault="0014410A" w:rsidP="000B34FD">
            <w:pPr>
              <w:spacing w:before="60" w:after="60"/>
              <w:jc w:val="left"/>
              <w:rPr>
                <w:i/>
                <w:color w:val="000000" w:themeColor="text1"/>
                <w:szCs w:val="24"/>
              </w:rPr>
            </w:pPr>
          </w:p>
        </w:tc>
        <w:tc>
          <w:tcPr>
            <w:tcW w:w="2049" w:type="dxa"/>
            <w:gridSpan w:val="2"/>
          </w:tcPr>
          <w:p w14:paraId="46DC3E9F" w14:textId="77777777" w:rsidR="0014410A" w:rsidRPr="001A7852" w:rsidRDefault="0014410A" w:rsidP="000B34FD">
            <w:pPr>
              <w:spacing w:before="60" w:after="60"/>
              <w:jc w:val="left"/>
              <w:rPr>
                <w:i/>
                <w:color w:val="000000" w:themeColor="text1"/>
                <w:szCs w:val="24"/>
              </w:rPr>
            </w:pPr>
          </w:p>
        </w:tc>
        <w:tc>
          <w:tcPr>
            <w:tcW w:w="3981" w:type="dxa"/>
          </w:tcPr>
          <w:p w14:paraId="0A5B351A" w14:textId="77777777" w:rsidR="0014410A" w:rsidRPr="001A7852" w:rsidRDefault="0014410A" w:rsidP="000B34FD">
            <w:pPr>
              <w:spacing w:before="60" w:after="60"/>
              <w:jc w:val="left"/>
              <w:rPr>
                <w:color w:val="000000" w:themeColor="text1"/>
                <w:szCs w:val="24"/>
              </w:rPr>
            </w:pPr>
            <w:r w:rsidRPr="001A7852">
              <w:rPr>
                <w:color w:val="000000" w:themeColor="text1"/>
                <w:szCs w:val="24"/>
              </w:rPr>
              <w:t>Contract Identification: _________</w:t>
            </w:r>
          </w:p>
          <w:p w14:paraId="6810EA07" w14:textId="77777777" w:rsidR="0014410A" w:rsidRPr="001A7852" w:rsidRDefault="0014410A" w:rsidP="000B34FD">
            <w:pPr>
              <w:spacing w:before="60" w:after="60"/>
              <w:jc w:val="left"/>
              <w:rPr>
                <w:color w:val="000000" w:themeColor="text1"/>
                <w:szCs w:val="24"/>
              </w:rPr>
            </w:pPr>
            <w:r w:rsidRPr="001A7852">
              <w:rPr>
                <w:color w:val="000000" w:themeColor="text1"/>
                <w:szCs w:val="24"/>
              </w:rPr>
              <w:t>Name of Employer: ____________</w:t>
            </w:r>
          </w:p>
          <w:p w14:paraId="6BEF0899" w14:textId="77777777" w:rsidR="0014410A" w:rsidRPr="001A7852" w:rsidRDefault="0014410A" w:rsidP="000B34FD">
            <w:pPr>
              <w:spacing w:before="60" w:after="60"/>
              <w:jc w:val="left"/>
              <w:rPr>
                <w:color w:val="000000" w:themeColor="text1"/>
                <w:szCs w:val="24"/>
              </w:rPr>
            </w:pPr>
            <w:r w:rsidRPr="001A7852">
              <w:rPr>
                <w:color w:val="000000" w:themeColor="text1"/>
                <w:szCs w:val="24"/>
              </w:rPr>
              <w:t>Address of Employer: __________</w:t>
            </w:r>
          </w:p>
          <w:p w14:paraId="4C29D1AA" w14:textId="77777777" w:rsidR="0014410A" w:rsidRPr="001A7852" w:rsidRDefault="0014410A" w:rsidP="000B34FD">
            <w:pPr>
              <w:spacing w:before="60" w:after="60"/>
              <w:jc w:val="left"/>
              <w:rPr>
                <w:color w:val="000000" w:themeColor="text1"/>
                <w:szCs w:val="24"/>
              </w:rPr>
            </w:pPr>
            <w:r w:rsidRPr="001A7852">
              <w:rPr>
                <w:color w:val="000000" w:themeColor="text1"/>
                <w:szCs w:val="24"/>
              </w:rPr>
              <w:t>Matter in dispute: ______________</w:t>
            </w:r>
          </w:p>
          <w:p w14:paraId="7B5D38CD" w14:textId="77777777" w:rsidR="0014410A" w:rsidRPr="001A7852" w:rsidRDefault="0014410A" w:rsidP="000B34FD">
            <w:pPr>
              <w:spacing w:before="60" w:after="60"/>
              <w:jc w:val="left"/>
              <w:rPr>
                <w:color w:val="000000" w:themeColor="text1"/>
                <w:szCs w:val="24"/>
              </w:rPr>
            </w:pPr>
            <w:r w:rsidRPr="001A7852">
              <w:rPr>
                <w:color w:val="000000" w:themeColor="text1"/>
                <w:szCs w:val="24"/>
              </w:rPr>
              <w:t>Party who initiated the dispute: ____</w:t>
            </w:r>
          </w:p>
          <w:p w14:paraId="42590CB4" w14:textId="77777777" w:rsidR="0014410A" w:rsidRPr="001A7852" w:rsidRDefault="0014410A" w:rsidP="000B34FD">
            <w:pPr>
              <w:spacing w:before="60" w:after="60" w:line="480" w:lineRule="exact"/>
              <w:jc w:val="center"/>
              <w:rPr>
                <w:i/>
                <w:color w:val="000000" w:themeColor="text1"/>
                <w:szCs w:val="24"/>
              </w:rPr>
            </w:pPr>
            <w:r w:rsidRPr="001A7852">
              <w:rPr>
                <w:color w:val="000000" w:themeColor="text1"/>
                <w:szCs w:val="24"/>
              </w:rPr>
              <w:t xml:space="preserve">Status of dispute: </w:t>
            </w:r>
            <w:r w:rsidRPr="001A7852">
              <w:rPr>
                <w:i/>
                <w:color w:val="000000" w:themeColor="text1"/>
                <w:szCs w:val="24"/>
              </w:rPr>
              <w:t>___________</w:t>
            </w:r>
          </w:p>
        </w:tc>
        <w:tc>
          <w:tcPr>
            <w:tcW w:w="1687" w:type="dxa"/>
          </w:tcPr>
          <w:p w14:paraId="6D493585" w14:textId="77777777" w:rsidR="0014410A" w:rsidRPr="001A7852" w:rsidRDefault="0014410A" w:rsidP="000B34FD">
            <w:pPr>
              <w:spacing w:before="60" w:after="60"/>
              <w:jc w:val="left"/>
              <w:rPr>
                <w:i/>
                <w:color w:val="000000" w:themeColor="text1"/>
                <w:szCs w:val="24"/>
              </w:rPr>
            </w:pPr>
          </w:p>
        </w:tc>
      </w:tr>
      <w:tr w:rsidR="0014410A" w:rsidRPr="00681C4B" w14:paraId="6C325086" w14:textId="77777777" w:rsidTr="000B34FD">
        <w:tc>
          <w:tcPr>
            <w:tcW w:w="9242" w:type="dxa"/>
            <w:gridSpan w:val="6"/>
          </w:tcPr>
          <w:p w14:paraId="3F48F02A" w14:textId="5D1F0A71" w:rsidR="0014410A" w:rsidRPr="00681C4B" w:rsidRDefault="0014410A" w:rsidP="000B34FD">
            <w:pPr>
              <w:jc w:val="center"/>
              <w:rPr>
                <w:rFonts w:ascii="MS Mincho" w:eastAsia="MS Mincho" w:hAnsi="MS Mincho" w:cs="MS Mincho"/>
                <w:spacing w:val="-2"/>
              </w:rPr>
            </w:pPr>
            <w:r w:rsidRPr="00681C4B">
              <w:t xml:space="preserve">Litigation History </w:t>
            </w:r>
            <w:r w:rsidRPr="00681C4B">
              <w:rPr>
                <w:spacing w:val="-4"/>
              </w:rPr>
              <w:t xml:space="preserve">in accordance with </w:t>
            </w:r>
            <w:r w:rsidRPr="001A7852">
              <w:rPr>
                <w:color w:val="000000" w:themeColor="text1"/>
                <w:spacing w:val="-4"/>
                <w:szCs w:val="24"/>
              </w:rPr>
              <w:t xml:space="preserve">Section III, </w:t>
            </w:r>
            <w:r w:rsidR="00C63F96">
              <w:rPr>
                <w:color w:val="000000" w:themeColor="text1"/>
                <w:spacing w:val="-4"/>
                <w:szCs w:val="24"/>
              </w:rPr>
              <w:t>Initial Selection Criteria and Requirements</w:t>
            </w:r>
            <w:r w:rsidR="00C63F96" w:rsidRPr="001A7852" w:rsidDel="00CD465B">
              <w:rPr>
                <w:color w:val="000000" w:themeColor="text1"/>
                <w:spacing w:val="-8"/>
                <w:szCs w:val="24"/>
              </w:rPr>
              <w:t xml:space="preserve"> </w:t>
            </w:r>
            <w:r w:rsidR="00C63F96" w:rsidRPr="001A7852">
              <w:rPr>
                <w:color w:val="000000" w:themeColor="text1"/>
                <w:spacing w:val="-4"/>
                <w:szCs w:val="24"/>
              </w:rPr>
              <w:t xml:space="preserve">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681C4B" w14:paraId="4C133097" w14:textId="77777777" w:rsidTr="000B34FD">
        <w:tc>
          <w:tcPr>
            <w:tcW w:w="9242" w:type="dxa"/>
            <w:gridSpan w:val="6"/>
          </w:tcPr>
          <w:p w14:paraId="614819A4" w14:textId="77777777" w:rsidR="0014410A" w:rsidRDefault="0014410A" w:rsidP="000B34FD">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260C9740" w14:textId="77777777" w:rsidR="0014410A" w:rsidRPr="00681C4B" w:rsidRDefault="0014410A" w:rsidP="000B34FD">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t xml:space="preserve"> </w:t>
            </w:r>
            <w:r w:rsidRPr="00681C4B">
              <w:rPr>
                <w:spacing w:val="-4"/>
              </w:rPr>
              <w:t>as indicated below.</w:t>
            </w:r>
          </w:p>
        </w:tc>
      </w:tr>
      <w:tr w:rsidR="0014410A" w:rsidRPr="00681C4B" w14:paraId="3B253F94" w14:textId="77777777" w:rsidTr="000B34FD">
        <w:tc>
          <w:tcPr>
            <w:tcW w:w="1259" w:type="dxa"/>
          </w:tcPr>
          <w:p w14:paraId="173BEF7E" w14:textId="77777777" w:rsidR="0014410A" w:rsidRPr="00681C4B" w:rsidRDefault="0014410A" w:rsidP="000B34FD">
            <w:pPr>
              <w:jc w:val="center"/>
              <w:rPr>
                <w:b/>
                <w:spacing w:val="8"/>
                <w:sz w:val="22"/>
              </w:rPr>
            </w:pPr>
            <w:r w:rsidRPr="00681C4B">
              <w:rPr>
                <w:b/>
                <w:sz w:val="22"/>
              </w:rPr>
              <w:t>Year of award</w:t>
            </w:r>
          </w:p>
        </w:tc>
        <w:tc>
          <w:tcPr>
            <w:tcW w:w="2069" w:type="dxa"/>
            <w:gridSpan w:val="2"/>
          </w:tcPr>
          <w:p w14:paraId="715F780E" w14:textId="77777777" w:rsidR="0014410A" w:rsidRPr="00681C4B" w:rsidRDefault="0014410A" w:rsidP="000B34FD">
            <w:pPr>
              <w:jc w:val="center"/>
              <w:rPr>
                <w:b/>
                <w:sz w:val="22"/>
              </w:rPr>
            </w:pPr>
            <w:r w:rsidRPr="00681C4B">
              <w:rPr>
                <w:b/>
                <w:sz w:val="22"/>
              </w:rPr>
              <w:t xml:space="preserve">Outcome as percentage of Net Worth </w:t>
            </w:r>
          </w:p>
        </w:tc>
        <w:tc>
          <w:tcPr>
            <w:tcW w:w="4227" w:type="dxa"/>
            <w:gridSpan w:val="2"/>
          </w:tcPr>
          <w:p w14:paraId="768DB5A2" w14:textId="77777777" w:rsidR="0014410A" w:rsidRPr="00681C4B" w:rsidRDefault="0014410A" w:rsidP="000B34FD">
            <w:pPr>
              <w:jc w:val="center"/>
              <w:rPr>
                <w:b/>
                <w:spacing w:val="8"/>
                <w:sz w:val="22"/>
              </w:rPr>
            </w:pPr>
            <w:r w:rsidRPr="00681C4B">
              <w:rPr>
                <w:b/>
                <w:sz w:val="22"/>
              </w:rPr>
              <w:t>Contract Identification</w:t>
            </w:r>
          </w:p>
        </w:tc>
        <w:tc>
          <w:tcPr>
            <w:tcW w:w="1687" w:type="dxa"/>
          </w:tcPr>
          <w:p w14:paraId="357DEE21" w14:textId="77777777" w:rsidR="0014410A" w:rsidRPr="00681C4B" w:rsidRDefault="0014410A" w:rsidP="000B34FD">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14410A" w:rsidRPr="00681C4B" w14:paraId="62CFEC63" w14:textId="77777777" w:rsidTr="000B34FD">
        <w:trPr>
          <w:cantSplit/>
        </w:trPr>
        <w:tc>
          <w:tcPr>
            <w:tcW w:w="1259" w:type="dxa"/>
          </w:tcPr>
          <w:p w14:paraId="1F04F792" w14:textId="77777777" w:rsidR="0014410A" w:rsidRPr="00681C4B" w:rsidRDefault="0014410A" w:rsidP="000B34FD">
            <w:pPr>
              <w:rPr>
                <w:i/>
              </w:rPr>
            </w:pPr>
            <w:r w:rsidRPr="00681C4B">
              <w:rPr>
                <w:i/>
              </w:rPr>
              <w:t>[insert year]</w:t>
            </w:r>
          </w:p>
        </w:tc>
        <w:tc>
          <w:tcPr>
            <w:tcW w:w="2069" w:type="dxa"/>
            <w:gridSpan w:val="2"/>
          </w:tcPr>
          <w:p w14:paraId="1C9A579C" w14:textId="77777777" w:rsidR="0014410A" w:rsidRPr="00681C4B" w:rsidRDefault="0014410A" w:rsidP="000B34FD">
            <w:pPr>
              <w:rPr>
                <w:i/>
              </w:rPr>
            </w:pPr>
            <w:r w:rsidRPr="00681C4B">
              <w:rPr>
                <w:i/>
              </w:rPr>
              <w:t>[insert percentage]</w:t>
            </w:r>
          </w:p>
        </w:tc>
        <w:tc>
          <w:tcPr>
            <w:tcW w:w="4227" w:type="dxa"/>
            <w:gridSpan w:val="2"/>
          </w:tcPr>
          <w:p w14:paraId="681FBEA8" w14:textId="77777777" w:rsidR="0014410A" w:rsidRPr="00681C4B" w:rsidRDefault="0014410A" w:rsidP="000B34FD">
            <w:r w:rsidRPr="00681C4B">
              <w:t>Contract Identification: [indicate complete contract name, number, and any other identification]</w:t>
            </w:r>
          </w:p>
          <w:p w14:paraId="24E21BB5" w14:textId="77777777" w:rsidR="0014410A" w:rsidRPr="00681C4B" w:rsidRDefault="0014410A" w:rsidP="000B34FD">
            <w:r w:rsidRPr="00681C4B">
              <w:t xml:space="preserve">Name of Employer: </w:t>
            </w:r>
            <w:r w:rsidRPr="00681C4B">
              <w:rPr>
                <w:i/>
              </w:rPr>
              <w:t>[insert full name]</w:t>
            </w:r>
          </w:p>
          <w:p w14:paraId="114DBF15" w14:textId="77777777" w:rsidR="0014410A" w:rsidRPr="00681C4B" w:rsidRDefault="0014410A" w:rsidP="000B34FD">
            <w:r w:rsidRPr="00681C4B">
              <w:t xml:space="preserve">Address of Employer: </w:t>
            </w:r>
            <w:r w:rsidRPr="00681C4B">
              <w:rPr>
                <w:i/>
              </w:rPr>
              <w:t>[insert street/city/country]</w:t>
            </w:r>
          </w:p>
          <w:p w14:paraId="6EA83150" w14:textId="77777777" w:rsidR="0014410A" w:rsidRPr="00681C4B" w:rsidRDefault="0014410A" w:rsidP="000B34FD">
            <w:r w:rsidRPr="00681C4B">
              <w:t xml:space="preserve">Matter in dispute: </w:t>
            </w:r>
            <w:r w:rsidRPr="00681C4B">
              <w:rPr>
                <w:i/>
              </w:rPr>
              <w:t>[indicate main issues in dispute]</w:t>
            </w:r>
          </w:p>
          <w:p w14:paraId="4578BC1A" w14:textId="77777777" w:rsidR="0014410A" w:rsidRPr="00681C4B" w:rsidRDefault="0014410A" w:rsidP="000B34FD">
            <w:r w:rsidRPr="00681C4B">
              <w:t xml:space="preserve">Party who initiated the dispute: </w:t>
            </w:r>
            <w:r w:rsidRPr="00681C4B">
              <w:rPr>
                <w:i/>
              </w:rPr>
              <w:t>[indicate “Employer” or “Contractor”]</w:t>
            </w:r>
          </w:p>
          <w:p w14:paraId="43D51CF8" w14:textId="77777777" w:rsidR="0014410A" w:rsidRPr="00681C4B" w:rsidRDefault="0014410A" w:rsidP="000B34FD">
            <w:pPr>
              <w:rPr>
                <w:i/>
              </w:rPr>
            </w:pPr>
            <w:r w:rsidRPr="00681C4B">
              <w:rPr>
                <w:spacing w:val="-4"/>
              </w:rPr>
              <w:t xml:space="preserve">Reason(s) for Litigation and award decision </w:t>
            </w:r>
            <w:r w:rsidRPr="00681C4B">
              <w:rPr>
                <w:i/>
                <w:iCs/>
                <w:spacing w:val="-6"/>
              </w:rPr>
              <w:t>[indicate main reason(s)]</w:t>
            </w:r>
          </w:p>
        </w:tc>
        <w:tc>
          <w:tcPr>
            <w:tcW w:w="1687" w:type="dxa"/>
          </w:tcPr>
          <w:p w14:paraId="61C522AB" w14:textId="77777777" w:rsidR="0014410A" w:rsidRPr="00681C4B" w:rsidRDefault="0014410A" w:rsidP="000B34FD">
            <w:pPr>
              <w:rPr>
                <w:i/>
              </w:rPr>
            </w:pPr>
            <w:r w:rsidRPr="00681C4B">
              <w:rPr>
                <w:i/>
              </w:rPr>
              <w:t>[insert amount]</w:t>
            </w:r>
          </w:p>
        </w:tc>
      </w:tr>
    </w:tbl>
    <w:p w14:paraId="5DAC6BE1" w14:textId="77777777" w:rsidR="0014410A" w:rsidRDefault="0014410A" w:rsidP="0014410A">
      <w:pPr>
        <w:spacing w:before="120" w:after="240"/>
        <w:jc w:val="center"/>
        <w:rPr>
          <w:b/>
          <w:bCs/>
          <w:i/>
          <w:iCs/>
          <w:sz w:val="28"/>
        </w:rPr>
      </w:pPr>
    </w:p>
    <w:p w14:paraId="3AB36F61" w14:textId="23F161D6" w:rsidR="008441D8" w:rsidRDefault="008441D8">
      <w:pPr>
        <w:jc w:val="left"/>
        <w:rPr>
          <w:b/>
          <w:bCs/>
          <w:i/>
          <w:iCs/>
          <w:sz w:val="28"/>
        </w:rPr>
      </w:pPr>
      <w:r>
        <w:rPr>
          <w:b/>
          <w:bCs/>
          <w:i/>
          <w:iCs/>
          <w:sz w:val="28"/>
        </w:rPr>
        <w:br w:type="page"/>
      </w:r>
    </w:p>
    <w:p w14:paraId="64DA96D3" w14:textId="5433D851" w:rsidR="0014410A" w:rsidRPr="00315B62" w:rsidRDefault="0014410A" w:rsidP="00CF5EC8">
      <w:pPr>
        <w:pStyle w:val="SPDForm2"/>
      </w:pPr>
      <w:bookmarkStart w:id="590" w:name="_Toc25336796"/>
      <w:bookmarkStart w:id="591" w:name="_Toc71554724"/>
      <w:bookmarkStart w:id="592" w:name="_Toc71555107"/>
      <w:bookmarkStart w:id="593" w:name="_Toc71555205"/>
      <w:bookmarkStart w:id="594" w:name="_Toc72075862"/>
      <w:r w:rsidRPr="00315B62">
        <w:t>Form CON – 3</w:t>
      </w:r>
      <w:bookmarkEnd w:id="590"/>
      <w:bookmarkEnd w:id="591"/>
      <w:bookmarkEnd w:id="592"/>
      <w:bookmarkEnd w:id="593"/>
      <w:r w:rsidR="00F76ACD">
        <w:t xml:space="preserve"> </w:t>
      </w:r>
      <w:bookmarkStart w:id="595" w:name="_Toc71554725"/>
      <w:bookmarkStart w:id="596" w:name="_Toc71555108"/>
      <w:bookmarkStart w:id="597" w:name="_Toc71555206"/>
      <w:r w:rsidRPr="00315B62">
        <w:t>Environmental and Social Performance Declaration</w:t>
      </w:r>
      <w:bookmarkEnd w:id="594"/>
      <w:bookmarkEnd w:id="595"/>
      <w:bookmarkEnd w:id="596"/>
      <w:bookmarkEnd w:id="597"/>
      <w:r w:rsidRPr="00315B62">
        <w:t xml:space="preserve"> </w:t>
      </w:r>
    </w:p>
    <w:p w14:paraId="30D90B3F" w14:textId="77777777" w:rsidR="0014410A" w:rsidRDefault="0014410A" w:rsidP="0014410A">
      <w:pPr>
        <w:widowControl w:val="0"/>
        <w:autoSpaceDE w:val="0"/>
        <w:autoSpaceDN w:val="0"/>
        <w:spacing w:before="60" w:after="240"/>
        <w:ind w:left="720" w:right="90"/>
        <w:jc w:val="center"/>
        <w:rPr>
          <w:i/>
          <w:iCs/>
          <w:spacing w:val="-6"/>
          <w:szCs w:val="24"/>
        </w:rPr>
      </w:pPr>
    </w:p>
    <w:p w14:paraId="11914DA0" w14:textId="77777777" w:rsidR="0014410A" w:rsidRPr="001A7852" w:rsidRDefault="0014410A" w:rsidP="0014410A">
      <w:pPr>
        <w:widowControl w:val="0"/>
        <w:autoSpaceDE w:val="0"/>
        <w:autoSpaceDN w:val="0"/>
        <w:spacing w:before="60" w:after="240"/>
        <w:ind w:left="720" w:right="90"/>
        <w:jc w:val="center"/>
        <w:rPr>
          <w:b/>
          <w:i/>
          <w:iCs/>
          <w:spacing w:val="-6"/>
          <w:sz w:val="36"/>
          <w:szCs w:val="24"/>
        </w:rPr>
      </w:pPr>
      <w:r w:rsidRPr="001A7852">
        <w:rPr>
          <w:i/>
          <w:iCs/>
          <w:spacing w:val="-6"/>
          <w:szCs w:val="24"/>
        </w:rPr>
        <w:t xml:space="preserve">[This form should be used only if the information submitted at the time of </w:t>
      </w:r>
      <w:r>
        <w:rPr>
          <w:i/>
          <w:iCs/>
          <w:spacing w:val="-6"/>
          <w:szCs w:val="24"/>
        </w:rPr>
        <w:t xml:space="preserve">initial selection </w:t>
      </w:r>
      <w:r w:rsidRPr="001A7852">
        <w:rPr>
          <w:i/>
          <w:iCs/>
          <w:spacing w:val="-6"/>
          <w:szCs w:val="24"/>
        </w:rPr>
        <w:t xml:space="preserve">requires updating. The following table shall be filled in for the </w:t>
      </w:r>
      <w:r>
        <w:rPr>
          <w:i/>
          <w:iCs/>
          <w:spacing w:val="-6"/>
          <w:szCs w:val="24"/>
        </w:rPr>
        <w:t>Proposer</w:t>
      </w:r>
      <w:r w:rsidRPr="001A7852">
        <w:rPr>
          <w:i/>
          <w:iCs/>
          <w:spacing w:val="-6"/>
          <w:szCs w:val="24"/>
        </w:rPr>
        <w:t>,  each member of a Joint Venture and each Specialized Subcontractor]</w:t>
      </w:r>
    </w:p>
    <w:p w14:paraId="0E5BAF85" w14:textId="09E9DD2E" w:rsidR="0014410A" w:rsidRPr="001A7852" w:rsidRDefault="0014410A" w:rsidP="0014410A">
      <w:pPr>
        <w:spacing w:before="240" w:after="240"/>
        <w:jc w:val="right"/>
        <w:rPr>
          <w:spacing w:val="-4"/>
          <w:szCs w:val="24"/>
        </w:rPr>
      </w:pPr>
      <w:r>
        <w:rPr>
          <w:spacing w:val="-4"/>
          <w:szCs w:val="24"/>
        </w:rPr>
        <w:t>Proposer</w:t>
      </w:r>
      <w:r w:rsidRPr="001A7852">
        <w:rPr>
          <w:spacing w:val="-4"/>
          <w:szCs w:val="24"/>
        </w:rPr>
        <w:t xml:space="preserve">’s Name: </w:t>
      </w:r>
      <w:r w:rsidRPr="001A7852">
        <w:rPr>
          <w:i/>
          <w:iCs/>
          <w:spacing w:val="-6"/>
          <w:szCs w:val="24"/>
        </w:rPr>
        <w:t>[insert full name]</w:t>
      </w:r>
      <w:r w:rsidRPr="001A7852">
        <w:rPr>
          <w:i/>
          <w:iCs/>
          <w:spacing w:val="-6"/>
          <w:szCs w:val="24"/>
        </w:rPr>
        <w:br/>
      </w:r>
      <w:r w:rsidRPr="001A7852">
        <w:rPr>
          <w:spacing w:val="-4"/>
          <w:szCs w:val="24"/>
        </w:rPr>
        <w:t xml:space="preserve">Date: </w:t>
      </w:r>
      <w:r w:rsidRPr="001A7852">
        <w:rPr>
          <w:i/>
          <w:iCs/>
          <w:spacing w:val="-6"/>
          <w:szCs w:val="24"/>
        </w:rPr>
        <w:t>[insert day, month, year]</w:t>
      </w:r>
      <w:r w:rsidRPr="001A7852">
        <w:rPr>
          <w:i/>
          <w:iCs/>
          <w:spacing w:val="-6"/>
          <w:szCs w:val="24"/>
        </w:rPr>
        <w:br/>
      </w:r>
      <w:r w:rsidRPr="001A7852">
        <w:rPr>
          <w:spacing w:val="-4"/>
          <w:szCs w:val="24"/>
        </w:rPr>
        <w:t xml:space="preserve">Joint Venture Member’s or Specialized Subcontractor’s Name: </w:t>
      </w:r>
      <w:r w:rsidRPr="001A7852">
        <w:rPr>
          <w:i/>
          <w:spacing w:val="-4"/>
          <w:szCs w:val="24"/>
        </w:rPr>
        <w:t>[</w:t>
      </w:r>
      <w:r w:rsidRPr="001A7852">
        <w:rPr>
          <w:i/>
          <w:iCs/>
          <w:spacing w:val="-6"/>
          <w:szCs w:val="24"/>
        </w:rPr>
        <w:t>insert</w:t>
      </w:r>
      <w:r w:rsidRPr="001A7852">
        <w:rPr>
          <w:spacing w:val="-4"/>
          <w:szCs w:val="24"/>
        </w:rPr>
        <w:t xml:space="preserve"> </w:t>
      </w:r>
      <w:r w:rsidRPr="001A7852">
        <w:rPr>
          <w:i/>
          <w:iCs/>
          <w:spacing w:val="-6"/>
          <w:szCs w:val="24"/>
        </w:rPr>
        <w:t>full name]</w:t>
      </w:r>
      <w:r w:rsidRPr="001A7852">
        <w:rPr>
          <w:i/>
          <w:iCs/>
          <w:spacing w:val="-6"/>
          <w:szCs w:val="24"/>
        </w:rPr>
        <w:br/>
      </w:r>
      <w:r w:rsidRPr="001A7852">
        <w:rPr>
          <w:spacing w:val="-4"/>
          <w:szCs w:val="24"/>
        </w:rPr>
        <w:t>RF</w:t>
      </w:r>
      <w:r>
        <w:rPr>
          <w:spacing w:val="-4"/>
          <w:szCs w:val="24"/>
        </w:rPr>
        <w:t>P</w:t>
      </w:r>
      <w:r w:rsidRPr="001A7852">
        <w:rPr>
          <w:spacing w:val="-4"/>
          <w:szCs w:val="24"/>
        </w:rPr>
        <w:t xml:space="preserve"> No. and title: </w:t>
      </w:r>
      <w:r w:rsidRPr="001A7852">
        <w:rPr>
          <w:i/>
          <w:iCs/>
          <w:spacing w:val="-6"/>
          <w:szCs w:val="24"/>
        </w:rPr>
        <w:t>[insert RF</w:t>
      </w:r>
      <w:r>
        <w:rPr>
          <w:i/>
          <w:iCs/>
          <w:spacing w:val="-6"/>
          <w:szCs w:val="24"/>
        </w:rPr>
        <w:t>P</w:t>
      </w:r>
      <w:r w:rsidRPr="001A7852">
        <w:rPr>
          <w:i/>
          <w:iCs/>
          <w:spacing w:val="-6"/>
          <w:szCs w:val="24"/>
        </w:rPr>
        <w:t xml:space="preserve"> number and title]</w:t>
      </w:r>
      <w:r w:rsidRPr="001A7852">
        <w:rPr>
          <w:i/>
          <w:iCs/>
          <w:spacing w:val="-6"/>
          <w:szCs w:val="24"/>
        </w:rPr>
        <w:br/>
      </w:r>
      <w:r w:rsidRPr="001A7852">
        <w:rPr>
          <w:spacing w:val="-4"/>
          <w:szCs w:val="24"/>
        </w:rPr>
        <w:t xml:space="preserve">Page </w:t>
      </w:r>
      <w:r w:rsidRPr="001A7852">
        <w:rPr>
          <w:i/>
          <w:iCs/>
          <w:spacing w:val="-6"/>
          <w:szCs w:val="24"/>
        </w:rPr>
        <w:t xml:space="preserve">[insert page number] </w:t>
      </w:r>
      <w:r w:rsidRPr="001A7852">
        <w:rPr>
          <w:spacing w:val="-4"/>
          <w:szCs w:val="24"/>
        </w:rPr>
        <w:t xml:space="preserve">of </w:t>
      </w:r>
      <w:r w:rsidRPr="001A7852">
        <w:rPr>
          <w:i/>
          <w:iCs/>
          <w:spacing w:val="-6"/>
          <w:szCs w:val="24"/>
        </w:rPr>
        <w:t xml:space="preserve">[insert total number] </w:t>
      </w:r>
      <w:r w:rsidRPr="001A7852">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4410A" w:rsidRPr="001A7852" w14:paraId="498714BD"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6E69443A" w14:textId="77777777" w:rsidR="0014410A" w:rsidRPr="001A7852" w:rsidRDefault="0014410A" w:rsidP="000B34FD">
            <w:pPr>
              <w:spacing w:before="80" w:after="60"/>
              <w:jc w:val="center"/>
              <w:rPr>
                <w:spacing w:val="-4"/>
                <w:sz w:val="32"/>
                <w:szCs w:val="32"/>
              </w:rPr>
            </w:pPr>
            <w:r w:rsidRPr="001A7852">
              <w:rPr>
                <w:spacing w:val="-4"/>
                <w:sz w:val="32"/>
                <w:szCs w:val="32"/>
              </w:rPr>
              <w:t xml:space="preserve">Environmental and Social Performance Declaration </w:t>
            </w:r>
          </w:p>
          <w:p w14:paraId="576B46C7" w14:textId="48C17B08" w:rsidR="0014410A" w:rsidRPr="001A7852" w:rsidRDefault="0014410A" w:rsidP="000B34FD">
            <w:pPr>
              <w:spacing w:before="60" w:after="80"/>
              <w:jc w:val="center"/>
              <w:rPr>
                <w:spacing w:val="-4"/>
                <w:szCs w:val="24"/>
              </w:rPr>
            </w:pPr>
            <w:r w:rsidRPr="001A7852">
              <w:rPr>
                <w:spacing w:val="-4"/>
                <w:szCs w:val="24"/>
              </w:rPr>
              <w:t xml:space="preserve">in accordance with Section III, </w:t>
            </w:r>
            <w:r w:rsidR="00C63F96">
              <w:rPr>
                <w:color w:val="000000" w:themeColor="text1"/>
                <w:spacing w:val="-4"/>
                <w:szCs w:val="24"/>
              </w:rPr>
              <w:t>Initial Selection Criteria and Requirements</w:t>
            </w:r>
            <w:r w:rsidR="00C63F96" w:rsidRPr="001A7852" w:rsidDel="00CD465B">
              <w:rPr>
                <w:color w:val="000000" w:themeColor="text1"/>
                <w:spacing w:val="-8"/>
                <w:szCs w:val="24"/>
              </w:rPr>
              <w:t xml:space="preserve"> </w:t>
            </w:r>
            <w:r w:rsidR="00C63F96" w:rsidRPr="001A7852">
              <w:rPr>
                <w:color w:val="000000" w:themeColor="text1"/>
                <w:spacing w:val="-4"/>
                <w:szCs w:val="24"/>
              </w:rPr>
              <w:t xml:space="preserve">of the </w:t>
            </w:r>
            <w:r w:rsidR="00C63F96">
              <w:rPr>
                <w:color w:val="000000" w:themeColor="text1"/>
                <w:spacing w:val="-4"/>
                <w:szCs w:val="24"/>
              </w:rPr>
              <w:t xml:space="preserve">Initial Selection </w:t>
            </w:r>
            <w:r w:rsidR="00C63F96" w:rsidRPr="001A7852">
              <w:rPr>
                <w:color w:val="000000" w:themeColor="text1"/>
                <w:spacing w:val="-4"/>
                <w:szCs w:val="24"/>
              </w:rPr>
              <w:t>document</w:t>
            </w:r>
          </w:p>
        </w:tc>
      </w:tr>
      <w:tr w:rsidR="0014410A" w:rsidRPr="001A7852" w14:paraId="06CABFAB"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5E336555" w14:textId="20395799" w:rsidR="0014410A" w:rsidRPr="001A7852" w:rsidRDefault="0014410A" w:rsidP="000B34FD">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rFonts w:ascii="MS Mincho" w:eastAsia="MS Mincho" w:hAnsi="MS Mincho" w:cs="MS Mincho"/>
                <w:spacing w:val="-2"/>
                <w:szCs w:val="24"/>
              </w:rPr>
              <w:tab/>
            </w:r>
            <w:r w:rsidRPr="001A7852">
              <w:rPr>
                <w:b/>
                <w:spacing w:val="-6"/>
                <w:szCs w:val="24"/>
              </w:rPr>
              <w:t>No suspension or termination of contract</w:t>
            </w:r>
            <w:r w:rsidRPr="001A7852">
              <w:rPr>
                <w:spacing w:val="-6"/>
                <w:szCs w:val="24"/>
              </w:rPr>
              <w:t xml:space="preserve">: An employer has not suspended or terminated a contract and/or called the performance security for a contract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C63F96">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w:t>
            </w:r>
          </w:p>
          <w:p w14:paraId="74C36370" w14:textId="44DA1D7A" w:rsidR="0014410A" w:rsidRPr="001A7852" w:rsidRDefault="0014410A" w:rsidP="000B34FD">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spacing w:val="-4"/>
                <w:szCs w:val="24"/>
              </w:rPr>
              <w:tab/>
            </w:r>
            <w:r w:rsidRPr="001A7852">
              <w:rPr>
                <w:b/>
                <w:spacing w:val="-4"/>
                <w:szCs w:val="24"/>
              </w:rPr>
              <w:t xml:space="preserve">Declaration of </w:t>
            </w:r>
            <w:r w:rsidRPr="001A7852">
              <w:rPr>
                <w:b/>
                <w:spacing w:val="-6"/>
                <w:szCs w:val="24"/>
              </w:rPr>
              <w:t>suspension or termination of contract</w:t>
            </w:r>
            <w:r w:rsidRPr="001A7852">
              <w:rPr>
                <w:spacing w:val="-6"/>
                <w:szCs w:val="24"/>
              </w:rPr>
              <w:t xml:space="preserve">:  The following contract(s) has/have been suspended or terminated and/or Performance Security called by an employer(s) for reasons related to </w:t>
            </w:r>
            <w:r w:rsidRPr="001A7852">
              <w:rPr>
                <w:spacing w:val="-4"/>
                <w:szCs w:val="24"/>
              </w:rPr>
              <w:t xml:space="preserve">Environmental and Social (ES) performance </w:t>
            </w:r>
            <w:r w:rsidRPr="001A7852">
              <w:rPr>
                <w:spacing w:val="-6"/>
                <w:szCs w:val="24"/>
              </w:rPr>
              <w:t xml:space="preserve">since the date specified in Section III, </w:t>
            </w:r>
            <w:r w:rsidR="00C63F96">
              <w:rPr>
                <w:color w:val="000000" w:themeColor="text1"/>
                <w:spacing w:val="-4"/>
                <w:szCs w:val="24"/>
              </w:rPr>
              <w:t>Initial Selection Criteria and Requirements-Table 1- Qualification Criteria and Requirements</w:t>
            </w:r>
            <w:r w:rsidRPr="001A7852">
              <w:rPr>
                <w:spacing w:val="-7"/>
                <w:szCs w:val="24"/>
              </w:rPr>
              <w:t xml:space="preserve">, Sub-Factor </w:t>
            </w:r>
            <w:r w:rsidRPr="001A7852">
              <w:rPr>
                <w:spacing w:val="-4"/>
                <w:szCs w:val="24"/>
              </w:rPr>
              <w:t>2.5. Details are described below:</w:t>
            </w:r>
          </w:p>
        </w:tc>
      </w:tr>
      <w:tr w:rsidR="0014410A" w:rsidRPr="001A7852" w14:paraId="01BEC520" w14:textId="77777777" w:rsidTr="000B34FD">
        <w:tc>
          <w:tcPr>
            <w:tcW w:w="968" w:type="dxa"/>
            <w:tcBorders>
              <w:top w:val="single" w:sz="2" w:space="0" w:color="auto"/>
              <w:left w:val="single" w:sz="2" w:space="0" w:color="auto"/>
              <w:bottom w:val="single" w:sz="2" w:space="0" w:color="auto"/>
              <w:right w:val="single" w:sz="2" w:space="0" w:color="auto"/>
            </w:tcBorders>
          </w:tcPr>
          <w:p w14:paraId="2B27BFE4" w14:textId="77777777" w:rsidR="0014410A" w:rsidRPr="001A7852" w:rsidRDefault="0014410A" w:rsidP="000B34FD">
            <w:pPr>
              <w:spacing w:before="40" w:after="120"/>
              <w:ind w:left="102"/>
              <w:jc w:val="left"/>
              <w:rPr>
                <w:b/>
                <w:bCs/>
                <w:spacing w:val="-4"/>
                <w:szCs w:val="24"/>
              </w:rPr>
            </w:pPr>
            <w:r w:rsidRPr="001A7852">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2EF94D38" w14:textId="77777777" w:rsidR="0014410A" w:rsidRPr="001A7852" w:rsidRDefault="0014410A" w:rsidP="000B34FD">
            <w:pPr>
              <w:spacing w:before="40" w:after="120"/>
              <w:ind w:left="112"/>
              <w:jc w:val="center"/>
              <w:rPr>
                <w:b/>
                <w:bCs/>
                <w:spacing w:val="-4"/>
                <w:szCs w:val="24"/>
              </w:rPr>
            </w:pPr>
            <w:r w:rsidRPr="001A7852">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D142A72" w14:textId="77777777" w:rsidR="0014410A" w:rsidRPr="001A7852" w:rsidRDefault="0014410A" w:rsidP="000B34FD">
            <w:pPr>
              <w:spacing w:before="40" w:after="120"/>
              <w:ind w:left="1323"/>
              <w:jc w:val="left"/>
              <w:rPr>
                <w:b/>
                <w:bCs/>
                <w:spacing w:val="-4"/>
                <w:szCs w:val="24"/>
              </w:rPr>
            </w:pPr>
            <w:r w:rsidRPr="001A7852">
              <w:rPr>
                <w:b/>
                <w:bCs/>
                <w:spacing w:val="-4"/>
                <w:szCs w:val="24"/>
              </w:rPr>
              <w:t>Contract Identification</w:t>
            </w:r>
          </w:p>
          <w:p w14:paraId="79AD2DBA" w14:textId="77777777" w:rsidR="0014410A" w:rsidRPr="001A7852" w:rsidRDefault="0014410A" w:rsidP="000B34FD">
            <w:pPr>
              <w:spacing w:before="40" w:after="120"/>
              <w:ind w:left="60"/>
              <w:jc w:val="left"/>
              <w:rPr>
                <w:i/>
                <w:iCs/>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03C0425E" w14:textId="77777777" w:rsidR="0014410A" w:rsidRPr="001A7852" w:rsidRDefault="0014410A" w:rsidP="000B34FD">
            <w:pPr>
              <w:spacing w:before="40" w:after="120"/>
              <w:jc w:val="center"/>
              <w:rPr>
                <w:i/>
                <w:iCs/>
                <w:spacing w:val="-6"/>
                <w:szCs w:val="24"/>
              </w:rPr>
            </w:pPr>
            <w:r w:rsidRPr="001A7852">
              <w:rPr>
                <w:b/>
                <w:bCs/>
                <w:spacing w:val="-4"/>
                <w:szCs w:val="24"/>
              </w:rPr>
              <w:t>Total Contract Amount (current value, currency, exchange rate and US$ equivalent)</w:t>
            </w:r>
          </w:p>
        </w:tc>
      </w:tr>
      <w:tr w:rsidR="0014410A" w:rsidRPr="001A7852" w14:paraId="1896FC49" w14:textId="77777777" w:rsidTr="000B34FD">
        <w:tc>
          <w:tcPr>
            <w:tcW w:w="968" w:type="dxa"/>
            <w:tcBorders>
              <w:top w:val="single" w:sz="2" w:space="0" w:color="auto"/>
              <w:left w:val="single" w:sz="2" w:space="0" w:color="auto"/>
              <w:bottom w:val="single" w:sz="2" w:space="0" w:color="auto"/>
              <w:right w:val="single" w:sz="2" w:space="0" w:color="auto"/>
            </w:tcBorders>
          </w:tcPr>
          <w:p w14:paraId="0E9D2037" w14:textId="77777777" w:rsidR="0014410A" w:rsidRPr="001A7852" w:rsidRDefault="0014410A" w:rsidP="000B34FD">
            <w:pPr>
              <w:spacing w:before="40" w:after="120"/>
              <w:jc w:val="left"/>
              <w:rPr>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3CE98B51" w14:textId="77777777" w:rsidR="0014410A" w:rsidRPr="001A7852" w:rsidRDefault="0014410A" w:rsidP="000B34FD">
            <w:pPr>
              <w:spacing w:before="40" w:after="120"/>
              <w:jc w:val="left"/>
              <w:rPr>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69268C8" w14:textId="77777777" w:rsidR="0014410A" w:rsidRPr="001A7852" w:rsidRDefault="0014410A" w:rsidP="000B34FD">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19CAB001" w14:textId="77777777" w:rsidR="0014410A" w:rsidRPr="001A7852" w:rsidRDefault="0014410A" w:rsidP="000B34FD">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0FCEC6B2" w14:textId="77777777" w:rsidR="0014410A" w:rsidRPr="001A7852" w:rsidRDefault="0014410A" w:rsidP="000B34FD">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0AA95436" w14:textId="77777777" w:rsidR="0014410A" w:rsidRPr="001A7852" w:rsidRDefault="0014410A" w:rsidP="000B34FD">
            <w:pPr>
              <w:spacing w:before="40" w:after="120"/>
              <w:ind w:left="58"/>
              <w:jc w:val="left"/>
              <w:rPr>
                <w:szCs w:val="24"/>
              </w:rPr>
            </w:pPr>
            <w:r w:rsidRPr="001A7852">
              <w:rPr>
                <w:spacing w:val="-4"/>
                <w:szCs w:val="24"/>
              </w:rPr>
              <w:t xml:space="preserve">Reason(s) for suspension or termination: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1D106247" w14:textId="77777777" w:rsidR="0014410A" w:rsidRPr="001A7852" w:rsidRDefault="0014410A" w:rsidP="000B34FD">
            <w:pPr>
              <w:spacing w:before="40" w:after="120"/>
              <w:jc w:val="left"/>
              <w:rPr>
                <w:szCs w:val="24"/>
              </w:rPr>
            </w:pPr>
            <w:r w:rsidRPr="001A7852">
              <w:rPr>
                <w:i/>
                <w:iCs/>
                <w:spacing w:val="-6"/>
                <w:szCs w:val="24"/>
              </w:rPr>
              <w:t>[insert amount]</w:t>
            </w:r>
          </w:p>
        </w:tc>
      </w:tr>
      <w:tr w:rsidR="0014410A" w:rsidRPr="001A7852" w14:paraId="7C06DC51" w14:textId="77777777" w:rsidTr="000B34FD">
        <w:tc>
          <w:tcPr>
            <w:tcW w:w="968" w:type="dxa"/>
            <w:tcBorders>
              <w:top w:val="single" w:sz="2" w:space="0" w:color="auto"/>
              <w:left w:val="single" w:sz="2" w:space="0" w:color="auto"/>
              <w:bottom w:val="single" w:sz="2" w:space="0" w:color="auto"/>
              <w:right w:val="single" w:sz="2" w:space="0" w:color="auto"/>
            </w:tcBorders>
          </w:tcPr>
          <w:p w14:paraId="735942B9" w14:textId="77777777" w:rsidR="0014410A" w:rsidRPr="001A7852" w:rsidRDefault="0014410A" w:rsidP="000B34FD">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261BAFA" w14:textId="77777777" w:rsidR="0014410A" w:rsidRPr="001A7852" w:rsidRDefault="0014410A" w:rsidP="000B34FD">
            <w:pPr>
              <w:spacing w:before="40" w:after="120"/>
              <w:jc w:val="left"/>
              <w:rPr>
                <w:i/>
                <w:iCs/>
                <w:spacing w:val="-6"/>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A4EE7C1" w14:textId="77777777" w:rsidR="0014410A" w:rsidRPr="001A7852" w:rsidRDefault="0014410A" w:rsidP="000B34FD">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001DB647" w14:textId="77777777" w:rsidR="0014410A" w:rsidRPr="001A7852" w:rsidRDefault="0014410A" w:rsidP="000B34FD">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0EE66922" w14:textId="77777777" w:rsidR="0014410A" w:rsidRPr="001A7852" w:rsidRDefault="0014410A" w:rsidP="000B34FD">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385BFEB1" w14:textId="77777777" w:rsidR="0014410A" w:rsidRPr="001A7852" w:rsidRDefault="0014410A" w:rsidP="000B34FD">
            <w:pPr>
              <w:spacing w:before="40" w:after="120"/>
              <w:ind w:left="60"/>
              <w:jc w:val="left"/>
              <w:rPr>
                <w:spacing w:val="-4"/>
                <w:szCs w:val="24"/>
              </w:rPr>
            </w:pPr>
            <w:r w:rsidRPr="001A7852">
              <w:rPr>
                <w:spacing w:val="-4"/>
                <w:szCs w:val="24"/>
              </w:rPr>
              <w:t xml:space="preserve">Reason(s) for suspension or termination: </w:t>
            </w:r>
            <w:r w:rsidRPr="001A7852">
              <w:rPr>
                <w:i/>
                <w:iCs/>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C469D21" w14:textId="77777777" w:rsidR="0014410A" w:rsidRPr="001A7852" w:rsidRDefault="0014410A" w:rsidP="000B34FD">
            <w:pPr>
              <w:spacing w:before="40" w:after="120"/>
              <w:jc w:val="left"/>
              <w:rPr>
                <w:i/>
                <w:iCs/>
                <w:spacing w:val="-6"/>
                <w:szCs w:val="24"/>
              </w:rPr>
            </w:pPr>
            <w:r w:rsidRPr="001A7852">
              <w:rPr>
                <w:i/>
                <w:iCs/>
                <w:spacing w:val="-6"/>
                <w:szCs w:val="24"/>
              </w:rPr>
              <w:t>[insert amount]</w:t>
            </w:r>
          </w:p>
        </w:tc>
      </w:tr>
      <w:tr w:rsidR="0014410A" w:rsidRPr="001A7852" w14:paraId="7E9D7051" w14:textId="77777777" w:rsidTr="000B34FD">
        <w:tc>
          <w:tcPr>
            <w:tcW w:w="968" w:type="dxa"/>
            <w:tcBorders>
              <w:top w:val="single" w:sz="2" w:space="0" w:color="auto"/>
              <w:left w:val="single" w:sz="2" w:space="0" w:color="auto"/>
              <w:bottom w:val="single" w:sz="2" w:space="0" w:color="auto"/>
              <w:right w:val="single" w:sz="2" w:space="0" w:color="auto"/>
            </w:tcBorders>
          </w:tcPr>
          <w:p w14:paraId="2E3F0DC2" w14:textId="77777777" w:rsidR="0014410A" w:rsidRPr="001A7852" w:rsidRDefault="0014410A" w:rsidP="000B34FD">
            <w:pPr>
              <w:spacing w:before="40" w:after="120"/>
              <w:jc w:val="left"/>
              <w:rPr>
                <w:i/>
                <w:iCs/>
                <w:spacing w:val="-6"/>
                <w:szCs w:val="24"/>
              </w:rPr>
            </w:pPr>
            <w:r w:rsidRPr="001A7852">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43FF888B" w14:textId="77777777" w:rsidR="0014410A" w:rsidRPr="001A7852" w:rsidRDefault="0014410A" w:rsidP="000B34FD">
            <w:pPr>
              <w:spacing w:before="40" w:after="120"/>
              <w:jc w:val="left"/>
              <w:rPr>
                <w:i/>
                <w:iCs/>
                <w:spacing w:val="-6"/>
                <w:szCs w:val="24"/>
              </w:rPr>
            </w:pPr>
            <w:r w:rsidRPr="001A7852">
              <w:rPr>
                <w:i/>
                <w:iCs/>
                <w:spacing w:val="-6"/>
                <w:szCs w:val="24"/>
              </w:rPr>
              <w:t>…</w:t>
            </w:r>
          </w:p>
        </w:tc>
        <w:tc>
          <w:tcPr>
            <w:tcW w:w="5128" w:type="dxa"/>
            <w:tcBorders>
              <w:top w:val="single" w:sz="2" w:space="0" w:color="auto"/>
              <w:left w:val="single" w:sz="2" w:space="0" w:color="auto"/>
              <w:bottom w:val="single" w:sz="2" w:space="0" w:color="auto"/>
              <w:right w:val="single" w:sz="2" w:space="0" w:color="auto"/>
            </w:tcBorders>
          </w:tcPr>
          <w:p w14:paraId="3D2617C2" w14:textId="77777777" w:rsidR="0014410A" w:rsidRPr="001A7852" w:rsidRDefault="0014410A" w:rsidP="000B34FD">
            <w:pPr>
              <w:spacing w:before="40" w:after="120"/>
              <w:ind w:left="60"/>
              <w:jc w:val="left"/>
              <w:rPr>
                <w:i/>
                <w:spacing w:val="-4"/>
                <w:szCs w:val="24"/>
              </w:rPr>
            </w:pPr>
            <w:r w:rsidRPr="001A7852">
              <w:rPr>
                <w:i/>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96A5074" w14:textId="77777777" w:rsidR="0014410A" w:rsidRPr="001A7852" w:rsidRDefault="0014410A" w:rsidP="000B34FD">
            <w:pPr>
              <w:spacing w:before="40" w:after="120"/>
              <w:jc w:val="left"/>
              <w:rPr>
                <w:i/>
                <w:iCs/>
                <w:spacing w:val="-6"/>
                <w:szCs w:val="24"/>
              </w:rPr>
            </w:pPr>
            <w:r w:rsidRPr="001A7852">
              <w:rPr>
                <w:i/>
                <w:iCs/>
                <w:spacing w:val="-6"/>
                <w:szCs w:val="24"/>
              </w:rPr>
              <w:t>…</w:t>
            </w:r>
          </w:p>
        </w:tc>
      </w:tr>
      <w:tr w:rsidR="0014410A" w:rsidRPr="001A7852" w14:paraId="631920FE" w14:textId="77777777" w:rsidTr="000B34FD">
        <w:tc>
          <w:tcPr>
            <w:tcW w:w="9389" w:type="dxa"/>
            <w:gridSpan w:val="4"/>
            <w:tcBorders>
              <w:top w:val="single" w:sz="2" w:space="0" w:color="auto"/>
              <w:left w:val="single" w:sz="2" w:space="0" w:color="auto"/>
              <w:bottom w:val="single" w:sz="2" w:space="0" w:color="auto"/>
              <w:right w:val="single" w:sz="2" w:space="0" w:color="auto"/>
            </w:tcBorders>
          </w:tcPr>
          <w:p w14:paraId="78EACF21" w14:textId="77777777" w:rsidR="0014410A" w:rsidRPr="001A7852" w:rsidRDefault="0014410A" w:rsidP="000B34FD">
            <w:pPr>
              <w:spacing w:before="40" w:after="120"/>
              <w:jc w:val="left"/>
              <w:rPr>
                <w:i/>
                <w:iCs/>
                <w:spacing w:val="-6"/>
                <w:szCs w:val="24"/>
              </w:rPr>
            </w:pPr>
            <w:r w:rsidRPr="001A7852">
              <w:rPr>
                <w:b/>
                <w:spacing w:val="-6"/>
                <w:szCs w:val="24"/>
              </w:rPr>
              <w:t xml:space="preserve">Performance Security called by an employer(s) for reasons related to </w:t>
            </w:r>
            <w:r w:rsidRPr="001A7852">
              <w:rPr>
                <w:b/>
                <w:spacing w:val="-4"/>
                <w:szCs w:val="24"/>
              </w:rPr>
              <w:t>ES performance</w:t>
            </w:r>
          </w:p>
        </w:tc>
      </w:tr>
      <w:tr w:rsidR="0014410A" w:rsidRPr="001A7852" w14:paraId="7B8393F9" w14:textId="77777777" w:rsidTr="000B34FD">
        <w:tc>
          <w:tcPr>
            <w:tcW w:w="968" w:type="dxa"/>
            <w:tcBorders>
              <w:top w:val="single" w:sz="2" w:space="0" w:color="auto"/>
              <w:left w:val="single" w:sz="2" w:space="0" w:color="auto"/>
              <w:bottom w:val="single" w:sz="2" w:space="0" w:color="auto"/>
              <w:right w:val="single" w:sz="2" w:space="0" w:color="auto"/>
            </w:tcBorders>
          </w:tcPr>
          <w:p w14:paraId="5613A1CA" w14:textId="77777777" w:rsidR="0014410A" w:rsidRPr="001A7852" w:rsidRDefault="0014410A" w:rsidP="000B34FD">
            <w:pPr>
              <w:spacing w:before="40" w:after="120"/>
              <w:jc w:val="left"/>
              <w:rPr>
                <w:i/>
                <w:iCs/>
                <w:spacing w:val="-6"/>
                <w:szCs w:val="24"/>
              </w:rPr>
            </w:pPr>
            <w:r w:rsidRPr="001A7852">
              <w:rPr>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A32A357" w14:textId="77777777" w:rsidR="0014410A" w:rsidRPr="001A7852" w:rsidRDefault="0014410A" w:rsidP="000B34FD">
            <w:pPr>
              <w:spacing w:before="40" w:after="120"/>
              <w:ind w:left="1323"/>
              <w:jc w:val="left"/>
              <w:rPr>
                <w:bCs/>
                <w:spacing w:val="-4"/>
                <w:szCs w:val="24"/>
              </w:rPr>
            </w:pPr>
            <w:r w:rsidRPr="001A7852">
              <w:rPr>
                <w:bCs/>
                <w:spacing w:val="-4"/>
                <w:szCs w:val="24"/>
              </w:rPr>
              <w:t>Contract Identification</w:t>
            </w:r>
          </w:p>
          <w:p w14:paraId="13B11C19" w14:textId="77777777" w:rsidR="0014410A" w:rsidRPr="001A7852" w:rsidRDefault="0014410A" w:rsidP="000B34FD">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0C8F963F" w14:textId="77777777" w:rsidR="0014410A" w:rsidRPr="001A7852" w:rsidRDefault="0014410A" w:rsidP="000B34FD">
            <w:pPr>
              <w:spacing w:before="40" w:after="120"/>
              <w:jc w:val="left"/>
              <w:rPr>
                <w:i/>
                <w:iCs/>
                <w:spacing w:val="-6"/>
                <w:szCs w:val="24"/>
              </w:rPr>
            </w:pPr>
            <w:r w:rsidRPr="001A7852">
              <w:rPr>
                <w:bCs/>
                <w:spacing w:val="-4"/>
                <w:szCs w:val="24"/>
              </w:rPr>
              <w:t>Total Contract Amount (current value, currency, exchange rate and US$ equivalent)</w:t>
            </w:r>
          </w:p>
        </w:tc>
      </w:tr>
      <w:tr w:rsidR="0014410A" w:rsidRPr="001A7852" w14:paraId="67E64BDD" w14:textId="77777777" w:rsidTr="000B34FD">
        <w:tc>
          <w:tcPr>
            <w:tcW w:w="968" w:type="dxa"/>
            <w:tcBorders>
              <w:top w:val="single" w:sz="2" w:space="0" w:color="auto"/>
              <w:left w:val="single" w:sz="2" w:space="0" w:color="auto"/>
              <w:bottom w:val="single" w:sz="2" w:space="0" w:color="auto"/>
              <w:right w:val="single" w:sz="2" w:space="0" w:color="auto"/>
            </w:tcBorders>
          </w:tcPr>
          <w:p w14:paraId="01D0B44B" w14:textId="77777777" w:rsidR="0014410A" w:rsidRPr="001A7852" w:rsidRDefault="0014410A" w:rsidP="000B34FD">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EA14609" w14:textId="77777777" w:rsidR="0014410A" w:rsidRPr="001A7852" w:rsidRDefault="0014410A" w:rsidP="000B34FD">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4C08A83B" w14:textId="77777777" w:rsidR="0014410A" w:rsidRPr="001A7852" w:rsidRDefault="0014410A" w:rsidP="000B34FD">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032AAB91" w14:textId="77777777" w:rsidR="0014410A" w:rsidRPr="001A7852" w:rsidRDefault="0014410A" w:rsidP="000B34FD">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17047BC5" w14:textId="77777777" w:rsidR="0014410A" w:rsidRPr="001A7852" w:rsidRDefault="0014410A" w:rsidP="000B34FD">
            <w:pPr>
              <w:spacing w:before="40" w:after="120"/>
              <w:ind w:left="60"/>
              <w:jc w:val="left"/>
              <w:rPr>
                <w:i/>
                <w:spacing w:val="-4"/>
                <w:szCs w:val="24"/>
              </w:rPr>
            </w:pPr>
            <w:r w:rsidRPr="001A7852">
              <w:rPr>
                <w:spacing w:val="-4"/>
                <w:szCs w:val="24"/>
              </w:rPr>
              <w:t xml:space="preserve">Reason(s) for calling of performance security: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220D00D9" w14:textId="77777777" w:rsidR="0014410A" w:rsidRPr="001A7852" w:rsidRDefault="0014410A" w:rsidP="000B34FD">
            <w:pPr>
              <w:spacing w:before="40" w:after="120"/>
              <w:jc w:val="left"/>
              <w:rPr>
                <w:i/>
                <w:iCs/>
                <w:spacing w:val="-6"/>
                <w:szCs w:val="24"/>
              </w:rPr>
            </w:pPr>
            <w:r w:rsidRPr="001A7852">
              <w:rPr>
                <w:i/>
                <w:iCs/>
                <w:spacing w:val="-6"/>
                <w:szCs w:val="24"/>
              </w:rPr>
              <w:t>[insert amount]</w:t>
            </w:r>
          </w:p>
        </w:tc>
      </w:tr>
      <w:tr w:rsidR="0014410A" w:rsidRPr="001A7852" w14:paraId="6F4BA380" w14:textId="77777777" w:rsidTr="000B34FD">
        <w:tc>
          <w:tcPr>
            <w:tcW w:w="968" w:type="dxa"/>
            <w:tcBorders>
              <w:top w:val="single" w:sz="2" w:space="0" w:color="auto"/>
              <w:left w:val="single" w:sz="2" w:space="0" w:color="auto"/>
              <w:bottom w:val="single" w:sz="2" w:space="0" w:color="auto"/>
              <w:right w:val="single" w:sz="2" w:space="0" w:color="auto"/>
            </w:tcBorders>
          </w:tcPr>
          <w:p w14:paraId="08F93E9F" w14:textId="77777777" w:rsidR="0014410A" w:rsidRPr="001A7852" w:rsidRDefault="0014410A" w:rsidP="000B34FD">
            <w:pPr>
              <w:spacing w:before="40" w:after="120"/>
              <w:jc w:val="left"/>
              <w:rPr>
                <w:i/>
                <w:iCs/>
                <w:spacing w:val="-6"/>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5CE40B5D" w14:textId="77777777" w:rsidR="0014410A" w:rsidRPr="001A7852" w:rsidRDefault="0014410A" w:rsidP="000B34FD">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3394D211" w14:textId="77777777" w:rsidR="0014410A" w:rsidRPr="001A7852" w:rsidRDefault="0014410A" w:rsidP="000B34FD">
            <w:pPr>
              <w:spacing w:before="40" w:after="120"/>
              <w:jc w:val="left"/>
              <w:rPr>
                <w:i/>
                <w:iCs/>
                <w:spacing w:val="-6"/>
                <w:szCs w:val="24"/>
              </w:rPr>
            </w:pPr>
          </w:p>
        </w:tc>
      </w:tr>
    </w:tbl>
    <w:p w14:paraId="43CC50B9" w14:textId="77777777" w:rsidR="0014410A" w:rsidRDefault="0014410A" w:rsidP="0014410A">
      <w:pPr>
        <w:spacing w:before="120" w:after="240"/>
        <w:jc w:val="center"/>
        <w:rPr>
          <w:b/>
          <w:bCs/>
          <w:i/>
          <w:iCs/>
          <w:sz w:val="28"/>
        </w:rPr>
      </w:pPr>
    </w:p>
    <w:p w14:paraId="1041A05A" w14:textId="77777777" w:rsidR="0014410A" w:rsidRDefault="0014410A" w:rsidP="0014410A">
      <w:pPr>
        <w:jc w:val="left"/>
        <w:rPr>
          <w:b/>
          <w:bCs/>
          <w:i/>
          <w:iCs/>
          <w:sz w:val="28"/>
        </w:rPr>
      </w:pPr>
      <w:r>
        <w:rPr>
          <w:b/>
          <w:bCs/>
          <w:i/>
          <w:iCs/>
          <w:sz w:val="28"/>
        </w:rPr>
        <w:br w:type="page"/>
      </w:r>
    </w:p>
    <w:p w14:paraId="6AFF8388" w14:textId="34BD19AD" w:rsidR="0014410A" w:rsidRPr="00CF5EC8" w:rsidRDefault="0014410A" w:rsidP="001E5B36">
      <w:pPr>
        <w:pStyle w:val="SPDForm2"/>
      </w:pPr>
      <w:bookmarkStart w:id="598" w:name="_Toc72075863"/>
      <w:r w:rsidRPr="00CF5EC8">
        <w:t>Form CON – 4</w:t>
      </w:r>
      <w:r w:rsidR="00F76ACD">
        <w:t xml:space="preserve"> </w:t>
      </w:r>
      <w:bookmarkStart w:id="599" w:name="_Toc58426924"/>
      <w:bookmarkStart w:id="600" w:name="_Toc71554652"/>
      <w:r w:rsidRPr="004C488F">
        <w:t xml:space="preserve">Sexual Exploitation </w:t>
      </w:r>
      <w:bookmarkStart w:id="601" w:name="_Toc52454073"/>
      <w:r w:rsidRPr="004C488F">
        <w:t>and Abuse (SEA) and/or Sexual Harassment Performance Declaration</w:t>
      </w:r>
      <w:bookmarkEnd w:id="598"/>
      <w:bookmarkEnd w:id="599"/>
      <w:bookmarkEnd w:id="600"/>
      <w:bookmarkEnd w:id="601"/>
      <w:r w:rsidRPr="004C488F">
        <w:t xml:space="preserve"> </w:t>
      </w:r>
    </w:p>
    <w:p w14:paraId="6765F635" w14:textId="77777777" w:rsidR="0014410A" w:rsidRPr="004C488F" w:rsidRDefault="0014410A" w:rsidP="0014410A">
      <w:pPr>
        <w:spacing w:before="120" w:after="120" w:line="264" w:lineRule="exact"/>
        <w:jc w:val="left"/>
        <w:rPr>
          <w:bCs/>
          <w:i/>
          <w:iCs/>
          <w:spacing w:val="-6"/>
        </w:rPr>
      </w:pPr>
      <w:bookmarkStart w:id="602" w:name="_Toc12371910"/>
      <w:bookmarkStart w:id="603" w:name="_Toc14180263"/>
      <w:r w:rsidRPr="004C488F" w:rsidDel="00F14238">
        <w:rPr>
          <w:b/>
          <w:noProof/>
          <w:sz w:val="36"/>
        </w:rPr>
        <w:t xml:space="preserve"> </w:t>
      </w:r>
      <w:bookmarkEnd w:id="602"/>
      <w:bookmarkEnd w:id="603"/>
      <w:r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4DA34E8E" w14:textId="77777777" w:rsidR="0014410A" w:rsidRPr="004C488F" w:rsidRDefault="0014410A" w:rsidP="0014410A">
      <w:pPr>
        <w:spacing w:before="120" w:after="120" w:line="264" w:lineRule="exact"/>
        <w:jc w:val="right"/>
        <w:rPr>
          <w:spacing w:val="-4"/>
          <w:sz w:val="22"/>
          <w:szCs w:val="22"/>
        </w:rPr>
      </w:pPr>
      <w:r w:rsidRPr="004C488F" w:rsidDel="00437CB0">
        <w:rPr>
          <w:bCs/>
          <w:i/>
          <w:spacing w:val="6"/>
          <w:sz w:val="22"/>
          <w:szCs w:val="22"/>
        </w:rPr>
        <w:t xml:space="preserve"> </w:t>
      </w:r>
      <w:r w:rsidRPr="004C488F">
        <w:rPr>
          <w:spacing w:val="-4"/>
          <w:sz w:val="22"/>
          <w:szCs w:val="22"/>
        </w:rPr>
        <w:t xml:space="preserve">Proposer’s Name: </w:t>
      </w:r>
      <w:r w:rsidRPr="004C488F">
        <w:rPr>
          <w:i/>
          <w:iCs/>
          <w:spacing w:val="-6"/>
          <w:sz w:val="22"/>
          <w:szCs w:val="22"/>
        </w:rPr>
        <w:t>[insert full name]</w:t>
      </w:r>
      <w:r w:rsidRPr="004C488F">
        <w:rPr>
          <w:i/>
          <w:iCs/>
          <w:spacing w:val="-6"/>
          <w:sz w:val="22"/>
          <w:szCs w:val="22"/>
        </w:rPr>
        <w:br/>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sidRPr="004C488F">
        <w:rPr>
          <w:spacing w:val="-4"/>
          <w:sz w:val="22"/>
          <w:szCs w:val="22"/>
        </w:rPr>
        <w:t xml:space="preserve">Joint Venture Member’s or Subcontractor’s Name: </w:t>
      </w:r>
      <w:r w:rsidRPr="004C488F">
        <w:rPr>
          <w:i/>
          <w:spacing w:val="-4"/>
          <w:sz w:val="22"/>
          <w:szCs w:val="22"/>
        </w:rPr>
        <w:t>[</w:t>
      </w:r>
      <w:r w:rsidRPr="004C488F">
        <w:rPr>
          <w:i/>
          <w:iCs/>
          <w:spacing w:val="-6"/>
          <w:sz w:val="22"/>
          <w:szCs w:val="22"/>
        </w:rPr>
        <w:t>insert</w:t>
      </w:r>
      <w:r w:rsidRPr="004C488F">
        <w:rPr>
          <w:spacing w:val="-4"/>
          <w:sz w:val="22"/>
          <w:szCs w:val="22"/>
        </w:rPr>
        <w:t xml:space="preserve"> </w:t>
      </w:r>
      <w:r w:rsidRPr="004C488F">
        <w:rPr>
          <w:i/>
          <w:iCs/>
          <w:spacing w:val="-6"/>
          <w:sz w:val="22"/>
          <w:szCs w:val="22"/>
        </w:rPr>
        <w:t>full name]</w:t>
      </w:r>
      <w:r w:rsidRPr="004C488F">
        <w:rPr>
          <w:i/>
          <w:iCs/>
          <w:spacing w:val="-6"/>
          <w:sz w:val="22"/>
          <w:szCs w:val="22"/>
        </w:rPr>
        <w:br/>
      </w:r>
      <w:r w:rsidRPr="004C488F">
        <w:rPr>
          <w:spacing w:val="-4"/>
          <w:sz w:val="22"/>
          <w:szCs w:val="22"/>
        </w:rPr>
        <w:t xml:space="preserve">RFP No. and title: </w:t>
      </w:r>
      <w:r w:rsidRPr="004C488F">
        <w:rPr>
          <w:i/>
          <w:iCs/>
          <w:spacing w:val="-6"/>
          <w:sz w:val="22"/>
          <w:szCs w:val="22"/>
        </w:rPr>
        <w:t>[insert RFP number and title]</w:t>
      </w:r>
      <w:r w:rsidRPr="004C488F">
        <w:rPr>
          <w:i/>
          <w:iCs/>
          <w:spacing w:val="-6"/>
          <w:sz w:val="22"/>
          <w:szCs w:val="22"/>
        </w:rPr>
        <w:br/>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444" w:type="dxa"/>
        <w:tblInd w:w="3" w:type="dxa"/>
        <w:tblLayout w:type="fixed"/>
        <w:tblCellMar>
          <w:left w:w="0" w:type="dxa"/>
          <w:right w:w="0" w:type="dxa"/>
        </w:tblCellMar>
        <w:tblLook w:val="0000" w:firstRow="0" w:lastRow="0" w:firstColumn="0" w:lastColumn="0" w:noHBand="0" w:noVBand="0"/>
      </w:tblPr>
      <w:tblGrid>
        <w:gridCol w:w="9444"/>
      </w:tblGrid>
      <w:tr w:rsidR="0014410A" w:rsidRPr="006E53A8" w14:paraId="424C6E74" w14:textId="77777777" w:rsidTr="000B34FD">
        <w:tc>
          <w:tcPr>
            <w:tcW w:w="9444" w:type="dxa"/>
            <w:tcBorders>
              <w:top w:val="single" w:sz="2" w:space="0" w:color="auto"/>
              <w:left w:val="single" w:sz="2" w:space="0" w:color="auto"/>
              <w:bottom w:val="single" w:sz="2" w:space="0" w:color="auto"/>
              <w:right w:val="single" w:sz="2" w:space="0" w:color="auto"/>
            </w:tcBorders>
          </w:tcPr>
          <w:p w14:paraId="0D098EBB" w14:textId="77777777" w:rsidR="0014410A" w:rsidRPr="004C488F" w:rsidRDefault="0014410A" w:rsidP="000B34FD">
            <w:pPr>
              <w:spacing w:before="120" w:after="120"/>
              <w:jc w:val="center"/>
              <w:rPr>
                <w:b/>
                <w:spacing w:val="-4"/>
                <w:sz w:val="22"/>
                <w:szCs w:val="22"/>
              </w:rPr>
            </w:pPr>
            <w:r w:rsidRPr="004C488F">
              <w:rPr>
                <w:b/>
                <w:spacing w:val="-4"/>
                <w:sz w:val="22"/>
                <w:szCs w:val="22"/>
              </w:rPr>
              <w:t xml:space="preserve">SEA and/or SH Declaration </w:t>
            </w:r>
          </w:p>
          <w:p w14:paraId="42B55A0D" w14:textId="45694CEB" w:rsidR="0014410A" w:rsidRPr="004C488F" w:rsidRDefault="0014410A" w:rsidP="000B34FD">
            <w:pPr>
              <w:spacing w:before="120" w:after="120"/>
              <w:jc w:val="center"/>
              <w:rPr>
                <w:spacing w:val="-4"/>
                <w:sz w:val="22"/>
                <w:szCs w:val="22"/>
              </w:rPr>
            </w:pPr>
            <w:r w:rsidRPr="004C488F">
              <w:rPr>
                <w:b/>
                <w:spacing w:val="-4"/>
                <w:sz w:val="22"/>
                <w:szCs w:val="22"/>
              </w:rPr>
              <w:t xml:space="preserve">in accordance with Section III, </w:t>
            </w:r>
            <w:r w:rsidR="00C63F96" w:rsidRPr="00C63F96">
              <w:rPr>
                <w:b/>
                <w:spacing w:val="-4"/>
                <w:sz w:val="22"/>
                <w:szCs w:val="22"/>
              </w:rPr>
              <w:t>Initial Selection Criteria and Requirements</w:t>
            </w:r>
            <w:r w:rsidR="00C63F96">
              <w:rPr>
                <w:b/>
                <w:spacing w:val="-4"/>
                <w:sz w:val="22"/>
                <w:szCs w:val="22"/>
              </w:rPr>
              <w:t xml:space="preserve"> </w:t>
            </w:r>
            <w:r>
              <w:rPr>
                <w:b/>
                <w:spacing w:val="-4"/>
                <w:sz w:val="22"/>
                <w:szCs w:val="22"/>
              </w:rPr>
              <w:t>of the Initial Selection Document</w:t>
            </w:r>
          </w:p>
        </w:tc>
      </w:tr>
      <w:tr w:rsidR="0014410A" w:rsidRPr="006E53A8" w14:paraId="331F8F4E" w14:textId="77777777" w:rsidTr="000B34FD">
        <w:tc>
          <w:tcPr>
            <w:tcW w:w="9444" w:type="dxa"/>
            <w:tcBorders>
              <w:top w:val="single" w:sz="2" w:space="0" w:color="auto"/>
              <w:left w:val="single" w:sz="2" w:space="0" w:color="auto"/>
              <w:bottom w:val="single" w:sz="2" w:space="0" w:color="auto"/>
              <w:right w:val="single" w:sz="2" w:space="0" w:color="auto"/>
            </w:tcBorders>
          </w:tcPr>
          <w:p w14:paraId="093627CB" w14:textId="77777777" w:rsidR="0014410A" w:rsidRPr="004C488F" w:rsidRDefault="0014410A" w:rsidP="000B34FD">
            <w:pPr>
              <w:spacing w:before="120" w:after="120"/>
              <w:ind w:left="892" w:hanging="826"/>
              <w:rPr>
                <w:spacing w:val="-4"/>
                <w:sz w:val="22"/>
                <w:szCs w:val="22"/>
              </w:rPr>
            </w:pPr>
            <w:r w:rsidRPr="004C488F">
              <w:rPr>
                <w:spacing w:val="-4"/>
                <w:sz w:val="22"/>
                <w:szCs w:val="22"/>
              </w:rPr>
              <w:t>We:</w:t>
            </w:r>
          </w:p>
          <w:p w14:paraId="7DA14D71" w14:textId="77777777" w:rsidR="0014410A" w:rsidRPr="00AF28BA" w:rsidRDefault="0014410A" w:rsidP="000B34FD">
            <w:pPr>
              <w:tabs>
                <w:tab w:val="left" w:pos="780"/>
              </w:tabs>
              <w:spacing w:before="120" w:after="120"/>
              <w:ind w:left="892" w:hanging="826"/>
              <w:rPr>
                <w:b/>
                <w:sz w:val="22"/>
                <w:szCs w:val="22"/>
              </w:rPr>
            </w:pPr>
            <w:bookmarkStart w:id="604"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3024D8D2" w14:textId="77777777" w:rsidR="0014410A" w:rsidRPr="00AF28BA" w:rsidRDefault="0014410A" w:rsidP="000B34FD">
            <w:pPr>
              <w:spacing w:before="120" w:after="120"/>
              <w:ind w:left="892" w:right="207"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109EB201" w14:textId="77777777" w:rsidR="0014410A" w:rsidRPr="005E0331" w:rsidRDefault="0014410A" w:rsidP="000B34FD">
            <w:pPr>
              <w:tabs>
                <w:tab w:val="left" w:pos="712"/>
              </w:tabs>
              <w:spacing w:before="120" w:after="120"/>
              <w:ind w:left="619" w:right="83"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bookmarkEnd w:id="604"/>
          </w:p>
        </w:tc>
      </w:tr>
      <w:tr w:rsidR="0014410A" w:rsidRPr="006E53A8" w14:paraId="366714F4" w14:textId="77777777" w:rsidTr="000B34FD">
        <w:tc>
          <w:tcPr>
            <w:tcW w:w="9444" w:type="dxa"/>
            <w:tcBorders>
              <w:top w:val="single" w:sz="2" w:space="0" w:color="auto"/>
              <w:left w:val="single" w:sz="2" w:space="0" w:color="auto"/>
              <w:bottom w:val="single" w:sz="2" w:space="0" w:color="auto"/>
              <w:right w:val="single" w:sz="2" w:space="0" w:color="auto"/>
            </w:tcBorders>
          </w:tcPr>
          <w:p w14:paraId="5CC96CFD" w14:textId="77777777" w:rsidR="0014410A" w:rsidRPr="004C488F" w:rsidRDefault="0014410A" w:rsidP="000B34FD">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14410A" w:rsidRPr="006E53A8" w14:paraId="0F9B29AF" w14:textId="77777777" w:rsidTr="000B34FD">
        <w:trPr>
          <w:trHeight w:val="643"/>
        </w:trPr>
        <w:tc>
          <w:tcPr>
            <w:tcW w:w="9444" w:type="dxa"/>
            <w:tcBorders>
              <w:top w:val="single" w:sz="2" w:space="0" w:color="auto"/>
              <w:left w:val="single" w:sz="2" w:space="0" w:color="auto"/>
              <w:bottom w:val="single" w:sz="2" w:space="0" w:color="auto"/>
              <w:right w:val="single" w:sz="2" w:space="0" w:color="auto"/>
            </w:tcBorders>
          </w:tcPr>
          <w:p w14:paraId="2B9BB5D3" w14:textId="77777777" w:rsidR="0014410A" w:rsidRPr="004C488F" w:rsidRDefault="0014410A" w:rsidP="000B34FD">
            <w:pPr>
              <w:spacing w:before="120" w:after="120"/>
              <w:ind w:left="82"/>
              <w:jc w:val="left"/>
              <w:rPr>
                <w:sz w:val="22"/>
                <w:szCs w:val="22"/>
              </w:rPr>
            </w:pPr>
            <w:r w:rsidRPr="004C488F">
              <w:rPr>
                <w:sz w:val="22"/>
                <w:szCs w:val="22"/>
              </w:rPr>
              <w:t>Period of disqualification: From: _______________ To: ________________</w:t>
            </w:r>
          </w:p>
        </w:tc>
      </w:tr>
      <w:tr w:rsidR="0014410A" w:rsidRPr="006E53A8" w14:paraId="0DCCAEE4" w14:textId="77777777" w:rsidTr="000B34FD">
        <w:trPr>
          <w:trHeight w:val="535"/>
        </w:trPr>
        <w:tc>
          <w:tcPr>
            <w:tcW w:w="9444" w:type="dxa"/>
            <w:tcBorders>
              <w:top w:val="single" w:sz="2" w:space="0" w:color="auto"/>
              <w:left w:val="single" w:sz="2" w:space="0" w:color="auto"/>
              <w:bottom w:val="single" w:sz="2" w:space="0" w:color="auto"/>
              <w:right w:val="single" w:sz="2" w:space="0" w:color="auto"/>
            </w:tcBorders>
          </w:tcPr>
          <w:p w14:paraId="4E9AE3BC" w14:textId="77777777" w:rsidR="0014410A" w:rsidRPr="004C488F" w:rsidRDefault="0014410A" w:rsidP="000B34FD">
            <w:pPr>
              <w:spacing w:before="120" w:after="120"/>
              <w:ind w:left="82"/>
              <w:jc w:val="left"/>
              <w:rPr>
                <w:sz w:val="22"/>
                <w:szCs w:val="22"/>
              </w:rPr>
            </w:pPr>
            <w:bookmarkStart w:id="605" w:name="_Hlk10558035"/>
            <w:r w:rsidRPr="004C488F">
              <w:rPr>
                <w:sz w:val="22"/>
                <w:szCs w:val="22"/>
              </w:rPr>
              <w:t xml:space="preserve">If previously provided on another Bank financed works contract, details of evidence </w:t>
            </w:r>
            <w:r>
              <w:rPr>
                <w:sz w:val="22"/>
                <w:szCs w:val="22"/>
              </w:rPr>
              <w:t xml:space="preserve">that </w:t>
            </w:r>
            <w:r w:rsidRPr="004C488F">
              <w:rPr>
                <w:color w:val="000000" w:themeColor="text1"/>
                <w:sz w:val="22"/>
                <w:szCs w:val="22"/>
              </w:rPr>
              <w:t>demonstrat</w:t>
            </w:r>
            <w:r>
              <w:rPr>
                <w:color w:val="000000" w:themeColor="text1"/>
                <w:sz w:val="22"/>
                <w:szCs w:val="22"/>
              </w:rPr>
              <w: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605"/>
          <w:p w14:paraId="271F6FE0" w14:textId="77777777" w:rsidR="0014410A" w:rsidRPr="004C488F" w:rsidRDefault="0014410A" w:rsidP="000B34FD">
            <w:pPr>
              <w:spacing w:before="120" w:after="120"/>
              <w:ind w:left="720"/>
              <w:jc w:val="left"/>
              <w:rPr>
                <w:sz w:val="22"/>
                <w:szCs w:val="22"/>
              </w:rPr>
            </w:pPr>
            <w:r w:rsidRPr="004C488F">
              <w:rPr>
                <w:sz w:val="22"/>
                <w:szCs w:val="22"/>
              </w:rPr>
              <w:t>Name of Employer: ___________________________________________</w:t>
            </w:r>
          </w:p>
          <w:p w14:paraId="7C13B046" w14:textId="77777777" w:rsidR="0014410A" w:rsidRPr="004C488F" w:rsidRDefault="0014410A" w:rsidP="000B34FD">
            <w:pPr>
              <w:spacing w:before="120" w:after="120"/>
              <w:ind w:left="720"/>
              <w:jc w:val="left"/>
              <w:rPr>
                <w:sz w:val="22"/>
                <w:szCs w:val="22"/>
              </w:rPr>
            </w:pPr>
            <w:r w:rsidRPr="004C488F">
              <w:rPr>
                <w:sz w:val="22"/>
                <w:szCs w:val="22"/>
              </w:rPr>
              <w:t>Name of Project: _____________________________________</w:t>
            </w:r>
          </w:p>
          <w:p w14:paraId="1A5E6DB6" w14:textId="77777777" w:rsidR="0014410A" w:rsidRPr="004C488F" w:rsidRDefault="0014410A" w:rsidP="000B34FD">
            <w:pPr>
              <w:spacing w:before="120" w:after="120"/>
              <w:ind w:left="720"/>
              <w:jc w:val="left"/>
              <w:rPr>
                <w:sz w:val="22"/>
                <w:szCs w:val="22"/>
              </w:rPr>
            </w:pPr>
            <w:r w:rsidRPr="004C488F">
              <w:rPr>
                <w:sz w:val="22"/>
                <w:szCs w:val="22"/>
              </w:rPr>
              <w:t xml:space="preserve">Contract description: _____________________________________________________ </w:t>
            </w:r>
          </w:p>
          <w:p w14:paraId="33A39165" w14:textId="77777777" w:rsidR="0014410A" w:rsidRPr="004C488F" w:rsidRDefault="0014410A" w:rsidP="000B34FD">
            <w:pPr>
              <w:spacing w:before="120" w:after="120"/>
              <w:ind w:left="720"/>
              <w:jc w:val="left"/>
              <w:rPr>
                <w:sz w:val="22"/>
                <w:szCs w:val="22"/>
              </w:rPr>
            </w:pPr>
            <w:r w:rsidRPr="004C488F">
              <w:rPr>
                <w:sz w:val="22"/>
                <w:szCs w:val="22"/>
              </w:rPr>
              <w:t>Brief summary of evidence provided: ________________________________________</w:t>
            </w:r>
          </w:p>
          <w:p w14:paraId="250DA4F6" w14:textId="77777777" w:rsidR="0014410A" w:rsidRPr="004C488F" w:rsidRDefault="0014410A" w:rsidP="000B34FD">
            <w:pPr>
              <w:spacing w:before="120" w:after="120"/>
              <w:ind w:left="720"/>
              <w:jc w:val="left"/>
              <w:rPr>
                <w:sz w:val="22"/>
                <w:szCs w:val="22"/>
              </w:rPr>
            </w:pPr>
            <w:r w:rsidRPr="004C488F">
              <w:rPr>
                <w:sz w:val="22"/>
                <w:szCs w:val="22"/>
              </w:rPr>
              <w:t>______________________________________________________________________</w:t>
            </w:r>
          </w:p>
          <w:p w14:paraId="177E3FF8" w14:textId="77777777" w:rsidR="0014410A" w:rsidRPr="004C488F" w:rsidRDefault="0014410A" w:rsidP="000B34FD">
            <w:pPr>
              <w:spacing w:before="120" w:after="120"/>
              <w:ind w:left="720"/>
              <w:jc w:val="left"/>
              <w:rPr>
                <w:sz w:val="22"/>
                <w:szCs w:val="22"/>
              </w:rPr>
            </w:pPr>
            <w:r w:rsidRPr="004C488F">
              <w:rPr>
                <w:sz w:val="22"/>
                <w:szCs w:val="22"/>
              </w:rPr>
              <w:t>Contact Information: (Tel, email, name of contact person): _______________________</w:t>
            </w:r>
          </w:p>
          <w:p w14:paraId="6168D553" w14:textId="77777777" w:rsidR="0014410A" w:rsidRPr="004C488F" w:rsidRDefault="0014410A" w:rsidP="000B34FD">
            <w:pPr>
              <w:spacing w:before="120" w:after="120"/>
              <w:ind w:left="720"/>
              <w:jc w:val="left"/>
              <w:rPr>
                <w:sz w:val="22"/>
                <w:szCs w:val="22"/>
              </w:rPr>
            </w:pPr>
            <w:r w:rsidRPr="004C488F">
              <w:rPr>
                <w:sz w:val="22"/>
                <w:szCs w:val="22"/>
              </w:rPr>
              <w:t>______________________________________________________________________</w:t>
            </w:r>
          </w:p>
        </w:tc>
      </w:tr>
      <w:tr w:rsidR="0014410A" w:rsidRPr="00A0012F" w14:paraId="3593D69E" w14:textId="77777777" w:rsidTr="000B34FD">
        <w:trPr>
          <w:trHeight w:val="535"/>
        </w:trPr>
        <w:tc>
          <w:tcPr>
            <w:tcW w:w="9444" w:type="dxa"/>
            <w:tcBorders>
              <w:top w:val="single" w:sz="2" w:space="0" w:color="auto"/>
              <w:left w:val="single" w:sz="2" w:space="0" w:color="auto"/>
              <w:bottom w:val="single" w:sz="2" w:space="0" w:color="auto"/>
              <w:right w:val="single" w:sz="2" w:space="0" w:color="auto"/>
            </w:tcBorders>
          </w:tcPr>
          <w:p w14:paraId="005E1D39" w14:textId="77777777" w:rsidR="0014410A" w:rsidRPr="00B60783" w:rsidRDefault="0014410A" w:rsidP="000B34FD">
            <w:pPr>
              <w:spacing w:before="120" w:after="120"/>
              <w:jc w:val="left"/>
              <w:rPr>
                <w:sz w:val="22"/>
                <w:szCs w:val="22"/>
              </w:rPr>
            </w:pPr>
            <w:bookmarkStart w:id="606" w:name="_Hlk10558021"/>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606"/>
          </w:p>
        </w:tc>
      </w:tr>
    </w:tbl>
    <w:p w14:paraId="14A007D5" w14:textId="039D4D1C" w:rsidR="0014410A" w:rsidRDefault="0014410A">
      <w:pPr>
        <w:jc w:val="left"/>
        <w:rPr>
          <w:b/>
          <w:bCs/>
          <w:i/>
          <w:iCs/>
          <w:sz w:val="28"/>
        </w:rPr>
      </w:pPr>
      <w:r>
        <w:rPr>
          <w:b/>
          <w:bCs/>
          <w:i/>
          <w:iCs/>
          <w:sz w:val="28"/>
        </w:rPr>
        <w:br w:type="page"/>
      </w:r>
    </w:p>
    <w:p w14:paraId="212CFA78" w14:textId="77777777" w:rsidR="00DF478C" w:rsidRPr="00E246B3" w:rsidRDefault="00DF478C" w:rsidP="0062501B">
      <w:pPr>
        <w:spacing w:before="120" w:after="240"/>
        <w:jc w:val="center"/>
        <w:rPr>
          <w:b/>
          <w:bCs/>
          <w:i/>
          <w:iCs/>
          <w:sz w:val="28"/>
        </w:rPr>
      </w:pPr>
    </w:p>
    <w:p w14:paraId="2890C047" w14:textId="63C8A545" w:rsidR="00DF478C" w:rsidRPr="00E246B3" w:rsidRDefault="00DF478C" w:rsidP="00067FDE">
      <w:pPr>
        <w:pStyle w:val="SPDForm2"/>
      </w:pPr>
      <w:bookmarkStart w:id="607" w:name="_Toc450635238"/>
      <w:bookmarkStart w:id="608" w:name="_Toc450635426"/>
      <w:bookmarkStart w:id="609" w:name="_Toc450646404"/>
      <w:bookmarkStart w:id="610" w:name="_Toc450646932"/>
      <w:bookmarkStart w:id="611" w:name="_Toc450647783"/>
      <w:bookmarkStart w:id="612" w:name="_Toc475971550"/>
      <w:bookmarkStart w:id="613" w:name="_Toc475973134"/>
      <w:bookmarkStart w:id="614" w:name="_Toc475973407"/>
      <w:bookmarkStart w:id="615" w:name="_Toc72075864"/>
      <w:r w:rsidRPr="00E246B3">
        <w:t>Form CCC</w:t>
      </w:r>
      <w:bookmarkEnd w:id="607"/>
      <w:bookmarkEnd w:id="608"/>
      <w:bookmarkEnd w:id="609"/>
      <w:bookmarkEnd w:id="610"/>
      <w:bookmarkEnd w:id="611"/>
      <w:bookmarkEnd w:id="612"/>
      <w:bookmarkEnd w:id="613"/>
      <w:bookmarkEnd w:id="614"/>
      <w:r w:rsidR="00F76ACD">
        <w:t xml:space="preserve"> </w:t>
      </w:r>
      <w:r w:rsidR="00F76ACD">
        <w:br/>
      </w:r>
      <w:bookmarkStart w:id="616" w:name="_Toc197236047"/>
      <w:bookmarkStart w:id="617" w:name="_Toc125871312"/>
      <w:bookmarkStart w:id="618" w:name="_Toc41971547"/>
      <w:bookmarkStart w:id="619" w:name="_Toc450646405"/>
      <w:r w:rsidRPr="00E246B3">
        <w:t>Current Contract Commitments / Works in Progress</w:t>
      </w:r>
      <w:bookmarkEnd w:id="615"/>
      <w:bookmarkEnd w:id="616"/>
      <w:bookmarkEnd w:id="617"/>
      <w:bookmarkEnd w:id="618"/>
      <w:bookmarkEnd w:id="619"/>
    </w:p>
    <w:p w14:paraId="542D359D" w14:textId="77777777" w:rsidR="00DF478C" w:rsidRPr="00E246B3" w:rsidRDefault="00DF478C" w:rsidP="00DF478C">
      <w:pPr>
        <w:suppressAutoHyphens/>
        <w:rPr>
          <w:rFonts w:ascii="Arial" w:hAnsi="Arial"/>
          <w:spacing w:val="-2"/>
          <w:sz w:val="20"/>
        </w:rPr>
      </w:pPr>
    </w:p>
    <w:p w14:paraId="656EAF5C" w14:textId="77777777"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24A48C4" w14:textId="77777777"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14:paraId="554394D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56D67A11" w14:textId="77777777"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14:paraId="7D15C978" w14:textId="77777777"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14:paraId="47DF04FE" w14:textId="77777777"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51CF5C9D" w14:textId="77777777"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B20D2CC" w14:textId="77777777"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14:paraId="091387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CB1761D" w14:textId="77777777" w:rsidR="00DF478C" w:rsidRPr="00E246B3" w:rsidRDefault="00DF478C" w:rsidP="007F63F4">
            <w:pPr>
              <w:suppressAutoHyphens/>
              <w:rPr>
                <w:spacing w:val="-2"/>
                <w:sz w:val="20"/>
              </w:rPr>
            </w:pPr>
            <w:r w:rsidRPr="00E246B3">
              <w:rPr>
                <w:spacing w:val="-2"/>
                <w:sz w:val="20"/>
              </w:rPr>
              <w:t>1.</w:t>
            </w:r>
          </w:p>
          <w:p w14:paraId="5F0CFBF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102C27BA"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08FCC5FE"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64445652"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2CB078B5" w14:textId="77777777" w:rsidR="00DF478C" w:rsidRPr="00E246B3" w:rsidRDefault="00DF478C" w:rsidP="007F63F4">
            <w:pPr>
              <w:suppressAutoHyphens/>
              <w:spacing w:after="71"/>
              <w:rPr>
                <w:spacing w:val="-2"/>
                <w:sz w:val="20"/>
              </w:rPr>
            </w:pPr>
          </w:p>
        </w:tc>
      </w:tr>
      <w:tr w:rsidR="00DF478C" w:rsidRPr="00E246B3" w14:paraId="1E61CCB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D3B779C" w14:textId="77777777" w:rsidR="00DF478C" w:rsidRPr="00E246B3" w:rsidRDefault="00DF478C" w:rsidP="007F63F4">
            <w:pPr>
              <w:suppressAutoHyphens/>
              <w:rPr>
                <w:spacing w:val="-2"/>
                <w:sz w:val="20"/>
              </w:rPr>
            </w:pPr>
            <w:r w:rsidRPr="00E246B3">
              <w:rPr>
                <w:spacing w:val="-2"/>
                <w:sz w:val="20"/>
              </w:rPr>
              <w:t>2.</w:t>
            </w:r>
          </w:p>
          <w:p w14:paraId="7D686A31"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9BEE7CB"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1BCF125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71FE706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492B54D2" w14:textId="77777777" w:rsidR="00DF478C" w:rsidRPr="00E246B3" w:rsidRDefault="00DF478C" w:rsidP="007F63F4">
            <w:pPr>
              <w:suppressAutoHyphens/>
              <w:spacing w:after="71"/>
              <w:rPr>
                <w:spacing w:val="-2"/>
                <w:sz w:val="20"/>
              </w:rPr>
            </w:pPr>
          </w:p>
        </w:tc>
      </w:tr>
      <w:tr w:rsidR="00DF478C" w:rsidRPr="00E246B3" w14:paraId="70D3D0C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F651F5" w14:textId="77777777" w:rsidR="00DF478C" w:rsidRPr="00E246B3" w:rsidRDefault="00DF478C" w:rsidP="007F63F4">
            <w:pPr>
              <w:suppressAutoHyphens/>
              <w:rPr>
                <w:spacing w:val="-2"/>
                <w:sz w:val="20"/>
              </w:rPr>
            </w:pPr>
            <w:r w:rsidRPr="00E246B3">
              <w:rPr>
                <w:spacing w:val="-2"/>
                <w:sz w:val="20"/>
              </w:rPr>
              <w:t>3.</w:t>
            </w:r>
          </w:p>
          <w:p w14:paraId="0CB2EB90"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4703B8B2"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74D16625"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20487F5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84A2E02" w14:textId="77777777" w:rsidR="00DF478C" w:rsidRPr="00E246B3" w:rsidRDefault="00DF478C" w:rsidP="007F63F4">
            <w:pPr>
              <w:suppressAutoHyphens/>
              <w:spacing w:after="71"/>
              <w:rPr>
                <w:spacing w:val="-2"/>
                <w:sz w:val="20"/>
              </w:rPr>
            </w:pPr>
          </w:p>
        </w:tc>
      </w:tr>
      <w:tr w:rsidR="00DF478C" w:rsidRPr="00E246B3" w14:paraId="3DAB3A4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8FE2CA8" w14:textId="77777777" w:rsidR="00DF478C" w:rsidRPr="00E246B3" w:rsidRDefault="00DF478C" w:rsidP="007F63F4">
            <w:pPr>
              <w:suppressAutoHyphens/>
              <w:rPr>
                <w:spacing w:val="-2"/>
                <w:sz w:val="20"/>
              </w:rPr>
            </w:pPr>
            <w:r w:rsidRPr="00E246B3">
              <w:rPr>
                <w:spacing w:val="-2"/>
                <w:sz w:val="20"/>
              </w:rPr>
              <w:t>4.</w:t>
            </w:r>
          </w:p>
          <w:p w14:paraId="1A03D6F7"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05A8279"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B4C0D0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3F9CEB23"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1F56187" w14:textId="77777777" w:rsidR="00DF478C" w:rsidRPr="00E246B3" w:rsidRDefault="00DF478C" w:rsidP="007F63F4">
            <w:pPr>
              <w:suppressAutoHyphens/>
              <w:spacing w:after="71"/>
              <w:rPr>
                <w:spacing w:val="-2"/>
                <w:sz w:val="20"/>
              </w:rPr>
            </w:pPr>
          </w:p>
        </w:tc>
      </w:tr>
      <w:tr w:rsidR="00DF478C" w:rsidRPr="00E246B3" w14:paraId="673BEFD0"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CE7A583" w14:textId="77777777" w:rsidR="00DF478C" w:rsidRPr="00E246B3" w:rsidRDefault="00DF478C" w:rsidP="007F63F4">
            <w:pPr>
              <w:suppressAutoHyphens/>
              <w:rPr>
                <w:spacing w:val="-2"/>
                <w:sz w:val="20"/>
              </w:rPr>
            </w:pPr>
            <w:r w:rsidRPr="00E246B3">
              <w:rPr>
                <w:spacing w:val="-2"/>
                <w:sz w:val="20"/>
              </w:rPr>
              <w:t>5.</w:t>
            </w:r>
          </w:p>
          <w:p w14:paraId="0DC57CC4"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6C502D83"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5AEEF146"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1BAAFFD8"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A25CD26" w14:textId="77777777" w:rsidR="00DF478C" w:rsidRPr="00E246B3" w:rsidRDefault="00DF478C" w:rsidP="007F63F4">
            <w:pPr>
              <w:suppressAutoHyphens/>
              <w:spacing w:after="71"/>
              <w:rPr>
                <w:spacing w:val="-2"/>
                <w:sz w:val="20"/>
              </w:rPr>
            </w:pPr>
          </w:p>
        </w:tc>
      </w:tr>
      <w:tr w:rsidR="00DF478C" w:rsidRPr="00E246B3" w14:paraId="052AFD7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16BE392" w14:textId="77777777" w:rsidR="00DF478C" w:rsidRPr="00E246B3" w:rsidRDefault="00DF478C" w:rsidP="007F63F4">
            <w:pPr>
              <w:suppressAutoHyphens/>
              <w:rPr>
                <w:spacing w:val="-2"/>
                <w:sz w:val="20"/>
              </w:rPr>
            </w:pPr>
            <w:r w:rsidRPr="00E246B3">
              <w:rPr>
                <w:spacing w:val="-2"/>
                <w:sz w:val="20"/>
              </w:rPr>
              <w:t>etc.</w:t>
            </w:r>
          </w:p>
          <w:p w14:paraId="230605D3"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14:paraId="391A2275"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3AA8A754"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732801F3"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0DFCF92" w14:textId="77777777" w:rsidR="00DF478C" w:rsidRPr="00E246B3" w:rsidRDefault="00DF478C" w:rsidP="007F63F4">
            <w:pPr>
              <w:suppressAutoHyphens/>
              <w:spacing w:after="71"/>
              <w:rPr>
                <w:spacing w:val="-2"/>
                <w:sz w:val="20"/>
              </w:rPr>
            </w:pPr>
          </w:p>
        </w:tc>
      </w:tr>
    </w:tbl>
    <w:p w14:paraId="5D4A8782" w14:textId="77777777" w:rsidR="00DF478C" w:rsidRPr="00E246B3" w:rsidRDefault="00DF478C" w:rsidP="00DF478C">
      <w:pPr>
        <w:jc w:val="center"/>
        <w:rPr>
          <w:b/>
          <w:i/>
          <w:sz w:val="36"/>
          <w:highlight w:val="green"/>
        </w:rPr>
      </w:pPr>
    </w:p>
    <w:p w14:paraId="0F3D78CC" w14:textId="77777777" w:rsidR="00291CBA" w:rsidRPr="00E246B3" w:rsidRDefault="00291CBA">
      <w:pPr>
        <w:jc w:val="left"/>
        <w:rPr>
          <w:b/>
        </w:rPr>
      </w:pPr>
      <w:r w:rsidRPr="00E246B3">
        <w:rPr>
          <w:b/>
        </w:rPr>
        <w:br w:type="page"/>
      </w:r>
    </w:p>
    <w:p w14:paraId="45650724" w14:textId="237937F0" w:rsidR="00DF478C" w:rsidRPr="00E246B3" w:rsidRDefault="00DF478C" w:rsidP="001E5B36">
      <w:pPr>
        <w:pStyle w:val="SPDForm2"/>
      </w:pPr>
      <w:bookmarkStart w:id="620" w:name="_Toc72075865"/>
      <w:r w:rsidRPr="001E5B36">
        <w:t>Form FIN 3.3</w:t>
      </w:r>
      <w:r w:rsidR="00F76ACD">
        <w:t xml:space="preserve"> </w:t>
      </w:r>
      <w:r w:rsidR="00F76ACD">
        <w:br/>
      </w:r>
      <w:bookmarkStart w:id="621" w:name="_Toc197236051"/>
      <w:bookmarkStart w:id="622" w:name="_Toc125871315"/>
      <w:bookmarkStart w:id="623" w:name="_Toc41971549"/>
      <w:bookmarkStart w:id="624" w:name="_Toc450646406"/>
      <w:r w:rsidRPr="00E246B3">
        <w:t>Financial Resources</w:t>
      </w:r>
      <w:bookmarkEnd w:id="620"/>
      <w:bookmarkEnd w:id="621"/>
      <w:bookmarkEnd w:id="622"/>
      <w:bookmarkEnd w:id="623"/>
      <w:bookmarkEnd w:id="624"/>
      <w:r w:rsidRPr="00E246B3">
        <w:t xml:space="preserve"> </w:t>
      </w:r>
    </w:p>
    <w:p w14:paraId="4FCFC6D8" w14:textId="77777777" w:rsidR="00DF478C" w:rsidRPr="00E246B3" w:rsidRDefault="00DF478C" w:rsidP="00DF478C">
      <w:pPr>
        <w:keepNext/>
        <w:suppressAutoHyphens/>
        <w:jc w:val="left"/>
        <w:rPr>
          <w:rFonts w:ascii="Arial" w:hAnsi="Arial"/>
          <w:spacing w:val="-2"/>
          <w:sz w:val="22"/>
        </w:rPr>
      </w:pPr>
    </w:p>
    <w:p w14:paraId="710C3358" w14:textId="77777777"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14:paraId="0E533681" w14:textId="77777777" w:rsidTr="007F63F4">
        <w:trPr>
          <w:cantSplit/>
        </w:trPr>
        <w:tc>
          <w:tcPr>
            <w:tcW w:w="6300" w:type="dxa"/>
            <w:tcBorders>
              <w:top w:val="single" w:sz="6" w:space="0" w:color="auto"/>
              <w:left w:val="single" w:sz="6" w:space="0" w:color="auto"/>
              <w:bottom w:val="nil"/>
              <w:right w:val="nil"/>
            </w:tcBorders>
            <w:hideMark/>
          </w:tcPr>
          <w:p w14:paraId="7C1A9FDD" w14:textId="77777777"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2473ECE1" w14:textId="77777777"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14:paraId="398A12E0" w14:textId="77777777" w:rsidTr="007F63F4">
        <w:trPr>
          <w:cantSplit/>
        </w:trPr>
        <w:tc>
          <w:tcPr>
            <w:tcW w:w="6300" w:type="dxa"/>
            <w:tcBorders>
              <w:top w:val="single" w:sz="6" w:space="0" w:color="auto"/>
              <w:left w:val="single" w:sz="6" w:space="0" w:color="auto"/>
              <w:bottom w:val="nil"/>
              <w:right w:val="nil"/>
            </w:tcBorders>
          </w:tcPr>
          <w:p w14:paraId="295EA046" w14:textId="77777777" w:rsidR="00DF478C" w:rsidRPr="00E246B3" w:rsidRDefault="00DF478C" w:rsidP="007F63F4">
            <w:pPr>
              <w:suppressAutoHyphens/>
              <w:rPr>
                <w:spacing w:val="-2"/>
                <w:sz w:val="22"/>
              </w:rPr>
            </w:pPr>
            <w:r w:rsidRPr="00E246B3">
              <w:rPr>
                <w:spacing w:val="-2"/>
                <w:sz w:val="22"/>
              </w:rPr>
              <w:t>1.</w:t>
            </w:r>
          </w:p>
          <w:p w14:paraId="2E3753C1"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1B94E10B" w14:textId="77777777" w:rsidR="00DF478C" w:rsidRPr="00E246B3" w:rsidRDefault="00DF478C" w:rsidP="007F63F4">
            <w:pPr>
              <w:suppressAutoHyphens/>
              <w:spacing w:after="71"/>
              <w:rPr>
                <w:spacing w:val="-2"/>
                <w:sz w:val="22"/>
              </w:rPr>
            </w:pPr>
          </w:p>
        </w:tc>
      </w:tr>
      <w:tr w:rsidR="00DF478C" w:rsidRPr="00E246B3" w14:paraId="4E93003C" w14:textId="77777777" w:rsidTr="007F63F4">
        <w:trPr>
          <w:cantSplit/>
        </w:trPr>
        <w:tc>
          <w:tcPr>
            <w:tcW w:w="6300" w:type="dxa"/>
            <w:tcBorders>
              <w:top w:val="single" w:sz="6" w:space="0" w:color="auto"/>
              <w:left w:val="single" w:sz="6" w:space="0" w:color="auto"/>
              <w:bottom w:val="nil"/>
              <w:right w:val="nil"/>
            </w:tcBorders>
          </w:tcPr>
          <w:p w14:paraId="0102F7D7" w14:textId="77777777" w:rsidR="00DF478C" w:rsidRPr="00E246B3" w:rsidRDefault="00DF478C" w:rsidP="007F63F4">
            <w:pPr>
              <w:suppressAutoHyphens/>
              <w:rPr>
                <w:spacing w:val="-2"/>
                <w:sz w:val="22"/>
              </w:rPr>
            </w:pPr>
            <w:r w:rsidRPr="00E246B3">
              <w:rPr>
                <w:spacing w:val="-2"/>
                <w:sz w:val="22"/>
              </w:rPr>
              <w:t>2.</w:t>
            </w:r>
          </w:p>
          <w:p w14:paraId="69EAAC20"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6ADA2A3B" w14:textId="77777777" w:rsidR="00DF478C" w:rsidRPr="00E246B3" w:rsidRDefault="00DF478C" w:rsidP="007F63F4">
            <w:pPr>
              <w:suppressAutoHyphens/>
              <w:spacing w:after="71"/>
              <w:rPr>
                <w:spacing w:val="-2"/>
                <w:sz w:val="22"/>
              </w:rPr>
            </w:pPr>
          </w:p>
        </w:tc>
      </w:tr>
      <w:tr w:rsidR="00DF478C" w:rsidRPr="00E246B3" w14:paraId="7CA55F6C" w14:textId="77777777" w:rsidTr="007F63F4">
        <w:trPr>
          <w:cantSplit/>
        </w:trPr>
        <w:tc>
          <w:tcPr>
            <w:tcW w:w="6300" w:type="dxa"/>
            <w:tcBorders>
              <w:top w:val="single" w:sz="6" w:space="0" w:color="auto"/>
              <w:left w:val="single" w:sz="6" w:space="0" w:color="auto"/>
              <w:bottom w:val="nil"/>
              <w:right w:val="nil"/>
            </w:tcBorders>
          </w:tcPr>
          <w:p w14:paraId="787CDFBA" w14:textId="77777777" w:rsidR="00DF478C" w:rsidRPr="00E246B3" w:rsidRDefault="00DF478C" w:rsidP="007F63F4">
            <w:pPr>
              <w:suppressAutoHyphens/>
              <w:rPr>
                <w:spacing w:val="-2"/>
                <w:sz w:val="22"/>
              </w:rPr>
            </w:pPr>
            <w:r w:rsidRPr="00E246B3">
              <w:rPr>
                <w:spacing w:val="-2"/>
                <w:sz w:val="22"/>
              </w:rPr>
              <w:t>3.</w:t>
            </w:r>
          </w:p>
          <w:p w14:paraId="699FCBEB"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325EDF32" w14:textId="77777777" w:rsidR="00DF478C" w:rsidRPr="00E246B3" w:rsidRDefault="00DF478C" w:rsidP="007F63F4">
            <w:pPr>
              <w:suppressAutoHyphens/>
              <w:spacing w:after="71"/>
              <w:rPr>
                <w:spacing w:val="-2"/>
                <w:sz w:val="22"/>
              </w:rPr>
            </w:pPr>
          </w:p>
        </w:tc>
      </w:tr>
      <w:tr w:rsidR="00DF478C" w:rsidRPr="00E246B3" w14:paraId="58EBEE0C" w14:textId="77777777" w:rsidTr="007F63F4">
        <w:trPr>
          <w:cantSplit/>
        </w:trPr>
        <w:tc>
          <w:tcPr>
            <w:tcW w:w="6300" w:type="dxa"/>
            <w:tcBorders>
              <w:top w:val="single" w:sz="6" w:space="0" w:color="auto"/>
              <w:left w:val="single" w:sz="6" w:space="0" w:color="auto"/>
              <w:bottom w:val="single" w:sz="6" w:space="0" w:color="auto"/>
              <w:right w:val="nil"/>
            </w:tcBorders>
          </w:tcPr>
          <w:p w14:paraId="6F4A9F67" w14:textId="77777777" w:rsidR="00DF478C" w:rsidRPr="00E246B3" w:rsidRDefault="00DF478C" w:rsidP="007F63F4">
            <w:pPr>
              <w:suppressAutoHyphens/>
              <w:rPr>
                <w:spacing w:val="-2"/>
                <w:sz w:val="22"/>
              </w:rPr>
            </w:pPr>
            <w:r w:rsidRPr="00E246B3">
              <w:rPr>
                <w:spacing w:val="-2"/>
                <w:sz w:val="22"/>
              </w:rPr>
              <w:t>4.</w:t>
            </w:r>
          </w:p>
          <w:p w14:paraId="1CD22549"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44ED2687" w14:textId="77777777" w:rsidR="00DF478C" w:rsidRPr="00E246B3" w:rsidRDefault="00DF478C" w:rsidP="007F63F4">
            <w:pPr>
              <w:suppressAutoHyphens/>
              <w:spacing w:after="71"/>
              <w:rPr>
                <w:spacing w:val="-2"/>
                <w:sz w:val="22"/>
              </w:rPr>
            </w:pPr>
          </w:p>
        </w:tc>
      </w:tr>
    </w:tbl>
    <w:p w14:paraId="6E181680" w14:textId="77777777" w:rsidR="00291CBA" w:rsidRPr="00E246B3" w:rsidRDefault="00291CBA" w:rsidP="006B2295">
      <w:pPr>
        <w:spacing w:before="120" w:after="240"/>
        <w:jc w:val="center"/>
        <w:rPr>
          <w:b/>
          <w:bCs/>
          <w:i/>
          <w:iCs/>
          <w:sz w:val="28"/>
        </w:rPr>
      </w:pPr>
    </w:p>
    <w:p w14:paraId="2D242C08" w14:textId="77777777" w:rsidR="00291CBA" w:rsidRPr="00E246B3" w:rsidRDefault="00291CBA">
      <w:pPr>
        <w:jc w:val="left"/>
        <w:rPr>
          <w:b/>
          <w:bCs/>
          <w:i/>
          <w:iCs/>
          <w:sz w:val="28"/>
        </w:rPr>
      </w:pPr>
      <w:r w:rsidRPr="00E246B3">
        <w:rPr>
          <w:b/>
          <w:bCs/>
          <w:i/>
          <w:iCs/>
          <w:sz w:val="28"/>
        </w:rPr>
        <w:br w:type="page"/>
      </w:r>
    </w:p>
    <w:p w14:paraId="7A1490ED" w14:textId="7C63ACEE" w:rsidR="006B2295" w:rsidRPr="00E246B3" w:rsidRDefault="00291CBA" w:rsidP="001E5B36">
      <w:pPr>
        <w:pStyle w:val="SPDForm2"/>
      </w:pPr>
      <w:bookmarkStart w:id="625" w:name="_Toc72075866"/>
      <w:r w:rsidRPr="00CF5EC8">
        <w:t>Form EQU</w:t>
      </w:r>
      <w:r w:rsidR="00F76ACD">
        <w:t xml:space="preserve"> </w:t>
      </w:r>
      <w:r w:rsidR="00F76ACD">
        <w:br/>
      </w:r>
      <w:bookmarkStart w:id="626" w:name="_Toc450646407"/>
      <w:r w:rsidR="006B2295" w:rsidRPr="00E246B3">
        <w:t>Contractor’s Equipment</w:t>
      </w:r>
      <w:bookmarkEnd w:id="586"/>
      <w:bookmarkEnd w:id="625"/>
      <w:bookmarkEnd w:id="626"/>
    </w:p>
    <w:p w14:paraId="0208BD14" w14:textId="77777777" w:rsidR="006B2295" w:rsidRPr="00E246B3" w:rsidRDefault="006B2295" w:rsidP="006B2295">
      <w:pPr>
        <w:suppressAutoHyphens/>
        <w:jc w:val="center"/>
        <w:rPr>
          <w:spacing w:val="-2"/>
          <w:sz w:val="20"/>
        </w:rPr>
      </w:pPr>
    </w:p>
    <w:p w14:paraId="244A47D0" w14:textId="77777777"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14:paraId="50B1BC1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2E03DB19"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4D89EB24" w14:textId="77777777" w:rsidR="006B2295" w:rsidRPr="00E246B3" w:rsidRDefault="006B2295" w:rsidP="006B2295">
            <w:pPr>
              <w:suppressAutoHyphens/>
              <w:rPr>
                <w:spacing w:val="-2"/>
                <w:sz w:val="20"/>
              </w:rPr>
            </w:pPr>
            <w:r w:rsidRPr="00E246B3">
              <w:rPr>
                <w:spacing w:val="-2"/>
                <w:sz w:val="20"/>
              </w:rPr>
              <w:t>Item of equipment</w:t>
            </w:r>
          </w:p>
          <w:p w14:paraId="3F0E98AC" w14:textId="77777777" w:rsidR="006B2295" w:rsidRPr="00E246B3" w:rsidRDefault="006B2295" w:rsidP="006B2295">
            <w:pPr>
              <w:suppressAutoHyphens/>
              <w:spacing w:after="71"/>
              <w:rPr>
                <w:spacing w:val="-2"/>
                <w:sz w:val="20"/>
              </w:rPr>
            </w:pPr>
          </w:p>
        </w:tc>
      </w:tr>
      <w:tr w:rsidR="006B2295" w:rsidRPr="00E246B3" w14:paraId="5BF9D962" w14:textId="77777777" w:rsidTr="006B2295">
        <w:trPr>
          <w:cantSplit/>
        </w:trPr>
        <w:tc>
          <w:tcPr>
            <w:tcW w:w="1440" w:type="dxa"/>
            <w:tcBorders>
              <w:top w:val="single" w:sz="6" w:space="0" w:color="auto"/>
              <w:left w:val="single" w:sz="6" w:space="0" w:color="auto"/>
              <w:bottom w:val="nil"/>
              <w:right w:val="nil"/>
            </w:tcBorders>
            <w:hideMark/>
          </w:tcPr>
          <w:p w14:paraId="64F9150A" w14:textId="77777777"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14:paraId="42A8FAFF" w14:textId="77777777" w:rsidR="006B2295" w:rsidRPr="00E246B3" w:rsidRDefault="006B2295" w:rsidP="006B2295">
            <w:pPr>
              <w:suppressAutoHyphens/>
              <w:ind w:left="288" w:hanging="288"/>
              <w:rPr>
                <w:spacing w:val="-2"/>
                <w:sz w:val="20"/>
              </w:rPr>
            </w:pPr>
            <w:r w:rsidRPr="00E246B3">
              <w:rPr>
                <w:spacing w:val="-2"/>
                <w:sz w:val="20"/>
              </w:rPr>
              <w:t>Name of manufacturer</w:t>
            </w:r>
          </w:p>
          <w:p w14:paraId="67B1E4B9"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EA0701D" w14:textId="77777777"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14:paraId="5341AB1B" w14:textId="77777777" w:rsidTr="006B2295">
        <w:trPr>
          <w:cantSplit/>
        </w:trPr>
        <w:tc>
          <w:tcPr>
            <w:tcW w:w="1440" w:type="dxa"/>
            <w:tcBorders>
              <w:top w:val="nil"/>
              <w:left w:val="single" w:sz="6" w:space="0" w:color="auto"/>
              <w:bottom w:val="nil"/>
              <w:right w:val="nil"/>
            </w:tcBorders>
          </w:tcPr>
          <w:p w14:paraId="1B155E12"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14:paraId="1DC6875F" w14:textId="77777777" w:rsidR="006B2295" w:rsidRPr="00E246B3" w:rsidRDefault="006B2295" w:rsidP="006B2295">
            <w:pPr>
              <w:suppressAutoHyphens/>
              <w:ind w:left="288" w:hanging="288"/>
              <w:rPr>
                <w:spacing w:val="-2"/>
                <w:sz w:val="20"/>
              </w:rPr>
            </w:pPr>
            <w:r w:rsidRPr="00E246B3">
              <w:rPr>
                <w:spacing w:val="-2"/>
                <w:sz w:val="20"/>
              </w:rPr>
              <w:t>Capacity</w:t>
            </w:r>
          </w:p>
          <w:p w14:paraId="64440F24"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205CACC" w14:textId="77777777"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14:paraId="08A30481" w14:textId="77777777" w:rsidTr="006B2295">
        <w:trPr>
          <w:cantSplit/>
        </w:trPr>
        <w:tc>
          <w:tcPr>
            <w:tcW w:w="1440" w:type="dxa"/>
            <w:tcBorders>
              <w:top w:val="single" w:sz="6" w:space="0" w:color="auto"/>
              <w:left w:val="single" w:sz="6" w:space="0" w:color="auto"/>
              <w:bottom w:val="nil"/>
              <w:right w:val="nil"/>
            </w:tcBorders>
            <w:hideMark/>
          </w:tcPr>
          <w:p w14:paraId="194E1117" w14:textId="77777777"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62F25082" w14:textId="77777777" w:rsidR="006B2295" w:rsidRPr="00E246B3" w:rsidRDefault="006B2295" w:rsidP="006B2295">
            <w:pPr>
              <w:suppressAutoHyphens/>
              <w:ind w:left="288" w:hanging="288"/>
              <w:rPr>
                <w:spacing w:val="-2"/>
                <w:sz w:val="20"/>
              </w:rPr>
            </w:pPr>
            <w:r w:rsidRPr="00E246B3">
              <w:rPr>
                <w:spacing w:val="-2"/>
                <w:sz w:val="20"/>
              </w:rPr>
              <w:t>Current location</w:t>
            </w:r>
          </w:p>
          <w:p w14:paraId="05076B10" w14:textId="77777777" w:rsidR="006B2295" w:rsidRPr="00E246B3" w:rsidRDefault="006B2295" w:rsidP="006B2295">
            <w:pPr>
              <w:suppressAutoHyphens/>
              <w:spacing w:after="71"/>
              <w:rPr>
                <w:spacing w:val="-2"/>
                <w:sz w:val="20"/>
              </w:rPr>
            </w:pPr>
          </w:p>
        </w:tc>
      </w:tr>
      <w:tr w:rsidR="006B2295" w:rsidRPr="00E246B3" w14:paraId="15EFEA43" w14:textId="77777777" w:rsidTr="006B2295">
        <w:trPr>
          <w:cantSplit/>
        </w:trPr>
        <w:tc>
          <w:tcPr>
            <w:tcW w:w="1440" w:type="dxa"/>
            <w:tcBorders>
              <w:top w:val="nil"/>
              <w:left w:val="single" w:sz="6" w:space="0" w:color="auto"/>
              <w:bottom w:val="nil"/>
              <w:right w:val="nil"/>
            </w:tcBorders>
          </w:tcPr>
          <w:p w14:paraId="70F08B79"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57238D27" w14:textId="77777777" w:rsidR="006B2295" w:rsidRPr="00E246B3" w:rsidRDefault="006B2295" w:rsidP="006B2295">
            <w:pPr>
              <w:suppressAutoHyphens/>
              <w:ind w:left="288" w:hanging="288"/>
              <w:rPr>
                <w:spacing w:val="-2"/>
                <w:sz w:val="20"/>
              </w:rPr>
            </w:pPr>
            <w:r w:rsidRPr="00E246B3">
              <w:rPr>
                <w:spacing w:val="-2"/>
                <w:sz w:val="20"/>
              </w:rPr>
              <w:t>Details of current commitments</w:t>
            </w:r>
          </w:p>
          <w:p w14:paraId="09EAF61A" w14:textId="77777777" w:rsidR="006B2295" w:rsidRPr="00E246B3" w:rsidRDefault="006B2295" w:rsidP="006B2295">
            <w:pPr>
              <w:suppressAutoHyphens/>
              <w:spacing w:after="71"/>
              <w:rPr>
                <w:spacing w:val="-2"/>
                <w:sz w:val="20"/>
              </w:rPr>
            </w:pPr>
          </w:p>
        </w:tc>
      </w:tr>
      <w:tr w:rsidR="006B2295" w:rsidRPr="00E246B3" w14:paraId="23E87BF2" w14:textId="77777777" w:rsidTr="006B2295">
        <w:trPr>
          <w:cantSplit/>
        </w:trPr>
        <w:tc>
          <w:tcPr>
            <w:tcW w:w="1440" w:type="dxa"/>
            <w:tcBorders>
              <w:top w:val="nil"/>
              <w:left w:val="single" w:sz="6" w:space="0" w:color="auto"/>
              <w:bottom w:val="nil"/>
              <w:right w:val="nil"/>
            </w:tcBorders>
          </w:tcPr>
          <w:p w14:paraId="2FFAC343"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4221C0A6" w14:textId="77777777" w:rsidR="006B2295" w:rsidRPr="00E246B3" w:rsidRDefault="006B2295" w:rsidP="006B2295">
            <w:pPr>
              <w:suppressAutoHyphens/>
              <w:spacing w:after="71"/>
              <w:rPr>
                <w:spacing w:val="-2"/>
                <w:sz w:val="20"/>
              </w:rPr>
            </w:pPr>
          </w:p>
        </w:tc>
      </w:tr>
      <w:tr w:rsidR="006B2295" w:rsidRPr="00E246B3" w14:paraId="68791AC2" w14:textId="77777777" w:rsidTr="006B2295">
        <w:trPr>
          <w:cantSplit/>
        </w:trPr>
        <w:tc>
          <w:tcPr>
            <w:tcW w:w="1440" w:type="dxa"/>
            <w:tcBorders>
              <w:top w:val="single" w:sz="6" w:space="0" w:color="auto"/>
              <w:left w:val="single" w:sz="6" w:space="0" w:color="auto"/>
              <w:bottom w:val="single" w:sz="6" w:space="0" w:color="auto"/>
              <w:right w:val="nil"/>
            </w:tcBorders>
            <w:hideMark/>
          </w:tcPr>
          <w:p w14:paraId="28E7AC03" w14:textId="77777777"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5ABEB24D" w14:textId="77777777" w:rsidR="006B2295" w:rsidRPr="00E246B3" w:rsidRDefault="006B2295" w:rsidP="006B2295">
            <w:pPr>
              <w:suppressAutoHyphens/>
              <w:ind w:left="288" w:hanging="288"/>
              <w:rPr>
                <w:spacing w:val="-2"/>
                <w:sz w:val="20"/>
              </w:rPr>
            </w:pPr>
            <w:r w:rsidRPr="00E246B3">
              <w:rPr>
                <w:spacing w:val="-2"/>
                <w:sz w:val="20"/>
              </w:rPr>
              <w:t>Indicate source of the equipment</w:t>
            </w:r>
          </w:p>
          <w:p w14:paraId="60CB0B30" w14:textId="77777777"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14:paraId="09047B04" w14:textId="77777777" w:rsidR="006B2295" w:rsidRPr="00E246B3" w:rsidRDefault="006B2295" w:rsidP="006B2295">
      <w:pPr>
        <w:suppressAutoHyphens/>
        <w:rPr>
          <w:spacing w:val="-2"/>
          <w:sz w:val="20"/>
        </w:rPr>
      </w:pPr>
    </w:p>
    <w:p w14:paraId="0BF00992" w14:textId="77777777"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14:paraId="12ABD39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68B6DB28" w14:textId="77777777" w:rsidTr="006B2295">
        <w:trPr>
          <w:cantSplit/>
        </w:trPr>
        <w:tc>
          <w:tcPr>
            <w:tcW w:w="1440" w:type="dxa"/>
            <w:tcBorders>
              <w:top w:val="single" w:sz="6" w:space="0" w:color="auto"/>
              <w:left w:val="single" w:sz="6" w:space="0" w:color="auto"/>
              <w:bottom w:val="nil"/>
              <w:right w:val="nil"/>
            </w:tcBorders>
            <w:hideMark/>
          </w:tcPr>
          <w:p w14:paraId="64E158D7" w14:textId="77777777"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341A1C27" w14:textId="77777777" w:rsidR="006B2295" w:rsidRPr="00E246B3" w:rsidRDefault="006B2295" w:rsidP="006B2295">
            <w:pPr>
              <w:suppressAutoHyphens/>
              <w:rPr>
                <w:spacing w:val="-2"/>
                <w:sz w:val="20"/>
              </w:rPr>
            </w:pPr>
            <w:r w:rsidRPr="00E246B3">
              <w:rPr>
                <w:spacing w:val="-2"/>
                <w:sz w:val="20"/>
              </w:rPr>
              <w:t>Name of owner</w:t>
            </w:r>
          </w:p>
        </w:tc>
      </w:tr>
      <w:tr w:rsidR="006B2295" w:rsidRPr="00E246B3" w14:paraId="26526450" w14:textId="77777777" w:rsidTr="006B2295">
        <w:trPr>
          <w:cantSplit/>
        </w:trPr>
        <w:tc>
          <w:tcPr>
            <w:tcW w:w="1440" w:type="dxa"/>
            <w:tcBorders>
              <w:top w:val="nil"/>
              <w:left w:val="single" w:sz="6" w:space="0" w:color="auto"/>
              <w:bottom w:val="nil"/>
              <w:right w:val="nil"/>
            </w:tcBorders>
          </w:tcPr>
          <w:p w14:paraId="4A028950"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5E5A9E99" w14:textId="77777777" w:rsidR="006B2295" w:rsidRPr="00E246B3" w:rsidRDefault="006B2295" w:rsidP="006B2295">
            <w:pPr>
              <w:suppressAutoHyphens/>
              <w:rPr>
                <w:spacing w:val="-2"/>
                <w:sz w:val="20"/>
              </w:rPr>
            </w:pPr>
            <w:r w:rsidRPr="00E246B3">
              <w:rPr>
                <w:spacing w:val="-2"/>
                <w:sz w:val="20"/>
              </w:rPr>
              <w:t>Address of owner</w:t>
            </w:r>
          </w:p>
          <w:p w14:paraId="558339EF" w14:textId="77777777" w:rsidR="006B2295" w:rsidRPr="00E246B3" w:rsidRDefault="006B2295" w:rsidP="006B2295">
            <w:pPr>
              <w:suppressAutoHyphens/>
              <w:spacing w:after="71"/>
              <w:rPr>
                <w:spacing w:val="-2"/>
                <w:sz w:val="20"/>
              </w:rPr>
            </w:pPr>
          </w:p>
        </w:tc>
      </w:tr>
      <w:tr w:rsidR="006B2295" w:rsidRPr="00E246B3" w14:paraId="0E1F567F" w14:textId="77777777" w:rsidTr="006B2295">
        <w:trPr>
          <w:cantSplit/>
        </w:trPr>
        <w:tc>
          <w:tcPr>
            <w:tcW w:w="1440" w:type="dxa"/>
            <w:tcBorders>
              <w:top w:val="nil"/>
              <w:left w:val="single" w:sz="6" w:space="0" w:color="auto"/>
              <w:bottom w:val="nil"/>
              <w:right w:val="nil"/>
            </w:tcBorders>
          </w:tcPr>
          <w:p w14:paraId="41DF0669"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2405D093" w14:textId="77777777" w:rsidR="006B2295" w:rsidRPr="00E246B3" w:rsidRDefault="006B2295" w:rsidP="006B2295">
            <w:pPr>
              <w:suppressAutoHyphens/>
              <w:spacing w:after="71"/>
              <w:rPr>
                <w:spacing w:val="-2"/>
                <w:sz w:val="20"/>
              </w:rPr>
            </w:pPr>
          </w:p>
        </w:tc>
      </w:tr>
      <w:tr w:rsidR="006B2295" w:rsidRPr="00E246B3" w14:paraId="27035D96" w14:textId="77777777" w:rsidTr="006B2295">
        <w:trPr>
          <w:cantSplit/>
        </w:trPr>
        <w:tc>
          <w:tcPr>
            <w:tcW w:w="1440" w:type="dxa"/>
            <w:tcBorders>
              <w:top w:val="nil"/>
              <w:left w:val="single" w:sz="6" w:space="0" w:color="auto"/>
              <w:bottom w:val="nil"/>
              <w:right w:val="nil"/>
            </w:tcBorders>
          </w:tcPr>
          <w:p w14:paraId="6345F75D"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0E2F9197" w14:textId="77777777"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51F1096C" w14:textId="77777777"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14:paraId="3E5ED698" w14:textId="77777777" w:rsidTr="006B2295">
        <w:trPr>
          <w:cantSplit/>
        </w:trPr>
        <w:tc>
          <w:tcPr>
            <w:tcW w:w="1440" w:type="dxa"/>
            <w:tcBorders>
              <w:top w:val="nil"/>
              <w:left w:val="single" w:sz="6" w:space="0" w:color="auto"/>
              <w:bottom w:val="nil"/>
              <w:right w:val="nil"/>
            </w:tcBorders>
          </w:tcPr>
          <w:p w14:paraId="472A05CE"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322D8029" w14:textId="77777777"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14:paraId="169A73F2" w14:textId="77777777" w:rsidR="006B2295" w:rsidRPr="00E246B3" w:rsidRDefault="006B2295" w:rsidP="006B2295">
            <w:pPr>
              <w:suppressAutoHyphens/>
              <w:spacing w:after="71"/>
              <w:rPr>
                <w:spacing w:val="-2"/>
                <w:sz w:val="20"/>
              </w:rPr>
            </w:pPr>
            <w:r w:rsidRPr="00E246B3">
              <w:rPr>
                <w:spacing w:val="-2"/>
                <w:sz w:val="20"/>
              </w:rPr>
              <w:t>Telex</w:t>
            </w:r>
          </w:p>
        </w:tc>
      </w:tr>
      <w:tr w:rsidR="006B2295" w:rsidRPr="00E246B3" w14:paraId="65B7B686" w14:textId="77777777" w:rsidTr="006B2295">
        <w:trPr>
          <w:cantSplit/>
        </w:trPr>
        <w:tc>
          <w:tcPr>
            <w:tcW w:w="1440" w:type="dxa"/>
            <w:tcBorders>
              <w:top w:val="single" w:sz="6" w:space="0" w:color="auto"/>
              <w:left w:val="single" w:sz="6" w:space="0" w:color="auto"/>
              <w:bottom w:val="nil"/>
              <w:right w:val="nil"/>
            </w:tcBorders>
            <w:hideMark/>
          </w:tcPr>
          <w:p w14:paraId="575B4A3A" w14:textId="77777777"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643B7812" w14:textId="77777777"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14:paraId="587A450C" w14:textId="77777777" w:rsidR="006B2295" w:rsidRPr="00E246B3" w:rsidRDefault="006B2295" w:rsidP="006B2295">
            <w:pPr>
              <w:suppressAutoHyphens/>
              <w:spacing w:after="71"/>
              <w:rPr>
                <w:spacing w:val="-2"/>
                <w:sz w:val="20"/>
              </w:rPr>
            </w:pPr>
          </w:p>
        </w:tc>
      </w:tr>
      <w:tr w:rsidR="006B2295" w:rsidRPr="00E246B3" w14:paraId="1F3DD5C6" w14:textId="77777777" w:rsidTr="006B2295">
        <w:trPr>
          <w:cantSplit/>
        </w:trPr>
        <w:tc>
          <w:tcPr>
            <w:tcW w:w="1440" w:type="dxa"/>
            <w:tcBorders>
              <w:top w:val="dotted" w:sz="4" w:space="0" w:color="auto"/>
              <w:left w:val="single" w:sz="6" w:space="0" w:color="auto"/>
              <w:bottom w:val="dotted" w:sz="4" w:space="0" w:color="auto"/>
              <w:right w:val="nil"/>
            </w:tcBorders>
          </w:tcPr>
          <w:p w14:paraId="53E2125D" w14:textId="77777777"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22E751E7" w14:textId="77777777" w:rsidR="006B2295" w:rsidRPr="00E246B3" w:rsidRDefault="006B2295" w:rsidP="006B2295">
            <w:pPr>
              <w:suppressAutoHyphens/>
              <w:spacing w:after="71"/>
              <w:rPr>
                <w:spacing w:val="-2"/>
                <w:sz w:val="20"/>
              </w:rPr>
            </w:pPr>
          </w:p>
        </w:tc>
      </w:tr>
      <w:tr w:rsidR="006B2295" w:rsidRPr="00E246B3" w14:paraId="5D619AD6" w14:textId="77777777" w:rsidTr="006B2295">
        <w:trPr>
          <w:cantSplit/>
        </w:trPr>
        <w:tc>
          <w:tcPr>
            <w:tcW w:w="1440" w:type="dxa"/>
            <w:tcBorders>
              <w:top w:val="nil"/>
              <w:left w:val="single" w:sz="6" w:space="0" w:color="auto"/>
              <w:bottom w:val="single" w:sz="6" w:space="0" w:color="auto"/>
              <w:right w:val="nil"/>
            </w:tcBorders>
          </w:tcPr>
          <w:p w14:paraId="223ED204" w14:textId="77777777"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5F0BA90F" w14:textId="77777777" w:rsidR="006B2295" w:rsidRPr="00E246B3" w:rsidRDefault="006B2295" w:rsidP="006B2295">
            <w:pPr>
              <w:suppressAutoHyphens/>
              <w:spacing w:after="71"/>
              <w:rPr>
                <w:spacing w:val="-2"/>
                <w:sz w:val="20"/>
              </w:rPr>
            </w:pPr>
          </w:p>
        </w:tc>
      </w:tr>
    </w:tbl>
    <w:p w14:paraId="047DDD49" w14:textId="77777777" w:rsidR="006B2295" w:rsidRPr="00E246B3" w:rsidRDefault="006B2295" w:rsidP="006B2295"/>
    <w:p w14:paraId="6B9EEF51" w14:textId="77777777" w:rsidR="00951C24" w:rsidRDefault="006B2295" w:rsidP="00067FDE">
      <w:pPr>
        <w:pStyle w:val="SPDForm2"/>
      </w:pPr>
      <w:r w:rsidRPr="00E246B3">
        <w:br w:type="page"/>
      </w:r>
      <w:bookmarkStart w:id="627" w:name="_Toc450646408"/>
    </w:p>
    <w:p w14:paraId="525CB6C6" w14:textId="76EDD29E" w:rsidR="00951C24" w:rsidRDefault="00C2379D" w:rsidP="001E5B36">
      <w:pPr>
        <w:pStyle w:val="SPDForm2"/>
      </w:pPr>
      <w:bookmarkStart w:id="628" w:name="_Toc72075867"/>
      <w:r w:rsidRPr="00E246B3">
        <w:t>Form FUNC</w:t>
      </w:r>
      <w:r w:rsidR="00F76ACD">
        <w:t xml:space="preserve"> </w:t>
      </w:r>
      <w:r w:rsidR="00F76ACD">
        <w:br/>
      </w:r>
      <w:r w:rsidR="00951C24">
        <w:t>Functional Guarantees</w:t>
      </w:r>
      <w:bookmarkEnd w:id="628"/>
    </w:p>
    <w:bookmarkEnd w:id="627"/>
    <w:p w14:paraId="49DCAABD" w14:textId="77777777" w:rsidR="006B2295" w:rsidRPr="00E246B3" w:rsidRDefault="006B2295" w:rsidP="006B2295">
      <w:pPr>
        <w:tabs>
          <w:tab w:val="left" w:pos="5238"/>
          <w:tab w:val="left" w:pos="5474"/>
          <w:tab w:val="left" w:pos="9468"/>
        </w:tabs>
        <w:jc w:val="center"/>
      </w:pPr>
    </w:p>
    <w:p w14:paraId="318EE236" w14:textId="77777777"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14:paraId="51890B61" w14:textId="77777777"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14:paraId="68F08CAE"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1186794F" w14:textId="77777777"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6EE882D8" w14:textId="77777777"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14:paraId="1E7EE08F"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6F51E4EC" w14:textId="77777777"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14:paraId="33C81949" w14:textId="77777777" w:rsidR="006B2295" w:rsidRPr="00E246B3" w:rsidRDefault="006B2295" w:rsidP="006B2295">
            <w:pPr>
              <w:tabs>
                <w:tab w:val="right" w:pos="7254"/>
              </w:tabs>
              <w:suppressAutoHyphens/>
              <w:spacing w:before="60" w:after="60"/>
              <w:ind w:left="1440" w:hanging="720"/>
            </w:pPr>
          </w:p>
        </w:tc>
      </w:tr>
      <w:tr w:rsidR="006B2295" w:rsidRPr="00E246B3" w14:paraId="2AC07BA5"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04799C07" w14:textId="77777777"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14:paraId="4863765C" w14:textId="77777777" w:rsidR="006B2295" w:rsidRPr="00E246B3" w:rsidRDefault="006B2295" w:rsidP="006B2295">
            <w:pPr>
              <w:tabs>
                <w:tab w:val="right" w:pos="7254"/>
              </w:tabs>
              <w:suppressAutoHyphens/>
              <w:spacing w:before="60" w:after="60"/>
              <w:ind w:left="1440" w:hanging="720"/>
            </w:pPr>
          </w:p>
        </w:tc>
      </w:tr>
      <w:tr w:rsidR="006B2295" w:rsidRPr="00E246B3" w14:paraId="47C99AB3"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355422B6" w14:textId="77777777"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14:paraId="77C47BAD" w14:textId="77777777" w:rsidR="006B2295" w:rsidRPr="00E246B3" w:rsidRDefault="006B2295" w:rsidP="006B2295">
            <w:pPr>
              <w:tabs>
                <w:tab w:val="right" w:pos="7254"/>
              </w:tabs>
              <w:suppressAutoHyphens/>
              <w:spacing w:before="60" w:after="60"/>
              <w:ind w:left="1440" w:hanging="720"/>
            </w:pPr>
          </w:p>
        </w:tc>
      </w:tr>
      <w:tr w:rsidR="006B2295" w:rsidRPr="00E246B3" w14:paraId="2CA73619"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1C40B2CD" w14:textId="77777777"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14:paraId="791819EB" w14:textId="77777777" w:rsidR="006B2295" w:rsidRPr="00E246B3" w:rsidRDefault="006B2295" w:rsidP="006B2295">
            <w:pPr>
              <w:tabs>
                <w:tab w:val="right" w:pos="7254"/>
              </w:tabs>
              <w:suppressAutoHyphens/>
              <w:spacing w:before="60" w:after="60"/>
              <w:ind w:left="1440" w:hanging="720"/>
            </w:pPr>
          </w:p>
        </w:tc>
      </w:tr>
    </w:tbl>
    <w:p w14:paraId="25D31BF3" w14:textId="77777777" w:rsidR="006B2295" w:rsidRPr="00E246B3" w:rsidRDefault="006B2295" w:rsidP="006B2295">
      <w:pPr>
        <w:tabs>
          <w:tab w:val="left" w:pos="5238"/>
          <w:tab w:val="left" w:pos="5474"/>
          <w:tab w:val="left" w:pos="9468"/>
        </w:tabs>
        <w:jc w:val="center"/>
      </w:pPr>
      <w:r w:rsidRPr="00E246B3">
        <w:br w:type="page"/>
      </w:r>
    </w:p>
    <w:p w14:paraId="49D3488D" w14:textId="3C75977F" w:rsidR="0014410A" w:rsidRPr="00291553" w:rsidRDefault="00291CBA">
      <w:pPr>
        <w:pStyle w:val="SPDForm2"/>
      </w:pPr>
      <w:bookmarkStart w:id="629" w:name="_Toc450635239"/>
      <w:bookmarkStart w:id="630" w:name="_Toc450635427"/>
      <w:bookmarkStart w:id="631" w:name="_Toc450646409"/>
      <w:bookmarkStart w:id="632" w:name="_Toc450646933"/>
      <w:bookmarkStart w:id="633" w:name="_Toc450647784"/>
      <w:bookmarkStart w:id="634" w:name="_Toc475971551"/>
      <w:bookmarkStart w:id="635" w:name="_Toc475973135"/>
      <w:bookmarkStart w:id="636" w:name="_Toc475973408"/>
      <w:bookmarkStart w:id="637" w:name="_Toc72075868"/>
      <w:r w:rsidRPr="00E246B3">
        <w:t>Form PER -1</w:t>
      </w:r>
      <w:bookmarkEnd w:id="629"/>
      <w:bookmarkEnd w:id="630"/>
      <w:bookmarkEnd w:id="631"/>
      <w:bookmarkEnd w:id="632"/>
      <w:bookmarkEnd w:id="633"/>
      <w:bookmarkEnd w:id="634"/>
      <w:bookmarkEnd w:id="635"/>
      <w:bookmarkEnd w:id="636"/>
      <w:r w:rsidR="00F76ACD">
        <w:t xml:space="preserve"> </w:t>
      </w:r>
      <w:r w:rsidR="00F76ACD">
        <w:br/>
      </w:r>
      <w:bookmarkStart w:id="638" w:name="_Toc475960789"/>
      <w:bookmarkStart w:id="639" w:name="_Toc475973678"/>
      <w:bookmarkStart w:id="640" w:name="_Toc71554657"/>
      <w:bookmarkStart w:id="641" w:name="_Toc437338958"/>
      <w:bookmarkStart w:id="642" w:name="_Toc462645155"/>
      <w:bookmarkStart w:id="643" w:name="_Toc450646410"/>
      <w:r w:rsidR="0014410A" w:rsidRPr="003261FD">
        <w:t xml:space="preserve">Contractor’s Representative and </w:t>
      </w:r>
      <w:r w:rsidR="0014410A">
        <w:t xml:space="preserve">other </w:t>
      </w:r>
      <w:r w:rsidR="0014410A" w:rsidRPr="003261FD">
        <w:t>Key</w:t>
      </w:r>
      <w:r w:rsidR="0014410A">
        <w:t xml:space="preserve"> </w:t>
      </w:r>
      <w:r w:rsidR="0014410A" w:rsidRPr="003261FD">
        <w:t>Personnel</w:t>
      </w:r>
      <w:bookmarkEnd w:id="638"/>
      <w:bookmarkEnd w:id="639"/>
      <w:bookmarkEnd w:id="640"/>
      <w:r w:rsidR="0014410A" w:rsidRPr="003261FD">
        <w:t xml:space="preserve"> </w:t>
      </w:r>
      <w:bookmarkStart w:id="644" w:name="_Toc71554658"/>
      <w:r w:rsidR="0014410A" w:rsidRPr="003261FD">
        <w:t>Schedule</w:t>
      </w:r>
      <w:bookmarkEnd w:id="637"/>
      <w:bookmarkEnd w:id="644"/>
      <w:r w:rsidR="0014410A" w:rsidRPr="003261FD">
        <w:t xml:space="preserve"> </w:t>
      </w:r>
    </w:p>
    <w:bookmarkEnd w:id="641"/>
    <w:bookmarkEnd w:id="642"/>
    <w:p w14:paraId="49931C2B" w14:textId="77777777" w:rsidR="0014410A" w:rsidRPr="00291553" w:rsidRDefault="0014410A" w:rsidP="0014410A">
      <w:pPr>
        <w:suppressAutoHyphens/>
        <w:rPr>
          <w:rFonts w:asciiTheme="majorBidi" w:hAnsiTheme="majorBidi" w:cstheme="majorBidi"/>
          <w:noProof/>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w:t>
      </w:r>
      <w:r>
        <w:rPr>
          <w:rFonts w:asciiTheme="majorBidi" w:hAnsiTheme="majorBidi" w:cstheme="majorBidi"/>
          <w:noProof/>
          <w:spacing w:val="-2"/>
          <w:szCs w:val="24"/>
        </w:rPr>
        <w:t>other k</w:t>
      </w:r>
      <w:r w:rsidRPr="00F70AC0">
        <w:rPr>
          <w:rFonts w:asciiTheme="majorBidi" w:hAnsiTheme="majorBidi" w:cstheme="majorBidi"/>
          <w:noProof/>
          <w:spacing w:val="-2"/>
          <w:szCs w:val="24"/>
        </w:rPr>
        <w:t xml:space="preserve">ey </w:t>
      </w:r>
      <w:r>
        <w:rPr>
          <w:rFonts w:asciiTheme="majorBidi" w:hAnsiTheme="majorBidi" w:cstheme="majorBidi"/>
          <w:noProof/>
          <w:spacing w:val="-2"/>
          <w:szCs w:val="24"/>
        </w:rPr>
        <w:t>p</w:t>
      </w:r>
      <w:r w:rsidRPr="00F70AC0">
        <w:rPr>
          <w:rFonts w:asciiTheme="majorBidi" w:hAnsiTheme="majorBidi" w:cstheme="majorBidi"/>
          <w:noProof/>
          <w:spacing w:val="-2"/>
          <w:szCs w:val="24"/>
        </w:rPr>
        <w:t>ersonnel to perform the Contract</w:t>
      </w:r>
      <w:r w:rsidRPr="00166F92">
        <w:rPr>
          <w:rStyle w:val="Table"/>
          <w:spacing w:val="-2"/>
        </w:rPr>
        <w:t xml:space="preserve">. </w:t>
      </w:r>
      <w:r w:rsidRPr="00291553">
        <w:rPr>
          <w:rFonts w:asciiTheme="majorBidi" w:hAnsiTheme="majorBidi" w:cstheme="majorBidi"/>
          <w:noProof/>
          <w:szCs w:val="24"/>
        </w:rPr>
        <w:t xml:space="preserve">The data on their experience should be supplied using the Form </w:t>
      </w:r>
      <w:r>
        <w:rPr>
          <w:rFonts w:asciiTheme="majorBidi" w:hAnsiTheme="majorBidi" w:cstheme="majorBidi"/>
          <w:noProof/>
          <w:szCs w:val="24"/>
        </w:rPr>
        <w:t xml:space="preserve">PER-2 </w:t>
      </w:r>
      <w:r w:rsidRPr="00291553">
        <w:rPr>
          <w:rFonts w:asciiTheme="majorBidi" w:hAnsiTheme="majorBidi" w:cstheme="majorBidi"/>
          <w:noProof/>
          <w:szCs w:val="24"/>
        </w:rPr>
        <w:t>below for each candidate.</w:t>
      </w:r>
    </w:p>
    <w:p w14:paraId="2BAC7A62" w14:textId="77777777" w:rsidR="0014410A" w:rsidRPr="00166F92" w:rsidRDefault="0014410A" w:rsidP="0014410A">
      <w:pPr>
        <w:suppressAutoHyphens/>
        <w:rPr>
          <w:rStyle w:val="Table"/>
          <w:spacing w:val="-2"/>
        </w:rPr>
      </w:pPr>
    </w:p>
    <w:p w14:paraId="12DFD680" w14:textId="77777777" w:rsidR="0014410A" w:rsidRPr="003261FD" w:rsidRDefault="0014410A" w:rsidP="0014410A">
      <w:pPr>
        <w:suppressAutoHyphens/>
        <w:spacing w:after="120"/>
        <w:ind w:left="86"/>
        <w:rPr>
          <w:i/>
          <w:spacing w:val="-2"/>
        </w:rPr>
      </w:pPr>
      <w:r w:rsidRPr="003261FD">
        <w:rPr>
          <w:b/>
          <w:spacing w:val="-2"/>
        </w:rPr>
        <w:t xml:space="preserve">Contractor’ Representative and </w:t>
      </w:r>
      <w:r>
        <w:rPr>
          <w:b/>
          <w:spacing w:val="-2"/>
        </w:rPr>
        <w:t xml:space="preserve">other </w:t>
      </w:r>
      <w:r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410A" w:rsidRPr="003261FD" w14:paraId="68731F6C" w14:textId="77777777" w:rsidTr="000B34FD">
        <w:trPr>
          <w:cantSplit/>
          <w:trHeight w:val="336"/>
        </w:trPr>
        <w:tc>
          <w:tcPr>
            <w:tcW w:w="720" w:type="dxa"/>
            <w:tcBorders>
              <w:top w:val="single" w:sz="6" w:space="0" w:color="auto"/>
              <w:left w:val="single" w:sz="6" w:space="0" w:color="auto"/>
              <w:bottom w:val="nil"/>
              <w:right w:val="nil"/>
            </w:tcBorders>
            <w:hideMark/>
          </w:tcPr>
          <w:p w14:paraId="30349842" w14:textId="77777777" w:rsidR="0014410A" w:rsidRPr="00B60783" w:rsidRDefault="0014410A" w:rsidP="0014410A">
            <w:pPr>
              <w:pStyle w:val="ListParagraph"/>
              <w:numPr>
                <w:ilvl w:val="0"/>
                <w:numId w:val="108"/>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CC1F8CF" w14:textId="77777777" w:rsidR="0014410A" w:rsidRPr="003261FD" w:rsidRDefault="0014410A" w:rsidP="000B34FD">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14410A" w:rsidRPr="003261FD" w14:paraId="14E38FDF" w14:textId="77777777" w:rsidTr="000B34FD">
        <w:trPr>
          <w:cantSplit/>
        </w:trPr>
        <w:tc>
          <w:tcPr>
            <w:tcW w:w="720" w:type="dxa"/>
            <w:tcBorders>
              <w:top w:val="nil"/>
              <w:left w:val="single" w:sz="6" w:space="0" w:color="auto"/>
              <w:bottom w:val="nil"/>
              <w:right w:val="nil"/>
            </w:tcBorders>
          </w:tcPr>
          <w:p w14:paraId="238966C0"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379888" w14:textId="77777777" w:rsidR="0014410A" w:rsidRPr="003261FD" w:rsidRDefault="0014410A" w:rsidP="000B34FD">
            <w:pPr>
              <w:suppressAutoHyphens/>
              <w:spacing w:before="80" w:after="80"/>
              <w:rPr>
                <w:b/>
                <w:bCs/>
                <w:spacing w:val="-2"/>
                <w:sz w:val="20"/>
              </w:rPr>
            </w:pPr>
            <w:r w:rsidRPr="003261FD">
              <w:rPr>
                <w:b/>
                <w:bCs/>
                <w:spacing w:val="-2"/>
                <w:sz w:val="20"/>
              </w:rPr>
              <w:t xml:space="preserve">Name of candidate: </w:t>
            </w:r>
          </w:p>
        </w:tc>
      </w:tr>
      <w:tr w:rsidR="0014410A" w:rsidRPr="003261FD" w14:paraId="04C7FD0A" w14:textId="77777777" w:rsidTr="000B34FD">
        <w:trPr>
          <w:cantSplit/>
        </w:trPr>
        <w:tc>
          <w:tcPr>
            <w:tcW w:w="720" w:type="dxa"/>
            <w:tcBorders>
              <w:top w:val="nil"/>
              <w:left w:val="single" w:sz="6" w:space="0" w:color="auto"/>
              <w:bottom w:val="nil"/>
              <w:right w:val="nil"/>
            </w:tcBorders>
          </w:tcPr>
          <w:p w14:paraId="79131827"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928E92"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D74615D"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55E06817" w14:textId="77777777" w:rsidTr="000B34FD">
        <w:trPr>
          <w:cantSplit/>
        </w:trPr>
        <w:tc>
          <w:tcPr>
            <w:tcW w:w="720" w:type="dxa"/>
            <w:tcBorders>
              <w:top w:val="nil"/>
              <w:left w:val="single" w:sz="6" w:space="0" w:color="auto"/>
              <w:bottom w:val="nil"/>
              <w:right w:val="nil"/>
            </w:tcBorders>
          </w:tcPr>
          <w:p w14:paraId="07430A5B"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1F0EE7F"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FA42C6"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730C055C" w14:textId="77777777" w:rsidTr="000B34FD">
        <w:trPr>
          <w:cantSplit/>
        </w:trPr>
        <w:tc>
          <w:tcPr>
            <w:tcW w:w="720" w:type="dxa"/>
            <w:tcBorders>
              <w:top w:val="nil"/>
              <w:left w:val="single" w:sz="6" w:space="0" w:color="auto"/>
              <w:bottom w:val="nil"/>
              <w:right w:val="nil"/>
            </w:tcBorders>
          </w:tcPr>
          <w:p w14:paraId="1D06231C"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F7DB11B"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001AAB" w14:textId="77777777" w:rsidR="0014410A" w:rsidRPr="003261FD" w:rsidRDefault="0014410A" w:rsidP="000B34FD">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14410A" w:rsidRPr="003261FD" w14:paraId="47941C03" w14:textId="77777777" w:rsidTr="000B34FD">
        <w:trPr>
          <w:cantSplit/>
        </w:trPr>
        <w:tc>
          <w:tcPr>
            <w:tcW w:w="720" w:type="dxa"/>
            <w:tcBorders>
              <w:top w:val="single" w:sz="6" w:space="0" w:color="auto"/>
              <w:left w:val="single" w:sz="6" w:space="0" w:color="auto"/>
              <w:bottom w:val="nil"/>
              <w:right w:val="nil"/>
            </w:tcBorders>
            <w:hideMark/>
          </w:tcPr>
          <w:p w14:paraId="2F368233"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92DA808" w14:textId="77777777" w:rsidR="0014410A" w:rsidRPr="003261FD" w:rsidRDefault="0014410A" w:rsidP="000B34FD">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14410A" w:rsidRPr="003261FD" w14:paraId="399E3F00" w14:textId="77777777" w:rsidTr="000B34FD">
        <w:trPr>
          <w:cantSplit/>
        </w:trPr>
        <w:tc>
          <w:tcPr>
            <w:tcW w:w="720" w:type="dxa"/>
            <w:tcBorders>
              <w:top w:val="nil"/>
              <w:left w:val="single" w:sz="6" w:space="0" w:color="auto"/>
              <w:bottom w:val="nil"/>
              <w:right w:val="nil"/>
            </w:tcBorders>
          </w:tcPr>
          <w:p w14:paraId="18038884"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A98F93B" w14:textId="77777777" w:rsidR="0014410A" w:rsidRPr="003261FD" w:rsidRDefault="0014410A" w:rsidP="000B34FD">
            <w:pPr>
              <w:suppressAutoHyphens/>
              <w:spacing w:before="80" w:after="80"/>
              <w:rPr>
                <w:b/>
                <w:bCs/>
                <w:spacing w:val="-2"/>
                <w:sz w:val="20"/>
              </w:rPr>
            </w:pPr>
            <w:r w:rsidRPr="003261FD">
              <w:rPr>
                <w:b/>
                <w:bCs/>
                <w:spacing w:val="-2"/>
                <w:sz w:val="20"/>
              </w:rPr>
              <w:t>Name of candidate:</w:t>
            </w:r>
          </w:p>
        </w:tc>
      </w:tr>
      <w:tr w:rsidR="0014410A" w:rsidRPr="003261FD" w14:paraId="52ED579D" w14:textId="77777777" w:rsidTr="000B34FD">
        <w:trPr>
          <w:cantSplit/>
        </w:trPr>
        <w:tc>
          <w:tcPr>
            <w:tcW w:w="720" w:type="dxa"/>
            <w:tcBorders>
              <w:top w:val="nil"/>
              <w:left w:val="single" w:sz="6" w:space="0" w:color="auto"/>
              <w:bottom w:val="nil"/>
              <w:right w:val="nil"/>
            </w:tcBorders>
          </w:tcPr>
          <w:p w14:paraId="06E3B26E"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840C7C0"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83C0DE2"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4AE4FF9A" w14:textId="77777777" w:rsidTr="000B34FD">
        <w:trPr>
          <w:cantSplit/>
        </w:trPr>
        <w:tc>
          <w:tcPr>
            <w:tcW w:w="720" w:type="dxa"/>
            <w:tcBorders>
              <w:top w:val="nil"/>
              <w:left w:val="single" w:sz="6" w:space="0" w:color="auto"/>
              <w:bottom w:val="nil"/>
              <w:right w:val="nil"/>
            </w:tcBorders>
          </w:tcPr>
          <w:p w14:paraId="76470AEF"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7B580E"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CEDD3D8"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03CA9FB7" w14:textId="77777777" w:rsidTr="000B34FD">
        <w:trPr>
          <w:cantSplit/>
        </w:trPr>
        <w:tc>
          <w:tcPr>
            <w:tcW w:w="720" w:type="dxa"/>
            <w:tcBorders>
              <w:top w:val="nil"/>
              <w:left w:val="single" w:sz="6" w:space="0" w:color="auto"/>
              <w:bottom w:val="nil"/>
              <w:right w:val="nil"/>
            </w:tcBorders>
          </w:tcPr>
          <w:p w14:paraId="4E2E93C8"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BE83B84"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402B51" w14:textId="77777777" w:rsidR="0014410A" w:rsidRPr="003261FD" w:rsidRDefault="0014410A" w:rsidP="000B34FD">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14410A" w:rsidRPr="003261FD" w14:paraId="46F9D241" w14:textId="77777777" w:rsidTr="000B34FD">
        <w:trPr>
          <w:cantSplit/>
        </w:trPr>
        <w:tc>
          <w:tcPr>
            <w:tcW w:w="720" w:type="dxa"/>
            <w:tcBorders>
              <w:top w:val="single" w:sz="6" w:space="0" w:color="auto"/>
              <w:left w:val="single" w:sz="6" w:space="0" w:color="auto"/>
              <w:bottom w:val="nil"/>
              <w:right w:val="nil"/>
            </w:tcBorders>
            <w:hideMark/>
          </w:tcPr>
          <w:p w14:paraId="0F5DE86E"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0AA793D" w14:textId="77777777" w:rsidR="0014410A" w:rsidRPr="003261FD" w:rsidRDefault="0014410A" w:rsidP="000B34FD">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14410A" w:rsidRPr="003261FD" w14:paraId="26A211FE" w14:textId="77777777" w:rsidTr="000B34FD">
        <w:trPr>
          <w:cantSplit/>
        </w:trPr>
        <w:tc>
          <w:tcPr>
            <w:tcW w:w="720" w:type="dxa"/>
            <w:tcBorders>
              <w:top w:val="nil"/>
              <w:left w:val="single" w:sz="6" w:space="0" w:color="auto"/>
              <w:bottom w:val="nil"/>
              <w:right w:val="nil"/>
            </w:tcBorders>
          </w:tcPr>
          <w:p w14:paraId="7903F12F"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74895A8" w14:textId="77777777" w:rsidR="0014410A" w:rsidRPr="003261FD" w:rsidRDefault="0014410A" w:rsidP="000B34FD">
            <w:pPr>
              <w:suppressAutoHyphens/>
              <w:spacing w:before="80" w:after="80"/>
              <w:rPr>
                <w:b/>
                <w:bCs/>
                <w:spacing w:val="-2"/>
                <w:sz w:val="20"/>
              </w:rPr>
            </w:pPr>
            <w:r w:rsidRPr="003261FD">
              <w:rPr>
                <w:b/>
                <w:bCs/>
                <w:spacing w:val="-2"/>
                <w:sz w:val="20"/>
              </w:rPr>
              <w:t>Name of candidate:</w:t>
            </w:r>
          </w:p>
        </w:tc>
      </w:tr>
      <w:tr w:rsidR="0014410A" w:rsidRPr="003261FD" w14:paraId="2CABED03" w14:textId="77777777" w:rsidTr="000B34FD">
        <w:trPr>
          <w:cantSplit/>
        </w:trPr>
        <w:tc>
          <w:tcPr>
            <w:tcW w:w="720" w:type="dxa"/>
            <w:tcBorders>
              <w:top w:val="nil"/>
              <w:left w:val="single" w:sz="6" w:space="0" w:color="auto"/>
              <w:bottom w:val="nil"/>
              <w:right w:val="nil"/>
            </w:tcBorders>
          </w:tcPr>
          <w:p w14:paraId="32990D73"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4A5B5E4"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43FBFBF"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1F3AE2B5" w14:textId="77777777" w:rsidTr="000B34FD">
        <w:trPr>
          <w:cantSplit/>
        </w:trPr>
        <w:tc>
          <w:tcPr>
            <w:tcW w:w="720" w:type="dxa"/>
            <w:tcBorders>
              <w:top w:val="nil"/>
              <w:left w:val="single" w:sz="6" w:space="0" w:color="auto"/>
              <w:bottom w:val="nil"/>
              <w:right w:val="nil"/>
            </w:tcBorders>
          </w:tcPr>
          <w:p w14:paraId="5AB051C6"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93DEFEC"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2A0628"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6F64479D" w14:textId="77777777" w:rsidTr="000B34FD">
        <w:trPr>
          <w:cantSplit/>
        </w:trPr>
        <w:tc>
          <w:tcPr>
            <w:tcW w:w="720" w:type="dxa"/>
            <w:tcBorders>
              <w:top w:val="nil"/>
              <w:left w:val="single" w:sz="6" w:space="0" w:color="auto"/>
              <w:bottom w:val="nil"/>
              <w:right w:val="nil"/>
            </w:tcBorders>
          </w:tcPr>
          <w:p w14:paraId="3117F9BE"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D4CC81"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1B672F1" w14:textId="77777777" w:rsidR="0014410A" w:rsidRPr="003261FD" w:rsidRDefault="0014410A" w:rsidP="000B34FD">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14410A" w:rsidRPr="003261FD" w14:paraId="761F3C9D" w14:textId="77777777" w:rsidTr="000B34FD">
        <w:trPr>
          <w:cantSplit/>
        </w:trPr>
        <w:tc>
          <w:tcPr>
            <w:tcW w:w="720" w:type="dxa"/>
            <w:tcBorders>
              <w:top w:val="single" w:sz="6" w:space="0" w:color="auto"/>
              <w:left w:val="single" w:sz="6" w:space="0" w:color="auto"/>
              <w:bottom w:val="nil"/>
              <w:right w:val="nil"/>
            </w:tcBorders>
            <w:hideMark/>
          </w:tcPr>
          <w:p w14:paraId="751C377C"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6898E26" w14:textId="77777777" w:rsidR="0014410A" w:rsidRPr="003261FD" w:rsidRDefault="0014410A" w:rsidP="000B34FD">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14410A" w:rsidRPr="003261FD" w14:paraId="11675490" w14:textId="77777777" w:rsidTr="000B34FD">
        <w:trPr>
          <w:cantSplit/>
        </w:trPr>
        <w:tc>
          <w:tcPr>
            <w:tcW w:w="720" w:type="dxa"/>
            <w:tcBorders>
              <w:top w:val="nil"/>
              <w:left w:val="single" w:sz="6" w:space="0" w:color="auto"/>
              <w:bottom w:val="nil"/>
              <w:right w:val="nil"/>
            </w:tcBorders>
          </w:tcPr>
          <w:p w14:paraId="27655A0F"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63CB136" w14:textId="77777777" w:rsidR="0014410A" w:rsidRPr="003261FD" w:rsidRDefault="0014410A" w:rsidP="000B34FD">
            <w:pPr>
              <w:suppressAutoHyphens/>
              <w:spacing w:before="80" w:after="80"/>
              <w:rPr>
                <w:b/>
                <w:bCs/>
                <w:spacing w:val="-2"/>
                <w:sz w:val="20"/>
              </w:rPr>
            </w:pPr>
            <w:r w:rsidRPr="003261FD">
              <w:rPr>
                <w:b/>
                <w:bCs/>
                <w:spacing w:val="-2"/>
                <w:sz w:val="20"/>
              </w:rPr>
              <w:t xml:space="preserve">Name of candidate:  </w:t>
            </w:r>
          </w:p>
        </w:tc>
      </w:tr>
      <w:tr w:rsidR="0014410A" w:rsidRPr="003261FD" w14:paraId="0AD02D7B" w14:textId="77777777" w:rsidTr="000B34FD">
        <w:trPr>
          <w:cantSplit/>
        </w:trPr>
        <w:tc>
          <w:tcPr>
            <w:tcW w:w="720" w:type="dxa"/>
            <w:tcBorders>
              <w:top w:val="nil"/>
              <w:left w:val="single" w:sz="6" w:space="0" w:color="auto"/>
              <w:bottom w:val="nil"/>
              <w:right w:val="nil"/>
            </w:tcBorders>
          </w:tcPr>
          <w:p w14:paraId="4423DA2D"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75BD3A"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75E91B7B"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078AABF5" w14:textId="77777777" w:rsidTr="000B34FD">
        <w:trPr>
          <w:cantSplit/>
        </w:trPr>
        <w:tc>
          <w:tcPr>
            <w:tcW w:w="720" w:type="dxa"/>
            <w:tcBorders>
              <w:top w:val="nil"/>
              <w:left w:val="single" w:sz="6" w:space="0" w:color="auto"/>
              <w:bottom w:val="nil"/>
              <w:right w:val="nil"/>
            </w:tcBorders>
          </w:tcPr>
          <w:p w14:paraId="6F6D7B75"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626250C"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0682CC8"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29782847" w14:textId="77777777" w:rsidTr="000B34FD">
        <w:trPr>
          <w:cantSplit/>
        </w:trPr>
        <w:tc>
          <w:tcPr>
            <w:tcW w:w="720" w:type="dxa"/>
            <w:tcBorders>
              <w:top w:val="nil"/>
              <w:left w:val="single" w:sz="6" w:space="0" w:color="auto"/>
              <w:bottom w:val="nil"/>
              <w:right w:val="nil"/>
            </w:tcBorders>
          </w:tcPr>
          <w:p w14:paraId="6DF38B6D"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338C1FE"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3770E9B" w14:textId="77777777" w:rsidR="0014410A" w:rsidRPr="003261FD" w:rsidRDefault="0014410A" w:rsidP="000B34FD">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14410A" w:rsidRPr="00F47ADC" w14:paraId="166F107E" w14:textId="77777777" w:rsidTr="000B34FD">
        <w:trPr>
          <w:cantSplit/>
        </w:trPr>
        <w:tc>
          <w:tcPr>
            <w:tcW w:w="720" w:type="dxa"/>
            <w:tcBorders>
              <w:top w:val="single" w:sz="6" w:space="0" w:color="auto"/>
              <w:left w:val="single" w:sz="6" w:space="0" w:color="auto"/>
              <w:bottom w:val="nil"/>
              <w:right w:val="nil"/>
            </w:tcBorders>
          </w:tcPr>
          <w:p w14:paraId="01ADE8B7" w14:textId="77777777" w:rsidR="0014410A" w:rsidRPr="009A39BF" w:rsidRDefault="0014410A" w:rsidP="0014410A">
            <w:pPr>
              <w:pStyle w:val="ListParagraph"/>
              <w:numPr>
                <w:ilvl w:val="0"/>
                <w:numId w:val="108"/>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7C55B72" w14:textId="77777777" w:rsidR="0014410A" w:rsidRPr="009A39BF" w:rsidRDefault="0014410A" w:rsidP="000B34FD">
            <w:pPr>
              <w:suppressAutoHyphens/>
              <w:spacing w:before="80" w:after="80" w:line="259" w:lineRule="auto"/>
              <w:rPr>
                <w:b/>
                <w:bCs/>
                <w:sz w:val="20"/>
              </w:rPr>
            </w:pPr>
            <w:r w:rsidRPr="009A39BF">
              <w:rPr>
                <w:b/>
                <w:bCs/>
                <w:spacing w:val="-2"/>
                <w:sz w:val="20"/>
              </w:rPr>
              <w:t xml:space="preserve">Title of position: </w:t>
            </w:r>
            <w:r w:rsidRPr="6B7090E9">
              <w:rPr>
                <w:b/>
                <w:bCs/>
                <w:sz w:val="20"/>
                <w:lang w:val="en-GB"/>
              </w:rPr>
              <w:t>Sexual Exploitation, Abuse and Harassment Expert</w:t>
            </w:r>
          </w:p>
          <w:p w14:paraId="3951E947" w14:textId="77777777" w:rsidR="0014410A" w:rsidRPr="009A39BF" w:rsidRDefault="0014410A" w:rsidP="000B34FD">
            <w:pPr>
              <w:suppressAutoHyphens/>
              <w:spacing w:before="80" w:after="80"/>
              <w:rPr>
                <w:sz w:val="20"/>
              </w:rPr>
            </w:pPr>
            <w:r w:rsidRPr="0821911F">
              <w:rPr>
                <w:i/>
                <w:iCs/>
                <w:spacing w:val="-2"/>
                <w:sz w:val="20"/>
              </w:rPr>
              <w:t xml:space="preserve"> [Where a Project SEA risks are assessed to be substantial or high, key personnel shall include an expert/s with relevant experience in addressing sexual exploitation, sexual abuse and sexual harassment  cases]</w:t>
            </w:r>
          </w:p>
        </w:tc>
      </w:tr>
      <w:tr w:rsidR="0014410A" w:rsidRPr="00F47ADC" w14:paraId="2505B5F6" w14:textId="77777777" w:rsidTr="000B34FD">
        <w:trPr>
          <w:cantSplit/>
        </w:trPr>
        <w:tc>
          <w:tcPr>
            <w:tcW w:w="720" w:type="dxa"/>
            <w:tcBorders>
              <w:top w:val="single" w:sz="6" w:space="0" w:color="auto"/>
              <w:left w:val="single" w:sz="6" w:space="0" w:color="auto"/>
              <w:bottom w:val="nil"/>
              <w:right w:val="nil"/>
            </w:tcBorders>
          </w:tcPr>
          <w:p w14:paraId="3DD875CF" w14:textId="77777777" w:rsidR="0014410A" w:rsidRPr="009A39BF"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42C5D58" w14:textId="77777777" w:rsidR="0014410A" w:rsidRPr="009A39BF" w:rsidRDefault="0014410A" w:rsidP="000B34FD">
            <w:pPr>
              <w:suppressAutoHyphens/>
              <w:spacing w:before="80" w:after="80"/>
              <w:rPr>
                <w:b/>
                <w:bCs/>
                <w:spacing w:val="-2"/>
                <w:sz w:val="20"/>
              </w:rPr>
            </w:pPr>
            <w:r w:rsidRPr="009A39BF">
              <w:rPr>
                <w:b/>
                <w:bCs/>
                <w:spacing w:val="-2"/>
                <w:sz w:val="20"/>
              </w:rPr>
              <w:t>Name of candidate</w:t>
            </w:r>
          </w:p>
        </w:tc>
      </w:tr>
      <w:tr w:rsidR="0014410A" w:rsidRPr="00F47ADC" w14:paraId="6362CDA1" w14:textId="77777777" w:rsidTr="000B34FD">
        <w:trPr>
          <w:cantSplit/>
        </w:trPr>
        <w:tc>
          <w:tcPr>
            <w:tcW w:w="720" w:type="dxa"/>
            <w:tcBorders>
              <w:top w:val="nil"/>
              <w:left w:val="single" w:sz="6" w:space="0" w:color="auto"/>
              <w:bottom w:val="nil"/>
              <w:right w:val="nil"/>
            </w:tcBorders>
          </w:tcPr>
          <w:p w14:paraId="672272A9" w14:textId="77777777" w:rsidR="0014410A" w:rsidRPr="009A39BF"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F95A47F" w14:textId="77777777" w:rsidR="0014410A" w:rsidRPr="009A39BF" w:rsidRDefault="0014410A" w:rsidP="000B34FD">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1AD47395" w14:textId="77777777" w:rsidR="0014410A" w:rsidRPr="009A39BF" w:rsidRDefault="0014410A" w:rsidP="000B34FD">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14410A" w:rsidRPr="00F47ADC" w14:paraId="57D46871" w14:textId="77777777" w:rsidTr="000B34FD">
        <w:trPr>
          <w:cantSplit/>
        </w:trPr>
        <w:tc>
          <w:tcPr>
            <w:tcW w:w="720" w:type="dxa"/>
            <w:tcBorders>
              <w:top w:val="nil"/>
              <w:left w:val="single" w:sz="6" w:space="0" w:color="auto"/>
              <w:bottom w:val="nil"/>
              <w:right w:val="nil"/>
            </w:tcBorders>
          </w:tcPr>
          <w:p w14:paraId="607783A9" w14:textId="77777777" w:rsidR="0014410A" w:rsidRPr="009A39BF"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402D2FE" w14:textId="77777777" w:rsidR="0014410A" w:rsidRPr="009A39BF" w:rsidRDefault="0014410A" w:rsidP="000B34FD">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B6549FD" w14:textId="77777777" w:rsidR="0014410A" w:rsidRPr="009A39BF" w:rsidRDefault="0014410A" w:rsidP="000B34FD">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14410A" w:rsidRPr="003261FD" w14:paraId="29ACD089" w14:textId="77777777" w:rsidTr="000B34FD">
        <w:trPr>
          <w:cantSplit/>
        </w:trPr>
        <w:tc>
          <w:tcPr>
            <w:tcW w:w="720" w:type="dxa"/>
            <w:tcBorders>
              <w:top w:val="nil"/>
              <w:left w:val="single" w:sz="6" w:space="0" w:color="auto"/>
              <w:bottom w:val="single" w:sz="6" w:space="0" w:color="auto"/>
              <w:right w:val="nil"/>
            </w:tcBorders>
          </w:tcPr>
          <w:p w14:paraId="0AB7A8B8" w14:textId="77777777" w:rsidR="0014410A" w:rsidRPr="009A39BF"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2D06360" w14:textId="77777777" w:rsidR="0014410A" w:rsidRPr="009A39BF" w:rsidRDefault="0014410A" w:rsidP="000B34FD">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F812D1F" w14:textId="77777777" w:rsidR="0014410A" w:rsidRPr="0067263D" w:rsidRDefault="0014410A" w:rsidP="000B34FD">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14410A" w:rsidRPr="003261FD" w14:paraId="37B41FA1" w14:textId="77777777" w:rsidTr="000B34FD">
        <w:trPr>
          <w:cantSplit/>
        </w:trPr>
        <w:tc>
          <w:tcPr>
            <w:tcW w:w="720" w:type="dxa"/>
            <w:tcBorders>
              <w:top w:val="single" w:sz="6" w:space="0" w:color="auto"/>
              <w:left w:val="single" w:sz="6" w:space="0" w:color="auto"/>
              <w:bottom w:val="nil"/>
              <w:right w:val="nil"/>
            </w:tcBorders>
            <w:hideMark/>
          </w:tcPr>
          <w:p w14:paraId="65C8DC2D" w14:textId="77777777" w:rsidR="0014410A" w:rsidRPr="003261FD" w:rsidRDefault="0014410A" w:rsidP="0014410A">
            <w:pPr>
              <w:pStyle w:val="ListParagraph"/>
              <w:numPr>
                <w:ilvl w:val="0"/>
                <w:numId w:val="108"/>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65B3A454" w14:textId="77777777" w:rsidR="0014410A" w:rsidRPr="003261FD" w:rsidRDefault="0014410A" w:rsidP="000B34FD">
            <w:pPr>
              <w:suppressAutoHyphens/>
              <w:ind w:left="654" w:hanging="634"/>
              <w:rPr>
                <w:b/>
                <w:bCs/>
                <w:spacing w:val="-2"/>
                <w:sz w:val="20"/>
              </w:rPr>
            </w:pPr>
            <w:r w:rsidRPr="003261FD">
              <w:rPr>
                <w:b/>
                <w:bCs/>
                <w:spacing w:val="-2"/>
                <w:sz w:val="20"/>
              </w:rPr>
              <w:t xml:space="preserve">Title of position: </w:t>
            </w:r>
            <w:r w:rsidRPr="00B60783">
              <w:rPr>
                <w:b/>
                <w:bCs/>
                <w:spacing w:val="-2"/>
                <w:sz w:val="20"/>
              </w:rPr>
              <w:t>[insert title]</w:t>
            </w:r>
          </w:p>
        </w:tc>
      </w:tr>
      <w:tr w:rsidR="0014410A" w:rsidRPr="003261FD" w14:paraId="1B9B7330" w14:textId="77777777" w:rsidTr="000B34FD">
        <w:trPr>
          <w:cantSplit/>
        </w:trPr>
        <w:tc>
          <w:tcPr>
            <w:tcW w:w="720" w:type="dxa"/>
            <w:tcBorders>
              <w:top w:val="nil"/>
              <w:left w:val="single" w:sz="6" w:space="0" w:color="auto"/>
              <w:bottom w:val="nil"/>
              <w:right w:val="nil"/>
            </w:tcBorders>
          </w:tcPr>
          <w:p w14:paraId="142E39A9" w14:textId="77777777" w:rsidR="0014410A" w:rsidRPr="003261FD" w:rsidRDefault="0014410A" w:rsidP="000B34FD">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C66B786" w14:textId="77777777" w:rsidR="0014410A" w:rsidRPr="003261FD" w:rsidRDefault="0014410A" w:rsidP="000B34FD">
            <w:pPr>
              <w:suppressAutoHyphens/>
              <w:spacing w:before="80" w:after="80"/>
              <w:rPr>
                <w:b/>
                <w:bCs/>
                <w:spacing w:val="-2"/>
                <w:sz w:val="20"/>
              </w:rPr>
            </w:pPr>
            <w:r w:rsidRPr="003261FD">
              <w:rPr>
                <w:b/>
                <w:bCs/>
                <w:spacing w:val="-2"/>
                <w:sz w:val="20"/>
              </w:rPr>
              <w:t>Name of candidate</w:t>
            </w:r>
          </w:p>
        </w:tc>
      </w:tr>
      <w:tr w:rsidR="0014410A" w:rsidRPr="003261FD" w14:paraId="73D67DE1" w14:textId="77777777" w:rsidTr="000B34FD">
        <w:trPr>
          <w:cantSplit/>
        </w:trPr>
        <w:tc>
          <w:tcPr>
            <w:tcW w:w="720" w:type="dxa"/>
            <w:tcBorders>
              <w:top w:val="nil"/>
              <w:left w:val="single" w:sz="6" w:space="0" w:color="auto"/>
              <w:bottom w:val="nil"/>
              <w:right w:val="nil"/>
            </w:tcBorders>
          </w:tcPr>
          <w:p w14:paraId="359EB44E"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477F332" w14:textId="77777777" w:rsidR="0014410A" w:rsidRPr="003261FD" w:rsidRDefault="0014410A" w:rsidP="000B34FD">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8B99D5B" w14:textId="77777777" w:rsidR="0014410A" w:rsidRPr="003261FD" w:rsidRDefault="0014410A" w:rsidP="000B34FD">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14410A" w:rsidRPr="003261FD" w14:paraId="6B238F07" w14:textId="77777777" w:rsidTr="000B34FD">
        <w:trPr>
          <w:cantSplit/>
        </w:trPr>
        <w:tc>
          <w:tcPr>
            <w:tcW w:w="720" w:type="dxa"/>
            <w:tcBorders>
              <w:top w:val="nil"/>
              <w:left w:val="single" w:sz="6" w:space="0" w:color="auto"/>
              <w:bottom w:val="nil"/>
              <w:right w:val="nil"/>
            </w:tcBorders>
          </w:tcPr>
          <w:p w14:paraId="06A80811"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4A3A3B" w14:textId="77777777" w:rsidR="0014410A" w:rsidRPr="003261FD" w:rsidRDefault="0014410A" w:rsidP="000B34FD">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5A8E344" w14:textId="77777777" w:rsidR="0014410A" w:rsidRPr="003261FD" w:rsidRDefault="0014410A" w:rsidP="000B34FD">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14410A" w:rsidRPr="003261FD" w14:paraId="7AFA26B0" w14:textId="77777777" w:rsidTr="000B34FD">
        <w:trPr>
          <w:cantSplit/>
        </w:trPr>
        <w:tc>
          <w:tcPr>
            <w:tcW w:w="720" w:type="dxa"/>
            <w:tcBorders>
              <w:top w:val="nil"/>
              <w:left w:val="single" w:sz="6" w:space="0" w:color="auto"/>
              <w:bottom w:val="nil"/>
              <w:right w:val="nil"/>
            </w:tcBorders>
          </w:tcPr>
          <w:p w14:paraId="4E32EBF7" w14:textId="77777777" w:rsidR="0014410A" w:rsidRPr="003261FD" w:rsidRDefault="0014410A" w:rsidP="000B34FD">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933647" w14:textId="77777777" w:rsidR="0014410A" w:rsidRPr="003261FD" w:rsidRDefault="0014410A" w:rsidP="000B34FD">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4960993" w14:textId="77777777" w:rsidR="0014410A" w:rsidRPr="003261FD" w:rsidRDefault="0014410A" w:rsidP="000B34FD">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14410A" w:rsidRPr="003261FD" w14:paraId="2BD44C07" w14:textId="77777777" w:rsidTr="000B34FD">
        <w:trPr>
          <w:cantSplit/>
        </w:trPr>
        <w:tc>
          <w:tcPr>
            <w:tcW w:w="720" w:type="dxa"/>
            <w:tcBorders>
              <w:top w:val="nil"/>
              <w:left w:val="single" w:sz="6" w:space="0" w:color="auto"/>
              <w:bottom w:val="single" w:sz="6" w:space="0" w:color="auto"/>
              <w:right w:val="nil"/>
            </w:tcBorders>
          </w:tcPr>
          <w:p w14:paraId="69AB296B" w14:textId="77777777" w:rsidR="0014410A" w:rsidRPr="003261FD" w:rsidRDefault="0014410A" w:rsidP="000B34FD">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6660D4E5" w14:textId="77777777" w:rsidR="0014410A" w:rsidRPr="003261FD" w:rsidRDefault="0014410A" w:rsidP="000B34FD">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tbl>
    <w:p w14:paraId="0A758588" w14:textId="77777777" w:rsidR="0014410A" w:rsidRPr="00E246B3" w:rsidRDefault="0014410A" w:rsidP="0014410A"/>
    <w:bookmarkEnd w:id="643"/>
    <w:p w14:paraId="161B6DBC" w14:textId="77777777" w:rsidR="009F58E6" w:rsidRPr="00E246B3" w:rsidRDefault="009F58E6" w:rsidP="009F58E6"/>
    <w:p w14:paraId="354D71A8" w14:textId="77777777" w:rsidR="006B2295" w:rsidRPr="00E246B3" w:rsidRDefault="006B2295" w:rsidP="006B2295">
      <w:pPr>
        <w:keepNext/>
        <w:suppressAutoHyphens/>
        <w:rPr>
          <w:rFonts w:ascii="Arial" w:hAnsi="Arial"/>
          <w:spacing w:val="-2"/>
          <w:sz w:val="20"/>
        </w:rPr>
      </w:pPr>
    </w:p>
    <w:p w14:paraId="770E01E2" w14:textId="77777777"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14:paraId="00EB845C" w14:textId="111BE0A0" w:rsidR="00291CBA" w:rsidRPr="0065322C" w:rsidRDefault="00291CBA">
      <w:pPr>
        <w:pStyle w:val="SPDForm2"/>
      </w:pPr>
      <w:bookmarkStart w:id="645" w:name="_Toc450635240"/>
      <w:bookmarkStart w:id="646" w:name="_Toc450635428"/>
      <w:bookmarkStart w:id="647" w:name="_Toc450646411"/>
      <w:bookmarkStart w:id="648" w:name="_Toc450646934"/>
      <w:bookmarkStart w:id="649" w:name="_Toc450647785"/>
      <w:bookmarkStart w:id="650" w:name="_Toc475971552"/>
      <w:bookmarkStart w:id="651" w:name="_Toc475973136"/>
      <w:bookmarkStart w:id="652" w:name="_Toc475973409"/>
      <w:bookmarkStart w:id="653" w:name="_Toc72075869"/>
      <w:r w:rsidRPr="00E246B3">
        <w:t>Form PER-2</w:t>
      </w:r>
      <w:bookmarkEnd w:id="645"/>
      <w:bookmarkEnd w:id="646"/>
      <w:bookmarkEnd w:id="647"/>
      <w:bookmarkEnd w:id="648"/>
      <w:bookmarkEnd w:id="649"/>
      <w:bookmarkEnd w:id="650"/>
      <w:bookmarkEnd w:id="651"/>
      <w:bookmarkEnd w:id="652"/>
      <w:r w:rsidR="00F76ACD">
        <w:t xml:space="preserve"> </w:t>
      </w:r>
      <w:r w:rsidR="00F76ACD">
        <w:br/>
      </w:r>
      <w:bookmarkStart w:id="654" w:name="_Toc450646412"/>
      <w:r w:rsidRPr="00E246B3">
        <w:t xml:space="preserve">Resume of Proposed </w:t>
      </w:r>
      <w:r w:rsidR="000A316B" w:rsidRPr="00E246B3">
        <w:t xml:space="preserve">Key </w:t>
      </w:r>
      <w:r w:rsidRPr="00E246B3">
        <w:t>Personnel</w:t>
      </w:r>
      <w:bookmarkEnd w:id="653"/>
      <w:bookmarkEnd w:id="654"/>
      <w:r w:rsidRPr="00E246B3">
        <w:t xml:space="preserve">  </w:t>
      </w:r>
    </w:p>
    <w:p w14:paraId="6641661B" w14:textId="77777777"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14:paraId="7204CF41"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75F70BD9"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14:paraId="218E7AAC" w14:textId="77777777" w:rsidR="006B2295" w:rsidRPr="0065322C" w:rsidRDefault="006B2295" w:rsidP="006B2295">
            <w:pPr>
              <w:suppressAutoHyphens/>
              <w:spacing w:after="71"/>
              <w:rPr>
                <w:b/>
                <w:bCs/>
                <w:iCs/>
                <w:spacing w:val="-2"/>
                <w:sz w:val="22"/>
                <w:szCs w:val="22"/>
              </w:rPr>
            </w:pPr>
          </w:p>
        </w:tc>
      </w:tr>
    </w:tbl>
    <w:p w14:paraId="3D8FE859" w14:textId="77777777" w:rsidR="006B2295" w:rsidRPr="0065322C" w:rsidRDefault="006B2295" w:rsidP="006B2295">
      <w:pPr>
        <w:suppressAutoHyphens/>
        <w:rPr>
          <w:b/>
          <w:bCs/>
          <w:iCs/>
          <w:spacing w:val="-2"/>
          <w:sz w:val="22"/>
          <w:szCs w:val="22"/>
        </w:rPr>
      </w:pPr>
    </w:p>
    <w:p w14:paraId="54D1825C" w14:textId="77777777"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14:paraId="2E40A48D"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0482F012" w14:textId="77777777"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14:paraId="774046C4" w14:textId="77777777" w:rsidTr="006B2295">
        <w:trPr>
          <w:cantSplit/>
        </w:trPr>
        <w:tc>
          <w:tcPr>
            <w:tcW w:w="1440" w:type="dxa"/>
            <w:tcBorders>
              <w:top w:val="single" w:sz="6" w:space="0" w:color="auto"/>
              <w:left w:val="single" w:sz="6" w:space="0" w:color="auto"/>
              <w:bottom w:val="nil"/>
              <w:right w:val="nil"/>
            </w:tcBorders>
            <w:hideMark/>
          </w:tcPr>
          <w:p w14:paraId="00F5900A"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14:paraId="67A388CD"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14:paraId="07C41105" w14:textId="77777777"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07CDA504"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14:paraId="6797C56A" w14:textId="77777777" w:rsidTr="006B2295">
        <w:trPr>
          <w:cantSplit/>
        </w:trPr>
        <w:tc>
          <w:tcPr>
            <w:tcW w:w="1440" w:type="dxa"/>
            <w:tcBorders>
              <w:top w:val="nil"/>
              <w:left w:val="single" w:sz="6" w:space="0" w:color="auto"/>
              <w:bottom w:val="nil"/>
              <w:right w:val="nil"/>
            </w:tcBorders>
          </w:tcPr>
          <w:p w14:paraId="77E7D5DF"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404B1D8"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14:paraId="13275941" w14:textId="77777777" w:rsidR="006B2295" w:rsidRPr="0065322C" w:rsidRDefault="006B2295" w:rsidP="006B2295">
            <w:pPr>
              <w:suppressAutoHyphens/>
              <w:spacing w:before="60" w:after="120"/>
              <w:rPr>
                <w:b/>
                <w:bCs/>
                <w:iCs/>
                <w:spacing w:val="-2"/>
                <w:sz w:val="22"/>
                <w:szCs w:val="22"/>
              </w:rPr>
            </w:pPr>
          </w:p>
        </w:tc>
      </w:tr>
      <w:tr w:rsidR="006B2295" w:rsidRPr="0065322C" w14:paraId="7EA8B627" w14:textId="77777777" w:rsidTr="006B2295">
        <w:trPr>
          <w:cantSplit/>
        </w:trPr>
        <w:tc>
          <w:tcPr>
            <w:tcW w:w="1440" w:type="dxa"/>
            <w:tcBorders>
              <w:top w:val="single" w:sz="6" w:space="0" w:color="auto"/>
              <w:left w:val="single" w:sz="6" w:space="0" w:color="auto"/>
              <w:bottom w:val="nil"/>
              <w:right w:val="nil"/>
            </w:tcBorders>
            <w:hideMark/>
          </w:tcPr>
          <w:p w14:paraId="447D5331"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14:paraId="16ED56E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14:paraId="2A2C403A" w14:textId="77777777" w:rsidR="006B2295" w:rsidRPr="0065322C" w:rsidRDefault="006B2295" w:rsidP="006B2295">
            <w:pPr>
              <w:suppressAutoHyphens/>
              <w:spacing w:after="71"/>
              <w:rPr>
                <w:b/>
                <w:bCs/>
                <w:iCs/>
                <w:spacing w:val="-2"/>
                <w:sz w:val="22"/>
                <w:szCs w:val="22"/>
              </w:rPr>
            </w:pPr>
          </w:p>
        </w:tc>
      </w:tr>
      <w:tr w:rsidR="006B2295" w:rsidRPr="0065322C" w14:paraId="5DA31699" w14:textId="77777777" w:rsidTr="006B2295">
        <w:trPr>
          <w:cantSplit/>
        </w:trPr>
        <w:tc>
          <w:tcPr>
            <w:tcW w:w="1440" w:type="dxa"/>
            <w:tcBorders>
              <w:top w:val="nil"/>
              <w:left w:val="single" w:sz="6" w:space="0" w:color="auto"/>
              <w:bottom w:val="nil"/>
              <w:right w:val="nil"/>
            </w:tcBorders>
          </w:tcPr>
          <w:p w14:paraId="2960E224"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4D04F2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14:paraId="467A51DB" w14:textId="77777777" w:rsidR="006B2295" w:rsidRPr="0065322C" w:rsidRDefault="006B2295" w:rsidP="006B2295">
            <w:pPr>
              <w:suppressAutoHyphens/>
              <w:spacing w:before="60" w:after="120"/>
              <w:rPr>
                <w:b/>
                <w:bCs/>
                <w:iCs/>
                <w:spacing w:val="-2"/>
                <w:sz w:val="22"/>
                <w:szCs w:val="22"/>
              </w:rPr>
            </w:pPr>
          </w:p>
        </w:tc>
      </w:tr>
      <w:tr w:rsidR="006B2295" w:rsidRPr="0065322C" w14:paraId="05022DAF" w14:textId="77777777" w:rsidTr="006B2295">
        <w:trPr>
          <w:cantSplit/>
        </w:trPr>
        <w:tc>
          <w:tcPr>
            <w:tcW w:w="1440" w:type="dxa"/>
            <w:tcBorders>
              <w:top w:val="nil"/>
              <w:left w:val="single" w:sz="6" w:space="0" w:color="auto"/>
              <w:bottom w:val="nil"/>
              <w:right w:val="nil"/>
            </w:tcBorders>
          </w:tcPr>
          <w:p w14:paraId="54A6D5D4"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1F66159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14:paraId="2A56E0BA"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1F8131D"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14:paraId="4E70C6AD" w14:textId="77777777" w:rsidTr="006B2295">
        <w:trPr>
          <w:cantSplit/>
        </w:trPr>
        <w:tc>
          <w:tcPr>
            <w:tcW w:w="1440" w:type="dxa"/>
            <w:tcBorders>
              <w:top w:val="nil"/>
              <w:left w:val="single" w:sz="6" w:space="0" w:color="auto"/>
              <w:bottom w:val="nil"/>
              <w:right w:val="nil"/>
            </w:tcBorders>
          </w:tcPr>
          <w:p w14:paraId="3F9F4680"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5C60719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14:paraId="7AF3A16C"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F84A311"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14:paraId="305E690F" w14:textId="77777777" w:rsidTr="006B2295">
        <w:trPr>
          <w:cantSplit/>
        </w:trPr>
        <w:tc>
          <w:tcPr>
            <w:tcW w:w="1440" w:type="dxa"/>
            <w:tcBorders>
              <w:top w:val="nil"/>
              <w:left w:val="single" w:sz="6" w:space="0" w:color="auto"/>
              <w:bottom w:val="single" w:sz="6" w:space="0" w:color="auto"/>
              <w:right w:val="nil"/>
            </w:tcBorders>
          </w:tcPr>
          <w:p w14:paraId="5782AC4B"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14:paraId="4B18A418"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14:paraId="0B5C0750"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64912C53"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14:paraId="30F1366C" w14:textId="77777777" w:rsidR="006B2295" w:rsidRPr="0065322C" w:rsidRDefault="006B2295" w:rsidP="006B2295">
      <w:pPr>
        <w:suppressAutoHyphens/>
        <w:rPr>
          <w:i/>
          <w:spacing w:val="-2"/>
          <w:sz w:val="22"/>
          <w:szCs w:val="22"/>
        </w:rPr>
      </w:pPr>
    </w:p>
    <w:p w14:paraId="30C19C23" w14:textId="77777777" w:rsidR="006B2295" w:rsidRPr="0065322C" w:rsidRDefault="006B2295" w:rsidP="006B2295">
      <w:pPr>
        <w:suppressAutoHyphens/>
        <w:rPr>
          <w:iCs/>
          <w:spacing w:val="-2"/>
          <w:sz w:val="22"/>
          <w:szCs w:val="22"/>
        </w:rPr>
      </w:pPr>
    </w:p>
    <w:p w14:paraId="0E8FA876" w14:textId="77777777"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14:paraId="383E5DC1" w14:textId="77777777"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14:paraId="0585328E" w14:textId="77777777" w:rsidTr="006B2295">
        <w:trPr>
          <w:cantSplit/>
        </w:trPr>
        <w:tc>
          <w:tcPr>
            <w:tcW w:w="1080" w:type="dxa"/>
            <w:tcBorders>
              <w:top w:val="single" w:sz="6" w:space="0" w:color="auto"/>
              <w:left w:val="single" w:sz="6" w:space="0" w:color="auto"/>
              <w:bottom w:val="nil"/>
              <w:right w:val="nil"/>
            </w:tcBorders>
            <w:hideMark/>
          </w:tcPr>
          <w:p w14:paraId="4B9F995E"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14:paraId="44CB8656"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14:paraId="4EED6D41"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14:paraId="1AA717BC" w14:textId="77777777" w:rsidTr="006B2295">
        <w:trPr>
          <w:cantSplit/>
        </w:trPr>
        <w:tc>
          <w:tcPr>
            <w:tcW w:w="1080" w:type="dxa"/>
            <w:tcBorders>
              <w:top w:val="single" w:sz="6" w:space="0" w:color="auto"/>
              <w:left w:val="single" w:sz="6" w:space="0" w:color="auto"/>
              <w:bottom w:val="nil"/>
              <w:right w:val="nil"/>
            </w:tcBorders>
          </w:tcPr>
          <w:p w14:paraId="61F12031" w14:textId="77777777"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14:paraId="7A6CD0E3" w14:textId="77777777"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14:paraId="3B96938B" w14:textId="77777777" w:rsidR="006B2295" w:rsidRPr="0065322C" w:rsidRDefault="006B2295" w:rsidP="006B2295">
            <w:pPr>
              <w:suppressAutoHyphens/>
              <w:spacing w:after="71"/>
              <w:rPr>
                <w:i/>
                <w:spacing w:val="-2"/>
                <w:sz w:val="22"/>
                <w:szCs w:val="22"/>
              </w:rPr>
            </w:pPr>
          </w:p>
        </w:tc>
      </w:tr>
      <w:tr w:rsidR="006B2295" w:rsidRPr="0065322C" w14:paraId="562D3FB7" w14:textId="77777777" w:rsidTr="006B2295">
        <w:trPr>
          <w:cantSplit/>
        </w:trPr>
        <w:tc>
          <w:tcPr>
            <w:tcW w:w="1080" w:type="dxa"/>
            <w:tcBorders>
              <w:top w:val="dotted" w:sz="4" w:space="0" w:color="auto"/>
              <w:left w:val="single" w:sz="6" w:space="0" w:color="auto"/>
              <w:bottom w:val="nil"/>
              <w:right w:val="nil"/>
            </w:tcBorders>
          </w:tcPr>
          <w:p w14:paraId="174651C7"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14:paraId="7FBC07E5"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14:paraId="6B87DCC4" w14:textId="77777777" w:rsidR="006B2295" w:rsidRPr="0065322C" w:rsidRDefault="006B2295" w:rsidP="006B2295">
            <w:pPr>
              <w:suppressAutoHyphens/>
              <w:spacing w:after="71"/>
              <w:rPr>
                <w:i/>
                <w:spacing w:val="-2"/>
                <w:sz w:val="22"/>
                <w:szCs w:val="22"/>
              </w:rPr>
            </w:pPr>
          </w:p>
        </w:tc>
      </w:tr>
      <w:tr w:rsidR="006B2295" w:rsidRPr="0065322C" w14:paraId="0EEEC93F" w14:textId="77777777" w:rsidTr="0065322C">
        <w:trPr>
          <w:cantSplit/>
          <w:trHeight w:val="83"/>
        </w:trPr>
        <w:tc>
          <w:tcPr>
            <w:tcW w:w="1080" w:type="dxa"/>
            <w:tcBorders>
              <w:top w:val="dotted" w:sz="4" w:space="0" w:color="auto"/>
              <w:left w:val="single" w:sz="6" w:space="0" w:color="auto"/>
              <w:bottom w:val="dotted" w:sz="4" w:space="0" w:color="auto"/>
              <w:right w:val="nil"/>
            </w:tcBorders>
          </w:tcPr>
          <w:p w14:paraId="20F23AB4"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14:paraId="07C2E276"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5A767EE4" w14:textId="77777777" w:rsidR="006B2295" w:rsidRPr="0065322C" w:rsidRDefault="006B2295" w:rsidP="006B2295">
            <w:pPr>
              <w:suppressAutoHyphens/>
              <w:spacing w:after="71"/>
              <w:rPr>
                <w:i/>
                <w:spacing w:val="-2"/>
                <w:sz w:val="22"/>
                <w:szCs w:val="22"/>
              </w:rPr>
            </w:pPr>
          </w:p>
        </w:tc>
      </w:tr>
      <w:tr w:rsidR="006B2295" w:rsidRPr="0065322C" w14:paraId="19C85509" w14:textId="77777777" w:rsidTr="006B2295">
        <w:trPr>
          <w:cantSplit/>
        </w:trPr>
        <w:tc>
          <w:tcPr>
            <w:tcW w:w="1080" w:type="dxa"/>
            <w:tcBorders>
              <w:top w:val="nil"/>
              <w:left w:val="single" w:sz="6" w:space="0" w:color="auto"/>
              <w:bottom w:val="single" w:sz="6" w:space="0" w:color="auto"/>
              <w:right w:val="nil"/>
            </w:tcBorders>
          </w:tcPr>
          <w:p w14:paraId="79AB363F" w14:textId="77777777"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14:paraId="384D1037" w14:textId="77777777"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14:paraId="7F73D53C" w14:textId="77777777" w:rsidR="006B2295" w:rsidRPr="0065322C" w:rsidRDefault="006B2295" w:rsidP="006B2295">
            <w:pPr>
              <w:suppressAutoHyphens/>
              <w:spacing w:after="71"/>
              <w:rPr>
                <w:i/>
                <w:spacing w:val="-2"/>
                <w:sz w:val="22"/>
                <w:szCs w:val="22"/>
              </w:rPr>
            </w:pPr>
          </w:p>
        </w:tc>
      </w:tr>
    </w:tbl>
    <w:p w14:paraId="35730606" w14:textId="77777777" w:rsidR="006B2295" w:rsidRPr="00E246B3" w:rsidRDefault="006B2295" w:rsidP="00067FDE">
      <w:pPr>
        <w:pStyle w:val="SPDForm2"/>
      </w:pPr>
      <w:r w:rsidRPr="00E246B3">
        <w:rPr>
          <w:sz w:val="32"/>
          <w:highlight w:val="green"/>
        </w:rPr>
        <w:br w:type="page"/>
      </w:r>
      <w:bookmarkStart w:id="655" w:name="_Toc125873862"/>
      <w:bookmarkStart w:id="656" w:name="_Toc197236041"/>
      <w:bookmarkStart w:id="657" w:name="_Toc450646413"/>
      <w:bookmarkStart w:id="658" w:name="_Toc72075870"/>
      <w:r w:rsidRPr="00E246B3">
        <w:t xml:space="preserve">Proposed Subcontractors for Major Items of </w:t>
      </w:r>
      <w:bookmarkEnd w:id="655"/>
      <w:r w:rsidRPr="00E246B3">
        <w:t>Plant and Installation Services</w:t>
      </w:r>
      <w:bookmarkEnd w:id="656"/>
      <w:bookmarkEnd w:id="657"/>
      <w:bookmarkEnd w:id="658"/>
    </w:p>
    <w:p w14:paraId="18BAE029" w14:textId="77777777" w:rsidR="006B2295" w:rsidRPr="00E246B3" w:rsidRDefault="006B2295" w:rsidP="006B2295">
      <w:pPr>
        <w:jc w:val="center"/>
        <w:rPr>
          <w:b/>
          <w:i/>
          <w:sz w:val="36"/>
          <w:highlight w:val="green"/>
        </w:rPr>
      </w:pPr>
    </w:p>
    <w:p w14:paraId="54363F6A" w14:textId="77777777" w:rsidR="006B2295" w:rsidRPr="00E246B3" w:rsidRDefault="006B2295" w:rsidP="006B2295"/>
    <w:p w14:paraId="402B9A07" w14:textId="77777777"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14:paraId="63C0D42F" w14:textId="77777777" w:rsidR="006B2295" w:rsidRPr="00E246B3" w:rsidRDefault="006B2295" w:rsidP="006B2295"/>
    <w:p w14:paraId="77990083" w14:textId="77777777"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14:paraId="43B5A1F1" w14:textId="77777777" w:rsidR="006B2295" w:rsidRPr="00E246B3" w:rsidRDefault="006B2295" w:rsidP="006B2295">
      <w:pPr>
        <w:tabs>
          <w:tab w:val="left" w:pos="2520"/>
          <w:tab w:val="left" w:pos="7200"/>
        </w:tabs>
        <w:rPr>
          <w:b/>
        </w:rPr>
      </w:pPr>
    </w:p>
    <w:p w14:paraId="2A127A3C" w14:textId="77777777"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14:paraId="09BB2F20"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21E827EA" w14:textId="77777777"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625006DC" w14:textId="77777777"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3324115F" w14:textId="77777777"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14:paraId="74EF3B7D" w14:textId="77777777" w:rsidTr="006B2295">
        <w:tc>
          <w:tcPr>
            <w:tcW w:w="3072" w:type="dxa"/>
            <w:tcBorders>
              <w:top w:val="single" w:sz="4" w:space="0" w:color="auto"/>
              <w:left w:val="single" w:sz="4" w:space="0" w:color="auto"/>
              <w:bottom w:val="single" w:sz="4" w:space="0" w:color="auto"/>
              <w:right w:val="single" w:sz="4" w:space="0" w:color="auto"/>
            </w:tcBorders>
          </w:tcPr>
          <w:p w14:paraId="6D0B8848"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E78320E"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142545B0" w14:textId="77777777" w:rsidR="006B2295" w:rsidRPr="00E246B3" w:rsidRDefault="006B2295" w:rsidP="006B2295">
            <w:pPr>
              <w:suppressAutoHyphens/>
              <w:ind w:left="1440" w:hanging="720"/>
              <w:rPr>
                <w:rFonts w:ascii="Tms Rmn" w:hAnsi="Tms Rmn"/>
                <w:b/>
              </w:rPr>
            </w:pPr>
          </w:p>
        </w:tc>
      </w:tr>
      <w:tr w:rsidR="006B2295" w:rsidRPr="00E246B3" w14:paraId="5787A0AB" w14:textId="77777777" w:rsidTr="006B2295">
        <w:tc>
          <w:tcPr>
            <w:tcW w:w="3072" w:type="dxa"/>
            <w:tcBorders>
              <w:top w:val="single" w:sz="4" w:space="0" w:color="auto"/>
              <w:left w:val="single" w:sz="4" w:space="0" w:color="auto"/>
              <w:bottom w:val="single" w:sz="4" w:space="0" w:color="auto"/>
              <w:right w:val="single" w:sz="4" w:space="0" w:color="auto"/>
            </w:tcBorders>
          </w:tcPr>
          <w:p w14:paraId="18CA205A"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1D47CC94"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7FFFDD" w14:textId="77777777" w:rsidR="006B2295" w:rsidRPr="00E246B3" w:rsidRDefault="006B2295" w:rsidP="006B2295">
            <w:pPr>
              <w:suppressAutoHyphens/>
              <w:ind w:left="1440" w:hanging="720"/>
              <w:rPr>
                <w:rFonts w:ascii="Tms Rmn" w:hAnsi="Tms Rmn"/>
                <w:b/>
              </w:rPr>
            </w:pPr>
          </w:p>
        </w:tc>
      </w:tr>
      <w:tr w:rsidR="006B2295" w:rsidRPr="00E246B3" w14:paraId="03F21522" w14:textId="77777777" w:rsidTr="006B2295">
        <w:tc>
          <w:tcPr>
            <w:tcW w:w="3072" w:type="dxa"/>
            <w:tcBorders>
              <w:top w:val="single" w:sz="4" w:space="0" w:color="auto"/>
              <w:left w:val="single" w:sz="4" w:space="0" w:color="auto"/>
              <w:bottom w:val="single" w:sz="4" w:space="0" w:color="auto"/>
              <w:right w:val="single" w:sz="4" w:space="0" w:color="auto"/>
            </w:tcBorders>
          </w:tcPr>
          <w:p w14:paraId="092BA2BB"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A0E94E8"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4C73723B" w14:textId="77777777" w:rsidR="006B2295" w:rsidRPr="00E246B3" w:rsidRDefault="006B2295" w:rsidP="006B2295">
            <w:pPr>
              <w:suppressAutoHyphens/>
              <w:ind w:left="1440" w:hanging="720"/>
              <w:rPr>
                <w:rFonts w:ascii="Tms Rmn" w:hAnsi="Tms Rmn"/>
                <w:b/>
              </w:rPr>
            </w:pPr>
          </w:p>
        </w:tc>
      </w:tr>
    </w:tbl>
    <w:p w14:paraId="792168B4" w14:textId="77777777" w:rsidR="00DF478C" w:rsidRPr="00E246B3" w:rsidRDefault="00DF478C" w:rsidP="00DF478C"/>
    <w:p w14:paraId="11BAB9CE" w14:textId="77777777" w:rsidR="00DF478C" w:rsidRPr="00E246B3" w:rsidRDefault="00DF478C" w:rsidP="00DF478C">
      <w:pPr>
        <w:jc w:val="center"/>
        <w:rPr>
          <w:rFonts w:ascii="Arial" w:hAnsi="Arial"/>
          <w:b/>
          <w:spacing w:val="-2"/>
          <w:sz w:val="20"/>
        </w:rPr>
      </w:pPr>
      <w:bookmarkStart w:id="659" w:name="_Toc125873866"/>
    </w:p>
    <w:bookmarkEnd w:id="659"/>
    <w:p w14:paraId="4376C36A" w14:textId="77777777" w:rsidR="00C64C86" w:rsidRPr="00E246B3" w:rsidRDefault="006B2295" w:rsidP="00CF5EC8">
      <w:pPr>
        <w:pStyle w:val="SPDForm2"/>
        <w:rPr>
          <w:bCs/>
          <w:iCs/>
          <w:sz w:val="32"/>
        </w:rPr>
      </w:pPr>
      <w:r w:rsidRPr="00E246B3">
        <w:rPr>
          <w:i/>
          <w:sz w:val="32"/>
          <w:highlight w:val="green"/>
        </w:rPr>
        <w:br w:type="page"/>
      </w:r>
      <w:bookmarkStart w:id="660" w:name="_Toc197236043"/>
      <w:bookmarkStart w:id="661" w:name="_Toc125873864"/>
      <w:r w:rsidR="00983A9C" w:rsidRPr="00CF5EC8">
        <w:t xml:space="preserve"> </w:t>
      </w:r>
      <w:bookmarkStart w:id="662" w:name="_Toc72075871"/>
      <w:r w:rsidRPr="001E5B36">
        <w:t>Others</w:t>
      </w:r>
      <w:bookmarkEnd w:id="662"/>
    </w:p>
    <w:p w14:paraId="3E33A076" w14:textId="77777777"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60"/>
      <w:r w:rsidR="00DE7E70" w:rsidRPr="00E246B3">
        <w:t>.</w:t>
      </w:r>
      <w:r w:rsidRPr="00E246B3">
        <w:t xml:space="preserve"> </w:t>
      </w:r>
      <w:bookmarkEnd w:id="661"/>
    </w:p>
    <w:p w14:paraId="5D9F985F" w14:textId="77777777" w:rsidR="00C64C86" w:rsidRPr="00E246B3" w:rsidRDefault="00C64C86">
      <w:pPr>
        <w:jc w:val="left"/>
        <w:rPr>
          <w:b/>
          <w:sz w:val="36"/>
        </w:rPr>
      </w:pPr>
      <w:bookmarkStart w:id="663" w:name="_Toc197236058"/>
      <w:bookmarkStart w:id="664" w:name="_Toc125871322"/>
      <w:bookmarkStart w:id="665" w:name="_Toc68319426"/>
      <w:r w:rsidRPr="00E246B3">
        <w:rPr>
          <w:b/>
          <w:sz w:val="36"/>
        </w:rPr>
        <w:br w:type="page"/>
      </w:r>
    </w:p>
    <w:p w14:paraId="4EA5559E" w14:textId="77777777" w:rsidR="00DF478C" w:rsidRPr="00E246B3" w:rsidRDefault="00DF478C" w:rsidP="00067FDE">
      <w:pPr>
        <w:pStyle w:val="SPDForm2"/>
      </w:pPr>
      <w:bookmarkStart w:id="666" w:name="_Toc450646414"/>
      <w:bookmarkStart w:id="667" w:name="_Toc72075872"/>
      <w:r w:rsidRPr="00E246B3">
        <w:t>Manufacturer’s Authorization</w:t>
      </w:r>
      <w:bookmarkEnd w:id="663"/>
      <w:bookmarkEnd w:id="664"/>
      <w:bookmarkEnd w:id="666"/>
      <w:bookmarkEnd w:id="667"/>
      <w:r w:rsidRPr="00E246B3">
        <w:t xml:space="preserve"> </w:t>
      </w:r>
      <w:bookmarkEnd w:id="665"/>
    </w:p>
    <w:p w14:paraId="37D277D3" w14:textId="77777777" w:rsidR="00DF478C" w:rsidRPr="00E246B3" w:rsidRDefault="00DF478C" w:rsidP="00DF478C"/>
    <w:p w14:paraId="204BA2EF" w14:textId="77777777" w:rsidR="00DF478C" w:rsidRPr="00E246B3" w:rsidRDefault="00DF478C" w:rsidP="00DF478C">
      <w:pPr>
        <w:rPr>
          <w:sz w:val="36"/>
        </w:rPr>
      </w:pPr>
    </w:p>
    <w:p w14:paraId="10B67708" w14:textId="77777777" w:rsidR="00DF478C" w:rsidRPr="00E246B3" w:rsidRDefault="00DF478C" w:rsidP="00DF478C">
      <w:pPr>
        <w:ind w:left="720" w:hanging="720"/>
        <w:jc w:val="right"/>
      </w:pPr>
      <w:r w:rsidRPr="00E246B3">
        <w:t xml:space="preserve">Date: </w:t>
      </w:r>
      <w:r w:rsidRPr="00E246B3">
        <w:rPr>
          <w:i/>
        </w:rPr>
        <w:t>__________________</w:t>
      </w:r>
    </w:p>
    <w:p w14:paraId="430116F8" w14:textId="77777777"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14:paraId="1BDAF041" w14:textId="77777777" w:rsidR="00DF478C" w:rsidRPr="00E246B3" w:rsidRDefault="00DF478C" w:rsidP="00DF478C">
      <w:pPr>
        <w:ind w:left="720" w:hanging="720"/>
        <w:jc w:val="right"/>
      </w:pPr>
    </w:p>
    <w:p w14:paraId="393F9E05" w14:textId="77777777" w:rsidR="00DF478C" w:rsidRPr="00E246B3" w:rsidRDefault="00DF478C" w:rsidP="00DF478C">
      <w:r w:rsidRPr="00E246B3">
        <w:t xml:space="preserve">To:  </w:t>
      </w:r>
      <w:r w:rsidRPr="00E246B3">
        <w:rPr>
          <w:i/>
        </w:rPr>
        <w:t>________________________</w:t>
      </w:r>
      <w:r w:rsidRPr="00E246B3">
        <w:t xml:space="preserve"> </w:t>
      </w:r>
    </w:p>
    <w:p w14:paraId="589DE654" w14:textId="77777777" w:rsidR="00DF478C" w:rsidRPr="00E246B3" w:rsidRDefault="00DF478C" w:rsidP="00DF478C">
      <w:pPr>
        <w:rPr>
          <w:i/>
        </w:rPr>
      </w:pPr>
    </w:p>
    <w:p w14:paraId="3C9A0D6A" w14:textId="77777777" w:rsidR="00DF478C" w:rsidRPr="00E246B3" w:rsidRDefault="00DF478C" w:rsidP="00DF478C">
      <w:r w:rsidRPr="00E246B3">
        <w:t>WHEREAS</w:t>
      </w:r>
    </w:p>
    <w:p w14:paraId="7D0180BC" w14:textId="77777777" w:rsidR="00DF478C" w:rsidRPr="00E246B3" w:rsidRDefault="00DF478C" w:rsidP="00DF478C"/>
    <w:p w14:paraId="3DB49559" w14:textId="77777777"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14:paraId="53D24448" w14:textId="77777777" w:rsidR="00DF478C" w:rsidRPr="00E246B3" w:rsidRDefault="00DF478C" w:rsidP="00DF478C"/>
    <w:p w14:paraId="44926CE6" w14:textId="77777777" w:rsidR="00DF478C" w:rsidRPr="00E246B3" w:rsidRDefault="00DF478C" w:rsidP="00DF478C">
      <w:r w:rsidRPr="00E246B3">
        <w:t>We hereby extend our full guarantee and warranty in accordance with Clause 27 of the General Conditions, with respect to the goods offered by the above firm.</w:t>
      </w:r>
    </w:p>
    <w:p w14:paraId="40689F3A" w14:textId="77777777" w:rsidR="00DF478C" w:rsidRPr="00E246B3" w:rsidRDefault="00DF478C" w:rsidP="00DF478C"/>
    <w:p w14:paraId="08B14E96" w14:textId="77777777" w:rsidR="00DF478C" w:rsidRPr="00E246B3" w:rsidRDefault="00DF478C" w:rsidP="00DF478C">
      <w:r w:rsidRPr="00E246B3">
        <w:t xml:space="preserve">Signed: </w:t>
      </w:r>
      <w:r w:rsidRPr="00E246B3">
        <w:rPr>
          <w:i/>
          <w:iCs/>
        </w:rPr>
        <w:t xml:space="preserve">_______________________________________ </w:t>
      </w:r>
    </w:p>
    <w:p w14:paraId="15209428" w14:textId="77777777" w:rsidR="00DF478C" w:rsidRPr="00E246B3" w:rsidRDefault="00DF478C" w:rsidP="00DF478C"/>
    <w:p w14:paraId="1DE076D5" w14:textId="77777777" w:rsidR="00DF478C" w:rsidRPr="00E246B3" w:rsidRDefault="00DF478C" w:rsidP="00DF478C"/>
    <w:p w14:paraId="473B9AFA" w14:textId="77777777" w:rsidR="00DF478C" w:rsidRPr="00E246B3" w:rsidRDefault="00DF478C" w:rsidP="00DF478C">
      <w:r w:rsidRPr="00E246B3">
        <w:t xml:space="preserve">Name: </w:t>
      </w:r>
      <w:r w:rsidRPr="00E246B3">
        <w:rPr>
          <w:i/>
          <w:iCs/>
        </w:rPr>
        <w:t>______________________________________</w:t>
      </w:r>
      <w:r w:rsidRPr="00E246B3">
        <w:tab/>
      </w:r>
    </w:p>
    <w:p w14:paraId="54B53B3E" w14:textId="77777777" w:rsidR="00DF478C" w:rsidRPr="00E246B3" w:rsidRDefault="00DF478C" w:rsidP="00DF478C"/>
    <w:p w14:paraId="47AE8BDF" w14:textId="77777777" w:rsidR="00DF478C" w:rsidRPr="00E246B3" w:rsidRDefault="00DF478C" w:rsidP="00DF478C">
      <w:r w:rsidRPr="00E246B3">
        <w:t>Title:</w:t>
      </w:r>
      <w:r w:rsidRPr="00E246B3">
        <w:rPr>
          <w:i/>
          <w:iCs/>
        </w:rPr>
        <w:t>______________________________________</w:t>
      </w:r>
    </w:p>
    <w:p w14:paraId="0E38B565" w14:textId="77777777" w:rsidR="00DF478C" w:rsidRPr="00E246B3" w:rsidRDefault="00DF478C" w:rsidP="00DF478C"/>
    <w:p w14:paraId="30938CD4" w14:textId="77777777"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14:paraId="278E7024" w14:textId="77777777" w:rsidR="00DF478C" w:rsidRPr="00E246B3" w:rsidRDefault="00DF478C" w:rsidP="00DF478C">
      <w:pPr>
        <w:rPr>
          <w:i/>
        </w:rPr>
      </w:pPr>
    </w:p>
    <w:p w14:paraId="1E70E7BA" w14:textId="77777777" w:rsidR="00DF478C" w:rsidRPr="00E246B3" w:rsidRDefault="00DF478C" w:rsidP="00DF478C"/>
    <w:p w14:paraId="6C768B75" w14:textId="77777777" w:rsidR="00DF478C" w:rsidRPr="00E246B3" w:rsidRDefault="00DF478C" w:rsidP="00DF478C">
      <w:r w:rsidRPr="00E246B3">
        <w:t xml:space="preserve">Dated on ____________ day of __________________, _______ </w:t>
      </w:r>
    </w:p>
    <w:p w14:paraId="1AD0ECE2" w14:textId="77777777" w:rsidR="00DF478C" w:rsidRPr="00E246B3" w:rsidRDefault="00DF478C" w:rsidP="00DF478C"/>
    <w:p w14:paraId="5C1C6ACC" w14:textId="77777777" w:rsidR="007137A0" w:rsidRPr="00E246B3" w:rsidRDefault="007137A0" w:rsidP="00DF478C"/>
    <w:p w14:paraId="493A0600" w14:textId="03CCFF39" w:rsidR="00322188" w:rsidRDefault="00322188">
      <w:pPr>
        <w:jc w:val="left"/>
        <w:rPr>
          <w:iCs/>
          <w:sz w:val="20"/>
        </w:rPr>
      </w:pPr>
      <w:r>
        <w:rPr>
          <w:iCs/>
          <w:sz w:val="20"/>
        </w:rPr>
        <w:br w:type="page"/>
      </w:r>
    </w:p>
    <w:p w14:paraId="7534915D" w14:textId="77777777" w:rsidR="007137A0" w:rsidRPr="00E246B3" w:rsidRDefault="007137A0" w:rsidP="00067FDE">
      <w:pPr>
        <w:pStyle w:val="SPDForm2"/>
      </w:pPr>
      <w:bookmarkStart w:id="668" w:name="_Toc450646415"/>
      <w:bookmarkStart w:id="669" w:name="_Toc72075873"/>
      <w:r w:rsidRPr="00E246B3">
        <w:t>Form of Proposal Security (Bank Guarantee)</w:t>
      </w:r>
      <w:bookmarkEnd w:id="668"/>
      <w:bookmarkEnd w:id="669"/>
    </w:p>
    <w:p w14:paraId="5CBC57E4" w14:textId="77777777" w:rsidR="0014410A" w:rsidRPr="00951C24" w:rsidRDefault="0014410A" w:rsidP="0014410A">
      <w:pPr>
        <w:jc w:val="left"/>
        <w:rPr>
          <w:i/>
          <w:iCs/>
          <w:szCs w:val="24"/>
        </w:rPr>
      </w:pPr>
      <w:r w:rsidRPr="00951C24">
        <w:rPr>
          <w:i/>
          <w:iCs/>
          <w:szCs w:val="24"/>
        </w:rPr>
        <w:t>[The bank shall fill in this Bank Guarantee Form in accordance with the instructions indicated.]</w:t>
      </w:r>
    </w:p>
    <w:p w14:paraId="40849EB2" w14:textId="77777777" w:rsidR="0014410A" w:rsidRPr="00951C24" w:rsidRDefault="0014410A" w:rsidP="0014410A">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14:paraId="3AC8D67A" w14:textId="77777777" w:rsidR="0014410A" w:rsidRPr="00951C24" w:rsidRDefault="0014410A" w:rsidP="0014410A">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14:paraId="45D8C88F" w14:textId="77777777" w:rsidR="0014410A" w:rsidRPr="00951C24" w:rsidRDefault="0014410A" w:rsidP="0014410A">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[Employer to insert its name and address]</w:t>
      </w:r>
      <w:r w:rsidRPr="00951C24">
        <w:rPr>
          <w:rFonts w:eastAsia="Arial Unicode MS"/>
          <w:szCs w:val="24"/>
        </w:rPr>
        <w:t xml:space="preserve"> _________________________ </w:t>
      </w:r>
    </w:p>
    <w:p w14:paraId="2892DF4E" w14:textId="77777777" w:rsidR="0014410A" w:rsidRPr="00951C24" w:rsidRDefault="0014410A" w:rsidP="0014410A">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[Employer to insert reference number for the Invitation for Proposals]</w:t>
      </w:r>
    </w:p>
    <w:p w14:paraId="258D8682" w14:textId="77777777" w:rsidR="0014410A" w:rsidRPr="00951C24" w:rsidRDefault="0014410A" w:rsidP="0014410A">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14:paraId="416DF488" w14:textId="77777777" w:rsidR="0014410A" w:rsidRPr="00951C24" w:rsidRDefault="0014410A" w:rsidP="0014410A">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_____</w:t>
      </w:r>
      <w:r w:rsidRPr="00951C24">
        <w:rPr>
          <w:rFonts w:eastAsia="Arial Unicode MS"/>
          <w:i/>
          <w:iCs/>
          <w:szCs w:val="24"/>
        </w:rPr>
        <w:t xml:space="preserve"> [Insert date of issue]</w:t>
      </w:r>
      <w:r w:rsidRPr="00951C24">
        <w:rPr>
          <w:rFonts w:eastAsia="Arial Unicode MS"/>
          <w:szCs w:val="24"/>
        </w:rPr>
        <w:t xml:space="preserve"> ____________________ </w:t>
      </w:r>
    </w:p>
    <w:p w14:paraId="324ACDF0" w14:textId="77777777" w:rsidR="0014410A" w:rsidRPr="00951C24" w:rsidRDefault="0014410A" w:rsidP="0014410A">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_</w:t>
      </w:r>
      <w:r w:rsidRPr="00951C24">
        <w:rPr>
          <w:rFonts w:eastAsia="Arial Unicode MS"/>
          <w:i/>
          <w:iCs/>
          <w:szCs w:val="24"/>
        </w:rPr>
        <w:t xml:space="preserve"> [Insert guarantee reference number]</w:t>
      </w:r>
      <w:r w:rsidRPr="00951C24">
        <w:rPr>
          <w:rFonts w:eastAsia="Arial Unicode MS"/>
          <w:szCs w:val="24"/>
        </w:rPr>
        <w:t xml:space="preserve"> _______________________ </w:t>
      </w:r>
    </w:p>
    <w:p w14:paraId="7ACB436E" w14:textId="77777777" w:rsidR="0014410A" w:rsidRPr="00951C24" w:rsidRDefault="0014410A" w:rsidP="0014410A">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Proposal ___________ (hereinafter called “the Proposal”) for the execution of ________________ under Request for Proposals No. ___________ (“the RFP”). </w:t>
      </w:r>
    </w:p>
    <w:p w14:paraId="62E6CB98" w14:textId="77777777" w:rsidR="0014410A" w:rsidRPr="00951C24" w:rsidRDefault="0014410A" w:rsidP="0014410A">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14:paraId="4B1D7124" w14:textId="77777777" w:rsidR="0014410A" w:rsidRPr="00951C24" w:rsidRDefault="0014410A" w:rsidP="0014410A">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14:paraId="438A53A3" w14:textId="77777777" w:rsidR="0014410A" w:rsidRPr="00951C24" w:rsidRDefault="0014410A" w:rsidP="0014410A">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r>
      <w:r w:rsidRPr="00F70AC0">
        <w:rPr>
          <w:noProof/>
          <w:color w:val="000000" w:themeColor="text1"/>
        </w:rPr>
        <w:t xml:space="preserve">has withdrawn its Proposal </w:t>
      </w:r>
      <w:bookmarkStart w:id="670" w:name="_Hlk23435554"/>
      <w:r>
        <w:rPr>
          <w:color w:val="000000" w:themeColor="text1"/>
        </w:rPr>
        <w:t xml:space="preserve">prior to </w:t>
      </w:r>
      <w:r w:rsidRPr="003261FD">
        <w:rPr>
          <w:color w:val="000000" w:themeColor="text1"/>
        </w:rPr>
        <w:t xml:space="preserve">the </w:t>
      </w:r>
      <w:r>
        <w:rPr>
          <w:color w:val="000000" w:themeColor="text1"/>
        </w:rPr>
        <w:t>Proposal</w:t>
      </w:r>
      <w:r w:rsidRPr="003261FD">
        <w:rPr>
          <w:color w:val="000000" w:themeColor="text1"/>
        </w:rPr>
        <w:t xml:space="preserve"> validity </w:t>
      </w:r>
      <w:r>
        <w:rPr>
          <w:color w:val="000000" w:themeColor="text1"/>
        </w:rPr>
        <w:t xml:space="preserve">expiry date </w:t>
      </w:r>
      <w:bookmarkEnd w:id="670"/>
      <w:r w:rsidRPr="00F70AC0">
        <w:rPr>
          <w:noProof/>
          <w:color w:val="000000" w:themeColor="text1"/>
        </w:rPr>
        <w:t>set forth in the Applicant’s Letter of Proposal, or any exten</w:t>
      </w:r>
      <w:r>
        <w:rPr>
          <w:noProof/>
          <w:color w:val="000000" w:themeColor="text1"/>
        </w:rPr>
        <w:t>ded</w:t>
      </w:r>
      <w:r w:rsidRPr="00F70AC0">
        <w:rPr>
          <w:noProof/>
          <w:color w:val="000000" w:themeColor="text1"/>
        </w:rPr>
        <w:t xml:space="preserve"> </w:t>
      </w:r>
      <w:r>
        <w:rPr>
          <w:noProof/>
          <w:color w:val="000000" w:themeColor="text1"/>
        </w:rPr>
        <w:t xml:space="preserve">date </w:t>
      </w:r>
      <w:r w:rsidRPr="00F70AC0">
        <w:rPr>
          <w:noProof/>
          <w:color w:val="000000" w:themeColor="text1"/>
        </w:rPr>
        <w:t>provided by the Applicant</w:t>
      </w:r>
      <w:r w:rsidRPr="00951C24">
        <w:rPr>
          <w:rFonts w:eastAsia="Arial Unicode MS"/>
          <w:szCs w:val="24"/>
        </w:rPr>
        <w:t>; or</w:t>
      </w:r>
    </w:p>
    <w:p w14:paraId="2CB75AB9" w14:textId="77777777" w:rsidR="0014410A" w:rsidRPr="00951C24" w:rsidRDefault="0014410A" w:rsidP="0014410A">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 xml:space="preserve">having been notified of the acceptance of its Proposal by the Beneficiary </w:t>
      </w:r>
      <w:r>
        <w:rPr>
          <w:rFonts w:eastAsia="Arial Unicode MS"/>
          <w:szCs w:val="24"/>
        </w:rPr>
        <w:t xml:space="preserve">prior to the expiry date of the Proposal validity </w:t>
      </w:r>
      <w:r w:rsidRPr="00951C24">
        <w:rPr>
          <w:rFonts w:eastAsia="Arial Unicode MS"/>
          <w:szCs w:val="24"/>
        </w:rPr>
        <w:t>or any extension there</w:t>
      </w:r>
      <w:r>
        <w:rPr>
          <w:rFonts w:eastAsia="Arial Unicode MS"/>
          <w:szCs w:val="24"/>
        </w:rPr>
        <w:t xml:space="preserve">to </w:t>
      </w:r>
      <w:r w:rsidRPr="00951C24">
        <w:rPr>
          <w:rFonts w:eastAsia="Arial Unicode MS"/>
          <w:szCs w:val="24"/>
        </w:rPr>
        <w:t>provided by the Applicant has failed to: (i) execute the Contract Agreement, if required, or (ii) furnish the performance security, in accordance with the Instructions to Proposers (“ITP”) of the Beneficiary’s RFP Document.</w:t>
      </w:r>
    </w:p>
    <w:p w14:paraId="11204221" w14:textId="77777777" w:rsidR="0014410A" w:rsidRPr="00951C24" w:rsidRDefault="0014410A" w:rsidP="0014410A">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or (b) if the Applicant  is not the successful Proposer, upon the earlier of (i) our receipt of a copy of the Beneficiary’s  notification to the Applicant of the results of the RFP process; or (ii) twenty-eight days after the expir</w:t>
      </w:r>
      <w:r>
        <w:rPr>
          <w:rFonts w:eastAsia="Arial Unicode MS"/>
          <w:color w:val="000000"/>
          <w:szCs w:val="24"/>
        </w:rPr>
        <w:t>y</w:t>
      </w:r>
      <w:r w:rsidRPr="00951C24">
        <w:rPr>
          <w:rFonts w:eastAsia="Arial Unicode MS"/>
          <w:color w:val="000000"/>
          <w:szCs w:val="24"/>
        </w:rPr>
        <w:t xml:space="preserve"> </w:t>
      </w:r>
      <w:r>
        <w:rPr>
          <w:rFonts w:eastAsia="Arial Unicode MS"/>
          <w:color w:val="000000"/>
          <w:szCs w:val="24"/>
        </w:rPr>
        <w:t xml:space="preserve">date </w:t>
      </w:r>
      <w:r w:rsidRPr="00951C24">
        <w:rPr>
          <w:rFonts w:eastAsia="Arial Unicode MS"/>
          <w:color w:val="000000"/>
          <w:szCs w:val="24"/>
        </w:rPr>
        <w:t xml:space="preserve">of the  Proposal </w:t>
      </w:r>
      <w:r>
        <w:rPr>
          <w:rFonts w:eastAsia="Arial Unicode MS"/>
          <w:color w:val="000000"/>
          <w:szCs w:val="24"/>
        </w:rPr>
        <w:t>v</w:t>
      </w:r>
      <w:r w:rsidRPr="00951C24">
        <w:rPr>
          <w:rFonts w:eastAsia="Arial Unicode MS"/>
          <w:color w:val="000000"/>
          <w:szCs w:val="24"/>
        </w:rPr>
        <w:t>alidity</w:t>
      </w:r>
      <w:r>
        <w:rPr>
          <w:rFonts w:eastAsia="Arial Unicode MS"/>
          <w:color w:val="000000"/>
          <w:szCs w:val="24"/>
        </w:rPr>
        <w:t>.</w:t>
      </w:r>
      <w:r w:rsidRPr="00951C24">
        <w:rPr>
          <w:rFonts w:eastAsia="Arial Unicode MS"/>
          <w:color w:val="000000"/>
          <w:szCs w:val="24"/>
        </w:rPr>
        <w:t xml:space="preserve"> </w:t>
      </w:r>
    </w:p>
    <w:p w14:paraId="1D959414" w14:textId="77777777" w:rsidR="0014410A" w:rsidRPr="00951C24" w:rsidRDefault="0014410A" w:rsidP="0014410A">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14:paraId="0E5E7D90" w14:textId="77777777" w:rsidR="0014410A" w:rsidRPr="00951C24" w:rsidRDefault="0014410A" w:rsidP="0014410A">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14:paraId="5A03BCED" w14:textId="77777777" w:rsidR="0014410A" w:rsidRPr="00951C24" w:rsidRDefault="0014410A" w:rsidP="0014410A">
      <w:pPr>
        <w:suppressAutoHyphens/>
        <w:spacing w:after="200"/>
        <w:rPr>
          <w:rFonts w:eastAsia="Arial Unicode MS"/>
          <w:szCs w:val="24"/>
        </w:rPr>
      </w:pPr>
    </w:p>
    <w:p w14:paraId="5C73B21A" w14:textId="77777777" w:rsidR="0014410A" w:rsidRPr="00951C24" w:rsidRDefault="0014410A" w:rsidP="0014410A">
      <w:pPr>
        <w:suppressAutoHyphens/>
        <w:spacing w:beforeAutospacing="1" w:afterAutospacing="1"/>
        <w:rPr>
          <w:rFonts w:eastAsia="Arial Unicode MS"/>
          <w:b/>
          <w:szCs w:val="24"/>
        </w:rPr>
      </w:pPr>
      <w:r w:rsidRPr="00951C24">
        <w:rPr>
          <w:rFonts w:eastAsia="Arial Unicode MS"/>
          <w:b/>
          <w:szCs w:val="24"/>
        </w:rPr>
        <w:t>_____________________________</w:t>
      </w:r>
    </w:p>
    <w:p w14:paraId="5D847FC3" w14:textId="77777777" w:rsidR="0014410A" w:rsidRPr="00951C24" w:rsidRDefault="0014410A" w:rsidP="0014410A">
      <w:pPr>
        <w:suppressAutoHyphens/>
        <w:spacing w:beforeAutospacing="1" w:afterAutospacing="1"/>
        <w:rPr>
          <w:rFonts w:eastAsia="Arial Unicode MS"/>
          <w:i/>
          <w:szCs w:val="24"/>
        </w:rPr>
      </w:pPr>
      <w:r w:rsidRPr="00951C24">
        <w:rPr>
          <w:rFonts w:eastAsia="Arial Unicode MS"/>
          <w:i/>
          <w:szCs w:val="24"/>
        </w:rPr>
        <w:t>[signature(s)]</w:t>
      </w:r>
    </w:p>
    <w:p w14:paraId="3F264065" w14:textId="77777777" w:rsidR="0014410A" w:rsidRPr="00E246B3" w:rsidRDefault="0014410A" w:rsidP="0014410A">
      <w:pPr>
        <w:suppressAutoHyphens/>
        <w:spacing w:beforeAutospacing="1" w:afterAutospacing="1"/>
        <w:rPr>
          <w:rFonts w:eastAsia="Arial Unicode MS"/>
          <w:i/>
          <w:sz w:val="20"/>
          <w:szCs w:val="24"/>
        </w:rPr>
        <w:sectPr w:rsidR="0014410A" w:rsidRPr="00E246B3"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14:paraId="39813364" w14:textId="77777777" w:rsidR="0014410A" w:rsidRPr="00E246B3" w:rsidRDefault="0014410A" w:rsidP="0014410A">
      <w:pPr>
        <w:pStyle w:val="SPDForm2"/>
      </w:pPr>
      <w:bookmarkStart w:id="671" w:name="_Toc71554663"/>
      <w:bookmarkStart w:id="672" w:name="_Toc475973683"/>
      <w:bookmarkStart w:id="673" w:name="_Toc72075874"/>
      <w:r w:rsidRPr="00E246B3">
        <w:t>Form of Proposal Security (Proposal Bond)</w:t>
      </w:r>
      <w:bookmarkEnd w:id="671"/>
      <w:bookmarkEnd w:id="672"/>
      <w:bookmarkEnd w:id="673"/>
      <w:r w:rsidRPr="00E246B3">
        <w:t xml:space="preserve">  </w:t>
      </w:r>
    </w:p>
    <w:p w14:paraId="2C9D4EDB" w14:textId="77777777" w:rsidR="0014410A" w:rsidRPr="00E246B3" w:rsidRDefault="0014410A" w:rsidP="0014410A">
      <w:pPr>
        <w:suppressAutoHyphens/>
        <w:spacing w:after="200"/>
        <w:rPr>
          <w:szCs w:val="24"/>
        </w:rPr>
      </w:pPr>
      <w:r w:rsidRPr="00E246B3">
        <w:rPr>
          <w:szCs w:val="24"/>
        </w:rPr>
        <w:t>BOND NO. ______________________</w:t>
      </w:r>
    </w:p>
    <w:p w14:paraId="29E704FF" w14:textId="77777777" w:rsidR="0014410A" w:rsidRPr="00E246B3" w:rsidRDefault="0014410A" w:rsidP="0014410A">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Employer”) in the sum of </w:t>
      </w:r>
      <w:r w:rsidRPr="00E246B3">
        <w:rPr>
          <w:i/>
          <w:szCs w:val="24"/>
        </w:rPr>
        <w:t>____________</w:t>
      </w:r>
      <w:r w:rsidRPr="00E246B3">
        <w:rPr>
          <w:szCs w:val="24"/>
          <w:vertAlign w:val="superscript"/>
        </w:rPr>
        <w:footnoteReference w:id="10"/>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14:paraId="1EB77185" w14:textId="77777777" w:rsidR="0014410A" w:rsidRPr="00E246B3" w:rsidRDefault="0014410A" w:rsidP="0014410A">
      <w:pPr>
        <w:suppressAutoHyphens/>
        <w:spacing w:after="160"/>
        <w:rPr>
          <w:szCs w:val="24"/>
        </w:rPr>
      </w:pPr>
      <w:r w:rsidRPr="00E246B3">
        <w:rPr>
          <w:szCs w:val="24"/>
        </w:rPr>
        <w:t xml:space="preserve">WHEREAS the Principal has submitted or will submit a written Proposal to the Employer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14:paraId="7E8ACEB5" w14:textId="77777777" w:rsidR="0014410A" w:rsidRPr="00E246B3" w:rsidRDefault="0014410A" w:rsidP="0014410A">
      <w:pPr>
        <w:suppressAutoHyphens/>
        <w:spacing w:after="160"/>
        <w:rPr>
          <w:szCs w:val="24"/>
        </w:rPr>
      </w:pPr>
      <w:r w:rsidRPr="00E246B3">
        <w:rPr>
          <w:szCs w:val="24"/>
        </w:rPr>
        <w:t>NOW, THEREFORE, THE CONDITION OF THIS OBLIGATION is such that if the Principal:</w:t>
      </w:r>
    </w:p>
    <w:p w14:paraId="2E28FC54" w14:textId="77777777" w:rsidR="0014410A" w:rsidRPr="00E246B3" w:rsidRDefault="0014410A" w:rsidP="0014410A">
      <w:pPr>
        <w:numPr>
          <w:ilvl w:val="0"/>
          <w:numId w:val="9"/>
        </w:numPr>
        <w:tabs>
          <w:tab w:val="num" w:pos="1260"/>
        </w:tabs>
        <w:suppressAutoHyphens/>
        <w:spacing w:after="160"/>
        <w:ind w:left="1260" w:hanging="540"/>
        <w:rPr>
          <w:szCs w:val="24"/>
        </w:rPr>
      </w:pPr>
      <w:r w:rsidRPr="00166F92">
        <w:t xml:space="preserve">withdraws its </w:t>
      </w:r>
      <w:r>
        <w:t xml:space="preserve">Proposal prior to the Proposal </w:t>
      </w:r>
      <w:r w:rsidRPr="00166F92">
        <w:t xml:space="preserve">validity </w:t>
      </w:r>
      <w:bookmarkStart w:id="674" w:name="_Hlk27228175"/>
      <w:r>
        <w:rPr>
          <w:rFonts w:eastAsia="Arial Unicode MS" w:cs="Times New Roman Bold"/>
          <w:noProof/>
          <w:szCs w:val="24"/>
        </w:rPr>
        <w:t xml:space="preserve">expiry date </w:t>
      </w:r>
      <w:r w:rsidRPr="00166F92">
        <w:rPr>
          <w:rFonts w:eastAsia="Arial Unicode MS"/>
          <w:noProof/>
          <w:szCs w:val="24"/>
        </w:rPr>
        <w:t xml:space="preserve">set forth </w:t>
      </w:r>
      <w:r w:rsidRPr="003261FD">
        <w:rPr>
          <w:color w:val="000000" w:themeColor="text1"/>
        </w:rPr>
        <w:t xml:space="preserve">in the </w:t>
      </w:r>
      <w:r>
        <w:rPr>
          <w:color w:val="000000" w:themeColor="text1"/>
        </w:rPr>
        <w:t>Principal</w:t>
      </w:r>
      <w:r w:rsidRPr="003261FD">
        <w:rPr>
          <w:color w:val="000000" w:themeColor="text1"/>
        </w:rPr>
        <w:t xml:space="preserve">’s Letter of </w:t>
      </w:r>
      <w:r>
        <w:rPr>
          <w:color w:val="000000" w:themeColor="text1"/>
        </w:rPr>
        <w:t>Proposal</w:t>
      </w:r>
      <w:r w:rsidRPr="003261FD">
        <w:rPr>
          <w:color w:val="000000" w:themeColor="text1"/>
        </w:rPr>
        <w:t>, or any exten</w:t>
      </w:r>
      <w:r>
        <w:rPr>
          <w:color w:val="000000" w:themeColor="text1"/>
        </w:rPr>
        <w:t xml:space="preserve">ded date </w:t>
      </w:r>
      <w:r w:rsidRPr="003261FD">
        <w:rPr>
          <w:color w:val="000000" w:themeColor="text1"/>
        </w:rPr>
        <w:t xml:space="preserve">provided by the </w:t>
      </w:r>
      <w:r>
        <w:rPr>
          <w:color w:val="000000" w:themeColor="text1"/>
        </w:rPr>
        <w:t>Principal</w:t>
      </w:r>
      <w:bookmarkEnd w:id="674"/>
      <w:r w:rsidRPr="00E246B3">
        <w:rPr>
          <w:szCs w:val="24"/>
        </w:rPr>
        <w:t>; or</w:t>
      </w:r>
    </w:p>
    <w:p w14:paraId="7564DEAE" w14:textId="77777777" w:rsidR="0014410A" w:rsidRPr="00E246B3" w:rsidRDefault="0014410A" w:rsidP="0014410A">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Employer </w:t>
      </w:r>
      <w:r>
        <w:rPr>
          <w:szCs w:val="24"/>
        </w:rPr>
        <w:t xml:space="preserve">prior to expiry date of the </w:t>
      </w:r>
      <w:r w:rsidRPr="00E246B3">
        <w:rPr>
          <w:szCs w:val="24"/>
        </w:rPr>
        <w:t xml:space="preserve">Proposal </w:t>
      </w:r>
      <w:r>
        <w:rPr>
          <w:szCs w:val="24"/>
        </w:rPr>
        <w:t>v</w:t>
      </w:r>
      <w:r w:rsidRPr="00E246B3">
        <w:rPr>
          <w:szCs w:val="24"/>
        </w:rPr>
        <w:t xml:space="preserve">alidity or any extension thereto provided by the </w:t>
      </w:r>
      <w:r>
        <w:rPr>
          <w:szCs w:val="24"/>
        </w:rPr>
        <w:t xml:space="preserve">Principal </w:t>
      </w:r>
      <w:r w:rsidRPr="00E246B3">
        <w:rPr>
          <w:szCs w:val="24"/>
        </w:rPr>
        <w:t>has failed to; (i) execute the Contract Agreement, or (ii) furnish the Performance Security in accordance with the Instructions to Proposers (“ITP”) of the Employer’s RFP Document.</w:t>
      </w:r>
    </w:p>
    <w:p w14:paraId="39BFB3F2" w14:textId="77777777" w:rsidR="0014410A" w:rsidRPr="00E246B3" w:rsidRDefault="0014410A" w:rsidP="0014410A">
      <w:pPr>
        <w:suppressAutoHyphens/>
        <w:spacing w:after="160"/>
        <w:rPr>
          <w:szCs w:val="24"/>
        </w:rPr>
      </w:pPr>
      <w:r w:rsidRPr="00E246B3">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0A6712C6" w14:textId="77777777" w:rsidR="0014410A" w:rsidRPr="00E246B3" w:rsidRDefault="0014410A" w:rsidP="0014410A">
      <w:pPr>
        <w:suppressAutoHyphens/>
        <w:spacing w:after="160"/>
        <w:rPr>
          <w:szCs w:val="24"/>
        </w:rPr>
      </w:pPr>
      <w:r w:rsidRPr="00E246B3">
        <w:rPr>
          <w:szCs w:val="24"/>
        </w:rPr>
        <w:t xml:space="preserve">The Surety hereby agrees that its obligation will remain in full force and effect up to and including the date 28 days after the date of </w:t>
      </w:r>
      <w:r>
        <w:rPr>
          <w:szCs w:val="24"/>
        </w:rPr>
        <w:t xml:space="preserve">expiry </w:t>
      </w:r>
      <w:r w:rsidRPr="00E246B3">
        <w:rPr>
          <w:szCs w:val="24"/>
        </w:rPr>
        <w:t xml:space="preserve">of the Proposal </w:t>
      </w:r>
      <w:r>
        <w:rPr>
          <w:szCs w:val="24"/>
        </w:rPr>
        <w:t>v</w:t>
      </w:r>
      <w:r w:rsidRPr="00E246B3">
        <w:rPr>
          <w:szCs w:val="24"/>
        </w:rPr>
        <w:t>alidity set forth in the Principal’s Letter of Proposal or extended thereto provided by the Principal...</w:t>
      </w:r>
    </w:p>
    <w:p w14:paraId="2F47F0D3" w14:textId="77777777" w:rsidR="0014410A" w:rsidRPr="00E246B3" w:rsidRDefault="0014410A" w:rsidP="0014410A">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14:paraId="75EE9FA6" w14:textId="77777777" w:rsidR="0014410A" w:rsidRPr="00E246B3" w:rsidRDefault="0014410A" w:rsidP="0014410A">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14:paraId="5E6F8AB4" w14:textId="77777777" w:rsidR="0014410A" w:rsidRPr="00E246B3" w:rsidRDefault="0014410A" w:rsidP="0014410A">
      <w:pPr>
        <w:tabs>
          <w:tab w:val="left" w:pos="4320"/>
        </w:tabs>
        <w:suppressAutoHyphens/>
        <w:spacing w:after="200"/>
        <w:rPr>
          <w:szCs w:val="24"/>
        </w:rPr>
      </w:pPr>
      <w:r w:rsidRPr="00E246B3">
        <w:rPr>
          <w:szCs w:val="24"/>
        </w:rPr>
        <w:t>_______________________________</w:t>
      </w:r>
      <w:r w:rsidRPr="00E246B3">
        <w:rPr>
          <w:szCs w:val="24"/>
        </w:rPr>
        <w:tab/>
        <w:t xml:space="preserve">____________________________________ </w:t>
      </w:r>
      <w:r w:rsidRPr="00E246B3">
        <w:rPr>
          <w:szCs w:val="24"/>
        </w:rPr>
        <w:br/>
      </w:r>
      <w:r w:rsidRPr="00E246B3">
        <w:rPr>
          <w:i/>
          <w:szCs w:val="24"/>
        </w:rPr>
        <w:t>(Signature)</w:t>
      </w:r>
      <w:r w:rsidRPr="00E246B3">
        <w:rPr>
          <w:i/>
          <w:szCs w:val="24"/>
        </w:rPr>
        <w:tab/>
        <w:t>(Signature)</w:t>
      </w:r>
    </w:p>
    <w:p w14:paraId="78290EB4" w14:textId="77777777" w:rsidR="0014410A" w:rsidRPr="00E246B3" w:rsidRDefault="0014410A" w:rsidP="0014410A">
      <w:pPr>
        <w:tabs>
          <w:tab w:val="left" w:pos="4320"/>
        </w:tabs>
        <w:suppressAutoHyphens/>
        <w:spacing w:after="200"/>
        <w:rPr>
          <w:i/>
          <w:szCs w:val="24"/>
        </w:rPr>
      </w:pPr>
      <w:r w:rsidRPr="00E246B3">
        <w:rPr>
          <w:i/>
          <w:szCs w:val="24"/>
        </w:rPr>
        <w:t>(Printed name and title)</w:t>
      </w:r>
      <w:r w:rsidRPr="00E246B3">
        <w:rPr>
          <w:i/>
          <w:szCs w:val="24"/>
        </w:rPr>
        <w:tab/>
        <w:t>(Printed name and title)</w:t>
      </w:r>
    </w:p>
    <w:p w14:paraId="5A25FE22" w14:textId="77777777" w:rsidR="0014410A" w:rsidRPr="00E246B3" w:rsidRDefault="0014410A" w:rsidP="0014410A">
      <w:pPr>
        <w:pStyle w:val="SPDForm2"/>
        <w:rPr>
          <w:b w:val="0"/>
        </w:rPr>
      </w:pPr>
      <w:r w:rsidRPr="00E246B3">
        <w:rPr>
          <w:b w:val="0"/>
          <w:i/>
        </w:rPr>
        <w:br w:type="page"/>
      </w:r>
      <w:bookmarkStart w:id="675" w:name="_Toc71554664"/>
      <w:bookmarkStart w:id="676" w:name="_Toc475973684"/>
      <w:bookmarkStart w:id="677" w:name="_Toc72075875"/>
      <w:r w:rsidRPr="00E246B3">
        <w:t>Form of Proposal-Securing Declaration</w:t>
      </w:r>
      <w:bookmarkEnd w:id="675"/>
      <w:bookmarkEnd w:id="676"/>
      <w:bookmarkEnd w:id="677"/>
    </w:p>
    <w:p w14:paraId="7E934A2B" w14:textId="77777777" w:rsidR="0014410A" w:rsidRPr="00E246B3" w:rsidRDefault="0014410A" w:rsidP="0014410A">
      <w:pPr>
        <w:jc w:val="center"/>
        <w:rPr>
          <w:i/>
          <w:iCs/>
          <w:szCs w:val="24"/>
        </w:rPr>
      </w:pPr>
      <w:r w:rsidRPr="00E246B3">
        <w:rPr>
          <w:i/>
          <w:iCs/>
          <w:szCs w:val="24"/>
        </w:rPr>
        <w:t>[The Proposer shall fill in this Form in accordance with the instructions indicated.]</w:t>
      </w:r>
    </w:p>
    <w:p w14:paraId="7391626E" w14:textId="77777777" w:rsidR="0014410A" w:rsidRPr="00E246B3" w:rsidRDefault="0014410A" w:rsidP="0014410A">
      <w:pPr>
        <w:tabs>
          <w:tab w:val="left" w:pos="4968"/>
          <w:tab w:val="left" w:pos="9558"/>
        </w:tabs>
        <w:suppressAutoHyphens/>
        <w:spacing w:after="120"/>
        <w:rPr>
          <w:szCs w:val="24"/>
        </w:rPr>
      </w:pPr>
    </w:p>
    <w:p w14:paraId="2B7A1E42" w14:textId="77777777" w:rsidR="0014410A" w:rsidRPr="00E246B3" w:rsidRDefault="0014410A" w:rsidP="0014410A">
      <w:pPr>
        <w:tabs>
          <w:tab w:val="right" w:pos="9360"/>
        </w:tabs>
        <w:ind w:left="720" w:hanging="720"/>
        <w:jc w:val="right"/>
        <w:rPr>
          <w:szCs w:val="24"/>
        </w:rPr>
      </w:pPr>
      <w:r w:rsidRPr="00E246B3">
        <w:rPr>
          <w:szCs w:val="24"/>
        </w:rPr>
        <w:t xml:space="preserve">Date: </w:t>
      </w:r>
      <w:r w:rsidRPr="00E246B3">
        <w:rPr>
          <w:i/>
          <w:szCs w:val="24"/>
        </w:rPr>
        <w:t>[date (as day, month and year)]</w:t>
      </w:r>
    </w:p>
    <w:p w14:paraId="06E78D0B" w14:textId="77777777" w:rsidR="0014410A" w:rsidRPr="00E246B3" w:rsidRDefault="0014410A" w:rsidP="0014410A">
      <w:pPr>
        <w:tabs>
          <w:tab w:val="right" w:pos="9360"/>
        </w:tabs>
        <w:ind w:left="720" w:hanging="720"/>
        <w:jc w:val="right"/>
        <w:rPr>
          <w:i/>
          <w:szCs w:val="24"/>
        </w:rPr>
      </w:pPr>
      <w:r w:rsidRPr="00E246B3">
        <w:rPr>
          <w:szCs w:val="24"/>
        </w:rPr>
        <w:t xml:space="preserve">Proposal No.: </w:t>
      </w:r>
      <w:r w:rsidRPr="00E246B3">
        <w:rPr>
          <w:i/>
          <w:szCs w:val="24"/>
        </w:rPr>
        <w:t>[number of RFP process]</w:t>
      </w:r>
    </w:p>
    <w:p w14:paraId="7C1A81E9" w14:textId="77777777" w:rsidR="0014410A" w:rsidRPr="00E246B3" w:rsidRDefault="0014410A" w:rsidP="0014410A">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14:paraId="1FF6BA36" w14:textId="77777777" w:rsidR="0014410A" w:rsidRPr="00E246B3" w:rsidRDefault="0014410A" w:rsidP="0014410A">
      <w:pPr>
        <w:tabs>
          <w:tab w:val="right" w:pos="9360"/>
        </w:tabs>
        <w:ind w:left="720" w:hanging="720"/>
        <w:jc w:val="right"/>
        <w:rPr>
          <w:szCs w:val="24"/>
        </w:rPr>
      </w:pPr>
    </w:p>
    <w:p w14:paraId="5752791D" w14:textId="77777777" w:rsidR="0014410A" w:rsidRPr="00E246B3" w:rsidRDefault="0014410A" w:rsidP="0014410A">
      <w:pPr>
        <w:spacing w:after="200"/>
        <w:jc w:val="left"/>
        <w:rPr>
          <w:b/>
          <w:szCs w:val="24"/>
        </w:rPr>
      </w:pPr>
      <w:r w:rsidRPr="00E246B3">
        <w:rPr>
          <w:szCs w:val="24"/>
        </w:rPr>
        <w:t xml:space="preserve">To: </w:t>
      </w:r>
      <w:r w:rsidRPr="00E246B3">
        <w:rPr>
          <w:i/>
          <w:szCs w:val="24"/>
        </w:rPr>
        <w:t>[complete name of Employer]</w:t>
      </w:r>
    </w:p>
    <w:p w14:paraId="11FD4307" w14:textId="77777777" w:rsidR="0014410A" w:rsidRPr="00E246B3" w:rsidRDefault="0014410A" w:rsidP="0014410A">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14:paraId="3C010FD3" w14:textId="77777777" w:rsidR="0014410A" w:rsidRPr="00E246B3" w:rsidRDefault="0014410A" w:rsidP="0014410A">
      <w:pPr>
        <w:suppressAutoHyphens/>
        <w:spacing w:after="200"/>
        <w:rPr>
          <w:rFonts w:eastAsia="Arial Unicode MS"/>
          <w:szCs w:val="24"/>
        </w:rPr>
      </w:pPr>
      <w:r w:rsidRPr="00E246B3">
        <w:rPr>
          <w:rFonts w:eastAsia="Arial Unicode MS"/>
          <w:szCs w:val="24"/>
        </w:rPr>
        <w:t>We understand that, according to your conditions, Proposals must be supported by a Proposal-Securing Declaration.</w:t>
      </w:r>
    </w:p>
    <w:p w14:paraId="0FC8F8E8" w14:textId="77777777" w:rsidR="0014410A" w:rsidRPr="00E246B3" w:rsidRDefault="0014410A" w:rsidP="0014410A">
      <w:pPr>
        <w:suppressAutoHyphens/>
        <w:spacing w:after="200"/>
        <w:rPr>
          <w:rFonts w:eastAsia="Arial Unicode MS"/>
          <w:szCs w:val="24"/>
        </w:rPr>
      </w:pPr>
      <w:r w:rsidRPr="00E246B3">
        <w:rPr>
          <w:rFonts w:eastAsia="Arial Unicode MS"/>
          <w:szCs w:val="24"/>
        </w:rPr>
        <w:t xml:space="preserve">We accept that we will automatically be suspended from being eligible for submitting proposals or bidding in any contract with the Employer for the period of time </w:t>
      </w:r>
      <w:r w:rsidRPr="00EB133A">
        <w:rPr>
          <w:iCs/>
          <w:noProof/>
          <w:color w:val="000000" w:themeColor="text1"/>
        </w:rPr>
        <w:t>specified in Section II – Proposal Dat</w:t>
      </w:r>
      <w:r>
        <w:rPr>
          <w:iCs/>
          <w:noProof/>
          <w:color w:val="000000" w:themeColor="text1"/>
        </w:rPr>
        <w:t>a</w:t>
      </w:r>
      <w:r w:rsidRPr="00EB133A">
        <w:rPr>
          <w:iCs/>
          <w:noProof/>
          <w:color w:val="000000" w:themeColor="text1"/>
        </w:rPr>
        <w:t xml:space="preserve"> Sheet</w:t>
      </w:r>
      <w:r>
        <w:rPr>
          <w:iCs/>
          <w:noProof/>
          <w:color w:val="000000" w:themeColor="text1"/>
        </w:rPr>
        <w:t>,</w:t>
      </w:r>
      <w:r w:rsidRPr="00EB133A">
        <w:rPr>
          <w:iCs/>
          <w:noProof/>
          <w:color w:val="000000" w:themeColor="text1"/>
        </w:rPr>
        <w:t xml:space="preserve"> </w:t>
      </w:r>
      <w:r w:rsidRPr="00E246B3">
        <w:rPr>
          <w:rFonts w:eastAsia="Arial Unicode MS"/>
          <w:szCs w:val="24"/>
        </w:rPr>
        <w:t>if we are in breach of our obligation(s) under the Proposal conditions, because we:</w:t>
      </w:r>
    </w:p>
    <w:p w14:paraId="2C019B4C" w14:textId="77777777" w:rsidR="0014410A" w:rsidRPr="00E246B3" w:rsidRDefault="0014410A" w:rsidP="0014410A">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r>
      <w:r w:rsidRPr="00F70AC0">
        <w:rPr>
          <w:iCs/>
          <w:noProof/>
          <w:color w:val="000000" w:themeColor="text1"/>
        </w:rPr>
        <w:t xml:space="preserve">have withdrawn our Proposal </w:t>
      </w:r>
      <w:r>
        <w:rPr>
          <w:iCs/>
          <w:color w:val="000000" w:themeColor="text1"/>
        </w:rPr>
        <w:t xml:space="preserve">prior to </w:t>
      </w:r>
      <w:r w:rsidRPr="003261FD">
        <w:rPr>
          <w:iCs/>
          <w:color w:val="000000" w:themeColor="text1"/>
        </w:rPr>
        <w:t xml:space="preserve">the </w:t>
      </w:r>
      <w:r>
        <w:rPr>
          <w:iCs/>
          <w:color w:val="000000" w:themeColor="text1"/>
        </w:rPr>
        <w:t xml:space="preserve">expiry date of the </w:t>
      </w:r>
      <w:r w:rsidRPr="00F70AC0">
        <w:rPr>
          <w:iCs/>
          <w:noProof/>
          <w:color w:val="000000" w:themeColor="text1"/>
        </w:rPr>
        <w:t>Proposal validity specified in the Letter of Proposal</w:t>
      </w:r>
      <w:r>
        <w:rPr>
          <w:iCs/>
          <w:noProof/>
          <w:color w:val="000000" w:themeColor="text1"/>
        </w:rPr>
        <w:t xml:space="preserve"> </w:t>
      </w:r>
      <w:bookmarkStart w:id="678" w:name="_Hlk23436206"/>
      <w:r>
        <w:rPr>
          <w:iCs/>
          <w:color w:val="000000" w:themeColor="text1"/>
        </w:rPr>
        <w:t>or any extended date provided by us</w:t>
      </w:r>
      <w:bookmarkEnd w:id="678"/>
      <w:r w:rsidRPr="00E246B3">
        <w:rPr>
          <w:rFonts w:eastAsia="Arial Unicode MS"/>
          <w:szCs w:val="24"/>
        </w:rPr>
        <w:t>; or</w:t>
      </w:r>
    </w:p>
    <w:p w14:paraId="54AF833B" w14:textId="77777777" w:rsidR="0014410A" w:rsidRPr="00E246B3" w:rsidRDefault="0014410A" w:rsidP="0014410A">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r>
      <w:r w:rsidRPr="00F70AC0">
        <w:rPr>
          <w:iCs/>
          <w:noProof/>
          <w:color w:val="000000" w:themeColor="text1"/>
        </w:rPr>
        <w:t xml:space="preserve">having been notified of the acceptance of our Proposal by the Employer </w:t>
      </w:r>
      <w:bookmarkStart w:id="679" w:name="_Hlk23436232"/>
      <w:r>
        <w:rPr>
          <w:iCs/>
          <w:color w:val="000000" w:themeColor="text1"/>
        </w:rPr>
        <w:t>prior to</w:t>
      </w:r>
      <w:r w:rsidRPr="00F70AC0" w:rsidDel="00A17CE9">
        <w:rPr>
          <w:iCs/>
          <w:noProof/>
          <w:color w:val="000000" w:themeColor="text1"/>
        </w:rPr>
        <w:t xml:space="preserve"> </w:t>
      </w:r>
      <w:r w:rsidRPr="00F70AC0">
        <w:rPr>
          <w:iCs/>
          <w:noProof/>
          <w:color w:val="000000" w:themeColor="text1"/>
        </w:rPr>
        <w:t xml:space="preserve"> the </w:t>
      </w:r>
      <w:r>
        <w:rPr>
          <w:iCs/>
          <w:noProof/>
          <w:color w:val="000000" w:themeColor="text1"/>
        </w:rPr>
        <w:t xml:space="preserve">expiry date </w:t>
      </w:r>
      <w:r w:rsidRPr="00F70AC0">
        <w:rPr>
          <w:iCs/>
          <w:noProof/>
          <w:color w:val="000000" w:themeColor="text1"/>
        </w:rPr>
        <w:t xml:space="preserve">of </w:t>
      </w:r>
      <w:r>
        <w:rPr>
          <w:iCs/>
          <w:noProof/>
          <w:color w:val="000000" w:themeColor="text1"/>
        </w:rPr>
        <w:t xml:space="preserve">the </w:t>
      </w:r>
      <w:r w:rsidRPr="00F70AC0">
        <w:rPr>
          <w:iCs/>
          <w:noProof/>
          <w:color w:val="000000" w:themeColor="text1"/>
        </w:rPr>
        <w:t>Proposal validity</w:t>
      </w:r>
      <w:r w:rsidRPr="00A17CE9">
        <w:rPr>
          <w:iCs/>
          <w:color w:val="000000" w:themeColor="text1"/>
        </w:rPr>
        <w:t xml:space="preserve"> </w:t>
      </w:r>
      <w:r>
        <w:rPr>
          <w:iCs/>
          <w:color w:val="000000" w:themeColor="text1"/>
        </w:rPr>
        <w:t>i</w:t>
      </w:r>
      <w:r w:rsidRPr="008C5E05">
        <w:rPr>
          <w:iCs/>
          <w:color w:val="000000" w:themeColor="text1"/>
        </w:rPr>
        <w:t xml:space="preserve">n the Letter of </w:t>
      </w:r>
      <w:r>
        <w:rPr>
          <w:iCs/>
          <w:color w:val="000000" w:themeColor="text1"/>
        </w:rPr>
        <w:t xml:space="preserve">Proposal </w:t>
      </w:r>
      <w:r w:rsidRPr="008C5E05">
        <w:rPr>
          <w:iCs/>
          <w:color w:val="000000" w:themeColor="text1"/>
        </w:rPr>
        <w:t xml:space="preserve">or any extended date provided by </w:t>
      </w:r>
      <w:r>
        <w:rPr>
          <w:iCs/>
          <w:color w:val="000000" w:themeColor="text1"/>
        </w:rPr>
        <w:t>us</w:t>
      </w:r>
      <w:r w:rsidRPr="00F70AC0">
        <w:rPr>
          <w:iCs/>
          <w:noProof/>
          <w:color w:val="000000" w:themeColor="text1"/>
        </w:rPr>
        <w:t>,</w:t>
      </w:r>
      <w:r w:rsidRPr="00F70AC0" w:rsidDel="00FB7DC6">
        <w:rPr>
          <w:iCs/>
          <w:noProof/>
          <w:color w:val="000000" w:themeColor="text1"/>
        </w:rPr>
        <w:t xml:space="preserve"> </w:t>
      </w:r>
      <w:bookmarkEnd w:id="679"/>
      <w:r w:rsidRPr="00F70AC0">
        <w:rPr>
          <w:iCs/>
          <w:noProof/>
          <w:color w:val="000000" w:themeColor="text1"/>
        </w:rPr>
        <w:t>(i) fail or refuse to execute the Contract, if required, or (ii) fail or refuse to furnish the Performance Security</w:t>
      </w:r>
      <w:r w:rsidRPr="00E246B3">
        <w:rPr>
          <w:rFonts w:eastAsia="Arial Unicode MS"/>
          <w:szCs w:val="24"/>
        </w:rPr>
        <w:t>, in accordance with the ITP.</w:t>
      </w:r>
    </w:p>
    <w:p w14:paraId="6C4A595B" w14:textId="77777777" w:rsidR="0014410A" w:rsidRPr="00E246B3" w:rsidRDefault="0014410A" w:rsidP="0014410A">
      <w:pPr>
        <w:suppressAutoHyphens/>
        <w:spacing w:after="200"/>
        <w:rPr>
          <w:rFonts w:eastAsia="Arial Unicode MS"/>
          <w:szCs w:val="24"/>
        </w:rPr>
      </w:pPr>
      <w:r w:rsidRPr="00E246B3">
        <w:rPr>
          <w:rFonts w:eastAsia="Arial Unicode MS"/>
          <w:szCs w:val="24"/>
        </w:rPr>
        <w:t xml:space="preserve">We understand this Proposal-Securing Declaration shall expire if we are not the successful Proposer, upon the earlier of (i) our receipt of your notification to us of the name of the successful Proposer; or (ii) twenty-eight days after the </w:t>
      </w:r>
      <w:r>
        <w:rPr>
          <w:rFonts w:eastAsia="Arial Unicode MS"/>
          <w:szCs w:val="24"/>
        </w:rPr>
        <w:t>expiry date</w:t>
      </w:r>
      <w:r w:rsidRPr="00E246B3">
        <w:rPr>
          <w:rFonts w:eastAsia="Arial Unicode MS"/>
          <w:szCs w:val="24"/>
        </w:rPr>
        <w:t xml:space="preserve"> of </w:t>
      </w:r>
      <w:r>
        <w:rPr>
          <w:rFonts w:eastAsia="Arial Unicode MS"/>
          <w:szCs w:val="24"/>
        </w:rPr>
        <w:t xml:space="preserve">the </w:t>
      </w:r>
      <w:r w:rsidRPr="00E246B3">
        <w:rPr>
          <w:rFonts w:eastAsia="Arial Unicode MS"/>
          <w:szCs w:val="24"/>
        </w:rPr>
        <w:t>Proposal</w:t>
      </w:r>
      <w:r>
        <w:rPr>
          <w:rFonts w:eastAsia="Arial Unicode MS"/>
          <w:szCs w:val="24"/>
        </w:rPr>
        <w:t xml:space="preserve"> validity</w:t>
      </w:r>
      <w:r w:rsidRPr="00E246B3">
        <w:rPr>
          <w:rFonts w:eastAsia="Arial Unicode MS"/>
          <w:szCs w:val="24"/>
        </w:rPr>
        <w:t>.</w:t>
      </w:r>
    </w:p>
    <w:p w14:paraId="7B52D99D" w14:textId="77777777" w:rsidR="0014410A" w:rsidRPr="00E246B3" w:rsidRDefault="0014410A" w:rsidP="0014410A">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14:paraId="3473490F" w14:textId="77777777" w:rsidR="0014410A" w:rsidRPr="00E246B3" w:rsidRDefault="0014410A" w:rsidP="0014410A">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14:paraId="45C68304" w14:textId="77777777" w:rsidR="0014410A" w:rsidRPr="00E246B3" w:rsidRDefault="0014410A" w:rsidP="0014410A">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14:paraId="6B9CFDA0" w14:textId="77777777" w:rsidR="0014410A" w:rsidRPr="00E246B3" w:rsidRDefault="0014410A" w:rsidP="0014410A">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14:paraId="00BAE6C7" w14:textId="77777777" w:rsidR="0014410A" w:rsidRPr="00E246B3" w:rsidRDefault="0014410A" w:rsidP="0014410A">
      <w:pPr>
        <w:tabs>
          <w:tab w:val="left" w:pos="6120"/>
        </w:tabs>
        <w:spacing w:after="200"/>
        <w:jc w:val="left"/>
        <w:rPr>
          <w:iCs/>
          <w:szCs w:val="24"/>
        </w:rPr>
      </w:pPr>
      <w:r w:rsidRPr="00E246B3">
        <w:rPr>
          <w:iCs/>
          <w:szCs w:val="24"/>
        </w:rPr>
        <w:t>Date signed ________________________________ day of ___________________, _____</w:t>
      </w:r>
    </w:p>
    <w:p w14:paraId="1D341951" w14:textId="77777777" w:rsidR="0014410A" w:rsidRPr="00291553" w:rsidRDefault="0014410A" w:rsidP="0014410A">
      <w:pPr>
        <w:tabs>
          <w:tab w:val="left" w:pos="6120"/>
        </w:tabs>
        <w:spacing w:after="200"/>
        <w:jc w:val="left"/>
        <w:rPr>
          <w:iCs/>
          <w:sz w:val="20"/>
        </w:rPr>
      </w:pPr>
      <w:r w:rsidRPr="00291553">
        <w:rPr>
          <w:b/>
          <w:bCs/>
          <w:iCs/>
          <w:sz w:val="20"/>
        </w:rPr>
        <w:t>*</w:t>
      </w:r>
      <w:r w:rsidRPr="00291553">
        <w:rPr>
          <w:iCs/>
          <w:sz w:val="20"/>
        </w:rPr>
        <w:t>: In the case of the Proposal submitted by joint venture specify the name of the Joint Venture as Proposer</w:t>
      </w:r>
    </w:p>
    <w:p w14:paraId="72BBF4AB" w14:textId="77777777" w:rsidR="0014410A" w:rsidRPr="00E246B3" w:rsidRDefault="0014410A" w:rsidP="0014410A">
      <w:pPr>
        <w:tabs>
          <w:tab w:val="right" w:pos="9000"/>
        </w:tabs>
        <w:suppressAutoHyphens/>
        <w:jc w:val="left"/>
        <w:rPr>
          <w:bCs/>
          <w:iCs/>
          <w:szCs w:val="24"/>
        </w:rPr>
      </w:pPr>
      <w:r w:rsidRPr="00291553">
        <w:rPr>
          <w:bCs/>
          <w:iCs/>
          <w:sz w:val="20"/>
        </w:rPr>
        <w:t>**: Person signing the Proposal shall have the power of attorney given by the Proposer attached to the Proposal</w:t>
      </w:r>
    </w:p>
    <w:p w14:paraId="2FA62AF6" w14:textId="77777777" w:rsidR="0014410A" w:rsidRPr="00291553" w:rsidRDefault="0014410A" w:rsidP="0014410A">
      <w:pPr>
        <w:tabs>
          <w:tab w:val="right" w:pos="9000"/>
        </w:tabs>
        <w:suppressAutoHyphens/>
        <w:jc w:val="left"/>
        <w:rPr>
          <w:sz w:val="20"/>
        </w:rPr>
      </w:pPr>
      <w:r w:rsidRPr="00E246B3" w:rsidDel="00ED0C65">
        <w:rPr>
          <w:iCs/>
          <w:szCs w:val="24"/>
        </w:rPr>
        <w:t xml:space="preserve"> </w:t>
      </w:r>
      <w:r w:rsidRPr="00291553">
        <w:rPr>
          <w:i/>
          <w:iCs/>
          <w:sz w:val="20"/>
        </w:rPr>
        <w:t>[Note: In case of a Joint Venture, the Proposal-Securing Declaration must be in the name of all members to the Joint Venture that submits the Proposal.]</w:t>
      </w:r>
    </w:p>
    <w:p w14:paraId="4DA70319" w14:textId="77777777" w:rsidR="0064379B" w:rsidRPr="00E246B3" w:rsidRDefault="0064379B" w:rsidP="007137A0">
      <w:pPr>
        <w:suppressAutoHyphens/>
        <w:spacing w:before="480" w:after="120"/>
        <w:jc w:val="center"/>
        <w:outlineLvl w:val="0"/>
        <w:rPr>
          <w:b/>
          <w:smallCaps/>
          <w:sz w:val="36"/>
        </w:rPr>
        <w:sectPr w:rsidR="0064379B" w:rsidRPr="00E246B3" w:rsidSect="00067FDE">
          <w:headerReference w:type="default" r:id="rId41"/>
          <w:headerReference w:type="first" r:id="rId42"/>
          <w:pgSz w:w="12240" w:h="15840"/>
          <w:pgMar w:top="1440" w:right="1440" w:bottom="1440" w:left="1800" w:header="720" w:footer="720" w:gutter="0"/>
          <w:pgNumType w:chapStyle="1"/>
          <w:cols w:space="720"/>
        </w:sectPr>
      </w:pPr>
      <w:bookmarkStart w:id="680" w:name="_Toc41971245"/>
      <w:bookmarkStart w:id="681" w:name="_Toc125954069"/>
      <w:bookmarkStart w:id="682" w:name="_Toc197840924"/>
      <w:bookmarkStart w:id="683" w:name="_Toc449888895"/>
      <w:bookmarkStart w:id="684" w:name="_Toc450067895"/>
    </w:p>
    <w:p w14:paraId="1B2EA210" w14:textId="77777777" w:rsidR="007137A0" w:rsidRPr="00E246B3" w:rsidRDefault="007137A0" w:rsidP="00493A07">
      <w:pPr>
        <w:pStyle w:val="Head11b"/>
        <w:pBdr>
          <w:bottom w:val="none" w:sz="0" w:space="0" w:color="auto"/>
        </w:pBdr>
        <w:rPr>
          <w:b w:val="0"/>
          <w:smallCaps w:val="0"/>
          <w:sz w:val="36"/>
        </w:rPr>
      </w:pPr>
      <w:bookmarkStart w:id="685" w:name="_Toc72075994"/>
      <w:r w:rsidRPr="00E246B3">
        <w:rPr>
          <w:b w:val="0"/>
          <w:smallCaps w:val="0"/>
          <w:sz w:val="36"/>
        </w:rPr>
        <w:t>Section V - Eligible Countries</w:t>
      </w:r>
      <w:bookmarkEnd w:id="680"/>
      <w:bookmarkEnd w:id="681"/>
      <w:bookmarkEnd w:id="682"/>
      <w:bookmarkEnd w:id="683"/>
      <w:bookmarkEnd w:id="684"/>
      <w:bookmarkEnd w:id="685"/>
    </w:p>
    <w:p w14:paraId="670BFA54" w14:textId="77777777" w:rsidR="007137A0" w:rsidRPr="00E246B3" w:rsidRDefault="007137A0" w:rsidP="007137A0">
      <w:pPr>
        <w:suppressAutoHyphens/>
        <w:spacing w:after="120"/>
        <w:jc w:val="center"/>
        <w:rPr>
          <w:b/>
          <w:sz w:val="20"/>
        </w:rPr>
      </w:pPr>
    </w:p>
    <w:p w14:paraId="518F6366" w14:textId="77777777"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14:paraId="04E515B4" w14:textId="77777777" w:rsidR="007137A0" w:rsidRPr="00E246B3" w:rsidRDefault="007137A0" w:rsidP="007137A0">
      <w:pPr>
        <w:jc w:val="center"/>
        <w:rPr>
          <w:szCs w:val="24"/>
        </w:rPr>
      </w:pPr>
    </w:p>
    <w:p w14:paraId="637E3F1B" w14:textId="77777777" w:rsidR="007137A0" w:rsidRPr="00E246B3" w:rsidRDefault="007137A0" w:rsidP="007137A0">
      <w:pPr>
        <w:jc w:val="center"/>
        <w:rPr>
          <w:szCs w:val="24"/>
        </w:rPr>
      </w:pPr>
    </w:p>
    <w:p w14:paraId="7D47C8CB" w14:textId="77777777" w:rsidR="007137A0" w:rsidRPr="00E246B3" w:rsidRDefault="007137A0" w:rsidP="007137A0">
      <w:pPr>
        <w:rPr>
          <w:szCs w:val="24"/>
        </w:rPr>
      </w:pPr>
      <w:r w:rsidRPr="00E246B3">
        <w:rPr>
          <w:szCs w:val="24"/>
        </w:rPr>
        <w:t xml:space="preserve">In reference to </w:t>
      </w:r>
      <w:r w:rsidR="003540DA" w:rsidRPr="00A455F1">
        <w:rPr>
          <w:b/>
          <w:szCs w:val="24"/>
        </w:rPr>
        <w:t>ITP</w:t>
      </w:r>
      <w:r w:rsidRPr="00A455F1">
        <w:rPr>
          <w:b/>
          <w:szCs w:val="24"/>
        </w:rPr>
        <w:t xml:space="preserve"> 4.8</w:t>
      </w:r>
      <w:r w:rsidRPr="00E246B3">
        <w:rPr>
          <w:szCs w:val="24"/>
        </w:rPr>
        <w:t xml:space="preserve"> and </w:t>
      </w:r>
      <w:r w:rsidR="00A455F1" w:rsidRPr="00A455F1">
        <w:rPr>
          <w:b/>
          <w:szCs w:val="24"/>
        </w:rPr>
        <w:t xml:space="preserve">ITP </w:t>
      </w:r>
      <w:r w:rsidRPr="00A455F1">
        <w:rPr>
          <w:b/>
          <w:szCs w:val="24"/>
        </w:rPr>
        <w:t>5.1</w:t>
      </w:r>
      <w:r w:rsidRPr="00E246B3">
        <w:rPr>
          <w:szCs w:val="24"/>
        </w:rPr>
        <w:t xml:space="preserve">,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14:paraId="45EF19B8" w14:textId="77777777" w:rsidR="007137A0" w:rsidRPr="00E246B3" w:rsidRDefault="007137A0" w:rsidP="007137A0">
      <w:pPr>
        <w:ind w:left="1440" w:hanging="720"/>
        <w:rPr>
          <w:szCs w:val="24"/>
        </w:rPr>
      </w:pPr>
    </w:p>
    <w:p w14:paraId="00BA78FF" w14:textId="77777777" w:rsidR="007137A0" w:rsidRPr="00E246B3" w:rsidRDefault="007137A0" w:rsidP="00493A07">
      <w:pPr>
        <w:ind w:left="270"/>
        <w:jc w:val="left"/>
        <w:rPr>
          <w:i/>
          <w:iCs/>
          <w:spacing w:val="-4"/>
          <w:szCs w:val="24"/>
        </w:rPr>
      </w:pPr>
      <w:r w:rsidRPr="00E246B3">
        <w:rPr>
          <w:spacing w:val="-2"/>
          <w:szCs w:val="24"/>
        </w:rPr>
        <w:t xml:space="preserve">Under </w:t>
      </w:r>
      <w:r w:rsidR="003540DA" w:rsidRPr="00A455F1">
        <w:rPr>
          <w:b/>
          <w:spacing w:val="-2"/>
          <w:szCs w:val="24"/>
        </w:rPr>
        <w:t>ITP</w:t>
      </w:r>
      <w:r w:rsidRPr="00A455F1">
        <w:rPr>
          <w:b/>
          <w:spacing w:val="-2"/>
          <w:szCs w:val="24"/>
        </w:rPr>
        <w:t xml:space="preserve"> 4.8(a)</w:t>
      </w:r>
      <w:r w:rsidRPr="00E246B3">
        <w:rPr>
          <w:spacing w:val="-2"/>
          <w:szCs w:val="24"/>
        </w:rPr>
        <w:t xml:space="preserve"> and </w:t>
      </w:r>
      <w:r w:rsidR="00A455F1" w:rsidRPr="00A455F1">
        <w:rPr>
          <w:b/>
          <w:spacing w:val="-2"/>
          <w:szCs w:val="24"/>
        </w:rPr>
        <w:t xml:space="preserve">ITP </w:t>
      </w:r>
      <w:r w:rsidRPr="00A455F1">
        <w:rPr>
          <w:b/>
          <w:spacing w:val="-2"/>
          <w:szCs w:val="24"/>
        </w:rPr>
        <w:t>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14:paraId="0CC07740" w14:textId="77777777" w:rsidR="007137A0" w:rsidRPr="00E246B3" w:rsidRDefault="007137A0" w:rsidP="00493A07">
      <w:pPr>
        <w:ind w:left="270"/>
        <w:jc w:val="left"/>
        <w:rPr>
          <w:i/>
          <w:iCs/>
          <w:spacing w:val="-4"/>
          <w:szCs w:val="24"/>
        </w:rPr>
      </w:pPr>
    </w:p>
    <w:p w14:paraId="4EAB96F6" w14:textId="77777777" w:rsidR="007137A0" w:rsidRPr="00E246B3" w:rsidRDefault="007137A0" w:rsidP="00493A07">
      <w:pPr>
        <w:ind w:left="270"/>
        <w:jc w:val="left"/>
        <w:rPr>
          <w:b/>
          <w:szCs w:val="24"/>
        </w:rPr>
      </w:pPr>
      <w:r w:rsidRPr="00E246B3">
        <w:rPr>
          <w:spacing w:val="-7"/>
          <w:szCs w:val="24"/>
        </w:rPr>
        <w:t xml:space="preserve">Under </w:t>
      </w:r>
      <w:r w:rsidR="003540DA" w:rsidRPr="00A455F1">
        <w:rPr>
          <w:b/>
          <w:spacing w:val="-2"/>
          <w:szCs w:val="24"/>
        </w:rPr>
        <w:t>ITP</w:t>
      </w:r>
      <w:r w:rsidR="00493A07" w:rsidRPr="00A455F1">
        <w:rPr>
          <w:b/>
          <w:spacing w:val="-2"/>
          <w:szCs w:val="24"/>
        </w:rPr>
        <w:t xml:space="preserve"> 4.8(b)</w:t>
      </w:r>
      <w:r w:rsidR="00493A07" w:rsidRPr="00E246B3">
        <w:rPr>
          <w:spacing w:val="-7"/>
          <w:szCs w:val="24"/>
        </w:rPr>
        <w:t xml:space="preserve"> and </w:t>
      </w:r>
      <w:r w:rsidR="00A455F1" w:rsidRPr="00A455F1">
        <w:rPr>
          <w:b/>
          <w:spacing w:val="-2"/>
          <w:szCs w:val="24"/>
        </w:rPr>
        <w:t xml:space="preserve">ITP </w:t>
      </w:r>
      <w:r w:rsidR="00493A07" w:rsidRPr="00A455F1">
        <w:rPr>
          <w:b/>
          <w:spacing w:val="-2"/>
          <w:szCs w:val="24"/>
        </w:rPr>
        <w:t>5.1</w:t>
      </w:r>
      <w:r w:rsidR="00493A07" w:rsidRPr="00E246B3">
        <w:rPr>
          <w:spacing w:val="-7"/>
          <w:szCs w:val="24"/>
        </w:rPr>
        <w:t>:</w:t>
      </w:r>
      <w:r w:rsidRPr="00E246B3">
        <w:rPr>
          <w:i/>
          <w:iCs/>
          <w:spacing w:val="-4"/>
          <w:szCs w:val="24"/>
        </w:rPr>
        <w:t xml:space="preserve"> [insert a list of the countries following approval by the Bank to apply the restriction or state “none”]</w:t>
      </w:r>
    </w:p>
    <w:p w14:paraId="27CB3000" w14:textId="77777777" w:rsidR="007137A0" w:rsidRPr="00E246B3" w:rsidRDefault="007137A0" w:rsidP="007137A0">
      <w:pPr>
        <w:suppressAutoHyphens/>
        <w:spacing w:before="480" w:after="120"/>
        <w:jc w:val="center"/>
        <w:outlineLvl w:val="0"/>
        <w:rPr>
          <w:b/>
          <w:smallCaps/>
          <w:sz w:val="36"/>
        </w:rPr>
      </w:pPr>
      <w:bookmarkStart w:id="686" w:name="_Toc449888896"/>
      <w:bookmarkStart w:id="687" w:name="_Toc450067896"/>
    </w:p>
    <w:p w14:paraId="38FD3CE1" w14:textId="77777777"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3"/>
          <w:pgSz w:w="12240" w:h="15840"/>
          <w:pgMar w:top="1440" w:right="1440" w:bottom="1440" w:left="1800" w:header="720" w:footer="720" w:gutter="0"/>
          <w:pgNumType w:chapStyle="1"/>
          <w:cols w:space="720"/>
        </w:sectPr>
      </w:pPr>
    </w:p>
    <w:p w14:paraId="66154526" w14:textId="77777777" w:rsidR="007137A0" w:rsidRPr="00E246B3" w:rsidRDefault="007137A0" w:rsidP="00493A07">
      <w:pPr>
        <w:pStyle w:val="Head11b"/>
        <w:pBdr>
          <w:bottom w:val="none" w:sz="0" w:space="0" w:color="auto"/>
        </w:pBdr>
        <w:rPr>
          <w:smallCaps w:val="0"/>
          <w:sz w:val="36"/>
        </w:rPr>
      </w:pPr>
      <w:bookmarkStart w:id="688" w:name="_Toc72075995"/>
      <w:r w:rsidRPr="00E246B3">
        <w:rPr>
          <w:b w:val="0"/>
          <w:smallCaps w:val="0"/>
          <w:sz w:val="36"/>
        </w:rPr>
        <w:t>Section VI - Fraud and Corruption</w:t>
      </w:r>
      <w:bookmarkEnd w:id="686"/>
      <w:bookmarkEnd w:id="687"/>
      <w:bookmarkEnd w:id="688"/>
    </w:p>
    <w:p w14:paraId="590AB299" w14:textId="77777777"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14:paraId="0A7271B9" w14:textId="77777777" w:rsidR="00B10FE1" w:rsidRPr="00E246B3" w:rsidRDefault="00B10FE1" w:rsidP="00B10FE1">
      <w:pPr>
        <w:suppressAutoHyphens/>
        <w:spacing w:after="120"/>
        <w:rPr>
          <w:rFonts w:eastAsiaTheme="minorHAnsi"/>
          <w:sz w:val="20"/>
        </w:rPr>
      </w:pPr>
    </w:p>
    <w:p w14:paraId="63818D63"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14:paraId="7C19FE3B" w14:textId="77777777"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0C3B1386"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14:paraId="5168B958"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99B519E"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1696DC6A" w14:textId="77777777"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349282F5"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73B6D089"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476B0850"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702AB84E"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31ED80F9"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7F799503"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569C02"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73ABE5BF"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499B551"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CDB1AD" w14:textId="77777777"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1"/>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261E19" w14:textId="77777777"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3"/>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14:paraId="765DA6A1" w14:textId="77777777"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4"/>
          <w:footnotePr>
            <w:numRestart w:val="eachSect"/>
          </w:footnotePr>
          <w:pgSz w:w="12240" w:h="15840"/>
          <w:pgMar w:top="1440" w:right="1440" w:bottom="1440" w:left="1800" w:header="720" w:footer="720" w:gutter="0"/>
          <w:pgNumType w:chapStyle="1"/>
          <w:cols w:space="720"/>
        </w:sectPr>
      </w:pPr>
    </w:p>
    <w:p w14:paraId="01CE70DE" w14:textId="77777777" w:rsidR="003C6A5C" w:rsidRPr="00E246B3" w:rsidRDefault="003C6A5C" w:rsidP="003C6A5C">
      <w:pPr>
        <w:suppressAutoHyphens/>
        <w:spacing w:after="120" w:line="259" w:lineRule="auto"/>
        <w:ind w:left="540"/>
        <w:rPr>
          <w:rFonts w:eastAsia="Calibri"/>
          <w:color w:val="000000"/>
          <w:sz w:val="22"/>
          <w:szCs w:val="22"/>
        </w:rPr>
      </w:pPr>
    </w:p>
    <w:p w14:paraId="67CCAA38" w14:textId="77777777" w:rsidR="007F63F4" w:rsidRPr="00E246B3" w:rsidRDefault="007F63F4" w:rsidP="00067FDE">
      <w:pPr>
        <w:pStyle w:val="Head0"/>
        <w:rPr>
          <w:rFonts w:ascii="Times New Roman" w:hAnsi="Times New Roman"/>
          <w:sz w:val="44"/>
          <w:szCs w:val="44"/>
        </w:rPr>
      </w:pPr>
      <w:bookmarkStart w:id="689" w:name="_Toc461939622"/>
      <w:bookmarkStart w:id="690" w:name="_Toc438954447"/>
      <w:bookmarkStart w:id="691" w:name="_Toc438817753"/>
      <w:bookmarkStart w:id="692" w:name="_Toc438725758"/>
      <w:bookmarkStart w:id="693" w:name="_Toc438529602"/>
      <w:bookmarkStart w:id="694" w:name="_Toc197840925"/>
      <w:bookmarkStart w:id="695" w:name="_Toc125954070"/>
      <w:bookmarkStart w:id="696" w:name="_Toc72075996"/>
      <w:r w:rsidRPr="00E246B3">
        <w:rPr>
          <w:rFonts w:ascii="Times New Roman" w:hAnsi="Times New Roman"/>
          <w:sz w:val="44"/>
          <w:szCs w:val="44"/>
        </w:rPr>
        <w:t>PART 2 –Employer’s Requirement</w:t>
      </w:r>
      <w:bookmarkEnd w:id="689"/>
      <w:bookmarkEnd w:id="690"/>
      <w:bookmarkEnd w:id="691"/>
      <w:bookmarkEnd w:id="692"/>
      <w:bookmarkEnd w:id="693"/>
      <w:r w:rsidRPr="00E246B3">
        <w:rPr>
          <w:rFonts w:ascii="Times New Roman" w:hAnsi="Times New Roman"/>
          <w:sz w:val="44"/>
          <w:szCs w:val="44"/>
        </w:rPr>
        <w:t>s</w:t>
      </w:r>
      <w:bookmarkEnd w:id="694"/>
      <w:bookmarkEnd w:id="695"/>
      <w:bookmarkEnd w:id="696"/>
    </w:p>
    <w:p w14:paraId="31AB21AE" w14:textId="77777777" w:rsidR="00493A07" w:rsidRPr="00E246B3" w:rsidRDefault="00493A07">
      <w:pPr>
        <w:jc w:val="left"/>
        <w:rPr>
          <w:sz w:val="44"/>
          <w:szCs w:val="44"/>
        </w:rPr>
        <w:sectPr w:rsidR="00493A07" w:rsidRPr="00E246B3" w:rsidSect="00DE0AA9">
          <w:headerReference w:type="even" r:id="rId45"/>
          <w:headerReference w:type="default" r:id="rId46"/>
          <w:footerReference w:type="even" r:id="rId47"/>
          <w:headerReference w:type="first" r:id="rId48"/>
          <w:pgSz w:w="12240" w:h="15840" w:code="1"/>
          <w:pgMar w:top="1440" w:right="1440" w:bottom="1440" w:left="1440" w:header="720" w:footer="720" w:gutter="0"/>
          <w:pgNumType w:chapStyle="1"/>
          <w:cols w:space="720"/>
        </w:sectPr>
      </w:pPr>
    </w:p>
    <w:p w14:paraId="0D37D9F2" w14:textId="77777777" w:rsidR="007F63F4" w:rsidRPr="00E246B3" w:rsidRDefault="007F63F4" w:rsidP="007F63F4">
      <w:pPr>
        <w:rPr>
          <w:highlight w:val="green"/>
        </w:rPr>
      </w:pPr>
    </w:p>
    <w:p w14:paraId="32B0C233" w14:textId="77777777" w:rsidR="007F63F4" w:rsidRPr="00E246B3" w:rsidRDefault="007F63F4" w:rsidP="007F63F4">
      <w:pPr>
        <w:rPr>
          <w:highlight w:val="green"/>
        </w:rPr>
      </w:pPr>
    </w:p>
    <w:p w14:paraId="06BE9A43" w14:textId="77777777" w:rsidR="007F63F4" w:rsidRPr="00E246B3" w:rsidRDefault="000E1A9E" w:rsidP="00493A07">
      <w:pPr>
        <w:pStyle w:val="Head11b"/>
        <w:pBdr>
          <w:bottom w:val="none" w:sz="0" w:space="0" w:color="auto"/>
        </w:pBdr>
        <w:rPr>
          <w:sz w:val="44"/>
          <w:szCs w:val="44"/>
        </w:rPr>
      </w:pPr>
      <w:bookmarkStart w:id="697" w:name="_Toc72075997"/>
      <w:r w:rsidRPr="00E246B3">
        <w:rPr>
          <w:sz w:val="44"/>
          <w:szCs w:val="44"/>
        </w:rPr>
        <w:t>Section</w:t>
      </w:r>
      <w:r w:rsidRPr="00E246B3">
        <w:rPr>
          <w:b w:val="0"/>
          <w:sz w:val="44"/>
          <w:szCs w:val="44"/>
        </w:rPr>
        <w:t xml:space="preserve"> VII.  Employer’s Requirements</w:t>
      </w:r>
      <w:bookmarkEnd w:id="697"/>
    </w:p>
    <w:p w14:paraId="5930BDFA" w14:textId="77777777" w:rsidR="00B220B2" w:rsidRPr="00E246B3" w:rsidRDefault="00B220B2" w:rsidP="00493A07"/>
    <w:p w14:paraId="3DF4FE28" w14:textId="77777777" w:rsidR="004A172B" w:rsidRPr="00E246B3" w:rsidRDefault="004A172B" w:rsidP="004A172B">
      <w:pPr>
        <w:jc w:val="center"/>
        <w:rPr>
          <w:b/>
          <w:sz w:val="28"/>
          <w:szCs w:val="28"/>
        </w:rPr>
      </w:pPr>
      <w:r w:rsidRPr="00E246B3">
        <w:rPr>
          <w:b/>
          <w:sz w:val="28"/>
          <w:szCs w:val="28"/>
        </w:rPr>
        <w:t>Table of Content</w:t>
      </w:r>
    </w:p>
    <w:p w14:paraId="399E6161" w14:textId="14E10FFE" w:rsidR="00EA14B6" w:rsidRDefault="00CE092B">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hyperlink w:anchor="_Toc72075711" w:history="1">
        <w:r w:rsidR="00EA14B6" w:rsidRPr="000A35E9">
          <w:rPr>
            <w:rStyle w:val="Hyperlink"/>
            <w:noProof/>
          </w:rPr>
          <w:t>Employer’s Requirements</w:t>
        </w:r>
        <w:r w:rsidR="00EA14B6">
          <w:rPr>
            <w:noProof/>
            <w:webHidden/>
          </w:rPr>
          <w:tab/>
        </w:r>
        <w:r w:rsidR="00EA14B6">
          <w:rPr>
            <w:noProof/>
            <w:webHidden/>
          </w:rPr>
          <w:fldChar w:fldCharType="begin"/>
        </w:r>
        <w:r w:rsidR="00EA14B6">
          <w:rPr>
            <w:noProof/>
            <w:webHidden/>
          </w:rPr>
          <w:instrText xml:space="preserve"> PAGEREF _Toc72075711 \h </w:instrText>
        </w:r>
        <w:r w:rsidR="00EA14B6">
          <w:rPr>
            <w:noProof/>
            <w:webHidden/>
          </w:rPr>
        </w:r>
        <w:r w:rsidR="00EA14B6">
          <w:rPr>
            <w:noProof/>
            <w:webHidden/>
          </w:rPr>
          <w:fldChar w:fldCharType="separate"/>
        </w:r>
        <w:r w:rsidR="00EA14B6">
          <w:rPr>
            <w:noProof/>
            <w:webHidden/>
          </w:rPr>
          <w:t>105</w:t>
        </w:r>
        <w:r w:rsidR="00EA14B6">
          <w:rPr>
            <w:noProof/>
            <w:webHidden/>
          </w:rPr>
          <w:fldChar w:fldCharType="end"/>
        </w:r>
      </w:hyperlink>
    </w:p>
    <w:p w14:paraId="0C0A937E" w14:textId="6E1CD93C" w:rsidR="00EA14B6" w:rsidRDefault="007506A5">
      <w:pPr>
        <w:pStyle w:val="TOC1"/>
        <w:rPr>
          <w:rFonts w:asciiTheme="minorHAnsi" w:eastAsiaTheme="minorEastAsia" w:hAnsiTheme="minorHAnsi" w:cstheme="minorBidi"/>
          <w:b w:val="0"/>
          <w:noProof/>
          <w:sz w:val="22"/>
          <w:szCs w:val="22"/>
        </w:rPr>
      </w:pPr>
      <w:hyperlink w:anchor="_Toc72075712" w:history="1">
        <w:r w:rsidR="00EA14B6" w:rsidRPr="000A35E9">
          <w:rPr>
            <w:rStyle w:val="Hyperlink"/>
            <w:noProof/>
          </w:rPr>
          <w:t>Scope of Supply of Plant and Installation Services by the Contractor</w:t>
        </w:r>
        <w:r w:rsidR="00EA14B6">
          <w:rPr>
            <w:noProof/>
            <w:webHidden/>
          </w:rPr>
          <w:tab/>
        </w:r>
        <w:r w:rsidR="00EA14B6">
          <w:rPr>
            <w:noProof/>
            <w:webHidden/>
          </w:rPr>
          <w:fldChar w:fldCharType="begin"/>
        </w:r>
        <w:r w:rsidR="00EA14B6">
          <w:rPr>
            <w:noProof/>
            <w:webHidden/>
          </w:rPr>
          <w:instrText xml:space="preserve"> PAGEREF _Toc72075712 \h </w:instrText>
        </w:r>
        <w:r w:rsidR="00EA14B6">
          <w:rPr>
            <w:noProof/>
            <w:webHidden/>
          </w:rPr>
        </w:r>
        <w:r w:rsidR="00EA14B6">
          <w:rPr>
            <w:noProof/>
            <w:webHidden/>
          </w:rPr>
          <w:fldChar w:fldCharType="separate"/>
        </w:r>
        <w:r w:rsidR="00EA14B6">
          <w:rPr>
            <w:noProof/>
            <w:webHidden/>
          </w:rPr>
          <w:t>107</w:t>
        </w:r>
        <w:r w:rsidR="00EA14B6">
          <w:rPr>
            <w:noProof/>
            <w:webHidden/>
          </w:rPr>
          <w:fldChar w:fldCharType="end"/>
        </w:r>
      </w:hyperlink>
    </w:p>
    <w:p w14:paraId="0CC906AB" w14:textId="3F7C9FC9" w:rsidR="00EA14B6" w:rsidRDefault="007506A5">
      <w:pPr>
        <w:pStyle w:val="TOC1"/>
        <w:rPr>
          <w:rFonts w:asciiTheme="minorHAnsi" w:eastAsiaTheme="minorEastAsia" w:hAnsiTheme="minorHAnsi" w:cstheme="minorBidi"/>
          <w:b w:val="0"/>
          <w:noProof/>
          <w:sz w:val="22"/>
          <w:szCs w:val="22"/>
        </w:rPr>
      </w:pPr>
      <w:hyperlink w:anchor="_Toc72075713" w:history="1">
        <w:r w:rsidR="00EA14B6" w:rsidRPr="000A35E9">
          <w:rPr>
            <w:rStyle w:val="Hyperlink"/>
            <w:noProof/>
          </w:rPr>
          <w:t>Specifications</w:t>
        </w:r>
        <w:r w:rsidR="00EA14B6">
          <w:rPr>
            <w:noProof/>
            <w:webHidden/>
          </w:rPr>
          <w:tab/>
        </w:r>
        <w:r w:rsidR="00EA14B6">
          <w:rPr>
            <w:noProof/>
            <w:webHidden/>
          </w:rPr>
          <w:fldChar w:fldCharType="begin"/>
        </w:r>
        <w:r w:rsidR="00EA14B6">
          <w:rPr>
            <w:noProof/>
            <w:webHidden/>
          </w:rPr>
          <w:instrText xml:space="preserve"> PAGEREF _Toc72075713 \h </w:instrText>
        </w:r>
        <w:r w:rsidR="00EA14B6">
          <w:rPr>
            <w:noProof/>
            <w:webHidden/>
          </w:rPr>
        </w:r>
        <w:r w:rsidR="00EA14B6">
          <w:rPr>
            <w:noProof/>
            <w:webHidden/>
          </w:rPr>
          <w:fldChar w:fldCharType="separate"/>
        </w:r>
        <w:r w:rsidR="00EA14B6">
          <w:rPr>
            <w:noProof/>
            <w:webHidden/>
          </w:rPr>
          <w:t>108</w:t>
        </w:r>
        <w:r w:rsidR="00EA14B6">
          <w:rPr>
            <w:noProof/>
            <w:webHidden/>
          </w:rPr>
          <w:fldChar w:fldCharType="end"/>
        </w:r>
      </w:hyperlink>
    </w:p>
    <w:p w14:paraId="171182F3" w14:textId="255D3D5A" w:rsidR="00EA14B6" w:rsidRDefault="007506A5">
      <w:pPr>
        <w:pStyle w:val="TOC1"/>
        <w:rPr>
          <w:rFonts w:asciiTheme="minorHAnsi" w:eastAsiaTheme="minorEastAsia" w:hAnsiTheme="minorHAnsi" w:cstheme="minorBidi"/>
          <w:b w:val="0"/>
          <w:noProof/>
          <w:sz w:val="22"/>
          <w:szCs w:val="22"/>
        </w:rPr>
      </w:pPr>
      <w:hyperlink w:anchor="_Toc72075714" w:history="1">
        <w:r w:rsidR="00EA14B6" w:rsidRPr="000A35E9">
          <w:rPr>
            <w:rStyle w:val="Hyperlink"/>
            <w:noProof/>
          </w:rPr>
          <w:t>Forms and Procedures</w:t>
        </w:r>
        <w:r w:rsidR="00EA14B6">
          <w:rPr>
            <w:noProof/>
            <w:webHidden/>
          </w:rPr>
          <w:tab/>
        </w:r>
        <w:r w:rsidR="00EA14B6">
          <w:rPr>
            <w:noProof/>
            <w:webHidden/>
          </w:rPr>
          <w:fldChar w:fldCharType="begin"/>
        </w:r>
        <w:r w:rsidR="00EA14B6">
          <w:rPr>
            <w:noProof/>
            <w:webHidden/>
          </w:rPr>
          <w:instrText xml:space="preserve"> PAGEREF _Toc72075714 \h </w:instrText>
        </w:r>
        <w:r w:rsidR="00EA14B6">
          <w:rPr>
            <w:noProof/>
            <w:webHidden/>
          </w:rPr>
        </w:r>
        <w:r w:rsidR="00EA14B6">
          <w:rPr>
            <w:noProof/>
            <w:webHidden/>
          </w:rPr>
          <w:fldChar w:fldCharType="separate"/>
        </w:r>
        <w:r w:rsidR="00EA14B6">
          <w:rPr>
            <w:noProof/>
            <w:webHidden/>
          </w:rPr>
          <w:t>113</w:t>
        </w:r>
        <w:r w:rsidR="00EA14B6">
          <w:rPr>
            <w:noProof/>
            <w:webHidden/>
          </w:rPr>
          <w:fldChar w:fldCharType="end"/>
        </w:r>
      </w:hyperlink>
    </w:p>
    <w:p w14:paraId="15D959EE" w14:textId="58714246" w:rsidR="00EA14B6" w:rsidRDefault="007506A5">
      <w:pPr>
        <w:pStyle w:val="TOC1"/>
        <w:rPr>
          <w:rFonts w:asciiTheme="minorHAnsi" w:eastAsiaTheme="minorEastAsia" w:hAnsiTheme="minorHAnsi" w:cstheme="minorBidi"/>
          <w:b w:val="0"/>
          <w:noProof/>
          <w:sz w:val="22"/>
          <w:szCs w:val="22"/>
        </w:rPr>
      </w:pPr>
      <w:hyperlink w:anchor="_Toc72075715" w:history="1">
        <w:r w:rsidR="00EA14B6" w:rsidRPr="000A35E9">
          <w:rPr>
            <w:rStyle w:val="Hyperlink"/>
            <w:noProof/>
          </w:rPr>
          <w:t>Form of Completion Certificate</w:t>
        </w:r>
        <w:r w:rsidR="00EA14B6">
          <w:rPr>
            <w:noProof/>
            <w:webHidden/>
          </w:rPr>
          <w:tab/>
        </w:r>
        <w:r w:rsidR="00EA14B6">
          <w:rPr>
            <w:noProof/>
            <w:webHidden/>
          </w:rPr>
          <w:fldChar w:fldCharType="begin"/>
        </w:r>
        <w:r w:rsidR="00EA14B6">
          <w:rPr>
            <w:noProof/>
            <w:webHidden/>
          </w:rPr>
          <w:instrText xml:space="preserve"> PAGEREF _Toc72075715 \h </w:instrText>
        </w:r>
        <w:r w:rsidR="00EA14B6">
          <w:rPr>
            <w:noProof/>
            <w:webHidden/>
          </w:rPr>
        </w:r>
        <w:r w:rsidR="00EA14B6">
          <w:rPr>
            <w:noProof/>
            <w:webHidden/>
          </w:rPr>
          <w:fldChar w:fldCharType="separate"/>
        </w:r>
        <w:r w:rsidR="00EA14B6">
          <w:rPr>
            <w:noProof/>
            <w:webHidden/>
          </w:rPr>
          <w:t>114</w:t>
        </w:r>
        <w:r w:rsidR="00EA14B6">
          <w:rPr>
            <w:noProof/>
            <w:webHidden/>
          </w:rPr>
          <w:fldChar w:fldCharType="end"/>
        </w:r>
      </w:hyperlink>
    </w:p>
    <w:p w14:paraId="4E5BB509" w14:textId="61DDE9A7" w:rsidR="00EA14B6" w:rsidRDefault="007506A5">
      <w:pPr>
        <w:pStyle w:val="TOC1"/>
        <w:rPr>
          <w:rFonts w:asciiTheme="minorHAnsi" w:eastAsiaTheme="minorEastAsia" w:hAnsiTheme="minorHAnsi" w:cstheme="minorBidi"/>
          <w:b w:val="0"/>
          <w:noProof/>
          <w:sz w:val="22"/>
          <w:szCs w:val="22"/>
        </w:rPr>
      </w:pPr>
      <w:hyperlink w:anchor="_Toc72075716" w:history="1">
        <w:r w:rsidR="00EA14B6" w:rsidRPr="000A35E9">
          <w:rPr>
            <w:rStyle w:val="Hyperlink"/>
            <w:noProof/>
          </w:rPr>
          <w:t>Form of Operational Acceptance Certificate</w:t>
        </w:r>
        <w:r w:rsidR="00EA14B6">
          <w:rPr>
            <w:noProof/>
            <w:webHidden/>
          </w:rPr>
          <w:tab/>
        </w:r>
        <w:r w:rsidR="00EA14B6">
          <w:rPr>
            <w:noProof/>
            <w:webHidden/>
          </w:rPr>
          <w:fldChar w:fldCharType="begin"/>
        </w:r>
        <w:r w:rsidR="00EA14B6">
          <w:rPr>
            <w:noProof/>
            <w:webHidden/>
          </w:rPr>
          <w:instrText xml:space="preserve"> PAGEREF _Toc72075716 \h </w:instrText>
        </w:r>
        <w:r w:rsidR="00EA14B6">
          <w:rPr>
            <w:noProof/>
            <w:webHidden/>
          </w:rPr>
        </w:r>
        <w:r w:rsidR="00EA14B6">
          <w:rPr>
            <w:noProof/>
            <w:webHidden/>
          </w:rPr>
          <w:fldChar w:fldCharType="separate"/>
        </w:r>
        <w:r w:rsidR="00EA14B6">
          <w:rPr>
            <w:noProof/>
            <w:webHidden/>
          </w:rPr>
          <w:t>115</w:t>
        </w:r>
        <w:r w:rsidR="00EA14B6">
          <w:rPr>
            <w:noProof/>
            <w:webHidden/>
          </w:rPr>
          <w:fldChar w:fldCharType="end"/>
        </w:r>
      </w:hyperlink>
    </w:p>
    <w:p w14:paraId="2F3CEF3D" w14:textId="3ECA0D80" w:rsidR="00EA14B6" w:rsidRDefault="007506A5">
      <w:pPr>
        <w:pStyle w:val="TOC1"/>
        <w:rPr>
          <w:rFonts w:asciiTheme="minorHAnsi" w:eastAsiaTheme="minorEastAsia" w:hAnsiTheme="minorHAnsi" w:cstheme="minorBidi"/>
          <w:b w:val="0"/>
          <w:noProof/>
          <w:sz w:val="22"/>
          <w:szCs w:val="22"/>
        </w:rPr>
      </w:pPr>
      <w:hyperlink w:anchor="_Toc72075717" w:history="1">
        <w:r w:rsidR="00EA14B6" w:rsidRPr="000A35E9">
          <w:rPr>
            <w:rStyle w:val="Hyperlink"/>
            <w:noProof/>
          </w:rPr>
          <w:t>Change Order Procedure and Forms</w:t>
        </w:r>
        <w:r w:rsidR="00EA14B6">
          <w:rPr>
            <w:noProof/>
            <w:webHidden/>
          </w:rPr>
          <w:tab/>
        </w:r>
        <w:r w:rsidR="00EA14B6">
          <w:rPr>
            <w:noProof/>
            <w:webHidden/>
          </w:rPr>
          <w:fldChar w:fldCharType="begin"/>
        </w:r>
        <w:r w:rsidR="00EA14B6">
          <w:rPr>
            <w:noProof/>
            <w:webHidden/>
          </w:rPr>
          <w:instrText xml:space="preserve"> PAGEREF _Toc72075717 \h </w:instrText>
        </w:r>
        <w:r w:rsidR="00EA14B6">
          <w:rPr>
            <w:noProof/>
            <w:webHidden/>
          </w:rPr>
        </w:r>
        <w:r w:rsidR="00EA14B6">
          <w:rPr>
            <w:noProof/>
            <w:webHidden/>
          </w:rPr>
          <w:fldChar w:fldCharType="separate"/>
        </w:r>
        <w:r w:rsidR="00EA14B6">
          <w:rPr>
            <w:noProof/>
            <w:webHidden/>
          </w:rPr>
          <w:t>116</w:t>
        </w:r>
        <w:r w:rsidR="00EA14B6">
          <w:rPr>
            <w:noProof/>
            <w:webHidden/>
          </w:rPr>
          <w:fldChar w:fldCharType="end"/>
        </w:r>
      </w:hyperlink>
    </w:p>
    <w:p w14:paraId="4FB2D040" w14:textId="1A2557EB" w:rsidR="00EA14B6" w:rsidRDefault="007506A5">
      <w:pPr>
        <w:pStyle w:val="TOC1"/>
        <w:rPr>
          <w:rFonts w:asciiTheme="minorHAnsi" w:eastAsiaTheme="minorEastAsia" w:hAnsiTheme="minorHAnsi" w:cstheme="minorBidi"/>
          <w:b w:val="0"/>
          <w:noProof/>
          <w:sz w:val="22"/>
          <w:szCs w:val="22"/>
        </w:rPr>
      </w:pPr>
      <w:hyperlink w:anchor="_Toc72075718" w:history="1">
        <w:r w:rsidR="00EA14B6" w:rsidRPr="000A35E9">
          <w:rPr>
            <w:rStyle w:val="Hyperlink"/>
            <w:noProof/>
          </w:rPr>
          <w:t>Change Order Procedure</w:t>
        </w:r>
        <w:r w:rsidR="00EA14B6">
          <w:rPr>
            <w:noProof/>
            <w:webHidden/>
          </w:rPr>
          <w:tab/>
        </w:r>
        <w:r w:rsidR="00EA14B6">
          <w:rPr>
            <w:noProof/>
            <w:webHidden/>
          </w:rPr>
          <w:fldChar w:fldCharType="begin"/>
        </w:r>
        <w:r w:rsidR="00EA14B6">
          <w:rPr>
            <w:noProof/>
            <w:webHidden/>
          </w:rPr>
          <w:instrText xml:space="preserve"> PAGEREF _Toc72075718 \h </w:instrText>
        </w:r>
        <w:r w:rsidR="00EA14B6">
          <w:rPr>
            <w:noProof/>
            <w:webHidden/>
          </w:rPr>
        </w:r>
        <w:r w:rsidR="00EA14B6">
          <w:rPr>
            <w:noProof/>
            <w:webHidden/>
          </w:rPr>
          <w:fldChar w:fldCharType="separate"/>
        </w:r>
        <w:r w:rsidR="00EA14B6">
          <w:rPr>
            <w:noProof/>
            <w:webHidden/>
          </w:rPr>
          <w:t>117</w:t>
        </w:r>
        <w:r w:rsidR="00EA14B6">
          <w:rPr>
            <w:noProof/>
            <w:webHidden/>
          </w:rPr>
          <w:fldChar w:fldCharType="end"/>
        </w:r>
      </w:hyperlink>
    </w:p>
    <w:p w14:paraId="19EBFFF8" w14:textId="5CA4DC9E" w:rsidR="00EA14B6" w:rsidRDefault="007506A5">
      <w:pPr>
        <w:pStyle w:val="TOC2"/>
        <w:rPr>
          <w:rFonts w:asciiTheme="minorHAnsi" w:eastAsiaTheme="minorEastAsia" w:hAnsiTheme="minorHAnsi" w:cstheme="minorBidi"/>
          <w:sz w:val="22"/>
          <w:szCs w:val="22"/>
        </w:rPr>
      </w:pPr>
      <w:hyperlink w:anchor="_Toc72075719" w:history="1">
        <w:r w:rsidR="00EA14B6" w:rsidRPr="000A35E9">
          <w:rPr>
            <w:rStyle w:val="Hyperlink"/>
          </w:rPr>
          <w:t>Annex 1.  Request for Change Proposal</w:t>
        </w:r>
        <w:r w:rsidR="00EA14B6">
          <w:rPr>
            <w:webHidden/>
          </w:rPr>
          <w:tab/>
        </w:r>
        <w:r w:rsidR="00EA14B6">
          <w:rPr>
            <w:webHidden/>
          </w:rPr>
          <w:fldChar w:fldCharType="begin"/>
        </w:r>
        <w:r w:rsidR="00EA14B6">
          <w:rPr>
            <w:webHidden/>
          </w:rPr>
          <w:instrText xml:space="preserve"> PAGEREF _Toc72075719 \h </w:instrText>
        </w:r>
        <w:r w:rsidR="00EA14B6">
          <w:rPr>
            <w:webHidden/>
          </w:rPr>
        </w:r>
        <w:r w:rsidR="00EA14B6">
          <w:rPr>
            <w:webHidden/>
          </w:rPr>
          <w:fldChar w:fldCharType="separate"/>
        </w:r>
        <w:r w:rsidR="00EA14B6">
          <w:rPr>
            <w:webHidden/>
          </w:rPr>
          <w:t>118</w:t>
        </w:r>
        <w:r w:rsidR="00EA14B6">
          <w:rPr>
            <w:webHidden/>
          </w:rPr>
          <w:fldChar w:fldCharType="end"/>
        </w:r>
      </w:hyperlink>
    </w:p>
    <w:p w14:paraId="0DC782F8" w14:textId="11D6B76D" w:rsidR="00EA14B6" w:rsidRDefault="007506A5">
      <w:pPr>
        <w:pStyle w:val="TOC2"/>
        <w:rPr>
          <w:rFonts w:asciiTheme="minorHAnsi" w:eastAsiaTheme="minorEastAsia" w:hAnsiTheme="minorHAnsi" w:cstheme="minorBidi"/>
          <w:sz w:val="22"/>
          <w:szCs w:val="22"/>
        </w:rPr>
      </w:pPr>
      <w:hyperlink w:anchor="_Toc72075720" w:history="1">
        <w:r w:rsidR="00EA14B6" w:rsidRPr="000A35E9">
          <w:rPr>
            <w:rStyle w:val="Hyperlink"/>
          </w:rPr>
          <w:t>Annex 2.  Estimate for Change Proposal</w:t>
        </w:r>
        <w:r w:rsidR="00EA14B6">
          <w:rPr>
            <w:webHidden/>
          </w:rPr>
          <w:tab/>
        </w:r>
        <w:r w:rsidR="00EA14B6">
          <w:rPr>
            <w:webHidden/>
          </w:rPr>
          <w:fldChar w:fldCharType="begin"/>
        </w:r>
        <w:r w:rsidR="00EA14B6">
          <w:rPr>
            <w:webHidden/>
          </w:rPr>
          <w:instrText xml:space="preserve"> PAGEREF _Toc72075720 \h </w:instrText>
        </w:r>
        <w:r w:rsidR="00EA14B6">
          <w:rPr>
            <w:webHidden/>
          </w:rPr>
        </w:r>
        <w:r w:rsidR="00EA14B6">
          <w:rPr>
            <w:webHidden/>
          </w:rPr>
          <w:fldChar w:fldCharType="separate"/>
        </w:r>
        <w:r w:rsidR="00EA14B6">
          <w:rPr>
            <w:webHidden/>
          </w:rPr>
          <w:t>120</w:t>
        </w:r>
        <w:r w:rsidR="00EA14B6">
          <w:rPr>
            <w:webHidden/>
          </w:rPr>
          <w:fldChar w:fldCharType="end"/>
        </w:r>
      </w:hyperlink>
    </w:p>
    <w:p w14:paraId="39F82E93" w14:textId="4D64E7C4" w:rsidR="00EA14B6" w:rsidRDefault="007506A5">
      <w:pPr>
        <w:pStyle w:val="TOC2"/>
        <w:rPr>
          <w:rFonts w:asciiTheme="minorHAnsi" w:eastAsiaTheme="minorEastAsia" w:hAnsiTheme="minorHAnsi" w:cstheme="minorBidi"/>
          <w:sz w:val="22"/>
          <w:szCs w:val="22"/>
        </w:rPr>
      </w:pPr>
      <w:hyperlink w:anchor="_Toc72075721" w:history="1">
        <w:r w:rsidR="00EA14B6" w:rsidRPr="000A35E9">
          <w:rPr>
            <w:rStyle w:val="Hyperlink"/>
          </w:rPr>
          <w:t>Annex 3.  Acceptance of Estimate</w:t>
        </w:r>
        <w:r w:rsidR="00EA14B6">
          <w:rPr>
            <w:webHidden/>
          </w:rPr>
          <w:tab/>
        </w:r>
        <w:r w:rsidR="00EA14B6">
          <w:rPr>
            <w:webHidden/>
          </w:rPr>
          <w:fldChar w:fldCharType="begin"/>
        </w:r>
        <w:r w:rsidR="00EA14B6">
          <w:rPr>
            <w:webHidden/>
          </w:rPr>
          <w:instrText xml:space="preserve"> PAGEREF _Toc72075721 \h </w:instrText>
        </w:r>
        <w:r w:rsidR="00EA14B6">
          <w:rPr>
            <w:webHidden/>
          </w:rPr>
        </w:r>
        <w:r w:rsidR="00EA14B6">
          <w:rPr>
            <w:webHidden/>
          </w:rPr>
          <w:fldChar w:fldCharType="separate"/>
        </w:r>
        <w:r w:rsidR="00EA14B6">
          <w:rPr>
            <w:webHidden/>
          </w:rPr>
          <w:t>122</w:t>
        </w:r>
        <w:r w:rsidR="00EA14B6">
          <w:rPr>
            <w:webHidden/>
          </w:rPr>
          <w:fldChar w:fldCharType="end"/>
        </w:r>
      </w:hyperlink>
    </w:p>
    <w:p w14:paraId="011F8603" w14:textId="4AFFDB68" w:rsidR="00EA14B6" w:rsidRDefault="007506A5">
      <w:pPr>
        <w:pStyle w:val="TOC2"/>
        <w:rPr>
          <w:rFonts w:asciiTheme="minorHAnsi" w:eastAsiaTheme="minorEastAsia" w:hAnsiTheme="minorHAnsi" w:cstheme="minorBidi"/>
          <w:sz w:val="22"/>
          <w:szCs w:val="22"/>
        </w:rPr>
      </w:pPr>
      <w:hyperlink w:anchor="_Toc72075722" w:history="1">
        <w:r w:rsidR="00EA14B6" w:rsidRPr="000A35E9">
          <w:rPr>
            <w:rStyle w:val="Hyperlink"/>
          </w:rPr>
          <w:t>Annex 4.  Change Proposal</w:t>
        </w:r>
        <w:r w:rsidR="00EA14B6">
          <w:rPr>
            <w:webHidden/>
          </w:rPr>
          <w:tab/>
        </w:r>
        <w:r w:rsidR="00EA14B6">
          <w:rPr>
            <w:webHidden/>
          </w:rPr>
          <w:fldChar w:fldCharType="begin"/>
        </w:r>
        <w:r w:rsidR="00EA14B6">
          <w:rPr>
            <w:webHidden/>
          </w:rPr>
          <w:instrText xml:space="preserve"> PAGEREF _Toc72075722 \h </w:instrText>
        </w:r>
        <w:r w:rsidR="00EA14B6">
          <w:rPr>
            <w:webHidden/>
          </w:rPr>
        </w:r>
        <w:r w:rsidR="00EA14B6">
          <w:rPr>
            <w:webHidden/>
          </w:rPr>
          <w:fldChar w:fldCharType="separate"/>
        </w:r>
        <w:r w:rsidR="00EA14B6">
          <w:rPr>
            <w:webHidden/>
          </w:rPr>
          <w:t>123</w:t>
        </w:r>
        <w:r w:rsidR="00EA14B6">
          <w:rPr>
            <w:webHidden/>
          </w:rPr>
          <w:fldChar w:fldCharType="end"/>
        </w:r>
      </w:hyperlink>
    </w:p>
    <w:p w14:paraId="3164D4F1" w14:textId="7E62E1F6" w:rsidR="00EA14B6" w:rsidRDefault="007506A5">
      <w:pPr>
        <w:pStyle w:val="TOC2"/>
        <w:rPr>
          <w:rFonts w:asciiTheme="minorHAnsi" w:eastAsiaTheme="minorEastAsia" w:hAnsiTheme="minorHAnsi" w:cstheme="minorBidi"/>
          <w:sz w:val="22"/>
          <w:szCs w:val="22"/>
        </w:rPr>
      </w:pPr>
      <w:hyperlink w:anchor="_Toc72075723" w:history="1">
        <w:r w:rsidR="00EA14B6" w:rsidRPr="000A35E9">
          <w:rPr>
            <w:rStyle w:val="Hyperlink"/>
          </w:rPr>
          <w:t>Annex 5.  Change Order</w:t>
        </w:r>
        <w:r w:rsidR="00EA14B6">
          <w:rPr>
            <w:webHidden/>
          </w:rPr>
          <w:tab/>
        </w:r>
        <w:r w:rsidR="00EA14B6">
          <w:rPr>
            <w:webHidden/>
          </w:rPr>
          <w:fldChar w:fldCharType="begin"/>
        </w:r>
        <w:r w:rsidR="00EA14B6">
          <w:rPr>
            <w:webHidden/>
          </w:rPr>
          <w:instrText xml:space="preserve"> PAGEREF _Toc72075723 \h </w:instrText>
        </w:r>
        <w:r w:rsidR="00EA14B6">
          <w:rPr>
            <w:webHidden/>
          </w:rPr>
        </w:r>
        <w:r w:rsidR="00EA14B6">
          <w:rPr>
            <w:webHidden/>
          </w:rPr>
          <w:fldChar w:fldCharType="separate"/>
        </w:r>
        <w:r w:rsidR="00EA14B6">
          <w:rPr>
            <w:webHidden/>
          </w:rPr>
          <w:t>126</w:t>
        </w:r>
        <w:r w:rsidR="00EA14B6">
          <w:rPr>
            <w:webHidden/>
          </w:rPr>
          <w:fldChar w:fldCharType="end"/>
        </w:r>
      </w:hyperlink>
    </w:p>
    <w:p w14:paraId="0449EFB5" w14:textId="57E38FF4" w:rsidR="00EA14B6" w:rsidRDefault="007506A5">
      <w:pPr>
        <w:pStyle w:val="TOC2"/>
        <w:rPr>
          <w:rFonts w:asciiTheme="minorHAnsi" w:eastAsiaTheme="minorEastAsia" w:hAnsiTheme="minorHAnsi" w:cstheme="minorBidi"/>
          <w:sz w:val="22"/>
          <w:szCs w:val="22"/>
        </w:rPr>
      </w:pPr>
      <w:hyperlink w:anchor="_Toc72075724" w:history="1">
        <w:r w:rsidR="00EA14B6" w:rsidRPr="000A35E9">
          <w:rPr>
            <w:rStyle w:val="Hyperlink"/>
          </w:rPr>
          <w:t>Annex 6.  Pending Agreement Change Order</w:t>
        </w:r>
        <w:r w:rsidR="00EA14B6">
          <w:rPr>
            <w:webHidden/>
          </w:rPr>
          <w:tab/>
        </w:r>
        <w:r w:rsidR="00EA14B6">
          <w:rPr>
            <w:webHidden/>
          </w:rPr>
          <w:fldChar w:fldCharType="begin"/>
        </w:r>
        <w:r w:rsidR="00EA14B6">
          <w:rPr>
            <w:webHidden/>
          </w:rPr>
          <w:instrText xml:space="preserve"> PAGEREF _Toc72075724 \h </w:instrText>
        </w:r>
        <w:r w:rsidR="00EA14B6">
          <w:rPr>
            <w:webHidden/>
          </w:rPr>
        </w:r>
        <w:r w:rsidR="00EA14B6">
          <w:rPr>
            <w:webHidden/>
          </w:rPr>
          <w:fldChar w:fldCharType="separate"/>
        </w:r>
        <w:r w:rsidR="00EA14B6">
          <w:rPr>
            <w:webHidden/>
          </w:rPr>
          <w:t>127</w:t>
        </w:r>
        <w:r w:rsidR="00EA14B6">
          <w:rPr>
            <w:webHidden/>
          </w:rPr>
          <w:fldChar w:fldCharType="end"/>
        </w:r>
      </w:hyperlink>
    </w:p>
    <w:p w14:paraId="237D9CAE" w14:textId="5612DD4A" w:rsidR="00EA14B6" w:rsidRDefault="007506A5">
      <w:pPr>
        <w:pStyle w:val="TOC2"/>
        <w:rPr>
          <w:rFonts w:asciiTheme="minorHAnsi" w:eastAsiaTheme="minorEastAsia" w:hAnsiTheme="minorHAnsi" w:cstheme="minorBidi"/>
          <w:sz w:val="22"/>
          <w:szCs w:val="22"/>
        </w:rPr>
      </w:pPr>
      <w:hyperlink w:anchor="_Toc72075725" w:history="1">
        <w:r w:rsidR="00EA14B6" w:rsidRPr="000A35E9">
          <w:rPr>
            <w:rStyle w:val="Hyperlink"/>
          </w:rPr>
          <w:t>Annex 7.  Application for Change Proposal</w:t>
        </w:r>
        <w:r w:rsidR="00EA14B6">
          <w:rPr>
            <w:webHidden/>
          </w:rPr>
          <w:tab/>
        </w:r>
        <w:r w:rsidR="00EA14B6">
          <w:rPr>
            <w:webHidden/>
          </w:rPr>
          <w:fldChar w:fldCharType="begin"/>
        </w:r>
        <w:r w:rsidR="00EA14B6">
          <w:rPr>
            <w:webHidden/>
          </w:rPr>
          <w:instrText xml:space="preserve"> PAGEREF _Toc72075725 \h </w:instrText>
        </w:r>
        <w:r w:rsidR="00EA14B6">
          <w:rPr>
            <w:webHidden/>
          </w:rPr>
        </w:r>
        <w:r w:rsidR="00EA14B6">
          <w:rPr>
            <w:webHidden/>
          </w:rPr>
          <w:fldChar w:fldCharType="separate"/>
        </w:r>
        <w:r w:rsidR="00EA14B6">
          <w:rPr>
            <w:webHidden/>
          </w:rPr>
          <w:t>129</w:t>
        </w:r>
        <w:r w:rsidR="00EA14B6">
          <w:rPr>
            <w:webHidden/>
          </w:rPr>
          <w:fldChar w:fldCharType="end"/>
        </w:r>
      </w:hyperlink>
    </w:p>
    <w:p w14:paraId="24F07799" w14:textId="2916D243" w:rsidR="00EA14B6" w:rsidRDefault="007506A5">
      <w:pPr>
        <w:pStyle w:val="TOC1"/>
        <w:rPr>
          <w:rFonts w:asciiTheme="minorHAnsi" w:eastAsiaTheme="minorEastAsia" w:hAnsiTheme="minorHAnsi" w:cstheme="minorBidi"/>
          <w:b w:val="0"/>
          <w:noProof/>
          <w:sz w:val="22"/>
          <w:szCs w:val="22"/>
        </w:rPr>
      </w:pPr>
      <w:hyperlink w:anchor="_Toc72075726" w:history="1">
        <w:r w:rsidR="00EA14B6" w:rsidRPr="000A35E9">
          <w:rPr>
            <w:rStyle w:val="Hyperlink"/>
            <w:noProof/>
          </w:rPr>
          <w:t>Drawings</w:t>
        </w:r>
        <w:r w:rsidR="00EA14B6">
          <w:rPr>
            <w:noProof/>
            <w:webHidden/>
          </w:rPr>
          <w:tab/>
        </w:r>
        <w:r w:rsidR="00EA14B6">
          <w:rPr>
            <w:noProof/>
            <w:webHidden/>
          </w:rPr>
          <w:fldChar w:fldCharType="begin"/>
        </w:r>
        <w:r w:rsidR="00EA14B6">
          <w:rPr>
            <w:noProof/>
            <w:webHidden/>
          </w:rPr>
          <w:instrText xml:space="preserve"> PAGEREF _Toc72075726 \h </w:instrText>
        </w:r>
        <w:r w:rsidR="00EA14B6">
          <w:rPr>
            <w:noProof/>
            <w:webHidden/>
          </w:rPr>
        </w:r>
        <w:r w:rsidR="00EA14B6">
          <w:rPr>
            <w:noProof/>
            <w:webHidden/>
          </w:rPr>
          <w:fldChar w:fldCharType="separate"/>
        </w:r>
        <w:r w:rsidR="00EA14B6">
          <w:rPr>
            <w:noProof/>
            <w:webHidden/>
          </w:rPr>
          <w:t>130</w:t>
        </w:r>
        <w:r w:rsidR="00EA14B6">
          <w:rPr>
            <w:noProof/>
            <w:webHidden/>
          </w:rPr>
          <w:fldChar w:fldCharType="end"/>
        </w:r>
      </w:hyperlink>
    </w:p>
    <w:p w14:paraId="3828E324" w14:textId="2CE10987" w:rsidR="00EA14B6" w:rsidRDefault="007506A5">
      <w:pPr>
        <w:pStyle w:val="TOC1"/>
        <w:rPr>
          <w:rFonts w:asciiTheme="minorHAnsi" w:eastAsiaTheme="minorEastAsia" w:hAnsiTheme="minorHAnsi" w:cstheme="minorBidi"/>
          <w:b w:val="0"/>
          <w:noProof/>
          <w:sz w:val="22"/>
          <w:szCs w:val="22"/>
        </w:rPr>
      </w:pPr>
      <w:hyperlink w:anchor="_Toc72075727" w:history="1">
        <w:r w:rsidR="00EA14B6" w:rsidRPr="000A35E9">
          <w:rPr>
            <w:rStyle w:val="Hyperlink"/>
            <w:noProof/>
          </w:rPr>
          <w:t>Supplementary Information</w:t>
        </w:r>
        <w:r w:rsidR="00EA14B6">
          <w:rPr>
            <w:noProof/>
            <w:webHidden/>
          </w:rPr>
          <w:tab/>
        </w:r>
        <w:r w:rsidR="00EA14B6">
          <w:rPr>
            <w:noProof/>
            <w:webHidden/>
          </w:rPr>
          <w:fldChar w:fldCharType="begin"/>
        </w:r>
        <w:r w:rsidR="00EA14B6">
          <w:rPr>
            <w:noProof/>
            <w:webHidden/>
          </w:rPr>
          <w:instrText xml:space="preserve"> PAGEREF _Toc72075727 \h </w:instrText>
        </w:r>
        <w:r w:rsidR="00EA14B6">
          <w:rPr>
            <w:noProof/>
            <w:webHidden/>
          </w:rPr>
        </w:r>
        <w:r w:rsidR="00EA14B6">
          <w:rPr>
            <w:noProof/>
            <w:webHidden/>
          </w:rPr>
          <w:fldChar w:fldCharType="separate"/>
        </w:r>
        <w:r w:rsidR="00EA14B6">
          <w:rPr>
            <w:noProof/>
            <w:webHidden/>
          </w:rPr>
          <w:t>131</w:t>
        </w:r>
        <w:r w:rsidR="00EA14B6">
          <w:rPr>
            <w:noProof/>
            <w:webHidden/>
          </w:rPr>
          <w:fldChar w:fldCharType="end"/>
        </w:r>
      </w:hyperlink>
    </w:p>
    <w:p w14:paraId="76F2D648" w14:textId="139EA0E7" w:rsidR="008D3EE4" w:rsidRDefault="00CE092B" w:rsidP="008D3EE4">
      <w:pPr>
        <w:pStyle w:val="TOC1"/>
      </w:pPr>
      <w:r w:rsidRPr="00E246B3">
        <w:fldChar w:fldCharType="end"/>
      </w:r>
    </w:p>
    <w:p w14:paraId="5D137600" w14:textId="77777777" w:rsidR="004A172B" w:rsidRPr="00E246B3" w:rsidRDefault="004A172B" w:rsidP="008D3EE4">
      <w:pPr>
        <w:pStyle w:val="TOC1"/>
        <w:rPr>
          <w:rFonts w:ascii="Arial" w:hAnsi="Arial"/>
        </w:rPr>
      </w:pPr>
      <w:r w:rsidRPr="00E246B3">
        <w:rPr>
          <w:rFonts w:ascii="Arial" w:hAnsi="Arial"/>
        </w:rPr>
        <w:br w:type="page"/>
      </w:r>
    </w:p>
    <w:p w14:paraId="4EA2C2EE" w14:textId="77777777" w:rsidR="003D6CD7" w:rsidRPr="00E246B3" w:rsidRDefault="003D6CD7" w:rsidP="003D6CD7">
      <w:pPr>
        <w:tabs>
          <w:tab w:val="right" w:leader="underscore" w:pos="9504"/>
        </w:tabs>
        <w:spacing w:before="120" w:after="120"/>
        <w:jc w:val="center"/>
        <w:outlineLvl w:val="1"/>
        <w:rPr>
          <w:rFonts w:ascii="Arial" w:hAnsi="Arial"/>
        </w:rPr>
      </w:pPr>
    </w:p>
    <w:p w14:paraId="551CF1A3" w14:textId="77777777" w:rsidR="006E3D41" w:rsidRPr="008D3EE4" w:rsidRDefault="006E3D41" w:rsidP="008D3EE4">
      <w:pPr>
        <w:pStyle w:val="SPD3EmployersRequirement"/>
      </w:pPr>
      <w:bookmarkStart w:id="698" w:name="_Toc450635243"/>
      <w:bookmarkStart w:id="699" w:name="_Toc72075711"/>
      <w:bookmarkStart w:id="700" w:name="_Toc190498778"/>
      <w:bookmarkStart w:id="701" w:name="_Toc190498603"/>
      <w:bookmarkStart w:id="702" w:name="_Toc125874274"/>
      <w:r w:rsidRPr="008D3EE4">
        <w:t>Employer’s Requirements</w:t>
      </w:r>
      <w:bookmarkEnd w:id="698"/>
      <w:bookmarkEnd w:id="699"/>
    </w:p>
    <w:p w14:paraId="526ED780" w14:textId="77777777" w:rsidR="006E3D41" w:rsidRPr="00E246B3" w:rsidRDefault="006E3D41" w:rsidP="006E3D41">
      <w:pPr>
        <w:suppressAutoHyphens/>
        <w:spacing w:after="120"/>
        <w:jc w:val="center"/>
        <w:rPr>
          <w:sz w:val="22"/>
        </w:rPr>
      </w:pPr>
    </w:p>
    <w:p w14:paraId="014E28D0" w14:textId="77777777"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03" w:name="_Toc450635244"/>
      <w:bookmarkStart w:id="704" w:name="_Toc521498746"/>
      <w:bookmarkStart w:id="705" w:name="_Toc215902370"/>
      <w:bookmarkStart w:id="706" w:name="_Toc449888903"/>
      <w:r w:rsidRPr="00E246B3">
        <w:rPr>
          <w:rFonts w:eastAsia="Calibri"/>
          <w:i/>
          <w:color w:val="000000"/>
          <w:sz w:val="22"/>
          <w:szCs w:val="22"/>
        </w:rPr>
        <w:t>Notes on preparing the Employer’s Requirements</w:t>
      </w:r>
      <w:bookmarkEnd w:id="703"/>
      <w:r w:rsidRPr="00E246B3">
        <w:rPr>
          <w:rFonts w:eastAsia="Calibri"/>
          <w:i/>
          <w:color w:val="000000"/>
          <w:sz w:val="22"/>
          <w:szCs w:val="22"/>
        </w:rPr>
        <w:t xml:space="preserve"> </w:t>
      </w:r>
      <w:bookmarkEnd w:id="704"/>
      <w:bookmarkEnd w:id="705"/>
      <w:bookmarkEnd w:id="706"/>
    </w:p>
    <w:p w14:paraId="2E8068D7" w14:textId="77777777" w:rsidR="006E3D41" w:rsidRPr="00951C24" w:rsidRDefault="006E3D41" w:rsidP="006E3D41">
      <w:pPr>
        <w:autoSpaceDE w:val="0"/>
        <w:autoSpaceDN w:val="0"/>
        <w:adjustRightInd w:val="0"/>
        <w:rPr>
          <w:i/>
        </w:rPr>
      </w:pPr>
      <w:bookmarkStart w:id="707" w:name="_Hlk72076457"/>
      <w:r w:rsidRPr="00951C24">
        <w:rPr>
          <w:i/>
        </w:rPr>
        <w:t xml:space="preserve">This Section contains the Scope, the Specifications, the Drawings, Supplementary Information that describe the Facilities </w:t>
      </w:r>
      <w:bookmarkEnd w:id="707"/>
      <w:r w:rsidRPr="00951C24">
        <w:rPr>
          <w:i/>
        </w:rPr>
        <w:t>and Forms to be used during the implementation of the contract.</w:t>
      </w:r>
    </w:p>
    <w:p w14:paraId="0F42B935" w14:textId="77777777" w:rsidR="006E3D41" w:rsidRPr="00951C24" w:rsidRDefault="006E3D41" w:rsidP="006E3D41">
      <w:pPr>
        <w:autoSpaceDE w:val="0"/>
        <w:autoSpaceDN w:val="0"/>
        <w:adjustRightInd w:val="0"/>
        <w:rPr>
          <w:i/>
        </w:rPr>
      </w:pPr>
    </w:p>
    <w:p w14:paraId="0DC7CE9B" w14:textId="77777777"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14:paraId="454DCFCF" w14:textId="77777777" w:rsidR="006E3D41" w:rsidRPr="00951C24" w:rsidRDefault="006E3D41" w:rsidP="006E3D41">
      <w:pPr>
        <w:autoSpaceDE w:val="0"/>
        <w:autoSpaceDN w:val="0"/>
        <w:adjustRightInd w:val="0"/>
        <w:rPr>
          <w:i/>
        </w:rPr>
      </w:pPr>
    </w:p>
    <w:p w14:paraId="552A22EF" w14:textId="77777777"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4C8B0E2E" w14:textId="77777777" w:rsidR="006E3D41" w:rsidRPr="00951C24" w:rsidRDefault="006E3D41" w:rsidP="006E3D41">
      <w:pPr>
        <w:autoSpaceDE w:val="0"/>
        <w:autoSpaceDN w:val="0"/>
        <w:adjustRightInd w:val="0"/>
        <w:rPr>
          <w:i/>
        </w:rPr>
      </w:pPr>
    </w:p>
    <w:p w14:paraId="0DABCF02" w14:textId="77777777"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14:paraId="13314078" w14:textId="77777777" w:rsidR="006E3D41" w:rsidRPr="00951C24" w:rsidRDefault="006E3D41" w:rsidP="006E3D41">
      <w:pPr>
        <w:autoSpaceDE w:val="0"/>
        <w:autoSpaceDN w:val="0"/>
        <w:adjustRightInd w:val="0"/>
        <w:rPr>
          <w:i/>
        </w:rPr>
      </w:pPr>
    </w:p>
    <w:p w14:paraId="6382ECAC" w14:textId="0760BBEC" w:rsidR="006E3D41" w:rsidRPr="00951C24" w:rsidRDefault="006E3D41" w:rsidP="006E3D41">
      <w:pPr>
        <w:autoSpaceDE w:val="0"/>
        <w:autoSpaceDN w:val="0"/>
        <w:adjustRightInd w:val="0"/>
        <w:rPr>
          <w:i/>
        </w:rPr>
      </w:pPr>
      <w:r w:rsidRPr="00951C24">
        <w:rPr>
          <w:i/>
        </w:rPr>
        <w:t xml:space="preserve">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t>
      </w:r>
      <w:r w:rsidR="0014410A">
        <w:rPr>
          <w:i/>
        </w:rPr>
        <w:t>Facilitie</w:t>
      </w:r>
      <w:r w:rsidR="0014410A" w:rsidRPr="00951C24">
        <w:rPr>
          <w:i/>
        </w:rPr>
        <w:t xml:space="preserve">s </w:t>
      </w:r>
      <w:r w:rsidRPr="00951C24">
        <w:rPr>
          <w:i/>
        </w:rPr>
        <w:t>are new, unused, of the most recent or current models and incorporate all recent improvements in design and materials.</w:t>
      </w:r>
    </w:p>
    <w:p w14:paraId="30BE5B5A" w14:textId="77777777" w:rsidR="006E3D41" w:rsidRPr="00951C24" w:rsidRDefault="006E3D41" w:rsidP="006E3D41">
      <w:pPr>
        <w:autoSpaceDE w:val="0"/>
        <w:autoSpaceDN w:val="0"/>
        <w:adjustRightInd w:val="0"/>
        <w:rPr>
          <w:i/>
        </w:rPr>
      </w:pPr>
    </w:p>
    <w:p w14:paraId="11C34F82" w14:textId="77777777"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CDF077" w14:textId="77777777" w:rsidR="006E3D41" w:rsidRPr="00951C24" w:rsidRDefault="006E3D41" w:rsidP="006E3D41">
      <w:pPr>
        <w:autoSpaceDE w:val="0"/>
        <w:autoSpaceDN w:val="0"/>
        <w:adjustRightInd w:val="0"/>
        <w:rPr>
          <w:i/>
        </w:rPr>
      </w:pPr>
    </w:p>
    <w:p w14:paraId="538ECE96" w14:textId="77777777"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14:paraId="289823AA" w14:textId="77777777"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14:paraId="6F9CFC0F" w14:textId="2515F02D" w:rsidR="006E3D41" w:rsidRPr="00951C24"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for further information. The sustainable procurement requirements may be specified to enable evaluation of such a requirement on a pass/fail basis and/or rated criteria (point system), as appropriate. </w:t>
      </w:r>
    </w:p>
    <w:p w14:paraId="747EBA57" w14:textId="77777777" w:rsidR="006E3D41" w:rsidRPr="00E246B3" w:rsidRDefault="006E3D41" w:rsidP="006E3D41">
      <w:pPr>
        <w:jc w:val="center"/>
        <w:rPr>
          <w:b/>
          <w:sz w:val="36"/>
        </w:rPr>
      </w:pPr>
      <w:r w:rsidRPr="00E246B3">
        <w:rPr>
          <w:sz w:val="20"/>
          <w:highlight w:val="green"/>
        </w:rPr>
        <w:br w:type="page"/>
      </w:r>
    </w:p>
    <w:p w14:paraId="3CBF9537" w14:textId="77777777" w:rsidR="007F63F4" w:rsidRPr="008D3EE4" w:rsidRDefault="007F63F4" w:rsidP="008D3EE4">
      <w:pPr>
        <w:pStyle w:val="SPD3EmployersRequirement"/>
      </w:pPr>
      <w:bookmarkStart w:id="708" w:name="_Toc450635245"/>
      <w:bookmarkStart w:id="709" w:name="_Toc450646419"/>
      <w:bookmarkStart w:id="710" w:name="_Toc450647786"/>
      <w:bookmarkStart w:id="711" w:name="_Toc72075712"/>
      <w:r w:rsidRPr="00E246B3">
        <w:t>Scope of Supply of Plant and Installation Services by the Contractor</w:t>
      </w:r>
      <w:bookmarkEnd w:id="700"/>
      <w:bookmarkEnd w:id="701"/>
      <w:bookmarkEnd w:id="702"/>
      <w:bookmarkEnd w:id="708"/>
      <w:bookmarkEnd w:id="709"/>
      <w:bookmarkEnd w:id="710"/>
      <w:bookmarkEnd w:id="711"/>
    </w:p>
    <w:p w14:paraId="1CCC3154" w14:textId="77777777" w:rsidR="002D651F" w:rsidRPr="00E246B3" w:rsidRDefault="002D651F" w:rsidP="007F63F4">
      <w:pPr>
        <w:jc w:val="center"/>
        <w:rPr>
          <w:sz w:val="36"/>
          <w:highlight w:val="green"/>
        </w:rPr>
      </w:pPr>
    </w:p>
    <w:p w14:paraId="608D2EE4" w14:textId="77777777"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14:paraId="234CD6B1" w14:textId="77777777" w:rsidR="006E3D41" w:rsidRPr="00E246B3" w:rsidRDefault="006E3D41" w:rsidP="008D3EE4">
      <w:pPr>
        <w:pStyle w:val="SPD3EmployersRequirement"/>
      </w:pPr>
      <w:bookmarkStart w:id="712" w:name="_Toc450646420"/>
      <w:bookmarkStart w:id="713" w:name="_Toc450647787"/>
      <w:bookmarkStart w:id="714" w:name="_Toc72075713"/>
      <w:bookmarkStart w:id="715" w:name="_Toc190498780"/>
      <w:bookmarkStart w:id="716" w:name="_Toc190498605"/>
      <w:bookmarkStart w:id="717" w:name="_Toc125874276"/>
      <w:r w:rsidRPr="00E246B3">
        <w:t>S</w:t>
      </w:r>
      <w:r w:rsidR="0062501B" w:rsidRPr="00E246B3">
        <w:t>pecific</w:t>
      </w:r>
      <w:r w:rsidRPr="00E246B3">
        <w:t>ations</w:t>
      </w:r>
      <w:bookmarkEnd w:id="712"/>
      <w:bookmarkEnd w:id="713"/>
      <w:bookmarkEnd w:id="714"/>
    </w:p>
    <w:p w14:paraId="55D5136D" w14:textId="77777777" w:rsidR="006E3D41" w:rsidRPr="00E246B3" w:rsidRDefault="006E3D41" w:rsidP="006E3D41"/>
    <w:p w14:paraId="6A570F3E" w14:textId="77777777"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14:paraId="28F0A4C7" w14:textId="77777777" w:rsidR="006E3D41" w:rsidRPr="00E246B3" w:rsidRDefault="006E3D41" w:rsidP="006E3D41">
      <w:pPr>
        <w:jc w:val="left"/>
        <w:rPr>
          <w:i/>
        </w:rPr>
      </w:pPr>
    </w:p>
    <w:p w14:paraId="677A480A" w14:textId="77777777" w:rsidR="0014410A" w:rsidRDefault="0014410A">
      <w:pPr>
        <w:jc w:val="left"/>
        <w:rPr>
          <w:i/>
        </w:rPr>
      </w:pPr>
      <w:r>
        <w:rPr>
          <w:i/>
        </w:rPr>
        <w:br w:type="page"/>
      </w:r>
    </w:p>
    <w:p w14:paraId="1655B739" w14:textId="77777777" w:rsidR="0014410A" w:rsidRPr="004F20BF" w:rsidRDefault="0014410A" w:rsidP="0014410A">
      <w:pPr>
        <w:pStyle w:val="SECVIIH1"/>
      </w:pPr>
      <w:bookmarkStart w:id="718" w:name="_Toc71554733"/>
      <w:bookmarkStart w:id="719" w:name="_Toc71555056"/>
      <w:bookmarkStart w:id="720" w:name="_Toc71555279"/>
      <w:bookmarkStart w:id="721" w:name="_Hlk27229257"/>
      <w:r w:rsidRPr="004F20BF">
        <w:t>Environmental and Social (ES) requirements</w:t>
      </w:r>
      <w:bookmarkEnd w:id="718"/>
      <w:bookmarkEnd w:id="719"/>
      <w:bookmarkEnd w:id="720"/>
      <w:r w:rsidRPr="004F20BF">
        <w:t xml:space="preserve"> </w:t>
      </w:r>
    </w:p>
    <w:p w14:paraId="7162D2F5" w14:textId="77777777" w:rsidR="0014410A" w:rsidRPr="004C435F" w:rsidRDefault="0014410A" w:rsidP="0014410A">
      <w:pPr>
        <w:pStyle w:val="SPD3EmployersRequirement"/>
      </w:pPr>
      <w:r w:rsidRPr="004C435F" w:rsidDel="00A61B14">
        <w:t xml:space="preserve"> </w:t>
      </w:r>
    </w:p>
    <w:p w14:paraId="7743E541" w14:textId="77777777" w:rsidR="0014410A" w:rsidRPr="00EE1720" w:rsidRDefault="0014410A" w:rsidP="0014410A">
      <w:pPr>
        <w:spacing w:after="120"/>
        <w:rPr>
          <w:i/>
        </w:rPr>
      </w:pPr>
      <w:r w:rsidRPr="004F20BF">
        <w:rPr>
          <w:i/>
        </w:rPr>
        <w:t xml:space="preserve">[The Employer’s team preparing the ES requirements should include a suitably qualified Environmental and Social specialist/s. </w:t>
      </w:r>
    </w:p>
    <w:p w14:paraId="02BEF051" w14:textId="77777777" w:rsidR="0014410A" w:rsidRDefault="0014410A" w:rsidP="0014410A">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Pr>
          <w:i/>
          <w:iCs/>
        </w:rPr>
        <w:t xml:space="preserve">ESIA/ESA/ESMP, </w:t>
      </w:r>
      <w:r w:rsidRPr="00104E77">
        <w:rPr>
          <w:i/>
          <w:iCs/>
        </w:rPr>
        <w:t>EHSGs and other GIIP</w:t>
      </w:r>
      <w:r w:rsidRPr="00B27010" w:rsidDel="00335D85">
        <w:t xml:space="preserve"> </w:t>
      </w:r>
      <w:r w:rsidRPr="00091C97">
        <w:rPr>
          <w:i/>
        </w:rPr>
        <w:t xml:space="preserve"> as well as SEA</w:t>
      </w:r>
      <w:r>
        <w:rPr>
          <w:i/>
        </w:rPr>
        <w:t xml:space="preserve"> and SH </w:t>
      </w:r>
      <w:r w:rsidRPr="00091C97">
        <w:rPr>
          <w:i/>
        </w:rPr>
        <w:t>prevention and management obligations.</w:t>
      </w:r>
      <w:r>
        <w:rPr>
          <w:i/>
        </w:rPr>
        <w:t xml:space="preserve"> </w:t>
      </w:r>
    </w:p>
    <w:p w14:paraId="72161715" w14:textId="77777777" w:rsidR="0014410A" w:rsidRDefault="0014410A" w:rsidP="0014410A">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 and other parts of the specifications.</w:t>
      </w:r>
    </w:p>
    <w:p w14:paraId="548081A8" w14:textId="77777777" w:rsidR="0014410A" w:rsidRDefault="0014410A" w:rsidP="0014410A">
      <w:pPr>
        <w:spacing w:after="180"/>
        <w:contextualSpacing/>
        <w:rPr>
          <w:i/>
        </w:rPr>
      </w:pPr>
    </w:p>
    <w:p w14:paraId="60FAF2B4" w14:textId="77777777" w:rsidR="0014410A" w:rsidRDefault="0014410A" w:rsidP="0014410A">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163DDA14" w14:textId="77777777" w:rsidR="0014410A" w:rsidRDefault="0014410A" w:rsidP="0014410A">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607"/>
        <w:gridCol w:w="4311"/>
      </w:tblGrid>
      <w:tr w:rsidR="0014410A" w:rsidRPr="005456EF" w14:paraId="64A26DED" w14:textId="77777777" w:rsidTr="000B34FD">
        <w:trPr>
          <w:tblHeader/>
        </w:trPr>
        <w:tc>
          <w:tcPr>
            <w:tcW w:w="1428" w:type="dxa"/>
            <w:vAlign w:val="bottom"/>
          </w:tcPr>
          <w:p w14:paraId="5DE40050" w14:textId="77777777" w:rsidR="0014410A" w:rsidRPr="005456EF" w:rsidRDefault="0014410A" w:rsidP="000B34FD">
            <w:pPr>
              <w:suppressAutoHyphens/>
              <w:spacing w:after="120"/>
              <w:jc w:val="center"/>
              <w:rPr>
                <w:b/>
                <w:bCs/>
                <w:noProof/>
              </w:rPr>
            </w:pPr>
            <w:r>
              <w:rPr>
                <w:b/>
                <w:bCs/>
                <w:noProof/>
              </w:rPr>
              <w:t>GCC</w:t>
            </w:r>
          </w:p>
        </w:tc>
        <w:tc>
          <w:tcPr>
            <w:tcW w:w="3607" w:type="dxa"/>
            <w:vAlign w:val="bottom"/>
          </w:tcPr>
          <w:p w14:paraId="0EECEF1B" w14:textId="77777777" w:rsidR="0014410A" w:rsidRPr="005456EF" w:rsidRDefault="0014410A" w:rsidP="000B34FD">
            <w:pPr>
              <w:suppressAutoHyphens/>
              <w:spacing w:after="120"/>
              <w:jc w:val="center"/>
              <w:rPr>
                <w:b/>
                <w:bCs/>
                <w:noProof/>
              </w:rPr>
            </w:pPr>
            <w:r>
              <w:rPr>
                <w:b/>
                <w:bCs/>
                <w:noProof/>
              </w:rPr>
              <w:t xml:space="preserve"> Sub-Clause/Clause</w:t>
            </w:r>
          </w:p>
        </w:tc>
        <w:tc>
          <w:tcPr>
            <w:tcW w:w="4311" w:type="dxa"/>
            <w:vAlign w:val="bottom"/>
          </w:tcPr>
          <w:p w14:paraId="329DA3D2" w14:textId="77777777" w:rsidR="0014410A" w:rsidRPr="00DA6C7B" w:rsidRDefault="0014410A" w:rsidP="000B34FD">
            <w:pPr>
              <w:suppressAutoHyphens/>
              <w:spacing w:after="120"/>
              <w:jc w:val="center"/>
              <w:rPr>
                <w:b/>
                <w:bCs/>
                <w:noProof/>
              </w:rPr>
            </w:pPr>
            <w:r w:rsidRPr="00DA6C7B">
              <w:rPr>
                <w:b/>
                <w:bCs/>
                <w:noProof/>
              </w:rPr>
              <w:t>Remarks</w:t>
            </w:r>
          </w:p>
        </w:tc>
      </w:tr>
      <w:tr w:rsidR="0014410A" w:rsidRPr="006F723A" w14:paraId="14C126C6" w14:textId="77777777" w:rsidTr="000B34FD">
        <w:tc>
          <w:tcPr>
            <w:tcW w:w="1428" w:type="dxa"/>
          </w:tcPr>
          <w:p w14:paraId="4660179B" w14:textId="77777777" w:rsidR="0014410A" w:rsidRPr="00572EE4" w:rsidRDefault="0014410A" w:rsidP="000B34FD">
            <w:pPr>
              <w:suppressAutoHyphens/>
              <w:spacing w:after="120"/>
              <w:rPr>
                <w:i/>
                <w:noProof/>
              </w:rPr>
            </w:pPr>
            <w:r w:rsidRPr="00572EE4">
              <w:rPr>
                <w:i/>
                <w:noProof/>
              </w:rPr>
              <w:t>9.</w:t>
            </w:r>
            <w:r>
              <w:rPr>
                <w:i/>
                <w:noProof/>
              </w:rPr>
              <w:t>10</w:t>
            </w:r>
          </w:p>
        </w:tc>
        <w:tc>
          <w:tcPr>
            <w:tcW w:w="3607" w:type="dxa"/>
          </w:tcPr>
          <w:p w14:paraId="6F766E78" w14:textId="064121CA" w:rsidR="0014410A" w:rsidRPr="00572EE4" w:rsidRDefault="0014410A" w:rsidP="000B34FD">
            <w:pPr>
              <w:suppressAutoHyphens/>
              <w:spacing w:after="120"/>
              <w:jc w:val="left"/>
              <w:rPr>
                <w:i/>
                <w:noProof/>
              </w:rPr>
            </w:pPr>
            <w:r w:rsidRPr="00572EE4">
              <w:rPr>
                <w:i/>
                <w:noProof/>
              </w:rPr>
              <w:t>Train</w:t>
            </w:r>
            <w:r w:rsidR="00945FB2">
              <w:rPr>
                <w:i/>
                <w:noProof/>
              </w:rPr>
              <w:t>in</w:t>
            </w:r>
            <w:r w:rsidRPr="00572EE4">
              <w:rPr>
                <w:i/>
                <w:noProof/>
              </w:rPr>
              <w:t>g of Contractor’s</w:t>
            </w:r>
            <w:r>
              <w:rPr>
                <w:i/>
                <w:noProof/>
              </w:rPr>
              <w:t xml:space="preserve"> </w:t>
            </w:r>
            <w:r w:rsidRPr="00572EE4">
              <w:rPr>
                <w:i/>
                <w:noProof/>
              </w:rPr>
              <w:t>Personnel</w:t>
            </w:r>
          </w:p>
        </w:tc>
        <w:tc>
          <w:tcPr>
            <w:tcW w:w="4311" w:type="dxa"/>
          </w:tcPr>
          <w:p w14:paraId="2D78F7A4" w14:textId="77777777" w:rsidR="0014410A" w:rsidRPr="004F20BF" w:rsidRDefault="0014410A" w:rsidP="000B34FD">
            <w:pPr>
              <w:spacing w:after="120"/>
              <w:rPr>
                <w:rFonts w:cstheme="minorHAnsi"/>
                <w:noProof/>
              </w:rPr>
            </w:pPr>
            <w:r w:rsidRPr="004F20BF">
              <w:rPr>
                <w:rFonts w:eastAsia="Arial Narrow" w:cstheme="minorHAnsi"/>
                <w:i/>
              </w:rPr>
              <w:t xml:space="preserve">Specify, as appropriate, details of any training to relevant Contractor’s Personnel to be provided by the Employer’s </w:t>
            </w:r>
            <w:r>
              <w:rPr>
                <w:rFonts w:eastAsia="Arial Narrow" w:cstheme="minorHAnsi"/>
                <w:i/>
              </w:rPr>
              <w:t>P</w:t>
            </w:r>
            <w:r w:rsidRPr="004F20BF">
              <w:rPr>
                <w:rFonts w:eastAsia="Arial Narrow" w:cstheme="minorHAnsi"/>
                <w:i/>
              </w:rPr>
              <w:t>ersonnel on environmental and social aspects.</w:t>
            </w:r>
          </w:p>
        </w:tc>
      </w:tr>
      <w:tr w:rsidR="0014410A" w:rsidRPr="006F723A" w14:paraId="4C22F117" w14:textId="77777777" w:rsidTr="000B34FD">
        <w:tc>
          <w:tcPr>
            <w:tcW w:w="1428" w:type="dxa"/>
          </w:tcPr>
          <w:p w14:paraId="50F92563" w14:textId="77777777" w:rsidR="0014410A" w:rsidRPr="00572EE4" w:rsidRDefault="0014410A" w:rsidP="000B34FD">
            <w:pPr>
              <w:suppressAutoHyphens/>
              <w:spacing w:after="120"/>
              <w:rPr>
                <w:i/>
                <w:noProof/>
              </w:rPr>
            </w:pPr>
            <w:r w:rsidRPr="00572EE4">
              <w:rPr>
                <w:i/>
                <w:noProof/>
              </w:rPr>
              <w:t>20</w:t>
            </w:r>
          </w:p>
        </w:tc>
        <w:tc>
          <w:tcPr>
            <w:tcW w:w="3607" w:type="dxa"/>
          </w:tcPr>
          <w:p w14:paraId="011C2E4C" w14:textId="77777777" w:rsidR="0014410A" w:rsidRPr="00572EE4" w:rsidRDefault="0014410A" w:rsidP="000B34FD">
            <w:pPr>
              <w:suppressAutoHyphens/>
              <w:spacing w:after="120"/>
              <w:jc w:val="left"/>
              <w:rPr>
                <w:i/>
                <w:noProof/>
              </w:rPr>
            </w:pPr>
            <w:r w:rsidRPr="00572EE4">
              <w:rPr>
                <w:i/>
                <w:noProof/>
              </w:rPr>
              <w:t>Design and Engineering</w:t>
            </w:r>
          </w:p>
        </w:tc>
        <w:tc>
          <w:tcPr>
            <w:tcW w:w="4311" w:type="dxa"/>
          </w:tcPr>
          <w:p w14:paraId="3128B93B" w14:textId="77777777" w:rsidR="0014410A" w:rsidRPr="004F20BF" w:rsidRDefault="0014410A" w:rsidP="000B34FD">
            <w:pPr>
              <w:suppressAutoHyphens/>
              <w:spacing w:after="120"/>
              <w:rPr>
                <w:rFonts w:cstheme="minorHAnsi"/>
                <w:noProof/>
              </w:rPr>
            </w:pPr>
            <w:r w:rsidRPr="004F20BF">
              <w:rPr>
                <w:rFonts w:cstheme="minorHAnsi"/>
                <w:noProof/>
              </w:rPr>
              <w:t>State any:</w:t>
            </w:r>
          </w:p>
          <w:p w14:paraId="0256D8F1" w14:textId="77777777" w:rsidR="0014410A" w:rsidRPr="004F20BF" w:rsidRDefault="0014410A" w:rsidP="0014410A">
            <w:pPr>
              <w:pStyle w:val="ListParagraph"/>
              <w:numPr>
                <w:ilvl w:val="0"/>
                <w:numId w:val="112"/>
              </w:numPr>
              <w:suppressAutoHyphens/>
              <w:spacing w:after="120"/>
              <w:ind w:left="350"/>
              <w:contextualSpacing w:val="0"/>
              <w:jc w:val="left"/>
              <w:rPr>
                <w:rFonts w:cstheme="minorHAnsi"/>
                <w:noProof/>
                <w:sz w:val="22"/>
                <w:szCs w:val="22"/>
              </w:rPr>
            </w:pPr>
            <w:r w:rsidRPr="004F20BF">
              <w:rPr>
                <w:rFonts w:cstheme="minorHAnsi"/>
                <w:noProof/>
                <w:sz w:val="22"/>
                <w:szCs w:val="22"/>
              </w:rPr>
              <w:t>applicable technical standards and requirements including to address:</w:t>
            </w:r>
          </w:p>
          <w:p w14:paraId="58CD3F9F" w14:textId="77777777" w:rsidR="0014410A" w:rsidRPr="004F20BF" w:rsidRDefault="0014410A" w:rsidP="0014410A">
            <w:pPr>
              <w:pStyle w:val="ListParagraph"/>
              <w:numPr>
                <w:ilvl w:val="0"/>
                <w:numId w:val="111"/>
              </w:numPr>
              <w:suppressAutoHyphens/>
              <w:spacing w:after="120"/>
              <w:ind w:left="710"/>
              <w:contextualSpacing w:val="0"/>
              <w:jc w:val="left"/>
              <w:rPr>
                <w:rFonts w:cstheme="minorHAnsi"/>
                <w:sz w:val="22"/>
                <w:szCs w:val="22"/>
              </w:rPr>
            </w:pPr>
            <w:r w:rsidRPr="004F20BF">
              <w:rPr>
                <w:rFonts w:cstheme="minorHAnsi"/>
                <w:noProof/>
                <w:sz w:val="22"/>
                <w:szCs w:val="22"/>
              </w:rPr>
              <w:t>climate change considerations,</w:t>
            </w:r>
          </w:p>
          <w:p w14:paraId="550EA372" w14:textId="77777777" w:rsidR="0014410A" w:rsidRPr="004F20BF" w:rsidRDefault="0014410A" w:rsidP="0014410A">
            <w:pPr>
              <w:pStyle w:val="ListParagraph"/>
              <w:numPr>
                <w:ilvl w:val="0"/>
                <w:numId w:val="111"/>
              </w:numPr>
              <w:suppressAutoHyphens/>
              <w:spacing w:after="120"/>
              <w:ind w:left="710"/>
              <w:contextualSpacing w:val="0"/>
              <w:jc w:val="left"/>
              <w:rPr>
                <w:rFonts w:cstheme="minorHAnsi"/>
                <w:sz w:val="22"/>
                <w:szCs w:val="22"/>
              </w:rPr>
            </w:pPr>
            <w:r w:rsidRPr="004F20BF">
              <w:rPr>
                <w:rFonts w:cstheme="minorHAnsi"/>
                <w:noProof/>
                <w:sz w:val="22"/>
                <w:szCs w:val="22"/>
              </w:rPr>
              <w:t xml:space="preserve">universal access, </w:t>
            </w:r>
          </w:p>
          <w:p w14:paraId="2DA13C0F" w14:textId="77777777" w:rsidR="0014410A" w:rsidRPr="007636D9" w:rsidRDefault="0014410A" w:rsidP="0014410A">
            <w:pPr>
              <w:pStyle w:val="ListParagraph"/>
              <w:numPr>
                <w:ilvl w:val="0"/>
                <w:numId w:val="111"/>
              </w:numPr>
              <w:suppressAutoHyphens/>
              <w:spacing w:before="120" w:after="120"/>
              <w:ind w:left="341"/>
              <w:jc w:val="left"/>
              <w:rPr>
                <w:i/>
                <w:noProof/>
              </w:rPr>
            </w:pPr>
            <w:r w:rsidRPr="004F20BF">
              <w:rPr>
                <w:rFonts w:cstheme="minorHAnsi"/>
                <w:sz w:val="22"/>
                <w:szCs w:val="22"/>
              </w:rPr>
              <w:t xml:space="preserve">risks of the public’s potential exposure to operational accidents or natural hazards, including extreme weather events, </w:t>
            </w:r>
            <w:r w:rsidRPr="007636D9">
              <w:rPr>
                <w:i/>
                <w:noProof/>
              </w:rPr>
              <w:t>applicable certification or approval requriements</w:t>
            </w:r>
          </w:p>
          <w:p w14:paraId="1D89D7A7" w14:textId="77777777" w:rsidR="0014410A" w:rsidRPr="00DA6C7B" w:rsidRDefault="0014410A" w:rsidP="000B34FD">
            <w:pPr>
              <w:pStyle w:val="ListParagraph"/>
              <w:suppressAutoHyphens/>
              <w:spacing w:after="120"/>
              <w:ind w:left="710"/>
              <w:contextualSpacing w:val="0"/>
              <w:rPr>
                <w:i/>
                <w:noProof/>
              </w:rPr>
            </w:pPr>
            <w:r w:rsidRPr="00A116BC">
              <w:rPr>
                <w:i/>
                <w:noProof/>
              </w:rPr>
              <w:t>[ Refer to ESS4 on requirements for design]</w:t>
            </w:r>
          </w:p>
        </w:tc>
      </w:tr>
      <w:tr w:rsidR="0014410A" w:rsidRPr="006F723A" w14:paraId="2405C149" w14:textId="77777777" w:rsidTr="000B34FD">
        <w:tc>
          <w:tcPr>
            <w:tcW w:w="1428" w:type="dxa"/>
          </w:tcPr>
          <w:p w14:paraId="7387EDDF" w14:textId="77777777" w:rsidR="0014410A" w:rsidRPr="00572EE4" w:rsidRDefault="0014410A" w:rsidP="000B34FD">
            <w:pPr>
              <w:suppressAutoHyphens/>
              <w:spacing w:after="120"/>
              <w:rPr>
                <w:i/>
                <w:noProof/>
              </w:rPr>
            </w:pPr>
            <w:r>
              <w:rPr>
                <w:i/>
                <w:noProof/>
              </w:rPr>
              <w:t>22.2.4</w:t>
            </w:r>
          </w:p>
        </w:tc>
        <w:tc>
          <w:tcPr>
            <w:tcW w:w="3607" w:type="dxa"/>
          </w:tcPr>
          <w:p w14:paraId="40BD8124" w14:textId="77777777" w:rsidR="0014410A" w:rsidRPr="00572EE4" w:rsidRDefault="0014410A" w:rsidP="000B34FD">
            <w:pPr>
              <w:suppressAutoHyphens/>
              <w:spacing w:after="120"/>
              <w:jc w:val="left"/>
              <w:rPr>
                <w:i/>
                <w:noProof/>
              </w:rPr>
            </w:pPr>
            <w:r>
              <w:rPr>
                <w:i/>
                <w:noProof/>
              </w:rPr>
              <w:t>Rates of wages and conditions of labor</w:t>
            </w:r>
          </w:p>
        </w:tc>
        <w:tc>
          <w:tcPr>
            <w:tcW w:w="4311" w:type="dxa"/>
          </w:tcPr>
          <w:p w14:paraId="4110291B" w14:textId="77777777" w:rsidR="0014410A" w:rsidRPr="00DA6C7B" w:rsidRDefault="0014410A" w:rsidP="000B34FD">
            <w:pPr>
              <w:spacing w:after="120"/>
              <w:rPr>
                <w:i/>
              </w:rPr>
            </w:pPr>
            <w:r w:rsidRPr="006569BF">
              <w:rPr>
                <w:i/>
              </w:rPr>
              <w:t xml:space="preserve">State any applicable requirement in accordance with the </w:t>
            </w:r>
            <w:r>
              <w:rPr>
                <w:i/>
              </w:rPr>
              <w:t>l</w:t>
            </w:r>
            <w:r w:rsidRPr="006569BF">
              <w:rPr>
                <w:i/>
              </w:rPr>
              <w:t xml:space="preserve">abor </w:t>
            </w:r>
            <w:r w:rsidRPr="00DA6C7B">
              <w:rPr>
                <w:i/>
              </w:rPr>
              <w:t>management procedure.</w:t>
            </w:r>
          </w:p>
        </w:tc>
      </w:tr>
      <w:tr w:rsidR="0014410A" w:rsidRPr="006F723A" w14:paraId="0072AD41" w14:textId="77777777" w:rsidTr="000B34FD">
        <w:tc>
          <w:tcPr>
            <w:tcW w:w="1428" w:type="dxa"/>
          </w:tcPr>
          <w:p w14:paraId="0BD4C425" w14:textId="77777777" w:rsidR="0014410A" w:rsidRPr="00572EE4" w:rsidRDefault="0014410A" w:rsidP="000B34FD">
            <w:pPr>
              <w:suppressAutoHyphens/>
              <w:spacing w:after="120"/>
              <w:rPr>
                <w:i/>
                <w:noProof/>
              </w:rPr>
            </w:pPr>
            <w:r>
              <w:rPr>
                <w:i/>
                <w:noProof/>
              </w:rPr>
              <w:t>22.2.6</w:t>
            </w:r>
          </w:p>
        </w:tc>
        <w:tc>
          <w:tcPr>
            <w:tcW w:w="3607" w:type="dxa"/>
          </w:tcPr>
          <w:p w14:paraId="7C7582E0" w14:textId="77777777" w:rsidR="0014410A" w:rsidRPr="00572EE4" w:rsidRDefault="0014410A" w:rsidP="000B34FD">
            <w:pPr>
              <w:suppressAutoHyphens/>
              <w:spacing w:after="120"/>
              <w:jc w:val="left"/>
              <w:rPr>
                <w:i/>
                <w:noProof/>
              </w:rPr>
            </w:pPr>
            <w:r>
              <w:rPr>
                <w:i/>
                <w:noProof/>
              </w:rPr>
              <w:t>Facilities for Staff and Labor</w:t>
            </w:r>
          </w:p>
        </w:tc>
        <w:tc>
          <w:tcPr>
            <w:tcW w:w="4311" w:type="dxa"/>
          </w:tcPr>
          <w:p w14:paraId="432AB77F" w14:textId="77777777" w:rsidR="0014410A" w:rsidRPr="00F96B93" w:rsidRDefault="0014410A" w:rsidP="000B34FD">
            <w:pPr>
              <w:rPr>
                <w:rFonts w:eastAsia="Arial Narrow"/>
                <w:i/>
                <w:color w:val="000000"/>
                <w:szCs w:val="24"/>
              </w:rPr>
            </w:pPr>
            <w:r w:rsidRPr="00F96B93">
              <w:rPr>
                <w:i/>
                <w:szCs w:val="24"/>
              </w:rPr>
              <w:t xml:space="preserve">Indicate if access to or provision of services that accommodate physical, social and cultural needs of Contractor’s </w:t>
            </w:r>
            <w:r>
              <w:rPr>
                <w:i/>
                <w:szCs w:val="24"/>
              </w:rPr>
              <w:t>P</w:t>
            </w:r>
            <w:r w:rsidRPr="00F96B93">
              <w:rPr>
                <w:i/>
                <w:szCs w:val="24"/>
              </w:rPr>
              <w:t>ersonnel is required.</w:t>
            </w:r>
          </w:p>
          <w:p w14:paraId="58CE612C" w14:textId="77777777" w:rsidR="0014410A" w:rsidRPr="00F96B93" w:rsidRDefault="0014410A" w:rsidP="000B34FD">
            <w:pPr>
              <w:rPr>
                <w:rFonts w:eastAsia="Arial Narrow"/>
                <w:i/>
                <w:color w:val="000000"/>
                <w:szCs w:val="24"/>
              </w:rPr>
            </w:pPr>
          </w:p>
        </w:tc>
      </w:tr>
      <w:tr w:rsidR="0014410A" w:rsidRPr="006F723A" w14:paraId="24B20F6D" w14:textId="77777777" w:rsidTr="000B34FD">
        <w:tc>
          <w:tcPr>
            <w:tcW w:w="1428" w:type="dxa"/>
          </w:tcPr>
          <w:p w14:paraId="4A6D490A" w14:textId="77777777" w:rsidR="0014410A" w:rsidRPr="00572EE4" w:rsidRDefault="0014410A" w:rsidP="000B34FD">
            <w:pPr>
              <w:suppressAutoHyphens/>
              <w:spacing w:after="120"/>
              <w:rPr>
                <w:i/>
                <w:noProof/>
              </w:rPr>
            </w:pPr>
            <w:r w:rsidRPr="00572EE4">
              <w:rPr>
                <w:i/>
                <w:noProof/>
              </w:rPr>
              <w:t>22.8</w:t>
            </w:r>
          </w:p>
        </w:tc>
        <w:tc>
          <w:tcPr>
            <w:tcW w:w="3607" w:type="dxa"/>
          </w:tcPr>
          <w:p w14:paraId="5D97E7D6" w14:textId="77777777" w:rsidR="0014410A" w:rsidRPr="00572EE4" w:rsidRDefault="0014410A" w:rsidP="000B34FD">
            <w:pPr>
              <w:suppressAutoHyphens/>
              <w:spacing w:after="120"/>
              <w:jc w:val="left"/>
              <w:rPr>
                <w:i/>
                <w:noProof/>
              </w:rPr>
            </w:pPr>
            <w:r w:rsidRPr="00572EE4">
              <w:rPr>
                <w:i/>
                <w:noProof/>
              </w:rPr>
              <w:t>Security of the Site</w:t>
            </w:r>
          </w:p>
        </w:tc>
        <w:tc>
          <w:tcPr>
            <w:tcW w:w="4311" w:type="dxa"/>
          </w:tcPr>
          <w:p w14:paraId="27A5F4EE" w14:textId="77777777" w:rsidR="0014410A" w:rsidRPr="00DA6C7B" w:rsidRDefault="0014410A" w:rsidP="000B34FD">
            <w:pPr>
              <w:suppressAutoHyphens/>
              <w:spacing w:after="120"/>
              <w:jc w:val="left"/>
              <w:rPr>
                <w:i/>
                <w:noProof/>
              </w:rPr>
            </w:pPr>
            <w:r w:rsidRPr="00DA6C7B">
              <w:rPr>
                <w:i/>
                <w:noProof/>
              </w:rPr>
              <w:t>State any requirements for the security arrangements (ESS4 of the ESF states the principles of porportionality</w:t>
            </w:r>
            <w:r>
              <w:rPr>
                <w:i/>
                <w:noProof/>
              </w:rPr>
              <w:t>,</w:t>
            </w:r>
            <w:r w:rsidRPr="00DA6C7B">
              <w:rPr>
                <w:i/>
                <w:noProof/>
              </w:rPr>
              <w:t xml:space="preserve"> </w:t>
            </w:r>
            <w:r>
              <w:rPr>
                <w:i/>
                <w:noProof/>
              </w:rPr>
              <w:t>\</w:t>
            </w:r>
            <w:r w:rsidRPr="00DA6C7B">
              <w:rPr>
                <w:i/>
                <w:noProof/>
              </w:rPr>
              <w:t xml:space="preserve"> GIIP</w:t>
            </w:r>
            <w:r>
              <w:rPr>
                <w:i/>
                <w:noProof/>
              </w:rPr>
              <w:t xml:space="preserve"> </w:t>
            </w:r>
            <w:r w:rsidRPr="00DA6C7B">
              <w:rPr>
                <w:i/>
                <w:noProof/>
              </w:rPr>
              <w:t>and applicable Laws</w:t>
            </w:r>
            <w:r>
              <w:rPr>
                <w:i/>
                <w:noProof/>
              </w:rPr>
              <w:t>.)</w:t>
            </w:r>
            <w:r w:rsidRPr="00DA6C7B">
              <w:rPr>
                <w:i/>
                <w:noProof/>
              </w:rPr>
              <w:t xml:space="preserve"> Include any other requirement set out in the ESCP.</w:t>
            </w:r>
          </w:p>
        </w:tc>
      </w:tr>
      <w:tr w:rsidR="0014410A" w:rsidRPr="006F723A" w14:paraId="1386E20F" w14:textId="77777777" w:rsidTr="000B34FD">
        <w:tc>
          <w:tcPr>
            <w:tcW w:w="1428" w:type="dxa"/>
          </w:tcPr>
          <w:p w14:paraId="5E068E94" w14:textId="77777777" w:rsidR="0014410A" w:rsidRPr="00572EE4" w:rsidRDefault="0014410A" w:rsidP="000B34FD">
            <w:pPr>
              <w:suppressAutoHyphens/>
              <w:spacing w:after="120"/>
              <w:rPr>
                <w:i/>
                <w:noProof/>
              </w:rPr>
            </w:pPr>
            <w:r w:rsidRPr="00572EE4">
              <w:rPr>
                <w:i/>
                <w:noProof/>
              </w:rPr>
              <w:t>22.9</w:t>
            </w:r>
          </w:p>
        </w:tc>
        <w:tc>
          <w:tcPr>
            <w:tcW w:w="3607" w:type="dxa"/>
          </w:tcPr>
          <w:p w14:paraId="3C98B6A2" w14:textId="77777777" w:rsidR="0014410A" w:rsidRPr="00572EE4" w:rsidRDefault="0014410A" w:rsidP="000B34FD">
            <w:pPr>
              <w:suppressAutoHyphens/>
              <w:spacing w:after="120"/>
              <w:jc w:val="left"/>
              <w:rPr>
                <w:i/>
                <w:noProof/>
              </w:rPr>
            </w:pPr>
            <w:r w:rsidRPr="00572EE4">
              <w:rPr>
                <w:i/>
                <w:noProof/>
              </w:rPr>
              <w:t>Protection of the Environment</w:t>
            </w:r>
          </w:p>
        </w:tc>
        <w:tc>
          <w:tcPr>
            <w:tcW w:w="4311" w:type="dxa"/>
          </w:tcPr>
          <w:p w14:paraId="49A329C9" w14:textId="77777777" w:rsidR="0014410A" w:rsidRPr="006569BF" w:rsidRDefault="0014410A" w:rsidP="000B34FD">
            <w:pPr>
              <w:suppressAutoHyphens/>
              <w:spacing w:after="120"/>
              <w:jc w:val="left"/>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Pr="007636D9">
              <w:rPr>
                <w:i/>
              </w:rPr>
              <w:t xml:space="preserve"> The Contractor’s MSIP/CESMP shall set out the measures the Contractor will take to ensure compliance with these limit values.</w:t>
            </w:r>
          </w:p>
        </w:tc>
      </w:tr>
      <w:tr w:rsidR="0014410A" w:rsidRPr="006F723A" w14:paraId="7A0B8C82" w14:textId="77777777" w:rsidTr="000B34FD">
        <w:tc>
          <w:tcPr>
            <w:tcW w:w="1428" w:type="dxa"/>
          </w:tcPr>
          <w:p w14:paraId="389B0B5A" w14:textId="77777777" w:rsidR="0014410A" w:rsidRPr="00572EE4" w:rsidRDefault="0014410A" w:rsidP="000B34FD">
            <w:pPr>
              <w:suppressAutoHyphens/>
              <w:spacing w:after="120"/>
              <w:rPr>
                <w:i/>
                <w:noProof/>
              </w:rPr>
            </w:pPr>
            <w:r w:rsidRPr="00572EE4">
              <w:rPr>
                <w:i/>
                <w:noProof/>
              </w:rPr>
              <w:t>22.1</w:t>
            </w:r>
            <w:r>
              <w:rPr>
                <w:i/>
                <w:noProof/>
              </w:rPr>
              <w:t>1</w:t>
            </w:r>
            <w:r w:rsidRPr="00572EE4">
              <w:rPr>
                <w:i/>
                <w:noProof/>
              </w:rPr>
              <w:t xml:space="preserve"> </w:t>
            </w:r>
          </w:p>
        </w:tc>
        <w:tc>
          <w:tcPr>
            <w:tcW w:w="3607" w:type="dxa"/>
          </w:tcPr>
          <w:p w14:paraId="2F0F547D" w14:textId="77777777" w:rsidR="0014410A" w:rsidRPr="00BE5E96" w:rsidRDefault="0014410A" w:rsidP="000B34FD">
            <w:pPr>
              <w:suppressAutoHyphens/>
              <w:spacing w:after="120"/>
              <w:jc w:val="left"/>
              <w:rPr>
                <w:i/>
                <w:noProof/>
              </w:rPr>
            </w:pPr>
            <w:r w:rsidRPr="00BE5E96">
              <w:rPr>
                <w:i/>
                <w:noProof/>
              </w:rPr>
              <w:t>Cultural Heritage Findings</w:t>
            </w:r>
          </w:p>
          <w:p w14:paraId="7A28FC40" w14:textId="77777777" w:rsidR="0014410A" w:rsidRPr="00572EE4" w:rsidRDefault="0014410A" w:rsidP="000B34FD">
            <w:pPr>
              <w:suppressAutoHyphens/>
              <w:spacing w:after="120"/>
              <w:jc w:val="left"/>
              <w:rPr>
                <w:i/>
                <w:noProof/>
              </w:rPr>
            </w:pPr>
          </w:p>
        </w:tc>
        <w:tc>
          <w:tcPr>
            <w:tcW w:w="4311" w:type="dxa"/>
          </w:tcPr>
          <w:p w14:paraId="11620FF9" w14:textId="77777777" w:rsidR="0014410A" w:rsidRPr="006569BF" w:rsidRDefault="0014410A" w:rsidP="000B34FD">
            <w:pPr>
              <w:suppressAutoHyphens/>
              <w:spacing w:after="120"/>
              <w:jc w:val="left"/>
              <w:rPr>
                <w:i/>
                <w:noProof/>
              </w:rPr>
            </w:pPr>
            <w:r w:rsidRPr="006569BF">
              <w:rPr>
                <w:i/>
                <w:noProof/>
              </w:rPr>
              <w:t>Specify other requirements if any in accordance with the ESF – ESS8</w:t>
            </w:r>
          </w:p>
        </w:tc>
      </w:tr>
    </w:tbl>
    <w:p w14:paraId="281A5B41" w14:textId="77777777" w:rsidR="0014410A" w:rsidRPr="004F20BF" w:rsidRDefault="0014410A" w:rsidP="0014410A">
      <w:pPr>
        <w:spacing w:after="180"/>
        <w:contextualSpacing/>
        <w:rPr>
          <w:b/>
          <w:i/>
        </w:rPr>
      </w:pPr>
    </w:p>
    <w:p w14:paraId="162B8231" w14:textId="77777777" w:rsidR="0014410A" w:rsidRDefault="0014410A" w:rsidP="0014410A">
      <w:pPr>
        <w:spacing w:after="180"/>
        <w:contextualSpacing/>
      </w:pPr>
    </w:p>
    <w:p w14:paraId="1E2E4069" w14:textId="77777777" w:rsidR="0014410A" w:rsidRPr="00537A99" w:rsidRDefault="0014410A" w:rsidP="0014410A">
      <w:pPr>
        <w:keepNext/>
        <w:autoSpaceDE w:val="0"/>
        <w:autoSpaceDN w:val="0"/>
        <w:adjustRightInd w:val="0"/>
        <w:spacing w:after="120"/>
        <w:rPr>
          <w:b/>
          <w:bCs/>
          <w:i/>
        </w:rPr>
      </w:pPr>
      <w:bookmarkStart w:id="722" w:name="_Hlk531342164"/>
      <w:r w:rsidRPr="00537A99">
        <w:rPr>
          <w:b/>
          <w:bCs/>
          <w:i/>
        </w:rPr>
        <w:t>Management and Safety of Hazardous Materials</w:t>
      </w:r>
    </w:p>
    <w:p w14:paraId="6F69AEDE" w14:textId="77777777" w:rsidR="0014410A" w:rsidRDefault="0014410A" w:rsidP="0014410A">
      <w:pPr>
        <w:spacing w:after="120"/>
        <w:jc w:val="left"/>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723" w:name="_Hlk532314871"/>
      <w:r>
        <w:rPr>
          <w:i/>
        </w:rPr>
        <w:t>and relevant guidance notes</w:t>
      </w:r>
      <w:bookmarkEnd w:id="723"/>
      <w:r w:rsidRPr="00537A99">
        <w:rPr>
          <w:i/>
          <w:color w:val="000000" w:themeColor="text1"/>
        </w:rPr>
        <w:t>)</w:t>
      </w:r>
      <w:r w:rsidRPr="0067299E">
        <w:rPr>
          <w:i/>
          <w:color w:val="000000" w:themeColor="text1"/>
        </w:rPr>
        <w:t>.</w:t>
      </w:r>
    </w:p>
    <w:p w14:paraId="446679BA" w14:textId="77777777" w:rsidR="0014410A" w:rsidRPr="00537A99" w:rsidRDefault="0014410A" w:rsidP="0014410A">
      <w:pPr>
        <w:autoSpaceDE w:val="0"/>
        <w:autoSpaceDN w:val="0"/>
        <w:adjustRightInd w:val="0"/>
        <w:spacing w:after="120"/>
        <w:rPr>
          <w:b/>
          <w:bCs/>
          <w:i/>
        </w:rPr>
      </w:pPr>
      <w:r w:rsidRPr="00537A99">
        <w:rPr>
          <w:b/>
          <w:bCs/>
          <w:i/>
        </w:rPr>
        <w:t>Resource Efficiency and Pollution Prevention and Management</w:t>
      </w:r>
    </w:p>
    <w:p w14:paraId="2A58B0CF" w14:textId="77777777" w:rsidR="0014410A" w:rsidRPr="0067299E" w:rsidRDefault="0014410A" w:rsidP="0014410A">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722"/>
    <w:p w14:paraId="2783BFAE" w14:textId="77777777" w:rsidR="0014410A" w:rsidRPr="00E8051A" w:rsidRDefault="0014410A" w:rsidP="0014410A">
      <w:pPr>
        <w:pStyle w:val="ListParagraph"/>
        <w:numPr>
          <w:ilvl w:val="0"/>
          <w:numId w:val="113"/>
        </w:numPr>
        <w:autoSpaceDE w:val="0"/>
        <w:autoSpaceDN w:val="0"/>
        <w:adjustRightInd w:val="0"/>
        <w:spacing w:after="120"/>
        <w:ind w:left="360"/>
        <w:rPr>
          <w:b/>
          <w:bCs/>
          <w:i/>
        </w:rPr>
      </w:pPr>
      <w:r w:rsidRPr="00E8051A">
        <w:rPr>
          <w:b/>
          <w:bCs/>
          <w:i/>
        </w:rPr>
        <w:t>Resource efficiency</w:t>
      </w:r>
    </w:p>
    <w:p w14:paraId="045D3ED2" w14:textId="77777777" w:rsidR="0014410A" w:rsidRPr="0067299E" w:rsidRDefault="0014410A" w:rsidP="0014410A">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083FB225" w14:textId="77777777" w:rsidR="0014410A" w:rsidRPr="00BE3AAE" w:rsidRDefault="0014410A" w:rsidP="0014410A">
      <w:pPr>
        <w:pStyle w:val="ListParagraph"/>
        <w:numPr>
          <w:ilvl w:val="0"/>
          <w:numId w:val="109"/>
        </w:numPr>
        <w:autoSpaceDE w:val="0"/>
        <w:autoSpaceDN w:val="0"/>
        <w:adjustRightInd w:val="0"/>
        <w:spacing w:after="120"/>
        <w:jc w:val="left"/>
        <w:rPr>
          <w:b/>
          <w:bCs/>
          <w:i/>
        </w:rPr>
      </w:pPr>
      <w:r w:rsidRPr="00BE3AAE">
        <w:rPr>
          <w:b/>
          <w:bCs/>
          <w:i/>
        </w:rPr>
        <w:t>Energy:</w:t>
      </w:r>
      <w:r w:rsidRPr="00BE3AAE">
        <w:rPr>
          <w:i/>
        </w:rPr>
        <w:t>, specify any applicable measures to optimize energy usage.</w:t>
      </w:r>
    </w:p>
    <w:p w14:paraId="0EA1DD3B" w14:textId="77777777" w:rsidR="0014410A" w:rsidRDefault="0014410A" w:rsidP="0014410A">
      <w:pPr>
        <w:pStyle w:val="ListParagraph"/>
        <w:numPr>
          <w:ilvl w:val="0"/>
          <w:numId w:val="109"/>
        </w:numPr>
        <w:autoSpaceDE w:val="0"/>
        <w:autoSpaceDN w:val="0"/>
        <w:adjustRightInd w:val="0"/>
        <w:spacing w:after="120"/>
        <w:rPr>
          <w:i/>
        </w:rPr>
      </w:pPr>
      <w:r w:rsidRPr="00BE3AAE">
        <w:rPr>
          <w:b/>
          <w:bCs/>
          <w:i/>
        </w:rPr>
        <w:t xml:space="preserve">Water: </w:t>
      </w:r>
      <w:r w:rsidRPr="00BE3AAE">
        <w:rPr>
          <w:i/>
        </w:rPr>
        <w:t>specify any applicable measures that avoid or minimize water usage</w:t>
      </w:r>
      <w:r>
        <w:rPr>
          <w:i/>
        </w:rPr>
        <w:t>, to minimize</w:t>
      </w:r>
      <w:r w:rsidRPr="00BE3AAE">
        <w:rPr>
          <w:i/>
        </w:rPr>
        <w:t xml:space="preserve"> significant adverse impacts on communities, other users and the environment. </w:t>
      </w:r>
      <w:r w:rsidRPr="00BE3AAE">
        <w:rPr>
          <w:b/>
          <w:bCs/>
          <w:i/>
        </w:rPr>
        <w:t xml:space="preserve">Raw materials: </w:t>
      </w:r>
      <w:r w:rsidRPr="00BE3AAE">
        <w:rPr>
          <w:i/>
        </w:rPr>
        <w:t xml:space="preserve">When the Facilities  have been assessed to involve a potentially significant use of raw materials, specify any applicable measures to support efficient use of raw materials. </w:t>
      </w:r>
    </w:p>
    <w:p w14:paraId="72B0E537" w14:textId="77777777" w:rsidR="0014410A" w:rsidRPr="00BE3AAE" w:rsidRDefault="0014410A" w:rsidP="0014410A">
      <w:pPr>
        <w:pStyle w:val="ListParagraph"/>
        <w:autoSpaceDE w:val="0"/>
        <w:autoSpaceDN w:val="0"/>
        <w:adjustRightInd w:val="0"/>
        <w:spacing w:after="120"/>
        <w:rPr>
          <w:i/>
        </w:rPr>
      </w:pPr>
    </w:p>
    <w:p w14:paraId="07566572" w14:textId="77777777" w:rsidR="0014410A" w:rsidRPr="00E8051A" w:rsidRDefault="0014410A" w:rsidP="0014410A">
      <w:pPr>
        <w:pStyle w:val="ListParagraph"/>
        <w:numPr>
          <w:ilvl w:val="0"/>
          <w:numId w:val="113"/>
        </w:numPr>
        <w:autoSpaceDE w:val="0"/>
        <w:autoSpaceDN w:val="0"/>
        <w:adjustRightInd w:val="0"/>
        <w:spacing w:after="120"/>
        <w:ind w:left="360"/>
        <w:rPr>
          <w:b/>
          <w:bCs/>
          <w:i/>
        </w:rPr>
      </w:pPr>
      <w:r w:rsidRPr="00E8051A">
        <w:rPr>
          <w:b/>
          <w:bCs/>
          <w:i/>
        </w:rPr>
        <w:t>Pollution prevention and management</w:t>
      </w:r>
      <w:r>
        <w:rPr>
          <w:b/>
          <w:bCs/>
          <w:i/>
        </w:rPr>
        <w:t xml:space="preserve"> (</w:t>
      </w:r>
      <w:r w:rsidRPr="0067299E">
        <w:rPr>
          <w:i/>
        </w:rPr>
        <w:t xml:space="preserve">See also </w:t>
      </w:r>
      <w:r>
        <w:rPr>
          <w:i/>
        </w:rPr>
        <w:t xml:space="preserve">GCC Sub-Clause 22.9 </w:t>
      </w:r>
      <w:r w:rsidRPr="0067299E">
        <w:rPr>
          <w:i/>
        </w:rPr>
        <w:t>and the table above</w:t>
      </w:r>
      <w:r>
        <w:rPr>
          <w:i/>
        </w:rPr>
        <w:t>)</w:t>
      </w:r>
    </w:p>
    <w:p w14:paraId="187E80A3" w14:textId="77777777" w:rsidR="0014410A" w:rsidRPr="0067299E" w:rsidRDefault="0014410A" w:rsidP="0014410A">
      <w:pPr>
        <w:pStyle w:val="ListParagraph"/>
        <w:numPr>
          <w:ilvl w:val="0"/>
          <w:numId w:val="110"/>
        </w:numPr>
        <w:autoSpaceDE w:val="0"/>
        <w:autoSpaceDN w:val="0"/>
        <w:adjustRightInd w:val="0"/>
        <w:spacing w:after="120"/>
        <w:jc w:val="left"/>
        <w:rPr>
          <w:i/>
        </w:rPr>
      </w:pPr>
      <w:r w:rsidRPr="0067299E">
        <w:rPr>
          <w:b/>
          <w:bCs/>
          <w:i/>
        </w:rPr>
        <w:t xml:space="preserve">Management of air pollution: </w:t>
      </w:r>
      <w:r w:rsidRPr="0067299E">
        <w:rPr>
          <w:i/>
        </w:rPr>
        <w:t xml:space="preserve">specify any measure to avoid or minimize </w:t>
      </w:r>
      <w:r>
        <w:rPr>
          <w:i/>
        </w:rPr>
        <w:t xml:space="preserve">the </w:t>
      </w:r>
      <w:r w:rsidRPr="0067299E">
        <w:rPr>
          <w:i/>
        </w:rPr>
        <w:t xml:space="preserve">air pollution.  </w:t>
      </w:r>
    </w:p>
    <w:p w14:paraId="4819A5DC" w14:textId="77777777" w:rsidR="0014410A" w:rsidRPr="0067299E" w:rsidRDefault="0014410A" w:rsidP="0014410A">
      <w:pPr>
        <w:pStyle w:val="ListParagraph"/>
        <w:numPr>
          <w:ilvl w:val="0"/>
          <w:numId w:val="110"/>
        </w:numPr>
        <w:autoSpaceDE w:val="0"/>
        <w:autoSpaceDN w:val="0"/>
        <w:adjustRightInd w:val="0"/>
        <w:spacing w:after="120"/>
        <w:jc w:val="left"/>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1AFCCF0D" w14:textId="77777777" w:rsidR="0014410A" w:rsidRPr="004F20BF" w:rsidRDefault="0014410A" w:rsidP="0014410A">
      <w:pPr>
        <w:pStyle w:val="ListParagraph"/>
        <w:numPr>
          <w:ilvl w:val="0"/>
          <w:numId w:val="110"/>
        </w:numPr>
        <w:autoSpaceDE w:val="0"/>
        <w:autoSpaceDN w:val="0"/>
        <w:adjustRightInd w:val="0"/>
        <w:spacing w:after="120"/>
        <w:jc w:val="left"/>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minimize and control the release and use of hazardous materials</w:t>
      </w:r>
      <w:r>
        <w:rPr>
          <w:i/>
        </w:rPr>
        <w:t>.</w:t>
      </w:r>
    </w:p>
    <w:p w14:paraId="6F9FEF4D" w14:textId="77777777" w:rsidR="0014410A" w:rsidRPr="004F20BF" w:rsidRDefault="0014410A" w:rsidP="0014410A">
      <w:pPr>
        <w:pStyle w:val="ListParagraph"/>
        <w:autoSpaceDE w:val="0"/>
        <w:autoSpaceDN w:val="0"/>
        <w:adjustRightInd w:val="0"/>
        <w:spacing w:after="120"/>
        <w:rPr>
          <w:b/>
          <w:bCs/>
          <w:i/>
        </w:rPr>
      </w:pPr>
    </w:p>
    <w:p w14:paraId="65AC450C" w14:textId="77777777" w:rsidR="0014410A" w:rsidRPr="00537A99" w:rsidRDefault="0014410A" w:rsidP="0014410A">
      <w:pPr>
        <w:pStyle w:val="ListParagraph"/>
        <w:numPr>
          <w:ilvl w:val="0"/>
          <w:numId w:val="113"/>
        </w:numPr>
        <w:autoSpaceDE w:val="0"/>
        <w:autoSpaceDN w:val="0"/>
        <w:adjustRightInd w:val="0"/>
        <w:spacing w:after="120"/>
        <w:ind w:left="360"/>
        <w:rPr>
          <w:b/>
          <w:bCs/>
          <w:i/>
        </w:rPr>
      </w:pPr>
      <w:r w:rsidRPr="00537A99">
        <w:rPr>
          <w:b/>
          <w:bCs/>
          <w:i/>
        </w:rPr>
        <w:t>Biodiversity Con</w:t>
      </w:r>
      <w:r>
        <w:rPr>
          <w:b/>
          <w:bCs/>
          <w:i/>
        </w:rPr>
        <w:t>serv</w:t>
      </w:r>
      <w:r w:rsidRPr="00537A99">
        <w:rPr>
          <w:b/>
          <w:bCs/>
          <w:i/>
        </w:rPr>
        <w:t>ation and Sustainable Management of Living Natural Resources</w:t>
      </w:r>
    </w:p>
    <w:p w14:paraId="1CE1C2BD" w14:textId="77777777" w:rsidR="0014410A" w:rsidRPr="004F20BF" w:rsidRDefault="0014410A" w:rsidP="0014410A">
      <w:pPr>
        <w:autoSpaceDE w:val="0"/>
        <w:autoSpaceDN w:val="0"/>
        <w:adjustRightInd w:val="0"/>
        <w:spacing w:after="120"/>
        <w:ind w:left="360"/>
        <w:rPr>
          <w:i/>
        </w:rPr>
      </w:pPr>
      <w:r w:rsidRPr="0067299E">
        <w:rPr>
          <w:i/>
        </w:rPr>
        <w:t>The Employer shall specify</w:t>
      </w:r>
      <w:r>
        <w:rPr>
          <w:i/>
        </w:rPr>
        <w:t xml:space="preserve"> any applicable</w:t>
      </w:r>
      <w:r w:rsidRPr="0067299E">
        <w:rPr>
          <w:i/>
        </w:rPr>
        <w:t xml:space="preserve"> Biodiversity Conservation and Sustainable Management of Living Natural Resources</w:t>
      </w:r>
      <w:r>
        <w:rPr>
          <w:i/>
        </w:rPr>
        <w:t xml:space="preserve"> (see </w:t>
      </w:r>
      <w:r w:rsidRPr="0067299E">
        <w:rPr>
          <w:i/>
        </w:rPr>
        <w:t>ESF - ESS6</w:t>
      </w:r>
      <w:r>
        <w:rPr>
          <w:i/>
        </w:rPr>
        <w:t xml:space="preserve"> and relevant guidance notes). </w:t>
      </w:r>
    </w:p>
    <w:p w14:paraId="1BF89D49" w14:textId="77777777" w:rsidR="0014410A" w:rsidRDefault="0014410A" w:rsidP="0014410A">
      <w:pPr>
        <w:pStyle w:val="ListParagraph"/>
        <w:autoSpaceDE w:val="0"/>
        <w:autoSpaceDN w:val="0"/>
        <w:adjustRightInd w:val="0"/>
        <w:spacing w:after="120"/>
        <w:rPr>
          <w:bCs/>
          <w:i/>
        </w:rPr>
      </w:pPr>
    </w:p>
    <w:p w14:paraId="2BB6BE15" w14:textId="77777777" w:rsidR="0014410A" w:rsidRPr="004F20BF" w:rsidRDefault="0014410A" w:rsidP="0014410A">
      <w:pPr>
        <w:pStyle w:val="ListParagraph"/>
        <w:numPr>
          <w:ilvl w:val="0"/>
          <w:numId w:val="113"/>
        </w:numPr>
        <w:autoSpaceDE w:val="0"/>
        <w:autoSpaceDN w:val="0"/>
        <w:adjustRightInd w:val="0"/>
        <w:spacing w:after="120"/>
        <w:ind w:left="360"/>
        <w:rPr>
          <w:b/>
          <w:bCs/>
          <w:i/>
        </w:rPr>
      </w:pPr>
      <w:r w:rsidRPr="004F20BF">
        <w:rPr>
          <w:b/>
          <w:bCs/>
          <w:i/>
        </w:rPr>
        <w:t>Road Safety</w:t>
      </w:r>
    </w:p>
    <w:p w14:paraId="1CA6E6D3" w14:textId="77777777" w:rsidR="0014410A" w:rsidRPr="007C7919" w:rsidRDefault="0014410A" w:rsidP="0014410A">
      <w:pPr>
        <w:pStyle w:val="ListParagraph"/>
        <w:numPr>
          <w:ilvl w:val="0"/>
          <w:numId w:val="113"/>
        </w:numPr>
        <w:spacing w:before="120" w:after="120"/>
        <w:contextualSpacing w:val="0"/>
        <w:rPr>
          <w:smallCaps/>
        </w:rPr>
      </w:pPr>
      <w:bookmarkStart w:id="724"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724"/>
    </w:p>
    <w:bookmarkEnd w:id="721"/>
    <w:p w14:paraId="49F1F329" w14:textId="77777777" w:rsidR="0014410A" w:rsidRDefault="0014410A" w:rsidP="0014410A">
      <w:pPr>
        <w:jc w:val="left"/>
        <w:rPr>
          <w:i/>
        </w:rPr>
      </w:pPr>
      <w:r>
        <w:rPr>
          <w:i/>
        </w:rPr>
        <w:br w:type="page"/>
      </w:r>
    </w:p>
    <w:p w14:paraId="620A42CF" w14:textId="77777777" w:rsidR="0014410A" w:rsidRDefault="0014410A" w:rsidP="0014410A">
      <w:pPr>
        <w:jc w:val="left"/>
        <w:rPr>
          <w:i/>
        </w:rPr>
      </w:pPr>
    </w:p>
    <w:p w14:paraId="3EB1F403" w14:textId="77777777" w:rsidR="0014410A" w:rsidRPr="008A366B" w:rsidRDefault="0014410A" w:rsidP="0014410A">
      <w:pPr>
        <w:pStyle w:val="SECVIIH1"/>
      </w:pPr>
      <w:bookmarkStart w:id="725" w:name="_Toc71554734"/>
      <w:bookmarkStart w:id="726" w:name="_Toc71555057"/>
      <w:bookmarkStart w:id="727" w:name="_Toc71555280"/>
      <w:bookmarkStart w:id="728" w:name="_Hlk27229333"/>
      <w:r w:rsidRPr="008A366B">
        <w:t>Contractor’s Representative and Key Personnel</w:t>
      </w:r>
      <w:bookmarkEnd w:id="725"/>
      <w:bookmarkEnd w:id="726"/>
      <w:bookmarkEnd w:id="727"/>
    </w:p>
    <w:p w14:paraId="4BEAF7BF" w14:textId="77777777" w:rsidR="0014410A" w:rsidRPr="00280D99" w:rsidRDefault="0014410A" w:rsidP="0014410A">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102F405E" w14:textId="77777777" w:rsidR="0014410A" w:rsidRPr="00280D99" w:rsidRDefault="0014410A" w:rsidP="0014410A">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7FC511CA" w14:textId="77777777" w:rsidR="0014410A" w:rsidRPr="00F70AC0" w:rsidRDefault="0014410A" w:rsidP="0014410A">
      <w:pPr>
        <w:keepNext/>
        <w:tabs>
          <w:tab w:val="left" w:pos="432"/>
          <w:tab w:val="left" w:pos="2952"/>
          <w:tab w:val="left" w:pos="5832"/>
        </w:tabs>
        <w:spacing w:after="120"/>
        <w:jc w:val="center"/>
        <w:rPr>
          <w:b/>
          <w:iCs/>
          <w:noProof/>
        </w:rPr>
      </w:pPr>
      <w:r w:rsidRPr="00F70AC0">
        <w:rPr>
          <w:b/>
          <w:noProof/>
        </w:rPr>
        <w:t>Contractor’s Representative and</w:t>
      </w:r>
      <w:r w:rsidRPr="002C6D19">
        <w:rPr>
          <w:b/>
          <w:noProof/>
        </w:rPr>
        <w:t xml:space="preserve"> other Key</w:t>
      </w:r>
      <w:r w:rsidRPr="00F70AC0">
        <w:rPr>
          <w:b/>
          <w:iCs/>
          <w:noProof/>
        </w:rPr>
        <w:t xml:space="preserve">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4410A" w:rsidRPr="00F70AC0" w14:paraId="5B6E2B22" w14:textId="77777777" w:rsidTr="000B34FD">
        <w:trPr>
          <w:cantSplit/>
        </w:trPr>
        <w:tc>
          <w:tcPr>
            <w:tcW w:w="900" w:type="dxa"/>
            <w:tcBorders>
              <w:top w:val="single" w:sz="12" w:space="0" w:color="auto"/>
              <w:left w:val="single" w:sz="12" w:space="0" w:color="auto"/>
              <w:bottom w:val="single" w:sz="12" w:space="0" w:color="auto"/>
              <w:right w:val="single" w:sz="12" w:space="0" w:color="auto"/>
            </w:tcBorders>
          </w:tcPr>
          <w:p w14:paraId="464862B3"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1FF51A7"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AEC71B3"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BD2A76E" w14:textId="77777777" w:rsidR="0014410A" w:rsidRPr="00F70AC0" w:rsidRDefault="0014410A" w:rsidP="000B34FD">
            <w:pPr>
              <w:suppressAutoHyphens/>
              <w:ind w:right="-72"/>
              <w:jc w:val="center"/>
              <w:rPr>
                <w:rFonts w:ascii="Tms Rmn" w:hAnsi="Tms Rmn"/>
                <w:b/>
                <w:noProof/>
              </w:rPr>
            </w:pPr>
            <w:r w:rsidRPr="00F70AC0">
              <w:rPr>
                <w:rFonts w:ascii="Tms Rmn" w:hAnsi="Tms Rmn"/>
                <w:b/>
                <w:noProof/>
              </w:rPr>
              <w:t>Minimum years of relevant work experience</w:t>
            </w:r>
          </w:p>
        </w:tc>
      </w:tr>
      <w:tr w:rsidR="0014410A" w:rsidRPr="00F70AC0" w14:paraId="2CD0E8EE" w14:textId="77777777" w:rsidTr="000B34FD">
        <w:trPr>
          <w:cantSplit/>
        </w:trPr>
        <w:tc>
          <w:tcPr>
            <w:tcW w:w="900" w:type="dxa"/>
            <w:tcBorders>
              <w:top w:val="single" w:sz="12" w:space="0" w:color="auto"/>
              <w:bottom w:val="single" w:sz="6" w:space="0" w:color="auto"/>
            </w:tcBorders>
          </w:tcPr>
          <w:p w14:paraId="2C79A114" w14:textId="77777777" w:rsidR="0014410A" w:rsidRPr="00DB643B" w:rsidRDefault="0014410A" w:rsidP="000B34FD">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51253B0E" w14:textId="77777777" w:rsidR="0014410A" w:rsidRPr="00DB643B" w:rsidRDefault="0014410A" w:rsidP="000B34FD">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1C576A2B" w14:textId="77777777" w:rsidR="0014410A" w:rsidRPr="00DB643B" w:rsidRDefault="0014410A" w:rsidP="000B34FD">
            <w:pPr>
              <w:suppressAutoHyphens/>
              <w:ind w:left="130" w:right="-72"/>
              <w:jc w:val="left"/>
              <w:rPr>
                <w:bCs/>
                <w:i/>
                <w:noProof/>
                <w:spacing w:val="-2"/>
              </w:rPr>
            </w:pPr>
          </w:p>
        </w:tc>
        <w:tc>
          <w:tcPr>
            <w:tcW w:w="2563" w:type="dxa"/>
            <w:tcBorders>
              <w:top w:val="single" w:sz="12" w:space="0" w:color="auto"/>
              <w:bottom w:val="single" w:sz="6" w:space="0" w:color="auto"/>
            </w:tcBorders>
          </w:tcPr>
          <w:p w14:paraId="6090C48B" w14:textId="77777777" w:rsidR="0014410A" w:rsidRPr="00DB643B" w:rsidRDefault="0014410A" w:rsidP="000B34FD">
            <w:pPr>
              <w:suppressAutoHyphens/>
              <w:ind w:left="40" w:right="-72"/>
              <w:jc w:val="left"/>
              <w:rPr>
                <w:bCs/>
                <w:i/>
                <w:noProof/>
                <w:spacing w:val="-2"/>
              </w:rPr>
            </w:pPr>
          </w:p>
        </w:tc>
      </w:tr>
      <w:tr w:rsidR="0014410A" w:rsidRPr="00F70AC0" w14:paraId="508FA663" w14:textId="77777777" w:rsidTr="000B34FD">
        <w:trPr>
          <w:cantSplit/>
        </w:trPr>
        <w:tc>
          <w:tcPr>
            <w:tcW w:w="900" w:type="dxa"/>
          </w:tcPr>
          <w:p w14:paraId="6584C388" w14:textId="77777777" w:rsidR="0014410A" w:rsidRPr="00DB643B" w:rsidRDefault="0014410A" w:rsidP="000B34FD">
            <w:pPr>
              <w:suppressAutoHyphens/>
              <w:ind w:right="-72"/>
              <w:jc w:val="center"/>
              <w:rPr>
                <w:i/>
                <w:iCs/>
              </w:rPr>
            </w:pPr>
            <w:r>
              <w:rPr>
                <w:i/>
                <w:iCs/>
              </w:rPr>
              <w:t>2.</w:t>
            </w:r>
          </w:p>
        </w:tc>
        <w:tc>
          <w:tcPr>
            <w:tcW w:w="3058" w:type="dxa"/>
          </w:tcPr>
          <w:p w14:paraId="314E26C7" w14:textId="77777777" w:rsidR="0014410A" w:rsidRPr="00DB643B" w:rsidRDefault="0014410A" w:rsidP="000B34FD">
            <w:pPr>
              <w:suppressAutoHyphens/>
              <w:ind w:right="-72" w:firstLine="3"/>
              <w:jc w:val="left"/>
              <w:rPr>
                <w:i/>
              </w:rPr>
            </w:pPr>
            <w:r>
              <w:rPr>
                <w:i/>
              </w:rPr>
              <w:t>[Construction Manager]</w:t>
            </w:r>
          </w:p>
        </w:tc>
        <w:tc>
          <w:tcPr>
            <w:tcW w:w="2744" w:type="dxa"/>
          </w:tcPr>
          <w:p w14:paraId="1E326920" w14:textId="77777777" w:rsidR="0014410A" w:rsidRPr="00DB643B" w:rsidRDefault="0014410A" w:rsidP="000B34FD">
            <w:pPr>
              <w:suppressAutoHyphens/>
              <w:ind w:right="-72" w:firstLine="3"/>
              <w:jc w:val="left"/>
              <w:rPr>
                <w:i/>
              </w:rPr>
            </w:pPr>
          </w:p>
        </w:tc>
        <w:tc>
          <w:tcPr>
            <w:tcW w:w="2563" w:type="dxa"/>
          </w:tcPr>
          <w:p w14:paraId="0EF7B962" w14:textId="77777777" w:rsidR="0014410A" w:rsidRPr="00DB643B" w:rsidRDefault="0014410A" w:rsidP="000B34FD">
            <w:pPr>
              <w:suppressAutoHyphens/>
              <w:ind w:right="-72" w:firstLine="3"/>
              <w:jc w:val="left"/>
              <w:rPr>
                <w:i/>
              </w:rPr>
            </w:pPr>
          </w:p>
        </w:tc>
      </w:tr>
      <w:tr w:rsidR="0014410A" w:rsidRPr="00F70AC0" w14:paraId="5BDE5AA6" w14:textId="77777777" w:rsidTr="000B34FD">
        <w:trPr>
          <w:cantSplit/>
        </w:trPr>
        <w:tc>
          <w:tcPr>
            <w:tcW w:w="900" w:type="dxa"/>
          </w:tcPr>
          <w:p w14:paraId="31EF103D" w14:textId="77777777" w:rsidR="0014410A" w:rsidRPr="004F20BF" w:rsidRDefault="0014410A" w:rsidP="0014410A">
            <w:pPr>
              <w:pStyle w:val="ListParagraph"/>
              <w:numPr>
                <w:ilvl w:val="0"/>
                <w:numId w:val="114"/>
              </w:numPr>
              <w:suppressAutoHyphens/>
              <w:spacing w:after="134"/>
              <w:ind w:right="-72"/>
              <w:jc w:val="center"/>
              <w:rPr>
                <w:i/>
                <w:iCs/>
              </w:rPr>
            </w:pPr>
          </w:p>
        </w:tc>
        <w:tc>
          <w:tcPr>
            <w:tcW w:w="3058" w:type="dxa"/>
          </w:tcPr>
          <w:p w14:paraId="3B4EB9B2" w14:textId="77777777" w:rsidR="0014410A" w:rsidRDefault="0014410A" w:rsidP="000B34FD">
            <w:pPr>
              <w:suppressAutoHyphens/>
              <w:ind w:right="-72" w:firstLine="3"/>
              <w:jc w:val="left"/>
              <w:rPr>
                <w:i/>
              </w:rPr>
            </w:pPr>
            <w:r>
              <w:rPr>
                <w:i/>
              </w:rPr>
              <w:t>[…specify other key personnel as appropriate]</w:t>
            </w:r>
          </w:p>
        </w:tc>
        <w:tc>
          <w:tcPr>
            <w:tcW w:w="2744" w:type="dxa"/>
          </w:tcPr>
          <w:p w14:paraId="5636AAB8" w14:textId="77777777" w:rsidR="0014410A" w:rsidRPr="00DB643B" w:rsidRDefault="0014410A" w:rsidP="000B34FD">
            <w:pPr>
              <w:suppressAutoHyphens/>
              <w:ind w:right="-72" w:firstLine="3"/>
              <w:jc w:val="left"/>
              <w:rPr>
                <w:i/>
              </w:rPr>
            </w:pPr>
          </w:p>
        </w:tc>
        <w:tc>
          <w:tcPr>
            <w:tcW w:w="2563" w:type="dxa"/>
          </w:tcPr>
          <w:p w14:paraId="0A403282" w14:textId="77777777" w:rsidR="0014410A" w:rsidRPr="00DB643B" w:rsidRDefault="0014410A" w:rsidP="000B34FD">
            <w:pPr>
              <w:suppressAutoHyphens/>
              <w:ind w:right="-72" w:firstLine="3"/>
              <w:jc w:val="left"/>
              <w:rPr>
                <w:i/>
              </w:rPr>
            </w:pPr>
          </w:p>
        </w:tc>
      </w:tr>
      <w:tr w:rsidR="0014410A" w:rsidRPr="00F70AC0" w14:paraId="7A59791A" w14:textId="77777777" w:rsidTr="000B34FD">
        <w:trPr>
          <w:cantSplit/>
        </w:trPr>
        <w:tc>
          <w:tcPr>
            <w:tcW w:w="900" w:type="dxa"/>
          </w:tcPr>
          <w:p w14:paraId="7C487FB2" w14:textId="77777777" w:rsidR="0014410A" w:rsidRPr="00DB643B" w:rsidRDefault="0014410A" w:rsidP="000B34FD">
            <w:pPr>
              <w:suppressAutoHyphens/>
              <w:ind w:right="-72"/>
              <w:jc w:val="center"/>
              <w:rPr>
                <w:i/>
                <w:iCs/>
              </w:rPr>
            </w:pPr>
            <w:r>
              <w:rPr>
                <w:i/>
                <w:iCs/>
              </w:rPr>
              <w:t>4</w:t>
            </w:r>
          </w:p>
        </w:tc>
        <w:tc>
          <w:tcPr>
            <w:tcW w:w="3058" w:type="dxa"/>
          </w:tcPr>
          <w:p w14:paraId="0457D75D" w14:textId="77777777" w:rsidR="0014410A" w:rsidRPr="00DB643B" w:rsidRDefault="0014410A" w:rsidP="000B34FD">
            <w:pPr>
              <w:suppressAutoHyphens/>
              <w:ind w:right="-72" w:firstLine="3"/>
              <w:jc w:val="left"/>
              <w:rPr>
                <w:bCs/>
                <w:i/>
                <w:spacing w:val="-2"/>
              </w:rPr>
            </w:pPr>
            <w:r w:rsidRPr="00DB643B">
              <w:rPr>
                <w:i/>
              </w:rPr>
              <w:t xml:space="preserve">[Environmental] </w:t>
            </w:r>
          </w:p>
        </w:tc>
        <w:tc>
          <w:tcPr>
            <w:tcW w:w="2744" w:type="dxa"/>
          </w:tcPr>
          <w:p w14:paraId="38EDBC77" w14:textId="77777777" w:rsidR="0014410A" w:rsidRPr="00DB643B" w:rsidRDefault="0014410A" w:rsidP="000B34FD">
            <w:pPr>
              <w:suppressAutoHyphens/>
              <w:ind w:right="-72" w:firstLine="3"/>
              <w:jc w:val="left"/>
              <w:rPr>
                <w:i/>
                <w:noProof/>
              </w:rPr>
            </w:pPr>
            <w:r w:rsidRPr="00DB643B">
              <w:rPr>
                <w:i/>
              </w:rPr>
              <w:t xml:space="preserve">[e.g. degree in relevant environmental subject] </w:t>
            </w:r>
          </w:p>
        </w:tc>
        <w:tc>
          <w:tcPr>
            <w:tcW w:w="2563" w:type="dxa"/>
          </w:tcPr>
          <w:p w14:paraId="1363E51E" w14:textId="77777777" w:rsidR="0014410A" w:rsidRPr="00DB643B" w:rsidRDefault="0014410A" w:rsidP="000B34FD">
            <w:pPr>
              <w:suppressAutoHyphens/>
              <w:ind w:right="-72" w:firstLine="3"/>
              <w:jc w:val="left"/>
              <w:rPr>
                <w:i/>
                <w:noProof/>
              </w:rPr>
            </w:pPr>
            <w:r w:rsidRPr="00DB643B">
              <w:rPr>
                <w:i/>
              </w:rPr>
              <w:t>[e.g. [years] working on road contracts in similar work environments]</w:t>
            </w:r>
          </w:p>
        </w:tc>
      </w:tr>
      <w:tr w:rsidR="0014410A" w:rsidRPr="00F70AC0" w14:paraId="362F3FC0" w14:textId="77777777" w:rsidTr="000B34FD">
        <w:trPr>
          <w:cantSplit/>
        </w:trPr>
        <w:tc>
          <w:tcPr>
            <w:tcW w:w="900" w:type="dxa"/>
          </w:tcPr>
          <w:p w14:paraId="5587C60B" w14:textId="77777777" w:rsidR="0014410A" w:rsidRPr="00DB643B" w:rsidRDefault="0014410A" w:rsidP="000B34FD">
            <w:pPr>
              <w:suppressAutoHyphens/>
              <w:ind w:right="-72"/>
              <w:jc w:val="center"/>
              <w:rPr>
                <w:bCs/>
                <w:i/>
                <w:noProof/>
                <w:spacing w:val="-2"/>
              </w:rPr>
            </w:pPr>
            <w:r>
              <w:rPr>
                <w:i/>
                <w:iCs/>
              </w:rPr>
              <w:t>5.</w:t>
            </w:r>
          </w:p>
        </w:tc>
        <w:tc>
          <w:tcPr>
            <w:tcW w:w="3058" w:type="dxa"/>
          </w:tcPr>
          <w:p w14:paraId="54C5678A" w14:textId="77777777" w:rsidR="0014410A" w:rsidRPr="00DB643B" w:rsidRDefault="0014410A" w:rsidP="000B34FD">
            <w:pPr>
              <w:suppressAutoHyphens/>
              <w:ind w:right="-72" w:firstLine="3"/>
              <w:jc w:val="left"/>
              <w:rPr>
                <w:bCs/>
                <w:i/>
                <w:noProof/>
                <w:spacing w:val="-2"/>
              </w:rPr>
            </w:pPr>
            <w:r w:rsidRPr="00DB643B">
              <w:rPr>
                <w:i/>
              </w:rPr>
              <w:t>[Health and Safety]</w:t>
            </w:r>
          </w:p>
        </w:tc>
        <w:tc>
          <w:tcPr>
            <w:tcW w:w="2744" w:type="dxa"/>
          </w:tcPr>
          <w:p w14:paraId="34220747" w14:textId="77777777" w:rsidR="0014410A" w:rsidRPr="00DB643B" w:rsidRDefault="0014410A" w:rsidP="000B34FD">
            <w:pPr>
              <w:suppressAutoHyphens/>
              <w:ind w:left="-14" w:right="-72" w:firstLine="14"/>
              <w:jc w:val="left"/>
              <w:rPr>
                <w:i/>
                <w:noProof/>
              </w:rPr>
            </w:pPr>
          </w:p>
        </w:tc>
        <w:tc>
          <w:tcPr>
            <w:tcW w:w="2563" w:type="dxa"/>
          </w:tcPr>
          <w:p w14:paraId="187E0916" w14:textId="77777777" w:rsidR="0014410A" w:rsidRPr="00DB643B" w:rsidRDefault="0014410A" w:rsidP="000B34FD">
            <w:pPr>
              <w:suppressAutoHyphens/>
              <w:ind w:right="-72" w:firstLine="3"/>
              <w:jc w:val="left"/>
              <w:rPr>
                <w:i/>
                <w:noProof/>
              </w:rPr>
            </w:pPr>
          </w:p>
        </w:tc>
      </w:tr>
      <w:tr w:rsidR="0014410A" w:rsidRPr="00F70AC0" w14:paraId="6DCC00FD" w14:textId="77777777" w:rsidTr="000B34FD">
        <w:trPr>
          <w:cantSplit/>
        </w:trPr>
        <w:tc>
          <w:tcPr>
            <w:tcW w:w="900" w:type="dxa"/>
          </w:tcPr>
          <w:p w14:paraId="4DAD696A" w14:textId="77777777" w:rsidR="0014410A" w:rsidRPr="00DB643B" w:rsidRDefault="0014410A" w:rsidP="000B34FD">
            <w:pPr>
              <w:suppressAutoHyphens/>
              <w:ind w:right="-72"/>
              <w:jc w:val="center"/>
              <w:rPr>
                <w:bCs/>
                <w:i/>
                <w:noProof/>
                <w:spacing w:val="-2"/>
              </w:rPr>
            </w:pPr>
            <w:r>
              <w:rPr>
                <w:i/>
              </w:rPr>
              <w:t>6.</w:t>
            </w:r>
          </w:p>
        </w:tc>
        <w:tc>
          <w:tcPr>
            <w:tcW w:w="3058" w:type="dxa"/>
          </w:tcPr>
          <w:p w14:paraId="10B1D7FC" w14:textId="77777777" w:rsidR="0014410A" w:rsidRPr="00DB643B" w:rsidRDefault="0014410A" w:rsidP="000B34FD">
            <w:pPr>
              <w:suppressAutoHyphens/>
              <w:ind w:right="-72" w:firstLine="3"/>
              <w:jc w:val="left"/>
              <w:rPr>
                <w:bCs/>
                <w:i/>
                <w:noProof/>
                <w:spacing w:val="-2"/>
              </w:rPr>
            </w:pPr>
            <w:r w:rsidRPr="00DB643B">
              <w:rPr>
                <w:i/>
                <w:iCs/>
              </w:rPr>
              <w:t xml:space="preserve">[Social] </w:t>
            </w:r>
          </w:p>
        </w:tc>
        <w:tc>
          <w:tcPr>
            <w:tcW w:w="2744" w:type="dxa"/>
          </w:tcPr>
          <w:p w14:paraId="11B7952C" w14:textId="77777777" w:rsidR="0014410A" w:rsidRPr="00DB643B" w:rsidRDefault="0014410A" w:rsidP="000B34FD">
            <w:pPr>
              <w:suppressAutoHyphens/>
              <w:ind w:left="-14" w:right="-72" w:firstLine="14"/>
              <w:jc w:val="left"/>
              <w:rPr>
                <w:i/>
                <w:noProof/>
              </w:rPr>
            </w:pPr>
          </w:p>
        </w:tc>
        <w:tc>
          <w:tcPr>
            <w:tcW w:w="2563" w:type="dxa"/>
          </w:tcPr>
          <w:p w14:paraId="4AE27C6B" w14:textId="77777777" w:rsidR="0014410A" w:rsidRPr="00DB643B" w:rsidRDefault="0014410A" w:rsidP="000B34FD">
            <w:pPr>
              <w:suppressAutoHyphens/>
              <w:ind w:right="-72" w:firstLine="3"/>
              <w:jc w:val="left"/>
              <w:rPr>
                <w:i/>
                <w:noProof/>
              </w:rPr>
            </w:pPr>
          </w:p>
        </w:tc>
      </w:tr>
      <w:tr w:rsidR="0014410A" w:rsidRPr="00F70AC0" w14:paraId="00480C73" w14:textId="77777777" w:rsidTr="000B34FD">
        <w:trPr>
          <w:cantSplit/>
        </w:trPr>
        <w:tc>
          <w:tcPr>
            <w:tcW w:w="900" w:type="dxa"/>
          </w:tcPr>
          <w:p w14:paraId="464EEE3C" w14:textId="77777777" w:rsidR="0014410A" w:rsidRPr="0067263D" w:rsidRDefault="0014410A" w:rsidP="000B34FD">
            <w:pPr>
              <w:suppressAutoHyphens/>
              <w:ind w:right="-72"/>
              <w:jc w:val="center"/>
              <w:rPr>
                <w:bCs/>
                <w:i/>
                <w:noProof/>
                <w:spacing w:val="-2"/>
              </w:rPr>
            </w:pPr>
            <w:r>
              <w:rPr>
                <w:i/>
              </w:rPr>
              <w:t>7.</w:t>
            </w:r>
          </w:p>
        </w:tc>
        <w:tc>
          <w:tcPr>
            <w:tcW w:w="3058" w:type="dxa"/>
          </w:tcPr>
          <w:p w14:paraId="5D16453E" w14:textId="77777777" w:rsidR="0014410A" w:rsidRPr="009A39BF" w:rsidRDefault="0014410A" w:rsidP="000B34FD">
            <w:pPr>
              <w:suppressAutoHyphens/>
              <w:spacing w:line="259" w:lineRule="auto"/>
              <w:ind w:right="-72" w:firstLine="3"/>
              <w:jc w:val="left"/>
              <w:rPr>
                <w:i/>
                <w:iCs/>
                <w:lang w:val="en-GB"/>
              </w:rPr>
            </w:pPr>
            <w:r w:rsidRPr="0821911F">
              <w:rPr>
                <w:i/>
                <w:iCs/>
                <w:lang w:val="en-GB"/>
              </w:rPr>
              <w:t>Sexual Exploitation, Abuse and Harassment</w:t>
            </w:r>
          </w:p>
          <w:p w14:paraId="3A6B465F" w14:textId="77777777" w:rsidR="0014410A" w:rsidRPr="0067263D" w:rsidRDefault="0014410A" w:rsidP="000B34FD">
            <w:pPr>
              <w:suppressAutoHyphens/>
              <w:ind w:right="-72" w:firstLine="3"/>
              <w:jc w:val="left"/>
              <w:rPr>
                <w:i/>
                <w:iCs/>
                <w:noProof/>
              </w:rPr>
            </w:pPr>
            <w:r w:rsidRPr="0821911F">
              <w:rPr>
                <w:i/>
                <w:iCs/>
                <w:spacing w:val="-2"/>
              </w:rPr>
              <w:t>[Where a Project SEA risks are assessed to be substantial or high, key personnel shall include an expert/s with relevant experience in addressing sexual exploitation, sexual abuse and sexual harassment cases]</w:t>
            </w:r>
          </w:p>
        </w:tc>
        <w:tc>
          <w:tcPr>
            <w:tcW w:w="2744" w:type="dxa"/>
          </w:tcPr>
          <w:p w14:paraId="4077851A" w14:textId="77777777" w:rsidR="0014410A" w:rsidRPr="009A39BF" w:rsidRDefault="0014410A" w:rsidP="000B34FD">
            <w:pPr>
              <w:suppressAutoHyphens/>
              <w:ind w:left="1440" w:right="-72" w:hanging="720"/>
              <w:jc w:val="left"/>
              <w:rPr>
                <w:i/>
                <w:noProof/>
              </w:rPr>
            </w:pPr>
          </w:p>
        </w:tc>
        <w:tc>
          <w:tcPr>
            <w:tcW w:w="2563" w:type="dxa"/>
          </w:tcPr>
          <w:p w14:paraId="443A0113" w14:textId="77777777" w:rsidR="0014410A" w:rsidRPr="009A39BF" w:rsidRDefault="0014410A" w:rsidP="000B34FD">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14410A" w:rsidRPr="00F70AC0" w14:paraId="4001FB1A" w14:textId="77777777" w:rsidTr="000B34FD">
        <w:trPr>
          <w:cantSplit/>
        </w:trPr>
        <w:tc>
          <w:tcPr>
            <w:tcW w:w="900" w:type="dxa"/>
          </w:tcPr>
          <w:p w14:paraId="67124362" w14:textId="77777777" w:rsidR="0014410A" w:rsidRPr="0067263D" w:rsidRDefault="0014410A" w:rsidP="000B34FD">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42AFFBDE" w14:textId="77777777" w:rsidR="0014410A" w:rsidRPr="0067263D" w:rsidRDefault="0014410A" w:rsidP="000B34FD">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45E3FC6" w14:textId="77777777" w:rsidR="0014410A" w:rsidRPr="0067263D" w:rsidRDefault="0014410A" w:rsidP="000B34FD">
            <w:pPr>
              <w:suppressAutoHyphens/>
              <w:ind w:left="1440" w:right="-72" w:hanging="1368"/>
              <w:jc w:val="left"/>
              <w:rPr>
                <w:rFonts w:asciiTheme="majorBidi" w:hAnsiTheme="majorBidi" w:cstheme="majorBidi"/>
                <w:i/>
                <w:noProof/>
              </w:rPr>
            </w:pPr>
          </w:p>
        </w:tc>
        <w:tc>
          <w:tcPr>
            <w:tcW w:w="2563" w:type="dxa"/>
          </w:tcPr>
          <w:p w14:paraId="5EC17DBF" w14:textId="77777777" w:rsidR="0014410A" w:rsidRPr="0067263D" w:rsidRDefault="0014410A" w:rsidP="000B34FD">
            <w:pPr>
              <w:suppressAutoHyphens/>
              <w:ind w:left="1440" w:right="-72" w:hanging="720"/>
              <w:jc w:val="left"/>
              <w:rPr>
                <w:rFonts w:asciiTheme="majorBidi" w:hAnsiTheme="majorBidi" w:cstheme="majorBidi"/>
                <w:i/>
                <w:noProof/>
              </w:rPr>
            </w:pPr>
          </w:p>
        </w:tc>
      </w:tr>
      <w:bookmarkEnd w:id="728"/>
    </w:tbl>
    <w:p w14:paraId="270AF1CF" w14:textId="77777777" w:rsidR="0014410A" w:rsidRDefault="0014410A" w:rsidP="0014410A">
      <w:pPr>
        <w:jc w:val="left"/>
        <w:rPr>
          <w:i/>
        </w:rPr>
      </w:pPr>
    </w:p>
    <w:p w14:paraId="69EB521C" w14:textId="77777777" w:rsidR="0014410A" w:rsidRPr="00E246B3" w:rsidRDefault="0014410A" w:rsidP="0014410A">
      <w:pPr>
        <w:jc w:val="left"/>
        <w:rPr>
          <w:i/>
        </w:rPr>
      </w:pPr>
      <w:r w:rsidRPr="00E246B3">
        <w:rPr>
          <w:i/>
        </w:rPr>
        <w:br w:type="page"/>
      </w:r>
    </w:p>
    <w:p w14:paraId="32EE254F" w14:textId="0BB9EEF8" w:rsidR="00922B41" w:rsidRPr="00E246B3" w:rsidRDefault="00922B41">
      <w:pPr>
        <w:jc w:val="left"/>
        <w:rPr>
          <w:i/>
        </w:rPr>
      </w:pPr>
    </w:p>
    <w:p w14:paraId="751A1852" w14:textId="77777777" w:rsidR="007F63F4" w:rsidRPr="00E246B3" w:rsidRDefault="007F63F4" w:rsidP="008D3EE4">
      <w:pPr>
        <w:pStyle w:val="SPD3EmployersRequirement"/>
      </w:pPr>
      <w:bookmarkStart w:id="729" w:name="_Toc450647788"/>
      <w:bookmarkStart w:id="730" w:name="_Toc72075714"/>
      <w:r w:rsidRPr="00E246B3">
        <w:t>Forms and Procedures</w:t>
      </w:r>
      <w:bookmarkEnd w:id="715"/>
      <w:bookmarkEnd w:id="716"/>
      <w:bookmarkEnd w:id="717"/>
      <w:bookmarkEnd w:id="729"/>
      <w:bookmarkEnd w:id="730"/>
    </w:p>
    <w:p w14:paraId="0523ECB7" w14:textId="77777777" w:rsidR="007F63F4" w:rsidRPr="00E246B3" w:rsidRDefault="007F63F4" w:rsidP="007F63F4">
      <w:pPr>
        <w:jc w:val="center"/>
        <w:rPr>
          <w:b/>
          <w:sz w:val="36"/>
          <w:highlight w:val="green"/>
        </w:rPr>
      </w:pPr>
    </w:p>
    <w:p w14:paraId="4E3CE3C0" w14:textId="77777777" w:rsidR="007F63F4" w:rsidRPr="00E246B3" w:rsidRDefault="007F63F4" w:rsidP="00F32486">
      <w:pPr>
        <w:pStyle w:val="SPD3EmployersRequirement"/>
      </w:pPr>
      <w:r w:rsidRPr="00E246B3">
        <w:rPr>
          <w:bCs/>
          <w:i/>
          <w:iCs/>
          <w:sz w:val="28"/>
        </w:rPr>
        <w:br w:type="page"/>
      </w:r>
      <w:bookmarkStart w:id="731" w:name="_Toc190498781"/>
      <w:bookmarkStart w:id="732" w:name="_Toc190498606"/>
      <w:bookmarkStart w:id="733" w:name="_Toc190498352"/>
      <w:bookmarkStart w:id="734" w:name="_Toc450646421"/>
      <w:bookmarkStart w:id="735" w:name="_Toc450647789"/>
      <w:bookmarkStart w:id="736" w:name="_Toc72075715"/>
      <w:r w:rsidRPr="00E246B3">
        <w:t>Form of Completion Certificate</w:t>
      </w:r>
      <w:bookmarkEnd w:id="731"/>
      <w:bookmarkEnd w:id="732"/>
      <w:bookmarkEnd w:id="733"/>
      <w:bookmarkEnd w:id="734"/>
      <w:bookmarkEnd w:id="735"/>
      <w:bookmarkEnd w:id="736"/>
    </w:p>
    <w:p w14:paraId="10FA0A3B" w14:textId="77777777" w:rsidR="007F63F4" w:rsidRPr="00E246B3" w:rsidRDefault="007F63F4" w:rsidP="007F63F4">
      <w:pPr>
        <w:spacing w:line="360" w:lineRule="atLeast"/>
      </w:pPr>
    </w:p>
    <w:p w14:paraId="636725DD"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0724847A"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1EFAF318" w14:textId="77777777"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14:paraId="1C4CB118" w14:textId="77777777" w:rsidR="007F63F4" w:rsidRPr="00E246B3" w:rsidRDefault="007F63F4" w:rsidP="007F63F4"/>
    <w:p w14:paraId="4532A33C" w14:textId="77777777" w:rsidR="007F63F4" w:rsidRPr="00E246B3" w:rsidRDefault="007F63F4" w:rsidP="007F63F4">
      <w:r w:rsidRPr="00E246B3">
        <w:rPr>
          <w:i/>
          <w:sz w:val="20"/>
        </w:rPr>
        <w:t>______________________________</w:t>
      </w:r>
    </w:p>
    <w:p w14:paraId="42AD1382" w14:textId="77777777" w:rsidR="007F63F4" w:rsidRPr="00E246B3" w:rsidRDefault="007F63F4" w:rsidP="007F63F4"/>
    <w:p w14:paraId="04D22C7C" w14:textId="77777777" w:rsidR="007F63F4" w:rsidRPr="00E246B3" w:rsidRDefault="007F63F4" w:rsidP="007F63F4">
      <w:r w:rsidRPr="00E246B3">
        <w:t>To: _________________________________</w:t>
      </w:r>
    </w:p>
    <w:p w14:paraId="0E0144C0" w14:textId="77777777" w:rsidR="007F63F4" w:rsidRPr="00E246B3" w:rsidRDefault="007F63F4" w:rsidP="007F63F4"/>
    <w:p w14:paraId="61B739F6" w14:textId="77777777" w:rsidR="007F63F4" w:rsidRPr="00E246B3" w:rsidRDefault="007F63F4" w:rsidP="007F63F4">
      <w:r w:rsidRPr="00E246B3">
        <w:t>Dear Ladies and/or Gentlemen,</w:t>
      </w:r>
    </w:p>
    <w:p w14:paraId="4D3785C2" w14:textId="77777777" w:rsidR="007F63F4" w:rsidRPr="00E246B3" w:rsidRDefault="007F63F4" w:rsidP="007F63F4"/>
    <w:p w14:paraId="661332D3" w14:textId="77777777"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0991B035" w14:textId="77777777" w:rsidR="007F63F4" w:rsidRPr="00E246B3" w:rsidRDefault="007F63F4" w:rsidP="007F63F4"/>
    <w:p w14:paraId="352195C8"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14:paraId="647BD9CB" w14:textId="77777777" w:rsidR="007F63F4" w:rsidRPr="00E246B3" w:rsidRDefault="007F63F4" w:rsidP="007F63F4">
      <w:pPr>
        <w:ind w:left="720"/>
      </w:pPr>
    </w:p>
    <w:p w14:paraId="7E5F2D2A" w14:textId="77777777" w:rsidR="007F63F4" w:rsidRPr="00E246B3" w:rsidRDefault="007F63F4" w:rsidP="007F63F4">
      <w:pPr>
        <w:ind w:left="720"/>
      </w:pPr>
      <w:r w:rsidRPr="00E246B3">
        <w:t>2.</w:t>
      </w:r>
      <w:r w:rsidRPr="00E246B3">
        <w:tab/>
        <w:t xml:space="preserve">Date of Completion:  </w:t>
      </w:r>
      <w:r w:rsidRPr="00E246B3">
        <w:rPr>
          <w:i/>
          <w:sz w:val="20"/>
        </w:rPr>
        <w:t>__________________</w:t>
      </w:r>
    </w:p>
    <w:p w14:paraId="24549E18" w14:textId="77777777" w:rsidR="007F63F4" w:rsidRPr="00E246B3" w:rsidRDefault="007F63F4" w:rsidP="007F63F4"/>
    <w:p w14:paraId="5D41BFAE" w14:textId="77777777" w:rsidR="007F63F4" w:rsidRPr="00E246B3" w:rsidRDefault="007F63F4" w:rsidP="007F63F4">
      <w:r w:rsidRPr="00E246B3">
        <w:t>However, you are required to complete the outstanding items listed in the attachment hereto as soon as practicable.</w:t>
      </w:r>
    </w:p>
    <w:p w14:paraId="3E63628F" w14:textId="77777777" w:rsidR="007F63F4" w:rsidRPr="00E246B3" w:rsidRDefault="007F63F4" w:rsidP="007F63F4"/>
    <w:p w14:paraId="05C8D474"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048B2B14" w14:textId="77777777" w:rsidR="007F63F4" w:rsidRPr="00E246B3" w:rsidRDefault="007F63F4" w:rsidP="007F63F4"/>
    <w:p w14:paraId="6A0055EF" w14:textId="77777777" w:rsidR="007F63F4" w:rsidRPr="00E246B3" w:rsidRDefault="007F63F4" w:rsidP="007F63F4">
      <w:r w:rsidRPr="00E246B3">
        <w:t>Very truly yours,</w:t>
      </w:r>
    </w:p>
    <w:p w14:paraId="29EDB074" w14:textId="77777777" w:rsidR="007F63F4" w:rsidRPr="00E246B3" w:rsidRDefault="007F63F4" w:rsidP="007F63F4"/>
    <w:p w14:paraId="1E972AEF" w14:textId="77777777" w:rsidR="007F63F4" w:rsidRPr="00E246B3" w:rsidRDefault="007F63F4" w:rsidP="007F63F4"/>
    <w:p w14:paraId="2856CFAB" w14:textId="77777777" w:rsidR="007F63F4" w:rsidRPr="00E246B3" w:rsidRDefault="007F63F4" w:rsidP="007F63F4">
      <w:pPr>
        <w:tabs>
          <w:tab w:val="left" w:pos="7200"/>
        </w:tabs>
      </w:pPr>
      <w:r w:rsidRPr="00E246B3">
        <w:rPr>
          <w:u w:val="single"/>
        </w:rPr>
        <w:tab/>
      </w:r>
    </w:p>
    <w:p w14:paraId="2569997B" w14:textId="77777777" w:rsidR="007F63F4" w:rsidRPr="00E246B3" w:rsidRDefault="007F63F4" w:rsidP="007F63F4">
      <w:r w:rsidRPr="00E246B3">
        <w:t>Title</w:t>
      </w:r>
    </w:p>
    <w:p w14:paraId="5F31CCAA" w14:textId="77777777" w:rsidR="007F63F4" w:rsidRPr="00E246B3" w:rsidRDefault="007F63F4" w:rsidP="007F63F4">
      <w:r w:rsidRPr="00E246B3">
        <w:t>(Project Manager)</w:t>
      </w:r>
    </w:p>
    <w:p w14:paraId="14856C74" w14:textId="77777777" w:rsidR="007F63F4" w:rsidRPr="00E246B3" w:rsidRDefault="007F63F4" w:rsidP="00273E50">
      <w:pPr>
        <w:pStyle w:val="SPD3EmployersRequirement"/>
        <w:rPr>
          <w:b w:val="0"/>
          <w:caps/>
          <w:sz w:val="28"/>
        </w:rPr>
      </w:pPr>
      <w:r w:rsidRPr="00E246B3">
        <w:rPr>
          <w:sz w:val="28"/>
        </w:rPr>
        <w:br w:type="page"/>
      </w:r>
      <w:bookmarkStart w:id="737" w:name="_Toc190498782"/>
      <w:bookmarkStart w:id="738" w:name="_Toc190498607"/>
      <w:bookmarkStart w:id="739" w:name="_Toc190498353"/>
      <w:bookmarkStart w:id="740" w:name="_Toc450646422"/>
      <w:bookmarkStart w:id="741" w:name="_Toc72075716"/>
      <w:r w:rsidRPr="00E246B3">
        <w:t>Form of Operational Acceptance Certificate</w:t>
      </w:r>
      <w:bookmarkEnd w:id="737"/>
      <w:bookmarkEnd w:id="738"/>
      <w:bookmarkEnd w:id="739"/>
      <w:bookmarkEnd w:id="740"/>
      <w:bookmarkEnd w:id="741"/>
    </w:p>
    <w:p w14:paraId="5D9E57AF" w14:textId="77777777" w:rsidR="007F63F4" w:rsidRPr="00E246B3" w:rsidRDefault="007F63F4" w:rsidP="007F63F4">
      <w:pPr>
        <w:spacing w:line="360" w:lineRule="atLeast"/>
      </w:pPr>
    </w:p>
    <w:p w14:paraId="1E96C199"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188DC913"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1267A41D"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2D0FA795" w14:textId="77777777" w:rsidR="007F63F4" w:rsidRPr="00E246B3" w:rsidRDefault="007F63F4" w:rsidP="007F63F4"/>
    <w:p w14:paraId="4C9CB7B3" w14:textId="77777777" w:rsidR="007F63F4" w:rsidRPr="00E246B3" w:rsidRDefault="007F63F4" w:rsidP="007F63F4">
      <w:r w:rsidRPr="00E246B3">
        <w:rPr>
          <w:i/>
          <w:sz w:val="20"/>
        </w:rPr>
        <w:t>_________________________________________</w:t>
      </w:r>
    </w:p>
    <w:p w14:paraId="33402D30" w14:textId="77777777" w:rsidR="007F63F4" w:rsidRPr="00E246B3" w:rsidRDefault="007F63F4" w:rsidP="007F63F4"/>
    <w:p w14:paraId="40125823" w14:textId="77777777" w:rsidR="007F63F4" w:rsidRPr="00E246B3" w:rsidRDefault="007F63F4" w:rsidP="007F63F4">
      <w:r w:rsidRPr="00E246B3">
        <w:t xml:space="preserve">To:  </w:t>
      </w:r>
      <w:r w:rsidRPr="00E246B3">
        <w:rPr>
          <w:i/>
          <w:sz w:val="20"/>
        </w:rPr>
        <w:t>________________________________________</w:t>
      </w:r>
    </w:p>
    <w:p w14:paraId="1ACC1E6B" w14:textId="77777777" w:rsidR="007F63F4" w:rsidRPr="00E246B3" w:rsidRDefault="007F63F4" w:rsidP="007F63F4"/>
    <w:p w14:paraId="23B7B156" w14:textId="77777777" w:rsidR="007F63F4" w:rsidRPr="00E246B3" w:rsidRDefault="007F63F4" w:rsidP="007F63F4">
      <w:r w:rsidRPr="00E246B3">
        <w:t>Dear Ladies and/or Gentlemen,</w:t>
      </w:r>
    </w:p>
    <w:p w14:paraId="591AE823" w14:textId="77777777" w:rsidR="007F63F4" w:rsidRPr="00E246B3" w:rsidRDefault="007F63F4" w:rsidP="007F63F4"/>
    <w:p w14:paraId="784873E2" w14:textId="77777777"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14:paraId="0E9297E5" w14:textId="77777777" w:rsidR="007F63F4" w:rsidRPr="00E246B3" w:rsidRDefault="007F63F4" w:rsidP="007F63F4"/>
    <w:p w14:paraId="28D9EA29"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14:paraId="4AF8E2B0" w14:textId="77777777" w:rsidR="007F63F4" w:rsidRPr="00E246B3" w:rsidRDefault="007F63F4" w:rsidP="007F63F4">
      <w:pPr>
        <w:ind w:left="720"/>
      </w:pPr>
    </w:p>
    <w:p w14:paraId="491D51D4" w14:textId="77777777"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14:paraId="04D90E55" w14:textId="77777777" w:rsidR="007F63F4" w:rsidRPr="00E246B3" w:rsidRDefault="007F63F4" w:rsidP="007F63F4"/>
    <w:p w14:paraId="16077DF7"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38783137" w14:textId="77777777" w:rsidR="007F63F4" w:rsidRPr="00E246B3" w:rsidRDefault="007F63F4" w:rsidP="007F63F4"/>
    <w:p w14:paraId="7604E591" w14:textId="77777777" w:rsidR="007F63F4" w:rsidRPr="00E246B3" w:rsidRDefault="007F63F4" w:rsidP="007F63F4">
      <w:r w:rsidRPr="00E246B3">
        <w:t>Very truly yours,</w:t>
      </w:r>
    </w:p>
    <w:p w14:paraId="34E7DCAB" w14:textId="77777777" w:rsidR="007F63F4" w:rsidRPr="00E246B3" w:rsidRDefault="007F63F4" w:rsidP="007F63F4"/>
    <w:p w14:paraId="3E0962AA" w14:textId="77777777" w:rsidR="007F63F4" w:rsidRPr="00E246B3" w:rsidRDefault="007F63F4" w:rsidP="007F63F4"/>
    <w:p w14:paraId="091AE5BC" w14:textId="77777777" w:rsidR="007F63F4" w:rsidRPr="00E246B3" w:rsidRDefault="007F63F4" w:rsidP="007F63F4">
      <w:pPr>
        <w:tabs>
          <w:tab w:val="left" w:pos="7200"/>
        </w:tabs>
      </w:pPr>
      <w:r w:rsidRPr="00E246B3">
        <w:rPr>
          <w:u w:val="single"/>
        </w:rPr>
        <w:tab/>
      </w:r>
    </w:p>
    <w:p w14:paraId="67EC05D5" w14:textId="77777777" w:rsidR="007F63F4" w:rsidRPr="00E246B3" w:rsidRDefault="007F63F4" w:rsidP="007F63F4">
      <w:r w:rsidRPr="00E246B3">
        <w:t>Title</w:t>
      </w:r>
    </w:p>
    <w:p w14:paraId="64A8A07B" w14:textId="77777777" w:rsidR="007F63F4" w:rsidRPr="00E246B3" w:rsidRDefault="007F63F4" w:rsidP="007F63F4">
      <w:r w:rsidRPr="00E246B3">
        <w:t>(Project Manager)</w:t>
      </w:r>
    </w:p>
    <w:p w14:paraId="3421824D" w14:textId="77777777" w:rsidR="007F63F4" w:rsidRPr="00E246B3" w:rsidRDefault="007F63F4" w:rsidP="007F63F4"/>
    <w:p w14:paraId="049081DE" w14:textId="77777777" w:rsidR="007F63F4" w:rsidRPr="008D3EE4" w:rsidRDefault="007F63F4" w:rsidP="00273E50">
      <w:pPr>
        <w:pStyle w:val="SPD3EmployersRequirement"/>
      </w:pPr>
      <w:r w:rsidRPr="00E246B3">
        <w:rPr>
          <w:sz w:val="28"/>
        </w:rPr>
        <w:br w:type="page"/>
      </w:r>
      <w:bookmarkStart w:id="742" w:name="_Toc190498783"/>
      <w:bookmarkStart w:id="743" w:name="_Toc190498608"/>
      <w:bookmarkStart w:id="744" w:name="_Toc190498354"/>
      <w:bookmarkStart w:id="745" w:name="_Toc450646423"/>
      <w:bookmarkStart w:id="746" w:name="_Toc450647791"/>
      <w:bookmarkStart w:id="747" w:name="_Toc72075717"/>
      <w:r w:rsidRPr="00E246B3">
        <w:t>Change Order Procedure and Forms</w:t>
      </w:r>
      <w:bookmarkEnd w:id="742"/>
      <w:bookmarkEnd w:id="743"/>
      <w:bookmarkEnd w:id="744"/>
      <w:bookmarkEnd w:id="745"/>
      <w:bookmarkEnd w:id="746"/>
      <w:bookmarkEnd w:id="747"/>
    </w:p>
    <w:p w14:paraId="36D2D679" w14:textId="77777777" w:rsidR="007F63F4" w:rsidRPr="00E246B3" w:rsidRDefault="007F63F4" w:rsidP="008D3EE4">
      <w:pPr>
        <w:pStyle w:val="SPD3EmployersRequirement"/>
      </w:pPr>
    </w:p>
    <w:p w14:paraId="517ABBF8"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6C89F507"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38A08E1"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183529D" w14:textId="77777777" w:rsidR="007F63F4" w:rsidRPr="00E246B3" w:rsidRDefault="007F63F4" w:rsidP="007F63F4"/>
    <w:p w14:paraId="060537B1" w14:textId="77777777" w:rsidR="007F63F4" w:rsidRPr="00E246B3" w:rsidRDefault="007F63F4" w:rsidP="007F63F4"/>
    <w:p w14:paraId="11362EEF" w14:textId="77777777" w:rsidR="007F63F4" w:rsidRPr="00E246B3" w:rsidRDefault="007F63F4" w:rsidP="007F63F4">
      <w:pPr>
        <w:jc w:val="left"/>
      </w:pPr>
      <w:r w:rsidRPr="00E246B3">
        <w:t>CONTENTS</w:t>
      </w:r>
    </w:p>
    <w:p w14:paraId="66B3520D" w14:textId="77777777" w:rsidR="007F63F4" w:rsidRPr="00E246B3" w:rsidRDefault="007F63F4" w:rsidP="007F63F4"/>
    <w:p w14:paraId="085FA4A7" w14:textId="77777777" w:rsidR="007F63F4" w:rsidRPr="00E246B3" w:rsidRDefault="007F63F4" w:rsidP="007F63F4">
      <w:pPr>
        <w:ind w:left="540" w:hanging="540"/>
      </w:pPr>
      <w:r w:rsidRPr="00E246B3">
        <w:t>1.</w:t>
      </w:r>
      <w:r w:rsidRPr="00E246B3">
        <w:tab/>
        <w:t>General</w:t>
      </w:r>
    </w:p>
    <w:p w14:paraId="583C4BAC" w14:textId="77777777" w:rsidR="007F63F4" w:rsidRPr="00E246B3" w:rsidRDefault="007F63F4" w:rsidP="007F63F4">
      <w:pPr>
        <w:ind w:left="540" w:hanging="540"/>
      </w:pPr>
      <w:r w:rsidRPr="00E246B3">
        <w:t>2.</w:t>
      </w:r>
      <w:r w:rsidRPr="00E246B3">
        <w:tab/>
        <w:t xml:space="preserve">Change Order Log </w:t>
      </w:r>
    </w:p>
    <w:p w14:paraId="1C2FD762" w14:textId="77777777" w:rsidR="007F63F4" w:rsidRPr="00E246B3" w:rsidRDefault="007F63F4" w:rsidP="007F63F4">
      <w:pPr>
        <w:ind w:left="540" w:hanging="540"/>
      </w:pPr>
      <w:r w:rsidRPr="00E246B3">
        <w:t>3.</w:t>
      </w:r>
      <w:r w:rsidRPr="00E246B3">
        <w:tab/>
        <w:t xml:space="preserve">References for Changes </w:t>
      </w:r>
    </w:p>
    <w:p w14:paraId="72669288" w14:textId="77777777" w:rsidR="007F63F4" w:rsidRPr="00E246B3" w:rsidRDefault="007F63F4" w:rsidP="007F63F4"/>
    <w:p w14:paraId="641053A1" w14:textId="77777777" w:rsidR="007F63F4" w:rsidRPr="00E246B3" w:rsidRDefault="007F63F4" w:rsidP="007F63F4"/>
    <w:p w14:paraId="61653ACD" w14:textId="77777777" w:rsidR="007F63F4" w:rsidRPr="00E246B3" w:rsidRDefault="007F63F4" w:rsidP="007F63F4"/>
    <w:p w14:paraId="038DB938" w14:textId="77777777" w:rsidR="007F63F4" w:rsidRPr="00E246B3" w:rsidRDefault="007F63F4" w:rsidP="007F63F4">
      <w:r w:rsidRPr="00E246B3">
        <w:t>ANNEXES</w:t>
      </w:r>
    </w:p>
    <w:p w14:paraId="6F075EA6" w14:textId="77777777" w:rsidR="007F63F4" w:rsidRPr="00E246B3" w:rsidRDefault="007F63F4" w:rsidP="007F63F4"/>
    <w:p w14:paraId="08C7072F" w14:textId="77777777" w:rsidR="007F63F4" w:rsidRPr="00E246B3" w:rsidRDefault="007F63F4" w:rsidP="007F63F4">
      <w:pPr>
        <w:ind w:left="1080" w:hanging="1080"/>
      </w:pPr>
      <w:r w:rsidRPr="00E246B3">
        <w:t>Annex 1</w:t>
      </w:r>
      <w:r w:rsidRPr="00E246B3">
        <w:tab/>
        <w:t>Request for Change Proposal</w:t>
      </w:r>
    </w:p>
    <w:p w14:paraId="566B59BC" w14:textId="77777777" w:rsidR="007F63F4" w:rsidRPr="00E246B3" w:rsidRDefault="007F63F4" w:rsidP="007F63F4">
      <w:pPr>
        <w:ind w:left="1080" w:hanging="1080"/>
      </w:pPr>
      <w:r w:rsidRPr="00E246B3">
        <w:t>Annex 2</w:t>
      </w:r>
      <w:r w:rsidRPr="00E246B3">
        <w:tab/>
        <w:t>Estimate for Change Proposal</w:t>
      </w:r>
    </w:p>
    <w:p w14:paraId="6F5E5BF5" w14:textId="77777777" w:rsidR="007F63F4" w:rsidRPr="00E246B3" w:rsidRDefault="007F63F4" w:rsidP="007F63F4">
      <w:pPr>
        <w:ind w:left="1080" w:hanging="1080"/>
      </w:pPr>
      <w:r w:rsidRPr="00E246B3">
        <w:t>Annex 3</w:t>
      </w:r>
      <w:r w:rsidRPr="00E246B3">
        <w:tab/>
        <w:t>Acceptance of Estimate</w:t>
      </w:r>
    </w:p>
    <w:p w14:paraId="11FABDF8" w14:textId="77777777" w:rsidR="007F63F4" w:rsidRPr="00E246B3" w:rsidRDefault="007F63F4" w:rsidP="007F63F4">
      <w:pPr>
        <w:ind w:left="1080" w:hanging="1080"/>
      </w:pPr>
      <w:r w:rsidRPr="00E246B3">
        <w:t>Annex 4</w:t>
      </w:r>
      <w:r w:rsidRPr="00E246B3">
        <w:tab/>
        <w:t>Change Proposal</w:t>
      </w:r>
    </w:p>
    <w:p w14:paraId="5B567F3A" w14:textId="77777777" w:rsidR="007F63F4" w:rsidRPr="00E246B3" w:rsidRDefault="007F63F4" w:rsidP="007F63F4">
      <w:pPr>
        <w:ind w:left="1080" w:hanging="1080"/>
      </w:pPr>
      <w:r w:rsidRPr="00E246B3">
        <w:t>Annex 5</w:t>
      </w:r>
      <w:r w:rsidRPr="00E246B3">
        <w:tab/>
        <w:t>Change Order</w:t>
      </w:r>
    </w:p>
    <w:p w14:paraId="205BAD63" w14:textId="77777777" w:rsidR="007F63F4" w:rsidRPr="00E246B3" w:rsidRDefault="007F63F4" w:rsidP="007F63F4">
      <w:pPr>
        <w:ind w:left="1080" w:hanging="1080"/>
      </w:pPr>
      <w:r w:rsidRPr="00E246B3">
        <w:t>Annex 6</w:t>
      </w:r>
      <w:r w:rsidRPr="00E246B3">
        <w:tab/>
        <w:t>Pending Agreement Change Order</w:t>
      </w:r>
    </w:p>
    <w:p w14:paraId="78177638" w14:textId="77777777" w:rsidR="007F63F4" w:rsidRPr="00E246B3" w:rsidRDefault="007F63F4" w:rsidP="007F63F4">
      <w:pPr>
        <w:ind w:left="1080" w:hanging="1080"/>
      </w:pPr>
      <w:r w:rsidRPr="00E246B3">
        <w:t>Annex 7</w:t>
      </w:r>
      <w:r w:rsidRPr="00E246B3">
        <w:tab/>
        <w:t>Application for Change Proposal</w:t>
      </w:r>
    </w:p>
    <w:p w14:paraId="371F3895" w14:textId="77777777" w:rsidR="007F63F4" w:rsidRPr="00E246B3" w:rsidRDefault="007F63F4" w:rsidP="007F63F4"/>
    <w:p w14:paraId="43CA77E2" w14:textId="77777777" w:rsidR="007F63F4" w:rsidRPr="00E246B3" w:rsidRDefault="007F63F4" w:rsidP="007F63F4"/>
    <w:p w14:paraId="4965E514" w14:textId="77777777" w:rsidR="007F63F4" w:rsidRPr="008D3EE4" w:rsidRDefault="007F63F4" w:rsidP="00273E50">
      <w:pPr>
        <w:pStyle w:val="SPD3EmployersRequirement"/>
      </w:pPr>
      <w:r w:rsidRPr="00E246B3">
        <w:br w:type="page"/>
      </w:r>
      <w:bookmarkStart w:id="748" w:name="_Toc190498784"/>
      <w:bookmarkStart w:id="749" w:name="_Toc190498609"/>
      <w:bookmarkStart w:id="750" w:name="_Toc190498355"/>
      <w:bookmarkStart w:id="751" w:name="_Toc450646424"/>
      <w:bookmarkStart w:id="752" w:name="_Toc450647792"/>
      <w:bookmarkStart w:id="753" w:name="_Toc72075718"/>
      <w:r w:rsidRPr="00E246B3">
        <w:t>Change Order Procedure</w:t>
      </w:r>
      <w:bookmarkEnd w:id="748"/>
      <w:bookmarkEnd w:id="749"/>
      <w:bookmarkEnd w:id="750"/>
      <w:bookmarkEnd w:id="751"/>
      <w:bookmarkEnd w:id="752"/>
      <w:bookmarkEnd w:id="753"/>
    </w:p>
    <w:p w14:paraId="65121125" w14:textId="77777777" w:rsidR="007F63F4" w:rsidRPr="00E246B3" w:rsidRDefault="007F63F4" w:rsidP="008D3EE4">
      <w:pPr>
        <w:pStyle w:val="SPD3EmployersRequirement"/>
      </w:pPr>
    </w:p>
    <w:p w14:paraId="0128B354" w14:textId="77777777" w:rsidR="007F63F4" w:rsidRPr="00E246B3" w:rsidRDefault="007F63F4" w:rsidP="007F63F4">
      <w:pPr>
        <w:ind w:left="540" w:hanging="540"/>
      </w:pPr>
      <w:r w:rsidRPr="00E246B3">
        <w:rPr>
          <w:b/>
        </w:rPr>
        <w:t>1.</w:t>
      </w:r>
      <w:r w:rsidRPr="00E246B3">
        <w:rPr>
          <w:b/>
        </w:rPr>
        <w:tab/>
        <w:t>General</w:t>
      </w:r>
    </w:p>
    <w:p w14:paraId="11744CCC" w14:textId="77777777" w:rsidR="007F63F4" w:rsidRPr="00E246B3" w:rsidRDefault="007F63F4" w:rsidP="007F63F4">
      <w:pPr>
        <w:ind w:left="540"/>
      </w:pPr>
    </w:p>
    <w:p w14:paraId="35B2F931" w14:textId="77777777"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14:paraId="2E0E8BEE" w14:textId="77777777" w:rsidR="007F63F4" w:rsidRPr="00E246B3" w:rsidRDefault="007F63F4" w:rsidP="007F63F4">
      <w:pPr>
        <w:ind w:left="540"/>
      </w:pPr>
    </w:p>
    <w:p w14:paraId="7F1AF163" w14:textId="77777777" w:rsidR="007F63F4" w:rsidRPr="00E246B3" w:rsidRDefault="007F63F4" w:rsidP="007F63F4">
      <w:pPr>
        <w:ind w:left="540"/>
      </w:pPr>
    </w:p>
    <w:p w14:paraId="47AB718E" w14:textId="77777777" w:rsidR="007F63F4" w:rsidRPr="00E246B3" w:rsidRDefault="007F63F4" w:rsidP="007F63F4">
      <w:pPr>
        <w:ind w:left="540" w:hanging="540"/>
      </w:pPr>
      <w:r w:rsidRPr="00E246B3">
        <w:rPr>
          <w:b/>
        </w:rPr>
        <w:t>2.</w:t>
      </w:r>
      <w:r w:rsidRPr="00E246B3">
        <w:rPr>
          <w:b/>
        </w:rPr>
        <w:tab/>
        <w:t>Change Order Log</w:t>
      </w:r>
    </w:p>
    <w:p w14:paraId="1730218A" w14:textId="77777777" w:rsidR="007F63F4" w:rsidRPr="00E246B3" w:rsidRDefault="007F63F4" w:rsidP="007F63F4">
      <w:pPr>
        <w:ind w:left="540"/>
      </w:pPr>
    </w:p>
    <w:p w14:paraId="2C837384" w14:textId="77777777"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49F35443" w14:textId="77777777" w:rsidR="007F63F4" w:rsidRPr="00E246B3" w:rsidRDefault="007F63F4" w:rsidP="007F63F4">
      <w:pPr>
        <w:ind w:left="540"/>
      </w:pPr>
    </w:p>
    <w:p w14:paraId="16F468DB" w14:textId="77777777" w:rsidR="007F63F4" w:rsidRPr="00E246B3" w:rsidRDefault="007F63F4" w:rsidP="007F63F4">
      <w:pPr>
        <w:ind w:left="540" w:hanging="540"/>
      </w:pPr>
      <w:r w:rsidRPr="00E246B3">
        <w:rPr>
          <w:b/>
        </w:rPr>
        <w:t>3.</w:t>
      </w:r>
      <w:r w:rsidRPr="00E246B3">
        <w:rPr>
          <w:b/>
        </w:rPr>
        <w:tab/>
        <w:t>References for Changes</w:t>
      </w:r>
    </w:p>
    <w:p w14:paraId="39675D38" w14:textId="77777777" w:rsidR="007F63F4" w:rsidRPr="00E246B3" w:rsidRDefault="007F63F4" w:rsidP="007F63F4">
      <w:pPr>
        <w:ind w:left="1080" w:hanging="540"/>
      </w:pPr>
    </w:p>
    <w:p w14:paraId="4D700802" w14:textId="77777777"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14:paraId="5DF00652" w14:textId="77777777" w:rsidR="007F63F4" w:rsidRPr="00E246B3" w:rsidRDefault="007F63F4" w:rsidP="007F63F4">
      <w:pPr>
        <w:ind w:left="1080" w:hanging="540"/>
      </w:pPr>
    </w:p>
    <w:p w14:paraId="5C2F7092" w14:textId="77777777"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14:paraId="22FE89C0" w14:textId="77777777" w:rsidR="007F63F4" w:rsidRPr="00E246B3" w:rsidRDefault="007F63F4" w:rsidP="007F63F4">
      <w:pPr>
        <w:ind w:left="1080" w:hanging="540"/>
      </w:pPr>
    </w:p>
    <w:p w14:paraId="19F75621" w14:textId="77777777"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14:paraId="40AFFF7D" w14:textId="77777777" w:rsidR="007F63F4" w:rsidRPr="00E246B3" w:rsidRDefault="007F63F4" w:rsidP="007F63F4">
      <w:pPr>
        <w:ind w:left="1080" w:hanging="540"/>
      </w:pPr>
    </w:p>
    <w:p w14:paraId="3AE92D89" w14:textId="77777777"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14:paraId="1E84B36B" w14:textId="77777777" w:rsidR="007F63F4" w:rsidRPr="00E246B3" w:rsidRDefault="007F63F4" w:rsidP="007F63F4">
      <w:pPr>
        <w:ind w:left="1080" w:hanging="540"/>
      </w:pPr>
    </w:p>
    <w:p w14:paraId="63E3D0C2" w14:textId="77777777"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14:paraId="35CC87DB" w14:textId="77777777" w:rsidR="007F63F4" w:rsidRPr="00E246B3" w:rsidRDefault="007F63F4" w:rsidP="007F63F4">
      <w:pPr>
        <w:ind w:left="1080" w:hanging="540"/>
      </w:pPr>
    </w:p>
    <w:p w14:paraId="0284AD2F" w14:textId="77777777"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14:paraId="36F4A8A2" w14:textId="77777777" w:rsidR="007F63F4" w:rsidRPr="00E246B3" w:rsidRDefault="007F63F4" w:rsidP="007F63F4">
      <w:pPr>
        <w:ind w:left="1980" w:hanging="720"/>
      </w:pPr>
    </w:p>
    <w:p w14:paraId="62F63069" w14:textId="77777777" w:rsidR="007F63F4" w:rsidRPr="00E246B3" w:rsidRDefault="007F63F4" w:rsidP="007F63F4">
      <w:pPr>
        <w:tabs>
          <w:tab w:val="left" w:pos="3600"/>
        </w:tabs>
        <w:ind w:left="1800"/>
      </w:pPr>
      <w:r w:rsidRPr="00E246B3">
        <w:t>Home Office</w:t>
      </w:r>
      <w:r w:rsidRPr="00E246B3">
        <w:tab/>
        <w:t>CR-H-nnn</w:t>
      </w:r>
    </w:p>
    <w:p w14:paraId="19AC09A8" w14:textId="77777777" w:rsidR="007F63F4" w:rsidRPr="00E246B3" w:rsidRDefault="007F63F4" w:rsidP="007F63F4">
      <w:pPr>
        <w:tabs>
          <w:tab w:val="left" w:pos="3600"/>
        </w:tabs>
        <w:ind w:left="1800"/>
      </w:pPr>
      <w:r w:rsidRPr="00E246B3">
        <w:t>Site</w:t>
      </w:r>
      <w:r w:rsidRPr="00E246B3">
        <w:tab/>
        <w:t>CR-S-nnn</w:t>
      </w:r>
    </w:p>
    <w:p w14:paraId="77FB3FE1" w14:textId="77777777" w:rsidR="007F63F4" w:rsidRPr="00E246B3" w:rsidRDefault="007F63F4" w:rsidP="007F63F4">
      <w:pPr>
        <w:ind w:left="1980" w:hanging="720"/>
      </w:pPr>
    </w:p>
    <w:p w14:paraId="7CCE905F" w14:textId="77777777"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14:paraId="1B85939C" w14:textId="77777777" w:rsidR="007F63F4" w:rsidRPr="00E246B3" w:rsidRDefault="007F63F4" w:rsidP="00273E50">
      <w:pPr>
        <w:pStyle w:val="SPD4EmployereRequirmentAnnex"/>
      </w:pPr>
      <w:r w:rsidRPr="00E246B3">
        <w:br w:type="page"/>
      </w:r>
      <w:bookmarkStart w:id="754" w:name="_Toc190498785"/>
      <w:bookmarkStart w:id="755" w:name="_Toc190498610"/>
      <w:bookmarkStart w:id="756" w:name="_Toc190498356"/>
      <w:bookmarkStart w:id="757" w:name="_Toc450635246"/>
      <w:bookmarkStart w:id="758" w:name="_Toc450635430"/>
      <w:bookmarkStart w:id="759" w:name="_Toc450642056"/>
      <w:bookmarkStart w:id="760" w:name="_Toc450646425"/>
      <w:bookmarkStart w:id="761" w:name="_Toc450647793"/>
      <w:bookmarkStart w:id="762" w:name="_Toc72075719"/>
      <w:r w:rsidRPr="00E246B3">
        <w:t>Annex 1.  Request for Change Proposal</w:t>
      </w:r>
      <w:bookmarkEnd w:id="754"/>
      <w:bookmarkEnd w:id="755"/>
      <w:bookmarkEnd w:id="756"/>
      <w:bookmarkEnd w:id="757"/>
      <w:bookmarkEnd w:id="758"/>
      <w:bookmarkEnd w:id="759"/>
      <w:bookmarkEnd w:id="760"/>
      <w:bookmarkEnd w:id="761"/>
      <w:bookmarkEnd w:id="762"/>
    </w:p>
    <w:p w14:paraId="6E7C8E54" w14:textId="77777777" w:rsidR="007F63F4" w:rsidRPr="00E246B3" w:rsidRDefault="007F63F4" w:rsidP="007F63F4"/>
    <w:p w14:paraId="3B6D115F" w14:textId="77777777" w:rsidR="007F63F4" w:rsidRPr="00E246B3" w:rsidRDefault="007F63F4" w:rsidP="007F63F4">
      <w:pPr>
        <w:jc w:val="center"/>
      </w:pPr>
      <w:r w:rsidRPr="00E246B3">
        <w:t>(Employer’s Letterhead)</w:t>
      </w:r>
    </w:p>
    <w:p w14:paraId="62402FDE" w14:textId="77777777" w:rsidR="007F63F4" w:rsidRPr="00E246B3" w:rsidRDefault="007F63F4" w:rsidP="007F63F4"/>
    <w:p w14:paraId="537946F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14:paraId="6EA554F7" w14:textId="77777777" w:rsidR="007F63F4" w:rsidRPr="00E246B3" w:rsidRDefault="007F63F4" w:rsidP="007F63F4"/>
    <w:p w14:paraId="57B967A3" w14:textId="77777777" w:rsidR="007F63F4" w:rsidRPr="00E246B3" w:rsidRDefault="007F63F4" w:rsidP="007F63F4">
      <w:r w:rsidRPr="00E246B3">
        <w:t xml:space="preserve">Attention:  </w:t>
      </w:r>
      <w:r w:rsidRPr="00E246B3">
        <w:rPr>
          <w:i/>
          <w:sz w:val="20"/>
        </w:rPr>
        <w:t>______________________________________</w:t>
      </w:r>
    </w:p>
    <w:p w14:paraId="7EC9C53B" w14:textId="77777777" w:rsidR="007F63F4" w:rsidRPr="00E246B3" w:rsidRDefault="007F63F4" w:rsidP="007F63F4"/>
    <w:p w14:paraId="1DA073A7" w14:textId="77777777" w:rsidR="007F63F4" w:rsidRPr="00E246B3" w:rsidRDefault="007F63F4" w:rsidP="007F63F4">
      <w:r w:rsidRPr="00E246B3">
        <w:t xml:space="preserve">Contract Name:  </w:t>
      </w:r>
      <w:r w:rsidRPr="00E246B3">
        <w:rPr>
          <w:i/>
          <w:sz w:val="20"/>
        </w:rPr>
        <w:t>_________________________________</w:t>
      </w:r>
    </w:p>
    <w:p w14:paraId="2F819407" w14:textId="77777777" w:rsidR="007F63F4" w:rsidRPr="00E246B3" w:rsidRDefault="007F63F4" w:rsidP="007F63F4">
      <w:r w:rsidRPr="00E246B3">
        <w:t xml:space="preserve">Contract Number:  </w:t>
      </w:r>
      <w:r w:rsidRPr="00E246B3">
        <w:rPr>
          <w:i/>
          <w:sz w:val="20"/>
        </w:rPr>
        <w:t>_______________________________</w:t>
      </w:r>
    </w:p>
    <w:p w14:paraId="19189987" w14:textId="77777777" w:rsidR="007F63F4" w:rsidRPr="00E246B3" w:rsidRDefault="007F63F4" w:rsidP="007F63F4"/>
    <w:p w14:paraId="5FC6805F" w14:textId="77777777" w:rsidR="007F63F4" w:rsidRPr="00E246B3" w:rsidRDefault="007F63F4" w:rsidP="007F63F4"/>
    <w:p w14:paraId="5D379C6B" w14:textId="77777777" w:rsidR="007F63F4" w:rsidRPr="00E246B3" w:rsidRDefault="007F63F4" w:rsidP="007F63F4">
      <w:r w:rsidRPr="00E246B3">
        <w:t>Dear Ladies and/or Gentlemen:</w:t>
      </w:r>
    </w:p>
    <w:p w14:paraId="3978A1E4" w14:textId="77777777" w:rsidR="007F63F4" w:rsidRPr="00E246B3" w:rsidRDefault="007F63F4" w:rsidP="007F63F4"/>
    <w:p w14:paraId="63E78CAE" w14:textId="77777777"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14:paraId="450CDBC8" w14:textId="77777777" w:rsidR="007F63F4" w:rsidRPr="00E246B3" w:rsidRDefault="007F63F4" w:rsidP="007F63F4"/>
    <w:p w14:paraId="1958691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FC369BE" w14:textId="77777777" w:rsidR="007F63F4" w:rsidRPr="00E246B3" w:rsidRDefault="007F63F4" w:rsidP="007F63F4">
      <w:pPr>
        <w:ind w:left="540" w:hanging="540"/>
      </w:pPr>
    </w:p>
    <w:p w14:paraId="36BCA38C" w14:textId="77777777" w:rsidR="007F63F4" w:rsidRPr="00E246B3" w:rsidRDefault="007F63F4" w:rsidP="007F63F4">
      <w:pPr>
        <w:ind w:left="540" w:hanging="540"/>
      </w:pPr>
      <w:r w:rsidRPr="00E246B3">
        <w:t>2.</w:t>
      </w:r>
      <w:r w:rsidRPr="00E246B3">
        <w:tab/>
        <w:t>Change Request No. __________________</w:t>
      </w:r>
    </w:p>
    <w:p w14:paraId="7DDAFFB5" w14:textId="77777777" w:rsidR="007F63F4" w:rsidRPr="00E246B3" w:rsidRDefault="007F63F4" w:rsidP="007F63F4">
      <w:pPr>
        <w:ind w:left="540" w:hanging="540"/>
      </w:pPr>
    </w:p>
    <w:p w14:paraId="5590B864"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2BFEB510" w14:textId="77777777"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4"/>
      </w:r>
      <w:r w:rsidRPr="00E246B3">
        <w:t xml:space="preserve">:  </w:t>
      </w:r>
    </w:p>
    <w:p w14:paraId="6574ED65" w14:textId="77777777" w:rsidR="007F63F4" w:rsidRPr="00E246B3" w:rsidRDefault="007F63F4" w:rsidP="007F63F4">
      <w:pPr>
        <w:ind w:left="540" w:hanging="540"/>
      </w:pPr>
    </w:p>
    <w:p w14:paraId="51C41993"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14:paraId="6B160D18" w14:textId="77777777" w:rsidR="007F63F4" w:rsidRPr="00E246B3" w:rsidRDefault="007F63F4" w:rsidP="007F63F4">
      <w:pPr>
        <w:ind w:left="540" w:hanging="540"/>
      </w:pPr>
    </w:p>
    <w:p w14:paraId="480132C0"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14:paraId="7104D247" w14:textId="77777777" w:rsidR="007F63F4" w:rsidRPr="00E246B3" w:rsidRDefault="007F63F4" w:rsidP="007F63F4">
      <w:pPr>
        <w:ind w:left="540" w:hanging="540"/>
      </w:pPr>
    </w:p>
    <w:p w14:paraId="6103E886" w14:textId="77777777" w:rsidR="007F63F4" w:rsidRPr="00E246B3" w:rsidRDefault="007F63F4" w:rsidP="007F63F4">
      <w:pPr>
        <w:ind w:left="540" w:hanging="540"/>
      </w:pPr>
      <w:r w:rsidRPr="00E246B3">
        <w:t>6.</w:t>
      </w:r>
      <w:r w:rsidRPr="00E246B3">
        <w:tab/>
        <w:t>Reference drawings and/or technical documents for the request of Change:</w:t>
      </w:r>
    </w:p>
    <w:p w14:paraId="6DFC4AE6" w14:textId="77777777" w:rsidR="007F63F4" w:rsidRPr="00E246B3" w:rsidRDefault="007F63F4" w:rsidP="007F63F4">
      <w:pPr>
        <w:ind w:left="540" w:hanging="540"/>
      </w:pPr>
    </w:p>
    <w:p w14:paraId="02D23AD1" w14:textId="77777777"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14:paraId="56270EB5" w14:textId="77777777" w:rsidR="007F63F4" w:rsidRPr="00E246B3" w:rsidRDefault="007F63F4" w:rsidP="007F63F4">
      <w:pPr>
        <w:ind w:left="540" w:hanging="540"/>
      </w:pPr>
    </w:p>
    <w:p w14:paraId="336C2B18" w14:textId="77777777" w:rsidR="007F63F4" w:rsidRPr="00E246B3" w:rsidRDefault="007F63F4" w:rsidP="007F63F4">
      <w:pPr>
        <w:ind w:left="540" w:hanging="540"/>
      </w:pPr>
    </w:p>
    <w:p w14:paraId="57BE136E" w14:textId="77777777"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14:paraId="31FC4964" w14:textId="77777777" w:rsidR="007F63F4" w:rsidRPr="00E246B3" w:rsidRDefault="007F63F4" w:rsidP="007F63F4">
      <w:pPr>
        <w:ind w:left="540" w:hanging="540"/>
      </w:pPr>
    </w:p>
    <w:p w14:paraId="3698406B" w14:textId="77777777" w:rsidR="007F63F4" w:rsidRPr="00E246B3" w:rsidRDefault="007F63F4" w:rsidP="007F63F4">
      <w:pPr>
        <w:ind w:left="540" w:hanging="540"/>
      </w:pPr>
      <w:r w:rsidRPr="00E246B3">
        <w:t>8.</w:t>
      </w:r>
      <w:r w:rsidRPr="00E246B3">
        <w:tab/>
        <w:t>General Terms and Conditions:</w:t>
      </w:r>
    </w:p>
    <w:p w14:paraId="09EC2077" w14:textId="77777777" w:rsidR="007F63F4" w:rsidRPr="00E246B3" w:rsidRDefault="007F63F4" w:rsidP="007F63F4">
      <w:pPr>
        <w:ind w:left="1080" w:hanging="540"/>
      </w:pPr>
    </w:p>
    <w:p w14:paraId="42A635AB" w14:textId="77777777"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14:paraId="7D65C30D" w14:textId="77777777" w:rsidR="007F63F4" w:rsidRPr="00E246B3" w:rsidRDefault="007F63F4" w:rsidP="007F63F4">
      <w:pPr>
        <w:ind w:left="1080" w:hanging="540"/>
      </w:pPr>
    </w:p>
    <w:p w14:paraId="43F8B312" w14:textId="77777777"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14:paraId="36FAA25D" w14:textId="77777777" w:rsidR="007F63F4" w:rsidRPr="00E246B3" w:rsidRDefault="007F63F4" w:rsidP="007F63F4">
      <w:pPr>
        <w:ind w:left="1080" w:hanging="540"/>
      </w:pPr>
    </w:p>
    <w:p w14:paraId="4833A80B" w14:textId="77777777"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00C29B2C" w14:textId="77777777" w:rsidR="007F63F4" w:rsidRPr="00E246B3" w:rsidRDefault="007F63F4" w:rsidP="007F63F4">
      <w:pPr>
        <w:ind w:left="1080" w:hanging="540"/>
      </w:pPr>
    </w:p>
    <w:p w14:paraId="44C78D0C" w14:textId="77777777"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14:paraId="367AE9B1" w14:textId="77777777" w:rsidR="007F63F4" w:rsidRPr="00E246B3" w:rsidRDefault="007F63F4" w:rsidP="007F63F4">
      <w:pPr>
        <w:ind w:left="1080" w:hanging="540"/>
      </w:pPr>
    </w:p>
    <w:p w14:paraId="2463F28F" w14:textId="77777777"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14:paraId="295D27D3" w14:textId="77777777" w:rsidR="007F63F4" w:rsidRPr="00E246B3" w:rsidRDefault="007F63F4" w:rsidP="007F63F4"/>
    <w:p w14:paraId="75CD9541" w14:textId="77777777" w:rsidR="007F63F4" w:rsidRPr="00E246B3" w:rsidRDefault="007F63F4" w:rsidP="007F63F4"/>
    <w:p w14:paraId="6AE3C304" w14:textId="77777777" w:rsidR="007F63F4" w:rsidRPr="00E246B3" w:rsidRDefault="007F63F4" w:rsidP="007F63F4">
      <w:pPr>
        <w:tabs>
          <w:tab w:val="left" w:pos="7200"/>
        </w:tabs>
      </w:pPr>
      <w:r w:rsidRPr="00E246B3">
        <w:rPr>
          <w:u w:val="single"/>
        </w:rPr>
        <w:tab/>
      </w:r>
    </w:p>
    <w:p w14:paraId="3EBD5994" w14:textId="77777777" w:rsidR="007F63F4" w:rsidRPr="00E246B3" w:rsidRDefault="007F63F4" w:rsidP="007F63F4">
      <w:r w:rsidRPr="00E246B3">
        <w:t>(Employer’s Name)</w:t>
      </w:r>
    </w:p>
    <w:p w14:paraId="0122569D" w14:textId="77777777" w:rsidR="007F63F4" w:rsidRPr="00E246B3" w:rsidRDefault="007F63F4" w:rsidP="007F63F4"/>
    <w:p w14:paraId="1D618254" w14:textId="77777777" w:rsidR="007F63F4" w:rsidRPr="00E246B3" w:rsidRDefault="007F63F4" w:rsidP="007F63F4"/>
    <w:p w14:paraId="40D19A52" w14:textId="77777777" w:rsidR="007F63F4" w:rsidRPr="00E246B3" w:rsidRDefault="007F63F4" w:rsidP="007F63F4">
      <w:pPr>
        <w:tabs>
          <w:tab w:val="left" w:pos="7200"/>
        </w:tabs>
      </w:pPr>
      <w:r w:rsidRPr="00E246B3">
        <w:rPr>
          <w:u w:val="single"/>
        </w:rPr>
        <w:tab/>
      </w:r>
    </w:p>
    <w:p w14:paraId="441A1DE8" w14:textId="77777777" w:rsidR="007F63F4" w:rsidRPr="00E246B3" w:rsidRDefault="007F63F4" w:rsidP="007F63F4">
      <w:r w:rsidRPr="00E246B3">
        <w:t>(Signature)</w:t>
      </w:r>
    </w:p>
    <w:p w14:paraId="38FA34D5" w14:textId="77777777" w:rsidR="007F63F4" w:rsidRPr="00E246B3" w:rsidRDefault="007F63F4" w:rsidP="007F63F4"/>
    <w:p w14:paraId="71C9AA44" w14:textId="77777777" w:rsidR="007F63F4" w:rsidRPr="00E246B3" w:rsidRDefault="007F63F4" w:rsidP="007F63F4"/>
    <w:p w14:paraId="6095D934" w14:textId="77777777" w:rsidR="007F63F4" w:rsidRPr="00E246B3" w:rsidRDefault="007F63F4" w:rsidP="007F63F4">
      <w:pPr>
        <w:tabs>
          <w:tab w:val="left" w:pos="7200"/>
        </w:tabs>
      </w:pPr>
      <w:r w:rsidRPr="00E246B3">
        <w:rPr>
          <w:u w:val="single"/>
        </w:rPr>
        <w:tab/>
      </w:r>
    </w:p>
    <w:p w14:paraId="6FBA8C4F" w14:textId="77777777" w:rsidR="007F63F4" w:rsidRPr="00E246B3" w:rsidRDefault="007F63F4" w:rsidP="007F63F4">
      <w:r w:rsidRPr="00E246B3">
        <w:t>(Name of signatory)</w:t>
      </w:r>
    </w:p>
    <w:p w14:paraId="62A5AC88" w14:textId="77777777" w:rsidR="007F63F4" w:rsidRPr="00E246B3" w:rsidRDefault="007F63F4" w:rsidP="007F63F4"/>
    <w:p w14:paraId="08D8C4BC" w14:textId="77777777" w:rsidR="007F63F4" w:rsidRPr="00E246B3" w:rsidRDefault="007F63F4" w:rsidP="007F63F4"/>
    <w:p w14:paraId="7F002647" w14:textId="77777777" w:rsidR="007F63F4" w:rsidRPr="00E246B3" w:rsidRDefault="007F63F4" w:rsidP="007F63F4">
      <w:pPr>
        <w:tabs>
          <w:tab w:val="left" w:pos="7200"/>
        </w:tabs>
      </w:pPr>
      <w:r w:rsidRPr="00E246B3">
        <w:rPr>
          <w:u w:val="single"/>
        </w:rPr>
        <w:tab/>
      </w:r>
    </w:p>
    <w:p w14:paraId="43C964A8" w14:textId="77777777" w:rsidR="007F63F4" w:rsidRPr="00E246B3" w:rsidRDefault="007F63F4" w:rsidP="007F63F4">
      <w:r w:rsidRPr="00E246B3">
        <w:t>(Title of signatory)</w:t>
      </w:r>
    </w:p>
    <w:p w14:paraId="20276C68" w14:textId="77777777" w:rsidR="007F63F4" w:rsidRPr="00E246B3" w:rsidRDefault="007F63F4" w:rsidP="007F63F4"/>
    <w:p w14:paraId="2376906C" w14:textId="77777777" w:rsidR="007F63F4" w:rsidRPr="00E246B3" w:rsidRDefault="007F63F4" w:rsidP="00273E50">
      <w:pPr>
        <w:pStyle w:val="SPD4EmployereRequirmentAnnex"/>
      </w:pPr>
      <w:r w:rsidRPr="00E246B3">
        <w:br w:type="page"/>
      </w:r>
      <w:bookmarkStart w:id="763" w:name="_Toc190498786"/>
      <w:bookmarkStart w:id="764" w:name="_Toc190498611"/>
      <w:bookmarkStart w:id="765" w:name="_Toc190498357"/>
      <w:bookmarkStart w:id="766" w:name="_Toc450635247"/>
      <w:bookmarkStart w:id="767" w:name="_Toc450635431"/>
      <w:bookmarkStart w:id="768" w:name="_Toc450642057"/>
      <w:bookmarkStart w:id="769" w:name="_Toc450646426"/>
      <w:bookmarkStart w:id="770" w:name="_Toc450647794"/>
      <w:bookmarkStart w:id="771" w:name="_Toc72075720"/>
      <w:r w:rsidRPr="00E246B3">
        <w:t>Annex 2.  Estimate for Change Proposal</w:t>
      </w:r>
      <w:bookmarkEnd w:id="763"/>
      <w:bookmarkEnd w:id="764"/>
      <w:bookmarkEnd w:id="765"/>
      <w:bookmarkEnd w:id="766"/>
      <w:bookmarkEnd w:id="767"/>
      <w:bookmarkEnd w:id="768"/>
      <w:bookmarkEnd w:id="769"/>
      <w:bookmarkEnd w:id="770"/>
      <w:bookmarkEnd w:id="771"/>
    </w:p>
    <w:p w14:paraId="168F5362" w14:textId="77777777" w:rsidR="007F63F4" w:rsidRPr="00E246B3" w:rsidRDefault="007F63F4" w:rsidP="00273E50">
      <w:pPr>
        <w:pStyle w:val="SPD4EmployereRequirmentAnnex"/>
      </w:pPr>
    </w:p>
    <w:p w14:paraId="137E8968" w14:textId="77777777" w:rsidR="007F63F4" w:rsidRPr="00E246B3" w:rsidRDefault="007F63F4" w:rsidP="007F63F4">
      <w:pPr>
        <w:jc w:val="center"/>
      </w:pPr>
      <w:r w:rsidRPr="00E246B3">
        <w:t>(Contractor’s Letterhead)</w:t>
      </w:r>
    </w:p>
    <w:p w14:paraId="786A1419" w14:textId="77777777" w:rsidR="007F63F4" w:rsidRPr="00E246B3" w:rsidRDefault="007F63F4" w:rsidP="007F63F4"/>
    <w:p w14:paraId="18920190"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3452BC2B" w14:textId="77777777" w:rsidR="007F63F4" w:rsidRPr="00E246B3" w:rsidRDefault="007F63F4" w:rsidP="007F63F4"/>
    <w:p w14:paraId="650982B4" w14:textId="77777777" w:rsidR="007F63F4" w:rsidRPr="00E246B3" w:rsidRDefault="007F63F4" w:rsidP="007F63F4">
      <w:r w:rsidRPr="00E246B3">
        <w:t xml:space="preserve">Attention:  </w:t>
      </w:r>
      <w:r w:rsidRPr="00E246B3">
        <w:rPr>
          <w:i/>
          <w:sz w:val="20"/>
        </w:rPr>
        <w:t>_______________________________</w:t>
      </w:r>
    </w:p>
    <w:p w14:paraId="38E81F5D" w14:textId="77777777" w:rsidR="007F63F4" w:rsidRPr="00E246B3" w:rsidRDefault="007F63F4" w:rsidP="007F63F4"/>
    <w:p w14:paraId="3C0802CF" w14:textId="77777777" w:rsidR="007F63F4" w:rsidRPr="00E246B3" w:rsidRDefault="007F63F4" w:rsidP="007F63F4">
      <w:r w:rsidRPr="00E246B3">
        <w:t xml:space="preserve">Contract Name:  </w:t>
      </w:r>
      <w:r w:rsidRPr="00E246B3">
        <w:rPr>
          <w:i/>
          <w:sz w:val="20"/>
        </w:rPr>
        <w:t>_______________________________</w:t>
      </w:r>
    </w:p>
    <w:p w14:paraId="1A6098BE" w14:textId="77777777" w:rsidR="007F63F4" w:rsidRPr="00E246B3" w:rsidRDefault="007F63F4" w:rsidP="007F63F4">
      <w:r w:rsidRPr="00E246B3">
        <w:t xml:space="preserve">Contract Number:  </w:t>
      </w:r>
      <w:r w:rsidRPr="00E246B3">
        <w:rPr>
          <w:i/>
          <w:sz w:val="20"/>
        </w:rPr>
        <w:t>_____________________________</w:t>
      </w:r>
    </w:p>
    <w:p w14:paraId="06D066D3" w14:textId="77777777" w:rsidR="007F63F4" w:rsidRPr="00E246B3" w:rsidRDefault="007F63F4" w:rsidP="007F63F4"/>
    <w:p w14:paraId="0405702B" w14:textId="77777777" w:rsidR="007F63F4" w:rsidRPr="00E246B3" w:rsidRDefault="007F63F4" w:rsidP="007F63F4"/>
    <w:p w14:paraId="5FACC7FC" w14:textId="77777777" w:rsidR="007F63F4" w:rsidRPr="00E246B3" w:rsidRDefault="007F63F4" w:rsidP="007F63F4">
      <w:r w:rsidRPr="00E246B3">
        <w:t>Dear Ladies and/or Gentlemen:</w:t>
      </w:r>
    </w:p>
    <w:p w14:paraId="0280E864" w14:textId="77777777" w:rsidR="007F63F4" w:rsidRPr="00E246B3" w:rsidRDefault="007F63F4" w:rsidP="007F63F4"/>
    <w:p w14:paraId="265FEFA3" w14:textId="77777777"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14:paraId="4979199B" w14:textId="77777777" w:rsidR="007F63F4" w:rsidRPr="00E246B3" w:rsidRDefault="007F63F4" w:rsidP="007F63F4"/>
    <w:p w14:paraId="45D83489"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126454D2" w14:textId="77777777" w:rsidR="007F63F4" w:rsidRPr="00E246B3" w:rsidRDefault="007F63F4" w:rsidP="007F63F4">
      <w:pPr>
        <w:ind w:left="540" w:hanging="540"/>
      </w:pPr>
    </w:p>
    <w:p w14:paraId="2E16C918"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14:paraId="3B2D582A" w14:textId="77777777" w:rsidR="007F63F4" w:rsidRPr="00E246B3" w:rsidRDefault="007F63F4" w:rsidP="007F63F4"/>
    <w:p w14:paraId="559C10CF"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14:paraId="5F3DAEF6" w14:textId="77777777" w:rsidR="007F63F4" w:rsidRPr="00E246B3" w:rsidRDefault="007F63F4" w:rsidP="007F63F4">
      <w:pPr>
        <w:ind w:left="540" w:hanging="540"/>
      </w:pPr>
    </w:p>
    <w:p w14:paraId="5C6E046F" w14:textId="77777777"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14:paraId="03ACF3D7" w14:textId="77777777" w:rsidR="007F63F4" w:rsidRPr="00E246B3" w:rsidRDefault="007F63F4" w:rsidP="007F63F4">
      <w:pPr>
        <w:ind w:left="540" w:hanging="540"/>
      </w:pPr>
    </w:p>
    <w:p w14:paraId="1D132698" w14:textId="77777777"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5"/>
      </w:r>
    </w:p>
    <w:p w14:paraId="02BC647F" w14:textId="77777777" w:rsidR="007F63F4" w:rsidRPr="00E246B3" w:rsidRDefault="007F63F4" w:rsidP="007F63F4">
      <w:pPr>
        <w:ind w:left="540" w:hanging="540"/>
      </w:pPr>
    </w:p>
    <w:p w14:paraId="1068165C" w14:textId="77777777" w:rsidR="007F63F4" w:rsidRPr="00E246B3" w:rsidRDefault="007F63F4" w:rsidP="007F63F4">
      <w:pPr>
        <w:tabs>
          <w:tab w:val="left" w:pos="6300"/>
        </w:tabs>
        <w:ind w:left="1080" w:hanging="540"/>
      </w:pPr>
      <w:r w:rsidRPr="00E246B3">
        <w:t>(a)</w:t>
      </w:r>
      <w:r w:rsidRPr="00E246B3">
        <w:tab/>
        <w:t>Engineering</w:t>
      </w:r>
      <w:r w:rsidRPr="00E246B3">
        <w:tab/>
        <w:t>(Amount)</w:t>
      </w:r>
    </w:p>
    <w:p w14:paraId="042E8013" w14:textId="77777777" w:rsidR="007F63F4" w:rsidRPr="00E246B3" w:rsidRDefault="007F63F4" w:rsidP="007F63F4"/>
    <w:p w14:paraId="06F4094F" w14:textId="77777777"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14:paraId="5B15DC36" w14:textId="77777777"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14:paraId="70ADEC84" w14:textId="77777777"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14:paraId="5B57692E" w14:textId="77777777" w:rsidR="007F63F4" w:rsidRPr="00E246B3" w:rsidRDefault="007F63F4" w:rsidP="007F63F4">
      <w:pPr>
        <w:ind w:left="1620"/>
      </w:pPr>
    </w:p>
    <w:p w14:paraId="436AF2D6" w14:textId="77777777"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14:paraId="78F2CF82" w14:textId="77777777" w:rsidR="007F63F4" w:rsidRPr="00E246B3" w:rsidRDefault="007F63F4" w:rsidP="007F63F4">
      <w:pPr>
        <w:ind w:left="1620"/>
      </w:pPr>
    </w:p>
    <w:p w14:paraId="160FB147" w14:textId="77777777"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14:paraId="7310BECA" w14:textId="77777777" w:rsidR="007F63F4" w:rsidRPr="00E246B3" w:rsidRDefault="007F63F4" w:rsidP="007F63F4"/>
    <w:p w14:paraId="64744EF4" w14:textId="77777777"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14:paraId="5D05E558" w14:textId="77777777" w:rsidR="007F63F4" w:rsidRPr="00E246B3" w:rsidRDefault="007F63F4" w:rsidP="007F63F4"/>
    <w:p w14:paraId="463C40BA" w14:textId="77777777" w:rsidR="007F63F4" w:rsidRPr="00E246B3" w:rsidRDefault="007F63F4" w:rsidP="007F63F4"/>
    <w:p w14:paraId="108BFEA8" w14:textId="77777777" w:rsidR="007F63F4" w:rsidRPr="00E246B3" w:rsidRDefault="007F63F4" w:rsidP="007F63F4"/>
    <w:p w14:paraId="65B539C3" w14:textId="77777777" w:rsidR="007F63F4" w:rsidRPr="00E246B3" w:rsidRDefault="007F63F4" w:rsidP="007F63F4"/>
    <w:p w14:paraId="7475D9A9" w14:textId="77777777" w:rsidR="007F63F4" w:rsidRPr="00E246B3" w:rsidRDefault="007F63F4" w:rsidP="007F63F4">
      <w:pPr>
        <w:tabs>
          <w:tab w:val="left" w:pos="7200"/>
        </w:tabs>
      </w:pPr>
      <w:r w:rsidRPr="00E246B3">
        <w:rPr>
          <w:u w:val="single"/>
        </w:rPr>
        <w:tab/>
      </w:r>
    </w:p>
    <w:p w14:paraId="682C10D8" w14:textId="77777777" w:rsidR="007F63F4" w:rsidRPr="00E246B3" w:rsidRDefault="007F63F4" w:rsidP="007F63F4">
      <w:r w:rsidRPr="00E246B3">
        <w:t>(Contractor’s Name)</w:t>
      </w:r>
    </w:p>
    <w:p w14:paraId="7D8F1066" w14:textId="77777777" w:rsidR="007F63F4" w:rsidRPr="00E246B3" w:rsidRDefault="007F63F4" w:rsidP="007F63F4"/>
    <w:p w14:paraId="74750267" w14:textId="77777777" w:rsidR="007F63F4" w:rsidRPr="00E246B3" w:rsidRDefault="007F63F4" w:rsidP="007F63F4"/>
    <w:p w14:paraId="47EA123E" w14:textId="77777777" w:rsidR="007F63F4" w:rsidRPr="00E246B3" w:rsidRDefault="007F63F4" w:rsidP="007F63F4"/>
    <w:p w14:paraId="79CAB2DB" w14:textId="77777777" w:rsidR="007F63F4" w:rsidRPr="00E246B3" w:rsidRDefault="007F63F4" w:rsidP="007F63F4">
      <w:pPr>
        <w:tabs>
          <w:tab w:val="left" w:pos="7200"/>
        </w:tabs>
      </w:pPr>
      <w:r w:rsidRPr="00E246B3">
        <w:rPr>
          <w:u w:val="single"/>
        </w:rPr>
        <w:tab/>
      </w:r>
    </w:p>
    <w:p w14:paraId="703C6FB2" w14:textId="77777777" w:rsidR="007F63F4" w:rsidRPr="00E246B3" w:rsidRDefault="007F63F4" w:rsidP="007F63F4">
      <w:r w:rsidRPr="00E246B3">
        <w:t>(Signature)</w:t>
      </w:r>
    </w:p>
    <w:p w14:paraId="5995EE7B" w14:textId="77777777" w:rsidR="007F63F4" w:rsidRPr="00E246B3" w:rsidRDefault="007F63F4" w:rsidP="007F63F4"/>
    <w:p w14:paraId="67EAD766" w14:textId="77777777" w:rsidR="007F63F4" w:rsidRPr="00E246B3" w:rsidRDefault="007F63F4" w:rsidP="007F63F4"/>
    <w:p w14:paraId="3756416B" w14:textId="77777777" w:rsidR="007F63F4" w:rsidRPr="00E246B3" w:rsidRDefault="007F63F4" w:rsidP="007F63F4"/>
    <w:p w14:paraId="031865CA" w14:textId="77777777" w:rsidR="007F63F4" w:rsidRPr="00E246B3" w:rsidRDefault="007F63F4" w:rsidP="007F63F4">
      <w:pPr>
        <w:tabs>
          <w:tab w:val="left" w:pos="7200"/>
        </w:tabs>
      </w:pPr>
      <w:r w:rsidRPr="00E246B3">
        <w:rPr>
          <w:u w:val="single"/>
        </w:rPr>
        <w:tab/>
      </w:r>
    </w:p>
    <w:p w14:paraId="5A05A789" w14:textId="77777777" w:rsidR="007F63F4" w:rsidRPr="00E246B3" w:rsidRDefault="007F63F4" w:rsidP="007F63F4">
      <w:r w:rsidRPr="00E246B3">
        <w:t>(Name of signatory)</w:t>
      </w:r>
    </w:p>
    <w:p w14:paraId="25F9129B" w14:textId="77777777" w:rsidR="007F63F4" w:rsidRPr="00E246B3" w:rsidRDefault="007F63F4" w:rsidP="007F63F4"/>
    <w:p w14:paraId="5F4B9B00" w14:textId="77777777" w:rsidR="007F63F4" w:rsidRPr="00E246B3" w:rsidRDefault="007F63F4" w:rsidP="007F63F4"/>
    <w:p w14:paraId="72862EE8" w14:textId="77777777" w:rsidR="007F63F4" w:rsidRPr="00E246B3" w:rsidRDefault="007F63F4" w:rsidP="007F63F4"/>
    <w:p w14:paraId="20C2674E" w14:textId="77777777" w:rsidR="007F63F4" w:rsidRPr="00E246B3" w:rsidRDefault="007F63F4" w:rsidP="007F63F4">
      <w:pPr>
        <w:tabs>
          <w:tab w:val="left" w:pos="7200"/>
        </w:tabs>
      </w:pPr>
      <w:r w:rsidRPr="00E246B3">
        <w:rPr>
          <w:u w:val="single"/>
        </w:rPr>
        <w:tab/>
      </w:r>
    </w:p>
    <w:p w14:paraId="5D01D9E6" w14:textId="77777777" w:rsidR="007F63F4" w:rsidRPr="00E246B3" w:rsidRDefault="007F63F4" w:rsidP="007F63F4">
      <w:r w:rsidRPr="00E246B3">
        <w:t>(Title of signatory)</w:t>
      </w:r>
    </w:p>
    <w:p w14:paraId="2B114019" w14:textId="77777777" w:rsidR="007F63F4" w:rsidRPr="00E246B3" w:rsidRDefault="007F63F4" w:rsidP="007F63F4"/>
    <w:p w14:paraId="4FD4B601" w14:textId="77777777" w:rsidR="007F63F4" w:rsidRPr="00E246B3" w:rsidRDefault="007F63F4" w:rsidP="007F63F4"/>
    <w:p w14:paraId="2E5723AC" w14:textId="77777777" w:rsidR="007F63F4" w:rsidRPr="00E246B3" w:rsidRDefault="007F63F4" w:rsidP="00273E50">
      <w:pPr>
        <w:pStyle w:val="SPD4EmployereRequirmentAnnex"/>
      </w:pPr>
      <w:r w:rsidRPr="00E246B3">
        <w:br w:type="page"/>
      </w:r>
      <w:bookmarkStart w:id="772" w:name="_Toc190498787"/>
      <w:bookmarkStart w:id="773" w:name="_Toc190498612"/>
      <w:bookmarkStart w:id="774" w:name="_Toc190498358"/>
      <w:bookmarkStart w:id="775" w:name="_Toc450635248"/>
      <w:bookmarkStart w:id="776" w:name="_Toc450635432"/>
      <w:bookmarkStart w:id="777" w:name="_Toc450642058"/>
      <w:bookmarkStart w:id="778" w:name="_Toc450646427"/>
      <w:bookmarkStart w:id="779" w:name="_Toc450647795"/>
      <w:bookmarkStart w:id="780" w:name="_Toc72075721"/>
      <w:r w:rsidRPr="00E246B3">
        <w:t>Annex 3.  Acceptance of Estimate</w:t>
      </w:r>
      <w:bookmarkEnd w:id="772"/>
      <w:bookmarkEnd w:id="773"/>
      <w:bookmarkEnd w:id="774"/>
      <w:bookmarkEnd w:id="775"/>
      <w:bookmarkEnd w:id="776"/>
      <w:bookmarkEnd w:id="777"/>
      <w:bookmarkEnd w:id="778"/>
      <w:bookmarkEnd w:id="779"/>
      <w:bookmarkEnd w:id="780"/>
    </w:p>
    <w:p w14:paraId="6000591F" w14:textId="77777777" w:rsidR="007F63F4" w:rsidRPr="00E246B3" w:rsidRDefault="007F63F4" w:rsidP="007F63F4"/>
    <w:p w14:paraId="0867D9B9" w14:textId="77777777" w:rsidR="007F63F4" w:rsidRPr="00E246B3" w:rsidRDefault="007F63F4" w:rsidP="007F63F4">
      <w:pPr>
        <w:jc w:val="center"/>
      </w:pPr>
      <w:r w:rsidRPr="00E246B3">
        <w:t>(Employer’s Letterhead)</w:t>
      </w:r>
    </w:p>
    <w:p w14:paraId="1318516C" w14:textId="77777777" w:rsidR="007F63F4" w:rsidRPr="00E246B3" w:rsidRDefault="007F63F4" w:rsidP="007F63F4"/>
    <w:p w14:paraId="26F84D17"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1EB22F51" w14:textId="77777777" w:rsidR="007F63F4" w:rsidRPr="00E246B3" w:rsidRDefault="007F63F4" w:rsidP="007F63F4"/>
    <w:p w14:paraId="34CE069A" w14:textId="77777777" w:rsidR="007F63F4" w:rsidRPr="00E246B3" w:rsidRDefault="007F63F4" w:rsidP="007F63F4">
      <w:r w:rsidRPr="00E246B3">
        <w:t xml:space="preserve">Attention:  </w:t>
      </w:r>
      <w:r w:rsidRPr="00E246B3">
        <w:rPr>
          <w:i/>
          <w:sz w:val="20"/>
        </w:rPr>
        <w:t>________________________________</w:t>
      </w:r>
    </w:p>
    <w:p w14:paraId="5EE0030E" w14:textId="77777777" w:rsidR="007F63F4" w:rsidRPr="00E246B3" w:rsidRDefault="007F63F4" w:rsidP="007F63F4"/>
    <w:p w14:paraId="52E22A5E" w14:textId="77777777" w:rsidR="007F63F4" w:rsidRPr="00E246B3" w:rsidRDefault="007F63F4" w:rsidP="007F63F4">
      <w:r w:rsidRPr="00E246B3">
        <w:t xml:space="preserve">Contract Name:  </w:t>
      </w:r>
      <w:r w:rsidRPr="00E246B3">
        <w:rPr>
          <w:i/>
          <w:sz w:val="20"/>
        </w:rPr>
        <w:t>_____________________________</w:t>
      </w:r>
    </w:p>
    <w:p w14:paraId="498042C5" w14:textId="77777777" w:rsidR="007F63F4" w:rsidRPr="00E246B3" w:rsidRDefault="007F63F4" w:rsidP="007F63F4">
      <w:r w:rsidRPr="00E246B3">
        <w:t xml:space="preserve">Contract Number:  </w:t>
      </w:r>
      <w:r w:rsidRPr="00E246B3">
        <w:rPr>
          <w:i/>
          <w:sz w:val="20"/>
        </w:rPr>
        <w:t>___________________________</w:t>
      </w:r>
    </w:p>
    <w:p w14:paraId="588E6B9D" w14:textId="77777777" w:rsidR="007F63F4" w:rsidRPr="00E246B3" w:rsidRDefault="007F63F4" w:rsidP="007F63F4"/>
    <w:p w14:paraId="6AC33D06" w14:textId="77777777" w:rsidR="007F63F4" w:rsidRPr="00E246B3" w:rsidRDefault="007F63F4" w:rsidP="007F63F4"/>
    <w:p w14:paraId="5F090AF6" w14:textId="77777777" w:rsidR="007F63F4" w:rsidRPr="00E246B3" w:rsidRDefault="007F63F4" w:rsidP="007F63F4">
      <w:r w:rsidRPr="00E246B3">
        <w:t>Dear Ladies and/or Gentlemen:</w:t>
      </w:r>
    </w:p>
    <w:p w14:paraId="78F65BE7" w14:textId="77777777" w:rsidR="007F63F4" w:rsidRPr="00E246B3" w:rsidRDefault="007F63F4" w:rsidP="007F63F4"/>
    <w:p w14:paraId="1E309346" w14:textId="77777777" w:rsidR="007F63F4" w:rsidRPr="00E246B3" w:rsidRDefault="007F63F4" w:rsidP="007F63F4">
      <w:r w:rsidRPr="00E246B3">
        <w:t>We hereby accept your Estimate for Change Proposal and agree that you should proceed with the preparation of the Change Proposal.</w:t>
      </w:r>
    </w:p>
    <w:p w14:paraId="488E9CB3" w14:textId="77777777" w:rsidR="007F63F4" w:rsidRPr="00E246B3" w:rsidRDefault="007F63F4" w:rsidP="007F63F4"/>
    <w:p w14:paraId="221E68A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14:paraId="03A29309" w14:textId="77777777" w:rsidR="007F63F4" w:rsidRPr="00E246B3" w:rsidRDefault="007F63F4" w:rsidP="007F63F4">
      <w:pPr>
        <w:ind w:left="540" w:hanging="540"/>
      </w:pPr>
    </w:p>
    <w:p w14:paraId="0EEF801D"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151282B9" w14:textId="77777777" w:rsidR="007F63F4" w:rsidRPr="00E246B3" w:rsidRDefault="007F63F4" w:rsidP="007F63F4">
      <w:pPr>
        <w:ind w:left="540" w:hanging="540"/>
      </w:pPr>
    </w:p>
    <w:p w14:paraId="022DB0CD" w14:textId="77777777"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14:paraId="2DE467CA" w14:textId="77777777" w:rsidR="007F63F4" w:rsidRPr="00E246B3" w:rsidRDefault="007F63F4" w:rsidP="007F63F4">
      <w:pPr>
        <w:ind w:left="540" w:hanging="540"/>
      </w:pPr>
    </w:p>
    <w:p w14:paraId="2E6E7685" w14:textId="77777777"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14:paraId="5EC59765" w14:textId="77777777" w:rsidR="007F63F4" w:rsidRPr="00E246B3" w:rsidRDefault="007F63F4" w:rsidP="007F63F4">
      <w:pPr>
        <w:ind w:left="540" w:hanging="540"/>
      </w:pPr>
    </w:p>
    <w:p w14:paraId="5D4DD7AE" w14:textId="77777777"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14:paraId="0E580DD3" w14:textId="77777777" w:rsidR="007F63F4" w:rsidRPr="00E246B3" w:rsidRDefault="007F63F4" w:rsidP="007F63F4">
      <w:pPr>
        <w:ind w:left="540" w:hanging="540"/>
      </w:pPr>
    </w:p>
    <w:p w14:paraId="6317026F" w14:textId="77777777"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14:paraId="04C551AA" w14:textId="77777777" w:rsidR="007F63F4" w:rsidRPr="00E246B3" w:rsidRDefault="007F63F4" w:rsidP="007F63F4"/>
    <w:p w14:paraId="20DAAB78" w14:textId="77777777" w:rsidR="007F63F4" w:rsidRPr="00E246B3" w:rsidRDefault="007F63F4" w:rsidP="007F63F4"/>
    <w:p w14:paraId="7FF0E3B8" w14:textId="77777777" w:rsidR="007F63F4" w:rsidRPr="00E246B3" w:rsidRDefault="007F63F4" w:rsidP="007F63F4">
      <w:pPr>
        <w:tabs>
          <w:tab w:val="left" w:pos="7200"/>
        </w:tabs>
      </w:pPr>
      <w:r w:rsidRPr="00E246B3">
        <w:rPr>
          <w:u w:val="single"/>
        </w:rPr>
        <w:tab/>
      </w:r>
    </w:p>
    <w:p w14:paraId="575D14D6" w14:textId="77777777" w:rsidR="007F63F4" w:rsidRPr="00E246B3" w:rsidRDefault="007F63F4" w:rsidP="007F63F4">
      <w:r w:rsidRPr="00E246B3">
        <w:t>(Employer’s Name)</w:t>
      </w:r>
    </w:p>
    <w:p w14:paraId="28F52D7C" w14:textId="77777777" w:rsidR="007F63F4" w:rsidRPr="00E246B3" w:rsidRDefault="007F63F4" w:rsidP="007F63F4"/>
    <w:p w14:paraId="60DEBC6C" w14:textId="77777777" w:rsidR="007F63F4" w:rsidRPr="00E246B3" w:rsidRDefault="007F63F4" w:rsidP="007F63F4"/>
    <w:p w14:paraId="5BEF54EC" w14:textId="77777777" w:rsidR="007F63F4" w:rsidRPr="00E246B3" w:rsidRDefault="007F63F4" w:rsidP="007F63F4">
      <w:pPr>
        <w:tabs>
          <w:tab w:val="left" w:pos="7200"/>
        </w:tabs>
      </w:pPr>
      <w:r w:rsidRPr="00E246B3">
        <w:rPr>
          <w:u w:val="single"/>
        </w:rPr>
        <w:tab/>
      </w:r>
    </w:p>
    <w:p w14:paraId="0799CBD6" w14:textId="77777777" w:rsidR="007F63F4" w:rsidRPr="00E246B3" w:rsidRDefault="007F63F4" w:rsidP="007F63F4">
      <w:r w:rsidRPr="00E246B3">
        <w:t>(Signature)</w:t>
      </w:r>
    </w:p>
    <w:p w14:paraId="322D8C03" w14:textId="77777777" w:rsidR="007F63F4" w:rsidRPr="00E246B3" w:rsidRDefault="007F63F4" w:rsidP="007F63F4"/>
    <w:p w14:paraId="18611C92" w14:textId="77777777" w:rsidR="007F63F4" w:rsidRPr="00E246B3" w:rsidRDefault="007F63F4" w:rsidP="007F63F4"/>
    <w:p w14:paraId="6091B978" w14:textId="77777777" w:rsidR="007F63F4" w:rsidRPr="00E246B3" w:rsidRDefault="007F63F4" w:rsidP="007F63F4">
      <w:pPr>
        <w:tabs>
          <w:tab w:val="left" w:pos="7200"/>
        </w:tabs>
      </w:pPr>
      <w:r w:rsidRPr="00E246B3">
        <w:rPr>
          <w:u w:val="single"/>
        </w:rPr>
        <w:tab/>
      </w:r>
    </w:p>
    <w:p w14:paraId="518525C8" w14:textId="77777777" w:rsidR="007F63F4" w:rsidRPr="00E246B3" w:rsidRDefault="007F63F4" w:rsidP="007F63F4">
      <w:r w:rsidRPr="00E246B3">
        <w:t>(Name and Title of signatory)</w:t>
      </w:r>
    </w:p>
    <w:p w14:paraId="7C0746CA" w14:textId="77777777" w:rsidR="007F63F4" w:rsidRPr="00E246B3" w:rsidRDefault="007F63F4" w:rsidP="007F63F4"/>
    <w:p w14:paraId="3E33AB1E" w14:textId="77777777" w:rsidR="007F63F4" w:rsidRPr="00E246B3" w:rsidRDefault="007F63F4" w:rsidP="00273E50">
      <w:pPr>
        <w:pStyle w:val="SPD4EmployereRequirmentAnnex"/>
      </w:pPr>
      <w:r w:rsidRPr="00E246B3">
        <w:br w:type="page"/>
      </w:r>
      <w:bookmarkStart w:id="781" w:name="_Toc190498788"/>
      <w:bookmarkStart w:id="782" w:name="_Toc190498613"/>
      <w:bookmarkStart w:id="783" w:name="_Toc190498359"/>
      <w:bookmarkStart w:id="784" w:name="_Toc450635249"/>
      <w:bookmarkStart w:id="785" w:name="_Toc450635433"/>
      <w:bookmarkStart w:id="786" w:name="_Toc450642059"/>
      <w:bookmarkStart w:id="787" w:name="_Toc450646428"/>
      <w:bookmarkStart w:id="788" w:name="_Toc450647796"/>
      <w:bookmarkStart w:id="789" w:name="_Toc72075722"/>
      <w:r w:rsidRPr="00E246B3">
        <w:t>Annex 4.  Change Proposal</w:t>
      </w:r>
      <w:bookmarkEnd w:id="781"/>
      <w:bookmarkEnd w:id="782"/>
      <w:bookmarkEnd w:id="783"/>
      <w:bookmarkEnd w:id="784"/>
      <w:bookmarkEnd w:id="785"/>
      <w:bookmarkEnd w:id="786"/>
      <w:bookmarkEnd w:id="787"/>
      <w:bookmarkEnd w:id="788"/>
      <w:bookmarkEnd w:id="789"/>
    </w:p>
    <w:p w14:paraId="5F3881ED" w14:textId="77777777" w:rsidR="007F63F4" w:rsidRPr="00E246B3" w:rsidRDefault="007F63F4" w:rsidP="007F63F4"/>
    <w:p w14:paraId="15DD4DBF" w14:textId="77777777" w:rsidR="007F63F4" w:rsidRPr="00E246B3" w:rsidRDefault="007F63F4" w:rsidP="007F63F4">
      <w:pPr>
        <w:jc w:val="center"/>
      </w:pPr>
      <w:r w:rsidRPr="00E246B3">
        <w:t>(Contractor’s Letterhead)</w:t>
      </w:r>
    </w:p>
    <w:p w14:paraId="65FC5A66" w14:textId="77777777" w:rsidR="007F63F4" w:rsidRPr="00E246B3" w:rsidRDefault="007F63F4" w:rsidP="007F63F4"/>
    <w:p w14:paraId="1D24D5DF"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292D852F" w14:textId="77777777" w:rsidR="007F63F4" w:rsidRPr="00E246B3" w:rsidRDefault="007F63F4" w:rsidP="007F63F4"/>
    <w:p w14:paraId="525B2641" w14:textId="77777777" w:rsidR="007F63F4" w:rsidRPr="00E246B3" w:rsidRDefault="007F63F4" w:rsidP="007F63F4">
      <w:r w:rsidRPr="00E246B3">
        <w:t xml:space="preserve">Attention:  </w:t>
      </w:r>
      <w:r w:rsidRPr="00E246B3">
        <w:rPr>
          <w:i/>
          <w:sz w:val="20"/>
        </w:rPr>
        <w:t>_______________________________</w:t>
      </w:r>
    </w:p>
    <w:p w14:paraId="0DD75EB6" w14:textId="77777777" w:rsidR="007F63F4" w:rsidRPr="00E246B3" w:rsidRDefault="007F63F4" w:rsidP="007F63F4"/>
    <w:p w14:paraId="1A593074" w14:textId="77777777" w:rsidR="007F63F4" w:rsidRPr="00E246B3" w:rsidRDefault="007F63F4" w:rsidP="007F63F4">
      <w:r w:rsidRPr="00E246B3">
        <w:t xml:space="preserve">Contract Name:  </w:t>
      </w:r>
      <w:r w:rsidRPr="00E246B3">
        <w:rPr>
          <w:i/>
          <w:sz w:val="20"/>
        </w:rPr>
        <w:t>_______________________________</w:t>
      </w:r>
    </w:p>
    <w:p w14:paraId="6AA49ECA" w14:textId="77777777" w:rsidR="007F63F4" w:rsidRPr="00E246B3" w:rsidRDefault="007F63F4" w:rsidP="007F63F4">
      <w:r w:rsidRPr="00E246B3">
        <w:t xml:space="preserve">Contract Number:  </w:t>
      </w:r>
      <w:r w:rsidRPr="00E246B3">
        <w:rPr>
          <w:i/>
          <w:sz w:val="20"/>
        </w:rPr>
        <w:t>_______________________________</w:t>
      </w:r>
    </w:p>
    <w:p w14:paraId="486CA49E" w14:textId="77777777" w:rsidR="007F63F4" w:rsidRPr="00E246B3" w:rsidRDefault="007F63F4" w:rsidP="007F63F4"/>
    <w:p w14:paraId="0AF41732" w14:textId="77777777" w:rsidR="007F63F4" w:rsidRPr="00E246B3" w:rsidRDefault="007F63F4" w:rsidP="007F63F4"/>
    <w:p w14:paraId="512A8BD1" w14:textId="77777777" w:rsidR="007F63F4" w:rsidRPr="00E246B3" w:rsidRDefault="007F63F4" w:rsidP="007F63F4">
      <w:r w:rsidRPr="00E246B3">
        <w:t>Dear Ladies and/or Gentlemen:</w:t>
      </w:r>
    </w:p>
    <w:p w14:paraId="6842A2AC" w14:textId="77777777" w:rsidR="007F63F4" w:rsidRPr="00E246B3" w:rsidRDefault="007F63F4" w:rsidP="007F63F4"/>
    <w:p w14:paraId="5F6780D7" w14:textId="77777777"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14:paraId="20C6A893" w14:textId="77777777" w:rsidR="007F63F4" w:rsidRPr="00E246B3" w:rsidRDefault="007F63F4" w:rsidP="007F63F4"/>
    <w:p w14:paraId="003DDB89"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01BB8DC" w14:textId="77777777" w:rsidR="007F63F4" w:rsidRPr="00E246B3" w:rsidRDefault="007F63F4" w:rsidP="007F63F4">
      <w:pPr>
        <w:ind w:left="540" w:hanging="540"/>
      </w:pPr>
    </w:p>
    <w:p w14:paraId="228FC291" w14:textId="77777777"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14:paraId="0027F318" w14:textId="77777777" w:rsidR="007F63F4" w:rsidRPr="00E246B3" w:rsidRDefault="007F63F4" w:rsidP="007F63F4">
      <w:pPr>
        <w:ind w:left="540" w:hanging="540"/>
      </w:pPr>
    </w:p>
    <w:p w14:paraId="17A59EF6"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47D00288" w14:textId="77777777" w:rsidR="007F63F4" w:rsidRPr="00E246B3" w:rsidRDefault="007F63F4" w:rsidP="007F63F4">
      <w:pPr>
        <w:ind w:left="2880"/>
      </w:pPr>
      <w:r w:rsidRPr="00E246B3">
        <w:t xml:space="preserve">Contractor:  </w:t>
      </w:r>
      <w:r w:rsidRPr="00E246B3">
        <w:rPr>
          <w:i/>
          <w:sz w:val="20"/>
        </w:rPr>
        <w:t>_______________________________</w:t>
      </w:r>
    </w:p>
    <w:p w14:paraId="11FE0856" w14:textId="77777777" w:rsidR="007F63F4" w:rsidRPr="00E246B3" w:rsidRDefault="007F63F4" w:rsidP="007F63F4">
      <w:pPr>
        <w:ind w:left="540" w:hanging="540"/>
      </w:pPr>
    </w:p>
    <w:p w14:paraId="59928AA1"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65DD35F3" w14:textId="77777777" w:rsidR="007F63F4" w:rsidRPr="00E246B3" w:rsidRDefault="007F63F4" w:rsidP="007F63F4">
      <w:pPr>
        <w:ind w:left="540" w:hanging="540"/>
      </w:pPr>
    </w:p>
    <w:p w14:paraId="726BA7F5" w14:textId="77777777"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14:paraId="27174570" w14:textId="77777777" w:rsidR="007F63F4" w:rsidRPr="00E246B3" w:rsidRDefault="007F63F4" w:rsidP="007F63F4">
      <w:pPr>
        <w:ind w:left="540" w:hanging="540"/>
      </w:pPr>
    </w:p>
    <w:p w14:paraId="42CF8EA9" w14:textId="77777777"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14:paraId="2FA0D358" w14:textId="77777777" w:rsidR="007F63F4" w:rsidRPr="00E246B3" w:rsidRDefault="007F63F4" w:rsidP="007F63F4">
      <w:pPr>
        <w:ind w:left="540" w:hanging="540"/>
      </w:pPr>
    </w:p>
    <w:p w14:paraId="47D8AAAA" w14:textId="77777777" w:rsidR="007F63F4" w:rsidRPr="00E246B3" w:rsidRDefault="007F63F4" w:rsidP="007F63F4">
      <w:pPr>
        <w:ind w:left="540" w:hanging="540"/>
      </w:pPr>
      <w:r w:rsidRPr="00E246B3">
        <w:t>7.</w:t>
      </w:r>
      <w:r w:rsidRPr="00E246B3">
        <w:tab/>
        <w:t>Reference drawings and/or technical documents for the requested Change:</w:t>
      </w:r>
    </w:p>
    <w:p w14:paraId="5E181179" w14:textId="77777777" w:rsidR="007F63F4" w:rsidRPr="00E246B3" w:rsidRDefault="007F63F4" w:rsidP="007F63F4">
      <w:pPr>
        <w:ind w:left="540" w:hanging="540"/>
      </w:pPr>
    </w:p>
    <w:p w14:paraId="5C63475E" w14:textId="77777777"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14:paraId="67B5B704" w14:textId="77777777" w:rsidR="007F63F4" w:rsidRPr="00E246B3" w:rsidRDefault="007F63F4" w:rsidP="007F63F4">
      <w:pPr>
        <w:ind w:left="540"/>
      </w:pPr>
    </w:p>
    <w:p w14:paraId="413AF470" w14:textId="77777777" w:rsidR="007F63F4" w:rsidRPr="00E246B3" w:rsidRDefault="007F63F4" w:rsidP="007F63F4"/>
    <w:p w14:paraId="0DC03A51" w14:textId="77777777"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6"/>
      </w:r>
    </w:p>
    <w:p w14:paraId="2289EFCC" w14:textId="77777777" w:rsidR="007F63F4" w:rsidRPr="00E246B3" w:rsidRDefault="007F63F4" w:rsidP="007F63F4"/>
    <w:p w14:paraId="20C12BB2" w14:textId="77777777" w:rsidR="007F63F4" w:rsidRPr="00E246B3" w:rsidRDefault="007F63F4" w:rsidP="007F63F4">
      <w:pPr>
        <w:tabs>
          <w:tab w:val="center" w:pos="7560"/>
        </w:tabs>
      </w:pPr>
      <w:r w:rsidRPr="00E246B3">
        <w:tab/>
      </w:r>
      <w:r w:rsidRPr="00E246B3">
        <w:rPr>
          <w:u w:val="single"/>
        </w:rPr>
        <w:t>(Amount)</w:t>
      </w:r>
    </w:p>
    <w:p w14:paraId="2DB60330" w14:textId="77777777" w:rsidR="007F63F4" w:rsidRPr="00E246B3" w:rsidRDefault="007F63F4" w:rsidP="007F63F4"/>
    <w:p w14:paraId="3AA512C4" w14:textId="77777777"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14:paraId="69CDCA3C" w14:textId="77777777" w:rsidR="007F63F4" w:rsidRPr="00E246B3" w:rsidRDefault="007F63F4" w:rsidP="007F63F4">
      <w:pPr>
        <w:tabs>
          <w:tab w:val="left" w:pos="6480"/>
          <w:tab w:val="left" w:pos="8640"/>
        </w:tabs>
        <w:ind w:left="1080" w:hanging="540"/>
      </w:pPr>
    </w:p>
    <w:p w14:paraId="16D44241" w14:textId="77777777"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14:paraId="67FE8503" w14:textId="77777777" w:rsidR="007F63F4" w:rsidRPr="00E246B3" w:rsidRDefault="007F63F4" w:rsidP="007F63F4">
      <w:pPr>
        <w:tabs>
          <w:tab w:val="left" w:pos="6480"/>
          <w:tab w:val="left" w:pos="8640"/>
        </w:tabs>
        <w:ind w:left="1080" w:hanging="540"/>
      </w:pPr>
    </w:p>
    <w:p w14:paraId="2A41B648" w14:textId="77777777"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14:paraId="35FABB1A" w14:textId="77777777" w:rsidR="007F63F4" w:rsidRPr="00E246B3" w:rsidRDefault="007F63F4" w:rsidP="007F63F4">
      <w:pPr>
        <w:tabs>
          <w:tab w:val="left" w:pos="6480"/>
          <w:tab w:val="left" w:pos="8640"/>
        </w:tabs>
        <w:ind w:left="1080" w:hanging="540"/>
      </w:pPr>
    </w:p>
    <w:p w14:paraId="6EE8B134" w14:textId="77777777"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14:paraId="6FE31325" w14:textId="77777777" w:rsidR="007F63F4" w:rsidRPr="00E246B3" w:rsidRDefault="007F63F4" w:rsidP="007F63F4">
      <w:pPr>
        <w:tabs>
          <w:tab w:val="left" w:pos="6480"/>
          <w:tab w:val="left" w:pos="8640"/>
        </w:tabs>
        <w:ind w:left="1080" w:hanging="540"/>
      </w:pPr>
    </w:p>
    <w:p w14:paraId="75626B00" w14:textId="77777777"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14:paraId="5BAFC2E1" w14:textId="77777777" w:rsidR="007F63F4" w:rsidRPr="00E246B3" w:rsidRDefault="007F63F4" w:rsidP="007F63F4">
      <w:pPr>
        <w:tabs>
          <w:tab w:val="left" w:pos="6480"/>
          <w:tab w:val="left" w:pos="8640"/>
        </w:tabs>
        <w:ind w:left="1080" w:hanging="540"/>
      </w:pPr>
    </w:p>
    <w:p w14:paraId="00D41087" w14:textId="77777777"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14:paraId="628AB5E6" w14:textId="77777777" w:rsidR="007F63F4" w:rsidRPr="00E246B3" w:rsidRDefault="007F63F4" w:rsidP="007F63F4">
      <w:pPr>
        <w:tabs>
          <w:tab w:val="left" w:pos="6480"/>
          <w:tab w:val="left" w:pos="8640"/>
        </w:tabs>
        <w:ind w:left="1080" w:hanging="540"/>
      </w:pPr>
    </w:p>
    <w:p w14:paraId="7E7134DC" w14:textId="77777777" w:rsidR="007F63F4" w:rsidRPr="00E246B3" w:rsidRDefault="007F63F4" w:rsidP="007F63F4">
      <w:pPr>
        <w:tabs>
          <w:tab w:val="left" w:pos="6480"/>
          <w:tab w:val="left" w:pos="8640"/>
        </w:tabs>
        <w:ind w:left="1080" w:hanging="540"/>
      </w:pPr>
      <w:r w:rsidRPr="00E246B3">
        <w:t>(g)</w:t>
      </w:r>
      <w:r w:rsidRPr="00E246B3">
        <w:tab/>
        <w:t>Head office technical staff salaries</w:t>
      </w:r>
    </w:p>
    <w:p w14:paraId="5805CE56" w14:textId="77777777" w:rsidR="007F63F4" w:rsidRPr="00E246B3" w:rsidRDefault="007F63F4" w:rsidP="007F63F4">
      <w:pPr>
        <w:tabs>
          <w:tab w:val="left" w:pos="6480"/>
          <w:tab w:val="left" w:pos="8640"/>
        </w:tabs>
        <w:ind w:left="1080" w:hanging="540"/>
      </w:pPr>
    </w:p>
    <w:p w14:paraId="71C9A12A" w14:textId="77777777"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5F38C5FC" w14:textId="77777777"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20104CF5" w14:textId="77777777"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2C6528E0" w14:textId="77777777"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3FDDD2FF" w14:textId="77777777"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3BF44E43" w14:textId="77777777"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14:paraId="266B4113" w14:textId="77777777" w:rsidR="007F63F4" w:rsidRPr="00E246B3" w:rsidRDefault="007F63F4" w:rsidP="007F63F4">
      <w:pPr>
        <w:ind w:left="1440"/>
      </w:pPr>
    </w:p>
    <w:p w14:paraId="7BAC3C7B" w14:textId="77777777"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14:paraId="19993EEF" w14:textId="77777777" w:rsidR="007F63F4" w:rsidRPr="00E246B3" w:rsidRDefault="007F63F4" w:rsidP="007F63F4">
      <w:pPr>
        <w:tabs>
          <w:tab w:val="left" w:pos="6480"/>
          <w:tab w:val="left" w:pos="8640"/>
        </w:tabs>
        <w:ind w:left="1080" w:hanging="540"/>
      </w:pPr>
    </w:p>
    <w:p w14:paraId="2710213B" w14:textId="77777777"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14:paraId="30D79612" w14:textId="77777777" w:rsidR="007F63F4" w:rsidRPr="00E246B3" w:rsidRDefault="007F63F4" w:rsidP="007F63F4">
      <w:pPr>
        <w:tabs>
          <w:tab w:val="left" w:pos="6480"/>
          <w:tab w:val="left" w:pos="8640"/>
        </w:tabs>
        <w:ind w:left="1080" w:hanging="540"/>
      </w:pPr>
    </w:p>
    <w:p w14:paraId="59A50EDF" w14:textId="77777777"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14:paraId="2C387527" w14:textId="77777777" w:rsidR="007F63F4" w:rsidRPr="00E246B3" w:rsidRDefault="007F63F4" w:rsidP="007F63F4">
      <w:pPr>
        <w:tabs>
          <w:tab w:val="left" w:pos="6480"/>
          <w:tab w:val="left" w:pos="8640"/>
        </w:tabs>
        <w:ind w:left="1080" w:hanging="540"/>
      </w:pPr>
    </w:p>
    <w:p w14:paraId="0CF3217A" w14:textId="77777777"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14:paraId="665803A9" w14:textId="77777777" w:rsidR="007F63F4" w:rsidRPr="00E246B3" w:rsidRDefault="007F63F4" w:rsidP="007F63F4">
      <w:pPr>
        <w:tabs>
          <w:tab w:val="left" w:pos="6480"/>
          <w:tab w:val="left" w:pos="8640"/>
        </w:tabs>
        <w:ind w:left="1080" w:hanging="540"/>
      </w:pPr>
      <w:r w:rsidRPr="00E246B3">
        <w:rPr>
          <w:i/>
          <w:sz w:val="20"/>
        </w:rPr>
        <w:t>(Sum of items (a) to (j))</w:t>
      </w:r>
    </w:p>
    <w:p w14:paraId="59914907" w14:textId="77777777" w:rsidR="007F63F4" w:rsidRPr="00E246B3" w:rsidRDefault="007F63F4" w:rsidP="007F63F4">
      <w:pPr>
        <w:tabs>
          <w:tab w:val="left" w:pos="6480"/>
          <w:tab w:val="left" w:pos="8640"/>
        </w:tabs>
        <w:ind w:left="1080" w:hanging="540"/>
      </w:pPr>
    </w:p>
    <w:p w14:paraId="35AB7B31" w14:textId="77777777"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14:paraId="0EA1E4FD" w14:textId="77777777" w:rsidR="007F63F4" w:rsidRPr="00E246B3" w:rsidRDefault="007F63F4" w:rsidP="007F63F4">
      <w:pPr>
        <w:tabs>
          <w:tab w:val="left" w:pos="6480"/>
          <w:tab w:val="left" w:pos="8640"/>
        </w:tabs>
        <w:ind w:left="1080" w:hanging="540"/>
      </w:pPr>
      <w:r w:rsidRPr="00E246B3">
        <w:rPr>
          <w:i/>
          <w:sz w:val="20"/>
        </w:rPr>
        <w:t>(Amount payable if Change is not accepted)</w:t>
      </w:r>
    </w:p>
    <w:p w14:paraId="73DA7DBF" w14:textId="77777777" w:rsidR="007F63F4" w:rsidRPr="00E246B3" w:rsidRDefault="007F63F4" w:rsidP="007F63F4">
      <w:pPr>
        <w:ind w:left="540" w:hanging="540"/>
      </w:pPr>
    </w:p>
    <w:p w14:paraId="2016FF4D" w14:textId="77777777" w:rsidR="007F63F4" w:rsidRPr="00E246B3" w:rsidRDefault="007F63F4" w:rsidP="007F63F4">
      <w:pPr>
        <w:ind w:left="540" w:hanging="540"/>
      </w:pPr>
      <w:r w:rsidRPr="00E246B3">
        <w:t>9.</w:t>
      </w:r>
      <w:r w:rsidRPr="00E246B3">
        <w:tab/>
        <w:t>Additional time for Completion required due to Change Proposal</w:t>
      </w:r>
    </w:p>
    <w:p w14:paraId="2D4CEAA4" w14:textId="77777777" w:rsidR="007F63F4" w:rsidRPr="00E246B3" w:rsidRDefault="007F63F4" w:rsidP="007F63F4">
      <w:pPr>
        <w:ind w:left="540" w:hanging="540"/>
      </w:pPr>
    </w:p>
    <w:p w14:paraId="7AD25BDC" w14:textId="77777777" w:rsidR="007F63F4" w:rsidRPr="00E246B3" w:rsidRDefault="007F63F4" w:rsidP="007F63F4">
      <w:pPr>
        <w:ind w:left="540" w:hanging="540"/>
      </w:pPr>
      <w:r w:rsidRPr="00E246B3">
        <w:t>10.</w:t>
      </w:r>
      <w:r w:rsidRPr="00E246B3">
        <w:tab/>
        <w:t>Effect on the Functional Guarantees</w:t>
      </w:r>
    </w:p>
    <w:p w14:paraId="731AEF4B" w14:textId="77777777" w:rsidR="007F63F4" w:rsidRPr="00E246B3" w:rsidRDefault="007F63F4" w:rsidP="007F63F4">
      <w:pPr>
        <w:ind w:left="540" w:hanging="540"/>
      </w:pPr>
    </w:p>
    <w:p w14:paraId="6B5B117F" w14:textId="77777777" w:rsidR="007F63F4" w:rsidRPr="00E246B3" w:rsidRDefault="007F63F4" w:rsidP="007F63F4">
      <w:pPr>
        <w:ind w:left="540" w:hanging="540"/>
      </w:pPr>
      <w:r w:rsidRPr="00E246B3">
        <w:t>11.</w:t>
      </w:r>
      <w:r w:rsidRPr="00E246B3">
        <w:tab/>
        <w:t>Effect on the other terms and conditions of the Contract</w:t>
      </w:r>
    </w:p>
    <w:p w14:paraId="1FBB1BB7" w14:textId="77777777" w:rsidR="007F63F4" w:rsidRPr="00E246B3" w:rsidRDefault="007F63F4" w:rsidP="007F63F4">
      <w:pPr>
        <w:ind w:left="540" w:hanging="540"/>
      </w:pPr>
    </w:p>
    <w:p w14:paraId="68230894" w14:textId="77777777"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14:paraId="230D1273" w14:textId="77777777" w:rsidR="007F63F4" w:rsidRPr="00E246B3" w:rsidRDefault="007F63F4" w:rsidP="007F63F4">
      <w:pPr>
        <w:ind w:left="540" w:hanging="540"/>
      </w:pPr>
    </w:p>
    <w:p w14:paraId="478982D8" w14:textId="77777777" w:rsidR="007F63F4" w:rsidRPr="00E246B3" w:rsidRDefault="007F63F4" w:rsidP="007F63F4">
      <w:pPr>
        <w:ind w:left="540" w:hanging="540"/>
      </w:pPr>
      <w:r w:rsidRPr="00E246B3">
        <w:t>13.</w:t>
      </w:r>
      <w:r w:rsidRPr="00E246B3">
        <w:tab/>
        <w:t>Other terms and conditions of this Change Proposal:</w:t>
      </w:r>
    </w:p>
    <w:p w14:paraId="016D73BC" w14:textId="77777777" w:rsidR="007F63F4" w:rsidRPr="00E246B3" w:rsidRDefault="007F63F4" w:rsidP="007F63F4">
      <w:pPr>
        <w:ind w:left="540" w:hanging="540"/>
      </w:pPr>
    </w:p>
    <w:p w14:paraId="5EFDAFEA" w14:textId="77777777"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14:paraId="45527BD3" w14:textId="77777777" w:rsidR="007F63F4" w:rsidRPr="00E246B3" w:rsidRDefault="007F63F4" w:rsidP="007F63F4">
      <w:pPr>
        <w:ind w:left="1080" w:hanging="540"/>
      </w:pPr>
    </w:p>
    <w:p w14:paraId="08652E77" w14:textId="77777777"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14:paraId="2CB4326B" w14:textId="77777777" w:rsidR="007F63F4" w:rsidRPr="00E246B3" w:rsidRDefault="007F63F4" w:rsidP="007F63F4">
      <w:pPr>
        <w:ind w:left="1080" w:hanging="540"/>
      </w:pPr>
    </w:p>
    <w:p w14:paraId="17FF0CA3" w14:textId="77777777"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7"/>
        <w:t>2</w:t>
      </w:r>
      <w:r w:rsidRPr="00E246B3">
        <w:t xml:space="preserve"> </w:t>
      </w:r>
    </w:p>
    <w:p w14:paraId="2E9493EB" w14:textId="77777777" w:rsidR="007F63F4" w:rsidRPr="00E246B3" w:rsidRDefault="007F63F4" w:rsidP="007F63F4"/>
    <w:p w14:paraId="14FB7BE2" w14:textId="77777777" w:rsidR="007F63F4" w:rsidRPr="00E246B3" w:rsidRDefault="007F63F4" w:rsidP="007F63F4"/>
    <w:p w14:paraId="0ECC5AF5" w14:textId="77777777" w:rsidR="007F63F4" w:rsidRPr="00E246B3" w:rsidRDefault="007F63F4" w:rsidP="007F63F4"/>
    <w:p w14:paraId="50CA11EA" w14:textId="77777777" w:rsidR="007F63F4" w:rsidRPr="00E246B3" w:rsidRDefault="007F63F4" w:rsidP="007F63F4">
      <w:pPr>
        <w:tabs>
          <w:tab w:val="left" w:pos="7200"/>
        </w:tabs>
        <w:rPr>
          <w:u w:val="single"/>
        </w:rPr>
      </w:pPr>
      <w:r w:rsidRPr="00E246B3">
        <w:rPr>
          <w:u w:val="single"/>
        </w:rPr>
        <w:tab/>
      </w:r>
    </w:p>
    <w:p w14:paraId="731E1E96" w14:textId="77777777" w:rsidR="007F63F4" w:rsidRPr="00E246B3" w:rsidRDefault="007F63F4" w:rsidP="007F63F4">
      <w:r w:rsidRPr="00E246B3">
        <w:t>(Contractor’s Name)</w:t>
      </w:r>
    </w:p>
    <w:p w14:paraId="658865DD" w14:textId="77777777" w:rsidR="007F63F4" w:rsidRPr="00E246B3" w:rsidRDefault="007F63F4" w:rsidP="007F63F4"/>
    <w:p w14:paraId="3CB8B56A" w14:textId="77777777" w:rsidR="007F63F4" w:rsidRPr="00E246B3" w:rsidRDefault="007F63F4" w:rsidP="007F63F4"/>
    <w:p w14:paraId="15146D17" w14:textId="77777777" w:rsidR="007F63F4" w:rsidRPr="00E246B3" w:rsidRDefault="007F63F4" w:rsidP="007F63F4"/>
    <w:p w14:paraId="4BA9CD11" w14:textId="77777777" w:rsidR="007F63F4" w:rsidRPr="00E246B3" w:rsidRDefault="007F63F4" w:rsidP="007F63F4">
      <w:pPr>
        <w:tabs>
          <w:tab w:val="left" w:pos="7200"/>
        </w:tabs>
      </w:pPr>
      <w:r w:rsidRPr="00E246B3">
        <w:rPr>
          <w:u w:val="single"/>
        </w:rPr>
        <w:tab/>
      </w:r>
    </w:p>
    <w:p w14:paraId="4C2CEA7A" w14:textId="77777777" w:rsidR="007F63F4" w:rsidRPr="00E246B3" w:rsidRDefault="007F63F4" w:rsidP="007F63F4">
      <w:r w:rsidRPr="00E246B3">
        <w:t>(Signature)</w:t>
      </w:r>
    </w:p>
    <w:p w14:paraId="722C3A56" w14:textId="77777777" w:rsidR="007F63F4" w:rsidRPr="00E246B3" w:rsidRDefault="007F63F4" w:rsidP="007F63F4"/>
    <w:p w14:paraId="25C6E44A" w14:textId="77777777" w:rsidR="007F63F4" w:rsidRPr="00E246B3" w:rsidRDefault="007F63F4" w:rsidP="007F63F4"/>
    <w:p w14:paraId="5A30A5DA" w14:textId="77777777" w:rsidR="007F63F4" w:rsidRPr="00E246B3" w:rsidRDefault="007F63F4" w:rsidP="007F63F4"/>
    <w:p w14:paraId="1757742A" w14:textId="77777777" w:rsidR="007F63F4" w:rsidRPr="00E246B3" w:rsidRDefault="007F63F4" w:rsidP="007F63F4">
      <w:pPr>
        <w:tabs>
          <w:tab w:val="left" w:pos="7200"/>
        </w:tabs>
      </w:pPr>
      <w:r w:rsidRPr="00E246B3">
        <w:rPr>
          <w:u w:val="single"/>
        </w:rPr>
        <w:tab/>
      </w:r>
    </w:p>
    <w:p w14:paraId="11102C2D" w14:textId="77777777" w:rsidR="007F63F4" w:rsidRPr="00E246B3" w:rsidRDefault="007F63F4" w:rsidP="007F63F4">
      <w:r w:rsidRPr="00E246B3">
        <w:t>(Name of signatory)</w:t>
      </w:r>
    </w:p>
    <w:p w14:paraId="347B87AD" w14:textId="77777777" w:rsidR="007F63F4" w:rsidRPr="00E246B3" w:rsidRDefault="007F63F4" w:rsidP="007F63F4"/>
    <w:p w14:paraId="0210BCB6" w14:textId="77777777" w:rsidR="007F63F4" w:rsidRPr="00E246B3" w:rsidRDefault="007F63F4" w:rsidP="007F63F4"/>
    <w:p w14:paraId="572442D2" w14:textId="77777777" w:rsidR="007F63F4" w:rsidRPr="00E246B3" w:rsidRDefault="007F63F4" w:rsidP="007F63F4"/>
    <w:p w14:paraId="25244EAE" w14:textId="77777777" w:rsidR="007F63F4" w:rsidRPr="00E246B3" w:rsidRDefault="007F63F4" w:rsidP="007F63F4">
      <w:pPr>
        <w:tabs>
          <w:tab w:val="left" w:pos="7200"/>
        </w:tabs>
        <w:rPr>
          <w:u w:val="single"/>
        </w:rPr>
      </w:pPr>
      <w:r w:rsidRPr="00E246B3">
        <w:rPr>
          <w:u w:val="single"/>
        </w:rPr>
        <w:tab/>
      </w:r>
    </w:p>
    <w:p w14:paraId="7CEB3243" w14:textId="77777777" w:rsidR="007F63F4" w:rsidRPr="00E246B3" w:rsidRDefault="007F63F4" w:rsidP="007F63F4">
      <w:r w:rsidRPr="00E246B3">
        <w:t>(Title of signatory)</w:t>
      </w:r>
    </w:p>
    <w:p w14:paraId="65F4385D" w14:textId="77777777" w:rsidR="007F63F4" w:rsidRPr="00E246B3" w:rsidRDefault="007F63F4" w:rsidP="007F63F4"/>
    <w:p w14:paraId="652323B8" w14:textId="77777777" w:rsidR="007F63F4" w:rsidRPr="00E246B3" w:rsidRDefault="007F63F4" w:rsidP="00273E50">
      <w:pPr>
        <w:pStyle w:val="SPD4EmployereRequirmentAnnex"/>
      </w:pPr>
      <w:r w:rsidRPr="00E246B3">
        <w:br w:type="page"/>
      </w:r>
      <w:bookmarkStart w:id="790" w:name="_Toc190498789"/>
      <w:bookmarkStart w:id="791" w:name="_Toc190498614"/>
      <w:bookmarkStart w:id="792" w:name="_Toc190498360"/>
      <w:bookmarkStart w:id="793" w:name="_Toc450635250"/>
      <w:bookmarkStart w:id="794" w:name="_Toc450635434"/>
      <w:bookmarkStart w:id="795" w:name="_Toc450642060"/>
      <w:bookmarkStart w:id="796" w:name="_Toc450646429"/>
      <w:bookmarkStart w:id="797" w:name="_Toc450647797"/>
      <w:bookmarkStart w:id="798" w:name="_Toc72075723"/>
      <w:r w:rsidRPr="00E246B3">
        <w:t>Annex 5.  Change Order</w:t>
      </w:r>
      <w:bookmarkEnd w:id="790"/>
      <w:bookmarkEnd w:id="791"/>
      <w:bookmarkEnd w:id="792"/>
      <w:bookmarkEnd w:id="793"/>
      <w:bookmarkEnd w:id="794"/>
      <w:bookmarkEnd w:id="795"/>
      <w:bookmarkEnd w:id="796"/>
      <w:bookmarkEnd w:id="797"/>
      <w:bookmarkEnd w:id="798"/>
    </w:p>
    <w:p w14:paraId="101E452E" w14:textId="77777777" w:rsidR="007F63F4" w:rsidRPr="00E246B3" w:rsidRDefault="007F63F4" w:rsidP="007F63F4"/>
    <w:p w14:paraId="7450A86F" w14:textId="77777777" w:rsidR="007F63F4" w:rsidRPr="00E246B3" w:rsidRDefault="007F63F4" w:rsidP="007F63F4">
      <w:pPr>
        <w:jc w:val="center"/>
      </w:pPr>
      <w:r w:rsidRPr="00E246B3">
        <w:t>(Employer’s Letterhead)</w:t>
      </w:r>
    </w:p>
    <w:p w14:paraId="555AA967" w14:textId="77777777" w:rsidR="007F63F4" w:rsidRPr="00E246B3" w:rsidRDefault="007F63F4" w:rsidP="007F63F4"/>
    <w:p w14:paraId="1221B0A8"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3182E783" w14:textId="77777777" w:rsidR="007F63F4" w:rsidRPr="00E246B3" w:rsidRDefault="007F63F4" w:rsidP="007F63F4"/>
    <w:p w14:paraId="05F85533" w14:textId="77777777" w:rsidR="007F63F4" w:rsidRPr="00E246B3" w:rsidRDefault="007F63F4" w:rsidP="007F63F4">
      <w:r w:rsidRPr="00E246B3">
        <w:t xml:space="preserve">Attention:  </w:t>
      </w:r>
      <w:r w:rsidRPr="00E246B3">
        <w:rPr>
          <w:i/>
          <w:sz w:val="20"/>
        </w:rPr>
        <w:t>_______________________________</w:t>
      </w:r>
    </w:p>
    <w:p w14:paraId="22E93961" w14:textId="77777777" w:rsidR="007F63F4" w:rsidRPr="00E246B3" w:rsidRDefault="007F63F4" w:rsidP="007F63F4"/>
    <w:p w14:paraId="684B0C63" w14:textId="77777777" w:rsidR="007F63F4" w:rsidRPr="00E246B3" w:rsidRDefault="007F63F4" w:rsidP="007F63F4">
      <w:r w:rsidRPr="00E246B3">
        <w:t xml:space="preserve">Contract Name:  </w:t>
      </w:r>
      <w:r w:rsidRPr="00E246B3">
        <w:rPr>
          <w:i/>
          <w:sz w:val="20"/>
        </w:rPr>
        <w:t>_______________________________</w:t>
      </w:r>
    </w:p>
    <w:p w14:paraId="22271D1D" w14:textId="77777777" w:rsidR="007F63F4" w:rsidRPr="00E246B3" w:rsidRDefault="007F63F4" w:rsidP="007F63F4">
      <w:r w:rsidRPr="00E246B3">
        <w:t xml:space="preserve">Contract Number:  </w:t>
      </w:r>
      <w:r w:rsidRPr="00E246B3">
        <w:rPr>
          <w:i/>
          <w:sz w:val="20"/>
        </w:rPr>
        <w:t>_______________________________</w:t>
      </w:r>
    </w:p>
    <w:p w14:paraId="5194B1A2" w14:textId="77777777" w:rsidR="007F63F4" w:rsidRPr="00E246B3" w:rsidRDefault="007F63F4" w:rsidP="007F63F4"/>
    <w:p w14:paraId="506F745C" w14:textId="77777777" w:rsidR="007F63F4" w:rsidRPr="00E246B3" w:rsidRDefault="007F63F4" w:rsidP="007F63F4"/>
    <w:p w14:paraId="5ECFC576" w14:textId="77777777" w:rsidR="007F63F4" w:rsidRPr="00E246B3" w:rsidRDefault="007F63F4" w:rsidP="007F63F4">
      <w:r w:rsidRPr="00E246B3">
        <w:t>Dear Ladies and/or Gentlemen:</w:t>
      </w:r>
    </w:p>
    <w:p w14:paraId="63D72A1D" w14:textId="77777777" w:rsidR="007F63F4" w:rsidRPr="00E246B3" w:rsidRDefault="007F63F4" w:rsidP="007F63F4"/>
    <w:p w14:paraId="50778A1A" w14:textId="77777777"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14:paraId="14F9F30C" w14:textId="77777777" w:rsidR="007F63F4" w:rsidRPr="00E246B3" w:rsidRDefault="007F63F4" w:rsidP="007F63F4"/>
    <w:p w14:paraId="53EDC08A"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3005C47" w14:textId="77777777" w:rsidR="007F63F4" w:rsidRPr="00E246B3" w:rsidRDefault="007F63F4" w:rsidP="007F63F4">
      <w:pPr>
        <w:ind w:left="540" w:hanging="540"/>
      </w:pPr>
    </w:p>
    <w:p w14:paraId="1FE0EA15"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1280FCC0" w14:textId="77777777" w:rsidR="007F63F4" w:rsidRPr="00E246B3" w:rsidRDefault="007F63F4" w:rsidP="007F63F4">
      <w:pPr>
        <w:ind w:left="540" w:hanging="540"/>
      </w:pPr>
    </w:p>
    <w:p w14:paraId="796D1269" w14:textId="77777777"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14:paraId="68683CFB" w14:textId="77777777" w:rsidR="007F63F4" w:rsidRPr="00E246B3" w:rsidRDefault="007F63F4" w:rsidP="007F63F4">
      <w:pPr>
        <w:ind w:left="540" w:hanging="540"/>
      </w:pPr>
    </w:p>
    <w:p w14:paraId="01F84653" w14:textId="77777777"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14:paraId="2CAE892A" w14:textId="77777777" w:rsidR="007F63F4" w:rsidRPr="00E246B3" w:rsidRDefault="007F63F4" w:rsidP="007F63F4">
      <w:pPr>
        <w:ind w:left="2880"/>
      </w:pPr>
      <w:r w:rsidRPr="00E246B3">
        <w:t xml:space="preserve">Contractor:  </w:t>
      </w:r>
      <w:r w:rsidRPr="00E246B3">
        <w:rPr>
          <w:i/>
          <w:sz w:val="20"/>
        </w:rPr>
        <w:t>_______________________________</w:t>
      </w:r>
    </w:p>
    <w:p w14:paraId="3ED0CDC7" w14:textId="77777777" w:rsidR="007F63F4" w:rsidRPr="00E246B3" w:rsidRDefault="007F63F4" w:rsidP="007F63F4">
      <w:pPr>
        <w:ind w:left="540" w:hanging="540"/>
      </w:pPr>
    </w:p>
    <w:p w14:paraId="6B731AA4" w14:textId="77777777" w:rsidR="007F63F4" w:rsidRPr="00E246B3" w:rsidRDefault="007F63F4" w:rsidP="007F63F4">
      <w:pPr>
        <w:tabs>
          <w:tab w:val="left" w:pos="5760"/>
        </w:tabs>
        <w:ind w:left="540" w:hanging="540"/>
      </w:pPr>
      <w:r w:rsidRPr="00E246B3">
        <w:t>5.</w:t>
      </w:r>
      <w:r w:rsidRPr="00E246B3">
        <w:tab/>
        <w:t>Authorized Price:</w:t>
      </w:r>
    </w:p>
    <w:p w14:paraId="39D1ED21" w14:textId="77777777" w:rsidR="007F63F4" w:rsidRPr="00E246B3" w:rsidRDefault="007F63F4" w:rsidP="007F63F4">
      <w:pPr>
        <w:tabs>
          <w:tab w:val="left" w:pos="5760"/>
        </w:tabs>
        <w:ind w:left="540" w:hanging="540"/>
      </w:pPr>
    </w:p>
    <w:p w14:paraId="4582E607" w14:textId="77777777"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14:paraId="49BF689E" w14:textId="77777777"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14:paraId="4F1D5994" w14:textId="77777777" w:rsidR="007F63F4" w:rsidRPr="00E246B3" w:rsidRDefault="007F63F4" w:rsidP="007F63F4">
      <w:pPr>
        <w:ind w:left="540" w:hanging="540"/>
      </w:pPr>
    </w:p>
    <w:p w14:paraId="340256FC" w14:textId="77777777" w:rsidR="007F63F4" w:rsidRPr="00E246B3" w:rsidRDefault="007F63F4" w:rsidP="007F63F4">
      <w:pPr>
        <w:ind w:left="540" w:hanging="540"/>
      </w:pPr>
      <w:r w:rsidRPr="00E246B3">
        <w:t>6.</w:t>
      </w:r>
      <w:r w:rsidRPr="00E246B3">
        <w:tab/>
        <w:t>Adjustment of Time for Completion</w:t>
      </w:r>
    </w:p>
    <w:p w14:paraId="58CFE1AE" w14:textId="77777777" w:rsidR="007F63F4" w:rsidRPr="00E246B3" w:rsidRDefault="007F63F4" w:rsidP="007F63F4">
      <w:pPr>
        <w:ind w:left="540" w:hanging="540"/>
      </w:pPr>
    </w:p>
    <w:p w14:paraId="3A11ABC6" w14:textId="77777777"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14:paraId="52F7A36B" w14:textId="77777777" w:rsidR="007F63F4" w:rsidRPr="00E246B3" w:rsidRDefault="007F63F4" w:rsidP="007F63F4">
      <w:pPr>
        <w:ind w:left="540" w:hanging="540"/>
      </w:pPr>
    </w:p>
    <w:p w14:paraId="01452D92" w14:textId="77777777" w:rsidR="007F63F4" w:rsidRPr="00E246B3" w:rsidRDefault="007F63F4" w:rsidP="007F63F4">
      <w:pPr>
        <w:ind w:left="540" w:hanging="540"/>
      </w:pPr>
      <w:r w:rsidRPr="00E246B3">
        <w:t>7.</w:t>
      </w:r>
      <w:r w:rsidRPr="00E246B3">
        <w:tab/>
        <w:t>Other effects, if any</w:t>
      </w:r>
    </w:p>
    <w:p w14:paraId="55F1EA84" w14:textId="77777777" w:rsidR="007F63F4" w:rsidRPr="00E246B3" w:rsidRDefault="007F63F4" w:rsidP="007F63F4"/>
    <w:p w14:paraId="3CBEB7CD" w14:textId="77777777" w:rsidR="007F63F4" w:rsidRPr="00E246B3" w:rsidRDefault="007F63F4" w:rsidP="007F63F4"/>
    <w:p w14:paraId="7B9DFD59" w14:textId="77777777"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14:paraId="770D4347" w14:textId="77777777" w:rsidR="007F63F4" w:rsidRPr="00E246B3" w:rsidRDefault="007F63F4" w:rsidP="007F63F4">
      <w:pPr>
        <w:ind w:left="1620"/>
      </w:pPr>
      <w:r w:rsidRPr="00E246B3">
        <w:t>(Employer)</w:t>
      </w:r>
    </w:p>
    <w:p w14:paraId="52DAF60D" w14:textId="77777777" w:rsidR="007F63F4" w:rsidRPr="00E246B3" w:rsidRDefault="007F63F4" w:rsidP="007F63F4"/>
    <w:p w14:paraId="351E22EC" w14:textId="77777777" w:rsidR="007F63F4" w:rsidRPr="00E246B3" w:rsidRDefault="007F63F4" w:rsidP="007F63F4"/>
    <w:p w14:paraId="602E752D" w14:textId="77777777"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14:paraId="71521716" w14:textId="77777777" w:rsidR="007F63F4" w:rsidRPr="00E246B3" w:rsidRDefault="007F63F4" w:rsidP="007F63F4">
      <w:pPr>
        <w:jc w:val="left"/>
      </w:pPr>
      <w:r w:rsidRPr="00E246B3">
        <w:tab/>
      </w:r>
      <w:r w:rsidRPr="00E246B3">
        <w:tab/>
        <w:t>(Contractor)</w:t>
      </w:r>
    </w:p>
    <w:p w14:paraId="754C9BBA" w14:textId="77777777" w:rsidR="007F63F4" w:rsidRPr="00E246B3" w:rsidRDefault="007F63F4" w:rsidP="00273E50">
      <w:pPr>
        <w:pStyle w:val="SPD4EmployereRequirmentAnnex"/>
      </w:pPr>
      <w:r w:rsidRPr="00E246B3">
        <w:br w:type="page"/>
      </w:r>
      <w:bookmarkStart w:id="799" w:name="_Toc190498790"/>
      <w:bookmarkStart w:id="800" w:name="_Toc190498615"/>
      <w:bookmarkStart w:id="801" w:name="_Toc190498361"/>
      <w:bookmarkStart w:id="802" w:name="_Toc450635251"/>
      <w:bookmarkStart w:id="803" w:name="_Toc450635435"/>
      <w:bookmarkStart w:id="804" w:name="_Toc450641811"/>
      <w:bookmarkStart w:id="805" w:name="_Toc450642061"/>
      <w:bookmarkStart w:id="806" w:name="_Toc450646430"/>
      <w:bookmarkStart w:id="807" w:name="_Toc450647798"/>
      <w:bookmarkStart w:id="808" w:name="_Toc72075724"/>
      <w:r w:rsidRPr="00E246B3">
        <w:t>Annex 6.  Pending Agreement Change Order</w:t>
      </w:r>
      <w:bookmarkEnd w:id="799"/>
      <w:bookmarkEnd w:id="800"/>
      <w:bookmarkEnd w:id="801"/>
      <w:bookmarkEnd w:id="802"/>
      <w:bookmarkEnd w:id="803"/>
      <w:bookmarkEnd w:id="804"/>
      <w:bookmarkEnd w:id="805"/>
      <w:bookmarkEnd w:id="806"/>
      <w:bookmarkEnd w:id="807"/>
      <w:bookmarkEnd w:id="808"/>
    </w:p>
    <w:p w14:paraId="16FF2EC7" w14:textId="77777777" w:rsidR="007F63F4" w:rsidRPr="00E246B3" w:rsidRDefault="007F63F4" w:rsidP="007F63F4"/>
    <w:p w14:paraId="56B233AD" w14:textId="77777777" w:rsidR="007F63F4" w:rsidRPr="00E246B3" w:rsidRDefault="007F63F4" w:rsidP="007F63F4">
      <w:pPr>
        <w:jc w:val="center"/>
      </w:pPr>
      <w:r w:rsidRPr="00E246B3">
        <w:t>(Employer’s Letterhead)</w:t>
      </w:r>
    </w:p>
    <w:p w14:paraId="0D755435" w14:textId="77777777" w:rsidR="007F63F4" w:rsidRPr="00E246B3" w:rsidRDefault="007F63F4" w:rsidP="007F63F4"/>
    <w:p w14:paraId="692C3F5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6187788C" w14:textId="77777777" w:rsidR="007F63F4" w:rsidRPr="00E246B3" w:rsidRDefault="007F63F4" w:rsidP="007F63F4"/>
    <w:p w14:paraId="252881AE" w14:textId="77777777" w:rsidR="007F63F4" w:rsidRPr="00E246B3" w:rsidRDefault="007F63F4" w:rsidP="007F63F4">
      <w:pPr>
        <w:rPr>
          <w:i/>
          <w:sz w:val="20"/>
        </w:rPr>
      </w:pPr>
      <w:r w:rsidRPr="00E246B3">
        <w:t xml:space="preserve">Attention:  </w:t>
      </w:r>
      <w:r w:rsidRPr="00E246B3">
        <w:rPr>
          <w:i/>
          <w:sz w:val="20"/>
        </w:rPr>
        <w:t>_______________________________</w:t>
      </w:r>
    </w:p>
    <w:p w14:paraId="1E03BC7E" w14:textId="77777777" w:rsidR="007F63F4" w:rsidRPr="00E246B3" w:rsidRDefault="007F63F4" w:rsidP="007F63F4"/>
    <w:p w14:paraId="1062DDCE" w14:textId="77777777" w:rsidR="007F63F4" w:rsidRPr="00E246B3" w:rsidRDefault="007F63F4" w:rsidP="007F63F4">
      <w:r w:rsidRPr="00E246B3">
        <w:t xml:space="preserve">Contract Name: </w:t>
      </w:r>
      <w:r w:rsidRPr="00E246B3">
        <w:rPr>
          <w:i/>
          <w:sz w:val="20"/>
        </w:rPr>
        <w:t>_______________________________</w:t>
      </w:r>
    </w:p>
    <w:p w14:paraId="3BE3EBDF" w14:textId="77777777" w:rsidR="007F63F4" w:rsidRPr="00E246B3" w:rsidRDefault="007F63F4" w:rsidP="007F63F4">
      <w:r w:rsidRPr="00E246B3">
        <w:t xml:space="preserve">Contract Number:  </w:t>
      </w:r>
      <w:r w:rsidRPr="00E246B3">
        <w:rPr>
          <w:i/>
          <w:sz w:val="20"/>
        </w:rPr>
        <w:t>[_______________________________</w:t>
      </w:r>
    </w:p>
    <w:p w14:paraId="31DCA128" w14:textId="77777777" w:rsidR="007F63F4" w:rsidRPr="00E246B3" w:rsidRDefault="007F63F4" w:rsidP="007F63F4"/>
    <w:p w14:paraId="781F3885" w14:textId="77777777" w:rsidR="007F63F4" w:rsidRPr="00E246B3" w:rsidRDefault="007F63F4" w:rsidP="007F63F4"/>
    <w:p w14:paraId="60C840F9" w14:textId="77777777" w:rsidR="007F63F4" w:rsidRPr="00E246B3" w:rsidRDefault="007F63F4" w:rsidP="007F63F4">
      <w:r w:rsidRPr="00E246B3">
        <w:t>Dear Ladies and/or Gentlemen:</w:t>
      </w:r>
    </w:p>
    <w:p w14:paraId="7D7177A1" w14:textId="77777777" w:rsidR="007F63F4" w:rsidRPr="00E246B3" w:rsidRDefault="007F63F4" w:rsidP="007F63F4"/>
    <w:p w14:paraId="05076044" w14:textId="77777777"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14:paraId="0704BF16" w14:textId="77777777" w:rsidR="007F63F4" w:rsidRPr="00E246B3" w:rsidRDefault="007F63F4" w:rsidP="007F63F4"/>
    <w:p w14:paraId="5C23732D"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57066A6D" w14:textId="77777777" w:rsidR="007F63F4" w:rsidRPr="00E246B3" w:rsidRDefault="007F63F4" w:rsidP="007F63F4">
      <w:pPr>
        <w:ind w:left="540" w:hanging="540"/>
      </w:pPr>
    </w:p>
    <w:p w14:paraId="2C2DB2B6" w14:textId="77777777"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14:paraId="702DC528" w14:textId="77777777" w:rsidR="007F63F4" w:rsidRPr="00E246B3" w:rsidRDefault="007F63F4" w:rsidP="007F63F4">
      <w:pPr>
        <w:ind w:left="540" w:hanging="540"/>
      </w:pPr>
    </w:p>
    <w:p w14:paraId="26F195F4" w14:textId="77777777"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14:paraId="1D128663" w14:textId="77777777" w:rsidR="007F63F4" w:rsidRPr="00E246B3" w:rsidRDefault="007F63F4" w:rsidP="007F63F4">
      <w:pPr>
        <w:ind w:left="540" w:hanging="540"/>
      </w:pPr>
    </w:p>
    <w:p w14:paraId="6ABA4826"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076EBEE3" w14:textId="77777777" w:rsidR="007F63F4" w:rsidRPr="00E246B3" w:rsidRDefault="007F63F4" w:rsidP="007F63F4">
      <w:pPr>
        <w:ind w:left="540" w:hanging="540"/>
      </w:pPr>
    </w:p>
    <w:p w14:paraId="3E9DBF37"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14:paraId="44BD7606" w14:textId="77777777" w:rsidR="007F63F4" w:rsidRPr="00E246B3" w:rsidRDefault="007F63F4" w:rsidP="007F63F4">
      <w:pPr>
        <w:ind w:left="540" w:hanging="540"/>
      </w:pPr>
    </w:p>
    <w:p w14:paraId="3365A43D" w14:textId="77777777" w:rsidR="007F63F4" w:rsidRPr="00E246B3" w:rsidRDefault="007F63F4" w:rsidP="007F63F4">
      <w:pPr>
        <w:ind w:left="540" w:hanging="540"/>
      </w:pPr>
      <w:r w:rsidRPr="00E246B3">
        <w:t>6.</w:t>
      </w:r>
      <w:r w:rsidRPr="00E246B3">
        <w:tab/>
        <w:t>Reference Drawings and/or technical documents for the requested Change:</w:t>
      </w:r>
    </w:p>
    <w:p w14:paraId="5D5A8CC1" w14:textId="77777777" w:rsidR="007F63F4" w:rsidRPr="00E246B3" w:rsidRDefault="007F63F4" w:rsidP="007F63F4">
      <w:pPr>
        <w:ind w:left="540" w:hanging="540"/>
      </w:pPr>
    </w:p>
    <w:p w14:paraId="75D6A4B9" w14:textId="77777777"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14:paraId="467A3A87" w14:textId="77777777" w:rsidR="007F63F4" w:rsidRPr="00E246B3" w:rsidRDefault="007F63F4" w:rsidP="007F63F4"/>
    <w:p w14:paraId="5A24277B" w14:textId="77777777" w:rsidR="007F63F4" w:rsidRPr="00E246B3" w:rsidRDefault="007F63F4" w:rsidP="007F63F4"/>
    <w:p w14:paraId="380B7CBD" w14:textId="77777777" w:rsidR="007F63F4" w:rsidRPr="00E246B3" w:rsidRDefault="007F63F4" w:rsidP="007F63F4">
      <w:pPr>
        <w:ind w:left="540" w:hanging="540"/>
      </w:pPr>
      <w:r w:rsidRPr="00E246B3">
        <w:t>7.</w:t>
      </w:r>
      <w:r w:rsidRPr="00E246B3">
        <w:tab/>
        <w:t>Adjustment of Time for Completion:</w:t>
      </w:r>
    </w:p>
    <w:p w14:paraId="2BBD3D72" w14:textId="77777777" w:rsidR="007F63F4" w:rsidRPr="00E246B3" w:rsidRDefault="007F63F4" w:rsidP="007F63F4">
      <w:pPr>
        <w:ind w:left="540" w:hanging="540"/>
      </w:pPr>
    </w:p>
    <w:p w14:paraId="15EB0FA4" w14:textId="77777777" w:rsidR="007F63F4" w:rsidRPr="00E246B3" w:rsidRDefault="007F63F4" w:rsidP="007F63F4">
      <w:pPr>
        <w:ind w:left="540" w:hanging="540"/>
      </w:pPr>
      <w:r w:rsidRPr="00E246B3">
        <w:t>8.</w:t>
      </w:r>
      <w:r w:rsidRPr="00E246B3">
        <w:tab/>
        <w:t>Other change in the Contract terms:</w:t>
      </w:r>
    </w:p>
    <w:p w14:paraId="75C3B628" w14:textId="77777777" w:rsidR="007F63F4" w:rsidRPr="00E246B3" w:rsidRDefault="007F63F4" w:rsidP="007F63F4">
      <w:pPr>
        <w:ind w:left="540" w:hanging="540"/>
      </w:pPr>
    </w:p>
    <w:p w14:paraId="7030037B" w14:textId="77777777" w:rsidR="007F63F4" w:rsidRPr="00E246B3" w:rsidRDefault="007F63F4" w:rsidP="007F63F4">
      <w:pPr>
        <w:ind w:left="540" w:hanging="540"/>
      </w:pPr>
      <w:r w:rsidRPr="00E246B3">
        <w:t>9.</w:t>
      </w:r>
      <w:r w:rsidRPr="00E246B3">
        <w:tab/>
        <w:t>Other terms and conditions:</w:t>
      </w:r>
    </w:p>
    <w:p w14:paraId="7D0275B3" w14:textId="77777777" w:rsidR="007F63F4" w:rsidRPr="00E246B3" w:rsidRDefault="007F63F4" w:rsidP="007F63F4"/>
    <w:p w14:paraId="626A4325" w14:textId="77777777" w:rsidR="007F63F4" w:rsidRPr="00E246B3" w:rsidRDefault="007F63F4" w:rsidP="007F63F4">
      <w:pPr>
        <w:tabs>
          <w:tab w:val="left" w:pos="7200"/>
        </w:tabs>
      </w:pPr>
      <w:r w:rsidRPr="00E246B3">
        <w:br w:type="page"/>
      </w:r>
      <w:r w:rsidRPr="00E246B3">
        <w:rPr>
          <w:u w:val="single"/>
        </w:rPr>
        <w:tab/>
      </w:r>
    </w:p>
    <w:p w14:paraId="219ECAAB" w14:textId="77777777" w:rsidR="007F63F4" w:rsidRPr="00E246B3" w:rsidRDefault="007F63F4" w:rsidP="007F63F4">
      <w:r w:rsidRPr="00E246B3">
        <w:t>(Employer’s Name)</w:t>
      </w:r>
    </w:p>
    <w:p w14:paraId="63D1CEFF" w14:textId="77777777" w:rsidR="007F63F4" w:rsidRPr="00E246B3" w:rsidRDefault="007F63F4" w:rsidP="007F63F4"/>
    <w:p w14:paraId="02FEF46B" w14:textId="77777777" w:rsidR="007F63F4" w:rsidRPr="00E246B3" w:rsidRDefault="007F63F4" w:rsidP="007F63F4"/>
    <w:p w14:paraId="09F34FF1" w14:textId="77777777" w:rsidR="007F63F4" w:rsidRPr="00E246B3" w:rsidRDefault="007F63F4" w:rsidP="007F63F4"/>
    <w:p w14:paraId="564E8454" w14:textId="77777777" w:rsidR="007F63F4" w:rsidRPr="00E246B3" w:rsidRDefault="007F63F4" w:rsidP="007F63F4">
      <w:pPr>
        <w:tabs>
          <w:tab w:val="left" w:pos="7200"/>
        </w:tabs>
        <w:rPr>
          <w:u w:val="single"/>
        </w:rPr>
      </w:pPr>
      <w:r w:rsidRPr="00E246B3">
        <w:rPr>
          <w:u w:val="single"/>
        </w:rPr>
        <w:tab/>
      </w:r>
    </w:p>
    <w:p w14:paraId="1D3768B2" w14:textId="77777777" w:rsidR="007F63F4" w:rsidRPr="00E246B3" w:rsidRDefault="007F63F4" w:rsidP="007F63F4">
      <w:r w:rsidRPr="00E246B3">
        <w:t>(Signature)</w:t>
      </w:r>
    </w:p>
    <w:p w14:paraId="71B82537" w14:textId="77777777" w:rsidR="007F63F4" w:rsidRPr="00E246B3" w:rsidRDefault="007F63F4" w:rsidP="007F63F4"/>
    <w:p w14:paraId="4078A3CB" w14:textId="77777777" w:rsidR="007F63F4" w:rsidRPr="00E246B3" w:rsidRDefault="007F63F4" w:rsidP="007F63F4"/>
    <w:p w14:paraId="6F30837A" w14:textId="77777777" w:rsidR="007F63F4" w:rsidRPr="00E246B3" w:rsidRDefault="007F63F4" w:rsidP="007F63F4"/>
    <w:p w14:paraId="3330CC44" w14:textId="77777777" w:rsidR="007F63F4" w:rsidRPr="00E246B3" w:rsidRDefault="007F63F4" w:rsidP="007F63F4">
      <w:pPr>
        <w:tabs>
          <w:tab w:val="left" w:pos="7200"/>
        </w:tabs>
      </w:pPr>
      <w:r w:rsidRPr="00E246B3">
        <w:rPr>
          <w:u w:val="single"/>
        </w:rPr>
        <w:tab/>
      </w:r>
    </w:p>
    <w:p w14:paraId="72192ABC" w14:textId="77777777" w:rsidR="007F63F4" w:rsidRPr="00E246B3" w:rsidRDefault="007F63F4" w:rsidP="007F63F4">
      <w:r w:rsidRPr="00E246B3">
        <w:t>(Name of signatory)</w:t>
      </w:r>
    </w:p>
    <w:p w14:paraId="4A896CED" w14:textId="77777777" w:rsidR="007F63F4" w:rsidRPr="00E246B3" w:rsidRDefault="007F63F4" w:rsidP="007F63F4"/>
    <w:p w14:paraId="1524990A" w14:textId="77777777" w:rsidR="007F63F4" w:rsidRPr="00E246B3" w:rsidRDefault="007F63F4" w:rsidP="007F63F4"/>
    <w:p w14:paraId="380FDF69" w14:textId="77777777" w:rsidR="007F63F4" w:rsidRPr="00E246B3" w:rsidRDefault="007F63F4" w:rsidP="007F63F4"/>
    <w:p w14:paraId="53FAA39F" w14:textId="77777777" w:rsidR="007F63F4" w:rsidRPr="00E246B3" w:rsidRDefault="007F63F4" w:rsidP="007F63F4">
      <w:pPr>
        <w:tabs>
          <w:tab w:val="left" w:pos="7200"/>
        </w:tabs>
      </w:pPr>
      <w:r w:rsidRPr="00E246B3">
        <w:rPr>
          <w:u w:val="single"/>
        </w:rPr>
        <w:tab/>
      </w:r>
    </w:p>
    <w:p w14:paraId="5163FADB" w14:textId="77777777" w:rsidR="007F63F4" w:rsidRPr="00E246B3" w:rsidRDefault="007F63F4" w:rsidP="007F63F4">
      <w:r w:rsidRPr="00E246B3">
        <w:t>(Title of signatory)</w:t>
      </w:r>
    </w:p>
    <w:p w14:paraId="039B7336" w14:textId="77777777" w:rsidR="007F63F4" w:rsidRPr="00E246B3" w:rsidRDefault="007F63F4" w:rsidP="007F63F4"/>
    <w:p w14:paraId="7D9F9550" w14:textId="77777777" w:rsidR="007F63F4" w:rsidRPr="00E246B3" w:rsidRDefault="007F63F4" w:rsidP="00273E50">
      <w:pPr>
        <w:pStyle w:val="SPD4EmployereRequirmentAnnex"/>
        <w:rPr>
          <w:b w:val="0"/>
        </w:rPr>
      </w:pPr>
      <w:r w:rsidRPr="00E246B3">
        <w:br w:type="page"/>
      </w:r>
      <w:bookmarkStart w:id="809" w:name="_Toc190498791"/>
      <w:bookmarkStart w:id="810" w:name="_Toc190498616"/>
      <w:bookmarkStart w:id="811" w:name="_Toc190498362"/>
      <w:bookmarkStart w:id="812" w:name="_Toc450635252"/>
      <w:bookmarkStart w:id="813" w:name="_Toc450635436"/>
      <w:bookmarkStart w:id="814" w:name="_Toc450642062"/>
      <w:bookmarkStart w:id="815" w:name="_Toc450646431"/>
      <w:bookmarkStart w:id="816" w:name="_Toc450647799"/>
      <w:bookmarkStart w:id="817" w:name="_Toc72075725"/>
      <w:r w:rsidRPr="00E246B3">
        <w:t>Annex 7.  Application for Change Proposal</w:t>
      </w:r>
      <w:bookmarkEnd w:id="809"/>
      <w:bookmarkEnd w:id="810"/>
      <w:bookmarkEnd w:id="811"/>
      <w:bookmarkEnd w:id="812"/>
      <w:bookmarkEnd w:id="813"/>
      <w:bookmarkEnd w:id="814"/>
      <w:bookmarkEnd w:id="815"/>
      <w:bookmarkEnd w:id="816"/>
      <w:bookmarkEnd w:id="817"/>
    </w:p>
    <w:p w14:paraId="6E300ED4" w14:textId="77777777" w:rsidR="007F63F4" w:rsidRPr="00E246B3" w:rsidRDefault="007F63F4" w:rsidP="007F63F4"/>
    <w:p w14:paraId="44B5C317" w14:textId="77777777" w:rsidR="007F63F4" w:rsidRPr="00E246B3" w:rsidRDefault="007F63F4" w:rsidP="007F63F4">
      <w:pPr>
        <w:jc w:val="center"/>
      </w:pPr>
      <w:r w:rsidRPr="00E246B3">
        <w:t>(Contractor’s Letterhead)</w:t>
      </w:r>
    </w:p>
    <w:p w14:paraId="0C0A2EBD" w14:textId="77777777" w:rsidR="007F63F4" w:rsidRPr="00E246B3" w:rsidRDefault="007F63F4" w:rsidP="007F63F4"/>
    <w:p w14:paraId="7DAFB2E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586FCC4B" w14:textId="77777777" w:rsidR="007F63F4" w:rsidRPr="00E246B3" w:rsidRDefault="007F63F4" w:rsidP="007F63F4"/>
    <w:p w14:paraId="53FD3AE0" w14:textId="77777777" w:rsidR="007F63F4" w:rsidRPr="00E246B3" w:rsidRDefault="007F63F4" w:rsidP="007F63F4">
      <w:pPr>
        <w:rPr>
          <w:i/>
          <w:sz w:val="20"/>
        </w:rPr>
      </w:pPr>
      <w:r w:rsidRPr="00E246B3">
        <w:t xml:space="preserve">Attention:  </w:t>
      </w:r>
      <w:r w:rsidRPr="00E246B3">
        <w:rPr>
          <w:i/>
          <w:sz w:val="20"/>
        </w:rPr>
        <w:t>_______________________________</w:t>
      </w:r>
    </w:p>
    <w:p w14:paraId="34C89737" w14:textId="77777777" w:rsidR="007F63F4" w:rsidRPr="00E246B3" w:rsidRDefault="007F63F4" w:rsidP="007F63F4"/>
    <w:p w14:paraId="0E5DEBC8" w14:textId="77777777" w:rsidR="007F63F4" w:rsidRPr="00E246B3" w:rsidRDefault="007F63F4" w:rsidP="007F63F4">
      <w:r w:rsidRPr="00E246B3">
        <w:t xml:space="preserve">Contract Name:  </w:t>
      </w:r>
      <w:r w:rsidRPr="00E246B3">
        <w:rPr>
          <w:i/>
          <w:sz w:val="20"/>
        </w:rPr>
        <w:t>_______________________________</w:t>
      </w:r>
    </w:p>
    <w:p w14:paraId="442B001E" w14:textId="77777777" w:rsidR="007F63F4" w:rsidRPr="00E246B3" w:rsidRDefault="007F63F4" w:rsidP="007F63F4">
      <w:r w:rsidRPr="00E246B3">
        <w:t xml:space="preserve">Contract Number:  </w:t>
      </w:r>
      <w:r w:rsidRPr="00E246B3">
        <w:rPr>
          <w:i/>
          <w:sz w:val="20"/>
        </w:rPr>
        <w:t>_______________________________</w:t>
      </w:r>
    </w:p>
    <w:p w14:paraId="40B05C09" w14:textId="77777777" w:rsidR="007F63F4" w:rsidRPr="00E246B3" w:rsidRDefault="007F63F4" w:rsidP="007F63F4"/>
    <w:p w14:paraId="48C796A4" w14:textId="77777777" w:rsidR="007F63F4" w:rsidRPr="00E246B3" w:rsidRDefault="007F63F4" w:rsidP="007F63F4">
      <w:r w:rsidRPr="00E246B3">
        <w:t>Dear Ladies and/or Gentlemen:</w:t>
      </w:r>
    </w:p>
    <w:p w14:paraId="2BEAF576" w14:textId="77777777" w:rsidR="007F63F4" w:rsidRPr="00E246B3" w:rsidRDefault="007F63F4" w:rsidP="007F63F4"/>
    <w:p w14:paraId="6FD76836" w14:textId="77777777" w:rsidR="007F63F4" w:rsidRPr="00E246B3" w:rsidRDefault="007F63F4" w:rsidP="007F63F4">
      <w:r w:rsidRPr="00E246B3">
        <w:t>We hereby propose that the below-mentioned work be treated as a Change in the Facilities.</w:t>
      </w:r>
    </w:p>
    <w:p w14:paraId="35C5D03C" w14:textId="77777777" w:rsidR="007F63F4" w:rsidRPr="00E246B3" w:rsidRDefault="007F63F4" w:rsidP="007F63F4"/>
    <w:p w14:paraId="00D267F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22EA295F" w14:textId="77777777" w:rsidR="007F63F4" w:rsidRPr="00E246B3" w:rsidRDefault="007F63F4" w:rsidP="007F63F4">
      <w:pPr>
        <w:ind w:left="540" w:hanging="540"/>
      </w:pPr>
    </w:p>
    <w:p w14:paraId="0C41EA6C" w14:textId="77777777"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14:paraId="57CAE618" w14:textId="77777777" w:rsidR="007F63F4" w:rsidRPr="00E246B3" w:rsidRDefault="007F63F4" w:rsidP="007F63F4">
      <w:pPr>
        <w:ind w:left="540" w:hanging="540"/>
      </w:pPr>
    </w:p>
    <w:p w14:paraId="1DEA1966"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14:paraId="38DD24CA" w14:textId="77777777" w:rsidR="007F63F4" w:rsidRPr="00E246B3" w:rsidRDefault="007F63F4" w:rsidP="007F63F4">
      <w:pPr>
        <w:ind w:left="540" w:hanging="540"/>
      </w:pPr>
    </w:p>
    <w:p w14:paraId="16D91ED8" w14:textId="77777777" w:rsidR="007F63F4" w:rsidRPr="00E246B3" w:rsidRDefault="007F63F4" w:rsidP="007F63F4">
      <w:pPr>
        <w:ind w:left="540" w:hanging="540"/>
      </w:pPr>
      <w:r w:rsidRPr="00E246B3">
        <w:t>4.</w:t>
      </w:r>
      <w:r w:rsidRPr="00E246B3">
        <w:tab/>
        <w:t>Reasons for Change:</w:t>
      </w:r>
    </w:p>
    <w:p w14:paraId="2281068F" w14:textId="77777777" w:rsidR="007F63F4" w:rsidRPr="00E246B3" w:rsidRDefault="007F63F4" w:rsidP="007F63F4">
      <w:pPr>
        <w:ind w:left="540" w:hanging="540"/>
      </w:pPr>
    </w:p>
    <w:p w14:paraId="4AE5575E" w14:textId="77777777" w:rsidR="007F63F4" w:rsidRPr="00E246B3" w:rsidRDefault="007F63F4" w:rsidP="007F63F4">
      <w:pPr>
        <w:ind w:left="540" w:hanging="540"/>
      </w:pPr>
      <w:r w:rsidRPr="00E246B3">
        <w:t>5.</w:t>
      </w:r>
      <w:r w:rsidRPr="00E246B3">
        <w:tab/>
        <w:t>Order of Magnitude Estimation (in the currencies of the Contract):</w:t>
      </w:r>
    </w:p>
    <w:p w14:paraId="5B558C8F" w14:textId="77777777" w:rsidR="007F63F4" w:rsidRPr="00E246B3" w:rsidRDefault="007F63F4" w:rsidP="007F63F4">
      <w:pPr>
        <w:ind w:left="540" w:hanging="540"/>
      </w:pPr>
    </w:p>
    <w:p w14:paraId="7BFE3ADD" w14:textId="77777777" w:rsidR="007F63F4" w:rsidRPr="00E246B3" w:rsidRDefault="007F63F4" w:rsidP="007F63F4">
      <w:pPr>
        <w:ind w:left="540" w:hanging="540"/>
      </w:pPr>
      <w:r w:rsidRPr="00E246B3">
        <w:t>6.</w:t>
      </w:r>
      <w:r w:rsidRPr="00E246B3">
        <w:tab/>
        <w:t>Scheduled Impact of Change:</w:t>
      </w:r>
    </w:p>
    <w:p w14:paraId="63252638" w14:textId="77777777" w:rsidR="007F63F4" w:rsidRPr="00E246B3" w:rsidRDefault="007F63F4" w:rsidP="007F63F4">
      <w:pPr>
        <w:ind w:left="540" w:hanging="540"/>
      </w:pPr>
    </w:p>
    <w:p w14:paraId="23382EF4" w14:textId="77777777" w:rsidR="007F63F4" w:rsidRPr="00E246B3" w:rsidRDefault="007F63F4" w:rsidP="007F63F4">
      <w:pPr>
        <w:ind w:left="540" w:hanging="540"/>
      </w:pPr>
      <w:r w:rsidRPr="00E246B3">
        <w:t>7.</w:t>
      </w:r>
      <w:r w:rsidRPr="00E246B3">
        <w:tab/>
        <w:t>Effect on Functional Guarantees, if any:</w:t>
      </w:r>
    </w:p>
    <w:p w14:paraId="3D6DFCBD" w14:textId="77777777" w:rsidR="007F63F4" w:rsidRPr="00E246B3" w:rsidRDefault="007F63F4" w:rsidP="007F63F4">
      <w:pPr>
        <w:ind w:left="540" w:hanging="540"/>
      </w:pPr>
    </w:p>
    <w:p w14:paraId="3F85BE0B" w14:textId="77777777" w:rsidR="007F63F4" w:rsidRPr="00E246B3" w:rsidRDefault="007F63F4" w:rsidP="007F63F4">
      <w:pPr>
        <w:ind w:left="540" w:hanging="540"/>
      </w:pPr>
      <w:r w:rsidRPr="00E246B3">
        <w:t>8.</w:t>
      </w:r>
      <w:r w:rsidRPr="00E246B3">
        <w:tab/>
        <w:t>Appendix:</w:t>
      </w:r>
    </w:p>
    <w:p w14:paraId="08D88E9B" w14:textId="77777777" w:rsidR="007F63F4" w:rsidRPr="00E246B3" w:rsidRDefault="007F63F4" w:rsidP="007F63F4"/>
    <w:p w14:paraId="76E38548" w14:textId="77777777" w:rsidR="007F63F4" w:rsidRPr="00E246B3" w:rsidRDefault="007F63F4" w:rsidP="007F63F4">
      <w:pPr>
        <w:tabs>
          <w:tab w:val="left" w:pos="7200"/>
        </w:tabs>
      </w:pPr>
      <w:r w:rsidRPr="00E246B3">
        <w:rPr>
          <w:u w:val="single"/>
        </w:rPr>
        <w:tab/>
      </w:r>
    </w:p>
    <w:p w14:paraId="117D051C" w14:textId="77777777" w:rsidR="007F63F4" w:rsidRPr="00E246B3" w:rsidRDefault="007F63F4" w:rsidP="007F63F4">
      <w:r w:rsidRPr="00E246B3">
        <w:t>(Contractor’s Name)</w:t>
      </w:r>
    </w:p>
    <w:p w14:paraId="0439B0A8" w14:textId="77777777" w:rsidR="007F63F4" w:rsidRPr="00E246B3" w:rsidRDefault="007F63F4" w:rsidP="007F63F4"/>
    <w:p w14:paraId="343ADA53" w14:textId="77777777" w:rsidR="007F63F4" w:rsidRPr="00E246B3" w:rsidRDefault="007F63F4" w:rsidP="007F63F4"/>
    <w:p w14:paraId="50D66BF5" w14:textId="77777777" w:rsidR="007F63F4" w:rsidRPr="00E246B3" w:rsidRDefault="007F63F4" w:rsidP="007F63F4">
      <w:pPr>
        <w:tabs>
          <w:tab w:val="left" w:pos="7200"/>
        </w:tabs>
        <w:rPr>
          <w:u w:val="single"/>
        </w:rPr>
      </w:pPr>
      <w:r w:rsidRPr="00E246B3">
        <w:rPr>
          <w:u w:val="single"/>
        </w:rPr>
        <w:tab/>
      </w:r>
    </w:p>
    <w:p w14:paraId="4CF86C9F" w14:textId="77777777" w:rsidR="007F63F4" w:rsidRPr="00E246B3" w:rsidRDefault="007F63F4" w:rsidP="007F63F4">
      <w:r w:rsidRPr="00E246B3">
        <w:t>(Signature)</w:t>
      </w:r>
    </w:p>
    <w:p w14:paraId="716BE8B3" w14:textId="77777777" w:rsidR="007F63F4" w:rsidRPr="00E246B3" w:rsidRDefault="007F63F4" w:rsidP="007F63F4"/>
    <w:p w14:paraId="53CB0C2B" w14:textId="77777777" w:rsidR="007F63F4" w:rsidRPr="00E246B3" w:rsidRDefault="007F63F4" w:rsidP="007F63F4"/>
    <w:p w14:paraId="2F9EB240" w14:textId="77777777" w:rsidR="007F63F4" w:rsidRPr="00E246B3" w:rsidRDefault="007F63F4" w:rsidP="007F63F4">
      <w:pPr>
        <w:tabs>
          <w:tab w:val="left" w:pos="7200"/>
        </w:tabs>
      </w:pPr>
      <w:r w:rsidRPr="00E246B3">
        <w:rPr>
          <w:u w:val="single"/>
        </w:rPr>
        <w:tab/>
      </w:r>
    </w:p>
    <w:p w14:paraId="762918EA" w14:textId="77777777" w:rsidR="007F63F4" w:rsidRPr="00E246B3" w:rsidRDefault="007F63F4" w:rsidP="007F63F4">
      <w:r w:rsidRPr="00E246B3">
        <w:t>(Name of signatory)</w:t>
      </w:r>
    </w:p>
    <w:p w14:paraId="21ADB6C8" w14:textId="77777777" w:rsidR="007F63F4" w:rsidRPr="00E246B3" w:rsidRDefault="007F63F4" w:rsidP="007F63F4"/>
    <w:p w14:paraId="2049CE2E" w14:textId="77777777" w:rsidR="007F63F4" w:rsidRPr="00E246B3" w:rsidRDefault="007F63F4" w:rsidP="007F63F4"/>
    <w:p w14:paraId="4A77850A" w14:textId="77777777" w:rsidR="007F63F4" w:rsidRPr="00E246B3" w:rsidRDefault="007F63F4" w:rsidP="007F63F4">
      <w:pPr>
        <w:tabs>
          <w:tab w:val="left" w:pos="7200"/>
        </w:tabs>
      </w:pPr>
      <w:r w:rsidRPr="00E246B3">
        <w:rPr>
          <w:u w:val="single"/>
        </w:rPr>
        <w:tab/>
      </w:r>
    </w:p>
    <w:p w14:paraId="6637B1AA" w14:textId="77777777" w:rsidR="007F63F4" w:rsidRPr="00E246B3" w:rsidRDefault="007F63F4" w:rsidP="007F63F4">
      <w:pPr>
        <w:jc w:val="left"/>
      </w:pPr>
      <w:r w:rsidRPr="00E246B3">
        <w:t>(Title of signatory)</w:t>
      </w:r>
      <w:r w:rsidRPr="00E246B3">
        <w:rPr>
          <w:highlight w:val="green"/>
        </w:rPr>
        <w:br w:type="page"/>
      </w:r>
    </w:p>
    <w:p w14:paraId="01A7A938" w14:textId="77777777" w:rsidR="003C6A5C" w:rsidRPr="00E246B3" w:rsidRDefault="00273E50" w:rsidP="008D3EE4">
      <w:pPr>
        <w:pStyle w:val="SPD3EmployersRequirement"/>
        <w:sectPr w:rsidR="003C6A5C" w:rsidRPr="00E246B3" w:rsidSect="00DE0AA9">
          <w:headerReference w:type="default" r:id="rId49"/>
          <w:pgSz w:w="12240" w:h="15840" w:code="1"/>
          <w:pgMar w:top="1440" w:right="1440" w:bottom="1440" w:left="1440" w:header="720" w:footer="720" w:gutter="0"/>
          <w:pgNumType w:chapStyle="1"/>
          <w:cols w:space="720"/>
        </w:sectPr>
      </w:pPr>
      <w:bookmarkStart w:id="818" w:name="_Toc23233013"/>
      <w:bookmarkStart w:id="819" w:name="_Toc23238062"/>
      <w:bookmarkStart w:id="820" w:name="_Toc41971553"/>
      <w:bookmarkStart w:id="821" w:name="_Toc125874277"/>
      <w:bookmarkStart w:id="822" w:name="_Toc190498617"/>
      <w:bookmarkStart w:id="823" w:name="_Toc190498792"/>
      <w:bookmarkStart w:id="824" w:name="_Toc450646432"/>
      <w:bookmarkStart w:id="825" w:name="_Toc450648625"/>
      <w:bookmarkStart w:id="826" w:name="_Toc72075726"/>
      <w:r w:rsidRPr="00E246B3">
        <w:t>Drawings</w:t>
      </w:r>
      <w:bookmarkEnd w:id="818"/>
      <w:bookmarkEnd w:id="819"/>
      <w:bookmarkEnd w:id="820"/>
      <w:bookmarkEnd w:id="821"/>
      <w:bookmarkEnd w:id="822"/>
      <w:bookmarkEnd w:id="823"/>
      <w:bookmarkEnd w:id="824"/>
      <w:bookmarkEnd w:id="825"/>
      <w:bookmarkEnd w:id="826"/>
    </w:p>
    <w:p w14:paraId="18137062" w14:textId="77777777" w:rsidR="00273E50" w:rsidRPr="00E246B3" w:rsidRDefault="00273E50" w:rsidP="008D3EE4">
      <w:pPr>
        <w:pStyle w:val="SPD3EmployersRequirement"/>
      </w:pPr>
      <w:bookmarkStart w:id="827" w:name="_Toc450646433"/>
      <w:bookmarkStart w:id="828" w:name="_Toc450648626"/>
      <w:bookmarkStart w:id="829" w:name="_Toc475971570"/>
      <w:bookmarkStart w:id="830" w:name="_Toc72075727"/>
      <w:r w:rsidRPr="00E246B3">
        <w:t>Supplementary Information</w:t>
      </w:r>
      <w:bookmarkEnd w:id="827"/>
      <w:bookmarkEnd w:id="828"/>
      <w:bookmarkEnd w:id="829"/>
      <w:bookmarkEnd w:id="830"/>
    </w:p>
    <w:p w14:paraId="3CCB2B6E" w14:textId="77777777" w:rsidR="00493A07" w:rsidRPr="00E246B3" w:rsidRDefault="00493A07">
      <w:pPr>
        <w:jc w:val="left"/>
        <w:sectPr w:rsidR="00493A07" w:rsidRPr="00E246B3" w:rsidSect="00DE0AA9">
          <w:headerReference w:type="default" r:id="rId50"/>
          <w:pgSz w:w="12240" w:h="15840" w:code="1"/>
          <w:pgMar w:top="1440" w:right="1440" w:bottom="1440" w:left="1440" w:header="720" w:footer="720" w:gutter="0"/>
          <w:pgNumType w:chapStyle="1"/>
          <w:cols w:space="720"/>
        </w:sectPr>
      </w:pPr>
    </w:p>
    <w:p w14:paraId="594DF968" w14:textId="77777777" w:rsidR="007F63F4" w:rsidRPr="00E246B3" w:rsidRDefault="007F63F4" w:rsidP="00273E50">
      <w:pPr>
        <w:pStyle w:val="SPD3EmployersRequirement"/>
        <w:rPr>
          <w:highlight w:val="green"/>
        </w:rPr>
      </w:pPr>
    </w:p>
    <w:p w14:paraId="1F65F63B" w14:textId="77777777" w:rsidR="00DE0AA9" w:rsidRPr="00E246B3" w:rsidRDefault="00DE0AA9" w:rsidP="00067FDE">
      <w:pPr>
        <w:pStyle w:val="Head0"/>
        <w:rPr>
          <w:rFonts w:ascii="Times New Roman" w:hAnsi="Times New Roman"/>
          <w:sz w:val="44"/>
          <w:szCs w:val="44"/>
        </w:rPr>
      </w:pPr>
      <w:bookmarkStart w:id="831" w:name="_Toc72075998"/>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31"/>
    </w:p>
    <w:p w14:paraId="25A3FB0B" w14:textId="77777777" w:rsidR="00DE0AA9" w:rsidRPr="00E246B3" w:rsidRDefault="00DE0AA9" w:rsidP="00067FDE">
      <w:pPr>
        <w:pStyle w:val="Head0"/>
        <w:rPr>
          <w:rFonts w:ascii="Times New Roman" w:hAnsi="Times New Roman"/>
          <w:sz w:val="44"/>
          <w:szCs w:val="44"/>
        </w:rPr>
      </w:pPr>
    </w:p>
    <w:p w14:paraId="1EE2A506" w14:textId="77777777" w:rsidR="00DE0AA9" w:rsidRPr="00E246B3" w:rsidRDefault="00DE0AA9" w:rsidP="00DE0AA9">
      <w:pPr>
        <w:pStyle w:val="Subtitle"/>
        <w:jc w:val="both"/>
        <w:rPr>
          <w:b w:val="0"/>
          <w:noProof/>
          <w:sz w:val="24"/>
          <w:highlight w:val="green"/>
        </w:rPr>
      </w:pPr>
    </w:p>
    <w:p w14:paraId="77E18A5A" w14:textId="77777777" w:rsidR="00DE0AA9" w:rsidRPr="00E246B3" w:rsidRDefault="00DE0AA9" w:rsidP="00DE0AA9">
      <w:pPr>
        <w:pStyle w:val="Subtitle"/>
        <w:rPr>
          <w:b w:val="0"/>
          <w:noProof/>
          <w:sz w:val="24"/>
          <w:highlight w:val="green"/>
        </w:rPr>
      </w:pPr>
    </w:p>
    <w:p w14:paraId="2285A139" w14:textId="77777777" w:rsidR="00DE0AA9" w:rsidRPr="00E246B3" w:rsidRDefault="00DE0AA9" w:rsidP="00DE0AA9">
      <w:pPr>
        <w:pStyle w:val="Subtitle"/>
        <w:rPr>
          <w:b w:val="0"/>
          <w:noProof/>
          <w:sz w:val="24"/>
          <w:highlight w:val="green"/>
        </w:rPr>
      </w:pPr>
    </w:p>
    <w:p w14:paraId="7B86CB5D" w14:textId="77777777" w:rsidR="00DE0AA9" w:rsidRPr="00E246B3" w:rsidRDefault="00DE0AA9" w:rsidP="00DE0AA9">
      <w:pPr>
        <w:pStyle w:val="Subtitle"/>
        <w:rPr>
          <w:noProof/>
          <w:sz w:val="24"/>
          <w:highlight w:val="green"/>
        </w:rPr>
      </w:pPr>
    </w:p>
    <w:p w14:paraId="7D34AFCF" w14:textId="77777777" w:rsidR="00DE0AA9" w:rsidRPr="00E246B3" w:rsidRDefault="00DE0AA9" w:rsidP="00DE0AA9">
      <w:pPr>
        <w:rPr>
          <w:noProof/>
          <w:highlight w:val="green"/>
        </w:rPr>
      </w:pPr>
    </w:p>
    <w:p w14:paraId="6949904F" w14:textId="77777777" w:rsidR="00DE0AA9" w:rsidRPr="00E246B3" w:rsidRDefault="00DE0AA9" w:rsidP="00DE0AA9">
      <w:pPr>
        <w:pStyle w:val="Subtitle"/>
        <w:jc w:val="left"/>
        <w:rPr>
          <w:b w:val="0"/>
          <w:noProof/>
          <w:sz w:val="24"/>
          <w:highlight w:val="green"/>
        </w:rPr>
        <w:sectPr w:rsidR="00DE0AA9" w:rsidRPr="00E246B3" w:rsidSect="00DE0AA9">
          <w:headerReference w:type="default" r:id="rId51"/>
          <w:pgSz w:w="12240" w:h="15840" w:code="1"/>
          <w:pgMar w:top="1440" w:right="1440" w:bottom="1440" w:left="1440" w:header="720" w:footer="720" w:gutter="0"/>
          <w:pgNumType w:chapStyle="1"/>
          <w:cols w:space="720"/>
        </w:sectPr>
      </w:pPr>
    </w:p>
    <w:p w14:paraId="46320722" w14:textId="77777777" w:rsidR="00DE0AA9" w:rsidRPr="00E246B3" w:rsidRDefault="00DE0AA9" w:rsidP="00DE0AA9">
      <w:pPr>
        <w:pStyle w:val="Subtitle"/>
        <w:jc w:val="left"/>
        <w:rPr>
          <w:b w:val="0"/>
          <w:noProof/>
          <w:sz w:val="24"/>
          <w:highlight w:val="green"/>
        </w:rPr>
      </w:pPr>
    </w:p>
    <w:p w14:paraId="0848746D" w14:textId="77777777"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32" w:name="_Hlt41971333"/>
      <w:bookmarkStart w:id="833" w:name="_Hlt126646367"/>
      <w:bookmarkEnd w:id="832"/>
      <w:bookmarkEnd w:id="833"/>
    </w:p>
    <w:p w14:paraId="5EA7419A" w14:textId="77777777" w:rsidR="000E1A9E" w:rsidRPr="00E246B3" w:rsidRDefault="000E1A9E" w:rsidP="00493A07">
      <w:pPr>
        <w:pStyle w:val="Head11b"/>
        <w:pBdr>
          <w:bottom w:val="none" w:sz="0" w:space="0" w:color="auto"/>
        </w:pBdr>
        <w:rPr>
          <w:noProof/>
        </w:rPr>
      </w:pPr>
      <w:bookmarkStart w:id="834" w:name="_Toc72075999"/>
      <w:bookmarkStart w:id="835" w:name="_Toc37643992"/>
      <w:r w:rsidRPr="00E246B3">
        <w:rPr>
          <w:noProof/>
        </w:rPr>
        <w:t xml:space="preserve">Section VIII - General Conditions </w:t>
      </w:r>
      <w:r w:rsidR="00A302EB" w:rsidRPr="00E246B3">
        <w:rPr>
          <w:noProof/>
        </w:rPr>
        <w:t xml:space="preserve">of Contract </w:t>
      </w:r>
      <w:r w:rsidRPr="00E246B3">
        <w:rPr>
          <w:noProof/>
        </w:rPr>
        <w:t>(GCC)</w:t>
      </w:r>
      <w:bookmarkEnd w:id="834"/>
    </w:p>
    <w:p w14:paraId="518CA023" w14:textId="77777777" w:rsidR="000E1A9E" w:rsidRPr="00E246B3" w:rsidRDefault="000E1A9E" w:rsidP="00DE0AA9">
      <w:pPr>
        <w:jc w:val="center"/>
        <w:outlineLvl w:val="0"/>
        <w:rPr>
          <w:b/>
          <w:noProof/>
          <w:sz w:val="28"/>
          <w:szCs w:val="28"/>
        </w:rPr>
      </w:pPr>
    </w:p>
    <w:bookmarkEnd w:id="835"/>
    <w:p w14:paraId="0723227B" w14:textId="237D1902" w:rsidR="006B7BE3" w:rsidRPr="00166F92" w:rsidRDefault="006B7BE3" w:rsidP="00CF5EC8">
      <w:pPr>
        <w:jc w:val="center"/>
        <w:outlineLvl w:val="0"/>
        <w:rPr>
          <w:b/>
          <w:sz w:val="28"/>
          <w:szCs w:val="28"/>
        </w:rPr>
      </w:pPr>
      <w:r w:rsidRPr="00166F92">
        <w:rPr>
          <w:b/>
          <w:sz w:val="28"/>
          <w:szCs w:val="28"/>
        </w:rPr>
        <w:t>Table of Clauses</w:t>
      </w:r>
    </w:p>
    <w:p w14:paraId="69EE7BA2" w14:textId="77777777" w:rsidR="006B7BE3" w:rsidRPr="00166F92" w:rsidRDefault="006B7BE3" w:rsidP="006B7BE3">
      <w:pPr>
        <w:jc w:val="center"/>
      </w:pPr>
    </w:p>
    <w:p w14:paraId="475AB42E" w14:textId="1DB67972" w:rsidR="00EA14B6" w:rsidRDefault="006B7BE3">
      <w:pPr>
        <w:pStyle w:val="TOC1"/>
        <w:tabs>
          <w:tab w:val="left" w:pos="900"/>
        </w:tabs>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"S7 Header 1,1,S7 Header 2,2" </w:instrText>
      </w:r>
      <w:r w:rsidRPr="00166F92">
        <w:rPr>
          <w:iCs/>
          <w:noProof/>
          <w:szCs w:val="28"/>
        </w:rPr>
        <w:fldChar w:fldCharType="separate"/>
      </w:r>
      <w:hyperlink w:anchor="_Toc72075756" w:history="1">
        <w:r w:rsidR="00EA14B6" w:rsidRPr="00AF5D1D">
          <w:rPr>
            <w:rStyle w:val="Hyperlink"/>
            <w:noProof/>
          </w:rPr>
          <w:t>A.</w:t>
        </w:r>
        <w:r w:rsidR="00EA14B6">
          <w:rPr>
            <w:rFonts w:asciiTheme="minorHAnsi" w:eastAsiaTheme="minorEastAsia" w:hAnsiTheme="minorHAnsi" w:cstheme="minorBidi"/>
            <w:b w:val="0"/>
            <w:noProof/>
            <w:sz w:val="22"/>
            <w:szCs w:val="22"/>
          </w:rPr>
          <w:tab/>
        </w:r>
        <w:r w:rsidR="00EA14B6" w:rsidRPr="00AF5D1D">
          <w:rPr>
            <w:rStyle w:val="Hyperlink"/>
            <w:noProof/>
          </w:rPr>
          <w:t>Contract and Interpretation</w:t>
        </w:r>
        <w:r w:rsidR="00EA14B6">
          <w:rPr>
            <w:noProof/>
            <w:webHidden/>
          </w:rPr>
          <w:tab/>
        </w:r>
        <w:r w:rsidR="00EA14B6">
          <w:rPr>
            <w:noProof/>
            <w:webHidden/>
          </w:rPr>
          <w:fldChar w:fldCharType="begin"/>
        </w:r>
        <w:r w:rsidR="00EA14B6">
          <w:rPr>
            <w:noProof/>
            <w:webHidden/>
          </w:rPr>
          <w:instrText xml:space="preserve"> PAGEREF _Toc72075756 \h </w:instrText>
        </w:r>
        <w:r w:rsidR="00EA14B6">
          <w:rPr>
            <w:noProof/>
            <w:webHidden/>
          </w:rPr>
        </w:r>
        <w:r w:rsidR="00EA14B6">
          <w:rPr>
            <w:noProof/>
            <w:webHidden/>
          </w:rPr>
          <w:fldChar w:fldCharType="separate"/>
        </w:r>
        <w:r w:rsidR="00EA14B6">
          <w:rPr>
            <w:noProof/>
            <w:webHidden/>
          </w:rPr>
          <w:t>135</w:t>
        </w:r>
        <w:r w:rsidR="00EA14B6">
          <w:rPr>
            <w:noProof/>
            <w:webHidden/>
          </w:rPr>
          <w:fldChar w:fldCharType="end"/>
        </w:r>
      </w:hyperlink>
    </w:p>
    <w:p w14:paraId="7DBF3115" w14:textId="765E6C04" w:rsidR="00EA14B6" w:rsidRDefault="007506A5">
      <w:pPr>
        <w:pStyle w:val="TOC2"/>
        <w:rPr>
          <w:rFonts w:asciiTheme="minorHAnsi" w:eastAsiaTheme="minorEastAsia" w:hAnsiTheme="minorHAnsi" w:cstheme="minorBidi"/>
          <w:sz w:val="22"/>
          <w:szCs w:val="22"/>
        </w:rPr>
      </w:pPr>
      <w:hyperlink w:anchor="_Toc72075757" w:history="1">
        <w:r w:rsidR="00EA14B6" w:rsidRPr="00AF5D1D">
          <w:rPr>
            <w:rStyle w:val="Hyperlink"/>
          </w:rPr>
          <w:t>1.</w:t>
        </w:r>
        <w:r w:rsidR="00EA14B6">
          <w:rPr>
            <w:rFonts w:asciiTheme="minorHAnsi" w:eastAsiaTheme="minorEastAsia" w:hAnsiTheme="minorHAnsi" w:cstheme="minorBidi"/>
            <w:sz w:val="22"/>
            <w:szCs w:val="22"/>
          </w:rPr>
          <w:tab/>
        </w:r>
        <w:r w:rsidR="00EA14B6" w:rsidRPr="00AF5D1D">
          <w:rPr>
            <w:rStyle w:val="Hyperlink"/>
          </w:rPr>
          <w:t>Definitions</w:t>
        </w:r>
        <w:r w:rsidR="00EA14B6">
          <w:rPr>
            <w:webHidden/>
          </w:rPr>
          <w:tab/>
        </w:r>
        <w:r w:rsidR="00EA14B6">
          <w:rPr>
            <w:webHidden/>
          </w:rPr>
          <w:fldChar w:fldCharType="begin"/>
        </w:r>
        <w:r w:rsidR="00EA14B6">
          <w:rPr>
            <w:webHidden/>
          </w:rPr>
          <w:instrText xml:space="preserve"> PAGEREF _Toc72075757 \h </w:instrText>
        </w:r>
        <w:r w:rsidR="00EA14B6">
          <w:rPr>
            <w:webHidden/>
          </w:rPr>
        </w:r>
        <w:r w:rsidR="00EA14B6">
          <w:rPr>
            <w:webHidden/>
          </w:rPr>
          <w:fldChar w:fldCharType="separate"/>
        </w:r>
        <w:r w:rsidR="00EA14B6">
          <w:rPr>
            <w:webHidden/>
          </w:rPr>
          <w:t>135</w:t>
        </w:r>
        <w:r w:rsidR="00EA14B6">
          <w:rPr>
            <w:webHidden/>
          </w:rPr>
          <w:fldChar w:fldCharType="end"/>
        </w:r>
      </w:hyperlink>
    </w:p>
    <w:p w14:paraId="2ACAF3CF" w14:textId="35C44795" w:rsidR="00EA14B6" w:rsidRDefault="007506A5">
      <w:pPr>
        <w:pStyle w:val="TOC2"/>
        <w:rPr>
          <w:rFonts w:asciiTheme="minorHAnsi" w:eastAsiaTheme="minorEastAsia" w:hAnsiTheme="minorHAnsi" w:cstheme="minorBidi"/>
          <w:sz w:val="22"/>
          <w:szCs w:val="22"/>
        </w:rPr>
      </w:pPr>
      <w:hyperlink w:anchor="_Toc72075758" w:history="1">
        <w:r w:rsidR="00EA14B6" w:rsidRPr="00AF5D1D">
          <w:rPr>
            <w:rStyle w:val="Hyperlink"/>
          </w:rPr>
          <w:t>2.</w:t>
        </w:r>
        <w:r w:rsidR="00EA14B6">
          <w:rPr>
            <w:rFonts w:asciiTheme="minorHAnsi" w:eastAsiaTheme="minorEastAsia" w:hAnsiTheme="minorHAnsi" w:cstheme="minorBidi"/>
            <w:sz w:val="22"/>
            <w:szCs w:val="22"/>
          </w:rPr>
          <w:tab/>
        </w:r>
        <w:r w:rsidR="00EA14B6" w:rsidRPr="00AF5D1D">
          <w:rPr>
            <w:rStyle w:val="Hyperlink"/>
          </w:rPr>
          <w:t>Contract Documents</w:t>
        </w:r>
        <w:r w:rsidR="00EA14B6">
          <w:rPr>
            <w:webHidden/>
          </w:rPr>
          <w:tab/>
        </w:r>
        <w:r w:rsidR="00EA14B6">
          <w:rPr>
            <w:webHidden/>
          </w:rPr>
          <w:fldChar w:fldCharType="begin"/>
        </w:r>
        <w:r w:rsidR="00EA14B6">
          <w:rPr>
            <w:webHidden/>
          </w:rPr>
          <w:instrText xml:space="preserve"> PAGEREF _Toc72075758 \h </w:instrText>
        </w:r>
        <w:r w:rsidR="00EA14B6">
          <w:rPr>
            <w:webHidden/>
          </w:rPr>
        </w:r>
        <w:r w:rsidR="00EA14B6">
          <w:rPr>
            <w:webHidden/>
          </w:rPr>
          <w:fldChar w:fldCharType="separate"/>
        </w:r>
        <w:r w:rsidR="00EA14B6">
          <w:rPr>
            <w:webHidden/>
          </w:rPr>
          <w:t>138</w:t>
        </w:r>
        <w:r w:rsidR="00EA14B6">
          <w:rPr>
            <w:webHidden/>
          </w:rPr>
          <w:fldChar w:fldCharType="end"/>
        </w:r>
      </w:hyperlink>
    </w:p>
    <w:p w14:paraId="46F8055F" w14:textId="0D621B9B" w:rsidR="00EA14B6" w:rsidRDefault="007506A5">
      <w:pPr>
        <w:pStyle w:val="TOC2"/>
        <w:rPr>
          <w:rFonts w:asciiTheme="minorHAnsi" w:eastAsiaTheme="minorEastAsia" w:hAnsiTheme="minorHAnsi" w:cstheme="minorBidi"/>
          <w:sz w:val="22"/>
          <w:szCs w:val="22"/>
        </w:rPr>
      </w:pPr>
      <w:hyperlink w:anchor="_Toc72075759" w:history="1">
        <w:r w:rsidR="00EA14B6" w:rsidRPr="00AF5D1D">
          <w:rPr>
            <w:rStyle w:val="Hyperlink"/>
          </w:rPr>
          <w:t>3.</w:t>
        </w:r>
        <w:r w:rsidR="00EA14B6">
          <w:rPr>
            <w:rFonts w:asciiTheme="minorHAnsi" w:eastAsiaTheme="minorEastAsia" w:hAnsiTheme="minorHAnsi" w:cstheme="minorBidi"/>
            <w:sz w:val="22"/>
            <w:szCs w:val="22"/>
          </w:rPr>
          <w:tab/>
        </w:r>
        <w:r w:rsidR="00EA14B6" w:rsidRPr="00AF5D1D">
          <w:rPr>
            <w:rStyle w:val="Hyperlink"/>
          </w:rPr>
          <w:t>Interpretation</w:t>
        </w:r>
        <w:r w:rsidR="00EA14B6">
          <w:rPr>
            <w:webHidden/>
          </w:rPr>
          <w:tab/>
        </w:r>
        <w:r w:rsidR="00EA14B6">
          <w:rPr>
            <w:webHidden/>
          </w:rPr>
          <w:fldChar w:fldCharType="begin"/>
        </w:r>
        <w:r w:rsidR="00EA14B6">
          <w:rPr>
            <w:webHidden/>
          </w:rPr>
          <w:instrText xml:space="preserve"> PAGEREF _Toc72075759 \h </w:instrText>
        </w:r>
        <w:r w:rsidR="00EA14B6">
          <w:rPr>
            <w:webHidden/>
          </w:rPr>
        </w:r>
        <w:r w:rsidR="00EA14B6">
          <w:rPr>
            <w:webHidden/>
          </w:rPr>
          <w:fldChar w:fldCharType="separate"/>
        </w:r>
        <w:r w:rsidR="00EA14B6">
          <w:rPr>
            <w:webHidden/>
          </w:rPr>
          <w:t>138</w:t>
        </w:r>
        <w:r w:rsidR="00EA14B6">
          <w:rPr>
            <w:webHidden/>
          </w:rPr>
          <w:fldChar w:fldCharType="end"/>
        </w:r>
      </w:hyperlink>
    </w:p>
    <w:p w14:paraId="33F2D7B1" w14:textId="28348B9C" w:rsidR="00EA14B6" w:rsidRDefault="007506A5">
      <w:pPr>
        <w:pStyle w:val="TOC2"/>
        <w:rPr>
          <w:rFonts w:asciiTheme="minorHAnsi" w:eastAsiaTheme="minorEastAsia" w:hAnsiTheme="minorHAnsi" w:cstheme="minorBidi"/>
          <w:sz w:val="22"/>
          <w:szCs w:val="22"/>
        </w:rPr>
      </w:pPr>
      <w:hyperlink w:anchor="_Toc72075760" w:history="1">
        <w:r w:rsidR="00EA14B6" w:rsidRPr="00AF5D1D">
          <w:rPr>
            <w:rStyle w:val="Hyperlink"/>
          </w:rPr>
          <w:t>4.</w:t>
        </w:r>
        <w:r w:rsidR="00EA14B6">
          <w:rPr>
            <w:rFonts w:asciiTheme="minorHAnsi" w:eastAsiaTheme="minorEastAsia" w:hAnsiTheme="minorHAnsi" w:cstheme="minorBidi"/>
            <w:sz w:val="22"/>
            <w:szCs w:val="22"/>
          </w:rPr>
          <w:tab/>
        </w:r>
        <w:r w:rsidR="00EA14B6" w:rsidRPr="00AF5D1D">
          <w:rPr>
            <w:rStyle w:val="Hyperlink"/>
          </w:rPr>
          <w:t>Communications</w:t>
        </w:r>
        <w:r w:rsidR="00EA14B6">
          <w:rPr>
            <w:webHidden/>
          </w:rPr>
          <w:tab/>
        </w:r>
        <w:r w:rsidR="00EA14B6">
          <w:rPr>
            <w:webHidden/>
          </w:rPr>
          <w:fldChar w:fldCharType="begin"/>
        </w:r>
        <w:r w:rsidR="00EA14B6">
          <w:rPr>
            <w:webHidden/>
          </w:rPr>
          <w:instrText xml:space="preserve"> PAGEREF _Toc72075760 \h </w:instrText>
        </w:r>
        <w:r w:rsidR="00EA14B6">
          <w:rPr>
            <w:webHidden/>
          </w:rPr>
        </w:r>
        <w:r w:rsidR="00EA14B6">
          <w:rPr>
            <w:webHidden/>
          </w:rPr>
          <w:fldChar w:fldCharType="separate"/>
        </w:r>
        <w:r w:rsidR="00EA14B6">
          <w:rPr>
            <w:webHidden/>
          </w:rPr>
          <w:t>140</w:t>
        </w:r>
        <w:r w:rsidR="00EA14B6">
          <w:rPr>
            <w:webHidden/>
          </w:rPr>
          <w:fldChar w:fldCharType="end"/>
        </w:r>
      </w:hyperlink>
    </w:p>
    <w:p w14:paraId="06497466" w14:textId="6555CE0E" w:rsidR="00EA14B6" w:rsidRDefault="007506A5">
      <w:pPr>
        <w:pStyle w:val="TOC2"/>
        <w:rPr>
          <w:rFonts w:asciiTheme="minorHAnsi" w:eastAsiaTheme="minorEastAsia" w:hAnsiTheme="minorHAnsi" w:cstheme="minorBidi"/>
          <w:sz w:val="22"/>
          <w:szCs w:val="22"/>
        </w:rPr>
      </w:pPr>
      <w:hyperlink w:anchor="_Toc72075761" w:history="1">
        <w:r w:rsidR="00EA14B6" w:rsidRPr="00AF5D1D">
          <w:rPr>
            <w:rStyle w:val="Hyperlink"/>
          </w:rPr>
          <w:t>5.</w:t>
        </w:r>
        <w:r w:rsidR="00EA14B6">
          <w:rPr>
            <w:rFonts w:asciiTheme="minorHAnsi" w:eastAsiaTheme="minorEastAsia" w:hAnsiTheme="minorHAnsi" w:cstheme="minorBidi"/>
            <w:sz w:val="22"/>
            <w:szCs w:val="22"/>
          </w:rPr>
          <w:tab/>
        </w:r>
        <w:r w:rsidR="00EA14B6" w:rsidRPr="00AF5D1D">
          <w:rPr>
            <w:rStyle w:val="Hyperlink"/>
          </w:rPr>
          <w:t>Law and Language</w:t>
        </w:r>
        <w:r w:rsidR="00EA14B6">
          <w:rPr>
            <w:webHidden/>
          </w:rPr>
          <w:tab/>
        </w:r>
        <w:r w:rsidR="00EA14B6">
          <w:rPr>
            <w:webHidden/>
          </w:rPr>
          <w:fldChar w:fldCharType="begin"/>
        </w:r>
        <w:r w:rsidR="00EA14B6">
          <w:rPr>
            <w:webHidden/>
          </w:rPr>
          <w:instrText xml:space="preserve"> PAGEREF _Toc72075761 \h </w:instrText>
        </w:r>
        <w:r w:rsidR="00EA14B6">
          <w:rPr>
            <w:webHidden/>
          </w:rPr>
        </w:r>
        <w:r w:rsidR="00EA14B6">
          <w:rPr>
            <w:webHidden/>
          </w:rPr>
          <w:fldChar w:fldCharType="separate"/>
        </w:r>
        <w:r w:rsidR="00EA14B6">
          <w:rPr>
            <w:webHidden/>
          </w:rPr>
          <w:t>140</w:t>
        </w:r>
        <w:r w:rsidR="00EA14B6">
          <w:rPr>
            <w:webHidden/>
          </w:rPr>
          <w:fldChar w:fldCharType="end"/>
        </w:r>
      </w:hyperlink>
    </w:p>
    <w:p w14:paraId="4B033164" w14:textId="3394F9B7" w:rsidR="00EA14B6" w:rsidRDefault="007506A5">
      <w:pPr>
        <w:pStyle w:val="TOC2"/>
        <w:rPr>
          <w:rFonts w:asciiTheme="minorHAnsi" w:eastAsiaTheme="minorEastAsia" w:hAnsiTheme="minorHAnsi" w:cstheme="minorBidi"/>
          <w:sz w:val="22"/>
          <w:szCs w:val="22"/>
        </w:rPr>
      </w:pPr>
      <w:hyperlink w:anchor="_Toc72075762" w:history="1">
        <w:r w:rsidR="00EA14B6" w:rsidRPr="00AF5D1D">
          <w:rPr>
            <w:rStyle w:val="Hyperlink"/>
          </w:rPr>
          <w:t>6.</w:t>
        </w:r>
        <w:r w:rsidR="00EA14B6">
          <w:rPr>
            <w:rFonts w:asciiTheme="minorHAnsi" w:eastAsiaTheme="minorEastAsia" w:hAnsiTheme="minorHAnsi" w:cstheme="minorBidi"/>
            <w:sz w:val="22"/>
            <w:szCs w:val="22"/>
          </w:rPr>
          <w:tab/>
        </w:r>
        <w:r w:rsidR="00EA14B6" w:rsidRPr="00AF5D1D">
          <w:rPr>
            <w:rStyle w:val="Hyperlink"/>
          </w:rPr>
          <w:t>Fraud and Corruption</w:t>
        </w:r>
        <w:r w:rsidR="00EA14B6">
          <w:rPr>
            <w:webHidden/>
          </w:rPr>
          <w:tab/>
        </w:r>
        <w:r w:rsidR="00EA14B6">
          <w:rPr>
            <w:webHidden/>
          </w:rPr>
          <w:fldChar w:fldCharType="begin"/>
        </w:r>
        <w:r w:rsidR="00EA14B6">
          <w:rPr>
            <w:webHidden/>
          </w:rPr>
          <w:instrText xml:space="preserve"> PAGEREF _Toc72075762 \h </w:instrText>
        </w:r>
        <w:r w:rsidR="00EA14B6">
          <w:rPr>
            <w:webHidden/>
          </w:rPr>
        </w:r>
        <w:r w:rsidR="00EA14B6">
          <w:rPr>
            <w:webHidden/>
          </w:rPr>
          <w:fldChar w:fldCharType="separate"/>
        </w:r>
        <w:r w:rsidR="00EA14B6">
          <w:rPr>
            <w:webHidden/>
          </w:rPr>
          <w:t>140</w:t>
        </w:r>
        <w:r w:rsidR="00EA14B6">
          <w:rPr>
            <w:webHidden/>
          </w:rPr>
          <w:fldChar w:fldCharType="end"/>
        </w:r>
      </w:hyperlink>
    </w:p>
    <w:p w14:paraId="548A95FB" w14:textId="40461A31" w:rsidR="00EA14B6" w:rsidRDefault="007506A5">
      <w:pPr>
        <w:pStyle w:val="TOC1"/>
        <w:tabs>
          <w:tab w:val="left" w:pos="900"/>
        </w:tabs>
        <w:rPr>
          <w:rFonts w:asciiTheme="minorHAnsi" w:eastAsiaTheme="minorEastAsia" w:hAnsiTheme="minorHAnsi" w:cstheme="minorBidi"/>
          <w:b w:val="0"/>
          <w:noProof/>
          <w:sz w:val="22"/>
          <w:szCs w:val="22"/>
        </w:rPr>
      </w:pPr>
      <w:hyperlink w:anchor="_Toc72075763" w:history="1">
        <w:r w:rsidR="00EA14B6" w:rsidRPr="00AF5D1D">
          <w:rPr>
            <w:rStyle w:val="Hyperlink"/>
            <w:noProof/>
          </w:rPr>
          <w:t>B.</w:t>
        </w:r>
        <w:r w:rsidR="00EA14B6">
          <w:rPr>
            <w:rFonts w:asciiTheme="minorHAnsi" w:eastAsiaTheme="minorEastAsia" w:hAnsiTheme="minorHAnsi" w:cstheme="minorBidi"/>
            <w:b w:val="0"/>
            <w:noProof/>
            <w:sz w:val="22"/>
            <w:szCs w:val="22"/>
          </w:rPr>
          <w:tab/>
        </w:r>
        <w:r w:rsidR="00EA14B6" w:rsidRPr="00AF5D1D">
          <w:rPr>
            <w:rStyle w:val="Hyperlink"/>
            <w:noProof/>
          </w:rPr>
          <w:t>Subject Matter of Contract</w:t>
        </w:r>
        <w:r w:rsidR="00EA14B6">
          <w:rPr>
            <w:noProof/>
            <w:webHidden/>
          </w:rPr>
          <w:tab/>
        </w:r>
        <w:r w:rsidR="00EA14B6">
          <w:rPr>
            <w:noProof/>
            <w:webHidden/>
          </w:rPr>
          <w:fldChar w:fldCharType="begin"/>
        </w:r>
        <w:r w:rsidR="00EA14B6">
          <w:rPr>
            <w:noProof/>
            <w:webHidden/>
          </w:rPr>
          <w:instrText xml:space="preserve"> PAGEREF _Toc72075763 \h </w:instrText>
        </w:r>
        <w:r w:rsidR="00EA14B6">
          <w:rPr>
            <w:noProof/>
            <w:webHidden/>
          </w:rPr>
        </w:r>
        <w:r w:rsidR="00EA14B6">
          <w:rPr>
            <w:noProof/>
            <w:webHidden/>
          </w:rPr>
          <w:fldChar w:fldCharType="separate"/>
        </w:r>
        <w:r w:rsidR="00EA14B6">
          <w:rPr>
            <w:noProof/>
            <w:webHidden/>
          </w:rPr>
          <w:t>141</w:t>
        </w:r>
        <w:r w:rsidR="00EA14B6">
          <w:rPr>
            <w:noProof/>
            <w:webHidden/>
          </w:rPr>
          <w:fldChar w:fldCharType="end"/>
        </w:r>
      </w:hyperlink>
    </w:p>
    <w:p w14:paraId="63A8910D" w14:textId="7DB99E4B" w:rsidR="00EA14B6" w:rsidRDefault="007506A5">
      <w:pPr>
        <w:pStyle w:val="TOC2"/>
        <w:rPr>
          <w:rFonts w:asciiTheme="minorHAnsi" w:eastAsiaTheme="minorEastAsia" w:hAnsiTheme="minorHAnsi" w:cstheme="minorBidi"/>
          <w:sz w:val="22"/>
          <w:szCs w:val="22"/>
        </w:rPr>
      </w:pPr>
      <w:hyperlink w:anchor="_Toc72075764" w:history="1">
        <w:r w:rsidR="00EA14B6" w:rsidRPr="00AF5D1D">
          <w:rPr>
            <w:rStyle w:val="Hyperlink"/>
          </w:rPr>
          <w:t>7.</w:t>
        </w:r>
        <w:r w:rsidR="00EA14B6">
          <w:rPr>
            <w:rFonts w:asciiTheme="minorHAnsi" w:eastAsiaTheme="minorEastAsia" w:hAnsiTheme="minorHAnsi" w:cstheme="minorBidi"/>
            <w:sz w:val="22"/>
            <w:szCs w:val="22"/>
          </w:rPr>
          <w:tab/>
        </w:r>
        <w:r w:rsidR="00EA14B6" w:rsidRPr="00AF5D1D">
          <w:rPr>
            <w:rStyle w:val="Hyperlink"/>
          </w:rPr>
          <w:t>Scope of Facilities</w:t>
        </w:r>
        <w:r w:rsidR="00EA14B6">
          <w:rPr>
            <w:webHidden/>
          </w:rPr>
          <w:tab/>
        </w:r>
        <w:r w:rsidR="00EA14B6">
          <w:rPr>
            <w:webHidden/>
          </w:rPr>
          <w:fldChar w:fldCharType="begin"/>
        </w:r>
        <w:r w:rsidR="00EA14B6">
          <w:rPr>
            <w:webHidden/>
          </w:rPr>
          <w:instrText xml:space="preserve"> PAGEREF _Toc72075764 \h </w:instrText>
        </w:r>
        <w:r w:rsidR="00EA14B6">
          <w:rPr>
            <w:webHidden/>
          </w:rPr>
        </w:r>
        <w:r w:rsidR="00EA14B6">
          <w:rPr>
            <w:webHidden/>
          </w:rPr>
          <w:fldChar w:fldCharType="separate"/>
        </w:r>
        <w:r w:rsidR="00EA14B6">
          <w:rPr>
            <w:webHidden/>
          </w:rPr>
          <w:t>141</w:t>
        </w:r>
        <w:r w:rsidR="00EA14B6">
          <w:rPr>
            <w:webHidden/>
          </w:rPr>
          <w:fldChar w:fldCharType="end"/>
        </w:r>
      </w:hyperlink>
    </w:p>
    <w:p w14:paraId="54D19BE1" w14:textId="68C38CA2" w:rsidR="00EA14B6" w:rsidRDefault="007506A5">
      <w:pPr>
        <w:pStyle w:val="TOC2"/>
        <w:rPr>
          <w:rFonts w:asciiTheme="minorHAnsi" w:eastAsiaTheme="minorEastAsia" w:hAnsiTheme="minorHAnsi" w:cstheme="minorBidi"/>
          <w:sz w:val="22"/>
          <w:szCs w:val="22"/>
        </w:rPr>
      </w:pPr>
      <w:hyperlink w:anchor="_Toc72075765" w:history="1">
        <w:r w:rsidR="00EA14B6" w:rsidRPr="00AF5D1D">
          <w:rPr>
            <w:rStyle w:val="Hyperlink"/>
          </w:rPr>
          <w:t>8.</w:t>
        </w:r>
        <w:r w:rsidR="00EA14B6">
          <w:rPr>
            <w:rFonts w:asciiTheme="minorHAnsi" w:eastAsiaTheme="minorEastAsia" w:hAnsiTheme="minorHAnsi" w:cstheme="minorBidi"/>
            <w:sz w:val="22"/>
            <w:szCs w:val="22"/>
          </w:rPr>
          <w:tab/>
        </w:r>
        <w:r w:rsidR="00EA14B6" w:rsidRPr="00AF5D1D">
          <w:rPr>
            <w:rStyle w:val="Hyperlink"/>
          </w:rPr>
          <w:t>Time for Commencement and Completion</w:t>
        </w:r>
        <w:r w:rsidR="00EA14B6">
          <w:rPr>
            <w:webHidden/>
          </w:rPr>
          <w:tab/>
        </w:r>
        <w:r w:rsidR="00EA14B6">
          <w:rPr>
            <w:webHidden/>
          </w:rPr>
          <w:fldChar w:fldCharType="begin"/>
        </w:r>
        <w:r w:rsidR="00EA14B6">
          <w:rPr>
            <w:webHidden/>
          </w:rPr>
          <w:instrText xml:space="preserve"> PAGEREF _Toc72075765 \h </w:instrText>
        </w:r>
        <w:r w:rsidR="00EA14B6">
          <w:rPr>
            <w:webHidden/>
          </w:rPr>
        </w:r>
        <w:r w:rsidR="00EA14B6">
          <w:rPr>
            <w:webHidden/>
          </w:rPr>
          <w:fldChar w:fldCharType="separate"/>
        </w:r>
        <w:r w:rsidR="00EA14B6">
          <w:rPr>
            <w:webHidden/>
          </w:rPr>
          <w:t>142</w:t>
        </w:r>
        <w:r w:rsidR="00EA14B6">
          <w:rPr>
            <w:webHidden/>
          </w:rPr>
          <w:fldChar w:fldCharType="end"/>
        </w:r>
      </w:hyperlink>
    </w:p>
    <w:p w14:paraId="0855DFC2" w14:textId="17F989E8" w:rsidR="00EA14B6" w:rsidRDefault="007506A5">
      <w:pPr>
        <w:pStyle w:val="TOC2"/>
        <w:rPr>
          <w:rFonts w:asciiTheme="minorHAnsi" w:eastAsiaTheme="minorEastAsia" w:hAnsiTheme="minorHAnsi" w:cstheme="minorBidi"/>
          <w:sz w:val="22"/>
          <w:szCs w:val="22"/>
        </w:rPr>
      </w:pPr>
      <w:hyperlink w:anchor="_Toc72075766" w:history="1">
        <w:r w:rsidR="00EA14B6" w:rsidRPr="00AF5D1D">
          <w:rPr>
            <w:rStyle w:val="Hyperlink"/>
          </w:rPr>
          <w:t>9.</w:t>
        </w:r>
        <w:r w:rsidR="00EA14B6">
          <w:rPr>
            <w:rFonts w:asciiTheme="minorHAnsi" w:eastAsiaTheme="minorEastAsia" w:hAnsiTheme="minorHAnsi" w:cstheme="minorBidi"/>
            <w:sz w:val="22"/>
            <w:szCs w:val="22"/>
          </w:rPr>
          <w:tab/>
        </w:r>
        <w:r w:rsidR="00EA14B6" w:rsidRPr="00AF5D1D">
          <w:rPr>
            <w:rStyle w:val="Hyperlink"/>
          </w:rPr>
          <w:t>Contractor’s Responsibilities</w:t>
        </w:r>
        <w:r w:rsidR="00EA14B6">
          <w:rPr>
            <w:webHidden/>
          </w:rPr>
          <w:tab/>
        </w:r>
        <w:r w:rsidR="00EA14B6">
          <w:rPr>
            <w:webHidden/>
          </w:rPr>
          <w:fldChar w:fldCharType="begin"/>
        </w:r>
        <w:r w:rsidR="00EA14B6">
          <w:rPr>
            <w:webHidden/>
          </w:rPr>
          <w:instrText xml:space="preserve"> PAGEREF _Toc72075766 \h </w:instrText>
        </w:r>
        <w:r w:rsidR="00EA14B6">
          <w:rPr>
            <w:webHidden/>
          </w:rPr>
        </w:r>
        <w:r w:rsidR="00EA14B6">
          <w:rPr>
            <w:webHidden/>
          </w:rPr>
          <w:fldChar w:fldCharType="separate"/>
        </w:r>
        <w:r w:rsidR="00EA14B6">
          <w:rPr>
            <w:webHidden/>
          </w:rPr>
          <w:t>142</w:t>
        </w:r>
        <w:r w:rsidR="00EA14B6">
          <w:rPr>
            <w:webHidden/>
          </w:rPr>
          <w:fldChar w:fldCharType="end"/>
        </w:r>
      </w:hyperlink>
    </w:p>
    <w:p w14:paraId="6175C0DC" w14:textId="479055CA" w:rsidR="00EA14B6" w:rsidRDefault="007506A5">
      <w:pPr>
        <w:pStyle w:val="TOC2"/>
        <w:rPr>
          <w:rFonts w:asciiTheme="minorHAnsi" w:eastAsiaTheme="minorEastAsia" w:hAnsiTheme="minorHAnsi" w:cstheme="minorBidi"/>
          <w:sz w:val="22"/>
          <w:szCs w:val="22"/>
        </w:rPr>
      </w:pPr>
      <w:hyperlink w:anchor="_Toc72075767" w:history="1">
        <w:r w:rsidR="00EA14B6" w:rsidRPr="00AF5D1D">
          <w:rPr>
            <w:rStyle w:val="Hyperlink"/>
          </w:rPr>
          <w:t>10.</w:t>
        </w:r>
        <w:r w:rsidR="00EA14B6">
          <w:rPr>
            <w:rFonts w:asciiTheme="minorHAnsi" w:eastAsiaTheme="minorEastAsia" w:hAnsiTheme="minorHAnsi" w:cstheme="minorBidi"/>
            <w:sz w:val="22"/>
            <w:szCs w:val="22"/>
          </w:rPr>
          <w:tab/>
        </w:r>
        <w:r w:rsidR="00EA14B6" w:rsidRPr="00AF5D1D">
          <w:rPr>
            <w:rStyle w:val="Hyperlink"/>
          </w:rPr>
          <w:t>Employer’s Responsibilities</w:t>
        </w:r>
        <w:r w:rsidR="00EA14B6">
          <w:rPr>
            <w:webHidden/>
          </w:rPr>
          <w:tab/>
        </w:r>
        <w:r w:rsidR="00EA14B6">
          <w:rPr>
            <w:webHidden/>
          </w:rPr>
          <w:fldChar w:fldCharType="begin"/>
        </w:r>
        <w:r w:rsidR="00EA14B6">
          <w:rPr>
            <w:webHidden/>
          </w:rPr>
          <w:instrText xml:space="preserve"> PAGEREF _Toc72075767 \h </w:instrText>
        </w:r>
        <w:r w:rsidR="00EA14B6">
          <w:rPr>
            <w:webHidden/>
          </w:rPr>
        </w:r>
        <w:r w:rsidR="00EA14B6">
          <w:rPr>
            <w:webHidden/>
          </w:rPr>
          <w:fldChar w:fldCharType="separate"/>
        </w:r>
        <w:r w:rsidR="00EA14B6">
          <w:rPr>
            <w:webHidden/>
          </w:rPr>
          <w:t>146</w:t>
        </w:r>
        <w:r w:rsidR="00EA14B6">
          <w:rPr>
            <w:webHidden/>
          </w:rPr>
          <w:fldChar w:fldCharType="end"/>
        </w:r>
      </w:hyperlink>
    </w:p>
    <w:p w14:paraId="7D749847" w14:textId="12C6A9CD" w:rsidR="00EA14B6" w:rsidRDefault="007506A5">
      <w:pPr>
        <w:pStyle w:val="TOC1"/>
        <w:tabs>
          <w:tab w:val="left" w:pos="900"/>
        </w:tabs>
        <w:rPr>
          <w:rFonts w:asciiTheme="minorHAnsi" w:eastAsiaTheme="minorEastAsia" w:hAnsiTheme="minorHAnsi" w:cstheme="minorBidi"/>
          <w:b w:val="0"/>
          <w:noProof/>
          <w:sz w:val="22"/>
          <w:szCs w:val="22"/>
        </w:rPr>
      </w:pPr>
      <w:hyperlink w:anchor="_Toc72075768" w:history="1">
        <w:r w:rsidR="00EA14B6" w:rsidRPr="00AF5D1D">
          <w:rPr>
            <w:rStyle w:val="Hyperlink"/>
            <w:noProof/>
          </w:rPr>
          <w:t>C.</w:t>
        </w:r>
        <w:r w:rsidR="00EA14B6">
          <w:rPr>
            <w:rFonts w:asciiTheme="minorHAnsi" w:eastAsiaTheme="minorEastAsia" w:hAnsiTheme="minorHAnsi" w:cstheme="minorBidi"/>
            <w:b w:val="0"/>
            <w:noProof/>
            <w:sz w:val="22"/>
            <w:szCs w:val="22"/>
          </w:rPr>
          <w:tab/>
        </w:r>
        <w:r w:rsidR="00EA14B6" w:rsidRPr="00AF5D1D">
          <w:rPr>
            <w:rStyle w:val="Hyperlink"/>
            <w:noProof/>
          </w:rPr>
          <w:t>Payment</w:t>
        </w:r>
        <w:r w:rsidR="00EA14B6">
          <w:rPr>
            <w:noProof/>
            <w:webHidden/>
          </w:rPr>
          <w:tab/>
        </w:r>
        <w:r w:rsidR="00EA14B6">
          <w:rPr>
            <w:noProof/>
            <w:webHidden/>
          </w:rPr>
          <w:fldChar w:fldCharType="begin"/>
        </w:r>
        <w:r w:rsidR="00EA14B6">
          <w:rPr>
            <w:noProof/>
            <w:webHidden/>
          </w:rPr>
          <w:instrText xml:space="preserve"> PAGEREF _Toc72075768 \h </w:instrText>
        </w:r>
        <w:r w:rsidR="00EA14B6">
          <w:rPr>
            <w:noProof/>
            <w:webHidden/>
          </w:rPr>
        </w:r>
        <w:r w:rsidR="00EA14B6">
          <w:rPr>
            <w:noProof/>
            <w:webHidden/>
          </w:rPr>
          <w:fldChar w:fldCharType="separate"/>
        </w:r>
        <w:r w:rsidR="00EA14B6">
          <w:rPr>
            <w:noProof/>
            <w:webHidden/>
          </w:rPr>
          <w:t>148</w:t>
        </w:r>
        <w:r w:rsidR="00EA14B6">
          <w:rPr>
            <w:noProof/>
            <w:webHidden/>
          </w:rPr>
          <w:fldChar w:fldCharType="end"/>
        </w:r>
      </w:hyperlink>
    </w:p>
    <w:p w14:paraId="7D02CC42" w14:textId="2CBBE2AC" w:rsidR="00EA14B6" w:rsidRDefault="007506A5">
      <w:pPr>
        <w:pStyle w:val="TOC2"/>
        <w:rPr>
          <w:rFonts w:asciiTheme="minorHAnsi" w:eastAsiaTheme="minorEastAsia" w:hAnsiTheme="minorHAnsi" w:cstheme="minorBidi"/>
          <w:sz w:val="22"/>
          <w:szCs w:val="22"/>
        </w:rPr>
      </w:pPr>
      <w:hyperlink w:anchor="_Toc72075769" w:history="1">
        <w:r w:rsidR="00EA14B6" w:rsidRPr="00AF5D1D">
          <w:rPr>
            <w:rStyle w:val="Hyperlink"/>
          </w:rPr>
          <w:t>11.</w:t>
        </w:r>
        <w:r w:rsidR="00EA14B6">
          <w:rPr>
            <w:rFonts w:asciiTheme="minorHAnsi" w:eastAsiaTheme="minorEastAsia" w:hAnsiTheme="minorHAnsi" w:cstheme="minorBidi"/>
            <w:sz w:val="22"/>
            <w:szCs w:val="22"/>
          </w:rPr>
          <w:tab/>
        </w:r>
        <w:r w:rsidR="00EA14B6" w:rsidRPr="00AF5D1D">
          <w:rPr>
            <w:rStyle w:val="Hyperlink"/>
          </w:rPr>
          <w:t>Contract Price</w:t>
        </w:r>
        <w:r w:rsidR="00EA14B6">
          <w:rPr>
            <w:webHidden/>
          </w:rPr>
          <w:tab/>
        </w:r>
        <w:r w:rsidR="00EA14B6">
          <w:rPr>
            <w:webHidden/>
          </w:rPr>
          <w:fldChar w:fldCharType="begin"/>
        </w:r>
        <w:r w:rsidR="00EA14B6">
          <w:rPr>
            <w:webHidden/>
          </w:rPr>
          <w:instrText xml:space="preserve"> PAGEREF _Toc72075769 \h </w:instrText>
        </w:r>
        <w:r w:rsidR="00EA14B6">
          <w:rPr>
            <w:webHidden/>
          </w:rPr>
        </w:r>
        <w:r w:rsidR="00EA14B6">
          <w:rPr>
            <w:webHidden/>
          </w:rPr>
          <w:fldChar w:fldCharType="separate"/>
        </w:r>
        <w:r w:rsidR="00EA14B6">
          <w:rPr>
            <w:webHidden/>
          </w:rPr>
          <w:t>148</w:t>
        </w:r>
        <w:r w:rsidR="00EA14B6">
          <w:rPr>
            <w:webHidden/>
          </w:rPr>
          <w:fldChar w:fldCharType="end"/>
        </w:r>
      </w:hyperlink>
    </w:p>
    <w:p w14:paraId="6F62F28A" w14:textId="43E522DF" w:rsidR="00EA14B6" w:rsidRDefault="007506A5">
      <w:pPr>
        <w:pStyle w:val="TOC2"/>
        <w:rPr>
          <w:rFonts w:asciiTheme="minorHAnsi" w:eastAsiaTheme="minorEastAsia" w:hAnsiTheme="minorHAnsi" w:cstheme="minorBidi"/>
          <w:sz w:val="22"/>
          <w:szCs w:val="22"/>
        </w:rPr>
      </w:pPr>
      <w:hyperlink w:anchor="_Toc72075770" w:history="1">
        <w:r w:rsidR="00EA14B6" w:rsidRPr="00AF5D1D">
          <w:rPr>
            <w:rStyle w:val="Hyperlink"/>
          </w:rPr>
          <w:t>12.</w:t>
        </w:r>
        <w:r w:rsidR="00EA14B6">
          <w:rPr>
            <w:rFonts w:asciiTheme="minorHAnsi" w:eastAsiaTheme="minorEastAsia" w:hAnsiTheme="minorHAnsi" w:cstheme="minorBidi"/>
            <w:sz w:val="22"/>
            <w:szCs w:val="22"/>
          </w:rPr>
          <w:tab/>
        </w:r>
        <w:r w:rsidR="00EA14B6" w:rsidRPr="00AF5D1D">
          <w:rPr>
            <w:rStyle w:val="Hyperlink"/>
          </w:rPr>
          <w:t>Terms of Payment</w:t>
        </w:r>
        <w:r w:rsidR="00EA14B6">
          <w:rPr>
            <w:webHidden/>
          </w:rPr>
          <w:tab/>
        </w:r>
        <w:r w:rsidR="00EA14B6">
          <w:rPr>
            <w:webHidden/>
          </w:rPr>
          <w:fldChar w:fldCharType="begin"/>
        </w:r>
        <w:r w:rsidR="00EA14B6">
          <w:rPr>
            <w:webHidden/>
          </w:rPr>
          <w:instrText xml:space="preserve"> PAGEREF _Toc72075770 \h </w:instrText>
        </w:r>
        <w:r w:rsidR="00EA14B6">
          <w:rPr>
            <w:webHidden/>
          </w:rPr>
        </w:r>
        <w:r w:rsidR="00EA14B6">
          <w:rPr>
            <w:webHidden/>
          </w:rPr>
          <w:fldChar w:fldCharType="separate"/>
        </w:r>
        <w:r w:rsidR="00EA14B6">
          <w:rPr>
            <w:webHidden/>
          </w:rPr>
          <w:t>148</w:t>
        </w:r>
        <w:r w:rsidR="00EA14B6">
          <w:rPr>
            <w:webHidden/>
          </w:rPr>
          <w:fldChar w:fldCharType="end"/>
        </w:r>
      </w:hyperlink>
    </w:p>
    <w:p w14:paraId="41FF8DFF" w14:textId="25A78411" w:rsidR="00EA14B6" w:rsidRDefault="007506A5">
      <w:pPr>
        <w:pStyle w:val="TOC2"/>
        <w:rPr>
          <w:rFonts w:asciiTheme="minorHAnsi" w:eastAsiaTheme="minorEastAsia" w:hAnsiTheme="minorHAnsi" w:cstheme="minorBidi"/>
          <w:sz w:val="22"/>
          <w:szCs w:val="22"/>
        </w:rPr>
      </w:pPr>
      <w:hyperlink w:anchor="_Toc72075771" w:history="1">
        <w:r w:rsidR="00EA14B6" w:rsidRPr="00AF5D1D">
          <w:rPr>
            <w:rStyle w:val="Hyperlink"/>
          </w:rPr>
          <w:t>13.</w:t>
        </w:r>
        <w:r w:rsidR="00EA14B6">
          <w:rPr>
            <w:rFonts w:asciiTheme="minorHAnsi" w:eastAsiaTheme="minorEastAsia" w:hAnsiTheme="minorHAnsi" w:cstheme="minorBidi"/>
            <w:sz w:val="22"/>
            <w:szCs w:val="22"/>
          </w:rPr>
          <w:tab/>
        </w:r>
        <w:r w:rsidR="00EA14B6" w:rsidRPr="00AF5D1D">
          <w:rPr>
            <w:rStyle w:val="Hyperlink"/>
          </w:rPr>
          <w:t>Securities</w:t>
        </w:r>
        <w:r w:rsidR="00EA14B6">
          <w:rPr>
            <w:webHidden/>
          </w:rPr>
          <w:tab/>
        </w:r>
        <w:r w:rsidR="00EA14B6">
          <w:rPr>
            <w:webHidden/>
          </w:rPr>
          <w:fldChar w:fldCharType="begin"/>
        </w:r>
        <w:r w:rsidR="00EA14B6">
          <w:rPr>
            <w:webHidden/>
          </w:rPr>
          <w:instrText xml:space="preserve"> PAGEREF _Toc72075771 \h </w:instrText>
        </w:r>
        <w:r w:rsidR="00EA14B6">
          <w:rPr>
            <w:webHidden/>
          </w:rPr>
        </w:r>
        <w:r w:rsidR="00EA14B6">
          <w:rPr>
            <w:webHidden/>
          </w:rPr>
          <w:fldChar w:fldCharType="separate"/>
        </w:r>
        <w:r w:rsidR="00EA14B6">
          <w:rPr>
            <w:webHidden/>
          </w:rPr>
          <w:t>148</w:t>
        </w:r>
        <w:r w:rsidR="00EA14B6">
          <w:rPr>
            <w:webHidden/>
          </w:rPr>
          <w:fldChar w:fldCharType="end"/>
        </w:r>
      </w:hyperlink>
    </w:p>
    <w:p w14:paraId="03F73ED7" w14:textId="0E355B9C" w:rsidR="00EA14B6" w:rsidRDefault="007506A5">
      <w:pPr>
        <w:pStyle w:val="TOC2"/>
        <w:rPr>
          <w:rFonts w:asciiTheme="minorHAnsi" w:eastAsiaTheme="minorEastAsia" w:hAnsiTheme="minorHAnsi" w:cstheme="minorBidi"/>
          <w:sz w:val="22"/>
          <w:szCs w:val="22"/>
        </w:rPr>
      </w:pPr>
      <w:hyperlink w:anchor="_Toc72075772" w:history="1">
        <w:r w:rsidR="00EA14B6" w:rsidRPr="00AF5D1D">
          <w:rPr>
            <w:rStyle w:val="Hyperlink"/>
          </w:rPr>
          <w:t>14.</w:t>
        </w:r>
        <w:r w:rsidR="00EA14B6">
          <w:rPr>
            <w:rFonts w:asciiTheme="minorHAnsi" w:eastAsiaTheme="minorEastAsia" w:hAnsiTheme="minorHAnsi" w:cstheme="minorBidi"/>
            <w:sz w:val="22"/>
            <w:szCs w:val="22"/>
          </w:rPr>
          <w:tab/>
        </w:r>
        <w:r w:rsidR="00EA14B6" w:rsidRPr="00AF5D1D">
          <w:rPr>
            <w:rStyle w:val="Hyperlink"/>
          </w:rPr>
          <w:t>Taxes and Duties</w:t>
        </w:r>
        <w:r w:rsidR="00EA14B6">
          <w:rPr>
            <w:webHidden/>
          </w:rPr>
          <w:tab/>
        </w:r>
        <w:r w:rsidR="00EA14B6">
          <w:rPr>
            <w:webHidden/>
          </w:rPr>
          <w:fldChar w:fldCharType="begin"/>
        </w:r>
        <w:r w:rsidR="00EA14B6">
          <w:rPr>
            <w:webHidden/>
          </w:rPr>
          <w:instrText xml:space="preserve"> PAGEREF _Toc72075772 \h </w:instrText>
        </w:r>
        <w:r w:rsidR="00EA14B6">
          <w:rPr>
            <w:webHidden/>
          </w:rPr>
        </w:r>
        <w:r w:rsidR="00EA14B6">
          <w:rPr>
            <w:webHidden/>
          </w:rPr>
          <w:fldChar w:fldCharType="separate"/>
        </w:r>
        <w:r w:rsidR="00EA14B6">
          <w:rPr>
            <w:webHidden/>
          </w:rPr>
          <w:t>150</w:t>
        </w:r>
        <w:r w:rsidR="00EA14B6">
          <w:rPr>
            <w:webHidden/>
          </w:rPr>
          <w:fldChar w:fldCharType="end"/>
        </w:r>
      </w:hyperlink>
    </w:p>
    <w:p w14:paraId="3F32715B" w14:textId="48357893" w:rsidR="00EA14B6" w:rsidRDefault="007506A5">
      <w:pPr>
        <w:pStyle w:val="TOC1"/>
        <w:tabs>
          <w:tab w:val="left" w:pos="900"/>
        </w:tabs>
        <w:rPr>
          <w:rFonts w:asciiTheme="minorHAnsi" w:eastAsiaTheme="minorEastAsia" w:hAnsiTheme="minorHAnsi" w:cstheme="minorBidi"/>
          <w:b w:val="0"/>
          <w:noProof/>
          <w:sz w:val="22"/>
          <w:szCs w:val="22"/>
        </w:rPr>
      </w:pPr>
      <w:hyperlink w:anchor="_Toc72075773" w:history="1">
        <w:r w:rsidR="00EA14B6" w:rsidRPr="00AF5D1D">
          <w:rPr>
            <w:rStyle w:val="Hyperlink"/>
            <w:noProof/>
          </w:rPr>
          <w:t>D.</w:t>
        </w:r>
        <w:r w:rsidR="00EA14B6">
          <w:rPr>
            <w:rFonts w:asciiTheme="minorHAnsi" w:eastAsiaTheme="minorEastAsia" w:hAnsiTheme="minorHAnsi" w:cstheme="minorBidi"/>
            <w:b w:val="0"/>
            <w:noProof/>
            <w:sz w:val="22"/>
            <w:szCs w:val="22"/>
          </w:rPr>
          <w:tab/>
        </w:r>
        <w:r w:rsidR="00EA14B6" w:rsidRPr="00AF5D1D">
          <w:rPr>
            <w:rStyle w:val="Hyperlink"/>
            <w:noProof/>
          </w:rPr>
          <w:t>Intellectual Property</w:t>
        </w:r>
        <w:r w:rsidR="00EA14B6">
          <w:rPr>
            <w:noProof/>
            <w:webHidden/>
          </w:rPr>
          <w:tab/>
        </w:r>
        <w:r w:rsidR="00EA14B6">
          <w:rPr>
            <w:noProof/>
            <w:webHidden/>
          </w:rPr>
          <w:fldChar w:fldCharType="begin"/>
        </w:r>
        <w:r w:rsidR="00EA14B6">
          <w:rPr>
            <w:noProof/>
            <w:webHidden/>
          </w:rPr>
          <w:instrText xml:space="preserve"> PAGEREF _Toc72075773 \h </w:instrText>
        </w:r>
        <w:r w:rsidR="00EA14B6">
          <w:rPr>
            <w:noProof/>
            <w:webHidden/>
          </w:rPr>
        </w:r>
        <w:r w:rsidR="00EA14B6">
          <w:rPr>
            <w:noProof/>
            <w:webHidden/>
          </w:rPr>
          <w:fldChar w:fldCharType="separate"/>
        </w:r>
        <w:r w:rsidR="00EA14B6">
          <w:rPr>
            <w:noProof/>
            <w:webHidden/>
          </w:rPr>
          <w:t>151</w:t>
        </w:r>
        <w:r w:rsidR="00EA14B6">
          <w:rPr>
            <w:noProof/>
            <w:webHidden/>
          </w:rPr>
          <w:fldChar w:fldCharType="end"/>
        </w:r>
      </w:hyperlink>
    </w:p>
    <w:p w14:paraId="0D339331" w14:textId="1E60AEA1" w:rsidR="00EA14B6" w:rsidRDefault="007506A5">
      <w:pPr>
        <w:pStyle w:val="TOC2"/>
        <w:rPr>
          <w:rFonts w:asciiTheme="minorHAnsi" w:eastAsiaTheme="minorEastAsia" w:hAnsiTheme="minorHAnsi" w:cstheme="minorBidi"/>
          <w:sz w:val="22"/>
          <w:szCs w:val="22"/>
        </w:rPr>
      </w:pPr>
      <w:hyperlink w:anchor="_Toc72075774" w:history="1">
        <w:r w:rsidR="00EA14B6" w:rsidRPr="00AF5D1D">
          <w:rPr>
            <w:rStyle w:val="Hyperlink"/>
          </w:rPr>
          <w:t>15.</w:t>
        </w:r>
        <w:r w:rsidR="00EA14B6">
          <w:rPr>
            <w:rFonts w:asciiTheme="minorHAnsi" w:eastAsiaTheme="minorEastAsia" w:hAnsiTheme="minorHAnsi" w:cstheme="minorBidi"/>
            <w:sz w:val="22"/>
            <w:szCs w:val="22"/>
          </w:rPr>
          <w:tab/>
        </w:r>
        <w:r w:rsidR="00EA14B6" w:rsidRPr="00AF5D1D">
          <w:rPr>
            <w:rStyle w:val="Hyperlink"/>
          </w:rPr>
          <w:t>License/Use of Technical Information</w:t>
        </w:r>
        <w:r w:rsidR="00EA14B6">
          <w:rPr>
            <w:webHidden/>
          </w:rPr>
          <w:tab/>
        </w:r>
        <w:r w:rsidR="00EA14B6">
          <w:rPr>
            <w:webHidden/>
          </w:rPr>
          <w:fldChar w:fldCharType="begin"/>
        </w:r>
        <w:r w:rsidR="00EA14B6">
          <w:rPr>
            <w:webHidden/>
          </w:rPr>
          <w:instrText xml:space="preserve"> PAGEREF _Toc72075774 \h </w:instrText>
        </w:r>
        <w:r w:rsidR="00EA14B6">
          <w:rPr>
            <w:webHidden/>
          </w:rPr>
        </w:r>
        <w:r w:rsidR="00EA14B6">
          <w:rPr>
            <w:webHidden/>
          </w:rPr>
          <w:fldChar w:fldCharType="separate"/>
        </w:r>
        <w:r w:rsidR="00EA14B6">
          <w:rPr>
            <w:webHidden/>
          </w:rPr>
          <w:t>151</w:t>
        </w:r>
        <w:r w:rsidR="00EA14B6">
          <w:rPr>
            <w:webHidden/>
          </w:rPr>
          <w:fldChar w:fldCharType="end"/>
        </w:r>
      </w:hyperlink>
    </w:p>
    <w:p w14:paraId="0EA27E32" w14:textId="661D6E1D" w:rsidR="00EA14B6" w:rsidRDefault="007506A5">
      <w:pPr>
        <w:pStyle w:val="TOC2"/>
        <w:rPr>
          <w:rFonts w:asciiTheme="minorHAnsi" w:eastAsiaTheme="minorEastAsia" w:hAnsiTheme="minorHAnsi" w:cstheme="minorBidi"/>
          <w:sz w:val="22"/>
          <w:szCs w:val="22"/>
        </w:rPr>
      </w:pPr>
      <w:hyperlink w:anchor="_Toc72075775" w:history="1">
        <w:r w:rsidR="00EA14B6" w:rsidRPr="00AF5D1D">
          <w:rPr>
            <w:rStyle w:val="Hyperlink"/>
          </w:rPr>
          <w:t>16.</w:t>
        </w:r>
        <w:r w:rsidR="00EA14B6">
          <w:rPr>
            <w:rFonts w:asciiTheme="minorHAnsi" w:eastAsiaTheme="minorEastAsia" w:hAnsiTheme="minorHAnsi" w:cstheme="minorBidi"/>
            <w:sz w:val="22"/>
            <w:szCs w:val="22"/>
          </w:rPr>
          <w:tab/>
        </w:r>
        <w:r w:rsidR="00EA14B6" w:rsidRPr="00AF5D1D">
          <w:rPr>
            <w:rStyle w:val="Hyperlink"/>
          </w:rPr>
          <w:t>Confidential Information</w:t>
        </w:r>
        <w:r w:rsidR="00EA14B6">
          <w:rPr>
            <w:webHidden/>
          </w:rPr>
          <w:tab/>
        </w:r>
        <w:r w:rsidR="00EA14B6">
          <w:rPr>
            <w:webHidden/>
          </w:rPr>
          <w:fldChar w:fldCharType="begin"/>
        </w:r>
        <w:r w:rsidR="00EA14B6">
          <w:rPr>
            <w:webHidden/>
          </w:rPr>
          <w:instrText xml:space="preserve"> PAGEREF _Toc72075775 \h </w:instrText>
        </w:r>
        <w:r w:rsidR="00EA14B6">
          <w:rPr>
            <w:webHidden/>
          </w:rPr>
        </w:r>
        <w:r w:rsidR="00EA14B6">
          <w:rPr>
            <w:webHidden/>
          </w:rPr>
          <w:fldChar w:fldCharType="separate"/>
        </w:r>
        <w:r w:rsidR="00EA14B6">
          <w:rPr>
            <w:webHidden/>
          </w:rPr>
          <w:t>151</w:t>
        </w:r>
        <w:r w:rsidR="00EA14B6">
          <w:rPr>
            <w:webHidden/>
          </w:rPr>
          <w:fldChar w:fldCharType="end"/>
        </w:r>
      </w:hyperlink>
    </w:p>
    <w:p w14:paraId="0ACFEAE8" w14:textId="63588421" w:rsidR="00EA14B6" w:rsidRDefault="007506A5">
      <w:pPr>
        <w:pStyle w:val="TOC1"/>
        <w:tabs>
          <w:tab w:val="left" w:pos="900"/>
        </w:tabs>
        <w:rPr>
          <w:rFonts w:asciiTheme="minorHAnsi" w:eastAsiaTheme="minorEastAsia" w:hAnsiTheme="minorHAnsi" w:cstheme="minorBidi"/>
          <w:b w:val="0"/>
          <w:noProof/>
          <w:sz w:val="22"/>
          <w:szCs w:val="22"/>
        </w:rPr>
      </w:pPr>
      <w:hyperlink w:anchor="_Toc72075776" w:history="1">
        <w:r w:rsidR="00EA14B6" w:rsidRPr="00AF5D1D">
          <w:rPr>
            <w:rStyle w:val="Hyperlink"/>
            <w:noProof/>
          </w:rPr>
          <w:t>E.</w:t>
        </w:r>
        <w:r w:rsidR="00EA14B6">
          <w:rPr>
            <w:rFonts w:asciiTheme="minorHAnsi" w:eastAsiaTheme="minorEastAsia" w:hAnsiTheme="minorHAnsi" w:cstheme="minorBidi"/>
            <w:b w:val="0"/>
            <w:noProof/>
            <w:sz w:val="22"/>
            <w:szCs w:val="22"/>
          </w:rPr>
          <w:tab/>
        </w:r>
        <w:r w:rsidR="00EA14B6" w:rsidRPr="00AF5D1D">
          <w:rPr>
            <w:rStyle w:val="Hyperlink"/>
            <w:noProof/>
          </w:rPr>
          <w:t>Execution of the Facilities</w:t>
        </w:r>
        <w:r w:rsidR="00EA14B6">
          <w:rPr>
            <w:noProof/>
            <w:webHidden/>
          </w:rPr>
          <w:tab/>
        </w:r>
        <w:r w:rsidR="00EA14B6">
          <w:rPr>
            <w:noProof/>
            <w:webHidden/>
          </w:rPr>
          <w:fldChar w:fldCharType="begin"/>
        </w:r>
        <w:r w:rsidR="00EA14B6">
          <w:rPr>
            <w:noProof/>
            <w:webHidden/>
          </w:rPr>
          <w:instrText xml:space="preserve"> PAGEREF _Toc72075776 \h </w:instrText>
        </w:r>
        <w:r w:rsidR="00EA14B6">
          <w:rPr>
            <w:noProof/>
            <w:webHidden/>
          </w:rPr>
        </w:r>
        <w:r w:rsidR="00EA14B6">
          <w:rPr>
            <w:noProof/>
            <w:webHidden/>
          </w:rPr>
          <w:fldChar w:fldCharType="separate"/>
        </w:r>
        <w:r w:rsidR="00EA14B6">
          <w:rPr>
            <w:noProof/>
            <w:webHidden/>
          </w:rPr>
          <w:t>152</w:t>
        </w:r>
        <w:r w:rsidR="00EA14B6">
          <w:rPr>
            <w:noProof/>
            <w:webHidden/>
          </w:rPr>
          <w:fldChar w:fldCharType="end"/>
        </w:r>
      </w:hyperlink>
    </w:p>
    <w:p w14:paraId="6573763C" w14:textId="52C6344C" w:rsidR="00EA14B6" w:rsidRDefault="007506A5">
      <w:pPr>
        <w:pStyle w:val="TOC2"/>
        <w:rPr>
          <w:rFonts w:asciiTheme="minorHAnsi" w:eastAsiaTheme="minorEastAsia" w:hAnsiTheme="minorHAnsi" w:cstheme="minorBidi"/>
          <w:sz w:val="22"/>
          <w:szCs w:val="22"/>
        </w:rPr>
      </w:pPr>
      <w:hyperlink w:anchor="_Toc72075777" w:history="1">
        <w:r w:rsidR="00EA14B6" w:rsidRPr="00AF5D1D">
          <w:rPr>
            <w:rStyle w:val="Hyperlink"/>
          </w:rPr>
          <w:t>17.</w:t>
        </w:r>
        <w:r w:rsidR="00EA14B6">
          <w:rPr>
            <w:rFonts w:asciiTheme="minorHAnsi" w:eastAsiaTheme="minorEastAsia" w:hAnsiTheme="minorHAnsi" w:cstheme="minorBidi"/>
            <w:sz w:val="22"/>
            <w:szCs w:val="22"/>
          </w:rPr>
          <w:tab/>
        </w:r>
        <w:r w:rsidR="00EA14B6" w:rsidRPr="00AF5D1D">
          <w:rPr>
            <w:rStyle w:val="Hyperlink"/>
          </w:rPr>
          <w:t>Representatives</w:t>
        </w:r>
        <w:r w:rsidR="00EA14B6">
          <w:rPr>
            <w:webHidden/>
          </w:rPr>
          <w:tab/>
        </w:r>
        <w:r w:rsidR="00EA14B6">
          <w:rPr>
            <w:webHidden/>
          </w:rPr>
          <w:fldChar w:fldCharType="begin"/>
        </w:r>
        <w:r w:rsidR="00EA14B6">
          <w:rPr>
            <w:webHidden/>
          </w:rPr>
          <w:instrText xml:space="preserve"> PAGEREF _Toc72075777 \h </w:instrText>
        </w:r>
        <w:r w:rsidR="00EA14B6">
          <w:rPr>
            <w:webHidden/>
          </w:rPr>
        </w:r>
        <w:r w:rsidR="00EA14B6">
          <w:rPr>
            <w:webHidden/>
          </w:rPr>
          <w:fldChar w:fldCharType="separate"/>
        </w:r>
        <w:r w:rsidR="00EA14B6">
          <w:rPr>
            <w:webHidden/>
          </w:rPr>
          <w:t>152</w:t>
        </w:r>
        <w:r w:rsidR="00EA14B6">
          <w:rPr>
            <w:webHidden/>
          </w:rPr>
          <w:fldChar w:fldCharType="end"/>
        </w:r>
      </w:hyperlink>
    </w:p>
    <w:p w14:paraId="198BBF3B" w14:textId="02F3E80F" w:rsidR="00EA14B6" w:rsidRDefault="007506A5">
      <w:pPr>
        <w:pStyle w:val="TOC2"/>
        <w:rPr>
          <w:rFonts w:asciiTheme="minorHAnsi" w:eastAsiaTheme="minorEastAsia" w:hAnsiTheme="minorHAnsi" w:cstheme="minorBidi"/>
          <w:sz w:val="22"/>
          <w:szCs w:val="22"/>
        </w:rPr>
      </w:pPr>
      <w:hyperlink w:anchor="_Toc72075778" w:history="1">
        <w:r w:rsidR="00EA14B6" w:rsidRPr="00AF5D1D">
          <w:rPr>
            <w:rStyle w:val="Hyperlink"/>
          </w:rPr>
          <w:t>18.</w:t>
        </w:r>
        <w:r w:rsidR="00EA14B6">
          <w:rPr>
            <w:rFonts w:asciiTheme="minorHAnsi" w:eastAsiaTheme="minorEastAsia" w:hAnsiTheme="minorHAnsi" w:cstheme="minorBidi"/>
            <w:sz w:val="22"/>
            <w:szCs w:val="22"/>
          </w:rPr>
          <w:tab/>
        </w:r>
        <w:r w:rsidR="00EA14B6" w:rsidRPr="00AF5D1D">
          <w:rPr>
            <w:rStyle w:val="Hyperlink"/>
          </w:rPr>
          <w:t>Work Program</w:t>
        </w:r>
        <w:r w:rsidR="00EA14B6">
          <w:rPr>
            <w:webHidden/>
          </w:rPr>
          <w:tab/>
        </w:r>
        <w:r w:rsidR="00EA14B6">
          <w:rPr>
            <w:webHidden/>
          </w:rPr>
          <w:fldChar w:fldCharType="begin"/>
        </w:r>
        <w:r w:rsidR="00EA14B6">
          <w:rPr>
            <w:webHidden/>
          </w:rPr>
          <w:instrText xml:space="preserve"> PAGEREF _Toc72075778 \h </w:instrText>
        </w:r>
        <w:r w:rsidR="00EA14B6">
          <w:rPr>
            <w:webHidden/>
          </w:rPr>
        </w:r>
        <w:r w:rsidR="00EA14B6">
          <w:rPr>
            <w:webHidden/>
          </w:rPr>
          <w:fldChar w:fldCharType="separate"/>
        </w:r>
        <w:r w:rsidR="00EA14B6">
          <w:rPr>
            <w:webHidden/>
          </w:rPr>
          <w:t>154</w:t>
        </w:r>
        <w:r w:rsidR="00EA14B6">
          <w:rPr>
            <w:webHidden/>
          </w:rPr>
          <w:fldChar w:fldCharType="end"/>
        </w:r>
      </w:hyperlink>
    </w:p>
    <w:p w14:paraId="2133EF56" w14:textId="20F5ACF0" w:rsidR="00EA14B6" w:rsidRDefault="007506A5">
      <w:pPr>
        <w:pStyle w:val="TOC2"/>
        <w:rPr>
          <w:rFonts w:asciiTheme="minorHAnsi" w:eastAsiaTheme="minorEastAsia" w:hAnsiTheme="minorHAnsi" w:cstheme="minorBidi"/>
          <w:sz w:val="22"/>
          <w:szCs w:val="22"/>
        </w:rPr>
      </w:pPr>
      <w:hyperlink w:anchor="_Toc72075779" w:history="1">
        <w:r w:rsidR="00EA14B6" w:rsidRPr="00AF5D1D">
          <w:rPr>
            <w:rStyle w:val="Hyperlink"/>
          </w:rPr>
          <w:t>19.</w:t>
        </w:r>
        <w:r w:rsidR="00EA14B6">
          <w:rPr>
            <w:rFonts w:asciiTheme="minorHAnsi" w:eastAsiaTheme="minorEastAsia" w:hAnsiTheme="minorHAnsi" w:cstheme="minorBidi"/>
            <w:sz w:val="22"/>
            <w:szCs w:val="22"/>
          </w:rPr>
          <w:tab/>
        </w:r>
        <w:r w:rsidR="00EA14B6" w:rsidRPr="00AF5D1D">
          <w:rPr>
            <w:rStyle w:val="Hyperlink"/>
          </w:rPr>
          <w:t>Subcontracting</w:t>
        </w:r>
        <w:r w:rsidR="00EA14B6">
          <w:rPr>
            <w:webHidden/>
          </w:rPr>
          <w:tab/>
        </w:r>
        <w:r w:rsidR="00EA14B6">
          <w:rPr>
            <w:webHidden/>
          </w:rPr>
          <w:fldChar w:fldCharType="begin"/>
        </w:r>
        <w:r w:rsidR="00EA14B6">
          <w:rPr>
            <w:webHidden/>
          </w:rPr>
          <w:instrText xml:space="preserve"> PAGEREF _Toc72075779 \h </w:instrText>
        </w:r>
        <w:r w:rsidR="00EA14B6">
          <w:rPr>
            <w:webHidden/>
          </w:rPr>
        </w:r>
        <w:r w:rsidR="00EA14B6">
          <w:rPr>
            <w:webHidden/>
          </w:rPr>
          <w:fldChar w:fldCharType="separate"/>
        </w:r>
        <w:r w:rsidR="00EA14B6">
          <w:rPr>
            <w:webHidden/>
          </w:rPr>
          <w:t>157</w:t>
        </w:r>
        <w:r w:rsidR="00EA14B6">
          <w:rPr>
            <w:webHidden/>
          </w:rPr>
          <w:fldChar w:fldCharType="end"/>
        </w:r>
      </w:hyperlink>
    </w:p>
    <w:p w14:paraId="607172DC" w14:textId="7FF01D19" w:rsidR="00EA14B6" w:rsidRDefault="007506A5">
      <w:pPr>
        <w:pStyle w:val="TOC2"/>
        <w:rPr>
          <w:rFonts w:asciiTheme="minorHAnsi" w:eastAsiaTheme="minorEastAsia" w:hAnsiTheme="minorHAnsi" w:cstheme="minorBidi"/>
          <w:sz w:val="22"/>
          <w:szCs w:val="22"/>
        </w:rPr>
      </w:pPr>
      <w:hyperlink w:anchor="_Toc72075780" w:history="1">
        <w:r w:rsidR="00EA14B6" w:rsidRPr="00AF5D1D">
          <w:rPr>
            <w:rStyle w:val="Hyperlink"/>
          </w:rPr>
          <w:t>20.</w:t>
        </w:r>
        <w:r w:rsidR="00EA14B6">
          <w:rPr>
            <w:rFonts w:asciiTheme="minorHAnsi" w:eastAsiaTheme="minorEastAsia" w:hAnsiTheme="minorHAnsi" w:cstheme="minorBidi"/>
            <w:sz w:val="22"/>
            <w:szCs w:val="22"/>
          </w:rPr>
          <w:tab/>
        </w:r>
        <w:r w:rsidR="00EA14B6" w:rsidRPr="00AF5D1D">
          <w:rPr>
            <w:rStyle w:val="Hyperlink"/>
          </w:rPr>
          <w:t>Design and Engineering</w:t>
        </w:r>
        <w:r w:rsidR="00EA14B6">
          <w:rPr>
            <w:webHidden/>
          </w:rPr>
          <w:tab/>
        </w:r>
        <w:r w:rsidR="00EA14B6">
          <w:rPr>
            <w:webHidden/>
          </w:rPr>
          <w:fldChar w:fldCharType="begin"/>
        </w:r>
        <w:r w:rsidR="00EA14B6">
          <w:rPr>
            <w:webHidden/>
          </w:rPr>
          <w:instrText xml:space="preserve"> PAGEREF _Toc72075780 \h </w:instrText>
        </w:r>
        <w:r w:rsidR="00EA14B6">
          <w:rPr>
            <w:webHidden/>
          </w:rPr>
        </w:r>
        <w:r w:rsidR="00EA14B6">
          <w:rPr>
            <w:webHidden/>
          </w:rPr>
          <w:fldChar w:fldCharType="separate"/>
        </w:r>
        <w:r w:rsidR="00EA14B6">
          <w:rPr>
            <w:webHidden/>
          </w:rPr>
          <w:t>157</w:t>
        </w:r>
        <w:r w:rsidR="00EA14B6">
          <w:rPr>
            <w:webHidden/>
          </w:rPr>
          <w:fldChar w:fldCharType="end"/>
        </w:r>
      </w:hyperlink>
    </w:p>
    <w:p w14:paraId="7B5039BC" w14:textId="5D97E484" w:rsidR="00EA14B6" w:rsidRDefault="007506A5">
      <w:pPr>
        <w:pStyle w:val="TOC2"/>
        <w:rPr>
          <w:rFonts w:asciiTheme="minorHAnsi" w:eastAsiaTheme="minorEastAsia" w:hAnsiTheme="minorHAnsi" w:cstheme="minorBidi"/>
          <w:sz w:val="22"/>
          <w:szCs w:val="22"/>
        </w:rPr>
      </w:pPr>
      <w:hyperlink w:anchor="_Toc72075781" w:history="1">
        <w:r w:rsidR="00EA14B6" w:rsidRPr="00AF5D1D">
          <w:rPr>
            <w:rStyle w:val="Hyperlink"/>
          </w:rPr>
          <w:t>21.</w:t>
        </w:r>
        <w:r w:rsidR="00EA14B6">
          <w:rPr>
            <w:rFonts w:asciiTheme="minorHAnsi" w:eastAsiaTheme="minorEastAsia" w:hAnsiTheme="minorHAnsi" w:cstheme="minorBidi"/>
            <w:sz w:val="22"/>
            <w:szCs w:val="22"/>
          </w:rPr>
          <w:tab/>
        </w:r>
        <w:r w:rsidR="00EA14B6" w:rsidRPr="00AF5D1D">
          <w:rPr>
            <w:rStyle w:val="Hyperlink"/>
          </w:rPr>
          <w:t>Procurement</w:t>
        </w:r>
        <w:r w:rsidR="00EA14B6">
          <w:rPr>
            <w:webHidden/>
          </w:rPr>
          <w:tab/>
        </w:r>
        <w:r w:rsidR="00EA14B6">
          <w:rPr>
            <w:webHidden/>
          </w:rPr>
          <w:fldChar w:fldCharType="begin"/>
        </w:r>
        <w:r w:rsidR="00EA14B6">
          <w:rPr>
            <w:webHidden/>
          </w:rPr>
          <w:instrText xml:space="preserve"> PAGEREF _Toc72075781 \h </w:instrText>
        </w:r>
        <w:r w:rsidR="00EA14B6">
          <w:rPr>
            <w:webHidden/>
          </w:rPr>
        </w:r>
        <w:r w:rsidR="00EA14B6">
          <w:rPr>
            <w:webHidden/>
          </w:rPr>
          <w:fldChar w:fldCharType="separate"/>
        </w:r>
        <w:r w:rsidR="00EA14B6">
          <w:rPr>
            <w:webHidden/>
          </w:rPr>
          <w:t>160</w:t>
        </w:r>
        <w:r w:rsidR="00EA14B6">
          <w:rPr>
            <w:webHidden/>
          </w:rPr>
          <w:fldChar w:fldCharType="end"/>
        </w:r>
      </w:hyperlink>
    </w:p>
    <w:p w14:paraId="4FC3DD01" w14:textId="7D679818" w:rsidR="00EA14B6" w:rsidRDefault="007506A5">
      <w:pPr>
        <w:pStyle w:val="TOC2"/>
        <w:rPr>
          <w:rFonts w:asciiTheme="minorHAnsi" w:eastAsiaTheme="minorEastAsia" w:hAnsiTheme="minorHAnsi" w:cstheme="minorBidi"/>
          <w:sz w:val="22"/>
          <w:szCs w:val="22"/>
        </w:rPr>
      </w:pPr>
      <w:hyperlink w:anchor="_Toc72075782" w:history="1">
        <w:r w:rsidR="00EA14B6" w:rsidRPr="00AF5D1D">
          <w:rPr>
            <w:rStyle w:val="Hyperlink"/>
          </w:rPr>
          <w:t>22.</w:t>
        </w:r>
        <w:r w:rsidR="00EA14B6">
          <w:rPr>
            <w:rFonts w:asciiTheme="minorHAnsi" w:eastAsiaTheme="minorEastAsia" w:hAnsiTheme="minorHAnsi" w:cstheme="minorBidi"/>
            <w:sz w:val="22"/>
            <w:szCs w:val="22"/>
          </w:rPr>
          <w:tab/>
        </w:r>
        <w:r w:rsidR="00EA14B6" w:rsidRPr="00AF5D1D">
          <w:rPr>
            <w:rStyle w:val="Hyperlink"/>
          </w:rPr>
          <w:t>Installation</w:t>
        </w:r>
        <w:r w:rsidR="00EA14B6">
          <w:rPr>
            <w:webHidden/>
          </w:rPr>
          <w:tab/>
        </w:r>
        <w:r w:rsidR="00EA14B6">
          <w:rPr>
            <w:webHidden/>
          </w:rPr>
          <w:fldChar w:fldCharType="begin"/>
        </w:r>
        <w:r w:rsidR="00EA14B6">
          <w:rPr>
            <w:webHidden/>
          </w:rPr>
          <w:instrText xml:space="preserve"> PAGEREF _Toc72075782 \h </w:instrText>
        </w:r>
        <w:r w:rsidR="00EA14B6">
          <w:rPr>
            <w:webHidden/>
          </w:rPr>
        </w:r>
        <w:r w:rsidR="00EA14B6">
          <w:rPr>
            <w:webHidden/>
          </w:rPr>
          <w:fldChar w:fldCharType="separate"/>
        </w:r>
        <w:r w:rsidR="00EA14B6">
          <w:rPr>
            <w:webHidden/>
          </w:rPr>
          <w:t>162</w:t>
        </w:r>
        <w:r w:rsidR="00EA14B6">
          <w:rPr>
            <w:webHidden/>
          </w:rPr>
          <w:fldChar w:fldCharType="end"/>
        </w:r>
      </w:hyperlink>
    </w:p>
    <w:p w14:paraId="28024502" w14:textId="575DA3E4" w:rsidR="00EA14B6" w:rsidRDefault="007506A5">
      <w:pPr>
        <w:pStyle w:val="TOC2"/>
        <w:rPr>
          <w:rFonts w:asciiTheme="minorHAnsi" w:eastAsiaTheme="minorEastAsia" w:hAnsiTheme="minorHAnsi" w:cstheme="minorBidi"/>
          <w:sz w:val="22"/>
          <w:szCs w:val="22"/>
        </w:rPr>
      </w:pPr>
      <w:hyperlink w:anchor="_Toc72075783" w:history="1">
        <w:r w:rsidR="00EA14B6" w:rsidRPr="00AF5D1D">
          <w:rPr>
            <w:rStyle w:val="Hyperlink"/>
          </w:rPr>
          <w:t>23.</w:t>
        </w:r>
        <w:r w:rsidR="00EA14B6">
          <w:rPr>
            <w:rFonts w:asciiTheme="minorHAnsi" w:eastAsiaTheme="minorEastAsia" w:hAnsiTheme="minorHAnsi" w:cstheme="minorBidi"/>
            <w:sz w:val="22"/>
            <w:szCs w:val="22"/>
          </w:rPr>
          <w:tab/>
        </w:r>
        <w:r w:rsidR="00EA14B6" w:rsidRPr="00AF5D1D">
          <w:rPr>
            <w:rStyle w:val="Hyperlink"/>
          </w:rPr>
          <w:t>Test and Inspection</w:t>
        </w:r>
        <w:r w:rsidR="00EA14B6">
          <w:rPr>
            <w:webHidden/>
          </w:rPr>
          <w:tab/>
        </w:r>
        <w:r w:rsidR="00EA14B6">
          <w:rPr>
            <w:webHidden/>
          </w:rPr>
          <w:fldChar w:fldCharType="begin"/>
        </w:r>
        <w:r w:rsidR="00EA14B6">
          <w:rPr>
            <w:webHidden/>
          </w:rPr>
          <w:instrText xml:space="preserve"> PAGEREF _Toc72075783 \h </w:instrText>
        </w:r>
        <w:r w:rsidR="00EA14B6">
          <w:rPr>
            <w:webHidden/>
          </w:rPr>
        </w:r>
        <w:r w:rsidR="00EA14B6">
          <w:rPr>
            <w:webHidden/>
          </w:rPr>
          <w:fldChar w:fldCharType="separate"/>
        </w:r>
        <w:r w:rsidR="00EA14B6">
          <w:rPr>
            <w:webHidden/>
          </w:rPr>
          <w:t>174</w:t>
        </w:r>
        <w:r w:rsidR="00EA14B6">
          <w:rPr>
            <w:webHidden/>
          </w:rPr>
          <w:fldChar w:fldCharType="end"/>
        </w:r>
      </w:hyperlink>
    </w:p>
    <w:p w14:paraId="7A1E28CD" w14:textId="27FD7911" w:rsidR="00EA14B6" w:rsidRDefault="007506A5">
      <w:pPr>
        <w:pStyle w:val="TOC2"/>
        <w:rPr>
          <w:rFonts w:asciiTheme="minorHAnsi" w:eastAsiaTheme="minorEastAsia" w:hAnsiTheme="minorHAnsi" w:cstheme="minorBidi"/>
          <w:sz w:val="22"/>
          <w:szCs w:val="22"/>
        </w:rPr>
      </w:pPr>
      <w:hyperlink w:anchor="_Toc72075784" w:history="1">
        <w:r w:rsidR="00EA14B6" w:rsidRPr="00AF5D1D">
          <w:rPr>
            <w:rStyle w:val="Hyperlink"/>
          </w:rPr>
          <w:t>24.</w:t>
        </w:r>
        <w:r w:rsidR="00EA14B6">
          <w:rPr>
            <w:rFonts w:asciiTheme="minorHAnsi" w:eastAsiaTheme="minorEastAsia" w:hAnsiTheme="minorHAnsi" w:cstheme="minorBidi"/>
            <w:sz w:val="22"/>
            <w:szCs w:val="22"/>
          </w:rPr>
          <w:tab/>
        </w:r>
        <w:r w:rsidR="00EA14B6" w:rsidRPr="00AF5D1D">
          <w:rPr>
            <w:rStyle w:val="Hyperlink"/>
          </w:rPr>
          <w:t>Completion of the Facilities</w:t>
        </w:r>
        <w:r w:rsidR="00EA14B6">
          <w:rPr>
            <w:webHidden/>
          </w:rPr>
          <w:tab/>
        </w:r>
        <w:r w:rsidR="00EA14B6">
          <w:rPr>
            <w:webHidden/>
          </w:rPr>
          <w:fldChar w:fldCharType="begin"/>
        </w:r>
        <w:r w:rsidR="00EA14B6">
          <w:rPr>
            <w:webHidden/>
          </w:rPr>
          <w:instrText xml:space="preserve"> PAGEREF _Toc72075784 \h </w:instrText>
        </w:r>
        <w:r w:rsidR="00EA14B6">
          <w:rPr>
            <w:webHidden/>
          </w:rPr>
        </w:r>
        <w:r w:rsidR="00EA14B6">
          <w:rPr>
            <w:webHidden/>
          </w:rPr>
          <w:fldChar w:fldCharType="separate"/>
        </w:r>
        <w:r w:rsidR="00EA14B6">
          <w:rPr>
            <w:webHidden/>
          </w:rPr>
          <w:t>176</w:t>
        </w:r>
        <w:r w:rsidR="00EA14B6">
          <w:rPr>
            <w:webHidden/>
          </w:rPr>
          <w:fldChar w:fldCharType="end"/>
        </w:r>
      </w:hyperlink>
    </w:p>
    <w:p w14:paraId="721040D2" w14:textId="3EEB0931" w:rsidR="00EA14B6" w:rsidRDefault="007506A5">
      <w:pPr>
        <w:pStyle w:val="TOC2"/>
        <w:rPr>
          <w:rFonts w:asciiTheme="minorHAnsi" w:eastAsiaTheme="minorEastAsia" w:hAnsiTheme="minorHAnsi" w:cstheme="minorBidi"/>
          <w:sz w:val="22"/>
          <w:szCs w:val="22"/>
        </w:rPr>
      </w:pPr>
      <w:hyperlink w:anchor="_Toc72075785" w:history="1">
        <w:r w:rsidR="00EA14B6" w:rsidRPr="00AF5D1D">
          <w:rPr>
            <w:rStyle w:val="Hyperlink"/>
          </w:rPr>
          <w:t xml:space="preserve">25. </w:t>
        </w:r>
        <w:r w:rsidR="00EA14B6">
          <w:rPr>
            <w:rFonts w:asciiTheme="minorHAnsi" w:eastAsiaTheme="minorEastAsia" w:hAnsiTheme="minorHAnsi" w:cstheme="minorBidi"/>
            <w:sz w:val="22"/>
            <w:szCs w:val="22"/>
          </w:rPr>
          <w:tab/>
        </w:r>
        <w:r w:rsidR="00EA14B6" w:rsidRPr="00AF5D1D">
          <w:rPr>
            <w:rStyle w:val="Hyperlink"/>
          </w:rPr>
          <w:t>Commissioning and Operational Acceptance</w:t>
        </w:r>
        <w:r w:rsidR="00EA14B6">
          <w:rPr>
            <w:webHidden/>
          </w:rPr>
          <w:tab/>
        </w:r>
        <w:r w:rsidR="00EA14B6">
          <w:rPr>
            <w:webHidden/>
          </w:rPr>
          <w:fldChar w:fldCharType="begin"/>
        </w:r>
        <w:r w:rsidR="00EA14B6">
          <w:rPr>
            <w:webHidden/>
          </w:rPr>
          <w:instrText xml:space="preserve"> PAGEREF _Toc72075785 \h </w:instrText>
        </w:r>
        <w:r w:rsidR="00EA14B6">
          <w:rPr>
            <w:webHidden/>
          </w:rPr>
        </w:r>
        <w:r w:rsidR="00EA14B6">
          <w:rPr>
            <w:webHidden/>
          </w:rPr>
          <w:fldChar w:fldCharType="separate"/>
        </w:r>
        <w:r w:rsidR="00EA14B6">
          <w:rPr>
            <w:webHidden/>
          </w:rPr>
          <w:t>178</w:t>
        </w:r>
        <w:r w:rsidR="00EA14B6">
          <w:rPr>
            <w:webHidden/>
          </w:rPr>
          <w:fldChar w:fldCharType="end"/>
        </w:r>
      </w:hyperlink>
    </w:p>
    <w:p w14:paraId="7493BE55" w14:textId="5710880D" w:rsidR="00EA14B6" w:rsidRDefault="007506A5">
      <w:pPr>
        <w:pStyle w:val="TOC1"/>
        <w:tabs>
          <w:tab w:val="left" w:pos="900"/>
        </w:tabs>
        <w:rPr>
          <w:rFonts w:asciiTheme="minorHAnsi" w:eastAsiaTheme="minorEastAsia" w:hAnsiTheme="minorHAnsi" w:cstheme="minorBidi"/>
          <w:b w:val="0"/>
          <w:noProof/>
          <w:sz w:val="22"/>
          <w:szCs w:val="22"/>
        </w:rPr>
      </w:pPr>
      <w:hyperlink w:anchor="_Toc72075786" w:history="1">
        <w:r w:rsidR="00EA14B6" w:rsidRPr="00AF5D1D">
          <w:rPr>
            <w:rStyle w:val="Hyperlink"/>
            <w:noProof/>
          </w:rPr>
          <w:t>F.</w:t>
        </w:r>
        <w:r w:rsidR="00EA14B6">
          <w:rPr>
            <w:rFonts w:asciiTheme="minorHAnsi" w:eastAsiaTheme="minorEastAsia" w:hAnsiTheme="minorHAnsi" w:cstheme="minorBidi"/>
            <w:b w:val="0"/>
            <w:noProof/>
            <w:sz w:val="22"/>
            <w:szCs w:val="22"/>
          </w:rPr>
          <w:tab/>
        </w:r>
        <w:r w:rsidR="00EA14B6" w:rsidRPr="00AF5D1D">
          <w:rPr>
            <w:rStyle w:val="Hyperlink"/>
            <w:noProof/>
          </w:rPr>
          <w:t>Guarantees and Liabilities</w:t>
        </w:r>
        <w:r w:rsidR="00EA14B6">
          <w:rPr>
            <w:noProof/>
            <w:webHidden/>
          </w:rPr>
          <w:tab/>
        </w:r>
        <w:r w:rsidR="00EA14B6">
          <w:rPr>
            <w:noProof/>
            <w:webHidden/>
          </w:rPr>
          <w:fldChar w:fldCharType="begin"/>
        </w:r>
        <w:r w:rsidR="00EA14B6">
          <w:rPr>
            <w:noProof/>
            <w:webHidden/>
          </w:rPr>
          <w:instrText xml:space="preserve"> PAGEREF _Toc72075786 \h </w:instrText>
        </w:r>
        <w:r w:rsidR="00EA14B6">
          <w:rPr>
            <w:noProof/>
            <w:webHidden/>
          </w:rPr>
        </w:r>
        <w:r w:rsidR="00EA14B6">
          <w:rPr>
            <w:noProof/>
            <w:webHidden/>
          </w:rPr>
          <w:fldChar w:fldCharType="separate"/>
        </w:r>
        <w:r w:rsidR="00EA14B6">
          <w:rPr>
            <w:noProof/>
            <w:webHidden/>
          </w:rPr>
          <w:t>181</w:t>
        </w:r>
        <w:r w:rsidR="00EA14B6">
          <w:rPr>
            <w:noProof/>
            <w:webHidden/>
          </w:rPr>
          <w:fldChar w:fldCharType="end"/>
        </w:r>
      </w:hyperlink>
    </w:p>
    <w:p w14:paraId="62F9C16E" w14:textId="6B90A79F" w:rsidR="00EA14B6" w:rsidRDefault="007506A5">
      <w:pPr>
        <w:pStyle w:val="TOC2"/>
        <w:rPr>
          <w:rFonts w:asciiTheme="minorHAnsi" w:eastAsiaTheme="minorEastAsia" w:hAnsiTheme="minorHAnsi" w:cstheme="minorBidi"/>
          <w:sz w:val="22"/>
          <w:szCs w:val="22"/>
        </w:rPr>
      </w:pPr>
      <w:hyperlink w:anchor="_Toc72075787" w:history="1">
        <w:r w:rsidR="00EA14B6" w:rsidRPr="00AF5D1D">
          <w:rPr>
            <w:rStyle w:val="Hyperlink"/>
          </w:rPr>
          <w:t>26.</w:t>
        </w:r>
        <w:r w:rsidR="00EA14B6">
          <w:rPr>
            <w:rFonts w:asciiTheme="minorHAnsi" w:eastAsiaTheme="minorEastAsia" w:hAnsiTheme="minorHAnsi" w:cstheme="minorBidi"/>
            <w:sz w:val="22"/>
            <w:szCs w:val="22"/>
          </w:rPr>
          <w:tab/>
        </w:r>
        <w:r w:rsidR="00EA14B6" w:rsidRPr="00AF5D1D">
          <w:rPr>
            <w:rStyle w:val="Hyperlink"/>
          </w:rPr>
          <w:t>Completion Time Guarantee</w:t>
        </w:r>
        <w:r w:rsidR="00EA14B6">
          <w:rPr>
            <w:webHidden/>
          </w:rPr>
          <w:tab/>
        </w:r>
        <w:r w:rsidR="00EA14B6">
          <w:rPr>
            <w:webHidden/>
          </w:rPr>
          <w:fldChar w:fldCharType="begin"/>
        </w:r>
        <w:r w:rsidR="00EA14B6">
          <w:rPr>
            <w:webHidden/>
          </w:rPr>
          <w:instrText xml:space="preserve"> PAGEREF _Toc72075787 \h </w:instrText>
        </w:r>
        <w:r w:rsidR="00EA14B6">
          <w:rPr>
            <w:webHidden/>
          </w:rPr>
        </w:r>
        <w:r w:rsidR="00EA14B6">
          <w:rPr>
            <w:webHidden/>
          </w:rPr>
          <w:fldChar w:fldCharType="separate"/>
        </w:r>
        <w:r w:rsidR="00EA14B6">
          <w:rPr>
            <w:webHidden/>
          </w:rPr>
          <w:t>181</w:t>
        </w:r>
        <w:r w:rsidR="00EA14B6">
          <w:rPr>
            <w:webHidden/>
          </w:rPr>
          <w:fldChar w:fldCharType="end"/>
        </w:r>
      </w:hyperlink>
    </w:p>
    <w:p w14:paraId="227E9139" w14:textId="539E8D91" w:rsidR="00EA14B6" w:rsidRDefault="007506A5">
      <w:pPr>
        <w:pStyle w:val="TOC2"/>
        <w:rPr>
          <w:rFonts w:asciiTheme="minorHAnsi" w:eastAsiaTheme="minorEastAsia" w:hAnsiTheme="minorHAnsi" w:cstheme="minorBidi"/>
          <w:sz w:val="22"/>
          <w:szCs w:val="22"/>
        </w:rPr>
      </w:pPr>
      <w:hyperlink w:anchor="_Toc72075788" w:history="1">
        <w:r w:rsidR="00EA14B6" w:rsidRPr="00AF5D1D">
          <w:rPr>
            <w:rStyle w:val="Hyperlink"/>
          </w:rPr>
          <w:t>27.</w:t>
        </w:r>
        <w:r w:rsidR="00EA14B6">
          <w:rPr>
            <w:rFonts w:asciiTheme="minorHAnsi" w:eastAsiaTheme="minorEastAsia" w:hAnsiTheme="minorHAnsi" w:cstheme="minorBidi"/>
            <w:sz w:val="22"/>
            <w:szCs w:val="22"/>
          </w:rPr>
          <w:tab/>
        </w:r>
        <w:r w:rsidR="00EA14B6" w:rsidRPr="00AF5D1D">
          <w:rPr>
            <w:rStyle w:val="Hyperlink"/>
          </w:rPr>
          <w:t>Defect Liability</w:t>
        </w:r>
        <w:r w:rsidR="00EA14B6">
          <w:rPr>
            <w:webHidden/>
          </w:rPr>
          <w:tab/>
        </w:r>
        <w:r w:rsidR="00EA14B6">
          <w:rPr>
            <w:webHidden/>
          </w:rPr>
          <w:fldChar w:fldCharType="begin"/>
        </w:r>
        <w:r w:rsidR="00EA14B6">
          <w:rPr>
            <w:webHidden/>
          </w:rPr>
          <w:instrText xml:space="preserve"> PAGEREF _Toc72075788 \h </w:instrText>
        </w:r>
        <w:r w:rsidR="00EA14B6">
          <w:rPr>
            <w:webHidden/>
          </w:rPr>
        </w:r>
        <w:r w:rsidR="00EA14B6">
          <w:rPr>
            <w:webHidden/>
          </w:rPr>
          <w:fldChar w:fldCharType="separate"/>
        </w:r>
        <w:r w:rsidR="00EA14B6">
          <w:rPr>
            <w:webHidden/>
          </w:rPr>
          <w:t>182</w:t>
        </w:r>
        <w:r w:rsidR="00EA14B6">
          <w:rPr>
            <w:webHidden/>
          </w:rPr>
          <w:fldChar w:fldCharType="end"/>
        </w:r>
      </w:hyperlink>
    </w:p>
    <w:p w14:paraId="6C95FFA3" w14:textId="1477ACAD" w:rsidR="00EA14B6" w:rsidRDefault="007506A5">
      <w:pPr>
        <w:pStyle w:val="TOC2"/>
        <w:rPr>
          <w:rFonts w:asciiTheme="minorHAnsi" w:eastAsiaTheme="minorEastAsia" w:hAnsiTheme="minorHAnsi" w:cstheme="minorBidi"/>
          <w:sz w:val="22"/>
          <w:szCs w:val="22"/>
        </w:rPr>
      </w:pPr>
      <w:hyperlink w:anchor="_Toc72075789" w:history="1">
        <w:r w:rsidR="00EA14B6" w:rsidRPr="00AF5D1D">
          <w:rPr>
            <w:rStyle w:val="Hyperlink"/>
          </w:rPr>
          <w:t>28.</w:t>
        </w:r>
        <w:r w:rsidR="00EA14B6">
          <w:rPr>
            <w:rFonts w:asciiTheme="minorHAnsi" w:eastAsiaTheme="minorEastAsia" w:hAnsiTheme="minorHAnsi" w:cstheme="minorBidi"/>
            <w:sz w:val="22"/>
            <w:szCs w:val="22"/>
          </w:rPr>
          <w:tab/>
        </w:r>
        <w:r w:rsidR="00EA14B6" w:rsidRPr="00AF5D1D">
          <w:rPr>
            <w:rStyle w:val="Hyperlink"/>
          </w:rPr>
          <w:t>Functional Guarantees</w:t>
        </w:r>
        <w:r w:rsidR="00EA14B6">
          <w:rPr>
            <w:webHidden/>
          </w:rPr>
          <w:tab/>
        </w:r>
        <w:r w:rsidR="00EA14B6">
          <w:rPr>
            <w:webHidden/>
          </w:rPr>
          <w:fldChar w:fldCharType="begin"/>
        </w:r>
        <w:r w:rsidR="00EA14B6">
          <w:rPr>
            <w:webHidden/>
          </w:rPr>
          <w:instrText xml:space="preserve"> PAGEREF _Toc72075789 \h </w:instrText>
        </w:r>
        <w:r w:rsidR="00EA14B6">
          <w:rPr>
            <w:webHidden/>
          </w:rPr>
        </w:r>
        <w:r w:rsidR="00EA14B6">
          <w:rPr>
            <w:webHidden/>
          </w:rPr>
          <w:fldChar w:fldCharType="separate"/>
        </w:r>
        <w:r w:rsidR="00EA14B6">
          <w:rPr>
            <w:webHidden/>
          </w:rPr>
          <w:t>184</w:t>
        </w:r>
        <w:r w:rsidR="00EA14B6">
          <w:rPr>
            <w:webHidden/>
          </w:rPr>
          <w:fldChar w:fldCharType="end"/>
        </w:r>
      </w:hyperlink>
    </w:p>
    <w:p w14:paraId="517CF870" w14:textId="54C42500" w:rsidR="00EA14B6" w:rsidRDefault="007506A5">
      <w:pPr>
        <w:pStyle w:val="TOC2"/>
        <w:rPr>
          <w:rFonts w:asciiTheme="minorHAnsi" w:eastAsiaTheme="minorEastAsia" w:hAnsiTheme="minorHAnsi" w:cstheme="minorBidi"/>
          <w:sz w:val="22"/>
          <w:szCs w:val="22"/>
        </w:rPr>
      </w:pPr>
      <w:hyperlink w:anchor="_Toc72075790" w:history="1">
        <w:r w:rsidR="00EA14B6" w:rsidRPr="00AF5D1D">
          <w:rPr>
            <w:rStyle w:val="Hyperlink"/>
          </w:rPr>
          <w:t>29.</w:t>
        </w:r>
        <w:r w:rsidR="00EA14B6">
          <w:rPr>
            <w:rFonts w:asciiTheme="minorHAnsi" w:eastAsiaTheme="minorEastAsia" w:hAnsiTheme="minorHAnsi" w:cstheme="minorBidi"/>
            <w:sz w:val="22"/>
            <w:szCs w:val="22"/>
          </w:rPr>
          <w:tab/>
        </w:r>
        <w:r w:rsidR="00EA14B6" w:rsidRPr="00AF5D1D">
          <w:rPr>
            <w:rStyle w:val="Hyperlink"/>
          </w:rPr>
          <w:t>Patent Indemnity</w:t>
        </w:r>
        <w:r w:rsidR="00EA14B6">
          <w:rPr>
            <w:webHidden/>
          </w:rPr>
          <w:tab/>
        </w:r>
        <w:r w:rsidR="00EA14B6">
          <w:rPr>
            <w:webHidden/>
          </w:rPr>
          <w:fldChar w:fldCharType="begin"/>
        </w:r>
        <w:r w:rsidR="00EA14B6">
          <w:rPr>
            <w:webHidden/>
          </w:rPr>
          <w:instrText xml:space="preserve"> PAGEREF _Toc72075790 \h </w:instrText>
        </w:r>
        <w:r w:rsidR="00EA14B6">
          <w:rPr>
            <w:webHidden/>
          </w:rPr>
        </w:r>
        <w:r w:rsidR="00EA14B6">
          <w:rPr>
            <w:webHidden/>
          </w:rPr>
          <w:fldChar w:fldCharType="separate"/>
        </w:r>
        <w:r w:rsidR="00EA14B6">
          <w:rPr>
            <w:webHidden/>
          </w:rPr>
          <w:t>185</w:t>
        </w:r>
        <w:r w:rsidR="00EA14B6">
          <w:rPr>
            <w:webHidden/>
          </w:rPr>
          <w:fldChar w:fldCharType="end"/>
        </w:r>
      </w:hyperlink>
    </w:p>
    <w:p w14:paraId="4253D401" w14:textId="63781F49" w:rsidR="00EA14B6" w:rsidRDefault="007506A5">
      <w:pPr>
        <w:pStyle w:val="TOC2"/>
        <w:rPr>
          <w:rFonts w:asciiTheme="minorHAnsi" w:eastAsiaTheme="minorEastAsia" w:hAnsiTheme="minorHAnsi" w:cstheme="minorBidi"/>
          <w:sz w:val="22"/>
          <w:szCs w:val="22"/>
        </w:rPr>
      </w:pPr>
      <w:hyperlink w:anchor="_Toc72075791" w:history="1">
        <w:r w:rsidR="00EA14B6" w:rsidRPr="00AF5D1D">
          <w:rPr>
            <w:rStyle w:val="Hyperlink"/>
          </w:rPr>
          <w:t>30.</w:t>
        </w:r>
        <w:r w:rsidR="00EA14B6">
          <w:rPr>
            <w:rFonts w:asciiTheme="minorHAnsi" w:eastAsiaTheme="minorEastAsia" w:hAnsiTheme="minorHAnsi" w:cstheme="minorBidi"/>
            <w:sz w:val="22"/>
            <w:szCs w:val="22"/>
          </w:rPr>
          <w:tab/>
        </w:r>
        <w:r w:rsidR="00EA14B6" w:rsidRPr="00AF5D1D">
          <w:rPr>
            <w:rStyle w:val="Hyperlink"/>
          </w:rPr>
          <w:t>Limitation of Liability</w:t>
        </w:r>
        <w:r w:rsidR="00EA14B6">
          <w:rPr>
            <w:webHidden/>
          </w:rPr>
          <w:tab/>
        </w:r>
        <w:r w:rsidR="00EA14B6">
          <w:rPr>
            <w:webHidden/>
          </w:rPr>
          <w:fldChar w:fldCharType="begin"/>
        </w:r>
        <w:r w:rsidR="00EA14B6">
          <w:rPr>
            <w:webHidden/>
          </w:rPr>
          <w:instrText xml:space="preserve"> PAGEREF _Toc72075791 \h </w:instrText>
        </w:r>
        <w:r w:rsidR="00EA14B6">
          <w:rPr>
            <w:webHidden/>
          </w:rPr>
        </w:r>
        <w:r w:rsidR="00EA14B6">
          <w:rPr>
            <w:webHidden/>
          </w:rPr>
          <w:fldChar w:fldCharType="separate"/>
        </w:r>
        <w:r w:rsidR="00EA14B6">
          <w:rPr>
            <w:webHidden/>
          </w:rPr>
          <w:t>186</w:t>
        </w:r>
        <w:r w:rsidR="00EA14B6">
          <w:rPr>
            <w:webHidden/>
          </w:rPr>
          <w:fldChar w:fldCharType="end"/>
        </w:r>
      </w:hyperlink>
    </w:p>
    <w:p w14:paraId="24F8F2BF" w14:textId="08615CF2" w:rsidR="00EA14B6" w:rsidRDefault="007506A5">
      <w:pPr>
        <w:pStyle w:val="TOC1"/>
        <w:tabs>
          <w:tab w:val="left" w:pos="900"/>
        </w:tabs>
        <w:rPr>
          <w:rFonts w:asciiTheme="minorHAnsi" w:eastAsiaTheme="minorEastAsia" w:hAnsiTheme="minorHAnsi" w:cstheme="minorBidi"/>
          <w:b w:val="0"/>
          <w:noProof/>
          <w:sz w:val="22"/>
          <w:szCs w:val="22"/>
        </w:rPr>
      </w:pPr>
      <w:hyperlink w:anchor="_Toc72075792" w:history="1">
        <w:r w:rsidR="00EA14B6" w:rsidRPr="00AF5D1D">
          <w:rPr>
            <w:rStyle w:val="Hyperlink"/>
            <w:noProof/>
          </w:rPr>
          <w:t>G.</w:t>
        </w:r>
        <w:r w:rsidR="00EA14B6">
          <w:rPr>
            <w:rFonts w:asciiTheme="minorHAnsi" w:eastAsiaTheme="minorEastAsia" w:hAnsiTheme="minorHAnsi" w:cstheme="minorBidi"/>
            <w:b w:val="0"/>
            <w:noProof/>
            <w:sz w:val="22"/>
            <w:szCs w:val="22"/>
          </w:rPr>
          <w:tab/>
        </w:r>
        <w:r w:rsidR="00EA14B6" w:rsidRPr="00AF5D1D">
          <w:rPr>
            <w:rStyle w:val="Hyperlink"/>
            <w:noProof/>
          </w:rPr>
          <w:t>Risk Distribution</w:t>
        </w:r>
        <w:r w:rsidR="00EA14B6">
          <w:rPr>
            <w:noProof/>
            <w:webHidden/>
          </w:rPr>
          <w:tab/>
        </w:r>
        <w:r w:rsidR="00EA14B6">
          <w:rPr>
            <w:noProof/>
            <w:webHidden/>
          </w:rPr>
          <w:fldChar w:fldCharType="begin"/>
        </w:r>
        <w:r w:rsidR="00EA14B6">
          <w:rPr>
            <w:noProof/>
            <w:webHidden/>
          </w:rPr>
          <w:instrText xml:space="preserve"> PAGEREF _Toc72075792 \h </w:instrText>
        </w:r>
        <w:r w:rsidR="00EA14B6">
          <w:rPr>
            <w:noProof/>
            <w:webHidden/>
          </w:rPr>
        </w:r>
        <w:r w:rsidR="00EA14B6">
          <w:rPr>
            <w:noProof/>
            <w:webHidden/>
          </w:rPr>
          <w:fldChar w:fldCharType="separate"/>
        </w:r>
        <w:r w:rsidR="00EA14B6">
          <w:rPr>
            <w:noProof/>
            <w:webHidden/>
          </w:rPr>
          <w:t>187</w:t>
        </w:r>
        <w:r w:rsidR="00EA14B6">
          <w:rPr>
            <w:noProof/>
            <w:webHidden/>
          </w:rPr>
          <w:fldChar w:fldCharType="end"/>
        </w:r>
      </w:hyperlink>
    </w:p>
    <w:p w14:paraId="7D854EB1" w14:textId="56D8F3E4" w:rsidR="00EA14B6" w:rsidRDefault="007506A5">
      <w:pPr>
        <w:pStyle w:val="TOC2"/>
        <w:rPr>
          <w:rFonts w:asciiTheme="minorHAnsi" w:eastAsiaTheme="minorEastAsia" w:hAnsiTheme="minorHAnsi" w:cstheme="minorBidi"/>
          <w:sz w:val="22"/>
          <w:szCs w:val="22"/>
        </w:rPr>
      </w:pPr>
      <w:hyperlink w:anchor="_Toc72075793" w:history="1">
        <w:r w:rsidR="00EA14B6" w:rsidRPr="00AF5D1D">
          <w:rPr>
            <w:rStyle w:val="Hyperlink"/>
          </w:rPr>
          <w:t>31.</w:t>
        </w:r>
        <w:r w:rsidR="00EA14B6">
          <w:rPr>
            <w:rFonts w:asciiTheme="minorHAnsi" w:eastAsiaTheme="minorEastAsia" w:hAnsiTheme="minorHAnsi" w:cstheme="minorBidi"/>
            <w:sz w:val="22"/>
            <w:szCs w:val="22"/>
          </w:rPr>
          <w:tab/>
        </w:r>
        <w:r w:rsidR="00EA14B6" w:rsidRPr="00AF5D1D">
          <w:rPr>
            <w:rStyle w:val="Hyperlink"/>
          </w:rPr>
          <w:t>Transfer of Ownership</w:t>
        </w:r>
        <w:r w:rsidR="00EA14B6">
          <w:rPr>
            <w:webHidden/>
          </w:rPr>
          <w:tab/>
        </w:r>
        <w:r w:rsidR="00EA14B6">
          <w:rPr>
            <w:webHidden/>
          </w:rPr>
          <w:fldChar w:fldCharType="begin"/>
        </w:r>
        <w:r w:rsidR="00EA14B6">
          <w:rPr>
            <w:webHidden/>
          </w:rPr>
          <w:instrText xml:space="preserve"> PAGEREF _Toc72075793 \h </w:instrText>
        </w:r>
        <w:r w:rsidR="00EA14B6">
          <w:rPr>
            <w:webHidden/>
          </w:rPr>
        </w:r>
        <w:r w:rsidR="00EA14B6">
          <w:rPr>
            <w:webHidden/>
          </w:rPr>
          <w:fldChar w:fldCharType="separate"/>
        </w:r>
        <w:r w:rsidR="00EA14B6">
          <w:rPr>
            <w:webHidden/>
          </w:rPr>
          <w:t>187</w:t>
        </w:r>
        <w:r w:rsidR="00EA14B6">
          <w:rPr>
            <w:webHidden/>
          </w:rPr>
          <w:fldChar w:fldCharType="end"/>
        </w:r>
      </w:hyperlink>
    </w:p>
    <w:p w14:paraId="7E28DD2D" w14:textId="26A85BBB" w:rsidR="00EA14B6" w:rsidRDefault="007506A5">
      <w:pPr>
        <w:pStyle w:val="TOC2"/>
        <w:rPr>
          <w:rFonts w:asciiTheme="minorHAnsi" w:eastAsiaTheme="minorEastAsia" w:hAnsiTheme="minorHAnsi" w:cstheme="minorBidi"/>
          <w:sz w:val="22"/>
          <w:szCs w:val="22"/>
        </w:rPr>
      </w:pPr>
      <w:hyperlink w:anchor="_Toc72075794" w:history="1">
        <w:r w:rsidR="00EA14B6" w:rsidRPr="00AF5D1D">
          <w:rPr>
            <w:rStyle w:val="Hyperlink"/>
          </w:rPr>
          <w:t>32.</w:t>
        </w:r>
        <w:r w:rsidR="00EA14B6">
          <w:rPr>
            <w:rFonts w:asciiTheme="minorHAnsi" w:eastAsiaTheme="minorEastAsia" w:hAnsiTheme="minorHAnsi" w:cstheme="minorBidi"/>
            <w:sz w:val="22"/>
            <w:szCs w:val="22"/>
          </w:rPr>
          <w:tab/>
        </w:r>
        <w:r w:rsidR="00EA14B6" w:rsidRPr="00AF5D1D">
          <w:rPr>
            <w:rStyle w:val="Hyperlink"/>
          </w:rPr>
          <w:t>Care of Facilities</w:t>
        </w:r>
        <w:r w:rsidR="00EA14B6">
          <w:rPr>
            <w:webHidden/>
          </w:rPr>
          <w:tab/>
        </w:r>
        <w:r w:rsidR="00EA14B6">
          <w:rPr>
            <w:webHidden/>
          </w:rPr>
          <w:fldChar w:fldCharType="begin"/>
        </w:r>
        <w:r w:rsidR="00EA14B6">
          <w:rPr>
            <w:webHidden/>
          </w:rPr>
          <w:instrText xml:space="preserve"> PAGEREF _Toc72075794 \h </w:instrText>
        </w:r>
        <w:r w:rsidR="00EA14B6">
          <w:rPr>
            <w:webHidden/>
          </w:rPr>
        </w:r>
        <w:r w:rsidR="00EA14B6">
          <w:rPr>
            <w:webHidden/>
          </w:rPr>
          <w:fldChar w:fldCharType="separate"/>
        </w:r>
        <w:r w:rsidR="00EA14B6">
          <w:rPr>
            <w:webHidden/>
          </w:rPr>
          <w:t>187</w:t>
        </w:r>
        <w:r w:rsidR="00EA14B6">
          <w:rPr>
            <w:webHidden/>
          </w:rPr>
          <w:fldChar w:fldCharType="end"/>
        </w:r>
      </w:hyperlink>
    </w:p>
    <w:p w14:paraId="00B9F160" w14:textId="18802929" w:rsidR="00EA14B6" w:rsidRDefault="007506A5">
      <w:pPr>
        <w:pStyle w:val="TOC2"/>
        <w:rPr>
          <w:rFonts w:asciiTheme="minorHAnsi" w:eastAsiaTheme="minorEastAsia" w:hAnsiTheme="minorHAnsi" w:cstheme="minorBidi"/>
          <w:sz w:val="22"/>
          <w:szCs w:val="22"/>
        </w:rPr>
      </w:pPr>
      <w:hyperlink w:anchor="_Toc72075795" w:history="1">
        <w:r w:rsidR="00EA14B6" w:rsidRPr="00AF5D1D">
          <w:rPr>
            <w:rStyle w:val="Hyperlink"/>
          </w:rPr>
          <w:t>33.</w:t>
        </w:r>
        <w:r w:rsidR="00EA14B6">
          <w:rPr>
            <w:rFonts w:asciiTheme="minorHAnsi" w:eastAsiaTheme="minorEastAsia" w:hAnsiTheme="minorHAnsi" w:cstheme="minorBidi"/>
            <w:sz w:val="22"/>
            <w:szCs w:val="22"/>
          </w:rPr>
          <w:tab/>
        </w:r>
        <w:r w:rsidR="00EA14B6" w:rsidRPr="00AF5D1D">
          <w:rPr>
            <w:rStyle w:val="Hyperlink"/>
          </w:rPr>
          <w:t>Loss of or Damage to Property; Accident or Injury to Workers; Indemnification</w:t>
        </w:r>
        <w:r w:rsidR="00EA14B6">
          <w:rPr>
            <w:webHidden/>
          </w:rPr>
          <w:tab/>
        </w:r>
        <w:r w:rsidR="00EA14B6">
          <w:rPr>
            <w:webHidden/>
          </w:rPr>
          <w:fldChar w:fldCharType="begin"/>
        </w:r>
        <w:r w:rsidR="00EA14B6">
          <w:rPr>
            <w:webHidden/>
          </w:rPr>
          <w:instrText xml:space="preserve"> PAGEREF _Toc72075795 \h </w:instrText>
        </w:r>
        <w:r w:rsidR="00EA14B6">
          <w:rPr>
            <w:webHidden/>
          </w:rPr>
        </w:r>
        <w:r w:rsidR="00EA14B6">
          <w:rPr>
            <w:webHidden/>
          </w:rPr>
          <w:fldChar w:fldCharType="separate"/>
        </w:r>
        <w:r w:rsidR="00EA14B6">
          <w:rPr>
            <w:webHidden/>
          </w:rPr>
          <w:t>189</w:t>
        </w:r>
        <w:r w:rsidR="00EA14B6">
          <w:rPr>
            <w:webHidden/>
          </w:rPr>
          <w:fldChar w:fldCharType="end"/>
        </w:r>
      </w:hyperlink>
    </w:p>
    <w:p w14:paraId="786DA43F" w14:textId="26BBF2A3" w:rsidR="00EA14B6" w:rsidRDefault="007506A5">
      <w:pPr>
        <w:pStyle w:val="TOC2"/>
        <w:rPr>
          <w:rFonts w:asciiTheme="minorHAnsi" w:eastAsiaTheme="minorEastAsia" w:hAnsiTheme="minorHAnsi" w:cstheme="minorBidi"/>
          <w:sz w:val="22"/>
          <w:szCs w:val="22"/>
        </w:rPr>
      </w:pPr>
      <w:hyperlink w:anchor="_Toc72075796" w:history="1">
        <w:r w:rsidR="00EA14B6" w:rsidRPr="00AF5D1D">
          <w:rPr>
            <w:rStyle w:val="Hyperlink"/>
          </w:rPr>
          <w:t>34.</w:t>
        </w:r>
        <w:r w:rsidR="00EA14B6">
          <w:rPr>
            <w:rFonts w:asciiTheme="minorHAnsi" w:eastAsiaTheme="minorEastAsia" w:hAnsiTheme="minorHAnsi" w:cstheme="minorBidi"/>
            <w:sz w:val="22"/>
            <w:szCs w:val="22"/>
          </w:rPr>
          <w:tab/>
        </w:r>
        <w:r w:rsidR="00EA14B6" w:rsidRPr="00AF5D1D">
          <w:rPr>
            <w:rStyle w:val="Hyperlink"/>
          </w:rPr>
          <w:t>Insurance</w:t>
        </w:r>
        <w:r w:rsidR="00EA14B6">
          <w:rPr>
            <w:webHidden/>
          </w:rPr>
          <w:tab/>
        </w:r>
        <w:r w:rsidR="00EA14B6">
          <w:rPr>
            <w:webHidden/>
          </w:rPr>
          <w:fldChar w:fldCharType="begin"/>
        </w:r>
        <w:r w:rsidR="00EA14B6">
          <w:rPr>
            <w:webHidden/>
          </w:rPr>
          <w:instrText xml:space="preserve"> PAGEREF _Toc72075796 \h </w:instrText>
        </w:r>
        <w:r w:rsidR="00EA14B6">
          <w:rPr>
            <w:webHidden/>
          </w:rPr>
        </w:r>
        <w:r w:rsidR="00EA14B6">
          <w:rPr>
            <w:webHidden/>
          </w:rPr>
          <w:fldChar w:fldCharType="separate"/>
        </w:r>
        <w:r w:rsidR="00EA14B6">
          <w:rPr>
            <w:webHidden/>
          </w:rPr>
          <w:t>190</w:t>
        </w:r>
        <w:r w:rsidR="00EA14B6">
          <w:rPr>
            <w:webHidden/>
          </w:rPr>
          <w:fldChar w:fldCharType="end"/>
        </w:r>
      </w:hyperlink>
    </w:p>
    <w:p w14:paraId="214303D2" w14:textId="1F74A269" w:rsidR="00EA14B6" w:rsidRDefault="007506A5">
      <w:pPr>
        <w:pStyle w:val="TOC2"/>
        <w:rPr>
          <w:rFonts w:asciiTheme="minorHAnsi" w:eastAsiaTheme="minorEastAsia" w:hAnsiTheme="minorHAnsi" w:cstheme="minorBidi"/>
          <w:sz w:val="22"/>
          <w:szCs w:val="22"/>
        </w:rPr>
      </w:pPr>
      <w:hyperlink w:anchor="_Toc72075797" w:history="1">
        <w:r w:rsidR="00EA14B6" w:rsidRPr="00AF5D1D">
          <w:rPr>
            <w:rStyle w:val="Hyperlink"/>
          </w:rPr>
          <w:t>35.</w:t>
        </w:r>
        <w:r w:rsidR="00EA14B6">
          <w:rPr>
            <w:rFonts w:asciiTheme="minorHAnsi" w:eastAsiaTheme="minorEastAsia" w:hAnsiTheme="minorHAnsi" w:cstheme="minorBidi"/>
            <w:sz w:val="22"/>
            <w:szCs w:val="22"/>
          </w:rPr>
          <w:tab/>
        </w:r>
        <w:r w:rsidR="00EA14B6" w:rsidRPr="00AF5D1D">
          <w:rPr>
            <w:rStyle w:val="Hyperlink"/>
          </w:rPr>
          <w:t>Unforeseen Conditions</w:t>
        </w:r>
        <w:r w:rsidR="00EA14B6">
          <w:rPr>
            <w:webHidden/>
          </w:rPr>
          <w:tab/>
        </w:r>
        <w:r w:rsidR="00EA14B6">
          <w:rPr>
            <w:webHidden/>
          </w:rPr>
          <w:fldChar w:fldCharType="begin"/>
        </w:r>
        <w:r w:rsidR="00EA14B6">
          <w:rPr>
            <w:webHidden/>
          </w:rPr>
          <w:instrText xml:space="preserve"> PAGEREF _Toc72075797 \h </w:instrText>
        </w:r>
        <w:r w:rsidR="00EA14B6">
          <w:rPr>
            <w:webHidden/>
          </w:rPr>
        </w:r>
        <w:r w:rsidR="00EA14B6">
          <w:rPr>
            <w:webHidden/>
          </w:rPr>
          <w:fldChar w:fldCharType="separate"/>
        </w:r>
        <w:r w:rsidR="00EA14B6">
          <w:rPr>
            <w:webHidden/>
          </w:rPr>
          <w:t>192</w:t>
        </w:r>
        <w:r w:rsidR="00EA14B6">
          <w:rPr>
            <w:webHidden/>
          </w:rPr>
          <w:fldChar w:fldCharType="end"/>
        </w:r>
      </w:hyperlink>
    </w:p>
    <w:p w14:paraId="22F642C4" w14:textId="29349FD3" w:rsidR="00EA14B6" w:rsidRDefault="007506A5">
      <w:pPr>
        <w:pStyle w:val="TOC2"/>
        <w:rPr>
          <w:rFonts w:asciiTheme="minorHAnsi" w:eastAsiaTheme="minorEastAsia" w:hAnsiTheme="minorHAnsi" w:cstheme="minorBidi"/>
          <w:sz w:val="22"/>
          <w:szCs w:val="22"/>
        </w:rPr>
      </w:pPr>
      <w:hyperlink w:anchor="_Toc72075798" w:history="1">
        <w:r w:rsidR="00EA14B6" w:rsidRPr="00AF5D1D">
          <w:rPr>
            <w:rStyle w:val="Hyperlink"/>
          </w:rPr>
          <w:t>36.</w:t>
        </w:r>
        <w:r w:rsidR="00EA14B6">
          <w:rPr>
            <w:rFonts w:asciiTheme="minorHAnsi" w:eastAsiaTheme="minorEastAsia" w:hAnsiTheme="minorHAnsi" w:cstheme="minorBidi"/>
            <w:sz w:val="22"/>
            <w:szCs w:val="22"/>
          </w:rPr>
          <w:tab/>
        </w:r>
        <w:r w:rsidR="00EA14B6" w:rsidRPr="00AF5D1D">
          <w:rPr>
            <w:rStyle w:val="Hyperlink"/>
          </w:rPr>
          <w:t>Change in Laws and Regulations</w:t>
        </w:r>
        <w:r w:rsidR="00EA14B6">
          <w:rPr>
            <w:webHidden/>
          </w:rPr>
          <w:tab/>
        </w:r>
        <w:r w:rsidR="00EA14B6">
          <w:rPr>
            <w:webHidden/>
          </w:rPr>
          <w:fldChar w:fldCharType="begin"/>
        </w:r>
        <w:r w:rsidR="00EA14B6">
          <w:rPr>
            <w:webHidden/>
          </w:rPr>
          <w:instrText xml:space="preserve"> PAGEREF _Toc72075798 \h </w:instrText>
        </w:r>
        <w:r w:rsidR="00EA14B6">
          <w:rPr>
            <w:webHidden/>
          </w:rPr>
        </w:r>
        <w:r w:rsidR="00EA14B6">
          <w:rPr>
            <w:webHidden/>
          </w:rPr>
          <w:fldChar w:fldCharType="separate"/>
        </w:r>
        <w:r w:rsidR="00EA14B6">
          <w:rPr>
            <w:webHidden/>
          </w:rPr>
          <w:t>194</w:t>
        </w:r>
        <w:r w:rsidR="00EA14B6">
          <w:rPr>
            <w:webHidden/>
          </w:rPr>
          <w:fldChar w:fldCharType="end"/>
        </w:r>
      </w:hyperlink>
    </w:p>
    <w:p w14:paraId="5C6C2AE0" w14:textId="0AD1F787" w:rsidR="00EA14B6" w:rsidRDefault="007506A5">
      <w:pPr>
        <w:pStyle w:val="TOC2"/>
        <w:rPr>
          <w:rFonts w:asciiTheme="minorHAnsi" w:eastAsiaTheme="minorEastAsia" w:hAnsiTheme="minorHAnsi" w:cstheme="minorBidi"/>
          <w:sz w:val="22"/>
          <w:szCs w:val="22"/>
        </w:rPr>
      </w:pPr>
      <w:hyperlink w:anchor="_Toc72075799" w:history="1">
        <w:r w:rsidR="00EA14B6" w:rsidRPr="00AF5D1D">
          <w:rPr>
            <w:rStyle w:val="Hyperlink"/>
          </w:rPr>
          <w:t>37.</w:t>
        </w:r>
        <w:r w:rsidR="00EA14B6">
          <w:rPr>
            <w:rFonts w:asciiTheme="minorHAnsi" w:eastAsiaTheme="minorEastAsia" w:hAnsiTheme="minorHAnsi" w:cstheme="minorBidi"/>
            <w:sz w:val="22"/>
            <w:szCs w:val="22"/>
          </w:rPr>
          <w:tab/>
        </w:r>
        <w:r w:rsidR="00EA14B6" w:rsidRPr="00AF5D1D">
          <w:rPr>
            <w:rStyle w:val="Hyperlink"/>
          </w:rPr>
          <w:t>Force Majeure</w:t>
        </w:r>
        <w:r w:rsidR="00EA14B6">
          <w:rPr>
            <w:webHidden/>
          </w:rPr>
          <w:tab/>
        </w:r>
        <w:r w:rsidR="00EA14B6">
          <w:rPr>
            <w:webHidden/>
          </w:rPr>
          <w:fldChar w:fldCharType="begin"/>
        </w:r>
        <w:r w:rsidR="00EA14B6">
          <w:rPr>
            <w:webHidden/>
          </w:rPr>
          <w:instrText xml:space="preserve"> PAGEREF _Toc72075799 \h </w:instrText>
        </w:r>
        <w:r w:rsidR="00EA14B6">
          <w:rPr>
            <w:webHidden/>
          </w:rPr>
        </w:r>
        <w:r w:rsidR="00EA14B6">
          <w:rPr>
            <w:webHidden/>
          </w:rPr>
          <w:fldChar w:fldCharType="separate"/>
        </w:r>
        <w:r w:rsidR="00EA14B6">
          <w:rPr>
            <w:webHidden/>
          </w:rPr>
          <w:t>194</w:t>
        </w:r>
        <w:r w:rsidR="00EA14B6">
          <w:rPr>
            <w:webHidden/>
          </w:rPr>
          <w:fldChar w:fldCharType="end"/>
        </w:r>
      </w:hyperlink>
    </w:p>
    <w:p w14:paraId="3CB5ACC4" w14:textId="530D3C80" w:rsidR="00EA14B6" w:rsidRDefault="007506A5">
      <w:pPr>
        <w:pStyle w:val="TOC2"/>
        <w:rPr>
          <w:rFonts w:asciiTheme="minorHAnsi" w:eastAsiaTheme="minorEastAsia" w:hAnsiTheme="minorHAnsi" w:cstheme="minorBidi"/>
          <w:sz w:val="22"/>
          <w:szCs w:val="22"/>
        </w:rPr>
      </w:pPr>
      <w:hyperlink w:anchor="_Toc72075800" w:history="1">
        <w:r w:rsidR="00EA14B6" w:rsidRPr="00AF5D1D">
          <w:rPr>
            <w:rStyle w:val="Hyperlink"/>
          </w:rPr>
          <w:t>38.</w:t>
        </w:r>
        <w:r w:rsidR="00EA14B6">
          <w:rPr>
            <w:rFonts w:asciiTheme="minorHAnsi" w:eastAsiaTheme="minorEastAsia" w:hAnsiTheme="minorHAnsi" w:cstheme="minorBidi"/>
            <w:sz w:val="22"/>
            <w:szCs w:val="22"/>
          </w:rPr>
          <w:tab/>
        </w:r>
        <w:r w:rsidR="00EA14B6" w:rsidRPr="00AF5D1D">
          <w:rPr>
            <w:rStyle w:val="Hyperlink"/>
          </w:rPr>
          <w:t>War Risks</w:t>
        </w:r>
        <w:r w:rsidR="00EA14B6">
          <w:rPr>
            <w:webHidden/>
          </w:rPr>
          <w:tab/>
        </w:r>
        <w:r w:rsidR="00EA14B6">
          <w:rPr>
            <w:webHidden/>
          </w:rPr>
          <w:fldChar w:fldCharType="begin"/>
        </w:r>
        <w:r w:rsidR="00EA14B6">
          <w:rPr>
            <w:webHidden/>
          </w:rPr>
          <w:instrText xml:space="preserve"> PAGEREF _Toc72075800 \h </w:instrText>
        </w:r>
        <w:r w:rsidR="00EA14B6">
          <w:rPr>
            <w:webHidden/>
          </w:rPr>
        </w:r>
        <w:r w:rsidR="00EA14B6">
          <w:rPr>
            <w:webHidden/>
          </w:rPr>
          <w:fldChar w:fldCharType="separate"/>
        </w:r>
        <w:r w:rsidR="00EA14B6">
          <w:rPr>
            <w:webHidden/>
          </w:rPr>
          <w:t>196</w:t>
        </w:r>
        <w:r w:rsidR="00EA14B6">
          <w:rPr>
            <w:webHidden/>
          </w:rPr>
          <w:fldChar w:fldCharType="end"/>
        </w:r>
      </w:hyperlink>
    </w:p>
    <w:p w14:paraId="20B1A96E" w14:textId="1DA43695" w:rsidR="00EA14B6" w:rsidRDefault="007506A5">
      <w:pPr>
        <w:pStyle w:val="TOC1"/>
        <w:tabs>
          <w:tab w:val="left" w:pos="900"/>
        </w:tabs>
        <w:rPr>
          <w:rFonts w:asciiTheme="minorHAnsi" w:eastAsiaTheme="minorEastAsia" w:hAnsiTheme="minorHAnsi" w:cstheme="minorBidi"/>
          <w:b w:val="0"/>
          <w:noProof/>
          <w:sz w:val="22"/>
          <w:szCs w:val="22"/>
        </w:rPr>
      </w:pPr>
      <w:hyperlink w:anchor="_Toc72075801" w:history="1">
        <w:r w:rsidR="00EA14B6" w:rsidRPr="00AF5D1D">
          <w:rPr>
            <w:rStyle w:val="Hyperlink"/>
            <w:noProof/>
          </w:rPr>
          <w:t>H.</w:t>
        </w:r>
        <w:r w:rsidR="00EA14B6">
          <w:rPr>
            <w:rFonts w:asciiTheme="minorHAnsi" w:eastAsiaTheme="minorEastAsia" w:hAnsiTheme="minorHAnsi" w:cstheme="minorBidi"/>
            <w:b w:val="0"/>
            <w:noProof/>
            <w:sz w:val="22"/>
            <w:szCs w:val="22"/>
          </w:rPr>
          <w:tab/>
        </w:r>
        <w:r w:rsidR="00EA14B6" w:rsidRPr="00AF5D1D">
          <w:rPr>
            <w:rStyle w:val="Hyperlink"/>
            <w:noProof/>
          </w:rPr>
          <w:t>Change in Contract Elements</w:t>
        </w:r>
        <w:r w:rsidR="00EA14B6">
          <w:rPr>
            <w:noProof/>
            <w:webHidden/>
          </w:rPr>
          <w:tab/>
        </w:r>
        <w:r w:rsidR="00EA14B6">
          <w:rPr>
            <w:noProof/>
            <w:webHidden/>
          </w:rPr>
          <w:fldChar w:fldCharType="begin"/>
        </w:r>
        <w:r w:rsidR="00EA14B6">
          <w:rPr>
            <w:noProof/>
            <w:webHidden/>
          </w:rPr>
          <w:instrText xml:space="preserve"> PAGEREF _Toc72075801 \h </w:instrText>
        </w:r>
        <w:r w:rsidR="00EA14B6">
          <w:rPr>
            <w:noProof/>
            <w:webHidden/>
          </w:rPr>
        </w:r>
        <w:r w:rsidR="00EA14B6">
          <w:rPr>
            <w:noProof/>
            <w:webHidden/>
          </w:rPr>
          <w:fldChar w:fldCharType="separate"/>
        </w:r>
        <w:r w:rsidR="00EA14B6">
          <w:rPr>
            <w:noProof/>
            <w:webHidden/>
          </w:rPr>
          <w:t>197</w:t>
        </w:r>
        <w:r w:rsidR="00EA14B6">
          <w:rPr>
            <w:noProof/>
            <w:webHidden/>
          </w:rPr>
          <w:fldChar w:fldCharType="end"/>
        </w:r>
      </w:hyperlink>
    </w:p>
    <w:p w14:paraId="5ABDACB6" w14:textId="39A8AAEC" w:rsidR="00EA14B6" w:rsidRDefault="007506A5">
      <w:pPr>
        <w:pStyle w:val="TOC2"/>
        <w:rPr>
          <w:rFonts w:asciiTheme="minorHAnsi" w:eastAsiaTheme="minorEastAsia" w:hAnsiTheme="minorHAnsi" w:cstheme="minorBidi"/>
          <w:sz w:val="22"/>
          <w:szCs w:val="22"/>
        </w:rPr>
      </w:pPr>
      <w:hyperlink w:anchor="_Toc72075802" w:history="1">
        <w:r w:rsidR="00EA14B6" w:rsidRPr="00AF5D1D">
          <w:rPr>
            <w:rStyle w:val="Hyperlink"/>
          </w:rPr>
          <w:t>39.</w:t>
        </w:r>
        <w:r w:rsidR="00EA14B6">
          <w:rPr>
            <w:rFonts w:asciiTheme="minorHAnsi" w:eastAsiaTheme="minorEastAsia" w:hAnsiTheme="minorHAnsi" w:cstheme="minorBidi"/>
            <w:sz w:val="22"/>
            <w:szCs w:val="22"/>
          </w:rPr>
          <w:tab/>
        </w:r>
        <w:r w:rsidR="00EA14B6" w:rsidRPr="00AF5D1D">
          <w:rPr>
            <w:rStyle w:val="Hyperlink"/>
          </w:rPr>
          <w:t>Change in the Facilities</w:t>
        </w:r>
        <w:r w:rsidR="00EA14B6">
          <w:rPr>
            <w:webHidden/>
          </w:rPr>
          <w:tab/>
        </w:r>
        <w:r w:rsidR="00EA14B6">
          <w:rPr>
            <w:webHidden/>
          </w:rPr>
          <w:fldChar w:fldCharType="begin"/>
        </w:r>
        <w:r w:rsidR="00EA14B6">
          <w:rPr>
            <w:webHidden/>
          </w:rPr>
          <w:instrText xml:space="preserve"> PAGEREF _Toc72075802 \h </w:instrText>
        </w:r>
        <w:r w:rsidR="00EA14B6">
          <w:rPr>
            <w:webHidden/>
          </w:rPr>
        </w:r>
        <w:r w:rsidR="00EA14B6">
          <w:rPr>
            <w:webHidden/>
          </w:rPr>
          <w:fldChar w:fldCharType="separate"/>
        </w:r>
        <w:r w:rsidR="00EA14B6">
          <w:rPr>
            <w:webHidden/>
          </w:rPr>
          <w:t>197</w:t>
        </w:r>
        <w:r w:rsidR="00EA14B6">
          <w:rPr>
            <w:webHidden/>
          </w:rPr>
          <w:fldChar w:fldCharType="end"/>
        </w:r>
      </w:hyperlink>
    </w:p>
    <w:p w14:paraId="3997B475" w14:textId="53D088BA" w:rsidR="00EA14B6" w:rsidRDefault="007506A5">
      <w:pPr>
        <w:pStyle w:val="TOC2"/>
        <w:rPr>
          <w:rFonts w:asciiTheme="minorHAnsi" w:eastAsiaTheme="minorEastAsia" w:hAnsiTheme="minorHAnsi" w:cstheme="minorBidi"/>
          <w:sz w:val="22"/>
          <w:szCs w:val="22"/>
        </w:rPr>
      </w:pPr>
      <w:hyperlink w:anchor="_Toc72075803" w:history="1">
        <w:r w:rsidR="00EA14B6" w:rsidRPr="00AF5D1D">
          <w:rPr>
            <w:rStyle w:val="Hyperlink"/>
          </w:rPr>
          <w:t>40.</w:t>
        </w:r>
        <w:r w:rsidR="00EA14B6">
          <w:rPr>
            <w:rFonts w:asciiTheme="minorHAnsi" w:eastAsiaTheme="minorEastAsia" w:hAnsiTheme="minorHAnsi" w:cstheme="minorBidi"/>
            <w:sz w:val="22"/>
            <w:szCs w:val="22"/>
          </w:rPr>
          <w:tab/>
        </w:r>
        <w:r w:rsidR="00EA14B6" w:rsidRPr="00AF5D1D">
          <w:rPr>
            <w:rStyle w:val="Hyperlink"/>
          </w:rPr>
          <w:t>Extension of Time for Completion</w:t>
        </w:r>
        <w:r w:rsidR="00EA14B6">
          <w:rPr>
            <w:webHidden/>
          </w:rPr>
          <w:tab/>
        </w:r>
        <w:r w:rsidR="00EA14B6">
          <w:rPr>
            <w:webHidden/>
          </w:rPr>
          <w:fldChar w:fldCharType="begin"/>
        </w:r>
        <w:r w:rsidR="00EA14B6">
          <w:rPr>
            <w:webHidden/>
          </w:rPr>
          <w:instrText xml:space="preserve"> PAGEREF _Toc72075803 \h </w:instrText>
        </w:r>
        <w:r w:rsidR="00EA14B6">
          <w:rPr>
            <w:webHidden/>
          </w:rPr>
        </w:r>
        <w:r w:rsidR="00EA14B6">
          <w:rPr>
            <w:webHidden/>
          </w:rPr>
          <w:fldChar w:fldCharType="separate"/>
        </w:r>
        <w:r w:rsidR="00EA14B6">
          <w:rPr>
            <w:webHidden/>
          </w:rPr>
          <w:t>201</w:t>
        </w:r>
        <w:r w:rsidR="00EA14B6">
          <w:rPr>
            <w:webHidden/>
          </w:rPr>
          <w:fldChar w:fldCharType="end"/>
        </w:r>
      </w:hyperlink>
    </w:p>
    <w:p w14:paraId="0BF2CD64" w14:textId="04BB922A" w:rsidR="00EA14B6" w:rsidRDefault="007506A5">
      <w:pPr>
        <w:pStyle w:val="TOC2"/>
        <w:rPr>
          <w:rFonts w:asciiTheme="minorHAnsi" w:eastAsiaTheme="minorEastAsia" w:hAnsiTheme="minorHAnsi" w:cstheme="minorBidi"/>
          <w:sz w:val="22"/>
          <w:szCs w:val="22"/>
        </w:rPr>
      </w:pPr>
      <w:hyperlink w:anchor="_Toc72075804" w:history="1">
        <w:r w:rsidR="00EA14B6" w:rsidRPr="00AF5D1D">
          <w:rPr>
            <w:rStyle w:val="Hyperlink"/>
          </w:rPr>
          <w:t>41.</w:t>
        </w:r>
        <w:r w:rsidR="00EA14B6">
          <w:rPr>
            <w:rFonts w:asciiTheme="minorHAnsi" w:eastAsiaTheme="minorEastAsia" w:hAnsiTheme="minorHAnsi" w:cstheme="minorBidi"/>
            <w:sz w:val="22"/>
            <w:szCs w:val="22"/>
          </w:rPr>
          <w:tab/>
        </w:r>
        <w:r w:rsidR="00EA14B6" w:rsidRPr="00AF5D1D">
          <w:rPr>
            <w:rStyle w:val="Hyperlink"/>
          </w:rPr>
          <w:t>Suspension</w:t>
        </w:r>
        <w:r w:rsidR="00EA14B6">
          <w:rPr>
            <w:webHidden/>
          </w:rPr>
          <w:tab/>
        </w:r>
        <w:r w:rsidR="00EA14B6">
          <w:rPr>
            <w:webHidden/>
          </w:rPr>
          <w:fldChar w:fldCharType="begin"/>
        </w:r>
        <w:r w:rsidR="00EA14B6">
          <w:rPr>
            <w:webHidden/>
          </w:rPr>
          <w:instrText xml:space="preserve"> PAGEREF _Toc72075804 \h </w:instrText>
        </w:r>
        <w:r w:rsidR="00EA14B6">
          <w:rPr>
            <w:webHidden/>
          </w:rPr>
        </w:r>
        <w:r w:rsidR="00EA14B6">
          <w:rPr>
            <w:webHidden/>
          </w:rPr>
          <w:fldChar w:fldCharType="separate"/>
        </w:r>
        <w:r w:rsidR="00EA14B6">
          <w:rPr>
            <w:webHidden/>
          </w:rPr>
          <w:t>202</w:t>
        </w:r>
        <w:r w:rsidR="00EA14B6">
          <w:rPr>
            <w:webHidden/>
          </w:rPr>
          <w:fldChar w:fldCharType="end"/>
        </w:r>
      </w:hyperlink>
    </w:p>
    <w:p w14:paraId="7CBE237B" w14:textId="7D82B7B1" w:rsidR="00EA14B6" w:rsidRDefault="007506A5">
      <w:pPr>
        <w:pStyle w:val="TOC2"/>
        <w:rPr>
          <w:rFonts w:asciiTheme="minorHAnsi" w:eastAsiaTheme="minorEastAsia" w:hAnsiTheme="minorHAnsi" w:cstheme="minorBidi"/>
          <w:sz w:val="22"/>
          <w:szCs w:val="22"/>
        </w:rPr>
      </w:pPr>
      <w:hyperlink w:anchor="_Toc72075805" w:history="1">
        <w:r w:rsidR="00EA14B6" w:rsidRPr="00AF5D1D">
          <w:rPr>
            <w:rStyle w:val="Hyperlink"/>
          </w:rPr>
          <w:t>42.</w:t>
        </w:r>
        <w:r w:rsidR="00EA14B6">
          <w:rPr>
            <w:rFonts w:asciiTheme="minorHAnsi" w:eastAsiaTheme="minorEastAsia" w:hAnsiTheme="minorHAnsi" w:cstheme="minorBidi"/>
            <w:sz w:val="22"/>
            <w:szCs w:val="22"/>
          </w:rPr>
          <w:tab/>
        </w:r>
        <w:r w:rsidR="00EA14B6" w:rsidRPr="00AF5D1D">
          <w:rPr>
            <w:rStyle w:val="Hyperlink"/>
          </w:rPr>
          <w:t>Termination</w:t>
        </w:r>
        <w:r w:rsidR="00EA14B6">
          <w:rPr>
            <w:webHidden/>
          </w:rPr>
          <w:tab/>
        </w:r>
        <w:r w:rsidR="00EA14B6">
          <w:rPr>
            <w:webHidden/>
          </w:rPr>
          <w:fldChar w:fldCharType="begin"/>
        </w:r>
        <w:r w:rsidR="00EA14B6">
          <w:rPr>
            <w:webHidden/>
          </w:rPr>
          <w:instrText xml:space="preserve"> PAGEREF _Toc72075805 \h </w:instrText>
        </w:r>
        <w:r w:rsidR="00EA14B6">
          <w:rPr>
            <w:webHidden/>
          </w:rPr>
        </w:r>
        <w:r w:rsidR="00EA14B6">
          <w:rPr>
            <w:webHidden/>
          </w:rPr>
          <w:fldChar w:fldCharType="separate"/>
        </w:r>
        <w:r w:rsidR="00EA14B6">
          <w:rPr>
            <w:webHidden/>
          </w:rPr>
          <w:t>204</w:t>
        </w:r>
        <w:r w:rsidR="00EA14B6">
          <w:rPr>
            <w:webHidden/>
          </w:rPr>
          <w:fldChar w:fldCharType="end"/>
        </w:r>
      </w:hyperlink>
    </w:p>
    <w:p w14:paraId="256421B1" w14:textId="78C3EEC7" w:rsidR="00EA14B6" w:rsidRDefault="007506A5">
      <w:pPr>
        <w:pStyle w:val="TOC2"/>
        <w:rPr>
          <w:rFonts w:asciiTheme="minorHAnsi" w:eastAsiaTheme="minorEastAsia" w:hAnsiTheme="minorHAnsi" w:cstheme="minorBidi"/>
          <w:sz w:val="22"/>
          <w:szCs w:val="22"/>
        </w:rPr>
      </w:pPr>
      <w:hyperlink w:anchor="_Toc72075806" w:history="1">
        <w:r w:rsidR="00EA14B6" w:rsidRPr="00AF5D1D">
          <w:rPr>
            <w:rStyle w:val="Hyperlink"/>
          </w:rPr>
          <w:t>43.</w:t>
        </w:r>
        <w:r w:rsidR="00EA14B6">
          <w:rPr>
            <w:rFonts w:asciiTheme="minorHAnsi" w:eastAsiaTheme="minorEastAsia" w:hAnsiTheme="minorHAnsi" w:cstheme="minorBidi"/>
            <w:sz w:val="22"/>
            <w:szCs w:val="22"/>
          </w:rPr>
          <w:tab/>
        </w:r>
        <w:r w:rsidR="00EA14B6" w:rsidRPr="00AF5D1D">
          <w:rPr>
            <w:rStyle w:val="Hyperlink"/>
          </w:rPr>
          <w:t>Assignment</w:t>
        </w:r>
        <w:r w:rsidR="00EA14B6">
          <w:rPr>
            <w:webHidden/>
          </w:rPr>
          <w:tab/>
        </w:r>
        <w:r w:rsidR="00EA14B6">
          <w:rPr>
            <w:webHidden/>
          </w:rPr>
          <w:fldChar w:fldCharType="begin"/>
        </w:r>
        <w:r w:rsidR="00EA14B6">
          <w:rPr>
            <w:webHidden/>
          </w:rPr>
          <w:instrText xml:space="preserve"> PAGEREF _Toc72075806 \h </w:instrText>
        </w:r>
        <w:r w:rsidR="00EA14B6">
          <w:rPr>
            <w:webHidden/>
          </w:rPr>
        </w:r>
        <w:r w:rsidR="00EA14B6">
          <w:rPr>
            <w:webHidden/>
          </w:rPr>
          <w:fldChar w:fldCharType="separate"/>
        </w:r>
        <w:r w:rsidR="00EA14B6">
          <w:rPr>
            <w:webHidden/>
          </w:rPr>
          <w:t>210</w:t>
        </w:r>
        <w:r w:rsidR="00EA14B6">
          <w:rPr>
            <w:webHidden/>
          </w:rPr>
          <w:fldChar w:fldCharType="end"/>
        </w:r>
      </w:hyperlink>
    </w:p>
    <w:p w14:paraId="0D6D4E75" w14:textId="38C8EF12" w:rsidR="00EA14B6" w:rsidRDefault="007506A5">
      <w:pPr>
        <w:pStyle w:val="TOC2"/>
        <w:rPr>
          <w:rFonts w:asciiTheme="minorHAnsi" w:eastAsiaTheme="minorEastAsia" w:hAnsiTheme="minorHAnsi" w:cstheme="minorBidi"/>
          <w:sz w:val="22"/>
          <w:szCs w:val="22"/>
        </w:rPr>
      </w:pPr>
      <w:hyperlink w:anchor="_Toc72075807" w:history="1">
        <w:r w:rsidR="00EA14B6" w:rsidRPr="00AF5D1D">
          <w:rPr>
            <w:rStyle w:val="Hyperlink"/>
          </w:rPr>
          <w:t xml:space="preserve">44. </w:t>
        </w:r>
        <w:r w:rsidR="00EA14B6">
          <w:rPr>
            <w:rFonts w:asciiTheme="minorHAnsi" w:eastAsiaTheme="minorEastAsia" w:hAnsiTheme="minorHAnsi" w:cstheme="minorBidi"/>
            <w:sz w:val="22"/>
            <w:szCs w:val="22"/>
          </w:rPr>
          <w:tab/>
        </w:r>
        <w:r w:rsidR="00EA14B6" w:rsidRPr="00AF5D1D">
          <w:rPr>
            <w:rStyle w:val="Hyperlink"/>
          </w:rPr>
          <w:t>Export Restrictions</w:t>
        </w:r>
        <w:r w:rsidR="00EA14B6">
          <w:rPr>
            <w:webHidden/>
          </w:rPr>
          <w:tab/>
        </w:r>
        <w:r w:rsidR="00EA14B6">
          <w:rPr>
            <w:webHidden/>
          </w:rPr>
          <w:fldChar w:fldCharType="begin"/>
        </w:r>
        <w:r w:rsidR="00EA14B6">
          <w:rPr>
            <w:webHidden/>
          </w:rPr>
          <w:instrText xml:space="preserve"> PAGEREF _Toc72075807 \h </w:instrText>
        </w:r>
        <w:r w:rsidR="00EA14B6">
          <w:rPr>
            <w:webHidden/>
          </w:rPr>
        </w:r>
        <w:r w:rsidR="00EA14B6">
          <w:rPr>
            <w:webHidden/>
          </w:rPr>
          <w:fldChar w:fldCharType="separate"/>
        </w:r>
        <w:r w:rsidR="00EA14B6">
          <w:rPr>
            <w:webHidden/>
          </w:rPr>
          <w:t>211</w:t>
        </w:r>
        <w:r w:rsidR="00EA14B6">
          <w:rPr>
            <w:webHidden/>
          </w:rPr>
          <w:fldChar w:fldCharType="end"/>
        </w:r>
      </w:hyperlink>
    </w:p>
    <w:p w14:paraId="35679919" w14:textId="038EEA65" w:rsidR="00EA14B6" w:rsidRDefault="007506A5">
      <w:pPr>
        <w:pStyle w:val="TOC1"/>
        <w:tabs>
          <w:tab w:val="left" w:pos="900"/>
        </w:tabs>
        <w:rPr>
          <w:rFonts w:asciiTheme="minorHAnsi" w:eastAsiaTheme="minorEastAsia" w:hAnsiTheme="minorHAnsi" w:cstheme="minorBidi"/>
          <w:b w:val="0"/>
          <w:noProof/>
          <w:sz w:val="22"/>
          <w:szCs w:val="22"/>
        </w:rPr>
      </w:pPr>
      <w:hyperlink w:anchor="_Toc72075808" w:history="1">
        <w:r w:rsidR="00EA14B6" w:rsidRPr="00AF5D1D">
          <w:rPr>
            <w:rStyle w:val="Hyperlink"/>
            <w:noProof/>
          </w:rPr>
          <w:t>I.</w:t>
        </w:r>
        <w:r w:rsidR="00EA14B6">
          <w:rPr>
            <w:rFonts w:asciiTheme="minorHAnsi" w:eastAsiaTheme="minorEastAsia" w:hAnsiTheme="minorHAnsi" w:cstheme="minorBidi"/>
            <w:b w:val="0"/>
            <w:noProof/>
            <w:sz w:val="22"/>
            <w:szCs w:val="22"/>
          </w:rPr>
          <w:tab/>
        </w:r>
        <w:r w:rsidR="00EA14B6" w:rsidRPr="00AF5D1D">
          <w:rPr>
            <w:rStyle w:val="Hyperlink"/>
            <w:noProof/>
          </w:rPr>
          <w:t>Claims, Disputes and Arbitration</w:t>
        </w:r>
        <w:r w:rsidR="00EA14B6">
          <w:rPr>
            <w:noProof/>
            <w:webHidden/>
          </w:rPr>
          <w:tab/>
        </w:r>
        <w:r w:rsidR="00EA14B6">
          <w:rPr>
            <w:noProof/>
            <w:webHidden/>
          </w:rPr>
          <w:fldChar w:fldCharType="begin"/>
        </w:r>
        <w:r w:rsidR="00EA14B6">
          <w:rPr>
            <w:noProof/>
            <w:webHidden/>
          </w:rPr>
          <w:instrText xml:space="preserve"> PAGEREF _Toc72075808 \h </w:instrText>
        </w:r>
        <w:r w:rsidR="00EA14B6">
          <w:rPr>
            <w:noProof/>
            <w:webHidden/>
          </w:rPr>
        </w:r>
        <w:r w:rsidR="00EA14B6">
          <w:rPr>
            <w:noProof/>
            <w:webHidden/>
          </w:rPr>
          <w:fldChar w:fldCharType="separate"/>
        </w:r>
        <w:r w:rsidR="00EA14B6">
          <w:rPr>
            <w:noProof/>
            <w:webHidden/>
          </w:rPr>
          <w:t>211</w:t>
        </w:r>
        <w:r w:rsidR="00EA14B6">
          <w:rPr>
            <w:noProof/>
            <w:webHidden/>
          </w:rPr>
          <w:fldChar w:fldCharType="end"/>
        </w:r>
      </w:hyperlink>
    </w:p>
    <w:p w14:paraId="62692F91" w14:textId="1CEEF5B1" w:rsidR="00EA14B6" w:rsidRDefault="007506A5">
      <w:pPr>
        <w:pStyle w:val="TOC2"/>
        <w:rPr>
          <w:rFonts w:asciiTheme="minorHAnsi" w:eastAsiaTheme="minorEastAsia" w:hAnsiTheme="minorHAnsi" w:cstheme="minorBidi"/>
          <w:sz w:val="22"/>
          <w:szCs w:val="22"/>
        </w:rPr>
      </w:pPr>
      <w:hyperlink w:anchor="_Toc72075809" w:history="1">
        <w:r w:rsidR="00EA14B6" w:rsidRPr="00AF5D1D">
          <w:rPr>
            <w:rStyle w:val="Hyperlink"/>
          </w:rPr>
          <w:t>45.</w:t>
        </w:r>
        <w:r w:rsidR="00EA14B6">
          <w:rPr>
            <w:rFonts w:asciiTheme="minorHAnsi" w:eastAsiaTheme="minorEastAsia" w:hAnsiTheme="minorHAnsi" w:cstheme="minorBidi"/>
            <w:sz w:val="22"/>
            <w:szCs w:val="22"/>
          </w:rPr>
          <w:tab/>
        </w:r>
        <w:r w:rsidR="00EA14B6" w:rsidRPr="00AF5D1D">
          <w:rPr>
            <w:rStyle w:val="Hyperlink"/>
          </w:rPr>
          <w:t>Contractor’s Claims</w:t>
        </w:r>
        <w:r w:rsidR="00EA14B6">
          <w:rPr>
            <w:webHidden/>
          </w:rPr>
          <w:tab/>
        </w:r>
        <w:r w:rsidR="00EA14B6">
          <w:rPr>
            <w:webHidden/>
          </w:rPr>
          <w:fldChar w:fldCharType="begin"/>
        </w:r>
        <w:r w:rsidR="00EA14B6">
          <w:rPr>
            <w:webHidden/>
          </w:rPr>
          <w:instrText xml:space="preserve"> PAGEREF _Toc72075809 \h </w:instrText>
        </w:r>
        <w:r w:rsidR="00EA14B6">
          <w:rPr>
            <w:webHidden/>
          </w:rPr>
        </w:r>
        <w:r w:rsidR="00EA14B6">
          <w:rPr>
            <w:webHidden/>
          </w:rPr>
          <w:fldChar w:fldCharType="separate"/>
        </w:r>
        <w:r w:rsidR="00EA14B6">
          <w:rPr>
            <w:webHidden/>
          </w:rPr>
          <w:t>211</w:t>
        </w:r>
        <w:r w:rsidR="00EA14B6">
          <w:rPr>
            <w:webHidden/>
          </w:rPr>
          <w:fldChar w:fldCharType="end"/>
        </w:r>
      </w:hyperlink>
    </w:p>
    <w:p w14:paraId="7852C58F" w14:textId="156BE207" w:rsidR="00EA14B6" w:rsidRDefault="007506A5">
      <w:pPr>
        <w:pStyle w:val="TOC2"/>
        <w:rPr>
          <w:rFonts w:asciiTheme="minorHAnsi" w:eastAsiaTheme="minorEastAsia" w:hAnsiTheme="minorHAnsi" w:cstheme="minorBidi"/>
          <w:sz w:val="22"/>
          <w:szCs w:val="22"/>
        </w:rPr>
      </w:pPr>
      <w:hyperlink w:anchor="_Toc72075810" w:history="1">
        <w:r w:rsidR="00EA14B6" w:rsidRPr="00AF5D1D">
          <w:rPr>
            <w:rStyle w:val="Hyperlink"/>
          </w:rPr>
          <w:t xml:space="preserve">46. </w:t>
        </w:r>
        <w:r w:rsidR="00EA14B6">
          <w:rPr>
            <w:rFonts w:asciiTheme="minorHAnsi" w:eastAsiaTheme="minorEastAsia" w:hAnsiTheme="minorHAnsi" w:cstheme="minorBidi"/>
            <w:sz w:val="22"/>
            <w:szCs w:val="22"/>
          </w:rPr>
          <w:tab/>
        </w:r>
        <w:r w:rsidR="00EA14B6" w:rsidRPr="00AF5D1D">
          <w:rPr>
            <w:rStyle w:val="Hyperlink"/>
          </w:rPr>
          <w:t>Disputes and Arbitration</w:t>
        </w:r>
        <w:r w:rsidR="00EA14B6">
          <w:rPr>
            <w:webHidden/>
          </w:rPr>
          <w:tab/>
        </w:r>
        <w:r w:rsidR="00EA14B6">
          <w:rPr>
            <w:webHidden/>
          </w:rPr>
          <w:fldChar w:fldCharType="begin"/>
        </w:r>
        <w:r w:rsidR="00EA14B6">
          <w:rPr>
            <w:webHidden/>
          </w:rPr>
          <w:instrText xml:space="preserve"> PAGEREF _Toc72075810 \h </w:instrText>
        </w:r>
        <w:r w:rsidR="00EA14B6">
          <w:rPr>
            <w:webHidden/>
          </w:rPr>
        </w:r>
        <w:r w:rsidR="00EA14B6">
          <w:rPr>
            <w:webHidden/>
          </w:rPr>
          <w:fldChar w:fldCharType="separate"/>
        </w:r>
        <w:r w:rsidR="00EA14B6">
          <w:rPr>
            <w:webHidden/>
          </w:rPr>
          <w:t>213</w:t>
        </w:r>
        <w:r w:rsidR="00EA14B6">
          <w:rPr>
            <w:webHidden/>
          </w:rPr>
          <w:fldChar w:fldCharType="end"/>
        </w:r>
      </w:hyperlink>
    </w:p>
    <w:p w14:paraId="4C193ABD" w14:textId="1A71F0C5" w:rsidR="006B7BE3" w:rsidRPr="00E246B3" w:rsidRDefault="006B7BE3" w:rsidP="006B7BE3">
      <w:pPr>
        <w:tabs>
          <w:tab w:val="left" w:pos="720"/>
        </w:tabs>
        <w:jc w:val="left"/>
        <w:rPr>
          <w:noProof/>
        </w:rPr>
      </w:pPr>
      <w:r w:rsidRPr="00166F92">
        <w:fldChar w:fldCharType="end"/>
      </w:r>
    </w:p>
    <w:p w14:paraId="7EEF4B9C" w14:textId="77777777" w:rsidR="006B7BE3" w:rsidRPr="00E246B3" w:rsidRDefault="006B7BE3" w:rsidP="006B7BE3">
      <w:pPr>
        <w:jc w:val="center"/>
        <w:outlineLvl w:val="0"/>
        <w:rPr>
          <w:b/>
          <w:noProof/>
          <w:sz w:val="28"/>
        </w:rPr>
      </w:pPr>
      <w:r w:rsidRPr="00E246B3">
        <w:rPr>
          <w:b/>
          <w:noProof/>
        </w:rPr>
        <w:br w:type="page"/>
      </w:r>
      <w:r w:rsidRPr="00E246B3">
        <w:rPr>
          <w:b/>
          <w:noProof/>
          <w:sz w:val="28"/>
        </w:rPr>
        <w:t>General Conditions of Contract</w:t>
      </w:r>
    </w:p>
    <w:p w14:paraId="3D348F8A" w14:textId="77777777" w:rsidR="006B7BE3" w:rsidRPr="00E246B3" w:rsidRDefault="006B7BE3" w:rsidP="006B7BE3">
      <w:pPr>
        <w:pStyle w:val="S7Header1"/>
        <w:numPr>
          <w:ilvl w:val="0"/>
          <w:numId w:val="29"/>
        </w:numPr>
        <w:outlineLvl w:val="0"/>
        <w:rPr>
          <w:noProof/>
        </w:rPr>
      </w:pPr>
      <w:bookmarkStart w:id="836" w:name="_Toc72075756"/>
      <w:r w:rsidRPr="00E246B3">
        <w:rPr>
          <w:noProof/>
        </w:rPr>
        <w:t>Contract and Interpretation</w:t>
      </w:r>
      <w:bookmarkEnd w:id="836"/>
    </w:p>
    <w:tbl>
      <w:tblPr>
        <w:tblW w:w="9648" w:type="dxa"/>
        <w:tblLayout w:type="fixed"/>
        <w:tblLook w:val="0000" w:firstRow="0" w:lastRow="0" w:firstColumn="0" w:lastColumn="0" w:noHBand="0" w:noVBand="0"/>
      </w:tblPr>
      <w:tblGrid>
        <w:gridCol w:w="2127"/>
        <w:gridCol w:w="167"/>
        <w:gridCol w:w="7336"/>
        <w:gridCol w:w="18"/>
      </w:tblGrid>
      <w:tr w:rsidR="006B7BE3" w:rsidRPr="00166F92" w14:paraId="04AD503C" w14:textId="77777777" w:rsidTr="000B34FD">
        <w:trPr>
          <w:trHeight w:val="2610"/>
        </w:trPr>
        <w:tc>
          <w:tcPr>
            <w:tcW w:w="2127" w:type="dxa"/>
          </w:tcPr>
          <w:p w14:paraId="24738251" w14:textId="77777777" w:rsidR="006B7BE3" w:rsidRPr="00166F92" w:rsidRDefault="006B7BE3" w:rsidP="000B34FD">
            <w:pPr>
              <w:pStyle w:val="S7Header2"/>
              <w:spacing w:before="120"/>
              <w:rPr>
                <w:noProof/>
              </w:rPr>
            </w:pPr>
            <w:bookmarkStart w:id="837" w:name="_Toc454731637"/>
            <w:bookmarkStart w:id="838" w:name="_Toc72075757"/>
            <w:bookmarkStart w:id="839" w:name="_Hlk27229517"/>
            <w:r w:rsidRPr="00166F92">
              <w:rPr>
                <w:noProof/>
              </w:rPr>
              <w:t>1.</w:t>
            </w:r>
            <w:r w:rsidRPr="00166F92">
              <w:rPr>
                <w:noProof/>
              </w:rPr>
              <w:tab/>
              <w:t>Definitions</w:t>
            </w:r>
            <w:bookmarkEnd w:id="837"/>
            <w:bookmarkEnd w:id="838"/>
          </w:p>
        </w:tc>
        <w:tc>
          <w:tcPr>
            <w:tcW w:w="7521" w:type="dxa"/>
            <w:gridSpan w:val="3"/>
          </w:tcPr>
          <w:p w14:paraId="7E5B2774" w14:textId="77777777" w:rsidR="006B7BE3" w:rsidRPr="00166F92" w:rsidRDefault="006B7BE3" w:rsidP="000B34FD">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0A0578AB" w14:textId="77777777" w:rsidR="006B7BE3" w:rsidRPr="00166F92" w:rsidRDefault="006B7BE3" w:rsidP="000B34FD">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0EF2DE6A" w14:textId="77777777" w:rsidR="006B7BE3" w:rsidRPr="00166F92" w:rsidRDefault="006B7BE3" w:rsidP="000B34FD">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164B3505" w14:textId="77777777" w:rsidR="006B7BE3" w:rsidRPr="00166F92" w:rsidRDefault="006B7BE3" w:rsidP="000B34FD">
            <w:pPr>
              <w:spacing w:before="120" w:after="120"/>
              <w:ind w:left="576" w:right="-72"/>
              <w:rPr>
                <w:noProof/>
              </w:rPr>
            </w:pPr>
            <w:r w:rsidRPr="004F20BF">
              <w:rPr>
                <w:b/>
                <w:noProof/>
              </w:rPr>
              <w:t>“GCC”</w:t>
            </w:r>
            <w:r w:rsidRPr="00166F92">
              <w:rPr>
                <w:noProof/>
              </w:rPr>
              <w:t xml:space="preserve"> means the General Conditions of Contract hereof.</w:t>
            </w:r>
          </w:p>
          <w:p w14:paraId="5E3DB03F" w14:textId="77777777" w:rsidR="006B7BE3" w:rsidRPr="00166F92" w:rsidRDefault="006B7BE3" w:rsidP="000B34FD">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7F9F39E6" w14:textId="77777777" w:rsidR="006B7BE3" w:rsidRPr="00166F92" w:rsidRDefault="006B7BE3" w:rsidP="000B34FD">
            <w:pPr>
              <w:spacing w:before="120" w:after="120"/>
              <w:ind w:left="576" w:right="-72"/>
              <w:rPr>
                <w:noProof/>
              </w:rPr>
            </w:pPr>
            <w:r w:rsidRPr="004F20BF">
              <w:rPr>
                <w:b/>
                <w:noProof/>
              </w:rPr>
              <w:t>“day”</w:t>
            </w:r>
            <w:r w:rsidRPr="00166F92">
              <w:rPr>
                <w:noProof/>
              </w:rPr>
              <w:t xml:space="preserve"> means calendar day.</w:t>
            </w:r>
          </w:p>
          <w:p w14:paraId="1A7D24AB" w14:textId="77777777" w:rsidR="006B7BE3" w:rsidRPr="00166F92" w:rsidRDefault="006B7BE3" w:rsidP="000B34FD">
            <w:pPr>
              <w:spacing w:before="120" w:after="120"/>
              <w:ind w:left="576" w:right="-72"/>
              <w:rPr>
                <w:noProof/>
              </w:rPr>
            </w:pPr>
            <w:r w:rsidRPr="004F20BF">
              <w:rPr>
                <w:b/>
                <w:noProof/>
              </w:rPr>
              <w:t>“year”</w:t>
            </w:r>
            <w:r w:rsidRPr="00166F92">
              <w:rPr>
                <w:noProof/>
              </w:rPr>
              <w:t xml:space="preserve"> means 365 days.</w:t>
            </w:r>
          </w:p>
          <w:p w14:paraId="4DF46E31" w14:textId="77777777" w:rsidR="006B7BE3" w:rsidRPr="00166F92" w:rsidRDefault="006B7BE3" w:rsidP="000B34FD">
            <w:pPr>
              <w:spacing w:before="120" w:after="120"/>
              <w:ind w:left="576" w:right="-72"/>
              <w:rPr>
                <w:noProof/>
              </w:rPr>
            </w:pPr>
            <w:r w:rsidRPr="004F20BF">
              <w:rPr>
                <w:b/>
                <w:noProof/>
              </w:rPr>
              <w:t>“month”</w:t>
            </w:r>
            <w:r w:rsidRPr="00166F92">
              <w:rPr>
                <w:noProof/>
              </w:rPr>
              <w:t xml:space="preserve"> means calendar month.</w:t>
            </w:r>
          </w:p>
          <w:p w14:paraId="35341EE0" w14:textId="77777777" w:rsidR="006B7BE3" w:rsidRPr="00166F92" w:rsidRDefault="006B7BE3" w:rsidP="000B34FD">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2B913F62" w14:textId="77777777" w:rsidR="006B7BE3" w:rsidRPr="00166F92" w:rsidRDefault="006B7BE3" w:rsidP="000B34FD">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7E395B6E" w14:textId="77777777" w:rsidR="006B7BE3" w:rsidRPr="00166F92" w:rsidRDefault="006B7BE3" w:rsidP="000B34FD">
            <w:pPr>
              <w:spacing w:before="120" w:after="120"/>
              <w:ind w:left="576" w:right="-72"/>
              <w:rPr>
                <w:noProof/>
              </w:rPr>
            </w:pPr>
            <w:r w:rsidRPr="004F20BF">
              <w:rPr>
                <w:b/>
                <w:noProof/>
              </w:rPr>
              <w:t>“Project Manager”</w:t>
            </w:r>
            <w:r w:rsidRPr="00166F92">
              <w:rPr>
                <w:noProof/>
              </w:rPr>
              <w:t xml:space="preserve"> means the person appointed by the Employer in the manner provided in GCC Sub-Clause 17.1 (Project Manager) hereof and </w:t>
            </w:r>
            <w:r w:rsidRPr="00166F92">
              <w:rPr>
                <w:b/>
                <w:noProof/>
              </w:rPr>
              <w:t>named as such in the PCC</w:t>
            </w:r>
            <w:r w:rsidRPr="00166F92">
              <w:rPr>
                <w:noProof/>
              </w:rPr>
              <w:t xml:space="preserve"> to perform the duties delegated by the Employer.</w:t>
            </w:r>
          </w:p>
          <w:p w14:paraId="79757A14" w14:textId="77777777" w:rsidR="006B7BE3" w:rsidRPr="00166F92" w:rsidRDefault="006B7BE3" w:rsidP="000B34FD">
            <w:pPr>
              <w:spacing w:before="120" w:after="120"/>
              <w:ind w:left="576" w:right="-72"/>
              <w:rPr>
                <w:noProof/>
              </w:rPr>
            </w:pPr>
            <w:r w:rsidRPr="004F20BF">
              <w:rPr>
                <w:b/>
                <w:noProof/>
              </w:rPr>
              <w:t>“Contractor”</w:t>
            </w:r>
            <w:r w:rsidRPr="00166F92">
              <w:rPr>
                <w:noProof/>
              </w:rPr>
              <w:t xml:space="preserve"> means the person(s) whose </w:t>
            </w:r>
            <w:r>
              <w:rPr>
                <w:noProof/>
              </w:rPr>
              <w:t xml:space="preserve">Proposal </w:t>
            </w:r>
            <w:r w:rsidRPr="00166F92">
              <w:rPr>
                <w:noProof/>
              </w:rPr>
              <w:t>to perform the Contract has been accepted by the Employer and is named as Contractor in the Contract Agreement, and includes the legal successors or permitted assigns of the Contractor.</w:t>
            </w:r>
          </w:p>
          <w:p w14:paraId="2AD9397E" w14:textId="77777777" w:rsidR="006B7BE3" w:rsidRPr="00166F92" w:rsidRDefault="006B7BE3" w:rsidP="000B34FD">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6A7F63B9" w14:textId="77777777" w:rsidR="006B7BE3" w:rsidRPr="00166F92" w:rsidRDefault="006B7BE3" w:rsidP="000B34FD">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GCC Sub-Clause 17.2.4.  </w:t>
            </w:r>
          </w:p>
          <w:p w14:paraId="34219EF4" w14:textId="77777777" w:rsidR="006B7BE3" w:rsidRPr="00166F92" w:rsidRDefault="006B7BE3" w:rsidP="000B34FD">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08DBBBF4" w14:textId="77777777" w:rsidR="006B7BE3" w:rsidRPr="00166F92" w:rsidRDefault="006B7BE3" w:rsidP="000B34FD">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70C633CA" w14:textId="77777777" w:rsidR="006B7BE3" w:rsidRPr="00166F92" w:rsidRDefault="006B7BE3" w:rsidP="000B34FD">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EBDB667" w14:textId="77777777" w:rsidR="006B7BE3" w:rsidRPr="00166F92" w:rsidRDefault="006B7BE3" w:rsidP="000B34FD">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4F0B8E85" w14:textId="77777777" w:rsidR="006B7BE3" w:rsidRPr="006C5205" w:rsidRDefault="006B7BE3" w:rsidP="000B34FD">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09675CF6" w14:textId="77777777" w:rsidR="006B7BE3" w:rsidRPr="006C5205" w:rsidRDefault="006B7BE3" w:rsidP="000B34FD">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D65F845" w14:textId="77777777" w:rsidR="006B7BE3" w:rsidRPr="00166F92" w:rsidRDefault="006B7BE3" w:rsidP="000B34FD">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2BF26408" w14:textId="77777777" w:rsidR="006B7BE3" w:rsidRPr="00166F92" w:rsidRDefault="006B7BE3" w:rsidP="000B34FD">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0CF44F24" w14:textId="77777777" w:rsidR="006B7BE3" w:rsidRPr="00166F92" w:rsidRDefault="006B7BE3" w:rsidP="000B34FD">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138CCF74" w14:textId="77777777" w:rsidR="006B7BE3" w:rsidRPr="00166F92" w:rsidRDefault="006B7BE3" w:rsidP="000B34FD">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1BFF5189" w14:textId="77777777" w:rsidR="006B7BE3" w:rsidRPr="00166F92" w:rsidRDefault="006B7BE3" w:rsidP="000B34FD">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2CE7B7AF" w14:textId="77777777" w:rsidR="006B7BE3" w:rsidRPr="00166F92" w:rsidRDefault="006B7BE3" w:rsidP="000B34FD">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07E6FEB" w14:textId="77777777" w:rsidR="006B7BE3" w:rsidRPr="00166F92" w:rsidRDefault="006B7BE3" w:rsidP="000B34FD">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1D985ED1" w14:textId="77777777" w:rsidR="006B7BE3" w:rsidRPr="00166F92" w:rsidRDefault="006B7BE3" w:rsidP="000B34FD">
            <w:pPr>
              <w:spacing w:before="120" w:after="120"/>
              <w:ind w:left="576" w:right="-72"/>
              <w:rPr>
                <w:noProof/>
              </w:rPr>
            </w:pPr>
            <w:r w:rsidRPr="004F20BF">
              <w:rPr>
                <w:b/>
                <w:noProof/>
              </w:rPr>
              <w:t>“Precommissioning</w:t>
            </w:r>
            <w:r w:rsidRPr="00166F92">
              <w:rPr>
                <w:noProof/>
              </w:rPr>
              <w:t>” means the testing, checking and other requirements specified in the Employer’s Requirements that are to be carried out by the Contractor in preparation for Commissioning as provided in GCC Clause 24 (Completion) hereof.</w:t>
            </w:r>
          </w:p>
          <w:p w14:paraId="797A4699" w14:textId="77777777" w:rsidR="006B7BE3" w:rsidRPr="00166F92" w:rsidRDefault="006B7BE3" w:rsidP="000B34FD">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62F35125" w14:textId="77777777" w:rsidR="006B7BE3" w:rsidRPr="00166F92" w:rsidRDefault="006B7BE3" w:rsidP="000B34FD">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2B7CD222" w14:textId="77777777" w:rsidR="006B7BE3" w:rsidRPr="00166F92" w:rsidRDefault="006B7BE3" w:rsidP="000B34FD">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6E962616" w14:textId="77777777" w:rsidR="006B7BE3" w:rsidRDefault="006B7BE3" w:rsidP="000B34FD">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113FFBA0" w14:textId="77777777" w:rsidR="006B7BE3" w:rsidRDefault="006B7BE3" w:rsidP="000B34FD">
            <w:pPr>
              <w:spacing w:before="120" w:after="120"/>
              <w:ind w:left="576" w:right="-72"/>
              <w:rPr>
                <w:noProof/>
              </w:rPr>
            </w:pPr>
            <w:r w:rsidRPr="004F20BF">
              <w:rPr>
                <w:b/>
                <w:noProof/>
              </w:rPr>
              <w:t>“ES”</w:t>
            </w:r>
            <w:r w:rsidRPr="00C262C9">
              <w:t xml:space="preserve"> means Environmental and Social </w:t>
            </w:r>
            <w:r w:rsidRPr="00B009D3">
              <w:t>(including Sexual Exploitation</w:t>
            </w:r>
            <w:r>
              <w:t xml:space="preserve"> and Abuse </w:t>
            </w:r>
            <w:r w:rsidRPr="00B009D3">
              <w:t>(</w:t>
            </w:r>
            <w:r>
              <w:t>SEA</w:t>
            </w:r>
            <w:r w:rsidRPr="00B009D3">
              <w:t>)</w:t>
            </w:r>
            <w:r>
              <w:t>, and Sexual Harassment (SH)</w:t>
            </w:r>
            <w:r w:rsidRPr="00B009D3">
              <w:t>)</w:t>
            </w:r>
            <w:r w:rsidRPr="00C262C9">
              <w:t>.</w:t>
            </w:r>
          </w:p>
          <w:p w14:paraId="5EA4F6AD" w14:textId="77777777" w:rsidR="006B7BE3" w:rsidRPr="0051603C" w:rsidRDefault="006B7BE3" w:rsidP="000B34FD">
            <w:pPr>
              <w:spacing w:before="120" w:after="120"/>
              <w:ind w:left="576" w:right="-72"/>
              <w:rPr>
                <w:color w:val="000000" w:themeColor="text1"/>
              </w:rPr>
            </w:pPr>
            <w:bookmarkStart w:id="840" w:name="_Hlk533173452"/>
            <w:r w:rsidRPr="004F20BF">
              <w:rPr>
                <w:b/>
                <w:noProof/>
              </w:rPr>
              <w:t>“Sexual Exploitation and Abuse” “(SEA)”</w:t>
            </w:r>
            <w:r w:rsidRPr="0051603C">
              <w:rPr>
                <w:color w:val="000000" w:themeColor="text1"/>
              </w:rPr>
              <w:t xml:space="preserve"> means the following:</w:t>
            </w:r>
          </w:p>
          <w:p w14:paraId="7998249C" w14:textId="77777777" w:rsidR="006B7BE3" w:rsidRPr="007636D9" w:rsidRDefault="006B7BE3" w:rsidP="000B34FD">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5CC165BD" w14:textId="77777777" w:rsidR="006B7BE3" w:rsidRPr="0051603C" w:rsidRDefault="006B7BE3" w:rsidP="000B34FD">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0268E140" w14:textId="77777777" w:rsidR="006B7BE3" w:rsidRDefault="006B7BE3" w:rsidP="000B34FD">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Contractor’s Personnel </w:t>
            </w:r>
            <w:r w:rsidRPr="00B60783">
              <w:t xml:space="preserve">with other </w:t>
            </w:r>
            <w:r>
              <w:t xml:space="preserve">Contractor’s Personnel </w:t>
            </w:r>
            <w:r w:rsidRPr="00B60783">
              <w:t>or Employer’s Personnel</w:t>
            </w:r>
            <w:r w:rsidRPr="00A77A67">
              <w:rPr>
                <w:color w:val="000000" w:themeColor="text1"/>
              </w:rPr>
              <w:t xml:space="preserve">. </w:t>
            </w:r>
          </w:p>
          <w:p w14:paraId="0C9602B6" w14:textId="77777777" w:rsidR="006B7BE3" w:rsidRDefault="006B7BE3" w:rsidP="000B34FD">
            <w:pPr>
              <w:spacing w:before="120" w:after="120"/>
              <w:ind w:left="576" w:right="-72"/>
              <w:rPr>
                <w:color w:val="000000" w:themeColor="text1"/>
              </w:rPr>
            </w:pPr>
            <w:r w:rsidRPr="004F20BF">
              <w:rPr>
                <w:b/>
                <w:noProof/>
              </w:rPr>
              <w:t>“</w:t>
            </w:r>
            <w:bookmarkStart w:id="841" w:name="_Hlk27047413"/>
            <w:r w:rsidRPr="004F20BF">
              <w:rPr>
                <w:b/>
                <w:noProof/>
              </w:rPr>
              <w:t>Contractor’s Personnel”</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Contractor utilizes in the execution of the Contract, including the staff, labor and other employees of the Contractor and each Subcontractor; and any other personnel assisting the Contractor in the execution of the Contract</w:t>
            </w:r>
            <w:bookmarkEnd w:id="841"/>
            <w:r w:rsidRPr="00D17FFA">
              <w:rPr>
                <w:color w:val="000000" w:themeColor="text1"/>
              </w:rPr>
              <w:t>;</w:t>
            </w:r>
            <w:r>
              <w:rPr>
                <w:color w:val="000000" w:themeColor="text1"/>
              </w:rPr>
              <w:t xml:space="preserve"> and </w:t>
            </w:r>
          </w:p>
          <w:p w14:paraId="71F2A4E8" w14:textId="77777777" w:rsidR="006B7BE3" w:rsidRPr="004F20BF" w:rsidRDefault="006B7BE3" w:rsidP="000B34FD">
            <w:pPr>
              <w:spacing w:before="120" w:after="120"/>
              <w:ind w:left="576" w:right="-72"/>
              <w:rPr>
                <w:color w:val="000000" w:themeColor="text1"/>
              </w:rPr>
            </w:pPr>
            <w:r w:rsidRPr="004F20BF">
              <w:rPr>
                <w:b/>
                <w:noProof/>
              </w:rPr>
              <w:t xml:space="preserve"> “Employer’s Personnel”</w:t>
            </w:r>
            <w:r w:rsidRPr="00A77A67">
              <w:rPr>
                <w:color w:val="000000" w:themeColor="text1"/>
              </w:rPr>
              <w:t xml:space="preserve"> </w:t>
            </w:r>
            <w:bookmarkEnd w:id="840"/>
            <w:r w:rsidRPr="004F20BF">
              <w:rPr>
                <w:color w:val="000000" w:themeColor="text1"/>
              </w:rPr>
              <w:t>means</w:t>
            </w:r>
            <w:r>
              <w:rPr>
                <w:b/>
                <w:color w:val="000000" w:themeColor="text1"/>
              </w:rPr>
              <w:t xml:space="preserve"> </w:t>
            </w:r>
            <w:r w:rsidRPr="004F20BF">
              <w:rPr>
                <w:color w:val="000000" w:themeColor="text1"/>
              </w:rPr>
              <w:t>all staff, labor and other employees of the Project M</w:t>
            </w:r>
            <w:r>
              <w:rPr>
                <w:color w:val="000000" w:themeColor="text1"/>
              </w:rPr>
              <w:t>a</w:t>
            </w:r>
            <w:r w:rsidRPr="004F20BF">
              <w:rPr>
                <w:color w:val="000000" w:themeColor="text1"/>
              </w:rPr>
              <w:t>nager and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Contractor.</w:t>
            </w:r>
          </w:p>
        </w:tc>
      </w:tr>
      <w:tr w:rsidR="006B7BE3" w:rsidRPr="00166F92" w14:paraId="229CD7E0" w14:textId="77777777" w:rsidTr="000B34FD">
        <w:tc>
          <w:tcPr>
            <w:tcW w:w="2127" w:type="dxa"/>
          </w:tcPr>
          <w:p w14:paraId="07EBD103" w14:textId="77777777" w:rsidR="006B7BE3" w:rsidRPr="00166F92" w:rsidRDefault="006B7BE3" w:rsidP="000B34FD">
            <w:pPr>
              <w:pStyle w:val="S7Header2"/>
              <w:spacing w:before="120"/>
              <w:rPr>
                <w:noProof/>
              </w:rPr>
            </w:pPr>
            <w:bookmarkStart w:id="842" w:name="_Toc454731638"/>
            <w:bookmarkStart w:id="843" w:name="_Toc72075758"/>
            <w:r w:rsidRPr="00166F92">
              <w:rPr>
                <w:noProof/>
              </w:rPr>
              <w:t>2.</w:t>
            </w:r>
            <w:r w:rsidRPr="00166F92">
              <w:rPr>
                <w:noProof/>
              </w:rPr>
              <w:tab/>
              <w:t>Contract Documents</w:t>
            </w:r>
            <w:bookmarkEnd w:id="842"/>
            <w:bookmarkEnd w:id="843"/>
          </w:p>
        </w:tc>
        <w:tc>
          <w:tcPr>
            <w:tcW w:w="7521" w:type="dxa"/>
            <w:gridSpan w:val="3"/>
          </w:tcPr>
          <w:p w14:paraId="7CBE10F1" w14:textId="77777777" w:rsidR="006B7BE3" w:rsidRPr="00166F92" w:rsidRDefault="006B7BE3" w:rsidP="000B34FD">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6B7BE3" w:rsidRPr="00166F92" w14:paraId="268C5082" w14:textId="77777777" w:rsidTr="000B34FD">
        <w:tc>
          <w:tcPr>
            <w:tcW w:w="2127" w:type="dxa"/>
          </w:tcPr>
          <w:p w14:paraId="76127C9F" w14:textId="77777777" w:rsidR="006B7BE3" w:rsidRPr="00166F92" w:rsidRDefault="006B7BE3" w:rsidP="000B34FD">
            <w:pPr>
              <w:pStyle w:val="S7Header2"/>
              <w:spacing w:before="120"/>
              <w:rPr>
                <w:noProof/>
              </w:rPr>
            </w:pPr>
            <w:bookmarkStart w:id="844" w:name="_Toc454731639"/>
            <w:bookmarkStart w:id="845" w:name="_Toc72075759"/>
            <w:r w:rsidRPr="00166F92">
              <w:rPr>
                <w:noProof/>
              </w:rPr>
              <w:t>3.</w:t>
            </w:r>
            <w:r w:rsidRPr="00166F92">
              <w:rPr>
                <w:noProof/>
              </w:rPr>
              <w:tab/>
              <w:t>Interpretation</w:t>
            </w:r>
            <w:bookmarkEnd w:id="844"/>
            <w:bookmarkEnd w:id="845"/>
          </w:p>
        </w:tc>
        <w:tc>
          <w:tcPr>
            <w:tcW w:w="7521" w:type="dxa"/>
            <w:gridSpan w:val="3"/>
          </w:tcPr>
          <w:p w14:paraId="3E43CE35" w14:textId="77777777" w:rsidR="006B7BE3" w:rsidRPr="00166F92" w:rsidRDefault="006B7BE3" w:rsidP="000B34FD">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4A4A9734"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words indicating one gender include all genders;</w:t>
            </w:r>
          </w:p>
          <w:p w14:paraId="2A977877"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words indicating the singular also include the plural and words indicating the plural also include the singular;</w:t>
            </w:r>
          </w:p>
          <w:p w14:paraId="0FF52727"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 xml:space="preserve">provisions including the word “agree,” “agreed,” or “agreement” require the agreement to be recorded in writing; </w:t>
            </w:r>
          </w:p>
          <w:p w14:paraId="4AEBC64E"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E246B3">
              <w:rPr>
                <w:noProof/>
                <w:sz w:val="24"/>
                <w:lang w:val="en-US"/>
              </w:rPr>
              <w:t xml:space="preserve">the word “tender” is synonymous with “Proposal,” “tenderer,” with “Proposer,” and “tender documents” with “RFP </w:t>
            </w:r>
            <w:r w:rsidRPr="00E246B3">
              <w:rPr>
                <w:rStyle w:val="CommentReference"/>
                <w:noProof/>
                <w:vanish/>
                <w:sz w:val="24"/>
                <w:szCs w:val="24"/>
                <w:lang w:val="en-US"/>
              </w:rPr>
              <w:t xml:space="preserve"> </w:t>
            </w:r>
            <w:r w:rsidRPr="00E246B3">
              <w:rPr>
                <w:noProof/>
                <w:sz w:val="24"/>
                <w:lang w:val="en-US"/>
              </w:rPr>
              <w:t>Document</w:t>
            </w:r>
            <w:r w:rsidRPr="00166F92">
              <w:rPr>
                <w:noProof/>
                <w:sz w:val="24"/>
                <w:lang w:val="en-US"/>
              </w:rPr>
              <w:t>” and</w:t>
            </w:r>
          </w:p>
          <w:p w14:paraId="52236E95" w14:textId="77777777" w:rsidR="006B7BE3" w:rsidRPr="00166F92" w:rsidRDefault="006B7BE3" w:rsidP="000B34FD">
            <w:pPr>
              <w:pStyle w:val="ClauseSubPara"/>
              <w:numPr>
                <w:ilvl w:val="0"/>
                <w:numId w:val="10"/>
              </w:numPr>
              <w:spacing w:before="120" w:after="120"/>
              <w:ind w:left="1152" w:hanging="576"/>
              <w:jc w:val="both"/>
              <w:rPr>
                <w:noProof/>
                <w:sz w:val="24"/>
                <w:lang w:val="en-US"/>
              </w:rPr>
            </w:pPr>
            <w:r w:rsidRPr="00166F92">
              <w:rPr>
                <w:noProof/>
                <w:sz w:val="24"/>
                <w:lang w:val="en-US"/>
              </w:rPr>
              <w:t xml:space="preserve">“written” or “in writing” means hand-written, type-written, printed or electronically made, and resulting in a permanent record. </w:t>
            </w:r>
          </w:p>
          <w:p w14:paraId="34563893" w14:textId="77777777" w:rsidR="006B7BE3" w:rsidRPr="00166F92" w:rsidRDefault="006B7BE3" w:rsidP="000B34FD">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6AC52F33" w14:textId="77777777" w:rsidR="006B7BE3" w:rsidRPr="00166F92" w:rsidRDefault="006B7BE3" w:rsidP="000B34FD">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29B0A287" w14:textId="77777777" w:rsidR="006B7BE3" w:rsidRPr="00166F92" w:rsidRDefault="006B7BE3" w:rsidP="000B34FD">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7857D734" w14:textId="77777777" w:rsidR="006B7BE3" w:rsidRPr="00166F92" w:rsidRDefault="006B7BE3" w:rsidP="000B34FD">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5CE7CEA4" w14:textId="77777777" w:rsidR="006B7BE3" w:rsidRPr="00166F92" w:rsidRDefault="006B7BE3" w:rsidP="000B34FD">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43EF4105" w14:textId="77777777" w:rsidR="006B7BE3" w:rsidRPr="00166F92" w:rsidRDefault="006B7BE3" w:rsidP="000B34FD">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4C9E35AE" w14:textId="77777777" w:rsidR="006B7BE3" w:rsidRPr="00166F92" w:rsidRDefault="006B7BE3" w:rsidP="000B34FD">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6C7E3E62" w14:textId="77777777" w:rsidR="006B7BE3" w:rsidRPr="00166F92" w:rsidRDefault="006B7BE3" w:rsidP="000B34FD">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422C1E34" w14:textId="77777777" w:rsidR="006B7BE3" w:rsidRPr="00166F92" w:rsidRDefault="006B7BE3" w:rsidP="000B34FD">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318F7A3F" w14:textId="77777777" w:rsidR="006B7BE3" w:rsidRPr="00166F92" w:rsidRDefault="006B7BE3" w:rsidP="000B34FD">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6851960E" w14:textId="77777777" w:rsidR="006B7BE3" w:rsidRPr="00166F92" w:rsidRDefault="006B7BE3" w:rsidP="000B34FD">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1CF688C1" w14:textId="77777777" w:rsidR="006B7BE3" w:rsidRPr="00166F92" w:rsidRDefault="006B7BE3" w:rsidP="000B34FD">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38E91CA5" w14:textId="77777777" w:rsidR="006B7BE3" w:rsidRPr="00166F92" w:rsidRDefault="006B7BE3" w:rsidP="000B34FD">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61FCB92F" w14:textId="77777777" w:rsidR="006B7BE3" w:rsidRPr="00166F92" w:rsidRDefault="006B7BE3" w:rsidP="000B34FD">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375938B6" w14:textId="77777777" w:rsidR="006B7BE3" w:rsidRPr="00166F92" w:rsidRDefault="006B7BE3" w:rsidP="000B34FD">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74E16286" w14:textId="77777777" w:rsidR="006B7BE3" w:rsidRPr="00166F92" w:rsidRDefault="006B7BE3" w:rsidP="000B34FD">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058DA8AB" w14:textId="77777777" w:rsidR="006B7BE3" w:rsidRPr="00166F92" w:rsidRDefault="006B7BE3" w:rsidP="000B34FD">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166F92">
              <w:rPr>
                <w:noProof/>
                <w:szCs w:val="24"/>
              </w:rPr>
              <w:t>in its basic characteristics or in purpose or utility from its components.</w:t>
            </w:r>
          </w:p>
        </w:tc>
      </w:tr>
      <w:tr w:rsidR="006B7BE3" w:rsidRPr="00166F92" w14:paraId="57BE8EFE" w14:textId="77777777" w:rsidTr="000B34FD">
        <w:tc>
          <w:tcPr>
            <w:tcW w:w="2127" w:type="dxa"/>
          </w:tcPr>
          <w:p w14:paraId="6FF96164" w14:textId="77777777" w:rsidR="006B7BE3" w:rsidRPr="00166F92" w:rsidRDefault="006B7BE3" w:rsidP="000B34FD">
            <w:pPr>
              <w:pStyle w:val="S7Header2"/>
              <w:spacing w:before="120"/>
              <w:rPr>
                <w:noProof/>
              </w:rPr>
            </w:pPr>
            <w:bookmarkStart w:id="846" w:name="_Toc454731640"/>
            <w:bookmarkStart w:id="847" w:name="_Toc72075760"/>
            <w:r w:rsidRPr="00166F92">
              <w:rPr>
                <w:noProof/>
              </w:rPr>
              <w:t>4.</w:t>
            </w:r>
            <w:r w:rsidRPr="00166F92">
              <w:rPr>
                <w:noProof/>
              </w:rPr>
              <w:tab/>
              <w:t>Communica</w:t>
            </w:r>
            <w:r w:rsidRPr="00166F92">
              <w:rPr>
                <w:noProof/>
              </w:rPr>
              <w:softHyphen/>
              <w:t>tions</w:t>
            </w:r>
            <w:bookmarkEnd w:id="846"/>
            <w:bookmarkEnd w:id="847"/>
          </w:p>
        </w:tc>
        <w:tc>
          <w:tcPr>
            <w:tcW w:w="7521" w:type="dxa"/>
            <w:gridSpan w:val="3"/>
          </w:tcPr>
          <w:p w14:paraId="4D1A352F" w14:textId="77777777" w:rsidR="006B7BE3" w:rsidRPr="00166F92" w:rsidRDefault="006B7BE3" w:rsidP="000B34FD">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01772FA8" w14:textId="77777777" w:rsidR="006B7BE3" w:rsidRPr="00166F92" w:rsidRDefault="006B7BE3" w:rsidP="000B34FD">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in writing and delivered against receipt; and</w:t>
            </w:r>
          </w:p>
          <w:p w14:paraId="546C02DE" w14:textId="77777777" w:rsidR="006B7BE3" w:rsidRPr="00166F92" w:rsidRDefault="006B7BE3" w:rsidP="000B34FD">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 xml:space="preserve">delivered, sent or transmitted to the address for the recipient’s communications as stated in the Contract Agreement. </w:t>
            </w:r>
          </w:p>
          <w:p w14:paraId="4EB6D963" w14:textId="77777777" w:rsidR="006B7BE3" w:rsidRPr="00166F92" w:rsidRDefault="006B7BE3" w:rsidP="000B34FD">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6B7BE3" w:rsidRPr="00166F92" w14:paraId="0A9BBAFF" w14:textId="77777777" w:rsidTr="000B34FD">
        <w:tc>
          <w:tcPr>
            <w:tcW w:w="2127" w:type="dxa"/>
          </w:tcPr>
          <w:p w14:paraId="448092EB" w14:textId="77777777" w:rsidR="006B7BE3" w:rsidRPr="00166F92" w:rsidRDefault="006B7BE3" w:rsidP="000B34FD">
            <w:pPr>
              <w:pStyle w:val="S7Header2"/>
              <w:spacing w:before="120"/>
              <w:rPr>
                <w:noProof/>
              </w:rPr>
            </w:pPr>
            <w:bookmarkStart w:id="848" w:name="_Toc454731641"/>
            <w:bookmarkStart w:id="849" w:name="_Toc72075761"/>
            <w:r w:rsidRPr="00166F92">
              <w:rPr>
                <w:noProof/>
              </w:rPr>
              <w:t>5.</w:t>
            </w:r>
            <w:r w:rsidRPr="00166F92">
              <w:rPr>
                <w:noProof/>
              </w:rPr>
              <w:tab/>
              <w:t>Law and Language</w:t>
            </w:r>
            <w:bookmarkEnd w:id="848"/>
            <w:bookmarkEnd w:id="849"/>
          </w:p>
        </w:tc>
        <w:tc>
          <w:tcPr>
            <w:tcW w:w="7521" w:type="dxa"/>
            <w:gridSpan w:val="3"/>
          </w:tcPr>
          <w:p w14:paraId="139129C0" w14:textId="77777777" w:rsidR="006B7BE3" w:rsidRPr="00166F92" w:rsidRDefault="006B7BE3" w:rsidP="000B34FD">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42FB5F33" w14:textId="77777777" w:rsidR="006B7BE3" w:rsidRPr="00166F92" w:rsidRDefault="006B7BE3" w:rsidP="000B34FD">
            <w:pPr>
              <w:numPr>
                <w:ilvl w:val="1"/>
                <w:numId w:val="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40800710" w14:textId="77777777" w:rsidR="006B7BE3" w:rsidRPr="00166F92" w:rsidRDefault="006B7BE3" w:rsidP="000B34FD">
            <w:pPr>
              <w:numPr>
                <w:ilvl w:val="1"/>
                <w:numId w:val="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6B7BE3" w:rsidRPr="00166F92" w14:paraId="5F1E1DEA" w14:textId="77777777" w:rsidTr="000B34FD">
        <w:tc>
          <w:tcPr>
            <w:tcW w:w="2127" w:type="dxa"/>
          </w:tcPr>
          <w:p w14:paraId="1361755F" w14:textId="77777777" w:rsidR="006B7BE3" w:rsidRPr="00166F92" w:rsidRDefault="006B7BE3" w:rsidP="000B34FD">
            <w:pPr>
              <w:pStyle w:val="S7Header2"/>
              <w:spacing w:before="120"/>
              <w:rPr>
                <w:noProof/>
              </w:rPr>
            </w:pPr>
            <w:bookmarkStart w:id="850" w:name="_Toc454731642"/>
            <w:bookmarkStart w:id="851" w:name="_Toc72075762"/>
            <w:r w:rsidRPr="00166F92">
              <w:rPr>
                <w:noProof/>
              </w:rPr>
              <w:t>6.</w:t>
            </w:r>
            <w:r w:rsidRPr="00166F92">
              <w:rPr>
                <w:noProof/>
              </w:rPr>
              <w:tab/>
              <w:t>Fraud and Corruption</w:t>
            </w:r>
            <w:bookmarkEnd w:id="850"/>
            <w:bookmarkEnd w:id="851"/>
            <w:r w:rsidRPr="00166F92">
              <w:rPr>
                <w:noProof/>
              </w:rPr>
              <w:t xml:space="preserve"> </w:t>
            </w:r>
          </w:p>
        </w:tc>
        <w:tc>
          <w:tcPr>
            <w:tcW w:w="7521" w:type="dxa"/>
            <w:gridSpan w:val="3"/>
          </w:tcPr>
          <w:p w14:paraId="1CE081D9" w14:textId="77777777" w:rsidR="006B7BE3" w:rsidRPr="00166F92" w:rsidRDefault="006B7BE3" w:rsidP="006B7BE3">
            <w:pPr>
              <w:pStyle w:val="ListParagraph"/>
              <w:numPr>
                <w:ilvl w:val="1"/>
                <w:numId w:val="199"/>
              </w:numPr>
              <w:spacing w:before="120" w:after="120"/>
              <w:ind w:left="573" w:right="-72" w:hanging="573"/>
              <w:contextualSpacing w:val="0"/>
            </w:pPr>
            <w:r w:rsidRPr="00166F92">
              <w:t>The Bank requires compliance with the Bank’s Anti-Corruption Guidelines and its prevailing sanctions policies and procedures as set forth in the WBG’s Sanctions Framework, as set forth in Appendix B to the GCC.</w:t>
            </w:r>
          </w:p>
          <w:p w14:paraId="6BE22E7B" w14:textId="77777777" w:rsidR="006B7BE3" w:rsidRPr="00166F92" w:rsidRDefault="006B7BE3" w:rsidP="006B7BE3">
            <w:pPr>
              <w:pStyle w:val="ListParagraph"/>
              <w:numPr>
                <w:ilvl w:val="1"/>
                <w:numId w:val="199"/>
              </w:numPr>
              <w:spacing w:before="120" w:after="120"/>
              <w:ind w:left="573" w:right="-72" w:hanging="573"/>
              <w:contextualSpacing w:val="0"/>
            </w:pPr>
            <w:r w:rsidRPr="00096839">
              <w:rPr>
                <w:noProof/>
              </w:rPr>
              <w:t>The</w:t>
            </w:r>
            <w:r w:rsidRPr="00E246B3">
              <w:rPr>
                <w:szCs w:val="24"/>
              </w:rPr>
              <w:t xml:space="preserv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r w:rsidRPr="00166F92">
              <w:t>.</w:t>
            </w:r>
          </w:p>
        </w:tc>
      </w:tr>
      <w:tr w:rsidR="006B7BE3" w:rsidRPr="00166F92" w14:paraId="2A896204" w14:textId="77777777" w:rsidTr="000B34FD">
        <w:tc>
          <w:tcPr>
            <w:tcW w:w="9648" w:type="dxa"/>
            <w:gridSpan w:val="4"/>
          </w:tcPr>
          <w:p w14:paraId="216E9651" w14:textId="77777777" w:rsidR="006B7BE3" w:rsidRPr="00166F92" w:rsidRDefault="006B7BE3" w:rsidP="000B34FD">
            <w:pPr>
              <w:pStyle w:val="S7Header1"/>
              <w:numPr>
                <w:ilvl w:val="0"/>
                <w:numId w:val="29"/>
              </w:numPr>
              <w:spacing w:after="120"/>
              <w:outlineLvl w:val="0"/>
              <w:rPr>
                <w:noProof/>
              </w:rPr>
            </w:pPr>
            <w:bookmarkStart w:id="852" w:name="_Toc454731643"/>
            <w:bookmarkStart w:id="853" w:name="_Toc72075763"/>
            <w:r w:rsidRPr="00166F92">
              <w:rPr>
                <w:noProof/>
              </w:rPr>
              <w:t>Subject Matter of Contract</w:t>
            </w:r>
            <w:bookmarkEnd w:id="852"/>
            <w:bookmarkEnd w:id="853"/>
          </w:p>
        </w:tc>
      </w:tr>
      <w:tr w:rsidR="006B7BE3" w:rsidRPr="00166F92" w14:paraId="72C2EF7C" w14:textId="77777777" w:rsidTr="000B34FD">
        <w:trPr>
          <w:gridAfter w:val="1"/>
          <w:wAfter w:w="18" w:type="dxa"/>
        </w:trPr>
        <w:tc>
          <w:tcPr>
            <w:tcW w:w="2294" w:type="dxa"/>
            <w:gridSpan w:val="2"/>
          </w:tcPr>
          <w:p w14:paraId="7381FCF4" w14:textId="77777777" w:rsidR="006B7BE3" w:rsidRPr="00166F92" w:rsidRDefault="006B7BE3" w:rsidP="000B34FD">
            <w:pPr>
              <w:pStyle w:val="S7Header2"/>
              <w:spacing w:before="120"/>
              <w:rPr>
                <w:noProof/>
              </w:rPr>
            </w:pPr>
            <w:bookmarkStart w:id="854" w:name="_Toc454731644"/>
            <w:bookmarkStart w:id="855" w:name="_Toc72075764"/>
            <w:r w:rsidRPr="00166F92">
              <w:rPr>
                <w:noProof/>
              </w:rPr>
              <w:t>7.</w:t>
            </w:r>
            <w:r w:rsidRPr="00166F92">
              <w:rPr>
                <w:noProof/>
              </w:rPr>
              <w:tab/>
              <w:t>Scope of Facilities</w:t>
            </w:r>
            <w:bookmarkEnd w:id="854"/>
            <w:bookmarkEnd w:id="855"/>
          </w:p>
        </w:tc>
        <w:tc>
          <w:tcPr>
            <w:tcW w:w="7336" w:type="dxa"/>
          </w:tcPr>
          <w:p w14:paraId="5CD2241C" w14:textId="77777777" w:rsidR="006B7BE3" w:rsidRPr="00166F92" w:rsidRDefault="006B7BE3" w:rsidP="000B34FD">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04C02F9A" w14:textId="77777777" w:rsidR="006B7BE3" w:rsidRPr="00166F92" w:rsidRDefault="006B7BE3" w:rsidP="000B34FD">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5BEEC9DC" w14:textId="77777777" w:rsidR="006B7BE3" w:rsidRPr="00166F92" w:rsidRDefault="006B7BE3" w:rsidP="000B34FD">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6B7BE3" w:rsidRPr="00166F92" w14:paraId="4303B8D1" w14:textId="77777777" w:rsidTr="000B34FD">
        <w:trPr>
          <w:gridAfter w:val="1"/>
          <w:wAfter w:w="18" w:type="dxa"/>
          <w:cantSplit/>
        </w:trPr>
        <w:tc>
          <w:tcPr>
            <w:tcW w:w="2294" w:type="dxa"/>
            <w:gridSpan w:val="2"/>
          </w:tcPr>
          <w:p w14:paraId="3B6A5DD6" w14:textId="77777777" w:rsidR="006B7BE3" w:rsidRPr="00166F92" w:rsidRDefault="006B7BE3" w:rsidP="000B34FD">
            <w:pPr>
              <w:pStyle w:val="S7Header2"/>
              <w:spacing w:before="120"/>
              <w:rPr>
                <w:noProof/>
              </w:rPr>
            </w:pPr>
            <w:bookmarkStart w:id="856" w:name="_Toc454731645"/>
            <w:bookmarkStart w:id="857" w:name="_Toc72075765"/>
            <w:r w:rsidRPr="00166F92">
              <w:rPr>
                <w:noProof/>
              </w:rPr>
              <w:t>8.</w:t>
            </w:r>
            <w:r w:rsidRPr="00166F92">
              <w:rPr>
                <w:noProof/>
              </w:rPr>
              <w:tab/>
              <w:t>Time for Commence</w:t>
            </w:r>
            <w:r w:rsidRPr="00166F92">
              <w:rPr>
                <w:noProof/>
              </w:rPr>
              <w:softHyphen/>
              <w:t>ment and Completion</w:t>
            </w:r>
            <w:bookmarkEnd w:id="856"/>
            <w:bookmarkEnd w:id="857"/>
          </w:p>
        </w:tc>
        <w:tc>
          <w:tcPr>
            <w:tcW w:w="7336" w:type="dxa"/>
          </w:tcPr>
          <w:p w14:paraId="7A9EA2E5" w14:textId="77777777" w:rsidR="006B7BE3" w:rsidRPr="00166F92" w:rsidRDefault="006B7BE3" w:rsidP="000B34FD">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32DC2853" w14:textId="77777777" w:rsidR="006B7BE3" w:rsidRPr="00166F92" w:rsidRDefault="006B7BE3" w:rsidP="000B34FD">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6B7BE3" w:rsidRPr="00166F92" w14:paraId="1677FD5B" w14:textId="77777777" w:rsidTr="000B34FD">
        <w:trPr>
          <w:gridAfter w:val="1"/>
          <w:wAfter w:w="18" w:type="dxa"/>
          <w:trHeight w:val="2970"/>
        </w:trPr>
        <w:tc>
          <w:tcPr>
            <w:tcW w:w="2294" w:type="dxa"/>
            <w:gridSpan w:val="2"/>
          </w:tcPr>
          <w:p w14:paraId="00D5FA67" w14:textId="77777777" w:rsidR="006B7BE3" w:rsidRPr="00166F92" w:rsidRDefault="006B7BE3" w:rsidP="000B34FD">
            <w:pPr>
              <w:pStyle w:val="S7Header2"/>
              <w:spacing w:before="120"/>
              <w:rPr>
                <w:noProof/>
              </w:rPr>
            </w:pPr>
            <w:bookmarkStart w:id="858" w:name="_Toc454731646"/>
            <w:bookmarkStart w:id="859" w:name="_Toc72075766"/>
            <w:r w:rsidRPr="00166F92">
              <w:rPr>
                <w:noProof/>
              </w:rPr>
              <w:t>9.</w:t>
            </w:r>
            <w:r w:rsidRPr="00166F92">
              <w:rPr>
                <w:noProof/>
              </w:rPr>
              <w:tab/>
              <w:t>Contractor’s Responsibilities</w:t>
            </w:r>
            <w:bookmarkEnd w:id="858"/>
            <w:bookmarkEnd w:id="859"/>
          </w:p>
        </w:tc>
        <w:tc>
          <w:tcPr>
            <w:tcW w:w="7336" w:type="dxa"/>
          </w:tcPr>
          <w:p w14:paraId="2BF3F80B" w14:textId="77777777" w:rsidR="006B7BE3" w:rsidRPr="00166F92" w:rsidRDefault="006B7BE3" w:rsidP="000B34FD">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497F816F" w14:textId="77777777" w:rsidR="006B7BE3" w:rsidRPr="00166F92" w:rsidRDefault="006B7BE3" w:rsidP="000B34FD">
            <w:pPr>
              <w:suppressAutoHyphens/>
              <w:spacing w:before="120" w:after="120"/>
              <w:ind w:left="612" w:right="-72" w:hanging="612"/>
              <w:rPr>
                <w:noProof/>
              </w:rPr>
            </w:pPr>
            <w:r w:rsidRPr="00166F92">
              <w:rPr>
                <w:noProof/>
              </w:rPr>
              <w:t>9.2</w:t>
            </w:r>
            <w:r w:rsidRPr="00166F92">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Pr>
                <w:noProof/>
              </w:rPr>
              <w:t xml:space="preserve">Proposal </w:t>
            </w:r>
            <w:r w:rsidRPr="00166F92">
              <w:rPr>
                <w:noProof/>
              </w:rPr>
              <w:t>submission.  The Contractor acknowledges that any failure to acquaint itself with all such data and information shall not relieve its responsibility for properly estimating the difficulty or cost of successfully performing the Facilities.</w:t>
            </w:r>
          </w:p>
          <w:p w14:paraId="3B955096" w14:textId="77777777" w:rsidR="006B7BE3" w:rsidRPr="00166F92" w:rsidRDefault="006B7BE3" w:rsidP="000B34FD">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Pr>
                <w:noProof/>
              </w:rPr>
              <w:t>P</w:t>
            </w:r>
            <w:r w:rsidRPr="00166F92">
              <w:rPr>
                <w:noProof/>
              </w:rPr>
              <w:t>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6A4150C6" w14:textId="77777777" w:rsidR="006B7BE3" w:rsidRPr="00166F92" w:rsidRDefault="006B7BE3" w:rsidP="000B34FD">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66C4A44E" w14:textId="77777777" w:rsidR="006B7BE3" w:rsidRPr="00166F92" w:rsidRDefault="006B7BE3" w:rsidP="000B34FD">
            <w:pPr>
              <w:pStyle w:val="ListParagraph"/>
              <w:suppressAutoHyphens/>
              <w:spacing w:before="120" w:after="120"/>
              <w:ind w:left="576" w:right="-72" w:hanging="576"/>
              <w:contextualSpacing w:val="0"/>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20E01F27" w14:textId="77777777" w:rsidR="006B7BE3" w:rsidRPr="00166F92" w:rsidRDefault="006B7BE3" w:rsidP="000B34FD">
            <w:pPr>
              <w:pStyle w:val="ListParagraph"/>
              <w:suppressAutoHyphens/>
              <w:spacing w:before="120" w:after="120"/>
              <w:ind w:left="576" w:right="-72" w:hanging="576"/>
              <w:contextualSpacing w:val="0"/>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5117D456" w14:textId="77777777" w:rsidR="006B7BE3" w:rsidRDefault="006B7BE3" w:rsidP="000B34FD">
            <w:pPr>
              <w:pStyle w:val="ListParagraph"/>
              <w:suppressAutoHyphens/>
              <w:spacing w:before="120" w:after="120"/>
              <w:ind w:left="576" w:right="-72" w:hanging="576"/>
              <w:contextualSpacing w:val="0"/>
              <w:rPr>
                <w:color w:val="000000"/>
              </w:rPr>
            </w:pPr>
            <w:r w:rsidRPr="00166F92">
              <w:rPr>
                <w:noProof/>
              </w:rPr>
              <w:t>9.7</w:t>
            </w:r>
            <w:r w:rsidRPr="00166F92">
              <w:rPr>
                <w:noProof/>
              </w:rPr>
              <w:tab/>
              <w:t xml:space="preserve">Pursuant to paragraph 2.2 e. of Appendix B to the General Conditions </w:t>
            </w:r>
            <w:r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6.1</w:t>
            </w:r>
            <w:r w:rsidRPr="009A39BF">
              <w:t xml:space="preserve">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A39D7CA" w14:textId="77777777" w:rsidR="006B7BE3" w:rsidRDefault="006B7BE3" w:rsidP="000B34FD">
            <w:pPr>
              <w:pStyle w:val="ListParagraph"/>
              <w:suppressAutoHyphens/>
              <w:spacing w:before="120" w:after="120"/>
              <w:ind w:left="576" w:right="-72" w:hanging="576"/>
              <w:contextualSpacing w:val="0"/>
              <w:rPr>
                <w:noProof/>
              </w:rPr>
            </w:pPr>
            <w:r w:rsidRPr="00166F92">
              <w:rPr>
                <w:noProof/>
              </w:rPr>
              <w:t>9.8 The Contractor shall conform to the sustainable procurement contractual provisions, if and as specified in the PCC.</w:t>
            </w:r>
            <w:r w:rsidRPr="00166F92" w:rsidDel="00F855D2">
              <w:rPr>
                <w:noProof/>
              </w:rPr>
              <w:t xml:space="preserve"> </w:t>
            </w:r>
          </w:p>
          <w:p w14:paraId="38180D1E" w14:textId="77777777" w:rsidR="006B7BE3" w:rsidRDefault="006B7BE3" w:rsidP="000B34FD">
            <w:pPr>
              <w:pStyle w:val="ListParagraph"/>
              <w:suppressAutoHyphens/>
              <w:spacing w:before="120" w:after="120"/>
              <w:ind w:left="576" w:right="-72" w:hanging="576"/>
              <w:contextualSpacing w:val="0"/>
              <w:rPr>
                <w:noProof/>
              </w:rPr>
            </w:pPr>
            <w:r>
              <w:rPr>
                <w:noProof/>
              </w:rPr>
              <w:t xml:space="preserve">9.9   </w:t>
            </w:r>
            <w:r w:rsidRPr="00D803D9">
              <w:rPr>
                <w:noProof/>
              </w:rPr>
              <w:t>Contractor’s Environmental and Social Management Plan (C-ESMP</w:t>
            </w:r>
            <w:r>
              <w:rPr>
                <w:noProof/>
              </w:rPr>
              <w:t xml:space="preserve">)          </w:t>
            </w:r>
          </w:p>
          <w:p w14:paraId="0DBBFC3D" w14:textId="77777777" w:rsidR="006B7BE3" w:rsidRPr="00693AD0" w:rsidRDefault="006B7BE3" w:rsidP="000B34FD">
            <w:pPr>
              <w:pStyle w:val="ListParagraph"/>
              <w:suppressAutoHyphens/>
              <w:spacing w:before="120" w:after="120"/>
              <w:ind w:left="576" w:right="-72" w:hanging="12"/>
              <w:contextualSpacing w:val="0"/>
              <w:rPr>
                <w:noProof/>
              </w:rPr>
            </w:pPr>
            <w:r w:rsidRPr="00693AD0">
              <w:rPr>
                <w:noProof/>
              </w:rPr>
              <w:t xml:space="preserve">The Contractor shall not carry out mobilization to Site unless the </w:t>
            </w:r>
            <w:r>
              <w:rPr>
                <w:noProof/>
              </w:rPr>
              <w:t xml:space="preserve">Project Manager </w:t>
            </w:r>
            <w:r w:rsidRPr="00693AD0">
              <w:rPr>
                <w:noProof/>
              </w:rPr>
              <w:t>gives</w:t>
            </w:r>
            <w:r>
              <w:rPr>
                <w:noProof/>
              </w:rPr>
              <w:t xml:space="preserve"> approval</w:t>
            </w:r>
            <w:r w:rsidRPr="00693AD0">
              <w:rPr>
                <w:noProof/>
              </w:rPr>
              <w:t xml:space="preserve">, </w:t>
            </w:r>
            <w:r>
              <w:rPr>
                <w:noProof/>
              </w:rPr>
              <w:t xml:space="preserve">an approval that </w:t>
            </w:r>
            <w:r w:rsidRPr="00693AD0">
              <w:rPr>
                <w:noProof/>
              </w:rPr>
              <w:t xml:space="preserve"> shall not be unreasonably </w:t>
            </w:r>
            <w:r>
              <w:rPr>
                <w:noProof/>
              </w:rPr>
              <w:t>delayed</w:t>
            </w:r>
            <w:r w:rsidRPr="00693AD0">
              <w:rPr>
                <w:noProof/>
              </w:rPr>
              <w:t xml:space="preserve">, </w:t>
            </w:r>
            <w:r>
              <w:rPr>
                <w:noProof/>
              </w:rPr>
              <w:t xml:space="preserve">to the </w:t>
            </w:r>
            <w:r w:rsidRPr="00693AD0">
              <w:rPr>
                <w:noProof/>
              </w:rPr>
              <w:t xml:space="preserve">measures </w:t>
            </w:r>
            <w:r>
              <w:rPr>
                <w:noProof/>
              </w:rPr>
              <w:t xml:space="preserve">the Contractor proposes </w:t>
            </w:r>
            <w:r w:rsidRPr="00693AD0">
              <w:rPr>
                <w:noProof/>
              </w:rPr>
              <w:t>to address environmental and social</w:t>
            </w:r>
            <w:r>
              <w:rPr>
                <w:noProof/>
              </w:rPr>
              <w:t xml:space="preserve"> </w:t>
            </w:r>
            <w:r w:rsidRPr="00693AD0">
              <w:rPr>
                <w:noProof/>
              </w:rPr>
              <w:t>risks and impacts including</w:t>
            </w:r>
            <w:r>
              <w:rPr>
                <w:noProof/>
              </w:rPr>
              <w:t xml:space="preserve"> </w:t>
            </w:r>
            <w:r w:rsidRPr="00693AD0">
              <w:rPr>
                <w:noProof/>
              </w:rPr>
              <w:t>the code of conduct</w:t>
            </w:r>
            <w:r>
              <w:rPr>
                <w:noProof/>
              </w:rPr>
              <w:t xml:space="preserve">, </w:t>
            </w:r>
            <w:r w:rsidRPr="00693AD0">
              <w:rPr>
                <w:noProof/>
              </w:rPr>
              <w:t>in accordance with GCC Sub-Clause  22.4.</w:t>
            </w:r>
          </w:p>
          <w:p w14:paraId="7FC85672" w14:textId="77777777" w:rsidR="006B7BE3" w:rsidRPr="00693AD0" w:rsidRDefault="006B7BE3" w:rsidP="000B34FD">
            <w:pPr>
              <w:spacing w:before="120" w:after="120"/>
              <w:ind w:left="576"/>
              <w:rPr>
                <w:noProof/>
              </w:rPr>
            </w:pPr>
            <w:r w:rsidRPr="00693AD0">
              <w:rPr>
                <w:noProof/>
              </w:rPr>
              <w:t xml:space="preserve">The Contractor shall submit, to the </w:t>
            </w:r>
            <w:r>
              <w:rPr>
                <w:noProof/>
              </w:rPr>
              <w:t>Project Manager</w:t>
            </w:r>
            <w:r w:rsidRPr="00693AD0">
              <w:rPr>
                <w:noProof/>
              </w:rPr>
              <w:t xml:space="preserve">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w:t>
            </w:r>
            <w:r w:rsidRPr="00F70AC0">
              <w:rPr>
                <w:noProof/>
              </w:rPr>
              <w:t>.</w:t>
            </w:r>
            <w:r w:rsidRPr="00693AD0">
              <w:rPr>
                <w:noProof/>
              </w:rPr>
              <w:t xml:space="preserve"> </w:t>
            </w:r>
          </w:p>
          <w:p w14:paraId="43A94CA6" w14:textId="77777777" w:rsidR="006B7BE3" w:rsidRPr="004A75B5" w:rsidRDefault="006B7BE3" w:rsidP="000B34FD">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Pr>
                <w:noProof/>
              </w:rPr>
              <w:t>Facilities</w:t>
            </w:r>
            <w:r w:rsidRPr="004F20BF">
              <w:rPr>
                <w:noProof/>
              </w:rPr>
              <w:t>. The updated C-ESMP shall be submitted to the Project Manager for its approval.</w:t>
            </w:r>
          </w:p>
          <w:p w14:paraId="50EE523F" w14:textId="77777777" w:rsidR="006B7BE3" w:rsidRDefault="006B7BE3" w:rsidP="000B34FD">
            <w:pPr>
              <w:spacing w:before="120" w:after="120"/>
              <w:ind w:left="750" w:right="-72" w:hanging="750"/>
              <w:rPr>
                <w:noProof/>
              </w:rPr>
            </w:pPr>
            <w:r>
              <w:rPr>
                <w:noProof/>
              </w:rPr>
              <w:t>9.10  Training of Contractor’s Personnel</w:t>
            </w:r>
          </w:p>
          <w:p w14:paraId="61D621D6" w14:textId="77777777" w:rsidR="006B7BE3" w:rsidRPr="004F20BF" w:rsidRDefault="006B7BE3" w:rsidP="000B34FD">
            <w:pPr>
              <w:spacing w:before="120" w:after="120"/>
              <w:ind w:left="576"/>
              <w:rPr>
                <w:noProof/>
              </w:rPr>
            </w:pPr>
            <w:r w:rsidRPr="004F20BF">
              <w:rPr>
                <w:noProof/>
              </w:rPr>
              <w:t xml:space="preserve">The Contractor shall provide appropriate training to relevant Contractor’s </w:t>
            </w:r>
            <w:r>
              <w:rPr>
                <w:noProof/>
              </w:rPr>
              <w:t>P</w:t>
            </w:r>
            <w:r w:rsidRPr="004F20BF">
              <w:rPr>
                <w:noProof/>
              </w:rPr>
              <w:t xml:space="preserve">ersonnel on ES aspects of the Contract, including appropriate sensitization on </w:t>
            </w:r>
            <w:r>
              <w:rPr>
                <w:noProof/>
              </w:rPr>
              <w:t xml:space="preserve">prohibition of SEA </w:t>
            </w:r>
            <w:r w:rsidRPr="004F20BF">
              <w:rPr>
                <w:noProof/>
              </w:rPr>
              <w:t xml:space="preserve">and health and safety training referred to in GCC Sub-Clause 22.2.7.  </w:t>
            </w:r>
          </w:p>
          <w:p w14:paraId="6EDCFE9C" w14:textId="77777777" w:rsidR="006B7BE3" w:rsidRPr="004A75B5" w:rsidRDefault="006B7BE3" w:rsidP="000B34FD">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Pr>
                <w:noProof/>
              </w:rPr>
              <w:t>P</w:t>
            </w:r>
            <w:r w:rsidRPr="004F20BF">
              <w:rPr>
                <w:noProof/>
              </w:rPr>
              <w:t xml:space="preserve">ersonnel to be trained on ES aspects of the Contract by the Employer’s personnel and/or other personnel assigned by the Employer. </w:t>
            </w:r>
          </w:p>
          <w:p w14:paraId="2F2087C8" w14:textId="77777777" w:rsidR="006B7BE3" w:rsidRPr="004F20BF" w:rsidRDefault="006B7BE3" w:rsidP="000B34FD">
            <w:pPr>
              <w:spacing w:before="120" w:after="120"/>
              <w:ind w:left="750" w:right="-72" w:hanging="750"/>
              <w:rPr>
                <w:noProof/>
              </w:rPr>
            </w:pPr>
            <w:r w:rsidRPr="004F20BF">
              <w:rPr>
                <w:noProof/>
              </w:rPr>
              <w:t>9.11 Stakeholder engagements</w:t>
            </w:r>
          </w:p>
          <w:p w14:paraId="0E05C6B8" w14:textId="77777777" w:rsidR="006B7BE3" w:rsidRPr="008D2CBA" w:rsidRDefault="006B7BE3" w:rsidP="000B34FD">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“Stakeholder” refers to individuals or groups who:</w:t>
            </w:r>
          </w:p>
          <w:p w14:paraId="0EA54A21" w14:textId="77777777" w:rsidR="006B7BE3" w:rsidRPr="008D2CBA" w:rsidRDefault="006B7BE3" w:rsidP="006B7BE3">
            <w:pPr>
              <w:pStyle w:val="ListParagraph"/>
              <w:numPr>
                <w:ilvl w:val="2"/>
                <w:numId w:val="202"/>
              </w:numPr>
              <w:spacing w:before="120" w:after="120"/>
              <w:ind w:right="250"/>
              <w:contextualSpacing w:val="0"/>
              <w:jc w:val="left"/>
              <w:rPr>
                <w:rFonts w:eastAsia="Arial Narrow" w:cstheme="minorHAnsi"/>
                <w:szCs w:val="24"/>
              </w:rPr>
            </w:pPr>
            <w:r w:rsidRPr="004F20BF">
              <w:rPr>
                <w:rFonts w:eastAsia="Arial Narrow" w:cstheme="minorHAnsi"/>
                <w:szCs w:val="24"/>
              </w:rPr>
              <w:t>are affected or likely to be affected by the Contract</w:t>
            </w:r>
            <w:r w:rsidRPr="008D2CBA">
              <w:rPr>
                <w:rFonts w:eastAsia="Arial Narrow" w:cstheme="minorHAnsi"/>
                <w:szCs w:val="24"/>
              </w:rPr>
              <w:t>;</w:t>
            </w:r>
            <w:r w:rsidRPr="004F20BF">
              <w:rPr>
                <w:rFonts w:eastAsia="Arial Narrow" w:cstheme="minorHAnsi"/>
                <w:szCs w:val="24"/>
              </w:rPr>
              <w:t xml:space="preserve"> and </w:t>
            </w:r>
          </w:p>
          <w:p w14:paraId="761979D3" w14:textId="77777777" w:rsidR="006B7BE3" w:rsidRPr="004F20BF" w:rsidRDefault="006B7BE3" w:rsidP="006B7BE3">
            <w:pPr>
              <w:pStyle w:val="ListParagraph"/>
              <w:numPr>
                <w:ilvl w:val="2"/>
                <w:numId w:val="202"/>
              </w:numPr>
              <w:spacing w:before="120" w:after="120"/>
              <w:ind w:right="250"/>
              <w:contextualSpacing w:val="0"/>
              <w:jc w:val="left"/>
              <w:rPr>
                <w:rFonts w:eastAsia="Arial Narrow" w:cstheme="minorHAnsi"/>
                <w:szCs w:val="24"/>
              </w:rPr>
            </w:pPr>
            <w:r w:rsidRPr="004F20BF">
              <w:rPr>
                <w:rFonts w:eastAsia="Arial Narrow" w:cstheme="minorHAnsi"/>
                <w:szCs w:val="24"/>
              </w:rPr>
              <w:t xml:space="preserve">may have an interest in the Contract. </w:t>
            </w:r>
          </w:p>
          <w:p w14:paraId="4A638970" w14:textId="77777777" w:rsidR="006B7BE3" w:rsidRPr="008D2CBA" w:rsidRDefault="006B7BE3" w:rsidP="000B34FD">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 may reasonably request.</w:t>
            </w:r>
          </w:p>
          <w:p w14:paraId="679C7C34" w14:textId="77777777" w:rsidR="006B7BE3" w:rsidRPr="004F20BF" w:rsidRDefault="006B7BE3" w:rsidP="000B34FD">
            <w:pPr>
              <w:spacing w:before="120" w:after="120"/>
              <w:ind w:left="750" w:right="-72" w:hanging="750"/>
              <w:rPr>
                <w:noProof/>
              </w:rPr>
            </w:pPr>
            <w:r>
              <w:rPr>
                <w:noProof/>
              </w:rPr>
              <w:t>9.12</w:t>
            </w:r>
            <w:r w:rsidRPr="00166F92">
              <w:rPr>
                <w:noProof/>
              </w:rPr>
              <w:tab/>
            </w:r>
            <w:r w:rsidRPr="004F20BF">
              <w:rPr>
                <w:noProof/>
              </w:rPr>
              <w:t>Forced Labor</w:t>
            </w:r>
          </w:p>
          <w:p w14:paraId="7955D405" w14:textId="77777777" w:rsidR="006B7BE3" w:rsidRPr="004F20BF" w:rsidRDefault="006B7BE3" w:rsidP="000B34FD">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CB3AAB1" w14:textId="77777777" w:rsidR="006B7BE3" w:rsidRDefault="006B7BE3" w:rsidP="000B34FD">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Pr>
                <w:noProof/>
              </w:rPr>
              <w:t>.</w:t>
            </w:r>
          </w:p>
          <w:p w14:paraId="43A83147" w14:textId="77777777" w:rsidR="006B7BE3" w:rsidRDefault="006B7BE3" w:rsidP="000B34FD">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267736B4" w14:textId="77777777" w:rsidR="006B7BE3" w:rsidRPr="004F20BF" w:rsidRDefault="006B7BE3" w:rsidP="000B34FD">
            <w:pPr>
              <w:spacing w:before="120" w:after="120"/>
              <w:ind w:left="750" w:right="-72" w:hanging="750"/>
              <w:rPr>
                <w:noProof/>
                <w:u w:val="single"/>
              </w:rPr>
            </w:pPr>
            <w:r>
              <w:rPr>
                <w:noProof/>
              </w:rPr>
              <w:t>9.13</w:t>
            </w:r>
            <w:r w:rsidRPr="00166F92">
              <w:rPr>
                <w:noProof/>
              </w:rPr>
              <w:tab/>
            </w:r>
            <w:r w:rsidRPr="004F20BF">
              <w:rPr>
                <w:noProof/>
                <w:u w:val="single"/>
              </w:rPr>
              <w:t>Child Labor</w:t>
            </w:r>
          </w:p>
          <w:p w14:paraId="467A5CED" w14:textId="77777777" w:rsidR="006B7BE3" w:rsidRPr="004F20BF" w:rsidRDefault="006B7BE3" w:rsidP="000B34FD">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5F4BB927" w14:textId="77777777" w:rsidR="006B7BE3" w:rsidRPr="004F20BF" w:rsidRDefault="006B7BE3" w:rsidP="000B34FD">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70AEAD3" w14:textId="77777777" w:rsidR="006B7BE3" w:rsidRPr="004F20BF" w:rsidRDefault="006B7BE3" w:rsidP="000B34FD">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Pr>
                <w:noProof/>
              </w:rPr>
              <w:t xml:space="preserve">Project Manager </w:t>
            </w:r>
            <w:r w:rsidRPr="004F20BF">
              <w:rPr>
                <w:noProof/>
              </w:rPr>
              <w:t xml:space="preserve">that includes monitoring of health, working conditions and hours of work. </w:t>
            </w:r>
          </w:p>
          <w:p w14:paraId="78DFA2CD" w14:textId="77777777" w:rsidR="006B7BE3" w:rsidRPr="004F20BF" w:rsidRDefault="006B7BE3" w:rsidP="000B34FD">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36757FF2"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with exposure to physical, psychological or sexual abuse;</w:t>
            </w:r>
          </w:p>
          <w:p w14:paraId="54BA28ED"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04C0E6EA"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rPr>
            </w:pPr>
            <w:r w:rsidRPr="00104E77">
              <w:rPr>
                <w:rFonts w:eastAsia="Arial Narrow"/>
              </w:rPr>
              <w:t xml:space="preserve">with dangerous machinery, equipment or tools, or involving handling or transport of heavy loads; </w:t>
            </w:r>
          </w:p>
          <w:p w14:paraId="7767582D" w14:textId="77777777" w:rsidR="006B7BE3" w:rsidRPr="00104E77" w:rsidRDefault="006B7BE3" w:rsidP="006B7BE3">
            <w:pPr>
              <w:pStyle w:val="ListParagraph"/>
              <w:numPr>
                <w:ilvl w:val="0"/>
                <w:numId w:val="20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2AEA6E4" w14:textId="77777777" w:rsidR="006B7BE3" w:rsidRPr="00166F92" w:rsidRDefault="006B7BE3" w:rsidP="006B7BE3">
            <w:pPr>
              <w:pStyle w:val="ListParagraph"/>
              <w:numPr>
                <w:ilvl w:val="0"/>
                <w:numId w:val="201"/>
              </w:numPr>
              <w:autoSpaceDE w:val="0"/>
              <w:autoSpaceDN w:val="0"/>
              <w:adjustRightInd w:val="0"/>
              <w:spacing w:before="120" w:after="120"/>
              <w:ind w:left="1014" w:hanging="450"/>
              <w:contextualSpacing w:val="0"/>
              <w:jc w:val="left"/>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11454C14" w14:textId="77777777" w:rsidR="006B7BE3" w:rsidRPr="00104E77" w:rsidRDefault="006B7BE3" w:rsidP="000B34FD">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2A84472D" w14:textId="77777777" w:rsidR="006B7BE3" w:rsidRPr="004F20BF" w:rsidRDefault="006B7BE3" w:rsidP="000B34FD">
            <w:pPr>
              <w:spacing w:before="120" w:after="120"/>
              <w:ind w:left="750" w:right="-72" w:hanging="750"/>
              <w:rPr>
                <w:noProof/>
              </w:rPr>
            </w:pPr>
            <w:r>
              <w:rPr>
                <w:noProof/>
              </w:rPr>
              <w:t>9.14</w:t>
            </w:r>
            <w:r w:rsidRPr="00166F92">
              <w:rPr>
                <w:noProof/>
              </w:rPr>
              <w:tab/>
            </w:r>
            <w:r w:rsidRPr="004F20BF">
              <w:rPr>
                <w:noProof/>
              </w:rPr>
              <w:t>Serious Safety Issues</w:t>
            </w:r>
          </w:p>
          <w:p w14:paraId="2FAB4DC2" w14:textId="77777777" w:rsidR="006B7BE3" w:rsidRPr="00104E77" w:rsidRDefault="006B7BE3" w:rsidP="000B34FD">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9D2DF18" w14:textId="77777777" w:rsidR="006B7BE3" w:rsidRDefault="006B7BE3" w:rsidP="000B34FD">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09C590D6" w14:textId="77777777" w:rsidR="006B7BE3" w:rsidRPr="00104E77" w:rsidRDefault="006B7BE3" w:rsidP="000B34FD">
            <w:pPr>
              <w:spacing w:before="120" w:after="120"/>
              <w:ind w:left="576"/>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B52118B" w14:textId="77777777" w:rsidR="006B7BE3" w:rsidRPr="00166F92" w:rsidRDefault="006B7BE3" w:rsidP="000B34FD">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6B7BE3" w:rsidRPr="00166F92" w14:paraId="678EE088" w14:textId="77777777" w:rsidTr="000B34FD">
        <w:trPr>
          <w:gridAfter w:val="1"/>
          <w:wAfter w:w="18" w:type="dxa"/>
        </w:trPr>
        <w:tc>
          <w:tcPr>
            <w:tcW w:w="2294" w:type="dxa"/>
            <w:gridSpan w:val="2"/>
          </w:tcPr>
          <w:p w14:paraId="143F4947" w14:textId="77777777" w:rsidR="006B7BE3" w:rsidRPr="00166F92" w:rsidRDefault="006B7BE3" w:rsidP="000B34FD">
            <w:pPr>
              <w:pStyle w:val="S7Header2"/>
              <w:spacing w:before="120"/>
              <w:rPr>
                <w:noProof/>
              </w:rPr>
            </w:pPr>
            <w:bookmarkStart w:id="860" w:name="_Toc454731647"/>
            <w:bookmarkStart w:id="861" w:name="_Toc72075767"/>
            <w:r w:rsidRPr="00166F92">
              <w:rPr>
                <w:noProof/>
              </w:rPr>
              <w:t>10.</w:t>
            </w:r>
            <w:r w:rsidRPr="00166F92">
              <w:rPr>
                <w:noProof/>
              </w:rPr>
              <w:tab/>
              <w:t>Employer’s Responsibilities</w:t>
            </w:r>
            <w:bookmarkEnd w:id="860"/>
            <w:bookmarkEnd w:id="861"/>
          </w:p>
        </w:tc>
        <w:tc>
          <w:tcPr>
            <w:tcW w:w="7336" w:type="dxa"/>
          </w:tcPr>
          <w:p w14:paraId="5AEAEBA1" w14:textId="77777777" w:rsidR="006B7BE3" w:rsidRPr="00166F92" w:rsidRDefault="006B7BE3" w:rsidP="000B34FD">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015E5A3B" w14:textId="77777777" w:rsidR="006B7BE3" w:rsidRPr="00166F92" w:rsidRDefault="006B7BE3" w:rsidP="000B34FD">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1BB83BA3" w14:textId="77777777" w:rsidR="006B7BE3" w:rsidRPr="00166F92" w:rsidRDefault="006B7BE3" w:rsidP="000B34FD">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05D4AA85" w14:textId="77777777" w:rsidR="006B7BE3" w:rsidRPr="00166F92" w:rsidRDefault="006B7BE3" w:rsidP="000B34FD">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A9E682D" w14:textId="77777777" w:rsidR="006B7BE3" w:rsidRPr="00166F92" w:rsidRDefault="006B7BE3" w:rsidP="000B34FD">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A0F5CDA" w14:textId="77777777" w:rsidR="006B7BE3" w:rsidRPr="00166F92" w:rsidRDefault="006B7BE3" w:rsidP="000B34FD">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7A69F8E6" w14:textId="77777777" w:rsidR="006B7BE3" w:rsidRPr="00166F92" w:rsidRDefault="006B7BE3" w:rsidP="000B34FD">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4E7E8A5D" w14:textId="77777777" w:rsidR="006B7BE3" w:rsidRPr="00166F92" w:rsidRDefault="006B7BE3" w:rsidP="000B34FD">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6F48BDEF" w14:textId="77777777" w:rsidR="006B7BE3" w:rsidRPr="00166F92" w:rsidRDefault="006B7BE3" w:rsidP="006B7BE3">
      <w:pPr>
        <w:pStyle w:val="S7Header1"/>
        <w:keepNext/>
        <w:numPr>
          <w:ilvl w:val="0"/>
          <w:numId w:val="29"/>
        </w:numPr>
        <w:spacing w:after="120"/>
        <w:outlineLvl w:val="0"/>
        <w:rPr>
          <w:noProof/>
        </w:rPr>
      </w:pPr>
      <w:bookmarkStart w:id="862" w:name="_Toc454731648"/>
      <w:bookmarkStart w:id="863" w:name="_Toc72075768"/>
      <w:r w:rsidRPr="00166F92">
        <w:rPr>
          <w:noProof/>
        </w:rPr>
        <w:t>Payment</w:t>
      </w:r>
      <w:bookmarkEnd w:id="862"/>
      <w:bookmarkEnd w:id="863"/>
    </w:p>
    <w:tbl>
      <w:tblPr>
        <w:tblW w:w="0" w:type="auto"/>
        <w:tblLayout w:type="fixed"/>
        <w:tblLook w:val="0000" w:firstRow="0" w:lastRow="0" w:firstColumn="0" w:lastColumn="0" w:noHBand="0" w:noVBand="0"/>
      </w:tblPr>
      <w:tblGrid>
        <w:gridCol w:w="2268"/>
        <w:gridCol w:w="7290"/>
      </w:tblGrid>
      <w:tr w:rsidR="006B7BE3" w:rsidRPr="00166F92" w14:paraId="2DA74437" w14:textId="77777777" w:rsidTr="000B34FD">
        <w:trPr>
          <w:trHeight w:val="3510"/>
        </w:trPr>
        <w:tc>
          <w:tcPr>
            <w:tcW w:w="2268" w:type="dxa"/>
          </w:tcPr>
          <w:p w14:paraId="54AB75AE" w14:textId="77777777" w:rsidR="006B7BE3" w:rsidRPr="00166F92" w:rsidRDefault="006B7BE3" w:rsidP="000B34FD">
            <w:pPr>
              <w:pStyle w:val="S7Header2"/>
              <w:spacing w:before="120"/>
              <w:rPr>
                <w:noProof/>
              </w:rPr>
            </w:pPr>
            <w:bookmarkStart w:id="864" w:name="_Toc454731649"/>
            <w:bookmarkStart w:id="865" w:name="_Toc72075769"/>
            <w:r w:rsidRPr="00166F92">
              <w:rPr>
                <w:noProof/>
              </w:rPr>
              <w:t>11.</w:t>
            </w:r>
            <w:r w:rsidRPr="00166F92">
              <w:rPr>
                <w:noProof/>
              </w:rPr>
              <w:tab/>
              <w:t>Contract Price</w:t>
            </w:r>
            <w:bookmarkEnd w:id="864"/>
            <w:bookmarkEnd w:id="865"/>
          </w:p>
        </w:tc>
        <w:tc>
          <w:tcPr>
            <w:tcW w:w="7290" w:type="dxa"/>
          </w:tcPr>
          <w:p w14:paraId="50CE77CA" w14:textId="77777777" w:rsidR="006B7BE3" w:rsidRPr="00166F92" w:rsidRDefault="006B7BE3" w:rsidP="000B34FD">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1BD66996" w14:textId="77777777" w:rsidR="006B7BE3" w:rsidRPr="00166F92" w:rsidRDefault="006B7BE3" w:rsidP="000B34FD">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0B9D53DF" w14:textId="77777777" w:rsidR="006B7BE3" w:rsidRPr="00166F92" w:rsidRDefault="006B7BE3" w:rsidP="000B34FD">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6B7BE3" w:rsidRPr="00166F92" w14:paraId="132E9ED4" w14:textId="77777777" w:rsidTr="000B34FD">
        <w:tc>
          <w:tcPr>
            <w:tcW w:w="2268" w:type="dxa"/>
          </w:tcPr>
          <w:p w14:paraId="04F0C049" w14:textId="77777777" w:rsidR="006B7BE3" w:rsidRPr="00166F92" w:rsidRDefault="006B7BE3" w:rsidP="000B34FD">
            <w:pPr>
              <w:pStyle w:val="S7Header2"/>
              <w:spacing w:before="120"/>
              <w:rPr>
                <w:noProof/>
              </w:rPr>
            </w:pPr>
            <w:bookmarkStart w:id="866" w:name="_Toc454731650"/>
            <w:bookmarkStart w:id="867" w:name="_Toc72075770"/>
            <w:r w:rsidRPr="00166F92">
              <w:rPr>
                <w:noProof/>
              </w:rPr>
              <w:t>12.</w:t>
            </w:r>
            <w:r w:rsidRPr="00166F92">
              <w:rPr>
                <w:noProof/>
              </w:rPr>
              <w:tab/>
              <w:t>Terms of Payment</w:t>
            </w:r>
            <w:bookmarkEnd w:id="866"/>
            <w:bookmarkEnd w:id="867"/>
          </w:p>
        </w:tc>
        <w:tc>
          <w:tcPr>
            <w:tcW w:w="7290" w:type="dxa"/>
          </w:tcPr>
          <w:p w14:paraId="230D5CE1" w14:textId="77777777" w:rsidR="006B7BE3" w:rsidRPr="00166F92" w:rsidRDefault="006B7BE3" w:rsidP="000B34FD">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52B0EB98" w14:textId="77777777" w:rsidR="006B7BE3" w:rsidRPr="00166F92" w:rsidRDefault="006B7BE3" w:rsidP="000B34FD">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684B0779" w14:textId="77777777" w:rsidR="006B7BE3" w:rsidRPr="00166F92" w:rsidRDefault="006B7BE3" w:rsidP="000B34FD">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216AA452" w14:textId="77777777" w:rsidR="006B7BE3" w:rsidRPr="00166F92" w:rsidRDefault="006B7BE3" w:rsidP="000B34FD">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w:t>
            </w:r>
            <w:r>
              <w:rPr>
                <w:noProof/>
              </w:rPr>
              <w:t xml:space="preserve"> Proposal</w:t>
            </w:r>
            <w:r w:rsidRPr="00166F92">
              <w:rPr>
                <w:noProof/>
              </w:rPr>
              <w:t>.</w:t>
            </w:r>
          </w:p>
        </w:tc>
      </w:tr>
      <w:tr w:rsidR="006B7BE3" w:rsidRPr="00166F92" w14:paraId="1B234463" w14:textId="77777777" w:rsidTr="000B34FD">
        <w:tc>
          <w:tcPr>
            <w:tcW w:w="2268" w:type="dxa"/>
          </w:tcPr>
          <w:p w14:paraId="7E8FF7F7" w14:textId="77777777" w:rsidR="006B7BE3" w:rsidRPr="00166F92" w:rsidRDefault="006B7BE3" w:rsidP="000B34FD">
            <w:pPr>
              <w:pStyle w:val="S7Header2"/>
              <w:spacing w:before="120"/>
              <w:rPr>
                <w:noProof/>
              </w:rPr>
            </w:pPr>
            <w:bookmarkStart w:id="868" w:name="_Toc454731651"/>
            <w:bookmarkStart w:id="869" w:name="_Toc72075771"/>
            <w:r w:rsidRPr="00166F92">
              <w:rPr>
                <w:noProof/>
              </w:rPr>
              <w:t>13.</w:t>
            </w:r>
            <w:r w:rsidRPr="00166F92">
              <w:rPr>
                <w:noProof/>
              </w:rPr>
              <w:tab/>
              <w:t>Securities</w:t>
            </w:r>
            <w:bookmarkEnd w:id="868"/>
            <w:bookmarkEnd w:id="869"/>
          </w:p>
        </w:tc>
        <w:tc>
          <w:tcPr>
            <w:tcW w:w="7290" w:type="dxa"/>
          </w:tcPr>
          <w:p w14:paraId="7428AD79" w14:textId="77777777" w:rsidR="006B7BE3" w:rsidRPr="00166F92" w:rsidRDefault="006B7BE3" w:rsidP="000B34FD">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5793E6C7" w14:textId="77777777" w:rsidR="006B7BE3" w:rsidRPr="00166F92" w:rsidRDefault="006B7BE3" w:rsidP="000B34FD">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600948D1" w14:textId="77777777" w:rsidR="006B7BE3" w:rsidRPr="00166F92" w:rsidRDefault="006B7BE3" w:rsidP="000B34FD">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5F3B62AD" w14:textId="77777777" w:rsidR="006B7BE3" w:rsidRPr="00166F92" w:rsidRDefault="006B7BE3" w:rsidP="000B34FD">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04455E25" w14:textId="77777777" w:rsidR="006B7BE3" w:rsidRPr="00166F92" w:rsidRDefault="006B7BE3" w:rsidP="000B34FD">
            <w:pPr>
              <w:spacing w:before="120" w:after="120"/>
              <w:ind w:left="1226" w:right="-72" w:hanging="650"/>
              <w:rPr>
                <w:noProof/>
              </w:rPr>
            </w:pPr>
            <w:r w:rsidRPr="00166F92">
              <w:rPr>
                <w:noProof/>
              </w:rPr>
              <w:t>13.2.2</w:t>
            </w:r>
            <w:r w:rsidRPr="00166F92">
              <w:rPr>
                <w:noProof/>
              </w:rPr>
              <w:tab/>
              <w:t xml:space="preserve">The security shall be in the form provided in the </w:t>
            </w:r>
            <w:r>
              <w:rPr>
                <w:noProof/>
              </w:rPr>
              <w:t>RFP</w:t>
            </w:r>
            <w:r w:rsidRPr="00166F92">
              <w:rPr>
                <w:noProof/>
              </w:rPr>
              <w:t xml:space="preserve">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74395601" w14:textId="77777777" w:rsidR="006B7BE3" w:rsidRPr="00166F92" w:rsidRDefault="006B7BE3" w:rsidP="000B34FD">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56A556C7" w14:textId="77777777" w:rsidR="006B7BE3" w:rsidRPr="00166F92" w:rsidRDefault="006B7BE3" w:rsidP="000B34FD">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1FFEF839" w14:textId="77777777" w:rsidR="006B7BE3" w:rsidRPr="00166F92" w:rsidRDefault="006B7BE3" w:rsidP="000B34FD">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138553B7" w14:textId="77777777" w:rsidR="006B7BE3" w:rsidRPr="00166F92" w:rsidRDefault="006B7BE3" w:rsidP="000B34FD">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7CE93F03" w14:textId="77777777" w:rsidR="006B7BE3" w:rsidRPr="00166F92" w:rsidRDefault="006B7BE3" w:rsidP="000B34FD">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6B7BE3" w:rsidRPr="00166F92" w14:paraId="266BC7EA" w14:textId="77777777" w:rsidTr="000B34FD">
        <w:tc>
          <w:tcPr>
            <w:tcW w:w="2268" w:type="dxa"/>
          </w:tcPr>
          <w:p w14:paraId="33034BD4" w14:textId="77777777" w:rsidR="006B7BE3" w:rsidRPr="00166F92" w:rsidRDefault="006B7BE3" w:rsidP="000B34FD">
            <w:pPr>
              <w:pStyle w:val="S7Header2"/>
              <w:spacing w:before="120"/>
              <w:rPr>
                <w:noProof/>
              </w:rPr>
            </w:pPr>
            <w:bookmarkStart w:id="870" w:name="_Toc454731652"/>
            <w:bookmarkStart w:id="871" w:name="_Toc72075772"/>
            <w:r w:rsidRPr="00166F92">
              <w:rPr>
                <w:noProof/>
              </w:rPr>
              <w:t>14.</w:t>
            </w:r>
            <w:r w:rsidRPr="00166F92">
              <w:rPr>
                <w:noProof/>
              </w:rPr>
              <w:tab/>
              <w:t>Taxes and Duties</w:t>
            </w:r>
            <w:bookmarkEnd w:id="870"/>
            <w:bookmarkEnd w:id="871"/>
          </w:p>
        </w:tc>
        <w:tc>
          <w:tcPr>
            <w:tcW w:w="7290" w:type="dxa"/>
          </w:tcPr>
          <w:p w14:paraId="2080D0E5" w14:textId="77777777" w:rsidR="006B7BE3" w:rsidRPr="00166F92" w:rsidRDefault="006B7BE3" w:rsidP="000B34FD">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08DAA29C" w14:textId="77777777" w:rsidR="006B7BE3" w:rsidRPr="00166F92" w:rsidRDefault="006B7BE3" w:rsidP="000B34FD">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469CDDBD" w14:textId="77777777" w:rsidR="006B7BE3" w:rsidRPr="00166F92" w:rsidRDefault="006B7BE3" w:rsidP="000B34FD">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0AF375CD" w14:textId="77777777" w:rsidR="006B7BE3" w:rsidRPr="00166F92" w:rsidRDefault="006B7BE3" w:rsidP="000B34FD">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38FB00A8" w14:textId="77777777" w:rsidR="006B7BE3" w:rsidRPr="00166F92" w:rsidRDefault="006B7BE3" w:rsidP="000B34FD">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1054F5F1" w14:textId="77777777" w:rsidR="006B7BE3" w:rsidRPr="00166F92" w:rsidRDefault="006B7BE3" w:rsidP="000B34FD">
            <w:pPr>
              <w:spacing w:before="120" w:after="120"/>
              <w:ind w:left="576" w:right="-72" w:hanging="576"/>
              <w:rPr>
                <w:noProof/>
              </w:rPr>
            </w:pPr>
            <w:r w:rsidRPr="00166F92">
              <w:rPr>
                <w:noProof/>
              </w:rPr>
              <w:t>14.4</w:t>
            </w:r>
            <w:r w:rsidRPr="00166F92">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Pr>
                <w:noProof/>
              </w:rPr>
              <w:t xml:space="preserve">Proposal </w:t>
            </w:r>
            <w:r w:rsidRPr="00166F92">
              <w:rPr>
                <w:noProof/>
              </w:rPr>
              <w:t>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FE119AD" w14:textId="77777777" w:rsidR="006B7BE3" w:rsidRPr="00166F92" w:rsidRDefault="006B7BE3" w:rsidP="006B7BE3">
      <w:pPr>
        <w:pStyle w:val="S7Header1"/>
        <w:keepNext/>
        <w:numPr>
          <w:ilvl w:val="0"/>
          <w:numId w:val="29"/>
        </w:numPr>
        <w:spacing w:after="120"/>
        <w:outlineLvl w:val="0"/>
        <w:rPr>
          <w:noProof/>
        </w:rPr>
      </w:pPr>
      <w:bookmarkStart w:id="872" w:name="_Toc454731653"/>
      <w:bookmarkStart w:id="873" w:name="_Toc72075773"/>
      <w:r w:rsidRPr="00166F92">
        <w:rPr>
          <w:noProof/>
        </w:rPr>
        <w:t>Intellectual Property</w:t>
      </w:r>
      <w:bookmarkEnd w:id="872"/>
      <w:bookmarkEnd w:id="873"/>
    </w:p>
    <w:tbl>
      <w:tblPr>
        <w:tblW w:w="9558" w:type="dxa"/>
        <w:tblLayout w:type="fixed"/>
        <w:tblLook w:val="0000" w:firstRow="0" w:lastRow="0" w:firstColumn="0" w:lastColumn="0" w:noHBand="0" w:noVBand="0"/>
      </w:tblPr>
      <w:tblGrid>
        <w:gridCol w:w="2268"/>
        <w:gridCol w:w="7290"/>
      </w:tblGrid>
      <w:tr w:rsidR="006B7BE3" w:rsidRPr="00166F92" w14:paraId="773F411D" w14:textId="77777777" w:rsidTr="000B34FD">
        <w:tc>
          <w:tcPr>
            <w:tcW w:w="2268" w:type="dxa"/>
          </w:tcPr>
          <w:p w14:paraId="49A2C821" w14:textId="77777777" w:rsidR="006B7BE3" w:rsidRPr="00166F92" w:rsidRDefault="006B7BE3" w:rsidP="000B34FD">
            <w:pPr>
              <w:pStyle w:val="S7Header2"/>
              <w:spacing w:before="120"/>
              <w:rPr>
                <w:noProof/>
              </w:rPr>
            </w:pPr>
            <w:bookmarkStart w:id="874" w:name="_Toc454731654"/>
            <w:bookmarkStart w:id="875" w:name="_Toc72075774"/>
            <w:r w:rsidRPr="00166F92">
              <w:rPr>
                <w:noProof/>
              </w:rPr>
              <w:t>15.</w:t>
            </w:r>
            <w:r w:rsidRPr="00166F92">
              <w:rPr>
                <w:noProof/>
              </w:rPr>
              <w:tab/>
              <w:t>License/Use of Technical Information</w:t>
            </w:r>
            <w:bookmarkEnd w:id="874"/>
            <w:bookmarkEnd w:id="875"/>
            <w:r w:rsidRPr="00166F92">
              <w:rPr>
                <w:noProof/>
              </w:rPr>
              <w:t xml:space="preserve"> </w:t>
            </w:r>
          </w:p>
        </w:tc>
        <w:tc>
          <w:tcPr>
            <w:tcW w:w="7290" w:type="dxa"/>
          </w:tcPr>
          <w:p w14:paraId="04E4825E" w14:textId="77777777" w:rsidR="006B7BE3" w:rsidRPr="00166F92" w:rsidRDefault="006B7BE3" w:rsidP="000B34FD">
            <w:pPr>
              <w:pStyle w:val="DefaultParagraphFont1"/>
              <w:numPr>
                <w:ilvl w:val="0"/>
                <w:numId w:val="0"/>
              </w:numPr>
              <w:tabs>
                <w:tab w:val="left" w:pos="851"/>
                <w:tab w:val="left" w:pos="900"/>
                <w:tab w:val="left" w:pos="1843"/>
                <w:tab w:val="left" w:pos="2977"/>
              </w:tabs>
              <w:spacing w:before="120" w:after="120"/>
              <w:ind w:left="612" w:hanging="612"/>
              <w:jc w:val="both"/>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4D6A0499" w14:textId="77777777" w:rsidR="006B7BE3" w:rsidRPr="00166F92" w:rsidRDefault="006B7BE3" w:rsidP="000B34FD">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6B7BE3" w:rsidRPr="00166F92" w14:paraId="2DA0A736" w14:textId="77777777" w:rsidTr="000B34FD">
        <w:tc>
          <w:tcPr>
            <w:tcW w:w="2268" w:type="dxa"/>
          </w:tcPr>
          <w:p w14:paraId="50B1E614" w14:textId="77777777" w:rsidR="006B7BE3" w:rsidRPr="00166F92" w:rsidRDefault="006B7BE3" w:rsidP="000B34FD">
            <w:pPr>
              <w:pStyle w:val="S7Header2"/>
              <w:spacing w:before="120"/>
              <w:rPr>
                <w:noProof/>
              </w:rPr>
            </w:pPr>
            <w:bookmarkStart w:id="876" w:name="_Toc454731655"/>
            <w:bookmarkStart w:id="877" w:name="_Toc72075775"/>
            <w:r w:rsidRPr="00166F92">
              <w:rPr>
                <w:noProof/>
              </w:rPr>
              <w:t>16.</w:t>
            </w:r>
            <w:r w:rsidRPr="00166F92">
              <w:rPr>
                <w:noProof/>
              </w:rPr>
              <w:tab/>
              <w:t>Confidential Information</w:t>
            </w:r>
            <w:bookmarkEnd w:id="876"/>
            <w:bookmarkEnd w:id="877"/>
          </w:p>
        </w:tc>
        <w:tc>
          <w:tcPr>
            <w:tcW w:w="7290" w:type="dxa"/>
          </w:tcPr>
          <w:p w14:paraId="53D46083" w14:textId="77777777" w:rsidR="006B7BE3" w:rsidRPr="00166F92" w:rsidRDefault="006B7BE3" w:rsidP="000B34FD">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158753DD" w14:textId="77777777" w:rsidR="006B7BE3" w:rsidRPr="00166F92" w:rsidRDefault="006B7BE3" w:rsidP="000B34FD">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03A909B3" w14:textId="77777777" w:rsidR="006B7BE3" w:rsidRPr="00166F92" w:rsidRDefault="006B7BE3" w:rsidP="000B34FD">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06E5C54A" w14:textId="77777777" w:rsidR="006B7BE3" w:rsidRPr="00166F92" w:rsidRDefault="006B7BE3" w:rsidP="000B34FD">
            <w:pPr>
              <w:spacing w:before="120" w:after="120"/>
              <w:ind w:left="1046" w:hanging="450"/>
              <w:rPr>
                <w:noProof/>
              </w:rPr>
            </w:pPr>
            <w:r w:rsidRPr="00166F92">
              <w:rPr>
                <w:noProof/>
              </w:rPr>
              <w:t>(a)</w:t>
            </w:r>
            <w:r w:rsidRPr="00166F92">
              <w:rPr>
                <w:noProof/>
              </w:rPr>
              <w:tab/>
              <w:t>now or hereafter enters the public domain through no fault of that Party</w:t>
            </w:r>
          </w:p>
          <w:p w14:paraId="37CE5045" w14:textId="77777777" w:rsidR="006B7BE3" w:rsidRPr="00166F92" w:rsidRDefault="006B7BE3" w:rsidP="000B34FD">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00EA3D3D" w14:textId="77777777" w:rsidR="006B7BE3" w:rsidRDefault="006B7BE3" w:rsidP="000B34FD">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353BFC4B" w14:textId="77777777" w:rsidR="006B7BE3" w:rsidRPr="00166F92" w:rsidRDefault="006B7BE3" w:rsidP="000B34FD">
            <w:pPr>
              <w:spacing w:before="120" w:after="120"/>
              <w:ind w:left="1226" w:hanging="540"/>
              <w:rPr>
                <w:noProof/>
              </w:rPr>
            </w:pPr>
            <w:r>
              <w:rPr>
                <w:noProof/>
              </w:rPr>
              <w:t>(d)  is being provided to the Bank.</w:t>
            </w:r>
          </w:p>
          <w:p w14:paraId="594A8663" w14:textId="77777777" w:rsidR="006B7BE3" w:rsidRPr="00166F92" w:rsidRDefault="006B7BE3" w:rsidP="000B34FD">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1B1271B3" w14:textId="77777777" w:rsidR="006B7BE3" w:rsidRPr="00166F92" w:rsidRDefault="006B7BE3" w:rsidP="000B34FD">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073B8B87" w14:textId="77777777" w:rsidR="006B7BE3" w:rsidRPr="00166F92" w:rsidRDefault="006B7BE3" w:rsidP="006B7BE3">
      <w:pPr>
        <w:pStyle w:val="S7Header1"/>
        <w:numPr>
          <w:ilvl w:val="0"/>
          <w:numId w:val="29"/>
        </w:numPr>
        <w:spacing w:after="120"/>
        <w:outlineLvl w:val="0"/>
        <w:rPr>
          <w:noProof/>
        </w:rPr>
      </w:pPr>
      <w:bookmarkStart w:id="878" w:name="_Toc454731656"/>
      <w:bookmarkStart w:id="879" w:name="_Toc72075776"/>
      <w:r w:rsidRPr="00166F92">
        <w:rPr>
          <w:noProof/>
        </w:rPr>
        <w:t>Execution of the Facilities</w:t>
      </w:r>
      <w:bookmarkEnd w:id="878"/>
      <w:bookmarkEnd w:id="879"/>
    </w:p>
    <w:tbl>
      <w:tblPr>
        <w:tblW w:w="9540" w:type="dxa"/>
        <w:tblLayout w:type="fixed"/>
        <w:tblLook w:val="0000" w:firstRow="0" w:lastRow="0" w:firstColumn="0" w:lastColumn="0" w:noHBand="0" w:noVBand="0"/>
      </w:tblPr>
      <w:tblGrid>
        <w:gridCol w:w="2358"/>
        <w:gridCol w:w="7182"/>
      </w:tblGrid>
      <w:tr w:rsidR="006B7BE3" w:rsidRPr="00166F92" w14:paraId="259DE8F1" w14:textId="77777777" w:rsidTr="000B34FD">
        <w:tc>
          <w:tcPr>
            <w:tcW w:w="2358" w:type="dxa"/>
          </w:tcPr>
          <w:p w14:paraId="12646368" w14:textId="77777777" w:rsidR="006B7BE3" w:rsidRPr="00166F92" w:rsidRDefault="006B7BE3" w:rsidP="000B34FD">
            <w:pPr>
              <w:pStyle w:val="S7Header2"/>
              <w:spacing w:before="120"/>
              <w:rPr>
                <w:noProof/>
              </w:rPr>
            </w:pPr>
            <w:bookmarkStart w:id="880" w:name="_Toc454731657"/>
            <w:bookmarkStart w:id="881" w:name="_Toc72075777"/>
            <w:r w:rsidRPr="00166F92">
              <w:rPr>
                <w:noProof/>
              </w:rPr>
              <w:t>17.</w:t>
            </w:r>
            <w:r w:rsidRPr="00166F92">
              <w:rPr>
                <w:noProof/>
              </w:rPr>
              <w:tab/>
              <w:t>Representatives</w:t>
            </w:r>
            <w:bookmarkEnd w:id="880"/>
            <w:bookmarkEnd w:id="881"/>
          </w:p>
        </w:tc>
        <w:tc>
          <w:tcPr>
            <w:tcW w:w="7182" w:type="dxa"/>
          </w:tcPr>
          <w:p w14:paraId="30464A73" w14:textId="77777777" w:rsidR="006B7BE3" w:rsidRPr="00166F92" w:rsidRDefault="006B7BE3" w:rsidP="000B34FD">
            <w:pPr>
              <w:spacing w:before="120" w:after="120"/>
              <w:ind w:left="576" w:hanging="576"/>
              <w:rPr>
                <w:noProof/>
              </w:rPr>
            </w:pPr>
            <w:r w:rsidRPr="00166F92">
              <w:rPr>
                <w:noProof/>
              </w:rPr>
              <w:t>17.1</w:t>
            </w:r>
            <w:r w:rsidRPr="00166F92">
              <w:rPr>
                <w:noProof/>
              </w:rPr>
              <w:tab/>
            </w:r>
            <w:r w:rsidRPr="004F20BF">
              <w:rPr>
                <w:b/>
                <w:noProof/>
                <w:u w:val="single"/>
              </w:rPr>
              <w:t>Project Manager</w:t>
            </w:r>
          </w:p>
          <w:p w14:paraId="13A2E410" w14:textId="77777777" w:rsidR="006B7BE3" w:rsidRPr="00166F92" w:rsidRDefault="006B7BE3" w:rsidP="000B34FD">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6B13FBD2" w14:textId="77777777" w:rsidR="006B7BE3" w:rsidRPr="00166F92" w:rsidRDefault="006B7BE3" w:rsidP="000B34FD">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8B0A876" w14:textId="77777777" w:rsidR="006B7BE3" w:rsidRPr="00166F92" w:rsidRDefault="006B7BE3" w:rsidP="000B34FD">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2C3BBCC4" w14:textId="77777777" w:rsidR="006B7BE3" w:rsidRPr="00166F92" w:rsidRDefault="006B7BE3" w:rsidP="000B34FD">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AC57576" w14:textId="77777777" w:rsidR="006B7BE3" w:rsidRPr="00166F92" w:rsidRDefault="006B7BE3" w:rsidP="000B34FD">
            <w:pPr>
              <w:spacing w:before="120" w:after="120"/>
              <w:ind w:left="1226" w:right="-72" w:hanging="650"/>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437E391" w14:textId="77777777" w:rsidR="006B7BE3" w:rsidRPr="00166F92" w:rsidRDefault="006B7BE3" w:rsidP="000B34FD">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7F221840" w14:textId="77777777" w:rsidR="006B7BE3" w:rsidRPr="00166F92" w:rsidRDefault="006B7BE3" w:rsidP="000B34FD">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A0942A3" w14:textId="77777777" w:rsidR="006B7BE3" w:rsidRPr="00166F92" w:rsidRDefault="006B7BE3" w:rsidP="000B34FD">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304E5CEE" w14:textId="77777777" w:rsidR="006B7BE3" w:rsidRPr="00166F92" w:rsidRDefault="006B7BE3" w:rsidP="000B34FD">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494FD7A6" w14:textId="77777777" w:rsidR="006B7BE3" w:rsidRPr="00166F92" w:rsidRDefault="006B7BE3" w:rsidP="000B34FD">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1710D632" w14:textId="77777777" w:rsidR="006B7BE3" w:rsidRPr="0067299E" w:rsidRDefault="006B7BE3" w:rsidP="000B34FD">
            <w:pPr>
              <w:spacing w:before="120" w:after="120"/>
              <w:ind w:left="1226" w:right="-72" w:hanging="902"/>
              <w:rPr>
                <w:rFonts w:eastAsia="Arial Narrow"/>
                <w:color w:val="000000"/>
              </w:rPr>
            </w:pPr>
            <w:r w:rsidRPr="00166F92">
              <w:rPr>
                <w:noProof/>
              </w:rPr>
              <w:t>17.2.5</w:t>
            </w:r>
            <w:r w:rsidRPr="00166F92">
              <w:rPr>
                <w:noProof/>
              </w:rPr>
              <w:tab/>
            </w:r>
            <w:r w:rsidRPr="0067299E">
              <w:rPr>
                <w:rFonts w:eastAsia="Arial Narrow"/>
                <w:color w:val="000000"/>
              </w:rPr>
              <w:t xml:space="preserve">The </w:t>
            </w:r>
            <w:r>
              <w:rPr>
                <w:rFonts w:eastAsia="Arial Narrow"/>
                <w:color w:val="000000"/>
              </w:rPr>
              <w:t xml:space="preserve">Project Manager </w:t>
            </w:r>
            <w:r w:rsidRPr="0067299E">
              <w:rPr>
                <w:rFonts w:eastAsia="Arial Narrow"/>
                <w:color w:val="000000"/>
              </w:rPr>
              <w:t xml:space="preserve">may require the Contractor to remove (or cause to be </w:t>
            </w:r>
            <w:r w:rsidRPr="004F20BF">
              <w:rPr>
                <w:noProof/>
              </w:rPr>
              <w:t>removed</w:t>
            </w:r>
            <w:r w:rsidRPr="0067299E">
              <w:rPr>
                <w:rFonts w:eastAsia="Arial Narrow"/>
                <w:color w:val="000000"/>
              </w:rPr>
              <w:t xml:space="preserve">) </w:t>
            </w:r>
            <w:r>
              <w:rPr>
                <w:noProof/>
              </w:rPr>
              <w:t>the Contractor’s Re</w:t>
            </w:r>
            <w:r w:rsidRPr="00166F92">
              <w:rPr>
                <w:noProof/>
              </w:rPr>
              <w:t xml:space="preserve">presentative or </w:t>
            </w:r>
            <w:r>
              <w:rPr>
                <w:noProof/>
              </w:rPr>
              <w:t xml:space="preserve">any other </w:t>
            </w:r>
            <w:r w:rsidRPr="00166F92">
              <w:rPr>
                <w:noProof/>
              </w:rPr>
              <w:t>person employed by the Contractor in the execution of the Contract</w:t>
            </w:r>
            <w:r>
              <w:rPr>
                <w:rFonts w:eastAsia="Arial Narrow"/>
                <w:color w:val="000000"/>
              </w:rPr>
              <w:t>,</w:t>
            </w:r>
            <w:r w:rsidRPr="0067299E">
              <w:rPr>
                <w:rFonts w:eastAsia="Arial Narrow"/>
                <w:color w:val="000000"/>
              </w:rPr>
              <w:t xml:space="preserve"> who:</w:t>
            </w:r>
          </w:p>
          <w:p w14:paraId="7BF5FC4D"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26DD0265"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07B1B03D"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46C2DBF1"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3C7C86D7"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104DBB3A" w14:textId="77777777" w:rsidR="006B7BE3" w:rsidRPr="0067299E" w:rsidRDefault="006B7BE3" w:rsidP="006B7BE3">
            <w:pPr>
              <w:pStyle w:val="ListParagraph"/>
              <w:numPr>
                <w:ilvl w:val="0"/>
                <w:numId w:val="208"/>
              </w:numPr>
              <w:spacing w:before="120" w:after="120"/>
              <w:ind w:left="1667" w:hanging="450"/>
              <w:contextualSpacing w:val="0"/>
              <w:rPr>
                <w:rFonts w:eastAsia="Arial Narrow"/>
                <w:color w:val="000000"/>
              </w:rPr>
            </w:pPr>
            <w:r w:rsidRPr="0067299E">
              <w:rPr>
                <w:rFonts w:eastAsia="Arial Narrow"/>
                <w:color w:val="000000"/>
              </w:rPr>
              <w:t xml:space="preserve">has been recruited from the Employer’s Personnel in breach of </w:t>
            </w:r>
            <w:r>
              <w:rPr>
                <w:rFonts w:eastAsia="Arial Narrow"/>
                <w:color w:val="000000"/>
              </w:rPr>
              <w:t xml:space="preserve">GCC </w:t>
            </w:r>
            <w:r w:rsidRPr="0067299E">
              <w:rPr>
                <w:rFonts w:eastAsia="Arial Narrow"/>
                <w:color w:val="000000"/>
              </w:rPr>
              <w:t xml:space="preserve">Sub-Clause </w:t>
            </w:r>
            <w:r>
              <w:rPr>
                <w:rFonts w:eastAsia="Arial Narrow"/>
                <w:color w:val="000000"/>
              </w:rPr>
              <w:t>22.2.2</w:t>
            </w:r>
            <w:r w:rsidRPr="0067299E">
              <w:rPr>
                <w:rFonts w:eastAsia="Arial Narrow"/>
                <w:color w:val="000000"/>
              </w:rPr>
              <w:t>;</w:t>
            </w:r>
          </w:p>
          <w:p w14:paraId="111460BD" w14:textId="77777777" w:rsidR="006B7BE3" w:rsidRPr="00455910" w:rsidRDefault="006B7BE3" w:rsidP="006B7BE3">
            <w:pPr>
              <w:pStyle w:val="ListParagraph"/>
              <w:numPr>
                <w:ilvl w:val="0"/>
                <w:numId w:val="208"/>
              </w:numPr>
              <w:spacing w:before="120" w:after="120"/>
              <w:ind w:left="166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Pr>
                <w:rFonts w:eastAsia="Arial Narrow"/>
                <w:color w:val="000000"/>
              </w:rPr>
              <w:t>, as applicable;</w:t>
            </w:r>
          </w:p>
          <w:p w14:paraId="55CFDCC5" w14:textId="77777777" w:rsidR="006B7BE3" w:rsidRPr="00455910" w:rsidRDefault="006B7BE3" w:rsidP="000B34FD">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22554E8E" w14:textId="4985E916" w:rsidR="006B7BE3" w:rsidRPr="00166F92" w:rsidRDefault="006B7BE3" w:rsidP="000B34FD">
            <w:pPr>
              <w:spacing w:before="120" w:after="120"/>
              <w:ind w:left="1221"/>
              <w:rPr>
                <w:noProof/>
              </w:rPr>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Contractor 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executed</w:t>
            </w:r>
            <w:r w:rsidRPr="00B009D3">
              <w:rPr>
                <w:rFonts w:eastAsia="Arial Narrow"/>
                <w:color w:val="000000"/>
              </w:rPr>
              <w:t>, any Contractor’s Personnel who engages in (a), (b), (c), (d), (e) or (g) above or has been recruited as stated in (f) above</w:t>
            </w:r>
            <w:r>
              <w:rPr>
                <w:rFonts w:eastAsia="Arial Narrow"/>
                <w:color w:val="000000"/>
              </w:rPr>
              <w:t>.</w:t>
            </w:r>
          </w:p>
          <w:p w14:paraId="3DB36106" w14:textId="77777777" w:rsidR="006B7BE3" w:rsidRPr="00166F92" w:rsidRDefault="006B7BE3" w:rsidP="000B34FD">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Pr>
                <w:noProof/>
              </w:rPr>
              <w:t xml:space="preserve">suitable </w:t>
            </w:r>
            <w:r w:rsidRPr="00166F92">
              <w:rPr>
                <w:noProof/>
              </w:rPr>
              <w:t>replacement</w:t>
            </w:r>
            <w:r>
              <w:rPr>
                <w:noProof/>
              </w:rPr>
              <w:t xml:space="preserve"> with equivalent skills and experience.</w:t>
            </w:r>
          </w:p>
        </w:tc>
      </w:tr>
      <w:tr w:rsidR="006B7BE3" w:rsidRPr="00166F92" w14:paraId="024D59C1" w14:textId="77777777" w:rsidTr="000B34FD">
        <w:tc>
          <w:tcPr>
            <w:tcW w:w="2358" w:type="dxa"/>
          </w:tcPr>
          <w:p w14:paraId="35FE1D26" w14:textId="77777777" w:rsidR="006B7BE3" w:rsidRPr="00166F92" w:rsidRDefault="006B7BE3" w:rsidP="000B34FD">
            <w:pPr>
              <w:pStyle w:val="S7Header2"/>
              <w:spacing w:before="120"/>
              <w:rPr>
                <w:noProof/>
              </w:rPr>
            </w:pPr>
            <w:bookmarkStart w:id="882" w:name="_Toc454731658"/>
            <w:bookmarkStart w:id="883" w:name="_Toc72075778"/>
            <w:r w:rsidRPr="00166F92">
              <w:rPr>
                <w:noProof/>
              </w:rPr>
              <w:t>18.</w:t>
            </w:r>
            <w:r w:rsidRPr="00166F92">
              <w:rPr>
                <w:noProof/>
              </w:rPr>
              <w:tab/>
              <w:t>Work Program</w:t>
            </w:r>
            <w:bookmarkEnd w:id="882"/>
            <w:bookmarkEnd w:id="883"/>
          </w:p>
        </w:tc>
        <w:tc>
          <w:tcPr>
            <w:tcW w:w="7182" w:type="dxa"/>
          </w:tcPr>
          <w:p w14:paraId="70B10C19" w14:textId="77777777" w:rsidR="006B7BE3" w:rsidRPr="00166F92" w:rsidRDefault="006B7BE3" w:rsidP="000B34FD">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532A1E5B" w14:textId="77777777" w:rsidR="006B7BE3" w:rsidRPr="00166F92" w:rsidRDefault="006B7BE3" w:rsidP="000B34FD">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11DB6BE4" w14:textId="77777777" w:rsidR="006B7BE3" w:rsidRPr="00166F92" w:rsidRDefault="006B7BE3" w:rsidP="000B34FD">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29C6D3B6" w14:textId="77777777" w:rsidR="006B7BE3" w:rsidRPr="00166F92" w:rsidRDefault="006B7BE3" w:rsidP="000B34FD">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4BB4A457" w14:textId="77777777" w:rsidR="006B7BE3" w:rsidRPr="00166F92" w:rsidRDefault="006B7BE3" w:rsidP="000B34FD">
            <w:pPr>
              <w:spacing w:before="120" w:after="120"/>
              <w:ind w:left="576" w:hanging="576"/>
              <w:rPr>
                <w:noProof/>
              </w:rPr>
            </w:pPr>
            <w:r w:rsidRPr="00166F92">
              <w:rPr>
                <w:noProof/>
              </w:rPr>
              <w:t>18.3</w:t>
            </w:r>
            <w:r w:rsidRPr="00166F92">
              <w:rPr>
                <w:noProof/>
              </w:rPr>
              <w:tab/>
            </w:r>
            <w:r w:rsidRPr="00166F92">
              <w:rPr>
                <w:noProof/>
                <w:u w:val="single"/>
              </w:rPr>
              <w:t>Progress Report</w:t>
            </w:r>
          </w:p>
          <w:p w14:paraId="6C11726C" w14:textId="77777777" w:rsidR="006B7BE3" w:rsidRPr="00166F92" w:rsidRDefault="006B7BE3" w:rsidP="000B34FD">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Pr>
                <w:noProof/>
              </w:rPr>
              <w:t xml:space="preserve"> </w:t>
            </w:r>
            <w:r w:rsidRPr="00166F92">
              <w:rPr>
                <w:noProof/>
              </w:rPr>
              <w:t>above, and supply a progress report to the Project Manager every month.</w:t>
            </w:r>
          </w:p>
          <w:p w14:paraId="745F8ABF" w14:textId="77777777" w:rsidR="006B7BE3" w:rsidRDefault="006B7BE3" w:rsidP="000B34FD">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105AC8C9" w14:textId="77777777" w:rsidR="006B7BE3" w:rsidRDefault="006B7BE3" w:rsidP="000B34FD">
            <w:pPr>
              <w:spacing w:before="120" w:after="120"/>
              <w:ind w:left="515" w:right="-72"/>
              <w:rPr>
                <w:noProof/>
              </w:rPr>
            </w:pPr>
            <w:r>
              <w:rPr>
                <w:noProof/>
              </w:rPr>
              <w:t xml:space="preserve">Unless otherwise stated in the Employer’s Requirements, each progress report shall include </w:t>
            </w:r>
            <w:r w:rsidRPr="004F20BF">
              <w:rPr>
                <w:noProof/>
              </w:rPr>
              <w:t xml:space="preserve">the Environmental and Social (ES) metrics set out in Appendix </w:t>
            </w:r>
            <w:r>
              <w:rPr>
                <w:noProof/>
              </w:rPr>
              <w:t>C.</w:t>
            </w:r>
          </w:p>
          <w:p w14:paraId="05D58331" w14:textId="77777777" w:rsidR="006B7BE3" w:rsidRPr="00151B27" w:rsidRDefault="006B7BE3" w:rsidP="000B34FD">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B169CCE" w14:textId="77777777" w:rsidR="006B7BE3" w:rsidRPr="00151B27" w:rsidRDefault="006B7BE3" w:rsidP="000B34FD">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5D8A78E7" w14:textId="77777777" w:rsidR="006B7BE3" w:rsidRPr="004F20BF" w:rsidRDefault="006B7BE3" w:rsidP="000B34FD">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244D2FAE" w14:textId="77777777" w:rsidR="006B7BE3" w:rsidRPr="00166F92" w:rsidRDefault="006B7BE3" w:rsidP="000B34FD">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402AE00E" w14:textId="77777777" w:rsidR="006B7BE3" w:rsidRPr="00166F92" w:rsidRDefault="006B7BE3" w:rsidP="000B34FD">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47E25B9E" w14:textId="77777777" w:rsidR="006B7BE3" w:rsidRPr="00166F92" w:rsidRDefault="006B7BE3" w:rsidP="000B34FD">
            <w:pPr>
              <w:spacing w:before="120" w:after="120"/>
              <w:ind w:left="576" w:hanging="576"/>
              <w:rPr>
                <w:noProof/>
              </w:rPr>
            </w:pPr>
            <w:r w:rsidRPr="00166F92">
              <w:rPr>
                <w:noProof/>
              </w:rPr>
              <w:t>18.5</w:t>
            </w:r>
            <w:r w:rsidRPr="00166F92">
              <w:rPr>
                <w:noProof/>
              </w:rPr>
              <w:tab/>
            </w:r>
            <w:r w:rsidRPr="00166F92">
              <w:rPr>
                <w:noProof/>
                <w:u w:val="single"/>
              </w:rPr>
              <w:t>Procedures</w:t>
            </w:r>
          </w:p>
          <w:p w14:paraId="51E190C4" w14:textId="77777777" w:rsidR="006B7BE3" w:rsidRPr="00166F92" w:rsidRDefault="006B7BE3" w:rsidP="000B34FD">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557B9D46" w14:textId="77777777" w:rsidR="006B7BE3" w:rsidRPr="00166F92" w:rsidRDefault="006B7BE3" w:rsidP="000B34FD">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Pr="00166F92">
              <w:rPr>
                <w:i/>
                <w:noProof/>
              </w:rPr>
              <w:t xml:space="preserve"> </w:t>
            </w:r>
          </w:p>
        </w:tc>
      </w:tr>
      <w:tr w:rsidR="006B7BE3" w:rsidRPr="00166F92" w14:paraId="5702C5F6" w14:textId="77777777" w:rsidTr="000B34FD">
        <w:tc>
          <w:tcPr>
            <w:tcW w:w="2358" w:type="dxa"/>
          </w:tcPr>
          <w:p w14:paraId="6C78F3FD" w14:textId="77777777" w:rsidR="006B7BE3" w:rsidRPr="00166F92" w:rsidRDefault="006B7BE3" w:rsidP="000B34FD">
            <w:pPr>
              <w:pStyle w:val="S7Header2"/>
              <w:spacing w:before="120"/>
              <w:rPr>
                <w:noProof/>
              </w:rPr>
            </w:pPr>
            <w:bookmarkStart w:id="884" w:name="_Toc454731659"/>
            <w:bookmarkStart w:id="885" w:name="_Toc72075779"/>
            <w:r w:rsidRPr="00166F92">
              <w:rPr>
                <w:noProof/>
              </w:rPr>
              <w:t>19.</w:t>
            </w:r>
            <w:r w:rsidRPr="00166F92">
              <w:rPr>
                <w:noProof/>
              </w:rPr>
              <w:tab/>
              <w:t>Subcontracting</w:t>
            </w:r>
            <w:bookmarkEnd w:id="884"/>
            <w:bookmarkEnd w:id="885"/>
          </w:p>
        </w:tc>
        <w:tc>
          <w:tcPr>
            <w:tcW w:w="7182" w:type="dxa"/>
          </w:tcPr>
          <w:p w14:paraId="77351790" w14:textId="77777777" w:rsidR="006B7BE3" w:rsidRPr="00166F92" w:rsidRDefault="006B7BE3" w:rsidP="000B34FD">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Pr>
                <w:noProof/>
              </w:rPr>
              <w:t>Submission by the Contractor, for addition of any Subcontractor not named in the Contract, shall also include the Subcontractor’s declaration in accordance with Appendix D- Sexual exploitation and Abuse (SEA) and/or Sexual Harassment (SH) Performance Declaration. A</w:t>
            </w:r>
            <w:r w:rsidRPr="00166F92">
              <w:rPr>
                <w:noProof/>
              </w:rPr>
              <w:t>pproval</w:t>
            </w:r>
            <w:r>
              <w:rPr>
                <w:noProof/>
              </w:rPr>
              <w:t xml:space="preserve"> </w:t>
            </w:r>
            <w:r w:rsidRPr="00166F92">
              <w:rPr>
                <w:noProof/>
              </w:rPr>
              <w:t>by the Employer for any of the Subcontractors shall not relieve the Contractor from any of its obligations, duties or responsibilities under the Contract.</w:t>
            </w:r>
          </w:p>
          <w:p w14:paraId="4AD5DA62" w14:textId="77777777" w:rsidR="006B7BE3" w:rsidRPr="00166F92" w:rsidRDefault="006B7BE3" w:rsidP="000B34FD">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0927D12C" w14:textId="77777777" w:rsidR="006B7BE3" w:rsidRPr="00166F92" w:rsidRDefault="006B7BE3" w:rsidP="000B34FD">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57904A38" w14:textId="77777777" w:rsidR="006B7BE3" w:rsidRPr="00166F92" w:rsidRDefault="006B7BE3" w:rsidP="000B34FD">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557C19E3" w14:textId="77777777" w:rsidR="006B7BE3" w:rsidRDefault="006B7BE3" w:rsidP="000B34FD">
            <w:pPr>
              <w:suppressAutoHyphens/>
              <w:spacing w:before="120" w:after="120"/>
              <w:ind w:left="612" w:hanging="612"/>
              <w:rPr>
                <w:noProof/>
              </w:rPr>
            </w:pPr>
            <w:r w:rsidRPr="00166F92">
              <w:rPr>
                <w:noProof/>
              </w:rPr>
              <w:t>19.5</w:t>
            </w:r>
            <w:r w:rsidRPr="00166F92">
              <w:rPr>
                <w:noProof/>
              </w:rPr>
              <w:tab/>
              <w:t xml:space="preserve">If a </w:t>
            </w:r>
            <w:r>
              <w:rPr>
                <w:noProof/>
              </w:rPr>
              <w:t>S</w:t>
            </w:r>
            <w:r w:rsidRPr="00166F92">
              <w:rPr>
                <w:noProof/>
              </w:rPr>
              <w:t>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4FA079D" w14:textId="77777777" w:rsidR="006B7BE3" w:rsidRPr="00166F92" w:rsidRDefault="006B7BE3" w:rsidP="000B34FD">
            <w:pPr>
              <w:suppressAutoHyphens/>
              <w:spacing w:before="120" w:after="120"/>
              <w:ind w:left="612" w:hanging="612"/>
              <w:rPr>
                <w:noProof/>
              </w:rPr>
            </w:pPr>
            <w:r w:rsidRPr="008D2CBA">
              <w:rPr>
                <w:noProof/>
              </w:rPr>
              <w:t xml:space="preserve">19.6 </w:t>
            </w:r>
            <w:r w:rsidRPr="008D2CBA">
              <w:rPr>
                <w:rFonts w:eastAsia="Arial Narrow" w:cstheme="minorHAnsi"/>
              </w:rPr>
              <w:t xml:space="preserve">The Contractor shall </w:t>
            </w:r>
            <w:r>
              <w:rPr>
                <w:rFonts w:eastAsia="Arial Narrow" w:cstheme="minorHAnsi"/>
              </w:rPr>
              <w:t xml:space="preserve">require that </w:t>
            </w:r>
            <w:r w:rsidRPr="008D2CBA">
              <w:rPr>
                <w:rFonts w:eastAsia="Arial Narrow" w:cstheme="minorHAnsi"/>
              </w:rPr>
              <w:t>its Subcontractors execute the Facilities in accordance with the Contract, including complying with the relevant ES requirements and the obligations set out in GCC Sub-Clause 22.4.</w:t>
            </w:r>
          </w:p>
        </w:tc>
      </w:tr>
      <w:tr w:rsidR="006B7BE3" w:rsidRPr="00166F92" w14:paraId="7E5E7A62" w14:textId="77777777" w:rsidTr="000B34FD">
        <w:tc>
          <w:tcPr>
            <w:tcW w:w="2358" w:type="dxa"/>
          </w:tcPr>
          <w:p w14:paraId="2071437D" w14:textId="77777777" w:rsidR="006B7BE3" w:rsidRPr="00166F92" w:rsidRDefault="006B7BE3" w:rsidP="000B34FD">
            <w:pPr>
              <w:pStyle w:val="S7Header2"/>
              <w:spacing w:before="120"/>
              <w:rPr>
                <w:noProof/>
              </w:rPr>
            </w:pPr>
            <w:bookmarkStart w:id="886" w:name="_Toc454731660"/>
            <w:bookmarkStart w:id="887" w:name="_Toc72075780"/>
            <w:r w:rsidRPr="00166F92">
              <w:rPr>
                <w:noProof/>
              </w:rPr>
              <w:t>20.</w:t>
            </w:r>
            <w:r w:rsidRPr="00166F92">
              <w:rPr>
                <w:noProof/>
              </w:rPr>
              <w:tab/>
              <w:t>Design and Engineering</w:t>
            </w:r>
            <w:bookmarkEnd w:id="886"/>
            <w:bookmarkEnd w:id="887"/>
          </w:p>
        </w:tc>
        <w:tc>
          <w:tcPr>
            <w:tcW w:w="7182" w:type="dxa"/>
          </w:tcPr>
          <w:p w14:paraId="3436D313" w14:textId="77777777" w:rsidR="006B7BE3" w:rsidRPr="00166F92" w:rsidRDefault="006B7BE3" w:rsidP="000B34FD">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364C5060" w14:textId="77777777" w:rsidR="006B7BE3" w:rsidRPr="00166F92" w:rsidRDefault="006B7BE3" w:rsidP="000B34FD">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28B44FDD" w14:textId="77777777" w:rsidR="006B7BE3" w:rsidRPr="00166F92" w:rsidRDefault="006B7BE3" w:rsidP="000B34FD">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286894B9" w14:textId="77777777" w:rsidR="006B7BE3" w:rsidRPr="00166F92" w:rsidRDefault="006B7BE3" w:rsidP="000B34FD">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4F1E42F7" w14:textId="77777777" w:rsidR="006B7BE3" w:rsidRPr="00166F92" w:rsidRDefault="006B7BE3" w:rsidP="000B34FD">
            <w:pPr>
              <w:spacing w:before="120" w:after="120"/>
              <w:ind w:left="576" w:hanging="576"/>
              <w:rPr>
                <w:noProof/>
              </w:rPr>
            </w:pPr>
            <w:r w:rsidRPr="00166F92">
              <w:rPr>
                <w:noProof/>
              </w:rPr>
              <w:t>20.2</w:t>
            </w:r>
            <w:r w:rsidRPr="00166F92">
              <w:rPr>
                <w:noProof/>
              </w:rPr>
              <w:tab/>
            </w:r>
            <w:r w:rsidRPr="00166F92">
              <w:rPr>
                <w:noProof/>
                <w:u w:val="single"/>
              </w:rPr>
              <w:t>Codes and Standards</w:t>
            </w:r>
          </w:p>
          <w:p w14:paraId="56FBDBB1" w14:textId="77777777" w:rsidR="006B7BE3" w:rsidRPr="00166F92" w:rsidRDefault="006B7BE3" w:rsidP="000B34FD">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w:t>
            </w:r>
            <w:r>
              <w:rPr>
                <w:noProof/>
              </w:rPr>
              <w:t xml:space="preserve">Proposal </w:t>
            </w:r>
            <w:r w:rsidRPr="00166F92">
              <w:rPr>
                <w:noProof/>
              </w:rPr>
              <w:t>submission shall apply unless otherwise specified.  During Contract execution, any changes in such codes and standards shall be applied subject to approval by the Employer and shall be treated in accordance with GCC Clause 39.</w:t>
            </w:r>
          </w:p>
          <w:p w14:paraId="1727E69A" w14:textId="77777777" w:rsidR="006B7BE3" w:rsidRPr="00166F92" w:rsidRDefault="006B7BE3" w:rsidP="000B34FD">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70C6587E" w14:textId="77777777" w:rsidR="006B7BE3" w:rsidRPr="00166F92" w:rsidRDefault="006B7BE3" w:rsidP="000B34FD">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043DBC9C" w14:textId="77777777" w:rsidR="006B7BE3" w:rsidRPr="00166F92" w:rsidRDefault="006B7BE3" w:rsidP="000B34FD">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4F795043" w14:textId="77777777" w:rsidR="006B7BE3" w:rsidRPr="00166F92" w:rsidRDefault="006B7BE3" w:rsidP="000B34FD">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7C08FEE4" w14:textId="77777777" w:rsidR="006B7BE3" w:rsidRPr="00166F92" w:rsidRDefault="006B7BE3" w:rsidP="000B34FD">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002767E5" w14:textId="77777777" w:rsidR="006B7BE3" w:rsidRPr="00166F92" w:rsidRDefault="006B7BE3" w:rsidP="000B34FD">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02C9616F" w14:textId="77777777" w:rsidR="006B7BE3" w:rsidRPr="00166F92" w:rsidRDefault="006B7BE3" w:rsidP="000B34FD">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02AB9D5F" w14:textId="77777777" w:rsidR="006B7BE3" w:rsidRPr="00166F92" w:rsidRDefault="006B7BE3" w:rsidP="000B34FD">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0CC0F04A" w14:textId="77777777" w:rsidR="006B7BE3" w:rsidRPr="00166F92" w:rsidRDefault="006B7BE3" w:rsidP="000B34FD">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60CEEF9B" w14:textId="77777777" w:rsidR="006B7BE3" w:rsidRPr="00166F92" w:rsidRDefault="006B7BE3" w:rsidP="000B34FD">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7DCAEFA6" w14:textId="77777777" w:rsidR="006B7BE3" w:rsidRPr="00166F92" w:rsidRDefault="006B7BE3" w:rsidP="000B34FD">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6D58AFD5" w14:textId="77777777" w:rsidR="006B7BE3" w:rsidRPr="00166F92" w:rsidRDefault="006B7BE3" w:rsidP="000B34FD">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6B7BE3" w:rsidRPr="00166F92" w14:paraId="3651277F" w14:textId="77777777" w:rsidTr="000B34FD">
        <w:tc>
          <w:tcPr>
            <w:tcW w:w="2358" w:type="dxa"/>
          </w:tcPr>
          <w:p w14:paraId="0989F31F" w14:textId="77777777" w:rsidR="006B7BE3" w:rsidRPr="00166F92" w:rsidRDefault="006B7BE3" w:rsidP="000B34FD">
            <w:pPr>
              <w:pStyle w:val="S7Header2"/>
              <w:spacing w:before="120"/>
              <w:rPr>
                <w:noProof/>
              </w:rPr>
            </w:pPr>
            <w:bookmarkStart w:id="888" w:name="_Toc454731661"/>
            <w:bookmarkStart w:id="889" w:name="_Toc72075781"/>
            <w:r w:rsidRPr="00166F92">
              <w:rPr>
                <w:noProof/>
              </w:rPr>
              <w:t>21.</w:t>
            </w:r>
            <w:r w:rsidRPr="00166F92">
              <w:rPr>
                <w:noProof/>
              </w:rPr>
              <w:tab/>
              <w:t>Procurement</w:t>
            </w:r>
            <w:bookmarkEnd w:id="888"/>
            <w:bookmarkEnd w:id="889"/>
          </w:p>
        </w:tc>
        <w:tc>
          <w:tcPr>
            <w:tcW w:w="7182" w:type="dxa"/>
          </w:tcPr>
          <w:p w14:paraId="0C40A6EF" w14:textId="77777777" w:rsidR="006B7BE3" w:rsidRPr="00166F92" w:rsidRDefault="006B7BE3" w:rsidP="000B34FD">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2750DAEB" w14:textId="77777777" w:rsidR="006B7BE3" w:rsidRPr="00166F92" w:rsidRDefault="006B7BE3" w:rsidP="000B34FD">
            <w:pPr>
              <w:spacing w:before="120" w:after="120"/>
              <w:ind w:left="515" w:right="-72"/>
              <w:rPr>
                <w:noProof/>
              </w:rPr>
            </w:pPr>
            <w:r w:rsidRPr="00166F92">
              <w:rPr>
                <w:noProof/>
              </w:rPr>
              <w:t>Subject to GCC Sub-Clause 14.2, the Contractor shall procure and transport all Plant in an expeditious and orderly manner to the Site.</w:t>
            </w:r>
          </w:p>
          <w:p w14:paraId="63EB36C5" w14:textId="77777777" w:rsidR="006B7BE3" w:rsidRPr="00166F92" w:rsidRDefault="006B7BE3" w:rsidP="000B34FD">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51A115C2" w14:textId="77777777" w:rsidR="006B7BE3" w:rsidRPr="00166F92" w:rsidRDefault="006B7BE3" w:rsidP="000B34FD">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2BCC866C" w14:textId="77777777" w:rsidR="006B7BE3" w:rsidRPr="00166F92" w:rsidRDefault="006B7BE3" w:rsidP="000B34FD">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604DB9FE" w14:textId="77777777" w:rsidR="006B7BE3" w:rsidRPr="00166F92" w:rsidRDefault="006B7BE3" w:rsidP="000B34FD">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20E54088" w14:textId="77777777" w:rsidR="006B7BE3" w:rsidRPr="00166F92" w:rsidRDefault="006B7BE3" w:rsidP="000B34FD">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15E97388" w14:textId="77777777" w:rsidR="006B7BE3" w:rsidRPr="00166F92" w:rsidRDefault="006B7BE3" w:rsidP="000B34FD">
            <w:pPr>
              <w:spacing w:before="120" w:after="120"/>
              <w:ind w:left="576" w:hanging="576"/>
              <w:rPr>
                <w:noProof/>
              </w:rPr>
            </w:pPr>
            <w:r w:rsidRPr="00166F92">
              <w:rPr>
                <w:noProof/>
              </w:rPr>
              <w:t>21.3</w:t>
            </w:r>
            <w:r w:rsidRPr="00166F92">
              <w:rPr>
                <w:noProof/>
              </w:rPr>
              <w:tab/>
            </w:r>
            <w:r w:rsidRPr="00166F92">
              <w:rPr>
                <w:noProof/>
                <w:u w:val="single"/>
              </w:rPr>
              <w:t>Transportation</w:t>
            </w:r>
          </w:p>
          <w:p w14:paraId="3801DEE1" w14:textId="77777777" w:rsidR="006B7BE3" w:rsidRPr="00166F92" w:rsidRDefault="006B7BE3" w:rsidP="000B34FD">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3AD0399A" w14:textId="77777777" w:rsidR="006B7BE3" w:rsidRPr="00166F92" w:rsidRDefault="006B7BE3" w:rsidP="000B34FD">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613E96F2" w14:textId="77777777" w:rsidR="006B7BE3" w:rsidRPr="00166F92" w:rsidRDefault="006B7BE3" w:rsidP="000B34FD">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39319F20" w14:textId="77777777" w:rsidR="006B7BE3" w:rsidRPr="00166F92" w:rsidRDefault="006B7BE3" w:rsidP="000B34FD">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3FB266F7" w14:textId="77777777" w:rsidR="006B7BE3" w:rsidRPr="00166F92" w:rsidRDefault="006B7BE3" w:rsidP="000B34FD">
            <w:pPr>
              <w:spacing w:before="120" w:after="120"/>
              <w:ind w:left="576" w:hanging="576"/>
              <w:rPr>
                <w:noProof/>
              </w:rPr>
            </w:pPr>
            <w:r w:rsidRPr="00166F92">
              <w:rPr>
                <w:noProof/>
              </w:rPr>
              <w:t>21.4</w:t>
            </w:r>
            <w:r w:rsidRPr="00166F92">
              <w:rPr>
                <w:noProof/>
              </w:rPr>
              <w:tab/>
            </w:r>
            <w:r w:rsidRPr="00166F92">
              <w:rPr>
                <w:noProof/>
                <w:u w:val="single"/>
              </w:rPr>
              <w:t>Customs Clearance</w:t>
            </w:r>
          </w:p>
          <w:p w14:paraId="3A24F17D" w14:textId="77777777" w:rsidR="006B7BE3" w:rsidRPr="00166F92" w:rsidRDefault="006B7BE3" w:rsidP="000B34FD">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6B7BE3" w:rsidRPr="00166F92" w14:paraId="60D1304A" w14:textId="77777777" w:rsidTr="000B34FD">
        <w:trPr>
          <w:trHeight w:val="2520"/>
        </w:trPr>
        <w:tc>
          <w:tcPr>
            <w:tcW w:w="2358" w:type="dxa"/>
          </w:tcPr>
          <w:p w14:paraId="6264F9DE" w14:textId="77777777" w:rsidR="006B7BE3" w:rsidRPr="00166F92" w:rsidRDefault="006B7BE3" w:rsidP="000B34FD">
            <w:pPr>
              <w:pStyle w:val="S7Header2"/>
              <w:spacing w:before="120"/>
              <w:rPr>
                <w:noProof/>
              </w:rPr>
            </w:pPr>
            <w:bookmarkStart w:id="890" w:name="_Toc454731662"/>
            <w:bookmarkStart w:id="891" w:name="_Toc72075782"/>
            <w:r w:rsidRPr="00166F92">
              <w:rPr>
                <w:noProof/>
              </w:rPr>
              <w:t>22.</w:t>
            </w:r>
            <w:r w:rsidRPr="00166F92">
              <w:rPr>
                <w:noProof/>
              </w:rPr>
              <w:tab/>
              <w:t>Installation</w:t>
            </w:r>
            <w:bookmarkEnd w:id="890"/>
            <w:bookmarkEnd w:id="891"/>
          </w:p>
        </w:tc>
        <w:tc>
          <w:tcPr>
            <w:tcW w:w="7182" w:type="dxa"/>
          </w:tcPr>
          <w:p w14:paraId="56D2A578" w14:textId="77777777" w:rsidR="006B7BE3" w:rsidRPr="00166F92" w:rsidRDefault="006B7BE3" w:rsidP="000B34FD">
            <w:pPr>
              <w:spacing w:before="120" w:after="120"/>
              <w:ind w:left="576" w:hanging="576"/>
              <w:rPr>
                <w:noProof/>
              </w:rPr>
            </w:pPr>
            <w:r w:rsidRPr="00166F92">
              <w:rPr>
                <w:noProof/>
              </w:rPr>
              <w:t>22.1</w:t>
            </w:r>
            <w:r w:rsidRPr="00166F92">
              <w:rPr>
                <w:noProof/>
              </w:rPr>
              <w:tab/>
            </w:r>
            <w:r w:rsidRPr="004F20BF">
              <w:rPr>
                <w:noProof/>
              </w:rPr>
              <w:t>Setting Out/Supervision</w:t>
            </w:r>
          </w:p>
          <w:p w14:paraId="6A22D50B" w14:textId="77777777" w:rsidR="006B7BE3" w:rsidRPr="00166F92" w:rsidRDefault="006B7BE3" w:rsidP="000B34FD">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5553E8C7" w14:textId="77777777" w:rsidR="006B7BE3" w:rsidRPr="00166F92" w:rsidRDefault="006B7BE3" w:rsidP="000B34FD">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0F15F5B5" w14:textId="77777777" w:rsidR="006B7BE3" w:rsidRPr="00166F92" w:rsidRDefault="006B7BE3" w:rsidP="000B34FD">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587FEB4E" w14:textId="77777777" w:rsidR="006B7BE3" w:rsidRPr="00166F92" w:rsidRDefault="006B7BE3" w:rsidP="000B34FD">
            <w:pPr>
              <w:spacing w:before="120" w:after="120"/>
              <w:ind w:left="576" w:hanging="576"/>
              <w:rPr>
                <w:noProof/>
              </w:rPr>
            </w:pPr>
            <w:r w:rsidRPr="00166F92">
              <w:rPr>
                <w:noProof/>
              </w:rPr>
              <w:t>22.2</w:t>
            </w:r>
            <w:r w:rsidRPr="00166F92">
              <w:rPr>
                <w:noProof/>
              </w:rPr>
              <w:tab/>
            </w:r>
            <w:r w:rsidRPr="004F20BF">
              <w:rPr>
                <w:noProof/>
              </w:rPr>
              <w:t>Labor:</w:t>
            </w:r>
          </w:p>
          <w:p w14:paraId="3E730546" w14:textId="77777777" w:rsidR="006B7BE3" w:rsidRPr="00166F92" w:rsidRDefault="006B7BE3" w:rsidP="000B34FD">
            <w:pPr>
              <w:spacing w:before="120" w:after="120"/>
              <w:ind w:left="1226" w:right="-72" w:hanging="902"/>
              <w:rPr>
                <w:noProof/>
              </w:rPr>
            </w:pPr>
            <w:r w:rsidRPr="00166F92">
              <w:rPr>
                <w:noProof/>
              </w:rPr>
              <w:t>22.2.1 Engagement of Staff and Labor</w:t>
            </w:r>
          </w:p>
          <w:p w14:paraId="5D9E2485" w14:textId="77777777" w:rsidR="006B7BE3" w:rsidRPr="00166F92" w:rsidRDefault="006B7BE3" w:rsidP="000B34FD">
            <w:pPr>
              <w:spacing w:before="120" w:after="120"/>
              <w:ind w:left="1226" w:right="-72" w:firstLine="3"/>
              <w:rPr>
                <w:noProof/>
              </w:rPr>
            </w:pPr>
            <w:r w:rsidRPr="00166F92">
              <w:rPr>
                <w:noProof/>
              </w:rPr>
              <w:t xml:space="preserve">Except as otherwise stated in the </w:t>
            </w:r>
            <w:r>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16EBF735" w14:textId="77777777" w:rsidR="006B7BE3" w:rsidRPr="00166F92" w:rsidRDefault="006B7BE3" w:rsidP="000B34FD">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75776D83" w14:textId="77777777" w:rsidR="006B7BE3" w:rsidRPr="00166F92" w:rsidRDefault="006B7BE3" w:rsidP="000B34FD">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Pr>
                <w:noProof/>
              </w:rPr>
              <w:t xml:space="preserve">g </w:t>
            </w:r>
            <w:r w:rsidRPr="00166F92">
              <w:rPr>
                <w:noProof/>
              </w:rPr>
              <w:t xml:space="preserve">in the Contractor’s </w:t>
            </w:r>
            <w:r>
              <w:rPr>
                <w:noProof/>
              </w:rPr>
              <w:t xml:space="preserve">  P</w:t>
            </w:r>
            <w:r w:rsidRPr="00166F92">
              <w:rPr>
                <w:noProof/>
              </w:rPr>
              <w:t>ersonnel.</w:t>
            </w:r>
          </w:p>
          <w:p w14:paraId="01B142D0" w14:textId="5BDDC8F5" w:rsidR="006B7BE3" w:rsidRDefault="006B7BE3" w:rsidP="000B34FD">
            <w:pPr>
              <w:spacing w:before="120" w:after="120"/>
              <w:ind w:left="1226" w:right="-72" w:firstLine="3"/>
              <w:rPr>
                <w:noProof/>
              </w:rPr>
            </w:pPr>
            <w:r w:rsidRPr="00166F92">
              <w:rPr>
                <w:noProof/>
              </w:rPr>
              <w:t xml:space="preserve">The Contractor shall at its own expense provide the means of repatriation to all of its </w:t>
            </w:r>
            <w:r>
              <w:rPr>
                <w:noProof/>
              </w:rPr>
              <w:t>Contractor’s</w:t>
            </w:r>
            <w:r w:rsidRPr="00166F92">
              <w:rPr>
                <w:noProof/>
              </w:rPr>
              <w:t xml:space="preserve"> </w:t>
            </w:r>
            <w:r>
              <w:rPr>
                <w:noProof/>
              </w:rPr>
              <w:t>P</w:t>
            </w:r>
            <w:r w:rsidRPr="00166F92">
              <w:rPr>
                <w:noProof/>
              </w:rPr>
              <w:t xml:space="preserve">ersonnel employed </w:t>
            </w:r>
            <w:r>
              <w:rPr>
                <w:noProof/>
              </w:rPr>
              <w:t>for the ex</w:t>
            </w:r>
            <w:r w:rsidR="00D270B3">
              <w:rPr>
                <w:noProof/>
              </w:rPr>
              <w:t>e</w:t>
            </w:r>
            <w:r>
              <w:rPr>
                <w:noProof/>
              </w:rPr>
              <w:t xml:space="preserve">cution of </w:t>
            </w:r>
            <w:r w:rsidRPr="00166F92">
              <w:rPr>
                <w:noProof/>
              </w:rPr>
              <w:t xml:space="preserve">the Contract at the Site </w:t>
            </w:r>
            <w:r>
              <w:rPr>
                <w:noProof/>
              </w:rPr>
              <w:t>or other places where the Installation Services are carried out</w:t>
            </w:r>
            <w:r w:rsidRPr="00166F92">
              <w:rPr>
                <w:noProof/>
              </w:rPr>
              <w:t xml:space="preserv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85CE1BC" w14:textId="77777777" w:rsidR="006B7BE3" w:rsidRPr="00166F92" w:rsidRDefault="006B7BE3" w:rsidP="000B34FD">
            <w:pPr>
              <w:spacing w:before="120" w:after="120"/>
              <w:ind w:left="1226" w:right="-72" w:firstLine="3"/>
              <w:rPr>
                <w:noProof/>
              </w:rPr>
            </w:pPr>
            <w:r w:rsidRPr="004F20BF">
              <w:rPr>
                <w:noProof/>
              </w:rPr>
              <w:t xml:space="preserve">The Contractor shall provide </w:t>
            </w:r>
            <w:r>
              <w:rPr>
                <w:noProof/>
              </w:rPr>
              <w:t xml:space="preserve">Contractor’s Personnel employed for the execution of the Contract at the Site or other places where the Installation Services are carried out, 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Pr>
                <w:noProof/>
              </w:rPr>
              <w:t>l</w:t>
            </w:r>
            <w:r w:rsidRPr="004F20BF">
              <w:rPr>
                <w:noProof/>
              </w:rPr>
              <w:t xml:space="preserve">aws applicable to the </w:t>
            </w:r>
            <w:r>
              <w:rPr>
                <w:noProof/>
              </w:rPr>
              <w:t xml:space="preserve">Contractor’s 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Pr>
                <w:noProof/>
              </w:rPr>
              <w:t xml:space="preserve"> Employer’s Requirements</w:t>
            </w:r>
            <w:r w:rsidRPr="004F20BF">
              <w:rPr>
                <w:noProof/>
              </w:rPr>
              <w:t>. The</w:t>
            </w:r>
            <w:r>
              <w:rPr>
                <w:noProof/>
              </w:rPr>
              <w:t xml:space="preserve"> Contractor’s </w:t>
            </w:r>
            <w:r w:rsidRPr="004F20BF">
              <w:rPr>
                <w:noProof/>
              </w:rPr>
              <w:t xml:space="preserve">Personnel shall be informed when any material changes to their terms or conditions of employment occur. </w:t>
            </w:r>
          </w:p>
          <w:p w14:paraId="6E4C974D" w14:textId="77777777" w:rsidR="006B7BE3" w:rsidRPr="00166F92" w:rsidRDefault="006B7BE3" w:rsidP="000B34FD">
            <w:pPr>
              <w:spacing w:before="120" w:after="120"/>
              <w:ind w:left="1226" w:right="-72" w:hanging="902"/>
              <w:rPr>
                <w:noProof/>
              </w:rPr>
            </w:pPr>
            <w:r w:rsidRPr="00166F92">
              <w:rPr>
                <w:noProof/>
              </w:rPr>
              <w:t>22.2.2 Persons in the Service of Employer</w:t>
            </w:r>
          </w:p>
          <w:p w14:paraId="0B556A0A" w14:textId="77777777" w:rsidR="006B7BE3" w:rsidRPr="004F20BF" w:rsidRDefault="006B7BE3" w:rsidP="000B34FD">
            <w:pPr>
              <w:spacing w:before="120" w:after="120"/>
              <w:ind w:left="1226" w:right="-72" w:firstLine="3"/>
              <w:rPr>
                <w:noProof/>
              </w:rPr>
            </w:pPr>
            <w:r w:rsidRPr="004F20BF">
              <w:rPr>
                <w:noProof/>
              </w:rPr>
              <w:t xml:space="preserve">The Contractor shall not recruit, or attempt to recruit, staff and labor from amongst the Employer’s </w:t>
            </w:r>
            <w:r>
              <w:rPr>
                <w:noProof/>
              </w:rPr>
              <w:t>P</w:t>
            </w:r>
            <w:r w:rsidRPr="004F20BF">
              <w:rPr>
                <w:noProof/>
              </w:rPr>
              <w:t>ersonnel.</w:t>
            </w:r>
          </w:p>
          <w:p w14:paraId="66D1BCC0" w14:textId="77777777" w:rsidR="006B7BE3" w:rsidRPr="00166F92" w:rsidRDefault="006B7BE3" w:rsidP="000B34FD">
            <w:pPr>
              <w:spacing w:before="120" w:after="120"/>
              <w:ind w:left="1226" w:right="-72" w:hanging="902"/>
              <w:rPr>
                <w:noProof/>
              </w:rPr>
            </w:pPr>
            <w:r w:rsidRPr="00166F92">
              <w:rPr>
                <w:noProof/>
              </w:rPr>
              <w:t>22.2.3 Labor Laws</w:t>
            </w:r>
          </w:p>
          <w:p w14:paraId="1742F7A8" w14:textId="77777777" w:rsidR="006B7BE3" w:rsidRPr="004F20BF" w:rsidRDefault="006B7BE3" w:rsidP="000B34FD">
            <w:pPr>
              <w:spacing w:before="120" w:after="120"/>
              <w:ind w:left="1226" w:right="-72" w:firstLine="3"/>
              <w:rPr>
                <w:noProof/>
              </w:rPr>
            </w:pPr>
            <w:r w:rsidRPr="004F20BF">
              <w:rPr>
                <w:noProof/>
              </w:rPr>
              <w:t xml:space="preserve">The Contractor shall comply with all the relevant labor </w:t>
            </w:r>
            <w:r>
              <w:rPr>
                <w:noProof/>
              </w:rPr>
              <w:t>l</w:t>
            </w:r>
            <w:r w:rsidRPr="004F20BF">
              <w:rPr>
                <w:noProof/>
              </w:rPr>
              <w:t xml:space="preserve">aws applicable to </w:t>
            </w:r>
            <w:r w:rsidRPr="0030095B">
              <w:rPr>
                <w:noProof/>
              </w:rPr>
              <w:t>the</w:t>
            </w:r>
            <w:r>
              <w:rPr>
                <w:noProof/>
              </w:rPr>
              <w:t xml:space="preserve"> Contractor’s P</w:t>
            </w:r>
            <w:r w:rsidRPr="0030095B">
              <w:rPr>
                <w:noProof/>
              </w:rPr>
              <w:t>ersonnel</w:t>
            </w:r>
            <w:r w:rsidRPr="004F20BF">
              <w:rPr>
                <w:noProof/>
              </w:rPr>
              <w:t xml:space="preserve">, including </w:t>
            </w:r>
            <w:r>
              <w:rPr>
                <w:noProof/>
              </w:rPr>
              <w:t>l</w:t>
            </w:r>
            <w:r w:rsidRPr="004F20BF">
              <w:rPr>
                <w:noProof/>
              </w:rPr>
              <w:t>aws relating to their employment, health, safety, welfare, immigration and emigration, and shall allow them all their legal rights.</w:t>
            </w:r>
          </w:p>
          <w:p w14:paraId="7F239CB4" w14:textId="77777777" w:rsidR="006B7BE3" w:rsidRPr="00166F92" w:rsidRDefault="006B7BE3" w:rsidP="000B34FD">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143F99D5" w14:textId="77777777" w:rsidR="006B7BE3" w:rsidRPr="00166F92" w:rsidRDefault="006B7BE3" w:rsidP="000B34FD">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6FD3E58" w14:textId="77777777" w:rsidR="006B7BE3" w:rsidRPr="00166F92" w:rsidRDefault="006B7BE3" w:rsidP="000B34FD">
            <w:pPr>
              <w:spacing w:before="120" w:after="120"/>
              <w:ind w:left="1226" w:right="-72" w:hanging="902"/>
              <w:rPr>
                <w:noProof/>
              </w:rPr>
            </w:pPr>
            <w:r w:rsidRPr="00166F92">
              <w:rPr>
                <w:noProof/>
              </w:rPr>
              <w:t>22.2.4 Rates of Wages and Conditions of Labor</w:t>
            </w:r>
          </w:p>
          <w:p w14:paraId="1C4D9821" w14:textId="77777777" w:rsidR="006B7BE3" w:rsidRPr="004F20BF" w:rsidRDefault="006B7BE3" w:rsidP="000B34FD">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67D1DB84" w14:textId="77777777" w:rsidR="006B7BE3" w:rsidRPr="004F20BF" w:rsidRDefault="006B7BE3" w:rsidP="000B34FD">
            <w:pPr>
              <w:spacing w:before="120" w:after="120"/>
              <w:ind w:left="1222"/>
              <w:rPr>
                <w:noProof/>
              </w:rPr>
            </w:pPr>
            <w:r w:rsidRPr="004F20BF">
              <w:rPr>
                <w:noProof/>
              </w:rPr>
              <w:t xml:space="preserve">The Contractor shall inform the </w:t>
            </w:r>
            <w:r>
              <w:rPr>
                <w:noProof/>
              </w:rPr>
              <w:t>Contractor’s P</w:t>
            </w:r>
            <w:r w:rsidRPr="004F20BF">
              <w:rPr>
                <w:noProof/>
              </w:rPr>
              <w:t>ersonnel about:</w:t>
            </w:r>
          </w:p>
          <w:p w14:paraId="78DF3343" w14:textId="77777777" w:rsidR="006B7BE3" w:rsidRPr="004F20BF" w:rsidRDefault="006B7BE3" w:rsidP="006B7BE3">
            <w:pPr>
              <w:pStyle w:val="ListParagraph"/>
              <w:numPr>
                <w:ilvl w:val="0"/>
                <w:numId w:val="206"/>
              </w:numPr>
              <w:spacing w:before="120" w:after="120"/>
              <w:ind w:left="1860"/>
              <w:contextualSpacing w:val="0"/>
              <w:rPr>
                <w:noProof/>
              </w:rPr>
            </w:pPr>
            <w:r w:rsidRPr="004F20BF">
              <w:rPr>
                <w:noProof/>
              </w:rPr>
              <w:t xml:space="preserve">any deduction to their payment and the conditions of such deductions in accordance with the </w:t>
            </w:r>
            <w:r>
              <w:rPr>
                <w:noProof/>
              </w:rPr>
              <w:t>applicable l</w:t>
            </w:r>
            <w:r w:rsidRPr="004F20BF">
              <w:rPr>
                <w:noProof/>
              </w:rPr>
              <w:t xml:space="preserve">aws or </w:t>
            </w:r>
            <w:r>
              <w:rPr>
                <w:noProof/>
              </w:rPr>
              <w:t>as</w:t>
            </w:r>
            <w:r w:rsidRPr="004F20BF">
              <w:rPr>
                <w:noProof/>
              </w:rPr>
              <w:t xml:space="preserve"> stated in the </w:t>
            </w:r>
            <w:r>
              <w:rPr>
                <w:noProof/>
              </w:rPr>
              <w:t>Employer’s Requirements</w:t>
            </w:r>
            <w:r w:rsidRPr="004F20BF">
              <w:rPr>
                <w:noProof/>
              </w:rPr>
              <w:t>; and</w:t>
            </w:r>
          </w:p>
          <w:p w14:paraId="25BE8927" w14:textId="77777777" w:rsidR="006B7BE3" w:rsidRPr="004F20BF" w:rsidRDefault="006B7BE3" w:rsidP="006B7BE3">
            <w:pPr>
              <w:pStyle w:val="ListParagraph"/>
              <w:numPr>
                <w:ilvl w:val="0"/>
                <w:numId w:val="206"/>
              </w:numPr>
              <w:spacing w:before="120" w:after="120"/>
              <w:ind w:left="1860"/>
              <w:contextualSpacing w:val="0"/>
              <w:rPr>
                <w:noProof/>
              </w:rPr>
            </w:pPr>
            <w:r w:rsidRPr="004F20BF">
              <w:rPr>
                <w:noProof/>
              </w:rPr>
              <w:t xml:space="preserve">their liability to pay personal income taxes in the Country in respect of such of their salaries, wages, allowances and any benefits as are subject to tax under the </w:t>
            </w:r>
            <w:r>
              <w:rPr>
                <w:noProof/>
              </w:rPr>
              <w:t>l</w:t>
            </w:r>
            <w:r w:rsidRPr="004F20BF">
              <w:rPr>
                <w:noProof/>
              </w:rPr>
              <w:t xml:space="preserve">aws of the Country for the time being in force. </w:t>
            </w:r>
          </w:p>
          <w:p w14:paraId="19A061BB" w14:textId="77777777" w:rsidR="006B7BE3" w:rsidRPr="004F20BF" w:rsidRDefault="006B7BE3" w:rsidP="000B34FD">
            <w:pPr>
              <w:spacing w:before="120" w:after="120"/>
              <w:ind w:left="1222"/>
              <w:rPr>
                <w:noProof/>
              </w:rPr>
            </w:pPr>
            <w:r w:rsidRPr="004F20BF">
              <w:rPr>
                <w:noProof/>
              </w:rPr>
              <w:t xml:space="preserve">The Contractor shall perform such duties in regard to such deductions thereof as may be imposed on him by such </w:t>
            </w:r>
            <w:r>
              <w:rPr>
                <w:noProof/>
              </w:rPr>
              <w:t>l</w:t>
            </w:r>
            <w:r w:rsidRPr="004F20BF">
              <w:rPr>
                <w:noProof/>
              </w:rPr>
              <w:t>aws.</w:t>
            </w:r>
          </w:p>
          <w:p w14:paraId="38D1FE21" w14:textId="77777777" w:rsidR="006B7BE3" w:rsidRPr="004F20BF" w:rsidRDefault="006B7BE3" w:rsidP="000B34FD">
            <w:pPr>
              <w:spacing w:before="120" w:after="120"/>
              <w:ind w:left="1226" w:right="-72" w:firstLine="3"/>
              <w:rPr>
                <w:noProof/>
              </w:rPr>
            </w:pPr>
            <w:r w:rsidRPr="004F20BF">
              <w:rPr>
                <w:noProof/>
              </w:rPr>
              <w:t xml:space="preserve">Where required by applicable Laws or as stated in the </w:t>
            </w:r>
            <w:r>
              <w:rPr>
                <w:noProof/>
              </w:rPr>
              <w:t>Employer’s Requirements</w:t>
            </w:r>
            <w:r w:rsidRPr="004F20BF">
              <w:rPr>
                <w:noProof/>
              </w:rPr>
              <w:t xml:space="preserve">, the Contractor </w:t>
            </w:r>
            <w:r>
              <w:rPr>
                <w:noProof/>
              </w:rPr>
              <w:t xml:space="preserve">and its Subcontarctors </w:t>
            </w:r>
            <w:r w:rsidRPr="004F20BF">
              <w:rPr>
                <w:noProof/>
              </w:rPr>
              <w:t xml:space="preserve">shall provide </w:t>
            </w:r>
            <w:r>
              <w:rPr>
                <w:noProof/>
              </w:rPr>
              <w:t xml:space="preserve">their  personnel </w:t>
            </w:r>
            <w:r w:rsidRPr="004F20BF">
              <w:rPr>
                <w:noProof/>
              </w:rPr>
              <w:t xml:space="preserve">written notice of termination of employment and details of severance payments in a timely manner. The Contractor </w:t>
            </w:r>
            <w:r>
              <w:rPr>
                <w:noProof/>
              </w:rPr>
              <w:t xml:space="preserve">and its Subcontractors </w:t>
            </w:r>
            <w:r w:rsidRPr="004F20BF">
              <w:rPr>
                <w:noProof/>
              </w:rPr>
              <w:t xml:space="preserve">shall have paid </w:t>
            </w:r>
            <w:r>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6B0EFE7E" w14:textId="77777777" w:rsidR="006B7BE3" w:rsidRPr="004F20BF" w:rsidRDefault="006B7BE3" w:rsidP="000B34FD">
            <w:pPr>
              <w:spacing w:before="120" w:after="120"/>
              <w:ind w:left="1226" w:right="-72" w:hanging="902"/>
              <w:rPr>
                <w:noProof/>
              </w:rPr>
            </w:pPr>
            <w:r w:rsidRPr="004F20BF">
              <w:rPr>
                <w:noProof/>
              </w:rPr>
              <w:t>22.2.5 Working Hours</w:t>
            </w:r>
          </w:p>
          <w:p w14:paraId="3946250E" w14:textId="77777777" w:rsidR="006B7BE3" w:rsidRPr="004F20BF" w:rsidRDefault="006B7BE3" w:rsidP="000B34FD">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53085889" w14:textId="77777777" w:rsidR="006B7BE3" w:rsidRPr="004F20BF" w:rsidRDefault="006B7BE3" w:rsidP="000B34FD">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0239606E" w14:textId="77777777" w:rsidR="006B7BE3" w:rsidRPr="004F20BF" w:rsidRDefault="006B7BE3" w:rsidP="000B34FD">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6E351B93" w14:textId="77777777" w:rsidR="006B7BE3" w:rsidRPr="004F20BF" w:rsidRDefault="006B7BE3" w:rsidP="000B34FD">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Pr>
                <w:noProof/>
                <w:sz w:val="24"/>
                <w:szCs w:val="20"/>
                <w:lang w:val="en-US"/>
              </w:rPr>
              <w:t>Facilities</w:t>
            </w:r>
            <w:r w:rsidRPr="004F20BF">
              <w:rPr>
                <w:noProof/>
                <w:sz w:val="24"/>
                <w:szCs w:val="20"/>
                <w:lang w:val="en-US"/>
              </w:rPr>
              <w:t>, in which case the Contractor shall immediately advise the Project Manager.</w:t>
            </w:r>
          </w:p>
          <w:p w14:paraId="066FB86A" w14:textId="77777777" w:rsidR="006B7BE3" w:rsidRPr="00166F92" w:rsidRDefault="006B7BE3" w:rsidP="000B34FD">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0702752E" w14:textId="77777777" w:rsidR="006B7BE3" w:rsidRDefault="006B7BE3" w:rsidP="000B34FD">
            <w:pPr>
              <w:spacing w:before="120" w:after="120"/>
              <w:ind w:left="1226" w:right="-72" w:firstLine="3"/>
              <w:rPr>
                <w:noProof/>
              </w:rPr>
            </w:pPr>
            <w:r w:rsidRPr="00166F92">
              <w:rPr>
                <w:noProof/>
              </w:rPr>
              <w:t>This Sub-Clause shall not apply to any work which is customarily carried out by rotary or double-shifts.</w:t>
            </w:r>
          </w:p>
          <w:p w14:paraId="045621CF" w14:textId="77777777" w:rsidR="006B7BE3" w:rsidRPr="00166F92" w:rsidRDefault="006B7BE3" w:rsidP="000B34FD">
            <w:pPr>
              <w:spacing w:before="120" w:after="120"/>
              <w:ind w:left="1226" w:right="-72" w:hanging="902"/>
              <w:rPr>
                <w:noProof/>
              </w:rPr>
            </w:pPr>
            <w:r w:rsidRPr="00166F92">
              <w:rPr>
                <w:noProof/>
              </w:rPr>
              <w:t>22.2.6 Facilities for Staff and Labor</w:t>
            </w:r>
          </w:p>
          <w:p w14:paraId="775BA93C" w14:textId="77777777" w:rsidR="006B7BE3" w:rsidRDefault="006B7BE3" w:rsidP="000B34FD">
            <w:pPr>
              <w:spacing w:before="120" w:after="120"/>
              <w:ind w:left="1226" w:right="-72" w:firstLine="3"/>
              <w:rPr>
                <w:noProof/>
              </w:rPr>
            </w:pPr>
            <w:r w:rsidRPr="004F20BF">
              <w:rPr>
                <w:noProof/>
              </w:rPr>
              <w:t xml:space="preserve">Except as otherwise stated in the </w:t>
            </w:r>
            <w:r>
              <w:rPr>
                <w:noProof/>
              </w:rPr>
              <w:t>Employer’s Requirements,</w:t>
            </w:r>
            <w:r w:rsidRPr="004F20BF">
              <w:rPr>
                <w:noProof/>
              </w:rPr>
              <w:t xml:space="preserve"> the Contractor shall provide and maintain all necessary accommodation and welfare facilities for the </w:t>
            </w:r>
            <w:r>
              <w:rPr>
                <w:noProof/>
              </w:rPr>
              <w:t>Contractor’s P</w:t>
            </w:r>
            <w:r w:rsidRPr="004F20BF">
              <w:rPr>
                <w:noProof/>
              </w:rPr>
              <w:t>ersonnel</w:t>
            </w:r>
            <w:r>
              <w:rPr>
                <w:noProof/>
              </w:rPr>
              <w:t xml:space="preserve"> employed for the execution of the Contract at the Site or other places where the Installation Services are carried out</w:t>
            </w:r>
            <w:r w:rsidRPr="004F20BF">
              <w:rPr>
                <w:noProof/>
              </w:rPr>
              <w:t xml:space="preserve">. The Contractor shall also provide facilities for the Employer’s </w:t>
            </w:r>
            <w:r>
              <w:rPr>
                <w:noProof/>
              </w:rPr>
              <w:t xml:space="preserve"> P</w:t>
            </w:r>
            <w:r w:rsidRPr="004F20BF">
              <w:rPr>
                <w:noProof/>
              </w:rPr>
              <w:t xml:space="preserve">ersonnel as stated in the </w:t>
            </w:r>
            <w:r>
              <w:rPr>
                <w:noProof/>
              </w:rPr>
              <w:t>Employer’s Requirements</w:t>
            </w:r>
            <w:r w:rsidRPr="004F20BF">
              <w:rPr>
                <w:noProof/>
              </w:rPr>
              <w:t>.</w:t>
            </w:r>
          </w:p>
          <w:p w14:paraId="127854FE" w14:textId="77777777" w:rsidR="006B7BE3" w:rsidRPr="004F20BF" w:rsidRDefault="006B7BE3" w:rsidP="000B34FD">
            <w:pPr>
              <w:spacing w:before="120" w:after="120"/>
              <w:ind w:left="1226" w:right="-72" w:firstLine="3"/>
              <w:rPr>
                <w:noProof/>
              </w:rPr>
            </w:pPr>
            <w:r w:rsidRPr="004F20BF">
              <w:rPr>
                <w:noProof/>
              </w:rPr>
              <w:t xml:space="preserve">If stated in the </w:t>
            </w:r>
            <w:r>
              <w:rPr>
                <w:noProof/>
              </w:rPr>
              <w:t>Employer’s Requirements</w:t>
            </w:r>
            <w:r w:rsidRPr="004F20BF">
              <w:rPr>
                <w:noProof/>
              </w:rPr>
              <w:t xml:space="preserve">, the Contractor shall give access to or provide services that accommodate the physical, social and cultural needs of the </w:t>
            </w:r>
            <w:r>
              <w:rPr>
                <w:noProof/>
              </w:rPr>
              <w:t>Contractor’s P</w:t>
            </w:r>
            <w:r w:rsidRPr="004F20BF">
              <w:rPr>
                <w:noProof/>
              </w:rPr>
              <w:t xml:space="preserve">ersonnel. The Contractor shall also provide similar facilities for the Employer’s </w:t>
            </w:r>
            <w:r>
              <w:rPr>
                <w:noProof/>
              </w:rPr>
              <w:t>P</w:t>
            </w:r>
            <w:r w:rsidRPr="004F20BF">
              <w:rPr>
                <w:noProof/>
              </w:rPr>
              <w:t xml:space="preserve">ersonnel as stated in the </w:t>
            </w:r>
            <w:r>
              <w:rPr>
                <w:noProof/>
              </w:rPr>
              <w:t>Employer’s Requirements</w:t>
            </w:r>
            <w:r w:rsidRPr="004F20BF">
              <w:rPr>
                <w:noProof/>
              </w:rPr>
              <w:t>.</w:t>
            </w:r>
          </w:p>
          <w:p w14:paraId="2D6140DB" w14:textId="77777777" w:rsidR="006B7BE3" w:rsidRPr="004F20BF" w:rsidRDefault="006B7BE3" w:rsidP="000B34FD">
            <w:pPr>
              <w:spacing w:before="120" w:after="120"/>
              <w:ind w:left="1226" w:right="-72" w:firstLine="3"/>
              <w:rPr>
                <w:noProof/>
              </w:rPr>
            </w:pPr>
            <w:r w:rsidRPr="004F20BF">
              <w:rPr>
                <w:noProof/>
              </w:rPr>
              <w:t xml:space="preserve">The Contractor shall not permit any of the </w:t>
            </w:r>
            <w:r>
              <w:rPr>
                <w:noProof/>
              </w:rPr>
              <w:t>Contractor’s P</w:t>
            </w:r>
            <w:r w:rsidRPr="004F20BF">
              <w:rPr>
                <w:noProof/>
              </w:rPr>
              <w:t xml:space="preserve">ersonnel to maintain any temporary or permanent living quarters within the structures forming part of the </w:t>
            </w:r>
            <w:r>
              <w:rPr>
                <w:noProof/>
              </w:rPr>
              <w:t>Facilities.</w:t>
            </w:r>
          </w:p>
          <w:p w14:paraId="0701EE53" w14:textId="77777777" w:rsidR="006B7BE3" w:rsidRPr="00166F92" w:rsidRDefault="006B7BE3" w:rsidP="000B34FD">
            <w:pPr>
              <w:spacing w:before="120" w:after="120"/>
              <w:ind w:left="595" w:hanging="576"/>
              <w:rPr>
                <w:noProof/>
              </w:rPr>
            </w:pPr>
            <w:r w:rsidRPr="00166F92">
              <w:rPr>
                <w:noProof/>
              </w:rPr>
              <w:t>22.2.7 Health and Safety</w:t>
            </w:r>
          </w:p>
          <w:p w14:paraId="702094AE" w14:textId="77777777" w:rsidR="006B7BE3" w:rsidRDefault="006B7BE3" w:rsidP="000B34FD">
            <w:pPr>
              <w:spacing w:before="120" w:after="120"/>
              <w:ind w:left="1226" w:right="-72" w:firstLine="3"/>
              <w:rPr>
                <w:noProof/>
              </w:rPr>
            </w:pPr>
            <w:r w:rsidRPr="00496175">
              <w:rPr>
                <w:noProof/>
              </w:rPr>
              <w:t>The Contractor shall at all times take all reasonable precautions to maintain the health and safety of the</w:t>
            </w:r>
            <w:r>
              <w:rPr>
                <w:noProof/>
              </w:rPr>
              <w:t xml:space="preserve">  Contractor’s Personnel</w:t>
            </w:r>
            <w:r>
              <w:t xml:space="preserve"> employed for the execution of Installation Services at the Site (or other places </w:t>
            </w:r>
            <w:r w:rsidRPr="00166F92">
              <w:rPr>
                <w:noProof/>
              </w:rPr>
              <w:t>in the country where the Site is located</w:t>
            </w:r>
            <w:r>
              <w:rPr>
                <w:noProof/>
              </w:rPr>
              <w:t xml:space="preserve">). </w:t>
            </w:r>
          </w:p>
          <w:p w14:paraId="2CF4CFB2" w14:textId="77777777" w:rsidR="006B7BE3" w:rsidRDefault="006B7BE3" w:rsidP="000B34FD">
            <w:pPr>
              <w:spacing w:before="120" w:after="120"/>
              <w:ind w:left="1226" w:right="-72" w:firstLine="3"/>
              <w:rPr>
                <w:rFonts w:eastAsia="Arial Narrow"/>
              </w:rPr>
            </w:pPr>
            <w:r w:rsidRPr="6B7090E9">
              <w:rPr>
                <w:rFonts w:eastAsia="Arial Narrow"/>
              </w:rPr>
              <w:t xml:space="preserve">Subject to GCC Sub-Clause 9.9, the Contractor shall submit to the </w:t>
            </w:r>
            <w:r>
              <w:rPr>
                <w:rFonts w:eastAsia="Arial Narrow"/>
              </w:rPr>
              <w:t xml:space="preserve">Project Manager </w:t>
            </w:r>
            <w:r w:rsidRPr="6B7090E9">
              <w:rPr>
                <w:rFonts w:eastAsia="Arial Narrow"/>
              </w:rPr>
              <w:t xml:space="preserve">for its </w:t>
            </w:r>
            <w:r w:rsidRPr="6B7090E9">
              <w:rPr>
                <w:noProof/>
              </w:rPr>
              <w:t>approval</w:t>
            </w:r>
            <w:r w:rsidRPr="6B7090E9">
              <w:rPr>
                <w:rFonts w:eastAsia="Arial Narrow"/>
              </w:rPr>
              <w:t xml:space="preserve"> a health and safety manual which </w:t>
            </w:r>
            <w:r w:rsidRPr="00EE75DA">
              <w:rPr>
                <w:rFonts w:eastAsia="Arial Narrow"/>
              </w:rPr>
              <w:t>set</w:t>
            </w:r>
            <w:r>
              <w:rPr>
                <w:rFonts w:eastAsia="Arial Narrow"/>
              </w:rPr>
              <w:t>s</w:t>
            </w:r>
            <w:r w:rsidRPr="00EE75DA">
              <w:rPr>
                <w:rFonts w:eastAsia="Arial Narrow"/>
              </w:rPr>
              <w:t xml:space="preserve"> out all the health and safety </w:t>
            </w:r>
            <w:r w:rsidRPr="003E3FB0">
              <w:rPr>
                <w:noProof/>
              </w:rPr>
              <w:t>requirements</w:t>
            </w:r>
            <w:r w:rsidRPr="00EE75DA">
              <w:rPr>
                <w:rFonts w:eastAsia="Arial Narrow"/>
              </w:rPr>
              <w:t xml:space="preserve"> under the Contract</w:t>
            </w:r>
            <w:r>
              <w:rPr>
                <w:rFonts w:eastAsia="Arial Narrow"/>
              </w:rPr>
              <w:t>.</w:t>
            </w:r>
          </w:p>
          <w:p w14:paraId="46D0BC80" w14:textId="77777777" w:rsidR="006B7BE3" w:rsidRPr="00EE75DA" w:rsidRDefault="006B7BE3" w:rsidP="000B34FD">
            <w:pPr>
              <w:spacing w:before="120" w:after="120"/>
              <w:ind w:left="1260" w:hanging="40"/>
              <w:rPr>
                <w:rFonts w:eastAsia="Arial Narrow"/>
              </w:rPr>
            </w:pPr>
            <w:r w:rsidRPr="00EE75DA">
              <w:rPr>
                <w:rFonts w:eastAsia="Arial Narrow"/>
              </w:rPr>
              <w:t xml:space="preserve">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50DC565D" w14:textId="77777777" w:rsidR="006B7BE3" w:rsidRPr="004F20BF" w:rsidRDefault="006B7BE3" w:rsidP="000B34FD">
            <w:pPr>
              <w:spacing w:before="120" w:after="120"/>
              <w:ind w:left="1226" w:right="-72" w:firstLine="3"/>
              <w:rPr>
                <w:noProof/>
              </w:rPr>
            </w:pPr>
          </w:p>
          <w:p w14:paraId="2FE9FBC9" w14:textId="77777777" w:rsidR="006B7BE3" w:rsidRPr="004F20BF" w:rsidRDefault="006B7BE3" w:rsidP="000B34FD">
            <w:pPr>
              <w:spacing w:before="120" w:after="120"/>
              <w:ind w:left="1226" w:right="-72" w:firstLine="3"/>
              <w:rPr>
                <w:noProof/>
              </w:rPr>
            </w:pPr>
            <w:r w:rsidRPr="004F20BF">
              <w:rPr>
                <w:noProof/>
              </w:rPr>
              <w:t>The Contractor shall:</w:t>
            </w:r>
          </w:p>
          <w:p w14:paraId="3E6D2B3B" w14:textId="77777777" w:rsidR="006B7BE3" w:rsidRPr="004F20BF" w:rsidRDefault="006B7BE3" w:rsidP="006B7BE3">
            <w:pPr>
              <w:pStyle w:val="ListParagraph"/>
              <w:numPr>
                <w:ilvl w:val="1"/>
                <w:numId w:val="128"/>
              </w:numPr>
              <w:spacing w:before="120" w:after="120"/>
              <w:ind w:left="1769" w:right="-14" w:hanging="540"/>
              <w:contextualSpacing w:val="0"/>
              <w:rPr>
                <w:noProof/>
              </w:rPr>
            </w:pPr>
            <w:r w:rsidRPr="004F20BF">
              <w:rPr>
                <w:noProof/>
              </w:rPr>
              <w:t xml:space="preserve">comply with all applicable health and safety regulations and </w:t>
            </w:r>
            <w:r>
              <w:rPr>
                <w:noProof/>
              </w:rPr>
              <w:t>l</w:t>
            </w:r>
            <w:r w:rsidRPr="004F20BF">
              <w:rPr>
                <w:noProof/>
              </w:rPr>
              <w:t>aws;</w:t>
            </w:r>
          </w:p>
          <w:p w14:paraId="7D204EC5" w14:textId="77777777" w:rsidR="006B7BE3" w:rsidRDefault="006B7BE3" w:rsidP="006B7BE3">
            <w:pPr>
              <w:pStyle w:val="ListParagraph"/>
              <w:numPr>
                <w:ilvl w:val="1"/>
                <w:numId w:val="128"/>
              </w:numPr>
              <w:spacing w:before="120" w:after="120"/>
              <w:ind w:left="1769" w:right="-14" w:hanging="540"/>
              <w:contextualSpacing w:val="0"/>
              <w:rPr>
                <w:noProof/>
              </w:rPr>
            </w:pPr>
            <w:r w:rsidRPr="004F20BF">
              <w:rPr>
                <w:noProof/>
              </w:rPr>
              <w:t>comply with all applicable health and safety obligations specified in the Contract;</w:t>
            </w:r>
          </w:p>
          <w:p w14:paraId="5B7AE1B0" w14:textId="77777777" w:rsidR="006B7BE3" w:rsidRDefault="006B7BE3" w:rsidP="006B7BE3">
            <w:pPr>
              <w:pStyle w:val="ListParagraph"/>
              <w:numPr>
                <w:ilvl w:val="1"/>
                <w:numId w:val="128"/>
              </w:numPr>
              <w:spacing w:before="120" w:after="120"/>
              <w:ind w:left="1769" w:right="-14" w:hanging="540"/>
              <w:contextualSpacing w:val="0"/>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1430FC2D" w14:textId="77777777" w:rsidR="006B7BE3" w:rsidRDefault="006B7BE3" w:rsidP="006B7BE3">
            <w:pPr>
              <w:pStyle w:val="ListParagraph"/>
              <w:numPr>
                <w:ilvl w:val="1"/>
                <w:numId w:val="128"/>
              </w:numPr>
              <w:spacing w:before="120" w:after="120"/>
              <w:ind w:left="1769" w:right="-14" w:hanging="540"/>
              <w:contextualSpacing w:val="0"/>
              <w:rPr>
                <w:noProof/>
              </w:rPr>
            </w:pPr>
            <w:r w:rsidRPr="00764A47">
              <w:rPr>
                <w:noProof/>
              </w:rPr>
              <w:t xml:space="preserve">provide health and safety training of </w:t>
            </w:r>
            <w:r>
              <w:rPr>
                <w:noProof/>
              </w:rPr>
              <w:t>the Contractor’s Personnel</w:t>
            </w:r>
            <w:r w:rsidRPr="00764A47" w:rsidDel="005C70F8">
              <w:rPr>
                <w:noProof/>
              </w:rPr>
              <w:t xml:space="preserve"> </w:t>
            </w:r>
            <w:r w:rsidRPr="00764A47">
              <w:rPr>
                <w:noProof/>
              </w:rPr>
              <w:t>as appropriate and maintain training records;</w:t>
            </w:r>
          </w:p>
          <w:p w14:paraId="3646F8A7" w14:textId="77777777" w:rsidR="006B7BE3" w:rsidRDefault="006B7BE3" w:rsidP="006B7BE3">
            <w:pPr>
              <w:pStyle w:val="ListParagraph"/>
              <w:numPr>
                <w:ilvl w:val="1"/>
                <w:numId w:val="128"/>
              </w:numPr>
              <w:spacing w:before="120" w:after="120"/>
              <w:ind w:left="1769" w:right="-14" w:hanging="540"/>
              <w:contextualSpacing w:val="0"/>
              <w:rPr>
                <w:noProof/>
              </w:rPr>
            </w:pPr>
            <w:r w:rsidRPr="004F20BF">
              <w:rPr>
                <w:noProof/>
              </w:rPr>
              <w:t xml:space="preserve">actively engage the </w:t>
            </w:r>
            <w:r>
              <w:rPr>
                <w:noProof/>
              </w:rPr>
              <w:t>Contractor’s Personnel</w:t>
            </w:r>
            <w:r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Pr>
                <w:noProof/>
              </w:rPr>
              <w:t>such personnel</w:t>
            </w:r>
            <w:r w:rsidRPr="004F20BF">
              <w:rPr>
                <w:noProof/>
              </w:rPr>
              <w:t>,</w:t>
            </w:r>
            <w:r>
              <w:rPr>
                <w:noProof/>
              </w:rPr>
              <w:t xml:space="preserve"> </w:t>
            </w:r>
            <w:r w:rsidRPr="004F20BF">
              <w:rPr>
                <w:noProof/>
              </w:rPr>
              <w:t xml:space="preserve">and provision of personal protective equipment without expense to the </w:t>
            </w:r>
            <w:r>
              <w:rPr>
                <w:noProof/>
              </w:rPr>
              <w:t>p</w:t>
            </w:r>
            <w:r w:rsidRPr="004F20BF">
              <w:rPr>
                <w:noProof/>
              </w:rPr>
              <w:t xml:space="preserve">ersonnel; </w:t>
            </w:r>
          </w:p>
          <w:p w14:paraId="5BBE023F" w14:textId="77777777" w:rsidR="006B7BE3" w:rsidRDefault="006B7BE3" w:rsidP="006B7BE3">
            <w:pPr>
              <w:pStyle w:val="ListParagraph"/>
              <w:numPr>
                <w:ilvl w:val="1"/>
                <w:numId w:val="128"/>
              </w:numPr>
              <w:spacing w:before="120" w:after="120"/>
              <w:ind w:left="1769" w:right="-14" w:hanging="540"/>
              <w:contextualSpacing w:val="0"/>
              <w:rPr>
                <w:noProof/>
              </w:rPr>
            </w:pPr>
            <w:r w:rsidRPr="00104E77">
              <w:rPr>
                <w:lang w:eastAsia="en-GB"/>
              </w:rPr>
              <w:t xml:space="preserve">put in place workplace processes for </w:t>
            </w:r>
            <w:r>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 xml:space="preserve">; Contractor’s Personnel </w:t>
            </w:r>
            <w:r w:rsidRPr="00104E77">
              <w:rPr>
                <w:lang w:eastAsia="en-GB"/>
              </w:rPr>
              <w:t xml:space="preserve">who remove themselves from such work situations shall not be required to return to work until </w:t>
            </w:r>
            <w:r w:rsidRPr="00104E77">
              <w:t xml:space="preserve">necessary remedial action to correct the situation has been taken. </w:t>
            </w:r>
            <w:r>
              <w:rPr>
                <w:lang w:eastAsia="en-GB"/>
              </w:rPr>
              <w:t xml:space="preserve">Such personnel </w:t>
            </w:r>
            <w:r w:rsidRPr="00104E77">
              <w:t>shall not be retaliated against or otherwise subject to reprisal or negative action for such reporting or remova</w:t>
            </w:r>
            <w:r>
              <w:t>l;</w:t>
            </w:r>
          </w:p>
          <w:p w14:paraId="23691417" w14:textId="77777777" w:rsidR="006B7BE3" w:rsidRPr="004F20BF" w:rsidRDefault="006B7BE3" w:rsidP="006B7BE3">
            <w:pPr>
              <w:pStyle w:val="ListParagraph"/>
              <w:numPr>
                <w:ilvl w:val="1"/>
                <w:numId w:val="128"/>
              </w:numPr>
              <w:spacing w:after="134"/>
              <w:ind w:left="1769" w:right="-14" w:hanging="540"/>
              <w:rPr>
                <w:noProof/>
              </w:rPr>
            </w:pPr>
            <w:r w:rsidRPr="004F20BF">
              <w:rPr>
                <w:rFonts w:ascii="Tms Rmn" w:hAnsi="Tms Rmn"/>
                <w:noProof/>
                <w:color w:val="000000" w:themeColor="text1"/>
              </w:rPr>
              <w:t xml:space="preserve">in </w:t>
            </w:r>
            <w:r w:rsidRPr="004F20BF">
              <w:rPr>
                <w:lang w:eastAsia="en-GB"/>
              </w:rPr>
              <w:t>collaboration</w:t>
            </w:r>
            <w:r w:rsidRPr="004F20BF">
              <w:rPr>
                <w:rFonts w:ascii="Tms Rmn" w:hAnsi="Tms Rmn"/>
                <w:noProof/>
                <w:color w:val="000000" w:themeColor="text1"/>
              </w:rPr>
              <w:t xml:space="preserve"> with local health authorities, ensure that medical </w:t>
            </w:r>
            <w:r w:rsidRPr="004F20BF">
              <w:rPr>
                <w:noProof/>
              </w:rPr>
              <w:t>staff</w:t>
            </w:r>
            <w:r w:rsidRPr="004F20BF">
              <w:rPr>
                <w:rFonts w:ascii="Tms Rmn" w:hAnsi="Tms Rmn"/>
                <w:noProof/>
                <w:color w:val="000000" w:themeColor="text1"/>
              </w:rPr>
              <w:t xml:space="preserve">, first aid </w:t>
            </w:r>
            <w:r w:rsidRPr="004F20BF">
              <w:rPr>
                <w:lang w:eastAsia="en-GB"/>
              </w:rPr>
              <w:t>facilities</w:t>
            </w:r>
            <w:r w:rsidRPr="004F20BF">
              <w:rPr>
                <w:rFonts w:ascii="Tms Rmn" w:hAnsi="Tms Rmn"/>
                <w:noProof/>
                <w:color w:val="000000" w:themeColor="text1"/>
              </w:rPr>
              <w:t xml:space="preserve">, sick bay and ambulance service are available at </w:t>
            </w:r>
            <w:r w:rsidRPr="004F20BF">
              <w:rPr>
                <w:noProof/>
              </w:rPr>
              <w:t>all</w:t>
            </w:r>
            <w:r w:rsidRPr="004F20BF">
              <w:rPr>
                <w:rFonts w:ascii="Tms Rmn" w:hAnsi="Tms Rmn"/>
                <w:noProof/>
                <w:color w:val="000000" w:themeColor="text1"/>
              </w:rPr>
              <w:t xml:space="preserve"> times at the Site and at any accommodation for Contractor’s and Employer’s Personnel</w:t>
            </w:r>
            <w:r w:rsidRPr="00507189">
              <w:rPr>
                <w:rFonts w:ascii="Tms Rmn" w:hAnsi="Tms Rmn"/>
                <w:noProof/>
                <w:color w:val="000000" w:themeColor="text1"/>
              </w:rPr>
              <w:t>;</w:t>
            </w:r>
          </w:p>
          <w:p w14:paraId="11346ABC" w14:textId="77777777" w:rsidR="006B7BE3" w:rsidRDefault="006B7BE3" w:rsidP="006B7BE3">
            <w:pPr>
              <w:pStyle w:val="ListParagraph"/>
              <w:numPr>
                <w:ilvl w:val="1"/>
                <w:numId w:val="128"/>
              </w:numPr>
              <w:spacing w:before="120" w:after="120"/>
              <w:ind w:left="1769" w:right="-14" w:hanging="540"/>
              <w:contextualSpacing w:val="0"/>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maintaining safety and protection against accidents. This person shall be qualified for this </w:t>
            </w:r>
            <w:r w:rsidRPr="004F20BF">
              <w:rPr>
                <w:noProof/>
              </w:rPr>
              <w:t>respon</w:t>
            </w:r>
            <w:r w:rsidRPr="00507189">
              <w:rPr>
                <w:noProof/>
              </w:rPr>
              <w:t>sibility</w:t>
            </w:r>
            <w:r w:rsidRPr="004F20BF">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22EF6080"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5455DCCD"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7D047731"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F5D8106"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 xml:space="preserve">collaborate, as applicable,  with </w:t>
            </w:r>
            <w:r w:rsidRPr="004F20BF">
              <w:rPr>
                <w:noProof/>
              </w:rPr>
              <w:t xml:space="preserve">the Employer’s </w:t>
            </w:r>
            <w:r>
              <w:rPr>
                <w:noProof/>
              </w:rPr>
              <w:t>p</w:t>
            </w:r>
            <w:r w:rsidRPr="004F20BF">
              <w:rPr>
                <w:noProof/>
              </w:rPr>
              <w:t xml:space="preserve">ersonnel, any other contractors employed by the Employer, and/or personnel of any legally constituted public authorities and private utility companies </w:t>
            </w:r>
            <w:r>
              <w:rPr>
                <w:noProof/>
              </w:rPr>
              <w:t xml:space="preserve">that </w:t>
            </w:r>
            <w:r w:rsidRPr="004F20BF">
              <w:rPr>
                <w:noProof/>
              </w:rPr>
              <w:t xml:space="preserve">are employed in carrying out, on or near the site, of any work not included in the Contract, </w:t>
            </w:r>
            <w:r>
              <w:rPr>
                <w:noProof/>
              </w:rPr>
              <w:t xml:space="preserve">in applying the health and safety requirements. This is </w:t>
            </w:r>
            <w:r w:rsidRPr="004F20BF">
              <w:rPr>
                <w:noProof/>
              </w:rPr>
              <w:t>without prejudice to the responsibility of the relevant entities  for the health and safety of their  own  personnel</w:t>
            </w:r>
            <w:r w:rsidRPr="005C6496">
              <w:rPr>
                <w:noProof/>
              </w:rPr>
              <w:t>;</w:t>
            </w:r>
            <w:r>
              <w:rPr>
                <w:noProof/>
              </w:rPr>
              <w:t xml:space="preserve"> and  </w:t>
            </w:r>
          </w:p>
          <w:p w14:paraId="312B7E26" w14:textId="77777777" w:rsidR="006B7BE3" w:rsidRDefault="006B7BE3" w:rsidP="006B7BE3">
            <w:pPr>
              <w:pStyle w:val="ListParagraph"/>
              <w:numPr>
                <w:ilvl w:val="1"/>
                <w:numId w:val="128"/>
              </w:numPr>
              <w:spacing w:before="120" w:after="120"/>
              <w:ind w:left="1769" w:right="-14" w:hanging="540"/>
              <w:contextualSpacing w:val="0"/>
              <w:rPr>
                <w:noProof/>
              </w:rPr>
            </w:pPr>
            <w:r>
              <w:rPr>
                <w:noProof/>
              </w:rPr>
              <w:t>p</w:t>
            </w:r>
            <w:r w:rsidRPr="00F83492">
              <w:rPr>
                <w:noProof/>
              </w:rPr>
              <w:t>ut in place a system for regular review of health and safety performan</w:t>
            </w:r>
            <w:r>
              <w:rPr>
                <w:noProof/>
              </w:rPr>
              <w:t>ce and the working environment.</w:t>
            </w:r>
          </w:p>
          <w:p w14:paraId="6C934FC5" w14:textId="77777777" w:rsidR="006B7BE3" w:rsidRPr="004F20BF" w:rsidRDefault="006B7BE3" w:rsidP="000B34FD">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6A681BD8" w14:textId="77777777" w:rsidR="006B7BE3" w:rsidRPr="00166F92" w:rsidRDefault="006B7BE3" w:rsidP="000B34FD">
            <w:pPr>
              <w:spacing w:before="120" w:after="120"/>
              <w:ind w:left="1260" w:hanging="31"/>
              <w:rPr>
                <w:noProof/>
              </w:rPr>
            </w:pPr>
            <w:r w:rsidRPr="00166F92">
              <w:rPr>
                <w:noProof/>
              </w:rPr>
              <w:t xml:space="preserve">In the event of the death of any of the Contractor’s </w:t>
            </w:r>
            <w:r>
              <w:rPr>
                <w:noProof/>
              </w:rPr>
              <w:t>P</w:t>
            </w:r>
            <w:r w:rsidRPr="00166F92">
              <w:rPr>
                <w:noProof/>
              </w:rPr>
              <w:t xml:space="preserve">ersonnel or accompanying members of their families, the Contractor shall be responsible for making the appropriate arrangements for their return or burial, unless otherwise </w:t>
            </w:r>
            <w:r w:rsidRPr="004F20BF">
              <w:rPr>
                <w:noProof/>
              </w:rPr>
              <w:t xml:space="preserve">specified in the PCC. </w:t>
            </w:r>
          </w:p>
          <w:p w14:paraId="3701213C" w14:textId="77777777" w:rsidR="006B7BE3" w:rsidRPr="00166F92" w:rsidRDefault="006B7BE3" w:rsidP="000B34FD">
            <w:pPr>
              <w:spacing w:before="120" w:after="120"/>
              <w:ind w:left="1260" w:hanging="684"/>
              <w:rPr>
                <w:noProof/>
              </w:rPr>
            </w:pPr>
            <w:r w:rsidRPr="00166F92">
              <w:rPr>
                <w:noProof/>
              </w:rPr>
              <w:t xml:space="preserve">22.2.9 Records of Contractor’s Personnel </w:t>
            </w:r>
          </w:p>
          <w:p w14:paraId="4164C6A0" w14:textId="77777777" w:rsidR="006B7BE3" w:rsidRPr="00166F92" w:rsidRDefault="006B7BE3" w:rsidP="000B34FD">
            <w:pPr>
              <w:spacing w:before="120" w:after="120"/>
              <w:ind w:left="1260" w:hanging="31"/>
              <w:rPr>
                <w:noProof/>
              </w:rPr>
            </w:pPr>
            <w:r w:rsidRPr="00166F92">
              <w:rPr>
                <w:noProof/>
              </w:rPr>
              <w:tab/>
              <w:t xml:space="preserve">The Contractor shall keep accurate records of the Contractor’s </w:t>
            </w:r>
            <w:r>
              <w:rPr>
                <w:noProof/>
              </w:rPr>
              <w:t>P</w:t>
            </w:r>
            <w:r w:rsidRPr="00166F92">
              <w:rPr>
                <w:noProof/>
              </w:rPr>
              <w:t xml:space="preserve">ersonnel, including the number of each class of Contractor’s </w:t>
            </w:r>
            <w:r>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5224BB12" w14:textId="77777777" w:rsidR="006B7BE3" w:rsidRPr="00166F92" w:rsidRDefault="006B7BE3" w:rsidP="000B34FD">
            <w:pPr>
              <w:keepNext/>
              <w:spacing w:before="120" w:after="120"/>
              <w:ind w:left="1267" w:hanging="691"/>
              <w:rPr>
                <w:noProof/>
              </w:rPr>
            </w:pPr>
            <w:r w:rsidRPr="00166F92">
              <w:rPr>
                <w:noProof/>
              </w:rPr>
              <w:t>22.2.10 Supply of Foodstuffs</w:t>
            </w:r>
          </w:p>
          <w:p w14:paraId="66297E4C" w14:textId="77777777" w:rsidR="006B7BE3" w:rsidRPr="004F20BF" w:rsidRDefault="006B7BE3" w:rsidP="000B34FD">
            <w:pPr>
              <w:spacing w:before="120" w:after="120"/>
              <w:ind w:left="1260" w:hanging="31"/>
              <w:rPr>
                <w:noProof/>
              </w:rPr>
            </w:pPr>
            <w:r w:rsidRPr="004F20BF">
              <w:rPr>
                <w:noProof/>
              </w:rPr>
              <w:tab/>
              <w:t xml:space="preserve">The Contractor shall arrange for the provision of a sufficient supply of suitable food as may be stated in the </w:t>
            </w:r>
            <w:r>
              <w:rPr>
                <w:noProof/>
              </w:rPr>
              <w:t xml:space="preserve">Employer’s Requirements </w:t>
            </w:r>
            <w:r w:rsidRPr="004F20BF">
              <w:rPr>
                <w:noProof/>
              </w:rPr>
              <w:t>at reasonable prices for the Contractor’s personnel for the purposes of or in connection with the Contract.</w:t>
            </w:r>
          </w:p>
          <w:p w14:paraId="60DF24DD" w14:textId="77777777" w:rsidR="006B7BE3" w:rsidRPr="00166F92" w:rsidRDefault="006B7BE3" w:rsidP="000B34FD">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6B962AC4" w14:textId="77777777" w:rsidR="006B7BE3" w:rsidRPr="004F20BF" w:rsidRDefault="006B7BE3" w:rsidP="000B34FD">
            <w:pPr>
              <w:spacing w:before="120" w:after="120"/>
              <w:ind w:left="1260" w:hanging="31"/>
              <w:rPr>
                <w:noProof/>
              </w:rPr>
            </w:pPr>
            <w:r w:rsidRPr="004F20BF">
              <w:rPr>
                <w:noProof/>
              </w:rPr>
              <w:tab/>
              <w:t>The Contractor shall, having regard to local conditions, provide on the Site an adequate supply of drinking and other water for the use of the Contractor’s personnel.</w:t>
            </w:r>
          </w:p>
          <w:p w14:paraId="7AF3A466" w14:textId="77777777" w:rsidR="006B7BE3" w:rsidRPr="00166F92" w:rsidRDefault="006B7BE3" w:rsidP="000B34FD">
            <w:pPr>
              <w:spacing w:before="120" w:after="120"/>
              <w:ind w:left="1260" w:hanging="684"/>
              <w:rPr>
                <w:noProof/>
              </w:rPr>
            </w:pPr>
            <w:r w:rsidRPr="00166F92">
              <w:rPr>
                <w:noProof/>
              </w:rPr>
              <w:t>22.2.12 Measures against Insect and Pest Nuisance</w:t>
            </w:r>
          </w:p>
          <w:p w14:paraId="6FF6DF5A" w14:textId="77777777" w:rsidR="006B7BE3" w:rsidRPr="004F20BF" w:rsidRDefault="006B7BE3" w:rsidP="000B34FD">
            <w:pPr>
              <w:spacing w:before="120" w:after="120"/>
              <w:ind w:left="1260" w:hanging="31"/>
              <w:rPr>
                <w:noProof/>
              </w:rPr>
            </w:pPr>
            <w:r w:rsidRPr="004F20BF">
              <w:rPr>
                <w:noProof/>
              </w:rPr>
              <w:tab/>
              <w:t xml:space="preserve">The Contractor shall at all times take the necessary precautions to protect the Contractor’s </w:t>
            </w:r>
            <w:r>
              <w:rPr>
                <w:noProof/>
              </w:rPr>
              <w:t>P</w:t>
            </w:r>
            <w:r w:rsidRPr="004F20BF">
              <w:rPr>
                <w:noProof/>
              </w:rPr>
              <w:t>ersonnel employed on the Site from insect and pest nuisance, and to reduce their danger to health. The Contractor shall comply with all the regulations of the local health authorities, including use of appropriate insecticide.</w:t>
            </w:r>
          </w:p>
          <w:p w14:paraId="6CE37B1A" w14:textId="77777777" w:rsidR="006B7BE3" w:rsidRPr="00166F92" w:rsidRDefault="006B7BE3" w:rsidP="000B34FD">
            <w:pPr>
              <w:spacing w:before="120" w:after="120"/>
              <w:ind w:left="1260" w:hanging="684"/>
              <w:rPr>
                <w:noProof/>
              </w:rPr>
            </w:pPr>
            <w:r w:rsidRPr="00166F92">
              <w:rPr>
                <w:noProof/>
              </w:rPr>
              <w:t>22.2.13 Alcoholic Liquor or Drugs</w:t>
            </w:r>
          </w:p>
          <w:p w14:paraId="6DF67493" w14:textId="77777777" w:rsidR="006B7BE3" w:rsidRPr="004F20BF" w:rsidRDefault="006B7BE3" w:rsidP="000B34FD">
            <w:pPr>
              <w:spacing w:before="120" w:after="120"/>
              <w:ind w:left="1260" w:hanging="31"/>
              <w:rPr>
                <w:noProof/>
              </w:rPr>
            </w:pPr>
            <w:r w:rsidRPr="004F20BF">
              <w:rPr>
                <w:noProof/>
              </w:rPr>
              <w:tab/>
              <w:t xml:space="preserve">The Contractor shall not, otherwise than in accordance with the </w:t>
            </w:r>
            <w:r>
              <w:rPr>
                <w:noProof/>
              </w:rPr>
              <w:t>l</w:t>
            </w:r>
            <w:r w:rsidRPr="004F20BF">
              <w:rPr>
                <w:noProof/>
              </w:rPr>
              <w:t xml:space="preserve">aws of the Country, import, sell, give barter or otherwise dispose of any alcoholic liquor or drugs, or permit or allow importation, sale, gift barter or disposal by Contractor's </w:t>
            </w:r>
            <w:r>
              <w:rPr>
                <w:noProof/>
              </w:rPr>
              <w:t>P</w:t>
            </w:r>
            <w:r w:rsidRPr="004F20BF">
              <w:rPr>
                <w:noProof/>
              </w:rPr>
              <w:t>ersonnel.</w:t>
            </w:r>
          </w:p>
          <w:p w14:paraId="22E32D68" w14:textId="77777777" w:rsidR="006B7BE3" w:rsidRPr="00166F92" w:rsidRDefault="006B7BE3" w:rsidP="000B34FD">
            <w:pPr>
              <w:spacing w:before="120" w:after="120"/>
              <w:ind w:left="1260" w:hanging="684"/>
              <w:rPr>
                <w:noProof/>
              </w:rPr>
            </w:pPr>
            <w:r w:rsidRPr="00166F92">
              <w:rPr>
                <w:noProof/>
              </w:rPr>
              <w:t>22.2.14 Arms and Ammunition</w:t>
            </w:r>
          </w:p>
          <w:p w14:paraId="0051A7F5" w14:textId="77777777" w:rsidR="006B7BE3" w:rsidRPr="004F20BF" w:rsidRDefault="006B7BE3" w:rsidP="000B34FD">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Pr>
                <w:noProof/>
              </w:rPr>
              <w:t>P</w:t>
            </w:r>
            <w:r w:rsidRPr="004F20BF">
              <w:rPr>
                <w:noProof/>
              </w:rPr>
              <w:t>ersonnel to do so.</w:t>
            </w:r>
          </w:p>
          <w:p w14:paraId="57A505D2" w14:textId="77777777" w:rsidR="006B7BE3" w:rsidRPr="004F20BF" w:rsidRDefault="006B7BE3" w:rsidP="000B34FD">
            <w:pPr>
              <w:spacing w:before="120" w:after="120"/>
              <w:ind w:left="600"/>
              <w:rPr>
                <w:noProof/>
              </w:rPr>
            </w:pPr>
            <w:r w:rsidRPr="004F20BF">
              <w:rPr>
                <w:noProof/>
              </w:rPr>
              <w:t>22.2.1</w:t>
            </w:r>
            <w:r>
              <w:rPr>
                <w:noProof/>
              </w:rPr>
              <w:t>5</w:t>
            </w:r>
            <w:r w:rsidRPr="004F20BF">
              <w:rPr>
                <w:noProof/>
              </w:rPr>
              <w:t xml:space="preserve"> Workers’ Organizations</w:t>
            </w:r>
          </w:p>
          <w:p w14:paraId="70DD1C62" w14:textId="77777777" w:rsidR="006B7BE3" w:rsidRDefault="006B7BE3" w:rsidP="000B34FD">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Pr>
                <w:noProof/>
              </w:rPr>
              <w:t>P</w:t>
            </w:r>
            <w:r w:rsidRPr="004F20BF">
              <w:rPr>
                <w:noProof/>
              </w:rPr>
              <w:t>ersonnel who participate, or seek to participate, in such organizations and collective bargaining or alternative mechanisms. Workers’ organizations are expected to fairly represent the workers in the workforce.</w:t>
            </w:r>
          </w:p>
          <w:p w14:paraId="6D96D4AF" w14:textId="77777777" w:rsidR="006B7BE3" w:rsidRPr="004F20BF" w:rsidRDefault="006B7BE3" w:rsidP="000B34FD">
            <w:pPr>
              <w:spacing w:before="120" w:after="120"/>
              <w:ind w:left="240"/>
              <w:rPr>
                <w:noProof/>
              </w:rPr>
            </w:pPr>
            <w:r w:rsidRPr="004F20BF">
              <w:rPr>
                <w:noProof/>
              </w:rPr>
              <w:t>22.2.16  Non-Discrimination and Equal Opportunity</w:t>
            </w:r>
          </w:p>
          <w:p w14:paraId="4E6A2BCB" w14:textId="77777777" w:rsidR="006B7BE3" w:rsidRPr="004F20BF" w:rsidRDefault="006B7BE3" w:rsidP="000B34FD">
            <w:pPr>
              <w:spacing w:before="120" w:after="120"/>
              <w:ind w:left="1260" w:hanging="31"/>
              <w:rPr>
                <w:noProof/>
              </w:rPr>
            </w:pPr>
            <w:r w:rsidRPr="004F20BF">
              <w:rPr>
                <w:noProof/>
              </w:rPr>
              <w:t>The Contractor shall not make decisions relating to the employment or</w:t>
            </w:r>
            <w:r>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A1EEC14" w14:textId="77777777" w:rsidR="006B7BE3" w:rsidRPr="004F20BF" w:rsidRDefault="006B7BE3" w:rsidP="000B34FD">
            <w:pPr>
              <w:spacing w:before="120" w:after="120"/>
              <w:ind w:left="1260" w:hanging="31"/>
              <w:rPr>
                <w:noProof/>
              </w:rPr>
            </w:pPr>
            <w:bookmarkStart w:id="892"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892"/>
          </w:p>
          <w:p w14:paraId="6F53933B" w14:textId="77777777" w:rsidR="006B7BE3" w:rsidRPr="004F20BF" w:rsidRDefault="006B7BE3" w:rsidP="000B34FD">
            <w:pPr>
              <w:spacing w:before="120" w:after="120"/>
              <w:ind w:left="330"/>
              <w:rPr>
                <w:noProof/>
              </w:rPr>
            </w:pPr>
            <w:r w:rsidRPr="004F20BF">
              <w:rPr>
                <w:noProof/>
              </w:rPr>
              <w:t>22.2.1</w:t>
            </w:r>
            <w:r>
              <w:rPr>
                <w:noProof/>
              </w:rPr>
              <w:t>7</w:t>
            </w:r>
            <w:r w:rsidRPr="004F20BF">
              <w:rPr>
                <w:noProof/>
              </w:rPr>
              <w:t xml:space="preserve"> </w:t>
            </w:r>
            <w:r>
              <w:rPr>
                <w:noProof/>
              </w:rPr>
              <w:t xml:space="preserve"> </w:t>
            </w:r>
            <w:r w:rsidRPr="004F20BF">
              <w:rPr>
                <w:noProof/>
              </w:rPr>
              <w:t>Contractor’s Personnel Grievance Mechanism</w:t>
            </w:r>
          </w:p>
          <w:p w14:paraId="744421B6" w14:textId="77777777" w:rsidR="006B7BE3" w:rsidRPr="004F20BF" w:rsidRDefault="006B7BE3" w:rsidP="000B34FD">
            <w:pPr>
              <w:spacing w:before="120" w:after="120"/>
              <w:ind w:left="1260" w:hanging="31"/>
              <w:rPr>
                <w:noProof/>
              </w:rPr>
            </w:pPr>
            <w:r w:rsidRPr="004F20BF">
              <w:rPr>
                <w:noProof/>
              </w:rPr>
              <w:t xml:space="preserve">The Contractor shall have a grievance mechanism for the Contractor’s </w:t>
            </w:r>
            <w:r>
              <w:rPr>
                <w:noProof/>
              </w:rPr>
              <w:t>P</w:t>
            </w:r>
            <w:r w:rsidRPr="004F20BF">
              <w:rPr>
                <w:noProof/>
              </w:rPr>
              <w:t>ersonnel, and where relevant the workers’ organizations stated in subclause 22.2.1</w:t>
            </w:r>
            <w:r>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4CE36E1" w14:textId="77777777" w:rsidR="006B7BE3" w:rsidRPr="004F20BF" w:rsidRDefault="006B7BE3" w:rsidP="000B34FD">
            <w:pPr>
              <w:spacing w:before="120" w:after="120"/>
              <w:ind w:left="1260" w:hanging="31"/>
              <w:rPr>
                <w:noProof/>
              </w:rPr>
            </w:pPr>
            <w:r w:rsidRPr="004F20BF">
              <w:rPr>
                <w:noProof/>
              </w:rPr>
              <w:t xml:space="preserve">The Contractor’s </w:t>
            </w:r>
            <w:r>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Pr>
                <w:noProof/>
              </w:rPr>
              <w:t>P</w:t>
            </w:r>
            <w:r w:rsidRPr="004F20BF">
              <w:rPr>
                <w:noProof/>
              </w:rPr>
              <w:t xml:space="preserve">ersonnel. </w:t>
            </w:r>
          </w:p>
          <w:p w14:paraId="261C4801" w14:textId="77777777" w:rsidR="006B7BE3" w:rsidRPr="004F20BF" w:rsidRDefault="006B7BE3" w:rsidP="000B34FD">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2603285B" w14:textId="77777777" w:rsidR="006B7BE3" w:rsidRPr="004F20BF" w:rsidRDefault="006B7BE3" w:rsidP="000B34FD">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22FE44D" w14:textId="77777777" w:rsidR="006B7BE3" w:rsidRPr="00166F92" w:rsidRDefault="006B7BE3" w:rsidP="000B34FD">
            <w:pPr>
              <w:spacing w:before="120" w:after="120"/>
              <w:ind w:left="576" w:hanging="576"/>
              <w:rPr>
                <w:noProof/>
              </w:rPr>
            </w:pPr>
            <w:r w:rsidRPr="00166F92">
              <w:rPr>
                <w:noProof/>
              </w:rPr>
              <w:t>22.3</w:t>
            </w:r>
            <w:r w:rsidRPr="00166F92">
              <w:rPr>
                <w:noProof/>
              </w:rPr>
              <w:tab/>
            </w:r>
            <w:r w:rsidRPr="004F20BF">
              <w:rPr>
                <w:noProof/>
              </w:rPr>
              <w:t>Contractor’s Equipment</w:t>
            </w:r>
          </w:p>
          <w:p w14:paraId="6256557B" w14:textId="77777777" w:rsidR="006B7BE3" w:rsidRPr="00166F92" w:rsidRDefault="006B7BE3" w:rsidP="000B34FD">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251A4506" w14:textId="77777777" w:rsidR="006B7BE3" w:rsidRPr="00166F92" w:rsidRDefault="006B7BE3" w:rsidP="000B34FD">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7BD6BBE3" w14:textId="77777777" w:rsidR="006B7BE3" w:rsidRPr="00166F92" w:rsidRDefault="006B7BE3" w:rsidP="000B34FD">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77F2E2F4" w14:textId="77777777" w:rsidR="006B7BE3" w:rsidRPr="00166F92" w:rsidRDefault="006B7BE3" w:rsidP="000B34FD">
            <w:pPr>
              <w:spacing w:before="120" w:after="120"/>
              <w:ind w:left="576" w:hanging="576"/>
              <w:rPr>
                <w:noProof/>
              </w:rPr>
            </w:pPr>
            <w:r w:rsidRPr="00166F92">
              <w:rPr>
                <w:noProof/>
              </w:rPr>
              <w:t>22.4</w:t>
            </w:r>
            <w:r w:rsidRPr="00166F92">
              <w:rPr>
                <w:noProof/>
              </w:rPr>
              <w:tab/>
            </w:r>
            <w:r w:rsidRPr="004F20BF">
              <w:rPr>
                <w:noProof/>
              </w:rPr>
              <w:t xml:space="preserve">Site Regulations </w:t>
            </w:r>
          </w:p>
          <w:p w14:paraId="3BF9B5A2" w14:textId="77777777" w:rsidR="006B7BE3" w:rsidRPr="00166F92" w:rsidRDefault="006B7BE3" w:rsidP="000B34FD">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Pr>
                <w:noProof/>
              </w:rPr>
              <w:t xml:space="preserve">Project Manager </w:t>
            </w:r>
            <w:r w:rsidRPr="00166F92">
              <w:rPr>
                <w:noProof/>
              </w:rPr>
              <w:t xml:space="preserve">with a copy to the </w:t>
            </w:r>
            <w:r>
              <w:rPr>
                <w:noProof/>
              </w:rPr>
              <w:t>Employer</w:t>
            </w:r>
            <w:r w:rsidRPr="00166F92">
              <w:rPr>
                <w:noProof/>
              </w:rPr>
              <w:t xml:space="preserve">, proposed Site regulations for the </w:t>
            </w:r>
            <w:r>
              <w:rPr>
                <w:noProof/>
              </w:rPr>
              <w:t>Project Manager</w:t>
            </w:r>
            <w:r w:rsidRPr="00166F92">
              <w:rPr>
                <w:noProof/>
              </w:rPr>
              <w:t>’s approval, which approval shall not be unreasonably withheld.</w:t>
            </w:r>
          </w:p>
          <w:p w14:paraId="75B9DF97" w14:textId="77777777" w:rsidR="006B7BE3" w:rsidRDefault="006B7BE3" w:rsidP="000B34FD">
            <w:pPr>
              <w:spacing w:before="120" w:after="120"/>
              <w:ind w:left="576" w:firstLine="23"/>
              <w:rPr>
                <w:noProof/>
              </w:rPr>
            </w:pPr>
            <w:r w:rsidRPr="00166F92">
              <w:rPr>
                <w:noProof/>
              </w:rPr>
              <w:t xml:space="preserve">Such Site regulations shall include, but shall not be limited to, </w:t>
            </w:r>
            <w:r>
              <w:rPr>
                <w:noProof/>
              </w:rPr>
              <w:t xml:space="preserve">Code of Conduct for environmental and social aspects submitted as part of the Proposal and agreed to by the Employer, </w:t>
            </w:r>
            <w:r w:rsidRPr="00166F92">
              <w:rPr>
                <w:noProof/>
              </w:rPr>
              <w:t>security</w:t>
            </w:r>
            <w:r>
              <w:rPr>
                <w:noProof/>
              </w:rPr>
              <w:t xml:space="preserve"> arrangements in accordance with GCC Sub-Clause 22.8</w:t>
            </w:r>
            <w:r w:rsidRPr="00166F92">
              <w:rPr>
                <w:noProof/>
              </w:rPr>
              <w:t>, safety of the Facilities, gate control, sanitation, medical care, and fire prevention.</w:t>
            </w:r>
          </w:p>
          <w:p w14:paraId="76C39897" w14:textId="77777777" w:rsidR="006B7BE3" w:rsidRPr="008B5BA4" w:rsidRDefault="006B7BE3" w:rsidP="000B34FD">
            <w:pPr>
              <w:spacing w:before="120" w:after="120"/>
              <w:ind w:left="515" w:right="-72"/>
              <w:rPr>
                <w:bCs/>
              </w:rPr>
            </w:pPr>
            <w:r w:rsidRPr="008B5BA4">
              <w:rPr>
                <w:bCs/>
              </w:rPr>
              <w:t>The Contractor shall take all necessary measures to ensure that each Contractor’s Personnel</w:t>
            </w:r>
            <w:r>
              <w:rPr>
                <w:bCs/>
              </w:rPr>
              <w:t xml:space="preserve">, </w:t>
            </w:r>
            <w:r>
              <w:rPr>
                <w:noProof/>
              </w:rPr>
              <w:t>employed for the execution of the Contract at the Site or other places where the Installation Services are carried out,</w:t>
            </w:r>
            <w:r w:rsidRPr="008B5BA4">
              <w:rPr>
                <w:bCs/>
              </w:rPr>
              <w:t xml:space="preserve"> 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48C1D90F" w14:textId="77777777" w:rsidR="006B7BE3" w:rsidRPr="008B5BA4" w:rsidRDefault="006B7BE3" w:rsidP="000B34FD">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4FB0E632" w14:textId="77777777" w:rsidR="006B7BE3" w:rsidRPr="00771EB0" w:rsidRDefault="006B7BE3" w:rsidP="000B34FD">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07BEC85" w14:textId="77777777" w:rsidR="006B7BE3" w:rsidRPr="00166F92" w:rsidRDefault="006B7BE3" w:rsidP="000B34FD">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Pr="004F20BF">
              <w:rPr>
                <w:noProof/>
              </w:rPr>
              <w:t>.</w:t>
            </w:r>
          </w:p>
          <w:p w14:paraId="3D2D9AC9" w14:textId="77777777" w:rsidR="006B7BE3" w:rsidRPr="00166F92" w:rsidRDefault="006B7BE3" w:rsidP="000B34FD">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1997DD26" w14:textId="77777777" w:rsidR="006B7BE3" w:rsidRPr="00166F92" w:rsidRDefault="006B7BE3" w:rsidP="000B34FD">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720BC342" w14:textId="77777777" w:rsidR="006B7BE3" w:rsidRPr="00166F92" w:rsidRDefault="006B7BE3" w:rsidP="000B34FD">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484EAD9E" w14:textId="77777777" w:rsidR="006B7BE3" w:rsidRPr="00166F92" w:rsidRDefault="006B7BE3" w:rsidP="000B34FD">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0D675CF2" w14:textId="77777777" w:rsidR="006B7BE3" w:rsidRPr="00166F92" w:rsidRDefault="006B7BE3" w:rsidP="000B34FD">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51655B86" w14:textId="77777777" w:rsidR="006B7BE3" w:rsidRPr="00166F92" w:rsidRDefault="006B7BE3" w:rsidP="000B34FD">
            <w:pPr>
              <w:spacing w:before="120" w:after="120"/>
              <w:ind w:left="576" w:hanging="576"/>
              <w:rPr>
                <w:noProof/>
              </w:rPr>
            </w:pPr>
            <w:r w:rsidRPr="00166F92">
              <w:rPr>
                <w:noProof/>
              </w:rPr>
              <w:t>22.6</w:t>
            </w:r>
            <w:r w:rsidRPr="00166F92">
              <w:rPr>
                <w:noProof/>
              </w:rPr>
              <w:tab/>
            </w:r>
            <w:r w:rsidRPr="004F20BF">
              <w:rPr>
                <w:noProof/>
              </w:rPr>
              <w:t>Emergency Work</w:t>
            </w:r>
          </w:p>
          <w:p w14:paraId="3874F294" w14:textId="77777777" w:rsidR="006B7BE3" w:rsidRPr="00166F92" w:rsidRDefault="006B7BE3" w:rsidP="000B34FD">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98AFBDE" w14:textId="77777777" w:rsidR="006B7BE3" w:rsidRPr="00166F92" w:rsidRDefault="006B7BE3" w:rsidP="000B34FD">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3ED6743" w14:textId="77777777" w:rsidR="006B7BE3" w:rsidRPr="00166F92" w:rsidRDefault="006B7BE3" w:rsidP="000B34FD">
            <w:pPr>
              <w:spacing w:before="120" w:after="120"/>
              <w:ind w:left="576" w:hanging="576"/>
              <w:rPr>
                <w:noProof/>
              </w:rPr>
            </w:pPr>
            <w:r w:rsidRPr="00166F92">
              <w:rPr>
                <w:noProof/>
              </w:rPr>
              <w:t>22.7</w:t>
            </w:r>
            <w:r w:rsidRPr="00166F92">
              <w:rPr>
                <w:noProof/>
              </w:rPr>
              <w:tab/>
            </w:r>
            <w:r w:rsidRPr="004F20BF">
              <w:rPr>
                <w:noProof/>
              </w:rPr>
              <w:t>Site Clearance</w:t>
            </w:r>
          </w:p>
          <w:p w14:paraId="259F59AC" w14:textId="77777777" w:rsidR="006B7BE3" w:rsidRPr="00166F92" w:rsidRDefault="006B7BE3" w:rsidP="000B34FD">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6D3FD746" w14:textId="77777777" w:rsidR="006B7BE3" w:rsidRPr="00166F92" w:rsidRDefault="006B7BE3" w:rsidP="000B34FD">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453296AF" w14:textId="77777777" w:rsidR="006B7BE3" w:rsidRDefault="006B7BE3" w:rsidP="000B34FD">
            <w:pPr>
              <w:spacing w:before="120" w:after="120"/>
              <w:ind w:left="599" w:right="-72" w:hanging="630"/>
              <w:rPr>
                <w:noProof/>
              </w:rPr>
            </w:pPr>
            <w:r w:rsidRPr="00166F92">
              <w:rPr>
                <w:noProof/>
              </w:rPr>
              <w:t>22.8</w:t>
            </w:r>
            <w:r w:rsidRPr="00166F92">
              <w:rPr>
                <w:noProof/>
              </w:rPr>
              <w:tab/>
            </w:r>
            <w:r w:rsidRPr="004F20BF">
              <w:rPr>
                <w:noProof/>
              </w:rPr>
              <w:t>Security of the Site</w:t>
            </w:r>
            <w:r>
              <w:rPr>
                <w:noProof/>
              </w:rPr>
              <w:t xml:space="preserve"> </w:t>
            </w:r>
          </w:p>
          <w:p w14:paraId="40CB93F6" w14:textId="77777777" w:rsidR="006B7BE3" w:rsidRDefault="006B7BE3" w:rsidP="000B34FD">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5CF81CC8" w14:textId="77777777" w:rsidR="006B7BE3" w:rsidRDefault="006B7BE3" w:rsidP="000B34FD">
            <w:pPr>
              <w:spacing w:before="120" w:after="120"/>
              <w:ind w:left="515" w:right="-72"/>
              <w:rPr>
                <w:noProof/>
              </w:rPr>
            </w:pPr>
            <w:r w:rsidRPr="00764A47">
              <w:rPr>
                <w:noProof/>
              </w:rPr>
              <w:t xml:space="preserve">If required in the </w:t>
            </w:r>
            <w:r>
              <w:rPr>
                <w:noProof/>
              </w:rPr>
              <w:t>Employer’s Requirements</w:t>
            </w:r>
            <w:r w:rsidRPr="00764A47">
              <w:rPr>
                <w:noProof/>
              </w:rPr>
              <w:t xml:space="preserve">, the Contractor shall submit for the Project Manager’s No-objection a security management plan that sets the security arrangements for the Site. </w:t>
            </w:r>
          </w:p>
          <w:p w14:paraId="35750B62" w14:textId="77777777" w:rsidR="006B7BE3" w:rsidRDefault="006B7BE3" w:rsidP="000B34FD">
            <w:pPr>
              <w:spacing w:before="120" w:after="120"/>
              <w:ind w:left="515" w:right="-72"/>
              <w:rPr>
                <w:noProof/>
              </w:rPr>
            </w:pPr>
            <w:r>
              <w:rPr>
                <w:noProof/>
              </w:rPr>
              <w:t>I</w:t>
            </w:r>
            <w:r w:rsidRPr="004F20BF">
              <w:rPr>
                <w:noProof/>
              </w:rPr>
              <w:t>n making security arrangements, th</w:t>
            </w:r>
            <w:r w:rsidRPr="00331CC9">
              <w:rPr>
                <w:noProof/>
              </w:rPr>
              <w:t xml:space="preserve">e Contractor shall be guided by </w:t>
            </w:r>
            <w:r w:rsidRPr="004F20BF">
              <w:rPr>
                <w:rFonts w:eastAsia="Arial Narrow"/>
                <w:color w:val="000000"/>
              </w:rPr>
              <w:t>applicable</w:t>
            </w:r>
            <w:r w:rsidRPr="004F20BF">
              <w:rPr>
                <w:noProof/>
              </w:rPr>
              <w:t xml:space="preserve"> </w:t>
            </w:r>
            <w:r>
              <w:rPr>
                <w:noProof/>
              </w:rPr>
              <w:t>l</w:t>
            </w:r>
            <w:r w:rsidRPr="004F20BF">
              <w:rPr>
                <w:noProof/>
              </w:rPr>
              <w:t xml:space="preserve">aws and any other requirements stated in the </w:t>
            </w:r>
            <w:r>
              <w:rPr>
                <w:noProof/>
              </w:rPr>
              <w:t>Employer’s Requirements</w:t>
            </w:r>
            <w:r w:rsidRPr="004F20BF">
              <w:rPr>
                <w:noProof/>
              </w:rPr>
              <w:t xml:space="preserve">. </w:t>
            </w:r>
          </w:p>
          <w:p w14:paraId="66428990" w14:textId="77777777" w:rsidR="006B7BE3" w:rsidRDefault="006B7BE3" w:rsidP="000B34FD">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Pr>
                <w:noProof/>
              </w:rPr>
              <w:t>P</w:t>
            </w:r>
            <w:r w:rsidRPr="004F20BF">
              <w:rPr>
                <w:noProof/>
              </w:rPr>
              <w:t xml:space="preserve">ersonnel, Employer’s </w:t>
            </w:r>
            <w:r>
              <w:rPr>
                <w:noProof/>
              </w:rPr>
              <w:t>p</w:t>
            </w:r>
            <w:r w:rsidRPr="004F20BF">
              <w:rPr>
                <w:noProof/>
              </w:rPr>
              <w:t xml:space="preserve">ersonnel and affected communities; and (iii) require the security personnel to act within the applicable Laws and any requirements set out in the </w:t>
            </w:r>
            <w:r>
              <w:rPr>
                <w:noProof/>
              </w:rPr>
              <w:t>Employer’s Reqquirements</w:t>
            </w:r>
            <w:r w:rsidRPr="004F20BF">
              <w:rPr>
                <w:noProof/>
              </w:rPr>
              <w:t>.</w:t>
            </w:r>
          </w:p>
          <w:p w14:paraId="21A446C9" w14:textId="77777777" w:rsidR="006B7BE3" w:rsidRDefault="006B7BE3" w:rsidP="000B34FD">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 </w:t>
            </w:r>
          </w:p>
          <w:p w14:paraId="363C4EF5" w14:textId="77777777" w:rsidR="006B7BE3" w:rsidRPr="004F20BF" w:rsidRDefault="006B7BE3" w:rsidP="000B34FD">
            <w:pPr>
              <w:spacing w:before="120" w:after="120"/>
              <w:ind w:left="600" w:hanging="1"/>
              <w:rPr>
                <w:noProof/>
              </w:rPr>
            </w:pPr>
            <w:r w:rsidRPr="004F20BF">
              <w:rPr>
                <w:noProof/>
              </w:rPr>
              <w:t>22.9 Protection of the Environment</w:t>
            </w:r>
          </w:p>
          <w:p w14:paraId="42ADE0D9" w14:textId="77777777" w:rsidR="006B7BE3" w:rsidRPr="004F20BF" w:rsidRDefault="006B7BE3" w:rsidP="000B34FD">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2397C87D" w14:textId="77777777" w:rsidR="006B7BE3" w:rsidRPr="004F20BF" w:rsidRDefault="006B7BE3" w:rsidP="006B7BE3">
            <w:pPr>
              <w:pStyle w:val="ListParagraph"/>
              <w:numPr>
                <w:ilvl w:val="2"/>
                <w:numId w:val="209"/>
              </w:numPr>
              <w:spacing w:before="120" w:after="120"/>
              <w:ind w:left="1050" w:hanging="271"/>
              <w:contextualSpacing w:val="0"/>
              <w:jc w:val="left"/>
              <w:rPr>
                <w:noProof/>
              </w:rPr>
            </w:pPr>
            <w:r w:rsidRPr="004F20BF">
              <w:rPr>
                <w:noProof/>
              </w:rPr>
              <w:t xml:space="preserve">protect the environment (both on and off the Site); and </w:t>
            </w:r>
          </w:p>
          <w:p w14:paraId="10F32D38" w14:textId="77777777" w:rsidR="006B7BE3" w:rsidRPr="004F20BF" w:rsidRDefault="006B7BE3" w:rsidP="006B7BE3">
            <w:pPr>
              <w:pStyle w:val="ListParagraph"/>
              <w:numPr>
                <w:ilvl w:val="2"/>
                <w:numId w:val="209"/>
              </w:numPr>
              <w:spacing w:before="120" w:after="120"/>
              <w:ind w:left="1050" w:hanging="271"/>
              <w:contextualSpacing w:val="0"/>
              <w:rPr>
                <w:noProof/>
              </w:rPr>
            </w:pPr>
            <w:r w:rsidRPr="004F20BF">
              <w:rPr>
                <w:noProof/>
              </w:rPr>
              <w:t>limit damage and nuisance to people and property resulting from pollution, noise and other results of the Contractor’s operations and/ or activities.</w:t>
            </w:r>
          </w:p>
          <w:p w14:paraId="5C1A6D99" w14:textId="77777777" w:rsidR="006B7BE3" w:rsidRPr="004F20BF" w:rsidRDefault="006B7BE3" w:rsidP="000B34FD">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Pr>
                <w:noProof/>
              </w:rPr>
              <w:t>Employer’s Requirements</w:t>
            </w:r>
            <w:r w:rsidRPr="004F20BF">
              <w:rPr>
                <w:noProof/>
              </w:rPr>
              <w:t xml:space="preserve">, nor those prescribed by applicable </w:t>
            </w:r>
            <w:r>
              <w:rPr>
                <w:noProof/>
              </w:rPr>
              <w:t>l</w:t>
            </w:r>
            <w:r w:rsidRPr="004F20BF">
              <w:rPr>
                <w:noProof/>
              </w:rPr>
              <w:t>aws.</w:t>
            </w:r>
          </w:p>
          <w:p w14:paraId="7CEB5F85" w14:textId="77777777" w:rsidR="006B7BE3" w:rsidRPr="004F20BF" w:rsidRDefault="006B7BE3" w:rsidP="000B34FD">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CBC6275" w14:textId="77777777" w:rsidR="006B7BE3" w:rsidRDefault="006B7BE3" w:rsidP="000B34FD">
            <w:pPr>
              <w:spacing w:before="120" w:after="120"/>
              <w:ind w:left="576" w:hanging="576"/>
              <w:rPr>
                <w:noProof/>
              </w:rPr>
            </w:pPr>
            <w:r w:rsidRPr="004F20BF">
              <w:rPr>
                <w:noProof/>
              </w:rPr>
              <w:t>22.10  Traffic and Road Safety</w:t>
            </w:r>
          </w:p>
          <w:p w14:paraId="121A0723" w14:textId="77777777" w:rsidR="006B7BE3" w:rsidRPr="004F20BF" w:rsidRDefault="006B7BE3" w:rsidP="000B34FD">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0B907B19" w14:textId="77777777" w:rsidR="006B7BE3" w:rsidRPr="004F20BF" w:rsidRDefault="006B7BE3" w:rsidP="000B34FD">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40CF1618" w14:textId="77777777" w:rsidR="006B7BE3" w:rsidRPr="004F20BF" w:rsidRDefault="006B7BE3" w:rsidP="000B34FD">
            <w:pPr>
              <w:spacing w:before="120" w:after="120"/>
              <w:rPr>
                <w:noProof/>
              </w:rPr>
            </w:pPr>
            <w:r w:rsidRPr="004F20BF">
              <w:rPr>
                <w:noProof/>
              </w:rPr>
              <w:t>22.1</w:t>
            </w:r>
            <w:r>
              <w:rPr>
                <w:noProof/>
              </w:rPr>
              <w:t>1</w:t>
            </w:r>
            <w:r w:rsidRPr="004F20BF">
              <w:rPr>
                <w:noProof/>
              </w:rPr>
              <w:t xml:space="preserve"> – Cultural Heritage Findings</w:t>
            </w:r>
          </w:p>
          <w:p w14:paraId="638F7068" w14:textId="77777777" w:rsidR="006B7BE3" w:rsidRPr="004F20BF" w:rsidRDefault="006B7BE3" w:rsidP="000B34FD">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10D82FE2" w14:textId="77777777" w:rsidR="006B7BE3" w:rsidRPr="004F20BF" w:rsidRDefault="006B7BE3" w:rsidP="000B34FD">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50B1AC5F"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 xml:space="preserve">take all reasonable precautions, including fencing-off the area or site of the finding, to avoid further disturbance and prevent Contractor’s </w:t>
            </w:r>
            <w:r>
              <w:rPr>
                <w:noProof/>
              </w:rPr>
              <w:t>P</w:t>
            </w:r>
            <w:r w:rsidRPr="004F20BF">
              <w:rPr>
                <w:noProof/>
              </w:rPr>
              <w:t>ersonnel or other persons from removing or damaging any of these findings;</w:t>
            </w:r>
          </w:p>
          <w:p w14:paraId="4B2E85FD"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52D70DB5"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 xml:space="preserve">train relevant Contractor’s </w:t>
            </w:r>
            <w:r>
              <w:rPr>
                <w:noProof/>
              </w:rPr>
              <w:t>P</w:t>
            </w:r>
            <w:r w:rsidRPr="004F20BF">
              <w:rPr>
                <w:noProof/>
              </w:rPr>
              <w:t>ersonnel on the procedures for handling such findings; and</w:t>
            </w:r>
          </w:p>
          <w:p w14:paraId="1F35A795" w14:textId="77777777" w:rsidR="006B7BE3" w:rsidRPr="004F20BF" w:rsidRDefault="006B7BE3" w:rsidP="006B7BE3">
            <w:pPr>
              <w:pStyle w:val="ListParagraph"/>
              <w:numPr>
                <w:ilvl w:val="0"/>
                <w:numId w:val="207"/>
              </w:numPr>
              <w:spacing w:before="120" w:after="120"/>
              <w:contextualSpacing w:val="0"/>
              <w:rPr>
                <w:noProof/>
              </w:rPr>
            </w:pPr>
            <w:r w:rsidRPr="004F20BF">
              <w:rPr>
                <w:noProof/>
              </w:rPr>
              <w:t xml:space="preserve">implement any other action consistent with the requirements of the </w:t>
            </w:r>
            <w:r>
              <w:rPr>
                <w:noProof/>
              </w:rPr>
              <w:t xml:space="preserve">Employer’s Requirements </w:t>
            </w:r>
            <w:r w:rsidRPr="004F20BF">
              <w:rPr>
                <w:noProof/>
              </w:rPr>
              <w:t xml:space="preserve">and </w:t>
            </w:r>
            <w:r>
              <w:rPr>
                <w:noProof/>
              </w:rPr>
              <w:t>relevant l</w:t>
            </w:r>
            <w:r w:rsidRPr="004F20BF">
              <w:rPr>
                <w:noProof/>
              </w:rPr>
              <w:t xml:space="preserve">aws. </w:t>
            </w:r>
          </w:p>
          <w:p w14:paraId="686AB5E6" w14:textId="77777777" w:rsidR="006B7BE3" w:rsidRPr="00166F92" w:rsidRDefault="006B7BE3" w:rsidP="000B34FD">
            <w:pPr>
              <w:spacing w:before="120" w:after="120"/>
              <w:ind w:left="515" w:right="-72"/>
              <w:rPr>
                <w:noProof/>
              </w:rPr>
            </w:pPr>
            <w:r>
              <w:rPr>
                <w:noProof/>
              </w:rPr>
              <w:t xml:space="preserve">If the Contractor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6B7BE3" w:rsidRPr="00166F92" w14:paraId="6DF5723A" w14:textId="77777777" w:rsidTr="000B34FD">
        <w:tc>
          <w:tcPr>
            <w:tcW w:w="2358" w:type="dxa"/>
          </w:tcPr>
          <w:p w14:paraId="54366AC3" w14:textId="77777777" w:rsidR="006B7BE3" w:rsidRPr="00166F92" w:rsidRDefault="006B7BE3" w:rsidP="000B34FD">
            <w:pPr>
              <w:pStyle w:val="S7Header2"/>
              <w:spacing w:before="120"/>
              <w:rPr>
                <w:noProof/>
              </w:rPr>
            </w:pPr>
            <w:bookmarkStart w:id="893" w:name="_Toc454731663"/>
            <w:bookmarkStart w:id="894" w:name="_Toc72075783"/>
            <w:r w:rsidRPr="00166F92">
              <w:rPr>
                <w:noProof/>
              </w:rPr>
              <w:t>23.</w:t>
            </w:r>
            <w:r w:rsidRPr="00166F92">
              <w:rPr>
                <w:noProof/>
              </w:rPr>
              <w:tab/>
              <w:t>Test and Inspection</w:t>
            </w:r>
            <w:bookmarkEnd w:id="893"/>
            <w:bookmarkEnd w:id="894"/>
          </w:p>
        </w:tc>
        <w:tc>
          <w:tcPr>
            <w:tcW w:w="7182" w:type="dxa"/>
          </w:tcPr>
          <w:p w14:paraId="46AA998D" w14:textId="77777777" w:rsidR="006B7BE3" w:rsidRPr="00166F92" w:rsidRDefault="006B7BE3" w:rsidP="000B34FD">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19D1807B" w14:textId="77777777" w:rsidR="006B7BE3" w:rsidRPr="00166F92" w:rsidRDefault="006B7BE3" w:rsidP="000B34FD">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153AA263" w14:textId="77777777" w:rsidR="006B7BE3" w:rsidRPr="00166F92" w:rsidRDefault="006B7BE3" w:rsidP="000B34FD">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0574702F" w14:textId="77777777" w:rsidR="006B7BE3" w:rsidRPr="00166F92" w:rsidRDefault="006B7BE3" w:rsidP="000B34FD">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5F0061BC" w14:textId="77777777" w:rsidR="006B7BE3" w:rsidRPr="00166F92" w:rsidRDefault="006B7BE3" w:rsidP="000B34FD">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2CB25F03" w14:textId="77777777" w:rsidR="006B7BE3" w:rsidRPr="00166F92" w:rsidRDefault="006B7BE3" w:rsidP="000B34FD">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51F3B747" w14:textId="77777777" w:rsidR="006B7BE3" w:rsidRPr="00166F92" w:rsidRDefault="006B7BE3" w:rsidP="000B34FD">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0DCAF9AF" w14:textId="77777777" w:rsidR="006B7BE3" w:rsidRPr="00166F92" w:rsidRDefault="006B7BE3" w:rsidP="000B34FD">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3ED96EB7" w14:textId="77777777" w:rsidR="006B7BE3" w:rsidRDefault="006B7BE3" w:rsidP="000B34FD">
            <w:pPr>
              <w:spacing w:before="120" w:after="120"/>
              <w:ind w:left="576" w:hanging="576"/>
              <w:rPr>
                <w:noProof/>
              </w:rPr>
            </w:pPr>
            <w:r w:rsidRPr="00166F92">
              <w:rPr>
                <w:noProof/>
              </w:rPr>
              <w:t>23.8</w:t>
            </w:r>
            <w:r w:rsidRPr="00166F92">
              <w:rPr>
                <w:noProof/>
              </w:rPr>
              <w:tab/>
            </w: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Pr="00EE75DA">
              <w:t>.</w:t>
            </w:r>
            <w:r>
              <w:t xml:space="preserve"> Without prejudice to GCC Sub-Clause 9.7, as instructed by the Project Manager, the Contractor shall also afford other relevant entities </w:t>
            </w:r>
            <w:r w:rsidRPr="004F20BF">
              <w:rPr>
                <w:noProof/>
              </w:rPr>
              <w:t>(at</w:t>
            </w:r>
            <w:r>
              <w:rPr>
                <w:noProof/>
              </w:rPr>
              <w:t xml:space="preserve"> </w:t>
            </w:r>
            <w:r w:rsidRPr="004F20BF">
              <w:rPr>
                <w:noProof/>
              </w:rPr>
              <w:t>the Employer’s or their respective entities’ expense,</w:t>
            </w:r>
            <w:r>
              <w:t xml:space="preserve"> </w:t>
            </w:r>
            <w:r w:rsidRPr="004F20BF">
              <w:rPr>
                <w:noProof/>
              </w:rPr>
              <w:t>as appropriate)</w:t>
            </w:r>
            <w:r>
              <w:t xml:space="preserve"> </w:t>
            </w:r>
            <w:r>
              <w:rPr>
                <w:noProof/>
              </w:rPr>
              <w:t xml:space="preserve">access </w:t>
            </w:r>
            <w:r w:rsidRPr="00166F92">
              <w:rPr>
                <w:noProof/>
              </w:rPr>
              <w:t xml:space="preserve">to </w:t>
            </w:r>
            <w:r>
              <w:t>the Facilities</w:t>
            </w:r>
            <w:r w:rsidRPr="00166F92">
              <w:rPr>
                <w:noProof/>
              </w:rPr>
              <w:t>, to inspect progress</w:t>
            </w:r>
            <w:r>
              <w:t xml:space="preserve"> and the manner of the execution of the Facilities</w:t>
            </w:r>
            <w:r>
              <w:rPr>
                <w:noProof/>
              </w:rPr>
              <w:t xml:space="preserve">, carry out environmental and social audit, as appropriate, or carry out any other duty as stated in the Employer’s Requirements or as instructed by the Project Manager. </w:t>
            </w:r>
          </w:p>
          <w:p w14:paraId="3679288A" w14:textId="77777777" w:rsidR="006B7BE3" w:rsidRPr="00166F92" w:rsidRDefault="006B7BE3" w:rsidP="000B34FD">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6115099A" w14:textId="77777777" w:rsidR="006B7BE3" w:rsidRPr="00166F92" w:rsidRDefault="006B7BE3" w:rsidP="000B34FD">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7F1E401E" w14:textId="77777777" w:rsidR="006B7BE3" w:rsidRPr="00166F92" w:rsidRDefault="006B7BE3" w:rsidP="000B34FD">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468EC3AC" w14:textId="77777777" w:rsidR="006B7BE3" w:rsidRPr="00166F92" w:rsidRDefault="006B7BE3" w:rsidP="000B34FD">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6B7BE3" w:rsidRPr="00166F92" w14:paraId="75E4E0DF" w14:textId="77777777" w:rsidTr="000B34FD">
        <w:tc>
          <w:tcPr>
            <w:tcW w:w="2358" w:type="dxa"/>
          </w:tcPr>
          <w:p w14:paraId="7C2C059D" w14:textId="77777777" w:rsidR="006B7BE3" w:rsidRPr="00166F92" w:rsidRDefault="006B7BE3" w:rsidP="000B34FD">
            <w:pPr>
              <w:pStyle w:val="S7Header2"/>
              <w:spacing w:before="120"/>
              <w:rPr>
                <w:noProof/>
              </w:rPr>
            </w:pPr>
            <w:bookmarkStart w:id="895" w:name="_Toc454731664"/>
            <w:bookmarkStart w:id="896" w:name="_Toc72075784"/>
            <w:r w:rsidRPr="00166F92">
              <w:rPr>
                <w:noProof/>
              </w:rPr>
              <w:t>24.</w:t>
            </w:r>
            <w:r w:rsidRPr="00166F92">
              <w:rPr>
                <w:noProof/>
              </w:rPr>
              <w:tab/>
              <w:t>Completion of the Facilities</w:t>
            </w:r>
            <w:bookmarkEnd w:id="895"/>
            <w:bookmarkEnd w:id="896"/>
          </w:p>
        </w:tc>
        <w:tc>
          <w:tcPr>
            <w:tcW w:w="7182" w:type="dxa"/>
          </w:tcPr>
          <w:p w14:paraId="3FE063A0" w14:textId="77777777" w:rsidR="006B7BE3" w:rsidRPr="00166F92" w:rsidRDefault="006B7BE3" w:rsidP="000B34FD">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1E5ADA40" w14:textId="77777777" w:rsidR="006B7BE3" w:rsidRPr="00166F92" w:rsidRDefault="006B7BE3" w:rsidP="000B34FD">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1E739D06" w14:textId="77777777" w:rsidR="006B7BE3" w:rsidRPr="00166F92" w:rsidRDefault="006B7BE3" w:rsidP="000B34FD">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545BA580" w14:textId="77777777" w:rsidR="006B7BE3" w:rsidRPr="00166F92" w:rsidRDefault="006B7BE3" w:rsidP="000B34FD">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5AE913CA" w14:textId="77777777" w:rsidR="006B7BE3" w:rsidRPr="00166F92" w:rsidRDefault="006B7BE3" w:rsidP="000B34FD">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3AA902A0" w14:textId="77777777" w:rsidR="006B7BE3" w:rsidRPr="00166F92" w:rsidRDefault="006B7BE3" w:rsidP="000B34FD">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00D69097" w14:textId="77777777" w:rsidR="006B7BE3" w:rsidRPr="00166F92" w:rsidRDefault="006B7BE3" w:rsidP="000B34FD">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4275A9E0" w14:textId="77777777" w:rsidR="006B7BE3" w:rsidRPr="00166F92" w:rsidRDefault="006B7BE3" w:rsidP="000B34FD">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3702D8FC" w14:textId="77777777" w:rsidR="006B7BE3" w:rsidRPr="00166F92" w:rsidRDefault="006B7BE3" w:rsidP="000B34FD">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034AFBFD" w14:textId="77777777" w:rsidR="006B7BE3" w:rsidRPr="00166F92" w:rsidRDefault="006B7BE3" w:rsidP="000B34FD">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EB1D47A" w14:textId="77777777" w:rsidR="006B7BE3" w:rsidRPr="00166F92" w:rsidRDefault="006B7BE3" w:rsidP="000B34FD">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373135AC" w14:textId="77777777" w:rsidR="006B7BE3" w:rsidRPr="00166F92" w:rsidRDefault="006B7BE3" w:rsidP="000B34FD">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6B7BE3" w:rsidRPr="00166F92" w14:paraId="4656692C" w14:textId="77777777" w:rsidTr="000B34FD">
        <w:tc>
          <w:tcPr>
            <w:tcW w:w="2358" w:type="dxa"/>
          </w:tcPr>
          <w:p w14:paraId="6893BF99" w14:textId="77777777" w:rsidR="006B7BE3" w:rsidRPr="00166F92" w:rsidRDefault="006B7BE3" w:rsidP="000B34FD">
            <w:pPr>
              <w:pStyle w:val="S7Header2"/>
              <w:spacing w:before="120"/>
              <w:rPr>
                <w:noProof/>
              </w:rPr>
            </w:pPr>
            <w:bookmarkStart w:id="897" w:name="_Toc454731665"/>
            <w:bookmarkStart w:id="898" w:name="_Toc72075785"/>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897"/>
            <w:bookmarkEnd w:id="898"/>
          </w:p>
        </w:tc>
        <w:tc>
          <w:tcPr>
            <w:tcW w:w="7182" w:type="dxa"/>
          </w:tcPr>
          <w:p w14:paraId="072A42B4" w14:textId="77777777" w:rsidR="006B7BE3" w:rsidRPr="00166F92" w:rsidRDefault="006B7BE3" w:rsidP="000B34FD">
            <w:pPr>
              <w:spacing w:before="120" w:after="120"/>
              <w:ind w:left="576" w:hanging="576"/>
              <w:rPr>
                <w:noProof/>
              </w:rPr>
            </w:pPr>
            <w:r w:rsidRPr="00166F92">
              <w:rPr>
                <w:noProof/>
              </w:rPr>
              <w:t>25.1</w:t>
            </w:r>
            <w:r w:rsidRPr="00166F92">
              <w:rPr>
                <w:noProof/>
              </w:rPr>
              <w:tab/>
            </w:r>
            <w:r w:rsidRPr="00166F92">
              <w:rPr>
                <w:noProof/>
                <w:u w:val="single"/>
              </w:rPr>
              <w:t>Commissioning</w:t>
            </w:r>
          </w:p>
          <w:p w14:paraId="7B4D9900" w14:textId="77777777" w:rsidR="006B7BE3" w:rsidRPr="00166F92" w:rsidRDefault="006B7BE3" w:rsidP="000B34FD">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AF39C3E" w14:textId="77777777" w:rsidR="006B7BE3" w:rsidRPr="00166F92" w:rsidRDefault="006B7BE3" w:rsidP="000B34FD">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1EBDF17C" w14:textId="77777777" w:rsidR="006B7BE3" w:rsidRPr="00166F92" w:rsidRDefault="006B7BE3" w:rsidP="000B34FD">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77E5D85E" w14:textId="77777777" w:rsidR="006B7BE3" w:rsidRPr="00166F92" w:rsidRDefault="006B7BE3" w:rsidP="000B34FD">
            <w:pPr>
              <w:spacing w:before="120" w:after="120"/>
              <w:ind w:left="576" w:hanging="576"/>
              <w:rPr>
                <w:noProof/>
              </w:rPr>
            </w:pPr>
            <w:r w:rsidRPr="00166F92">
              <w:rPr>
                <w:noProof/>
              </w:rPr>
              <w:t>25.2</w:t>
            </w:r>
            <w:r w:rsidRPr="00166F92">
              <w:rPr>
                <w:noProof/>
              </w:rPr>
              <w:tab/>
            </w:r>
            <w:r w:rsidRPr="00166F92">
              <w:rPr>
                <w:noProof/>
                <w:u w:val="single"/>
              </w:rPr>
              <w:t>Guarantee Test</w:t>
            </w:r>
          </w:p>
          <w:p w14:paraId="47AA8270" w14:textId="77777777" w:rsidR="006B7BE3" w:rsidRPr="00166F92" w:rsidRDefault="006B7BE3" w:rsidP="000B34FD">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735AD8ED" w14:textId="77777777" w:rsidR="006B7BE3" w:rsidRPr="00166F92" w:rsidRDefault="006B7BE3" w:rsidP="000B34FD">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7F40FEEB" w14:textId="77777777" w:rsidR="006B7BE3" w:rsidRPr="00166F92" w:rsidRDefault="006B7BE3" w:rsidP="000B34FD">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7B808344" w14:textId="77777777" w:rsidR="006B7BE3" w:rsidRPr="00166F92" w:rsidRDefault="006B7BE3" w:rsidP="000B34FD">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0C38B853" w14:textId="77777777" w:rsidR="006B7BE3" w:rsidRPr="00166F92" w:rsidRDefault="006B7BE3" w:rsidP="000B34FD">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7703FBED" w14:textId="77777777" w:rsidR="006B7BE3" w:rsidRPr="00166F92" w:rsidRDefault="006B7BE3" w:rsidP="000B34FD">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6EE4A0A4" w14:textId="77777777" w:rsidR="006B7BE3" w:rsidRPr="00166F92" w:rsidRDefault="006B7BE3" w:rsidP="000B34FD">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53F3A2FF" w14:textId="77777777" w:rsidR="006B7BE3" w:rsidRPr="00166F92" w:rsidRDefault="006B7BE3" w:rsidP="000B34FD">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44C0EE5F" w14:textId="77777777" w:rsidR="006B7BE3" w:rsidRPr="00166F92" w:rsidRDefault="006B7BE3" w:rsidP="000B34FD">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38859545" w14:textId="77777777" w:rsidR="006B7BE3" w:rsidRPr="00166F92" w:rsidRDefault="006B7BE3" w:rsidP="000B34FD">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77BC3AF9" w14:textId="77777777" w:rsidR="006B7BE3" w:rsidRPr="00166F92" w:rsidRDefault="006B7BE3" w:rsidP="000B34FD">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0B2F6A88" w14:textId="77777777" w:rsidR="006B7BE3" w:rsidRPr="00166F92" w:rsidRDefault="006B7BE3" w:rsidP="000B34FD">
            <w:pPr>
              <w:spacing w:before="120" w:after="120"/>
              <w:ind w:left="576" w:hanging="576"/>
              <w:rPr>
                <w:noProof/>
              </w:rPr>
            </w:pPr>
            <w:r w:rsidRPr="00166F92">
              <w:rPr>
                <w:noProof/>
              </w:rPr>
              <w:t>25.4</w:t>
            </w:r>
            <w:r w:rsidRPr="00166F92">
              <w:rPr>
                <w:noProof/>
              </w:rPr>
              <w:tab/>
            </w:r>
            <w:r w:rsidRPr="00166F92">
              <w:rPr>
                <w:noProof/>
                <w:u w:val="single"/>
              </w:rPr>
              <w:t>Partial Acceptance</w:t>
            </w:r>
          </w:p>
          <w:p w14:paraId="3516917D" w14:textId="77777777" w:rsidR="006B7BE3" w:rsidRPr="00166F92" w:rsidRDefault="006B7BE3" w:rsidP="000B34FD">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3DD83716" w14:textId="77777777" w:rsidR="006B7BE3" w:rsidRPr="00166F92" w:rsidRDefault="006B7BE3" w:rsidP="000B34FD">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2AC61631" w14:textId="77777777" w:rsidR="006B7BE3" w:rsidRPr="00166F92" w:rsidRDefault="006B7BE3" w:rsidP="000B34FD">
            <w:pPr>
              <w:spacing w:before="120" w:after="120"/>
              <w:ind w:left="576" w:hanging="576"/>
              <w:rPr>
                <w:noProof/>
              </w:rPr>
            </w:pPr>
            <w:r w:rsidRPr="00166F92">
              <w:rPr>
                <w:noProof/>
              </w:rPr>
              <w:t>25.5 Delayed Precommissioning and/or Guarantee Test</w:t>
            </w:r>
          </w:p>
          <w:p w14:paraId="0C4E2F6B" w14:textId="77777777" w:rsidR="006B7BE3" w:rsidRPr="00166F92" w:rsidRDefault="006B7BE3" w:rsidP="000B34FD">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2E7DD8A4" w14:textId="77777777" w:rsidR="006B7BE3" w:rsidRPr="00166F92" w:rsidRDefault="006B7BE3" w:rsidP="000B34FD">
            <w:pPr>
              <w:spacing w:before="120" w:after="120"/>
              <w:ind w:left="1260" w:hanging="684"/>
              <w:rPr>
                <w:noProof/>
              </w:rPr>
            </w:pPr>
            <w:r w:rsidRPr="00166F92">
              <w:rPr>
                <w:noProof/>
              </w:rPr>
              <w:t>25.5.2</w:t>
            </w:r>
            <w:r w:rsidRPr="00166F92">
              <w:rPr>
                <w:noProof/>
              </w:rPr>
              <w:tab/>
              <w:t>When the Contractor is notified by the Project Manager that he will be unable to proceed with the activities and obligations pursuant to above Sub-Clause 25.5.1, the Contractor shall be entitled to the following:</w:t>
            </w:r>
          </w:p>
          <w:p w14:paraId="2CECCAF8" w14:textId="77777777" w:rsidR="006B7BE3" w:rsidRPr="00166F92" w:rsidRDefault="006B7BE3" w:rsidP="000B34FD">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13335933" w14:textId="77777777" w:rsidR="006B7BE3" w:rsidRPr="00166F92" w:rsidRDefault="006B7BE3" w:rsidP="000B34FD">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3F1A97C" w14:textId="77777777" w:rsidR="006B7BE3" w:rsidRPr="00166F92" w:rsidRDefault="006B7BE3" w:rsidP="000B34FD">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58FFB71D" w14:textId="77777777" w:rsidR="006B7BE3" w:rsidRPr="00166F92" w:rsidRDefault="006B7BE3" w:rsidP="000B34FD">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6520AECC" w14:textId="77777777" w:rsidR="006B7BE3" w:rsidRPr="00166F92" w:rsidRDefault="006B7BE3" w:rsidP="000B34FD">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31DEAB17" w14:textId="77777777" w:rsidR="006B7BE3" w:rsidRPr="00166F92" w:rsidRDefault="006B7BE3" w:rsidP="000B34FD">
            <w:pPr>
              <w:spacing w:before="120" w:after="120"/>
              <w:ind w:left="1260" w:hanging="684"/>
              <w:rPr>
                <w:noProof/>
              </w:rPr>
            </w:pPr>
            <w:r w:rsidRPr="00166F92">
              <w:rPr>
                <w:noProof/>
              </w:rPr>
              <w:t>25.5.4</w:t>
            </w:r>
            <w:r w:rsidRPr="00166F92">
              <w:rPr>
                <w:noProof/>
              </w:rPr>
              <w:tab/>
              <w:t xml:space="preserve">When the Contractor is notified by the Project Manager that the </w:t>
            </w:r>
            <w:r>
              <w:rPr>
                <w:noProof/>
              </w:rPr>
              <w:t>P</w:t>
            </w:r>
            <w:r w:rsidRPr="00166F92">
              <w:rPr>
                <w:noProof/>
              </w:rPr>
              <w:t>lant is ready for Precommissioning, the Contractor shall proceed without delay in performing Precommissioning in accordance with Clause 24.</w:t>
            </w:r>
          </w:p>
        </w:tc>
      </w:tr>
    </w:tbl>
    <w:p w14:paraId="7C0D9253" w14:textId="77777777" w:rsidR="006B7BE3" w:rsidRPr="00166F92" w:rsidRDefault="006B7BE3" w:rsidP="006B7BE3">
      <w:pPr>
        <w:pStyle w:val="S7Header1"/>
        <w:numPr>
          <w:ilvl w:val="0"/>
          <w:numId w:val="29"/>
        </w:numPr>
        <w:spacing w:after="120"/>
        <w:outlineLvl w:val="0"/>
        <w:rPr>
          <w:noProof/>
        </w:rPr>
      </w:pPr>
      <w:bookmarkStart w:id="899" w:name="_Toc454731666"/>
      <w:bookmarkStart w:id="900" w:name="_Toc72075786"/>
      <w:r w:rsidRPr="00166F92">
        <w:rPr>
          <w:noProof/>
        </w:rPr>
        <w:t>Guarantees and Liabilities</w:t>
      </w:r>
      <w:bookmarkEnd w:id="899"/>
      <w:bookmarkEnd w:id="900"/>
    </w:p>
    <w:tbl>
      <w:tblPr>
        <w:tblW w:w="9540" w:type="dxa"/>
        <w:tblLayout w:type="fixed"/>
        <w:tblLook w:val="0000" w:firstRow="0" w:lastRow="0" w:firstColumn="0" w:lastColumn="0" w:noHBand="0" w:noVBand="0"/>
      </w:tblPr>
      <w:tblGrid>
        <w:gridCol w:w="2340"/>
        <w:gridCol w:w="7200"/>
      </w:tblGrid>
      <w:tr w:rsidR="006B7BE3" w:rsidRPr="00166F92" w14:paraId="26974B91" w14:textId="77777777" w:rsidTr="000B34FD">
        <w:tc>
          <w:tcPr>
            <w:tcW w:w="2340" w:type="dxa"/>
          </w:tcPr>
          <w:p w14:paraId="2FB37616" w14:textId="77777777" w:rsidR="006B7BE3" w:rsidRPr="00166F92" w:rsidRDefault="006B7BE3" w:rsidP="000B34FD">
            <w:pPr>
              <w:pStyle w:val="S7Header2"/>
              <w:spacing w:before="120"/>
              <w:rPr>
                <w:noProof/>
              </w:rPr>
            </w:pPr>
            <w:bookmarkStart w:id="901" w:name="_Toc454731667"/>
            <w:bookmarkStart w:id="902" w:name="_Toc72075787"/>
            <w:r w:rsidRPr="00166F92">
              <w:rPr>
                <w:noProof/>
              </w:rPr>
              <w:t>26.</w:t>
            </w:r>
            <w:r w:rsidRPr="00166F92">
              <w:rPr>
                <w:noProof/>
              </w:rPr>
              <w:tab/>
              <w:t>Completion Time Guarantee</w:t>
            </w:r>
            <w:bookmarkEnd w:id="901"/>
            <w:bookmarkEnd w:id="902"/>
          </w:p>
        </w:tc>
        <w:tc>
          <w:tcPr>
            <w:tcW w:w="7200" w:type="dxa"/>
          </w:tcPr>
          <w:p w14:paraId="12C5EE41" w14:textId="77777777" w:rsidR="006B7BE3" w:rsidRPr="00166F92" w:rsidRDefault="006B7BE3" w:rsidP="000B34FD">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4E51F94C" w14:textId="77777777" w:rsidR="006B7BE3" w:rsidRPr="00166F92" w:rsidRDefault="006B7BE3" w:rsidP="000B34FD">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39D5AF9A" w14:textId="77777777" w:rsidR="006B7BE3" w:rsidRPr="00166F92" w:rsidRDefault="006B7BE3" w:rsidP="000B34FD">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55BE7C5D" w14:textId="77777777" w:rsidR="006B7BE3" w:rsidRPr="00166F92" w:rsidRDefault="006B7BE3" w:rsidP="000B34FD">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07B5D853" w14:textId="77777777" w:rsidR="006B7BE3" w:rsidRPr="00166F92" w:rsidRDefault="006B7BE3" w:rsidP="000B34FD">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6638A824" w14:textId="77777777" w:rsidR="006B7BE3" w:rsidRPr="00166F92" w:rsidRDefault="006B7BE3" w:rsidP="000B34FD">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6B7BE3" w:rsidRPr="00166F92" w14:paraId="1C850610" w14:textId="77777777" w:rsidTr="000B34FD">
        <w:tc>
          <w:tcPr>
            <w:tcW w:w="2340" w:type="dxa"/>
          </w:tcPr>
          <w:p w14:paraId="153AAF07" w14:textId="77777777" w:rsidR="006B7BE3" w:rsidRPr="00166F92" w:rsidRDefault="006B7BE3" w:rsidP="000B34FD">
            <w:pPr>
              <w:pStyle w:val="S7Header2"/>
              <w:spacing w:before="120"/>
              <w:rPr>
                <w:noProof/>
              </w:rPr>
            </w:pPr>
            <w:bookmarkStart w:id="903" w:name="_Toc454731668"/>
            <w:bookmarkStart w:id="904" w:name="_Toc72075788"/>
            <w:r w:rsidRPr="00166F92">
              <w:rPr>
                <w:noProof/>
              </w:rPr>
              <w:t>27.</w:t>
            </w:r>
            <w:r w:rsidRPr="00166F92">
              <w:rPr>
                <w:noProof/>
              </w:rPr>
              <w:tab/>
              <w:t>Defect Liability</w:t>
            </w:r>
            <w:bookmarkEnd w:id="903"/>
            <w:bookmarkEnd w:id="904"/>
          </w:p>
        </w:tc>
        <w:tc>
          <w:tcPr>
            <w:tcW w:w="7200" w:type="dxa"/>
          </w:tcPr>
          <w:p w14:paraId="07595F9C" w14:textId="77777777" w:rsidR="006B7BE3" w:rsidRPr="00166F92" w:rsidRDefault="006B7BE3" w:rsidP="000B34FD">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0AB5A2C4" w14:textId="77777777" w:rsidR="006B7BE3" w:rsidRPr="00166F92" w:rsidRDefault="006B7BE3" w:rsidP="000B34FD">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7531EA6E" w14:textId="77777777" w:rsidR="006B7BE3" w:rsidRPr="00166F92" w:rsidRDefault="006B7BE3" w:rsidP="000B34FD">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16FB64C4" w14:textId="77777777" w:rsidR="006B7BE3" w:rsidRPr="00166F92" w:rsidRDefault="006B7BE3" w:rsidP="000B34FD">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45556EC5" w14:textId="77777777" w:rsidR="006B7BE3" w:rsidRPr="00166F92" w:rsidRDefault="006B7BE3" w:rsidP="000B34FD">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798764EA" w14:textId="77777777" w:rsidR="006B7BE3" w:rsidRPr="00166F92" w:rsidRDefault="006B7BE3" w:rsidP="000B34FD">
            <w:pPr>
              <w:spacing w:before="120" w:after="120"/>
              <w:ind w:left="1152" w:right="-72" w:hanging="576"/>
              <w:rPr>
                <w:noProof/>
              </w:rPr>
            </w:pPr>
            <w:r w:rsidRPr="00166F92">
              <w:rPr>
                <w:noProof/>
              </w:rPr>
              <w:t>(c)</w:t>
            </w:r>
            <w:r w:rsidRPr="00166F92">
              <w:rPr>
                <w:noProof/>
              </w:rPr>
              <w:tab/>
              <w:t>normal wear and tear.</w:t>
            </w:r>
          </w:p>
          <w:p w14:paraId="5A374DAE" w14:textId="77777777" w:rsidR="006B7BE3" w:rsidRPr="00166F92" w:rsidRDefault="006B7BE3" w:rsidP="000B34FD">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16AC02FA" w14:textId="77777777" w:rsidR="006B7BE3" w:rsidRPr="00166F92" w:rsidRDefault="006B7BE3" w:rsidP="000B34FD">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5FFAE079" w14:textId="77777777" w:rsidR="006B7BE3" w:rsidRPr="00166F92" w:rsidRDefault="006B7BE3" w:rsidP="000B34FD">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36826FE1" w14:textId="77777777" w:rsidR="006B7BE3" w:rsidRPr="00166F92" w:rsidRDefault="006B7BE3" w:rsidP="000B34FD">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450AD01F" w14:textId="77777777" w:rsidR="006B7BE3" w:rsidRPr="00166F92" w:rsidRDefault="006B7BE3" w:rsidP="000B34FD">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4ADF16BE" w14:textId="77777777" w:rsidR="006B7BE3" w:rsidRPr="00166F92" w:rsidRDefault="006B7BE3" w:rsidP="000B34FD">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6B785CEC" w14:textId="77777777" w:rsidR="006B7BE3" w:rsidRPr="00166F92" w:rsidRDefault="006B7BE3" w:rsidP="000B34FD">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0391CB24" w14:textId="77777777" w:rsidR="006B7BE3" w:rsidRPr="00166F92" w:rsidRDefault="006B7BE3" w:rsidP="000B34FD">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0B2ACBDE" w14:textId="77777777" w:rsidR="006B7BE3" w:rsidRPr="00166F92" w:rsidRDefault="006B7BE3" w:rsidP="000B34FD">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03DBC870" w14:textId="77777777" w:rsidR="006B7BE3" w:rsidRPr="00166F92" w:rsidRDefault="006B7BE3" w:rsidP="000B34FD">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21A51A6D" w14:textId="77777777" w:rsidR="006B7BE3" w:rsidRPr="00166F92" w:rsidRDefault="006B7BE3" w:rsidP="000B34FD">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55F381BE" w14:textId="77777777" w:rsidR="006B7BE3" w:rsidRPr="00166F92" w:rsidRDefault="006B7BE3" w:rsidP="000B34FD">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79C52E10" w14:textId="77777777" w:rsidR="006B7BE3" w:rsidRPr="00166F92" w:rsidRDefault="006B7BE3" w:rsidP="000B34FD">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6B7BE3" w:rsidRPr="00166F92" w14:paraId="1A951A06" w14:textId="77777777" w:rsidTr="000B34FD">
        <w:tc>
          <w:tcPr>
            <w:tcW w:w="2340" w:type="dxa"/>
          </w:tcPr>
          <w:p w14:paraId="36465D2B" w14:textId="77777777" w:rsidR="006B7BE3" w:rsidRPr="00166F92" w:rsidRDefault="006B7BE3" w:rsidP="000B34FD">
            <w:pPr>
              <w:pStyle w:val="S7Header2"/>
              <w:spacing w:before="120"/>
              <w:rPr>
                <w:noProof/>
              </w:rPr>
            </w:pPr>
            <w:bookmarkStart w:id="905" w:name="_Toc454731669"/>
            <w:bookmarkStart w:id="906" w:name="_Toc72075789"/>
            <w:r w:rsidRPr="00166F92">
              <w:rPr>
                <w:noProof/>
              </w:rPr>
              <w:t>28.</w:t>
            </w:r>
            <w:r w:rsidRPr="00166F92">
              <w:rPr>
                <w:noProof/>
              </w:rPr>
              <w:tab/>
              <w:t>Functional Guarantees</w:t>
            </w:r>
            <w:bookmarkEnd w:id="905"/>
            <w:bookmarkEnd w:id="906"/>
          </w:p>
        </w:tc>
        <w:tc>
          <w:tcPr>
            <w:tcW w:w="7200" w:type="dxa"/>
          </w:tcPr>
          <w:p w14:paraId="44710DCB" w14:textId="77777777" w:rsidR="006B7BE3" w:rsidRPr="00166F92" w:rsidRDefault="006B7BE3" w:rsidP="000B34FD">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402AF00D" w14:textId="77777777" w:rsidR="006B7BE3" w:rsidRPr="00166F92" w:rsidRDefault="006B7BE3" w:rsidP="000B34FD">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4A47EB41" w14:textId="77777777" w:rsidR="006B7BE3" w:rsidRPr="00166F92" w:rsidRDefault="006B7BE3" w:rsidP="000B34FD">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4418EFDC" w14:textId="77777777" w:rsidR="006B7BE3" w:rsidRPr="00166F92" w:rsidRDefault="006B7BE3" w:rsidP="000B34FD">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BB69D32" w14:textId="77777777" w:rsidR="006B7BE3" w:rsidRPr="00166F92" w:rsidRDefault="006B7BE3" w:rsidP="000B34FD">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77B94B92" w14:textId="77777777" w:rsidR="006B7BE3" w:rsidRPr="00166F92" w:rsidRDefault="006B7BE3" w:rsidP="000B34FD">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6B7BE3" w:rsidRPr="00166F92" w14:paraId="4A77DA32" w14:textId="77777777" w:rsidTr="000B34FD">
        <w:tc>
          <w:tcPr>
            <w:tcW w:w="2340" w:type="dxa"/>
          </w:tcPr>
          <w:p w14:paraId="651426ED" w14:textId="77777777" w:rsidR="006B7BE3" w:rsidRPr="00166F92" w:rsidRDefault="006B7BE3" w:rsidP="000B34FD">
            <w:pPr>
              <w:pStyle w:val="S7Header2"/>
              <w:spacing w:before="120"/>
              <w:rPr>
                <w:noProof/>
              </w:rPr>
            </w:pPr>
            <w:bookmarkStart w:id="907" w:name="_Toc454731670"/>
            <w:bookmarkStart w:id="908" w:name="_Toc72075790"/>
            <w:r w:rsidRPr="00166F92">
              <w:rPr>
                <w:noProof/>
              </w:rPr>
              <w:t>29.</w:t>
            </w:r>
            <w:r w:rsidRPr="00166F92">
              <w:rPr>
                <w:noProof/>
              </w:rPr>
              <w:tab/>
              <w:t>Patent Indemnity</w:t>
            </w:r>
            <w:bookmarkEnd w:id="907"/>
            <w:bookmarkEnd w:id="908"/>
          </w:p>
        </w:tc>
        <w:tc>
          <w:tcPr>
            <w:tcW w:w="7200" w:type="dxa"/>
          </w:tcPr>
          <w:p w14:paraId="51264EA1" w14:textId="77777777" w:rsidR="006B7BE3" w:rsidRPr="00166F92" w:rsidRDefault="006B7BE3" w:rsidP="000B34FD">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45A34BFB" w14:textId="77777777" w:rsidR="006B7BE3" w:rsidRPr="00166F92" w:rsidRDefault="006B7BE3" w:rsidP="000B34FD">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Pr>
                <w:noProof/>
              </w:rPr>
              <w:t>P</w:t>
            </w:r>
            <w:r w:rsidRPr="00166F92">
              <w:rPr>
                <w:noProof/>
              </w:rPr>
              <w:t>lant or materials not supplied by the Contractor, pursuant to the Contract Agreement.</w:t>
            </w:r>
          </w:p>
          <w:p w14:paraId="24A6BFB1" w14:textId="77777777" w:rsidR="006B7BE3" w:rsidRPr="00166F92" w:rsidRDefault="006B7BE3" w:rsidP="000B34FD">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2C14A52C" w14:textId="77777777" w:rsidR="006B7BE3" w:rsidRPr="00166F92" w:rsidRDefault="006B7BE3" w:rsidP="000B34FD">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F11417B" w14:textId="77777777" w:rsidR="006B7BE3" w:rsidRPr="00166F92" w:rsidRDefault="006B7BE3" w:rsidP="000B34FD">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4409E3E0" w14:textId="77777777" w:rsidR="006B7BE3" w:rsidRPr="00166F92" w:rsidRDefault="006B7BE3" w:rsidP="000B34FD">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6B7BE3" w:rsidRPr="00166F92" w14:paraId="2AA9A2B7" w14:textId="77777777" w:rsidTr="000B34FD">
        <w:tc>
          <w:tcPr>
            <w:tcW w:w="2340" w:type="dxa"/>
          </w:tcPr>
          <w:p w14:paraId="72FA977D" w14:textId="77777777" w:rsidR="006B7BE3" w:rsidRPr="00166F92" w:rsidRDefault="006B7BE3" w:rsidP="000B34FD">
            <w:pPr>
              <w:pStyle w:val="S7Header2"/>
              <w:spacing w:before="120"/>
              <w:rPr>
                <w:noProof/>
              </w:rPr>
            </w:pPr>
            <w:bookmarkStart w:id="909" w:name="_Toc454731671"/>
            <w:bookmarkStart w:id="910" w:name="_Toc72075791"/>
            <w:r w:rsidRPr="00166F92">
              <w:rPr>
                <w:noProof/>
              </w:rPr>
              <w:t>30.</w:t>
            </w:r>
            <w:r w:rsidRPr="00166F92">
              <w:rPr>
                <w:noProof/>
              </w:rPr>
              <w:tab/>
              <w:t>Limitation of Liability</w:t>
            </w:r>
            <w:bookmarkEnd w:id="909"/>
            <w:bookmarkEnd w:id="910"/>
          </w:p>
        </w:tc>
        <w:tc>
          <w:tcPr>
            <w:tcW w:w="7200" w:type="dxa"/>
          </w:tcPr>
          <w:p w14:paraId="129282C2" w14:textId="77777777" w:rsidR="006B7BE3" w:rsidRPr="00166F92" w:rsidRDefault="006B7BE3" w:rsidP="000B34FD">
            <w:pPr>
              <w:spacing w:before="120" w:after="120"/>
              <w:ind w:left="576" w:right="-72" w:hanging="576"/>
              <w:rPr>
                <w:noProof/>
              </w:rPr>
            </w:pPr>
            <w:r w:rsidRPr="00166F92">
              <w:rPr>
                <w:noProof/>
              </w:rPr>
              <w:t>30.1</w:t>
            </w:r>
            <w:r w:rsidRPr="00166F92">
              <w:rPr>
                <w:noProof/>
              </w:rPr>
              <w:tab/>
              <w:t>Except in cases of criminal negligence or willful misconduct,</w:t>
            </w:r>
          </w:p>
          <w:p w14:paraId="19AF1922" w14:textId="77777777" w:rsidR="006B7BE3" w:rsidRPr="00166F92" w:rsidRDefault="006B7BE3" w:rsidP="000B34FD">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6D63D9DB" w14:textId="77777777" w:rsidR="006B7BE3" w:rsidRPr="00166F92" w:rsidRDefault="006B7BE3" w:rsidP="000B34FD">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48D41F92" w14:textId="77777777" w:rsidR="006B7BE3" w:rsidRPr="00166F92" w:rsidRDefault="006B7BE3" w:rsidP="006B7BE3">
      <w:pPr>
        <w:pStyle w:val="S7Header1"/>
        <w:keepNext/>
        <w:numPr>
          <w:ilvl w:val="0"/>
          <w:numId w:val="29"/>
        </w:numPr>
        <w:spacing w:after="120"/>
        <w:outlineLvl w:val="0"/>
        <w:rPr>
          <w:noProof/>
        </w:rPr>
      </w:pPr>
      <w:bookmarkStart w:id="911" w:name="_Toc454731672"/>
      <w:bookmarkStart w:id="912" w:name="_Toc72075792"/>
      <w:r w:rsidRPr="00166F92">
        <w:rPr>
          <w:noProof/>
        </w:rPr>
        <w:t>Risk Distribution</w:t>
      </w:r>
      <w:bookmarkEnd w:id="911"/>
      <w:bookmarkEnd w:id="912"/>
    </w:p>
    <w:tbl>
      <w:tblPr>
        <w:tblW w:w="0" w:type="auto"/>
        <w:tblLayout w:type="fixed"/>
        <w:tblLook w:val="0000" w:firstRow="0" w:lastRow="0" w:firstColumn="0" w:lastColumn="0" w:noHBand="0" w:noVBand="0"/>
      </w:tblPr>
      <w:tblGrid>
        <w:gridCol w:w="2160"/>
        <w:gridCol w:w="6984"/>
      </w:tblGrid>
      <w:tr w:rsidR="006B7BE3" w:rsidRPr="00166F92" w14:paraId="25B360E7" w14:textId="77777777" w:rsidTr="000B34FD">
        <w:tc>
          <w:tcPr>
            <w:tcW w:w="2160" w:type="dxa"/>
          </w:tcPr>
          <w:p w14:paraId="0CCBFCC2" w14:textId="77777777" w:rsidR="006B7BE3" w:rsidRPr="00166F92" w:rsidRDefault="006B7BE3" w:rsidP="000B34FD">
            <w:pPr>
              <w:pStyle w:val="S7Header2"/>
              <w:spacing w:before="120"/>
              <w:rPr>
                <w:noProof/>
              </w:rPr>
            </w:pPr>
            <w:bookmarkStart w:id="913" w:name="_Toc454731673"/>
            <w:bookmarkStart w:id="914" w:name="_Toc72075793"/>
            <w:r w:rsidRPr="00166F92">
              <w:rPr>
                <w:noProof/>
              </w:rPr>
              <w:t>31.</w:t>
            </w:r>
            <w:r w:rsidRPr="00166F92">
              <w:rPr>
                <w:noProof/>
              </w:rPr>
              <w:tab/>
              <w:t>Transfer of Ownership</w:t>
            </w:r>
            <w:bookmarkEnd w:id="913"/>
            <w:bookmarkEnd w:id="914"/>
          </w:p>
        </w:tc>
        <w:tc>
          <w:tcPr>
            <w:tcW w:w="6984" w:type="dxa"/>
          </w:tcPr>
          <w:p w14:paraId="08AC545B" w14:textId="77777777" w:rsidR="006B7BE3" w:rsidRPr="00166F92" w:rsidRDefault="006B7BE3" w:rsidP="000B34FD">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562CCB2C" w14:textId="77777777" w:rsidR="006B7BE3" w:rsidRPr="00166F92" w:rsidRDefault="006B7BE3" w:rsidP="000B34FD">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0F7B45F5" w14:textId="77777777" w:rsidR="006B7BE3" w:rsidRPr="00166F92" w:rsidRDefault="006B7BE3" w:rsidP="000B34FD">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07377BDC" w14:textId="77777777" w:rsidR="006B7BE3" w:rsidRPr="00166F92" w:rsidRDefault="006B7BE3" w:rsidP="000B34FD">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76974EB5" w14:textId="77777777" w:rsidR="006B7BE3" w:rsidRPr="00166F92" w:rsidRDefault="006B7BE3" w:rsidP="000B34FD">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6B7BE3" w:rsidRPr="00166F92" w14:paraId="2F287B66" w14:textId="77777777" w:rsidTr="000B34FD">
        <w:tc>
          <w:tcPr>
            <w:tcW w:w="2160" w:type="dxa"/>
          </w:tcPr>
          <w:p w14:paraId="6D994E2A" w14:textId="77777777" w:rsidR="006B7BE3" w:rsidRPr="00166F92" w:rsidRDefault="006B7BE3" w:rsidP="000B34FD">
            <w:pPr>
              <w:pStyle w:val="S7Header2"/>
              <w:spacing w:before="120"/>
              <w:rPr>
                <w:noProof/>
              </w:rPr>
            </w:pPr>
            <w:bookmarkStart w:id="915" w:name="_Toc454731674"/>
            <w:bookmarkStart w:id="916" w:name="_Toc72075794"/>
            <w:r w:rsidRPr="00166F92">
              <w:rPr>
                <w:noProof/>
              </w:rPr>
              <w:t>32.</w:t>
            </w:r>
            <w:r w:rsidRPr="00166F92">
              <w:rPr>
                <w:noProof/>
              </w:rPr>
              <w:tab/>
              <w:t>Care of Facilities</w:t>
            </w:r>
            <w:bookmarkEnd w:id="915"/>
            <w:bookmarkEnd w:id="916"/>
          </w:p>
        </w:tc>
        <w:tc>
          <w:tcPr>
            <w:tcW w:w="6984" w:type="dxa"/>
          </w:tcPr>
          <w:p w14:paraId="2D588FB4" w14:textId="77777777" w:rsidR="006B7BE3" w:rsidRPr="00166F92" w:rsidRDefault="006B7BE3" w:rsidP="000B34FD">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398DBC57" w14:textId="77777777" w:rsidR="006B7BE3" w:rsidRPr="00166F92" w:rsidRDefault="006B7BE3" w:rsidP="000B34FD">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0D7F282E" w14:textId="77777777" w:rsidR="006B7BE3" w:rsidRPr="00166F92" w:rsidRDefault="006B7BE3" w:rsidP="000B34FD">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623526A1" w14:textId="77777777" w:rsidR="006B7BE3" w:rsidRPr="00166F92" w:rsidRDefault="006B7BE3" w:rsidP="000B34FD">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2C17D7FD" w14:textId="77777777" w:rsidR="006B7BE3" w:rsidRPr="00166F92" w:rsidRDefault="006B7BE3" w:rsidP="000B34FD">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29C5D529" w14:textId="77777777" w:rsidR="006B7BE3" w:rsidRPr="00166F92" w:rsidRDefault="006B7BE3" w:rsidP="000B34FD">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58F4DFA" w14:textId="77777777" w:rsidR="006B7BE3" w:rsidRPr="00166F92" w:rsidRDefault="006B7BE3" w:rsidP="000B34FD">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05AF3F9F" w14:textId="77777777" w:rsidR="006B7BE3" w:rsidRPr="00166F92" w:rsidRDefault="006B7BE3" w:rsidP="000B34FD">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6B7BE3" w:rsidRPr="00166F92" w14:paraId="3BAE0662" w14:textId="77777777" w:rsidTr="000B34FD">
        <w:tc>
          <w:tcPr>
            <w:tcW w:w="2160" w:type="dxa"/>
          </w:tcPr>
          <w:p w14:paraId="3F12BA37" w14:textId="77777777" w:rsidR="006B7BE3" w:rsidRPr="00166F92" w:rsidRDefault="006B7BE3" w:rsidP="000B34FD">
            <w:pPr>
              <w:pStyle w:val="S7Header2"/>
              <w:spacing w:before="120"/>
              <w:rPr>
                <w:noProof/>
              </w:rPr>
            </w:pPr>
            <w:bookmarkStart w:id="917" w:name="_Toc454731675"/>
            <w:bookmarkStart w:id="918" w:name="_Toc72075795"/>
            <w:r w:rsidRPr="00166F92">
              <w:rPr>
                <w:noProof/>
              </w:rPr>
              <w:t>33.</w:t>
            </w:r>
            <w:r w:rsidRPr="00166F92">
              <w:rPr>
                <w:noProof/>
              </w:rPr>
              <w:tab/>
              <w:t>Loss of or Damage to Property; Accident or Injury to Workers; Indemnifica</w:t>
            </w:r>
            <w:r w:rsidRPr="00166F92">
              <w:rPr>
                <w:noProof/>
              </w:rPr>
              <w:softHyphen/>
              <w:t>tion</w:t>
            </w:r>
            <w:bookmarkEnd w:id="917"/>
            <w:bookmarkEnd w:id="918"/>
          </w:p>
        </w:tc>
        <w:tc>
          <w:tcPr>
            <w:tcW w:w="6984" w:type="dxa"/>
          </w:tcPr>
          <w:p w14:paraId="4C7EB8BB" w14:textId="77777777" w:rsidR="006B7BE3" w:rsidRPr="00166F92" w:rsidRDefault="006B7BE3" w:rsidP="000B34FD">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481B53A" w14:textId="77777777" w:rsidR="006B7BE3" w:rsidRPr="00166F92" w:rsidRDefault="006B7BE3" w:rsidP="000B34FD">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6F123CFF" w14:textId="77777777" w:rsidR="006B7BE3" w:rsidRPr="00166F92" w:rsidRDefault="006B7BE3" w:rsidP="000B34FD">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9BAF50E" w14:textId="77777777" w:rsidR="006B7BE3" w:rsidRPr="00166F92" w:rsidRDefault="006B7BE3" w:rsidP="000B34FD">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457DBA7" w14:textId="77777777" w:rsidR="006B7BE3" w:rsidRPr="00166F92" w:rsidRDefault="006B7BE3" w:rsidP="000B34FD">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399246AC" w14:textId="77777777" w:rsidR="006B7BE3" w:rsidRPr="00166F92" w:rsidRDefault="006B7BE3" w:rsidP="000B34FD">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6B7BE3" w:rsidRPr="00166F92" w14:paraId="58F3A4C0" w14:textId="77777777" w:rsidTr="000B34FD">
        <w:tc>
          <w:tcPr>
            <w:tcW w:w="2160" w:type="dxa"/>
          </w:tcPr>
          <w:p w14:paraId="1E37A589" w14:textId="77777777" w:rsidR="006B7BE3" w:rsidRPr="00166F92" w:rsidRDefault="006B7BE3" w:rsidP="000B34FD">
            <w:pPr>
              <w:pStyle w:val="S7Header2"/>
              <w:spacing w:before="120"/>
              <w:rPr>
                <w:noProof/>
              </w:rPr>
            </w:pPr>
            <w:bookmarkStart w:id="919" w:name="_Toc454731676"/>
            <w:bookmarkStart w:id="920" w:name="_Toc72075796"/>
            <w:r w:rsidRPr="00166F92">
              <w:rPr>
                <w:noProof/>
              </w:rPr>
              <w:t>34.</w:t>
            </w:r>
            <w:r w:rsidRPr="00166F92">
              <w:rPr>
                <w:noProof/>
              </w:rPr>
              <w:tab/>
              <w:t>Insurance</w:t>
            </w:r>
            <w:bookmarkEnd w:id="919"/>
            <w:bookmarkEnd w:id="920"/>
          </w:p>
        </w:tc>
        <w:tc>
          <w:tcPr>
            <w:tcW w:w="6984" w:type="dxa"/>
          </w:tcPr>
          <w:p w14:paraId="57D63AA1" w14:textId="77777777" w:rsidR="006B7BE3" w:rsidRPr="00166F92" w:rsidRDefault="006B7BE3" w:rsidP="000B34FD">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509425BA" w14:textId="77777777" w:rsidR="006B7BE3" w:rsidRPr="00166F92" w:rsidRDefault="006B7BE3" w:rsidP="000B34FD">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5E783858" w14:textId="77777777" w:rsidR="006B7BE3" w:rsidRPr="00166F92" w:rsidRDefault="006B7BE3" w:rsidP="000B34FD">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451677C3" w14:textId="77777777" w:rsidR="006B7BE3" w:rsidRPr="00166F92" w:rsidRDefault="006B7BE3" w:rsidP="000B34FD">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09FD4DFB" w14:textId="77777777" w:rsidR="006B7BE3" w:rsidRPr="00166F92" w:rsidRDefault="006B7BE3" w:rsidP="000B34FD">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55A55D5D" w14:textId="77777777" w:rsidR="006B7BE3" w:rsidRPr="00166F92" w:rsidRDefault="006B7BE3" w:rsidP="000B34FD">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43FBA80E" w14:textId="77777777" w:rsidR="006B7BE3" w:rsidRPr="00166F92" w:rsidRDefault="006B7BE3" w:rsidP="000B34FD">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286AF0D0" w14:textId="77777777" w:rsidR="006B7BE3" w:rsidRPr="00166F92" w:rsidRDefault="006B7BE3" w:rsidP="000B34FD">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29A5193B" w14:textId="77777777" w:rsidR="006B7BE3" w:rsidRPr="00166F92" w:rsidRDefault="006B7BE3" w:rsidP="000B34FD">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3DC5B2B7" w14:textId="77777777" w:rsidR="006B7BE3" w:rsidRPr="00166F92" w:rsidRDefault="006B7BE3" w:rsidP="000B34FD">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6465FEDB" w14:textId="77777777" w:rsidR="006B7BE3" w:rsidRPr="00166F92" w:rsidRDefault="006B7BE3" w:rsidP="000B34FD">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37EEF25F" w14:textId="77777777" w:rsidR="006B7BE3" w:rsidRPr="00166F92" w:rsidRDefault="006B7BE3" w:rsidP="000B34FD">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64D5060B" w14:textId="77777777" w:rsidR="006B7BE3" w:rsidRPr="00166F92" w:rsidRDefault="006B7BE3" w:rsidP="000B34FD">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5B55C489" w14:textId="77777777" w:rsidR="006B7BE3" w:rsidRPr="00166F92" w:rsidRDefault="006B7BE3" w:rsidP="000B34FD">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0461B53B" w14:textId="77777777" w:rsidR="006B7BE3" w:rsidRPr="00166F92" w:rsidRDefault="006B7BE3" w:rsidP="000B34FD">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33725CC5" w14:textId="77777777" w:rsidR="006B7BE3" w:rsidRPr="00166F92" w:rsidRDefault="006B7BE3" w:rsidP="000B34FD">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455DBE38" w14:textId="77777777" w:rsidR="006B7BE3" w:rsidRPr="00166F92" w:rsidRDefault="006B7BE3" w:rsidP="000B34FD">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38573D37" w14:textId="77777777" w:rsidR="006B7BE3" w:rsidRPr="00166F92" w:rsidRDefault="006B7BE3" w:rsidP="000B34FD">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05D43CC7" w14:textId="77777777" w:rsidR="006B7BE3" w:rsidRPr="00166F92" w:rsidRDefault="006B7BE3" w:rsidP="000B34FD">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3A2C50F2" w14:textId="77777777" w:rsidR="006B7BE3" w:rsidRPr="00166F92" w:rsidRDefault="006B7BE3" w:rsidP="000B34FD">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512A25A9" w14:textId="77777777" w:rsidR="006B7BE3" w:rsidRPr="00166F92" w:rsidRDefault="006B7BE3" w:rsidP="000B34FD">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6B7BE3" w:rsidRPr="00166F92" w14:paraId="0046616B" w14:textId="77777777" w:rsidTr="000B34FD">
        <w:tc>
          <w:tcPr>
            <w:tcW w:w="2160" w:type="dxa"/>
          </w:tcPr>
          <w:p w14:paraId="16044A38" w14:textId="77777777" w:rsidR="006B7BE3" w:rsidRPr="00166F92" w:rsidRDefault="006B7BE3" w:rsidP="000B34FD">
            <w:pPr>
              <w:pStyle w:val="S7Header2"/>
              <w:spacing w:before="120"/>
              <w:rPr>
                <w:noProof/>
              </w:rPr>
            </w:pPr>
            <w:bookmarkStart w:id="921" w:name="_Toc454731677"/>
            <w:bookmarkStart w:id="922" w:name="_Toc72075797"/>
            <w:r w:rsidRPr="00166F92">
              <w:rPr>
                <w:noProof/>
              </w:rPr>
              <w:t>35.</w:t>
            </w:r>
            <w:r w:rsidRPr="00166F92">
              <w:rPr>
                <w:noProof/>
              </w:rPr>
              <w:tab/>
              <w:t>Unforeseen Conditions</w:t>
            </w:r>
            <w:bookmarkEnd w:id="921"/>
            <w:bookmarkEnd w:id="922"/>
          </w:p>
        </w:tc>
        <w:tc>
          <w:tcPr>
            <w:tcW w:w="6984" w:type="dxa"/>
          </w:tcPr>
          <w:p w14:paraId="3DA01279" w14:textId="77777777" w:rsidR="006B7BE3" w:rsidRPr="00166F92" w:rsidRDefault="006B7BE3" w:rsidP="000B34FD">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40F1746A" w14:textId="77777777" w:rsidR="006B7BE3" w:rsidRPr="00166F92" w:rsidRDefault="006B7BE3" w:rsidP="000B34FD">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0A0BD2CA" w14:textId="77777777" w:rsidR="006B7BE3" w:rsidRPr="00166F92" w:rsidRDefault="006B7BE3" w:rsidP="000B34FD">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02A23F6A" w14:textId="77777777" w:rsidR="006B7BE3" w:rsidRPr="00166F92" w:rsidRDefault="006B7BE3" w:rsidP="000B34FD">
            <w:pPr>
              <w:spacing w:before="120" w:after="120"/>
              <w:ind w:left="1152" w:right="-72" w:hanging="576"/>
              <w:rPr>
                <w:noProof/>
              </w:rPr>
            </w:pPr>
            <w:r w:rsidRPr="00166F92">
              <w:rPr>
                <w:noProof/>
              </w:rPr>
              <w:t>(c)</w:t>
            </w:r>
            <w:r w:rsidRPr="00166F92">
              <w:rPr>
                <w:noProof/>
              </w:rPr>
              <w:tab/>
              <w:t>the extent of the anticipated delay; and</w:t>
            </w:r>
          </w:p>
          <w:p w14:paraId="2567898B" w14:textId="77777777" w:rsidR="006B7BE3" w:rsidRPr="00166F92" w:rsidRDefault="006B7BE3" w:rsidP="000B34FD">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101470A5" w14:textId="77777777" w:rsidR="006B7BE3" w:rsidRPr="00166F92" w:rsidRDefault="006B7BE3" w:rsidP="000B34FD">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7B321792" w14:textId="77777777" w:rsidR="006B7BE3" w:rsidRPr="00166F92" w:rsidRDefault="006B7BE3" w:rsidP="000B34FD">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4BBF2DA1" w14:textId="77777777" w:rsidR="006B7BE3" w:rsidRPr="00166F92" w:rsidRDefault="006B7BE3" w:rsidP="000B34FD">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6B7BE3" w:rsidRPr="00166F92" w14:paraId="52ED70BF" w14:textId="77777777" w:rsidTr="000B34FD">
        <w:trPr>
          <w:cantSplit/>
        </w:trPr>
        <w:tc>
          <w:tcPr>
            <w:tcW w:w="2160" w:type="dxa"/>
          </w:tcPr>
          <w:p w14:paraId="2713F6E0" w14:textId="77777777" w:rsidR="006B7BE3" w:rsidRPr="00166F92" w:rsidRDefault="006B7BE3" w:rsidP="000B34FD">
            <w:pPr>
              <w:pStyle w:val="S7Header2"/>
              <w:spacing w:before="120"/>
              <w:rPr>
                <w:noProof/>
              </w:rPr>
            </w:pPr>
            <w:bookmarkStart w:id="923" w:name="_Toc454731678"/>
            <w:bookmarkStart w:id="924" w:name="_Toc72075798"/>
            <w:r w:rsidRPr="00166F92">
              <w:rPr>
                <w:noProof/>
              </w:rPr>
              <w:t>36.</w:t>
            </w:r>
            <w:r w:rsidRPr="00166F92">
              <w:rPr>
                <w:noProof/>
              </w:rPr>
              <w:tab/>
              <w:t>Change in Laws and Regulations</w:t>
            </w:r>
            <w:bookmarkEnd w:id="923"/>
            <w:bookmarkEnd w:id="924"/>
          </w:p>
        </w:tc>
        <w:tc>
          <w:tcPr>
            <w:tcW w:w="6984" w:type="dxa"/>
          </w:tcPr>
          <w:p w14:paraId="43F2C146" w14:textId="77777777" w:rsidR="006B7BE3" w:rsidRPr="00166F92" w:rsidRDefault="006B7BE3" w:rsidP="000B34FD">
            <w:pPr>
              <w:spacing w:before="120" w:after="120"/>
              <w:ind w:left="576" w:right="-72" w:hanging="576"/>
              <w:rPr>
                <w:noProof/>
              </w:rPr>
            </w:pPr>
            <w:r w:rsidRPr="00166F92">
              <w:rPr>
                <w:noProof/>
              </w:rPr>
              <w:t>36.1</w:t>
            </w:r>
            <w:r w:rsidRPr="00166F92">
              <w:rPr>
                <w:noProof/>
              </w:rPr>
              <w:tab/>
              <w:t xml:space="preserve">If, after the date twenty-eight (28) days prior to the date of </w:t>
            </w:r>
            <w:r>
              <w:rPr>
                <w:noProof/>
              </w:rPr>
              <w:t xml:space="preserve">Proposal </w:t>
            </w:r>
            <w:r w:rsidRPr="00166F92">
              <w:rPr>
                <w:noProof/>
              </w:rPr>
              <w:t>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6B7BE3" w:rsidRPr="00166F92" w14:paraId="40DCFE87" w14:textId="77777777" w:rsidTr="000B34FD">
        <w:tc>
          <w:tcPr>
            <w:tcW w:w="2160" w:type="dxa"/>
          </w:tcPr>
          <w:p w14:paraId="7A0B32D0" w14:textId="77777777" w:rsidR="006B7BE3" w:rsidRPr="00166F92" w:rsidRDefault="006B7BE3" w:rsidP="000B34FD">
            <w:pPr>
              <w:pStyle w:val="S7Header2"/>
              <w:spacing w:before="120"/>
              <w:rPr>
                <w:noProof/>
              </w:rPr>
            </w:pPr>
            <w:bookmarkStart w:id="925" w:name="_Toc454731679"/>
            <w:bookmarkStart w:id="926" w:name="_Toc72075799"/>
            <w:r w:rsidRPr="00166F92">
              <w:rPr>
                <w:noProof/>
              </w:rPr>
              <w:t>37.</w:t>
            </w:r>
            <w:r w:rsidRPr="00166F92">
              <w:rPr>
                <w:noProof/>
              </w:rPr>
              <w:tab/>
              <w:t>Force Majeure</w:t>
            </w:r>
            <w:bookmarkEnd w:id="925"/>
            <w:bookmarkEnd w:id="926"/>
          </w:p>
        </w:tc>
        <w:tc>
          <w:tcPr>
            <w:tcW w:w="6984" w:type="dxa"/>
          </w:tcPr>
          <w:p w14:paraId="1AA95731" w14:textId="77777777" w:rsidR="006B7BE3" w:rsidRPr="00166F92" w:rsidRDefault="006B7BE3" w:rsidP="000B34FD">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6D82AF91" w14:textId="77777777" w:rsidR="006B7BE3" w:rsidRPr="00166F92" w:rsidRDefault="006B7BE3" w:rsidP="000B34FD">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4996336E" w14:textId="77777777" w:rsidR="006B7BE3" w:rsidRPr="00166F92" w:rsidRDefault="006B7BE3" w:rsidP="000B34FD">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223FD037" w14:textId="77777777" w:rsidR="006B7BE3" w:rsidRPr="00166F92" w:rsidRDefault="006B7BE3" w:rsidP="000B34FD">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05238BE0" w14:textId="77777777" w:rsidR="006B7BE3" w:rsidRPr="00166F92" w:rsidRDefault="006B7BE3" w:rsidP="000B34FD">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3FB9C533" w14:textId="77777777" w:rsidR="006B7BE3" w:rsidRPr="00166F92" w:rsidRDefault="006B7BE3" w:rsidP="000B34FD">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54CF118A" w14:textId="77777777" w:rsidR="006B7BE3" w:rsidRPr="00166F92" w:rsidRDefault="006B7BE3" w:rsidP="000B34FD">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26E0B712" w14:textId="77777777" w:rsidR="006B7BE3" w:rsidRPr="00166F92" w:rsidRDefault="006B7BE3" w:rsidP="000B34FD">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15DC0283" w14:textId="77777777" w:rsidR="006B7BE3" w:rsidRPr="00166F92" w:rsidRDefault="006B7BE3" w:rsidP="000B34FD">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34590E51" w14:textId="77777777" w:rsidR="006B7BE3" w:rsidRPr="00166F92" w:rsidRDefault="006B7BE3" w:rsidP="000B34FD">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57871224" w14:textId="77777777" w:rsidR="006B7BE3" w:rsidRPr="00166F92" w:rsidRDefault="006B7BE3" w:rsidP="000B34FD">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73CFCB50" w14:textId="77777777" w:rsidR="006B7BE3" w:rsidRPr="00166F92" w:rsidRDefault="006B7BE3" w:rsidP="000B34FD">
            <w:pPr>
              <w:spacing w:before="120" w:after="120"/>
              <w:ind w:left="1152" w:right="-72" w:hanging="576"/>
              <w:rPr>
                <w:noProof/>
              </w:rPr>
            </w:pPr>
            <w:r w:rsidRPr="00166F92">
              <w:rPr>
                <w:noProof/>
              </w:rPr>
              <w:t>(a)</w:t>
            </w:r>
            <w:r w:rsidRPr="00166F92">
              <w:rPr>
                <w:noProof/>
              </w:rPr>
              <w:tab/>
              <w:t>constitute a default or breach of the Contract, or</w:t>
            </w:r>
          </w:p>
          <w:p w14:paraId="05B7ACE9" w14:textId="77777777" w:rsidR="006B7BE3" w:rsidRPr="00166F92" w:rsidRDefault="006B7BE3" w:rsidP="000B34FD">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72710909" w14:textId="77777777" w:rsidR="006B7BE3" w:rsidRPr="00166F92" w:rsidRDefault="006B7BE3" w:rsidP="000B34FD">
            <w:pPr>
              <w:spacing w:before="120" w:after="120"/>
              <w:ind w:left="576" w:right="-72" w:firstLine="44"/>
              <w:rPr>
                <w:noProof/>
              </w:rPr>
            </w:pPr>
            <w:r w:rsidRPr="00166F92">
              <w:rPr>
                <w:noProof/>
              </w:rPr>
              <w:t>if and to the extent that such delay or nonperformance is caused by the occurrence of an event of Force Majeure.</w:t>
            </w:r>
          </w:p>
          <w:p w14:paraId="7574866B" w14:textId="77777777" w:rsidR="006B7BE3" w:rsidRPr="00166F92" w:rsidRDefault="006B7BE3" w:rsidP="000B34FD">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1255A34C" w14:textId="77777777" w:rsidR="006B7BE3" w:rsidRPr="00166F92" w:rsidRDefault="006B7BE3" w:rsidP="000B34FD">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7A6647CA" w14:textId="77777777" w:rsidR="006B7BE3" w:rsidRPr="00166F92" w:rsidRDefault="006B7BE3" w:rsidP="000B34FD">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6B7BE3" w:rsidRPr="00166F92" w14:paraId="6640E4E6" w14:textId="77777777" w:rsidTr="000B34FD">
        <w:trPr>
          <w:trHeight w:val="1260"/>
        </w:trPr>
        <w:tc>
          <w:tcPr>
            <w:tcW w:w="2160" w:type="dxa"/>
          </w:tcPr>
          <w:p w14:paraId="791D5B7A" w14:textId="77777777" w:rsidR="006B7BE3" w:rsidRPr="00166F92" w:rsidRDefault="006B7BE3" w:rsidP="000B34FD">
            <w:pPr>
              <w:pStyle w:val="S7Header2"/>
              <w:spacing w:before="120"/>
              <w:rPr>
                <w:noProof/>
              </w:rPr>
            </w:pPr>
            <w:bookmarkStart w:id="927" w:name="_Toc454731680"/>
            <w:bookmarkStart w:id="928" w:name="_Toc72075800"/>
            <w:r w:rsidRPr="00166F92">
              <w:rPr>
                <w:noProof/>
              </w:rPr>
              <w:t>38.</w:t>
            </w:r>
            <w:r w:rsidRPr="00166F92">
              <w:rPr>
                <w:noProof/>
              </w:rPr>
              <w:tab/>
              <w:t>War Risks</w:t>
            </w:r>
            <w:bookmarkEnd w:id="927"/>
            <w:bookmarkEnd w:id="928"/>
          </w:p>
        </w:tc>
        <w:tc>
          <w:tcPr>
            <w:tcW w:w="6984" w:type="dxa"/>
          </w:tcPr>
          <w:p w14:paraId="764B60BC" w14:textId="77777777" w:rsidR="006B7BE3" w:rsidRPr="00166F92" w:rsidRDefault="006B7BE3" w:rsidP="000B34FD">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44CB1198" w14:textId="77777777" w:rsidR="006B7BE3" w:rsidRPr="00166F92" w:rsidRDefault="006B7BE3" w:rsidP="000B34FD">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3D6ED374" w14:textId="77777777" w:rsidR="006B7BE3" w:rsidRPr="00166F92" w:rsidRDefault="006B7BE3" w:rsidP="000B34FD">
            <w:pPr>
              <w:spacing w:before="120" w:after="120"/>
              <w:ind w:left="1080" w:right="-72" w:hanging="576"/>
              <w:rPr>
                <w:noProof/>
              </w:rPr>
            </w:pPr>
            <w:r w:rsidRPr="00166F92">
              <w:rPr>
                <w:noProof/>
              </w:rPr>
              <w:t>(a)</w:t>
            </w:r>
            <w:r w:rsidRPr="00166F92">
              <w:rPr>
                <w:noProof/>
              </w:rPr>
              <w:tab/>
              <w:t>destruction of or damage to Facilities, Plant, or any part thereof;</w:t>
            </w:r>
          </w:p>
          <w:p w14:paraId="5FB2DDCF" w14:textId="77777777" w:rsidR="006B7BE3" w:rsidRPr="00166F92" w:rsidRDefault="006B7BE3" w:rsidP="000B34FD">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6BF431C7" w14:textId="77777777" w:rsidR="006B7BE3" w:rsidRPr="00166F92" w:rsidRDefault="006B7BE3" w:rsidP="000B34FD">
            <w:pPr>
              <w:spacing w:before="120" w:after="120"/>
              <w:ind w:left="1080" w:right="-72" w:hanging="576"/>
              <w:rPr>
                <w:noProof/>
              </w:rPr>
            </w:pPr>
            <w:r w:rsidRPr="00166F92">
              <w:rPr>
                <w:noProof/>
              </w:rPr>
              <w:t>(c)</w:t>
            </w:r>
            <w:r w:rsidRPr="00166F92">
              <w:rPr>
                <w:noProof/>
              </w:rPr>
              <w:tab/>
              <w:t>injury or loss of life</w:t>
            </w:r>
          </w:p>
          <w:p w14:paraId="1226887F" w14:textId="77777777" w:rsidR="006B7BE3" w:rsidRPr="00166F92" w:rsidRDefault="006B7BE3" w:rsidP="000B34FD">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6B4F2482" w14:textId="77777777" w:rsidR="006B7BE3" w:rsidRPr="00166F92" w:rsidRDefault="006B7BE3" w:rsidP="000B34FD">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56388E27" w14:textId="77777777" w:rsidR="006B7BE3" w:rsidRPr="00166F92" w:rsidRDefault="006B7BE3" w:rsidP="000B34FD">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52B262FB" w14:textId="77777777" w:rsidR="006B7BE3" w:rsidRPr="00166F92" w:rsidRDefault="006B7BE3" w:rsidP="000B34FD">
            <w:pPr>
              <w:spacing w:before="120" w:after="120"/>
              <w:ind w:left="1152" w:right="-72" w:hanging="576"/>
              <w:rPr>
                <w:noProof/>
              </w:rPr>
            </w:pPr>
            <w:r w:rsidRPr="00166F92">
              <w:rPr>
                <w:noProof/>
              </w:rPr>
              <w:tab/>
              <w:t>and so far as may be required by the Employer, and as may be necessary for completion of the Facilities</w:t>
            </w:r>
          </w:p>
          <w:p w14:paraId="208C17D8" w14:textId="77777777" w:rsidR="006B7BE3" w:rsidRPr="00166F92" w:rsidRDefault="006B7BE3" w:rsidP="000B34FD">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397B7915" w14:textId="77777777" w:rsidR="006B7BE3" w:rsidRPr="00166F92" w:rsidRDefault="006B7BE3" w:rsidP="000B34FD">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50E0FCA2" w14:textId="77777777" w:rsidR="006B7BE3" w:rsidRPr="00166F92" w:rsidRDefault="006B7BE3" w:rsidP="000B34FD">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6248C32B" w14:textId="77777777" w:rsidR="006B7BE3" w:rsidRPr="00166F92" w:rsidRDefault="006B7BE3" w:rsidP="000B34FD">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1C742D2D" w14:textId="77777777" w:rsidR="006B7BE3" w:rsidRPr="00166F92" w:rsidRDefault="006B7BE3" w:rsidP="000B34FD">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2FF5E80C" w14:textId="77777777" w:rsidR="006B7BE3" w:rsidRPr="00166F92" w:rsidRDefault="006B7BE3" w:rsidP="000B34FD">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07D3DFE4" w14:textId="77777777" w:rsidR="006B7BE3" w:rsidRPr="00166F92" w:rsidRDefault="006B7BE3" w:rsidP="000B34FD">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629A38CC" w14:textId="77777777" w:rsidR="006B7BE3" w:rsidRPr="00166F92" w:rsidRDefault="006B7BE3" w:rsidP="006B7BE3">
      <w:pPr>
        <w:pStyle w:val="S7Header1"/>
        <w:numPr>
          <w:ilvl w:val="0"/>
          <w:numId w:val="29"/>
        </w:numPr>
        <w:spacing w:after="120"/>
        <w:outlineLvl w:val="0"/>
        <w:rPr>
          <w:noProof/>
        </w:rPr>
      </w:pPr>
      <w:bookmarkStart w:id="929" w:name="_Toc454731681"/>
      <w:bookmarkStart w:id="930" w:name="_Toc72075801"/>
      <w:r w:rsidRPr="00166F92">
        <w:rPr>
          <w:noProof/>
        </w:rPr>
        <w:t>Change in Contract Elements</w:t>
      </w:r>
      <w:bookmarkEnd w:id="929"/>
      <w:bookmarkEnd w:id="930"/>
    </w:p>
    <w:tbl>
      <w:tblPr>
        <w:tblW w:w="0" w:type="auto"/>
        <w:tblLayout w:type="fixed"/>
        <w:tblLook w:val="0000" w:firstRow="0" w:lastRow="0" w:firstColumn="0" w:lastColumn="0" w:noHBand="0" w:noVBand="0"/>
      </w:tblPr>
      <w:tblGrid>
        <w:gridCol w:w="2160"/>
        <w:gridCol w:w="6984"/>
      </w:tblGrid>
      <w:tr w:rsidR="006B7BE3" w:rsidRPr="00166F92" w14:paraId="60124843" w14:textId="77777777" w:rsidTr="000B34FD">
        <w:tc>
          <w:tcPr>
            <w:tcW w:w="2160" w:type="dxa"/>
          </w:tcPr>
          <w:p w14:paraId="5181E3DE" w14:textId="77777777" w:rsidR="006B7BE3" w:rsidRPr="00166F92" w:rsidRDefault="006B7BE3" w:rsidP="000B34FD">
            <w:pPr>
              <w:pStyle w:val="S7Header2"/>
              <w:spacing w:before="120"/>
              <w:rPr>
                <w:noProof/>
              </w:rPr>
            </w:pPr>
            <w:bookmarkStart w:id="931" w:name="_Toc454731682"/>
            <w:bookmarkStart w:id="932" w:name="_Toc72075802"/>
            <w:r w:rsidRPr="00166F92">
              <w:rPr>
                <w:noProof/>
              </w:rPr>
              <w:t>39.</w:t>
            </w:r>
            <w:r w:rsidRPr="00166F92">
              <w:rPr>
                <w:noProof/>
              </w:rPr>
              <w:tab/>
              <w:t>Change in the Facilities</w:t>
            </w:r>
            <w:bookmarkEnd w:id="931"/>
            <w:bookmarkEnd w:id="932"/>
          </w:p>
        </w:tc>
        <w:tc>
          <w:tcPr>
            <w:tcW w:w="6984" w:type="dxa"/>
          </w:tcPr>
          <w:p w14:paraId="7F0F9BDA" w14:textId="77777777" w:rsidR="006B7BE3" w:rsidRPr="00166F92" w:rsidRDefault="006B7BE3" w:rsidP="000B34FD">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14DB0318" w14:textId="77777777" w:rsidR="006B7BE3" w:rsidRPr="00166F92" w:rsidRDefault="006B7BE3" w:rsidP="000B34FD">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1125DCD" w14:textId="77777777" w:rsidR="006B7BE3" w:rsidRPr="00166F92" w:rsidRDefault="006B7BE3" w:rsidP="000B34FD">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28A55026" w14:textId="77777777" w:rsidR="006B7BE3" w:rsidRPr="00B536B9" w:rsidRDefault="006B7BE3" w:rsidP="006B7BE3">
            <w:pPr>
              <w:pStyle w:val="ListParagraph"/>
              <w:numPr>
                <w:ilvl w:val="0"/>
                <w:numId w:val="210"/>
              </w:numPr>
              <w:spacing w:before="120" w:after="120"/>
              <w:ind w:left="1700" w:right="-14" w:hanging="548"/>
              <w:contextualSpacing w:val="0"/>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69009100" w14:textId="77777777" w:rsidR="006B7BE3" w:rsidRPr="00B536B9" w:rsidRDefault="006B7BE3" w:rsidP="006B7BE3">
            <w:pPr>
              <w:pStyle w:val="ListParagraph"/>
              <w:numPr>
                <w:ilvl w:val="0"/>
                <w:numId w:val="210"/>
              </w:numPr>
              <w:spacing w:before="120" w:after="120"/>
              <w:ind w:left="1700" w:right="-14" w:hanging="548"/>
              <w:contextualSpacing w:val="0"/>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55C7ACFA" w14:textId="77777777" w:rsidR="006B7BE3" w:rsidRPr="00B536B9" w:rsidRDefault="006B7BE3" w:rsidP="006B7BE3">
            <w:pPr>
              <w:pStyle w:val="ListParagraph"/>
              <w:numPr>
                <w:ilvl w:val="0"/>
                <w:numId w:val="210"/>
              </w:numPr>
              <w:spacing w:before="120" w:after="120"/>
              <w:ind w:left="1700" w:right="-14" w:hanging="548"/>
              <w:contextualSpacing w:val="0"/>
              <w:rPr>
                <w:rFonts w:ascii="Times" w:hAnsi="Times"/>
                <w:color w:val="000000"/>
                <w:szCs w:val="24"/>
              </w:rPr>
            </w:pPr>
            <w:r w:rsidRPr="00B536B9">
              <w:rPr>
                <w:rFonts w:ascii="Times" w:hAnsi="Times"/>
                <w:color w:val="000000"/>
                <w:szCs w:val="24"/>
              </w:rPr>
              <w:t>a description of any effect(s) of the change on performance/functionality.</w:t>
            </w:r>
          </w:p>
          <w:p w14:paraId="6843D5F3" w14:textId="77777777" w:rsidR="006B7BE3" w:rsidRPr="00166F92" w:rsidRDefault="006B7BE3" w:rsidP="000B34FD">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0D73B109" w14:textId="77777777" w:rsidR="006B7BE3" w:rsidRPr="00166F92" w:rsidRDefault="006B7BE3" w:rsidP="006B7BE3">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accelerates the delivery period; or</w:t>
            </w:r>
          </w:p>
          <w:p w14:paraId="2A5B4D02" w14:textId="77777777" w:rsidR="006B7BE3" w:rsidRPr="00166F92" w:rsidRDefault="006B7BE3" w:rsidP="00CF5EC8">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0BA61C0C" w14:textId="77777777" w:rsidR="006B7BE3" w:rsidRPr="00166F92" w:rsidRDefault="006B7BE3" w:rsidP="00CF5EC8">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improves the quality, efficiency, safety or sustainability of the Facilities; or</w:t>
            </w:r>
          </w:p>
          <w:p w14:paraId="7E8EB56C" w14:textId="77777777" w:rsidR="006B7BE3" w:rsidRPr="00166F92" w:rsidRDefault="006B7BE3" w:rsidP="00CF5EC8">
            <w:pPr>
              <w:pStyle w:val="ListParagraph"/>
              <w:numPr>
                <w:ilvl w:val="0"/>
                <w:numId w:val="212"/>
              </w:numPr>
              <w:spacing w:before="120" w:after="120"/>
              <w:ind w:left="1700" w:right="-14" w:hanging="548"/>
              <w:contextualSpacing w:val="0"/>
              <w:rPr>
                <w:rFonts w:ascii="Times" w:hAnsi="Times"/>
                <w:color w:val="000000"/>
                <w:szCs w:val="24"/>
              </w:rPr>
            </w:pPr>
            <w:r w:rsidRPr="00166F92">
              <w:rPr>
                <w:rFonts w:ascii="Times" w:hAnsi="Times"/>
                <w:color w:val="000000"/>
                <w:szCs w:val="24"/>
              </w:rPr>
              <w:t>yields any other benefits to the Employer,</w:t>
            </w:r>
          </w:p>
          <w:p w14:paraId="43D2F1DC" w14:textId="77777777" w:rsidR="006B7BE3" w:rsidRPr="00166F92" w:rsidRDefault="006B7BE3" w:rsidP="000B34FD">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0E95680E" w14:textId="77777777" w:rsidR="006B7BE3" w:rsidRPr="00166F92" w:rsidRDefault="006B7BE3" w:rsidP="000B34FD">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14C5A07A" w14:textId="77777777" w:rsidR="006B7BE3" w:rsidRPr="00166F92" w:rsidRDefault="006B7BE3" w:rsidP="006B7BE3">
            <w:pPr>
              <w:pStyle w:val="ListParagraph"/>
              <w:numPr>
                <w:ilvl w:val="0"/>
                <w:numId w:val="213"/>
              </w:numPr>
              <w:spacing w:before="120" w:after="120"/>
              <w:ind w:left="1700" w:right="-14" w:hanging="548"/>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7CAA356B" w14:textId="77777777" w:rsidR="006B7BE3" w:rsidRPr="00166F92" w:rsidRDefault="006B7BE3" w:rsidP="006B7BE3">
            <w:pPr>
              <w:pStyle w:val="ListParagraph"/>
              <w:numPr>
                <w:ilvl w:val="0"/>
                <w:numId w:val="213"/>
              </w:numPr>
              <w:spacing w:before="120" w:after="120"/>
              <w:ind w:left="1700" w:right="-14" w:hanging="548"/>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28D0468E" w14:textId="77777777" w:rsidR="006B7BE3" w:rsidRPr="00166F92" w:rsidRDefault="006B7BE3" w:rsidP="000B34FD">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592F72A7" w14:textId="77777777" w:rsidR="006B7BE3" w:rsidRPr="00166F92" w:rsidRDefault="006B7BE3" w:rsidP="000B34FD">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0C4E4BEF" w14:textId="77777777" w:rsidR="006B7BE3" w:rsidRPr="00166F92" w:rsidRDefault="006B7BE3" w:rsidP="000B34FD">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32C3CC71" w14:textId="77777777" w:rsidR="006B7BE3" w:rsidRPr="00166F92" w:rsidRDefault="006B7BE3" w:rsidP="000B34FD">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1C86E2DF" w14:textId="77777777" w:rsidR="006B7BE3" w:rsidRPr="00166F92" w:rsidRDefault="006B7BE3" w:rsidP="000B34FD">
            <w:pPr>
              <w:spacing w:before="120" w:after="120"/>
              <w:ind w:left="1958" w:right="-72" w:hanging="691"/>
              <w:rPr>
                <w:noProof/>
              </w:rPr>
            </w:pPr>
            <w:r w:rsidRPr="00166F92">
              <w:rPr>
                <w:noProof/>
              </w:rPr>
              <w:t>(a)</w:t>
            </w:r>
            <w:r w:rsidRPr="00166F92">
              <w:rPr>
                <w:noProof/>
              </w:rPr>
              <w:tab/>
              <w:t>brief description of the Change</w:t>
            </w:r>
          </w:p>
          <w:p w14:paraId="7DBA33FD" w14:textId="77777777" w:rsidR="006B7BE3" w:rsidRPr="00166F92" w:rsidRDefault="006B7BE3" w:rsidP="000B34FD">
            <w:pPr>
              <w:spacing w:before="120" w:after="120"/>
              <w:ind w:left="1958" w:right="-72" w:hanging="691"/>
              <w:rPr>
                <w:noProof/>
              </w:rPr>
            </w:pPr>
            <w:r w:rsidRPr="00166F92">
              <w:rPr>
                <w:noProof/>
              </w:rPr>
              <w:t>(b)</w:t>
            </w:r>
            <w:r w:rsidRPr="00166F92">
              <w:rPr>
                <w:noProof/>
              </w:rPr>
              <w:tab/>
              <w:t>effect on the Time for Completion</w:t>
            </w:r>
          </w:p>
          <w:p w14:paraId="6B696CD7" w14:textId="77777777" w:rsidR="006B7BE3" w:rsidRPr="00166F92" w:rsidRDefault="006B7BE3" w:rsidP="000B34FD">
            <w:pPr>
              <w:spacing w:before="120" w:after="120"/>
              <w:ind w:left="1958" w:right="-72" w:hanging="691"/>
              <w:rPr>
                <w:noProof/>
              </w:rPr>
            </w:pPr>
            <w:r w:rsidRPr="00166F92">
              <w:rPr>
                <w:noProof/>
              </w:rPr>
              <w:t>(c)</w:t>
            </w:r>
            <w:r w:rsidRPr="00166F92">
              <w:rPr>
                <w:noProof/>
              </w:rPr>
              <w:tab/>
              <w:t>estimated cost of the Change</w:t>
            </w:r>
          </w:p>
          <w:p w14:paraId="46815EBA" w14:textId="77777777" w:rsidR="006B7BE3" w:rsidRPr="00166F92" w:rsidRDefault="006B7BE3" w:rsidP="000B34FD">
            <w:pPr>
              <w:spacing w:before="120" w:after="120"/>
              <w:ind w:left="1958" w:right="-72" w:hanging="691"/>
              <w:rPr>
                <w:noProof/>
              </w:rPr>
            </w:pPr>
            <w:r w:rsidRPr="00166F92">
              <w:rPr>
                <w:noProof/>
              </w:rPr>
              <w:t>(d)</w:t>
            </w:r>
            <w:r w:rsidRPr="00166F92">
              <w:rPr>
                <w:noProof/>
              </w:rPr>
              <w:tab/>
              <w:t>effect on Functional Guarantees (if any)</w:t>
            </w:r>
          </w:p>
          <w:p w14:paraId="6C1BF1B1" w14:textId="77777777" w:rsidR="006B7BE3" w:rsidRPr="00166F92" w:rsidRDefault="006B7BE3" w:rsidP="000B34FD">
            <w:pPr>
              <w:spacing w:before="120" w:after="120"/>
              <w:ind w:left="1958" w:right="-72" w:hanging="691"/>
              <w:rPr>
                <w:noProof/>
              </w:rPr>
            </w:pPr>
            <w:r w:rsidRPr="00166F92">
              <w:rPr>
                <w:noProof/>
              </w:rPr>
              <w:t>(e)</w:t>
            </w:r>
            <w:r w:rsidRPr="00166F92">
              <w:rPr>
                <w:noProof/>
              </w:rPr>
              <w:tab/>
              <w:t>effect on the Facilities</w:t>
            </w:r>
          </w:p>
          <w:p w14:paraId="0713F144" w14:textId="77777777" w:rsidR="006B7BE3" w:rsidRPr="00166F92" w:rsidRDefault="006B7BE3" w:rsidP="000B34FD">
            <w:pPr>
              <w:spacing w:before="120" w:after="120"/>
              <w:ind w:left="1944" w:right="-72" w:hanging="684"/>
              <w:rPr>
                <w:noProof/>
              </w:rPr>
            </w:pPr>
            <w:r w:rsidRPr="00166F92">
              <w:rPr>
                <w:noProof/>
              </w:rPr>
              <w:t>(f)</w:t>
            </w:r>
            <w:r w:rsidRPr="00166F92">
              <w:rPr>
                <w:noProof/>
              </w:rPr>
              <w:tab/>
              <w:t>effect on any other provisions of the Contract.</w:t>
            </w:r>
          </w:p>
          <w:p w14:paraId="231B68CA" w14:textId="77777777" w:rsidR="006B7BE3" w:rsidRPr="00166F92" w:rsidRDefault="006B7BE3" w:rsidP="000B34FD">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6D8FD1DD" w14:textId="77777777" w:rsidR="006B7BE3" w:rsidRPr="00166F92" w:rsidRDefault="006B7BE3" w:rsidP="000B34FD">
            <w:pPr>
              <w:spacing w:before="120" w:after="120"/>
              <w:ind w:left="1260" w:right="-72" w:hanging="684"/>
              <w:rPr>
                <w:noProof/>
              </w:rPr>
            </w:pPr>
            <w:r w:rsidRPr="00166F92">
              <w:rPr>
                <w:noProof/>
              </w:rPr>
              <w:tab/>
              <w:t>Upon receipt of the Contractor’s Estimate for Change Proposal, the Employer shall do one of the following:</w:t>
            </w:r>
          </w:p>
          <w:p w14:paraId="41730C3D" w14:textId="77777777" w:rsidR="006B7BE3" w:rsidRPr="00166F92" w:rsidRDefault="006B7BE3" w:rsidP="000B34FD">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75A94ADC" w14:textId="77777777" w:rsidR="006B7BE3" w:rsidRPr="00166F92" w:rsidRDefault="006B7BE3" w:rsidP="000B34FD">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7AA9DDCB" w14:textId="77777777" w:rsidR="006B7BE3" w:rsidRPr="00166F92" w:rsidRDefault="006B7BE3" w:rsidP="000B34FD">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61AEA8F5" w14:textId="77777777" w:rsidR="006B7BE3" w:rsidRPr="00166F92" w:rsidRDefault="006B7BE3" w:rsidP="000B34FD">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0494B4B8" w14:textId="77777777" w:rsidR="006B7BE3" w:rsidRPr="00166F92" w:rsidRDefault="006B7BE3" w:rsidP="000B34FD">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7E5B808" w14:textId="77777777" w:rsidR="006B7BE3" w:rsidRPr="00166F92" w:rsidRDefault="006B7BE3" w:rsidP="000B34FD">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22D1E5CC" w14:textId="77777777" w:rsidR="006B7BE3" w:rsidRPr="00166F92" w:rsidRDefault="006B7BE3" w:rsidP="000B34FD">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6969833F" w14:textId="77777777" w:rsidR="006B7BE3" w:rsidRPr="00166F92" w:rsidRDefault="006B7BE3" w:rsidP="000B34FD">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0FDCF450" w14:textId="77777777" w:rsidR="006B7BE3" w:rsidRPr="00166F92" w:rsidRDefault="006B7BE3" w:rsidP="000B34FD">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2A954E2C" w14:textId="77777777" w:rsidR="006B7BE3" w:rsidRPr="00166F92" w:rsidRDefault="006B7BE3" w:rsidP="000B34FD">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3CE4AECC" w14:textId="77777777" w:rsidR="006B7BE3" w:rsidRPr="00166F92" w:rsidRDefault="006B7BE3" w:rsidP="000B34FD">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C12A685" w14:textId="77777777" w:rsidR="006B7BE3" w:rsidRPr="00166F92" w:rsidRDefault="006B7BE3" w:rsidP="000B34FD">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628B110F" w14:textId="77777777" w:rsidR="006B7BE3" w:rsidRPr="00166F92" w:rsidRDefault="006B7BE3" w:rsidP="000B34FD">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0C1A5700" w14:textId="77777777" w:rsidR="006B7BE3" w:rsidRPr="00166F92" w:rsidRDefault="006B7BE3" w:rsidP="000B34FD">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698859B6" w14:textId="77777777" w:rsidR="006B7BE3" w:rsidRPr="00166F92" w:rsidRDefault="006B7BE3" w:rsidP="000B34FD">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2EE69C98" w14:textId="77777777" w:rsidR="006B7BE3" w:rsidRPr="00166F92" w:rsidRDefault="006B7BE3" w:rsidP="000B34FD">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6B7BE3" w:rsidRPr="00166F92" w14:paraId="28433493" w14:textId="77777777" w:rsidTr="000B34FD">
        <w:tc>
          <w:tcPr>
            <w:tcW w:w="2160" w:type="dxa"/>
          </w:tcPr>
          <w:p w14:paraId="386B1266" w14:textId="77777777" w:rsidR="006B7BE3" w:rsidRPr="00166F92" w:rsidRDefault="006B7BE3" w:rsidP="000B34FD">
            <w:pPr>
              <w:pStyle w:val="S7Header2"/>
              <w:spacing w:before="120"/>
              <w:rPr>
                <w:noProof/>
              </w:rPr>
            </w:pPr>
            <w:bookmarkStart w:id="933" w:name="_Toc454731683"/>
            <w:bookmarkStart w:id="934" w:name="_Toc72075803"/>
            <w:r w:rsidRPr="00166F92">
              <w:rPr>
                <w:noProof/>
              </w:rPr>
              <w:t>40.</w:t>
            </w:r>
            <w:r w:rsidRPr="00166F92">
              <w:rPr>
                <w:noProof/>
              </w:rPr>
              <w:tab/>
              <w:t>Extension of Time for Completion</w:t>
            </w:r>
            <w:bookmarkEnd w:id="933"/>
            <w:bookmarkEnd w:id="934"/>
          </w:p>
        </w:tc>
        <w:tc>
          <w:tcPr>
            <w:tcW w:w="6984" w:type="dxa"/>
          </w:tcPr>
          <w:p w14:paraId="7EADA7A5" w14:textId="77777777" w:rsidR="006B7BE3" w:rsidRPr="00166F92" w:rsidRDefault="006B7BE3" w:rsidP="000B34FD">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670567EA" w14:textId="77777777" w:rsidR="006B7BE3" w:rsidRPr="00166F92" w:rsidRDefault="006B7BE3" w:rsidP="000B34FD">
            <w:pPr>
              <w:spacing w:before="120" w:after="120"/>
              <w:ind w:left="1152" w:right="-72" w:hanging="576"/>
              <w:rPr>
                <w:noProof/>
              </w:rPr>
            </w:pPr>
            <w:r w:rsidRPr="00166F92">
              <w:rPr>
                <w:noProof/>
              </w:rPr>
              <w:t>(a)</w:t>
            </w:r>
            <w:r w:rsidRPr="00166F92">
              <w:rPr>
                <w:noProof/>
              </w:rPr>
              <w:tab/>
              <w:t>any Change in the Facilities as provided in GCC Clause 39</w:t>
            </w:r>
          </w:p>
          <w:p w14:paraId="55706954" w14:textId="77777777" w:rsidR="006B7BE3" w:rsidRPr="00166F92" w:rsidRDefault="006B7BE3" w:rsidP="000B34FD">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548595E1" w14:textId="77777777" w:rsidR="006B7BE3" w:rsidRPr="00166F92" w:rsidRDefault="006B7BE3" w:rsidP="000B34FD">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3D3B4D4" w14:textId="77777777" w:rsidR="006B7BE3" w:rsidRPr="00166F92" w:rsidRDefault="006B7BE3" w:rsidP="000B34FD">
            <w:pPr>
              <w:spacing w:before="120" w:after="120"/>
              <w:ind w:left="1152" w:right="-72" w:hanging="576"/>
              <w:rPr>
                <w:noProof/>
              </w:rPr>
            </w:pPr>
            <w:r w:rsidRPr="00166F92">
              <w:rPr>
                <w:noProof/>
              </w:rPr>
              <w:t>(d)</w:t>
            </w:r>
            <w:r w:rsidRPr="00166F92">
              <w:rPr>
                <w:noProof/>
              </w:rPr>
              <w:tab/>
              <w:t>any changes in laws and regulations as provided in GCC Clause 36 or</w:t>
            </w:r>
          </w:p>
          <w:p w14:paraId="0BCCE590" w14:textId="77777777" w:rsidR="006B7BE3" w:rsidRPr="00166F92" w:rsidRDefault="006B7BE3" w:rsidP="000B34FD">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4E8F6FCC" w14:textId="77777777" w:rsidR="006B7BE3" w:rsidRPr="00166F92" w:rsidRDefault="006B7BE3" w:rsidP="000B34FD">
            <w:pPr>
              <w:numPr>
                <w:ilvl w:val="0"/>
                <w:numId w:val="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6FC0BE92" w14:textId="77777777" w:rsidR="006B7BE3" w:rsidRPr="00166F92" w:rsidRDefault="006B7BE3" w:rsidP="000B34FD">
            <w:pPr>
              <w:numPr>
                <w:ilvl w:val="0"/>
                <w:numId w:val="10"/>
              </w:numPr>
              <w:tabs>
                <w:tab w:val="clear" w:pos="1152"/>
              </w:tabs>
              <w:suppressAutoHyphens/>
              <w:spacing w:before="120" w:after="120"/>
              <w:ind w:left="1152" w:right="-72" w:hanging="576"/>
              <w:rPr>
                <w:noProof/>
              </w:rPr>
            </w:pPr>
            <w:r w:rsidRPr="00166F92">
              <w:rPr>
                <w:noProof/>
              </w:rPr>
              <w:t>delays attributable to the Employer or caused by customs, or</w:t>
            </w:r>
          </w:p>
          <w:p w14:paraId="505BE298" w14:textId="77777777" w:rsidR="006B7BE3" w:rsidRPr="00166F92" w:rsidRDefault="006B7BE3" w:rsidP="000B34FD">
            <w:pPr>
              <w:numPr>
                <w:ilvl w:val="0"/>
                <w:numId w:val="10"/>
              </w:numPr>
              <w:tabs>
                <w:tab w:val="clear" w:pos="1152"/>
              </w:tabs>
              <w:suppressAutoHyphens/>
              <w:spacing w:before="120" w:after="120"/>
              <w:ind w:left="1152" w:right="-72" w:hanging="576"/>
              <w:rPr>
                <w:noProof/>
              </w:rPr>
            </w:pPr>
            <w:r w:rsidRPr="00166F92">
              <w:rPr>
                <w:noProof/>
              </w:rPr>
              <w:t>any other matter specifically mentioned in the Contract</w:t>
            </w:r>
          </w:p>
          <w:p w14:paraId="7010CF49" w14:textId="77777777" w:rsidR="006B7BE3" w:rsidRPr="00166F92" w:rsidRDefault="006B7BE3" w:rsidP="000B34FD">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4FED1D34" w14:textId="77777777" w:rsidR="006B7BE3" w:rsidRPr="00166F92" w:rsidRDefault="006B7BE3" w:rsidP="000B34FD">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56862D21" w14:textId="77777777" w:rsidR="006B7BE3" w:rsidRPr="00166F92" w:rsidRDefault="006B7BE3" w:rsidP="000B34FD">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747E31A3" w14:textId="77777777" w:rsidR="006B7BE3" w:rsidRPr="00166F92" w:rsidRDefault="006B7BE3" w:rsidP="000B34FD">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6B7BE3" w:rsidRPr="00166F92" w14:paraId="36F89813" w14:textId="77777777" w:rsidTr="000B34FD">
        <w:tc>
          <w:tcPr>
            <w:tcW w:w="2160" w:type="dxa"/>
          </w:tcPr>
          <w:p w14:paraId="3544B6B5" w14:textId="77777777" w:rsidR="006B7BE3" w:rsidRPr="00166F92" w:rsidRDefault="006B7BE3" w:rsidP="000B34FD">
            <w:pPr>
              <w:pStyle w:val="S7Header2"/>
              <w:spacing w:before="120"/>
              <w:rPr>
                <w:noProof/>
              </w:rPr>
            </w:pPr>
            <w:bookmarkStart w:id="935" w:name="_Toc454731684"/>
            <w:bookmarkStart w:id="936" w:name="_Toc72075804"/>
            <w:r w:rsidRPr="00166F92">
              <w:rPr>
                <w:noProof/>
              </w:rPr>
              <w:t>41.</w:t>
            </w:r>
            <w:r w:rsidRPr="00166F92">
              <w:rPr>
                <w:noProof/>
              </w:rPr>
              <w:tab/>
              <w:t>Suspension</w:t>
            </w:r>
            <w:bookmarkEnd w:id="935"/>
            <w:bookmarkEnd w:id="936"/>
          </w:p>
        </w:tc>
        <w:tc>
          <w:tcPr>
            <w:tcW w:w="6984" w:type="dxa"/>
          </w:tcPr>
          <w:p w14:paraId="28220649" w14:textId="77777777" w:rsidR="006B7BE3" w:rsidRPr="00166F92" w:rsidRDefault="006B7BE3" w:rsidP="000B34FD">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3C57F1C4" w14:textId="77777777" w:rsidR="006B7BE3" w:rsidRPr="00166F92" w:rsidRDefault="006B7BE3" w:rsidP="000B34FD">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14E2BE7A" w14:textId="77777777" w:rsidR="006B7BE3" w:rsidRPr="00166F92" w:rsidRDefault="006B7BE3" w:rsidP="000B34FD">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59B212BB" w14:textId="77777777" w:rsidR="006B7BE3" w:rsidRPr="00166F92" w:rsidRDefault="006B7BE3" w:rsidP="000B34FD">
            <w:pPr>
              <w:spacing w:before="120" w:after="120"/>
              <w:ind w:left="576" w:right="-72" w:hanging="576"/>
              <w:rPr>
                <w:noProof/>
              </w:rPr>
            </w:pPr>
            <w:r w:rsidRPr="00166F92">
              <w:rPr>
                <w:noProof/>
              </w:rPr>
              <w:t>41.2</w:t>
            </w:r>
            <w:r w:rsidRPr="00166F92">
              <w:rPr>
                <w:noProof/>
              </w:rPr>
              <w:tab/>
              <w:t>If</w:t>
            </w:r>
          </w:p>
          <w:p w14:paraId="1F85638E" w14:textId="77777777" w:rsidR="006B7BE3" w:rsidRPr="00166F92" w:rsidRDefault="006B7BE3" w:rsidP="000B34FD">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5B490D56" w14:textId="77777777" w:rsidR="006B7BE3" w:rsidRPr="00166F92" w:rsidRDefault="006B7BE3" w:rsidP="000B34FD">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1C91726A" w14:textId="77777777" w:rsidR="006B7BE3" w:rsidRPr="00166F92" w:rsidRDefault="006B7BE3" w:rsidP="000B34FD">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12DEFBA4" w14:textId="77777777" w:rsidR="006B7BE3" w:rsidRPr="00166F92" w:rsidRDefault="006B7BE3" w:rsidP="000B34FD">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F687FB9" w14:textId="77777777" w:rsidR="006B7BE3" w:rsidRPr="00166F92" w:rsidRDefault="006B7BE3" w:rsidP="000B34FD">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6B7BE3" w:rsidRPr="00166F92" w14:paraId="6011F284" w14:textId="77777777" w:rsidTr="000B34FD">
        <w:tc>
          <w:tcPr>
            <w:tcW w:w="2160" w:type="dxa"/>
          </w:tcPr>
          <w:p w14:paraId="79EEEFC2" w14:textId="77777777" w:rsidR="006B7BE3" w:rsidRPr="00166F92" w:rsidRDefault="006B7BE3" w:rsidP="000B34FD">
            <w:pPr>
              <w:pStyle w:val="S7Header2"/>
              <w:spacing w:before="120"/>
              <w:rPr>
                <w:noProof/>
              </w:rPr>
            </w:pPr>
            <w:bookmarkStart w:id="937" w:name="_Toc454731685"/>
            <w:bookmarkStart w:id="938" w:name="_Toc72075805"/>
            <w:r w:rsidRPr="00166F92">
              <w:rPr>
                <w:noProof/>
              </w:rPr>
              <w:t>42.</w:t>
            </w:r>
            <w:r w:rsidRPr="00166F92">
              <w:rPr>
                <w:noProof/>
              </w:rPr>
              <w:tab/>
              <w:t>Termination</w:t>
            </w:r>
            <w:bookmarkEnd w:id="937"/>
            <w:bookmarkEnd w:id="938"/>
          </w:p>
        </w:tc>
        <w:tc>
          <w:tcPr>
            <w:tcW w:w="6984" w:type="dxa"/>
          </w:tcPr>
          <w:p w14:paraId="5E70E407" w14:textId="77777777" w:rsidR="006B7BE3" w:rsidRPr="00166F92" w:rsidRDefault="006B7BE3" w:rsidP="000B34FD">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2BE8D8CE" w14:textId="77777777" w:rsidR="006B7BE3" w:rsidRPr="00166F92" w:rsidRDefault="006B7BE3" w:rsidP="000B34FD">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1ED21EC5" w14:textId="77777777" w:rsidR="006B7BE3" w:rsidRPr="00166F92" w:rsidRDefault="006B7BE3" w:rsidP="000B34FD">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7DF32D6D" w14:textId="77777777" w:rsidR="006B7BE3" w:rsidRPr="00166F92" w:rsidRDefault="006B7BE3" w:rsidP="000B34FD">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522A1D6" w14:textId="77777777" w:rsidR="006B7BE3" w:rsidRPr="00166F92" w:rsidRDefault="006B7BE3" w:rsidP="000B34FD">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4CA776AB" w14:textId="77777777" w:rsidR="006B7BE3" w:rsidRPr="00166F92" w:rsidRDefault="006B7BE3" w:rsidP="000B34FD">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Pr>
                <w:noProof/>
              </w:rPr>
              <w:t>P</w:t>
            </w:r>
            <w:r w:rsidRPr="00166F92">
              <w:rPr>
                <w:noProof/>
              </w:rPr>
              <w:t>ersonnel from the Site, remove from the Site any wreckage, rubbish and debris of any kind, and leave the whole of the Site in a clean and safe condition, and</w:t>
            </w:r>
          </w:p>
          <w:p w14:paraId="4F805590" w14:textId="77777777" w:rsidR="006B7BE3" w:rsidRPr="00166F92" w:rsidRDefault="006B7BE3" w:rsidP="000B34FD">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095F4E2E" w14:textId="77777777" w:rsidR="006B7BE3" w:rsidRPr="00166F92" w:rsidRDefault="006B7BE3" w:rsidP="000B34FD">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2846FE86" w14:textId="77777777" w:rsidR="006B7BE3" w:rsidRPr="00166F92" w:rsidRDefault="006B7BE3" w:rsidP="000B34FD">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469F1CEB" w14:textId="77777777" w:rsidR="006B7BE3" w:rsidRPr="00166F92" w:rsidRDefault="006B7BE3" w:rsidP="000B34FD">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61252CB9" w14:textId="77777777" w:rsidR="006B7BE3" w:rsidRPr="00166F92" w:rsidRDefault="006B7BE3" w:rsidP="000B34FD">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6A31AEBD" w14:textId="77777777" w:rsidR="006B7BE3" w:rsidRPr="00166F92" w:rsidRDefault="006B7BE3" w:rsidP="000B34FD">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0F097A54" w14:textId="77777777" w:rsidR="006B7BE3" w:rsidRPr="00166F92" w:rsidRDefault="006B7BE3" w:rsidP="000B34FD">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Pr>
                <w:noProof/>
              </w:rPr>
              <w:t>P</w:t>
            </w:r>
            <w:r w:rsidRPr="00166F92">
              <w:rPr>
                <w:noProof/>
              </w:rPr>
              <w:t>ersonnel</w:t>
            </w:r>
          </w:p>
          <w:p w14:paraId="79A6B10B" w14:textId="77777777" w:rsidR="006B7BE3" w:rsidRPr="00166F92" w:rsidRDefault="006B7BE3" w:rsidP="000B34FD">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0AE2EC9C" w14:textId="77777777" w:rsidR="006B7BE3" w:rsidRPr="00166F92" w:rsidRDefault="006B7BE3" w:rsidP="000B34FD">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3E9BC8A8" w14:textId="77777777" w:rsidR="006B7BE3" w:rsidRPr="00166F92" w:rsidRDefault="006B7BE3" w:rsidP="000B34FD">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796DA068" w14:textId="77777777" w:rsidR="006B7BE3" w:rsidRPr="00166F92" w:rsidRDefault="006B7BE3" w:rsidP="000B34FD">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7DAFABA4" w14:textId="77777777" w:rsidR="006B7BE3" w:rsidRPr="00166F92" w:rsidRDefault="006B7BE3" w:rsidP="000B34FD">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5758A824" w14:textId="77777777" w:rsidR="006B7BE3" w:rsidRPr="00166F92" w:rsidRDefault="006B7BE3" w:rsidP="000B34FD">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F3746C4" w14:textId="77777777" w:rsidR="006B7BE3" w:rsidRPr="00166F92" w:rsidRDefault="006B7BE3" w:rsidP="000B34FD">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06A2B74E" w14:textId="314BD985" w:rsidR="006B7BE3" w:rsidRPr="00166F92" w:rsidRDefault="006B7BE3" w:rsidP="000B34FD">
            <w:pPr>
              <w:spacing w:before="120" w:after="120"/>
              <w:ind w:left="1728" w:right="-72" w:hanging="576"/>
              <w:rPr>
                <w:i/>
                <w:noProof/>
              </w:rPr>
            </w:pPr>
            <w:r w:rsidRPr="00166F92">
              <w:rPr>
                <w:noProof/>
              </w:rPr>
              <w:t>(c)</w:t>
            </w:r>
            <w:r w:rsidRPr="00166F92">
              <w:rPr>
                <w:noProof/>
              </w:rPr>
              <w:tab/>
              <w:t xml:space="preserve">if the Contractor, in the judgment of the Employer has engaged in Fraud and Corruption, as defined in   </w:t>
            </w:r>
            <w:r w:rsidR="00035BB5" w:rsidRPr="00166F92">
              <w:rPr>
                <w:noProof/>
              </w:rPr>
              <w:t>paragr</w:t>
            </w:r>
            <w:r w:rsidR="00035BB5">
              <w:rPr>
                <w:noProof/>
              </w:rPr>
              <w:t>ap</w:t>
            </w:r>
            <w:r w:rsidR="00035BB5" w:rsidRPr="00166F92">
              <w:rPr>
                <w:noProof/>
              </w:rPr>
              <w:t xml:space="preserve">h </w:t>
            </w:r>
            <w:r w:rsidRPr="00166F92">
              <w:rPr>
                <w:noProof/>
              </w:rPr>
              <w:t>2.2 a. of Appendix B to the GCC, in competing for or in executing the Contract.</w:t>
            </w:r>
          </w:p>
          <w:p w14:paraId="2B5EE69B" w14:textId="77777777" w:rsidR="006B7BE3" w:rsidRPr="00166F92" w:rsidRDefault="006B7BE3" w:rsidP="000B34FD">
            <w:pPr>
              <w:spacing w:before="120" w:after="120"/>
              <w:ind w:left="1260" w:right="-72" w:hanging="684"/>
              <w:rPr>
                <w:noProof/>
              </w:rPr>
            </w:pPr>
            <w:r w:rsidRPr="00166F92">
              <w:rPr>
                <w:noProof/>
              </w:rPr>
              <w:t>42.2.2</w:t>
            </w:r>
            <w:r w:rsidRPr="00166F92">
              <w:rPr>
                <w:noProof/>
              </w:rPr>
              <w:tab/>
              <w:t>If the Contractor</w:t>
            </w:r>
          </w:p>
          <w:p w14:paraId="72C195C8" w14:textId="77777777" w:rsidR="006B7BE3" w:rsidRPr="00166F92" w:rsidRDefault="006B7BE3" w:rsidP="000B34FD">
            <w:pPr>
              <w:spacing w:before="120" w:after="120"/>
              <w:ind w:left="1728" w:right="-72" w:hanging="576"/>
              <w:rPr>
                <w:noProof/>
              </w:rPr>
            </w:pPr>
            <w:r w:rsidRPr="00166F92">
              <w:rPr>
                <w:noProof/>
              </w:rPr>
              <w:t>(a)</w:t>
            </w:r>
            <w:r w:rsidRPr="00166F92">
              <w:rPr>
                <w:noProof/>
              </w:rPr>
              <w:tab/>
              <w:t>has abandoned or repudiated the Contract</w:t>
            </w:r>
          </w:p>
          <w:p w14:paraId="079C12D2" w14:textId="77777777" w:rsidR="006B7BE3" w:rsidRPr="00166F92" w:rsidRDefault="006B7BE3" w:rsidP="000B34FD">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098AAAD4" w14:textId="77777777" w:rsidR="006B7BE3" w:rsidRPr="00166F92" w:rsidRDefault="006B7BE3" w:rsidP="000B34FD">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27C844C2" w14:textId="77777777" w:rsidR="006B7BE3" w:rsidRPr="00166F92" w:rsidRDefault="006B7BE3" w:rsidP="000B34FD">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490293BA" w14:textId="77777777" w:rsidR="006B7BE3" w:rsidRPr="00166F92" w:rsidRDefault="006B7BE3" w:rsidP="000B34FD">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02EA2AD4" w14:textId="77777777" w:rsidR="006B7BE3" w:rsidRPr="00166F92" w:rsidRDefault="006B7BE3" w:rsidP="000B34FD">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6C79BBD6" w14:textId="77777777" w:rsidR="006B7BE3" w:rsidRPr="00166F92" w:rsidRDefault="006B7BE3" w:rsidP="000B34FD">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528031F" w14:textId="77777777" w:rsidR="006B7BE3" w:rsidRPr="00166F92" w:rsidRDefault="006B7BE3" w:rsidP="000B34FD">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3B0C88EA" w14:textId="77777777" w:rsidR="006B7BE3" w:rsidRPr="00166F92" w:rsidRDefault="006B7BE3" w:rsidP="000B34FD">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6AED4BE0" w14:textId="77777777" w:rsidR="006B7BE3" w:rsidRPr="00166F92" w:rsidRDefault="006B7BE3" w:rsidP="000B34FD">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2C84CC88" w14:textId="77777777" w:rsidR="006B7BE3" w:rsidRPr="00166F92" w:rsidRDefault="006B7BE3" w:rsidP="000B34FD">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7DA7567E" w14:textId="77777777" w:rsidR="006B7BE3" w:rsidRPr="00166F92" w:rsidRDefault="006B7BE3" w:rsidP="000B34FD">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17AE1EDB" w14:textId="77777777" w:rsidR="006B7BE3" w:rsidRPr="00166F92" w:rsidRDefault="006B7BE3" w:rsidP="000B34FD">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0DE26D6F" w14:textId="77777777" w:rsidR="006B7BE3" w:rsidRPr="00166F92" w:rsidRDefault="006B7BE3" w:rsidP="000B34FD">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428D05CE" w14:textId="77777777" w:rsidR="006B7BE3" w:rsidRPr="00166F92" w:rsidRDefault="006B7BE3" w:rsidP="000B34FD">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37247871" w14:textId="77777777" w:rsidR="006B7BE3" w:rsidRPr="00166F92" w:rsidRDefault="006B7BE3" w:rsidP="000B34FD">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0D2D6145" w14:textId="77777777" w:rsidR="006B7BE3" w:rsidRPr="00166F92" w:rsidRDefault="006B7BE3" w:rsidP="000B34FD">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20F93BDB" w14:textId="77777777" w:rsidR="006B7BE3" w:rsidRPr="00166F92" w:rsidRDefault="006B7BE3" w:rsidP="000B34FD">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147A0559" w14:textId="77777777" w:rsidR="006B7BE3" w:rsidRPr="00166F92" w:rsidRDefault="006B7BE3" w:rsidP="000B34FD">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282BD112" w14:textId="77777777" w:rsidR="006B7BE3" w:rsidRPr="00166F92" w:rsidRDefault="006B7BE3" w:rsidP="000B34FD">
            <w:pPr>
              <w:spacing w:before="120" w:after="120"/>
              <w:ind w:left="1260" w:right="-72" w:hanging="684"/>
              <w:rPr>
                <w:noProof/>
              </w:rPr>
            </w:pPr>
            <w:r w:rsidRPr="00166F92">
              <w:rPr>
                <w:noProof/>
              </w:rPr>
              <w:t>42.3.1</w:t>
            </w:r>
            <w:r w:rsidRPr="00166F92">
              <w:rPr>
                <w:noProof/>
              </w:rPr>
              <w:tab/>
              <w:t>If</w:t>
            </w:r>
          </w:p>
          <w:p w14:paraId="340059AF" w14:textId="77777777" w:rsidR="006B7BE3" w:rsidRPr="00166F92" w:rsidRDefault="006B7BE3" w:rsidP="000B34FD">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0C7D669E" w14:textId="77777777" w:rsidR="006B7BE3" w:rsidRPr="00166F92" w:rsidRDefault="006B7BE3" w:rsidP="000B34FD">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41D67F49" w14:textId="77777777" w:rsidR="006B7BE3" w:rsidRPr="00166F92" w:rsidRDefault="006B7BE3" w:rsidP="000B34FD">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5CDDDCB9" w14:textId="77777777" w:rsidR="006B7BE3" w:rsidRPr="00166F92" w:rsidRDefault="006B7BE3" w:rsidP="000B34FD">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466990CE" w14:textId="77777777" w:rsidR="006B7BE3" w:rsidRPr="00166F92" w:rsidRDefault="006B7BE3" w:rsidP="000B34FD">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5AE50261" w14:textId="77777777" w:rsidR="006B7BE3" w:rsidRPr="00166F92" w:rsidRDefault="006B7BE3" w:rsidP="000B34FD">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1E993163" w14:textId="77777777" w:rsidR="006B7BE3" w:rsidRPr="00166F92" w:rsidRDefault="006B7BE3" w:rsidP="000B34FD">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760856E3" w14:textId="77777777" w:rsidR="006B7BE3" w:rsidRPr="00166F92" w:rsidRDefault="006B7BE3" w:rsidP="000B34FD">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Pr>
                <w:noProof/>
              </w:rPr>
              <w:t>P</w:t>
            </w:r>
            <w:r w:rsidRPr="00166F92">
              <w:rPr>
                <w:noProof/>
              </w:rPr>
              <w:t>ersonnel from the Site, and</w:t>
            </w:r>
          </w:p>
          <w:p w14:paraId="38FA3DF3" w14:textId="77777777" w:rsidR="006B7BE3" w:rsidRPr="00166F92" w:rsidRDefault="006B7BE3" w:rsidP="000B34FD">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732753F0" w14:textId="77777777" w:rsidR="006B7BE3" w:rsidRPr="00166F92" w:rsidRDefault="006B7BE3" w:rsidP="000B34FD">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46CC1506" w14:textId="77777777" w:rsidR="006B7BE3" w:rsidRPr="00166F92" w:rsidRDefault="006B7BE3" w:rsidP="000B34FD">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1E4F6451" w14:textId="77777777" w:rsidR="006B7BE3" w:rsidRPr="00166F92" w:rsidRDefault="006B7BE3" w:rsidP="000B34FD">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66C848CC" w14:textId="77777777" w:rsidR="006B7BE3" w:rsidRPr="00166F92" w:rsidRDefault="006B7BE3" w:rsidP="000B34FD">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C9D9DFE" w14:textId="77777777" w:rsidR="006B7BE3" w:rsidRPr="00166F92" w:rsidRDefault="006B7BE3" w:rsidP="000B34FD">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35C2D19F" w14:textId="77777777" w:rsidR="006B7BE3" w:rsidRPr="00166F92" w:rsidRDefault="006B7BE3" w:rsidP="000B34FD">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0DF08B05" w14:textId="77777777" w:rsidR="006B7BE3" w:rsidRPr="00166F92" w:rsidRDefault="006B7BE3" w:rsidP="000B34FD">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6B7BE3" w:rsidRPr="00166F92" w14:paraId="7D877FAB" w14:textId="77777777" w:rsidTr="000B34FD">
        <w:tc>
          <w:tcPr>
            <w:tcW w:w="2160" w:type="dxa"/>
          </w:tcPr>
          <w:p w14:paraId="2B919888" w14:textId="77777777" w:rsidR="006B7BE3" w:rsidRPr="00166F92" w:rsidRDefault="006B7BE3" w:rsidP="000B34FD">
            <w:pPr>
              <w:pStyle w:val="S7Header2"/>
              <w:spacing w:before="120"/>
              <w:rPr>
                <w:noProof/>
              </w:rPr>
            </w:pPr>
            <w:bookmarkStart w:id="939" w:name="_Toc454731686"/>
            <w:bookmarkStart w:id="940" w:name="_Toc72075806"/>
            <w:r w:rsidRPr="00166F92">
              <w:rPr>
                <w:noProof/>
              </w:rPr>
              <w:t>43.</w:t>
            </w:r>
            <w:r w:rsidRPr="00166F92">
              <w:rPr>
                <w:noProof/>
              </w:rPr>
              <w:tab/>
              <w:t>Assignment</w:t>
            </w:r>
            <w:bookmarkEnd w:id="939"/>
            <w:bookmarkEnd w:id="940"/>
          </w:p>
        </w:tc>
        <w:tc>
          <w:tcPr>
            <w:tcW w:w="6984" w:type="dxa"/>
          </w:tcPr>
          <w:p w14:paraId="0B956670" w14:textId="77777777" w:rsidR="006B7BE3" w:rsidRPr="00166F92" w:rsidRDefault="006B7BE3" w:rsidP="000B34FD">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6B7BE3" w:rsidRPr="00166F92" w14:paraId="38ABA1C6" w14:textId="77777777" w:rsidTr="000B34FD">
        <w:tc>
          <w:tcPr>
            <w:tcW w:w="2160" w:type="dxa"/>
          </w:tcPr>
          <w:p w14:paraId="5239D109" w14:textId="77777777" w:rsidR="006B7BE3" w:rsidRPr="00166F92" w:rsidRDefault="006B7BE3" w:rsidP="000B34FD">
            <w:pPr>
              <w:pStyle w:val="S7Header2"/>
              <w:spacing w:before="120"/>
              <w:rPr>
                <w:noProof/>
              </w:rPr>
            </w:pPr>
            <w:bookmarkStart w:id="941" w:name="_Toc454731687"/>
            <w:bookmarkStart w:id="942" w:name="_Toc72075807"/>
            <w:r w:rsidRPr="00166F92">
              <w:rPr>
                <w:noProof/>
              </w:rPr>
              <w:t xml:space="preserve">44. </w:t>
            </w:r>
            <w:r w:rsidRPr="00166F92">
              <w:rPr>
                <w:noProof/>
              </w:rPr>
              <w:tab/>
              <w:t>Export Restrictions</w:t>
            </w:r>
            <w:bookmarkEnd w:id="941"/>
            <w:bookmarkEnd w:id="942"/>
          </w:p>
        </w:tc>
        <w:tc>
          <w:tcPr>
            <w:tcW w:w="6984" w:type="dxa"/>
          </w:tcPr>
          <w:p w14:paraId="0F152150" w14:textId="77777777" w:rsidR="006B7BE3" w:rsidRPr="00166F92" w:rsidRDefault="006B7BE3" w:rsidP="000B34FD">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B6A0D1C" w14:textId="77777777" w:rsidR="006B7BE3" w:rsidRPr="00166F92" w:rsidRDefault="006B7BE3" w:rsidP="006B7BE3">
      <w:pPr>
        <w:pStyle w:val="S7Header1"/>
        <w:numPr>
          <w:ilvl w:val="0"/>
          <w:numId w:val="29"/>
        </w:numPr>
        <w:spacing w:after="120"/>
        <w:outlineLvl w:val="0"/>
        <w:rPr>
          <w:noProof/>
        </w:rPr>
      </w:pPr>
      <w:bookmarkStart w:id="943" w:name="_Toc454731688"/>
      <w:bookmarkStart w:id="944" w:name="_Toc72075808"/>
      <w:r w:rsidRPr="00166F92">
        <w:rPr>
          <w:noProof/>
        </w:rPr>
        <w:t>Claims, Disputes and Arbitration</w:t>
      </w:r>
      <w:bookmarkEnd w:id="943"/>
      <w:bookmarkEnd w:id="944"/>
    </w:p>
    <w:tbl>
      <w:tblPr>
        <w:tblW w:w="9252" w:type="dxa"/>
        <w:tblLayout w:type="fixed"/>
        <w:tblLook w:val="0000" w:firstRow="0" w:lastRow="0" w:firstColumn="0" w:lastColumn="0" w:noHBand="0" w:noVBand="0"/>
      </w:tblPr>
      <w:tblGrid>
        <w:gridCol w:w="2160"/>
        <w:gridCol w:w="7092"/>
      </w:tblGrid>
      <w:tr w:rsidR="006B7BE3" w:rsidRPr="00166F92" w14:paraId="68DDD007" w14:textId="77777777" w:rsidTr="000B34FD">
        <w:tc>
          <w:tcPr>
            <w:tcW w:w="2160" w:type="dxa"/>
          </w:tcPr>
          <w:p w14:paraId="1E85BF65" w14:textId="77777777" w:rsidR="006B7BE3" w:rsidRPr="00166F92" w:rsidRDefault="006B7BE3" w:rsidP="000B34FD">
            <w:pPr>
              <w:pStyle w:val="S7Header2"/>
              <w:spacing w:before="120"/>
              <w:rPr>
                <w:noProof/>
              </w:rPr>
            </w:pPr>
            <w:bookmarkStart w:id="945" w:name="_Toc454731689"/>
            <w:bookmarkStart w:id="946" w:name="_Toc72075809"/>
            <w:r w:rsidRPr="00166F92">
              <w:rPr>
                <w:noProof/>
              </w:rPr>
              <w:t>45.</w:t>
            </w:r>
            <w:r w:rsidRPr="00166F92">
              <w:rPr>
                <w:noProof/>
              </w:rPr>
              <w:tab/>
              <w:t>Contractor’s Claims</w:t>
            </w:r>
            <w:bookmarkEnd w:id="945"/>
            <w:bookmarkEnd w:id="946"/>
          </w:p>
        </w:tc>
        <w:tc>
          <w:tcPr>
            <w:tcW w:w="7092" w:type="dxa"/>
          </w:tcPr>
          <w:p w14:paraId="0C0C3F77" w14:textId="77777777" w:rsidR="006B7BE3" w:rsidRPr="00166F92" w:rsidRDefault="006B7BE3" w:rsidP="000B34FD">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4CEB6D6E"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7ED1ED73"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568F4279"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50F5F2CC"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067069F5" w14:textId="77777777" w:rsidR="006B7BE3" w:rsidRPr="00166F92" w:rsidRDefault="006B7BE3" w:rsidP="000B34FD">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219D9A6C" w14:textId="77777777" w:rsidR="006B7BE3" w:rsidRPr="00166F92" w:rsidRDefault="006B7BE3" w:rsidP="000B34FD">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3639E07A" w14:textId="77777777" w:rsidR="006B7BE3" w:rsidRPr="00166F92" w:rsidRDefault="006B7BE3" w:rsidP="000B34FD">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6565677C"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7E3FDE9A"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34BC2FD"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3C84464B" w14:textId="77777777" w:rsidR="006B7BE3" w:rsidRPr="00166F92" w:rsidRDefault="006B7BE3" w:rsidP="000B34FD">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398971C1" w14:textId="77777777" w:rsidR="006B7BE3" w:rsidRPr="00166F92" w:rsidRDefault="006B7BE3" w:rsidP="000B34FD">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6B7BE3" w:rsidRPr="00166F92" w14:paraId="3C3E7E5F" w14:textId="77777777" w:rsidTr="000B34FD">
        <w:tc>
          <w:tcPr>
            <w:tcW w:w="2160" w:type="dxa"/>
          </w:tcPr>
          <w:p w14:paraId="2082915C" w14:textId="77777777" w:rsidR="006B7BE3" w:rsidRPr="00166F92" w:rsidRDefault="006B7BE3" w:rsidP="000B34FD">
            <w:pPr>
              <w:pStyle w:val="S7Header2"/>
              <w:spacing w:before="120"/>
              <w:rPr>
                <w:noProof/>
              </w:rPr>
            </w:pPr>
            <w:bookmarkStart w:id="947" w:name="_Toc454731690"/>
            <w:bookmarkStart w:id="948" w:name="_Toc72075810"/>
            <w:r w:rsidRPr="00166F92">
              <w:rPr>
                <w:noProof/>
              </w:rPr>
              <w:t xml:space="preserve">46. </w:t>
            </w:r>
            <w:r w:rsidRPr="00166F92">
              <w:rPr>
                <w:noProof/>
              </w:rPr>
              <w:tab/>
              <w:t>Disputes and Arbitration</w:t>
            </w:r>
            <w:bookmarkEnd w:id="947"/>
            <w:bookmarkEnd w:id="948"/>
          </w:p>
        </w:tc>
        <w:tc>
          <w:tcPr>
            <w:tcW w:w="7092" w:type="dxa"/>
          </w:tcPr>
          <w:p w14:paraId="4C0F30B7" w14:textId="77777777" w:rsidR="006B7BE3" w:rsidRPr="00166F92" w:rsidRDefault="006B7BE3" w:rsidP="000B34FD">
            <w:pPr>
              <w:spacing w:before="120" w:after="120"/>
              <w:ind w:left="576" w:hanging="576"/>
              <w:rPr>
                <w:noProof/>
              </w:rPr>
            </w:pPr>
            <w:r w:rsidRPr="00166F92">
              <w:rPr>
                <w:noProof/>
              </w:rPr>
              <w:t xml:space="preserve">46.1 </w:t>
            </w:r>
            <w:r w:rsidRPr="00166F92">
              <w:rPr>
                <w:noProof/>
              </w:rPr>
              <w:tab/>
              <w:t>Appointment of the Dispute Board</w:t>
            </w:r>
          </w:p>
          <w:p w14:paraId="7DCCC274" w14:textId="77777777" w:rsidR="006B7BE3" w:rsidRPr="00166F92" w:rsidRDefault="006B7BE3" w:rsidP="000B34FD">
            <w:pPr>
              <w:pStyle w:val="ClauseSubPara"/>
              <w:spacing w:before="120" w:after="120"/>
              <w:ind w:left="576" w:hanging="576"/>
              <w:jc w:val="both"/>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334CE483" w14:textId="77777777" w:rsidR="006B7BE3" w:rsidRDefault="006B7BE3" w:rsidP="000B34FD">
            <w:pPr>
              <w:spacing w:before="120" w:after="120"/>
              <w:ind w:left="515" w:right="-72"/>
              <w:rPr>
                <w:noProof/>
              </w:rPr>
            </w:pPr>
            <w:r w:rsidRPr="00166F92">
              <w:rPr>
                <w:noProof/>
              </w:rPr>
              <w:t xml:space="preserve">The DB shall comprise, as stated in the PCC, either one or three suitably qualified persons (“the members”), </w:t>
            </w:r>
            <w:r w:rsidRPr="0067299E">
              <w:rPr>
                <w:rFonts w:eastAsia="Arial Narrow"/>
                <w:color w:val="000000"/>
              </w:rPr>
              <w:t>each of whom shall meet the criteria set forth in Sub-Clause 3</w:t>
            </w:r>
            <w:r>
              <w:rPr>
                <w:rFonts w:eastAsia="Arial Narrow"/>
                <w:color w:val="000000"/>
              </w:rPr>
              <w:t xml:space="preserve"> </w:t>
            </w:r>
            <w:r w:rsidRPr="0067299E">
              <w:rPr>
                <w:rFonts w:eastAsia="Arial Narrow"/>
                <w:color w:val="000000"/>
              </w:rPr>
              <w:t>of Appendix</w:t>
            </w:r>
            <w:r>
              <w:rPr>
                <w:rFonts w:eastAsia="Arial Narrow"/>
                <w:color w:val="000000"/>
              </w:rPr>
              <w:t xml:space="preserve"> A</w:t>
            </w:r>
            <w:r w:rsidRPr="0067299E">
              <w:rPr>
                <w:rFonts w:eastAsia="Arial Narrow"/>
                <w:color w:val="000000"/>
              </w:rPr>
              <w:t xml:space="preserve">- General Conditions of Dispute </w:t>
            </w:r>
            <w:r>
              <w:rPr>
                <w:rFonts w:eastAsia="Arial Narrow"/>
                <w:color w:val="000000"/>
              </w:rPr>
              <w:t xml:space="preserve">Board </w:t>
            </w:r>
            <w:r w:rsidRPr="0067299E">
              <w:rPr>
                <w:rFonts w:eastAsia="Arial Narrow"/>
                <w:color w:val="000000"/>
              </w:rPr>
              <w:t>Agreement</w:t>
            </w:r>
            <w:r>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27E73F8C" w14:textId="77777777" w:rsidR="006B7BE3" w:rsidRPr="00166F92" w:rsidRDefault="006B7BE3" w:rsidP="000B34FD">
            <w:pPr>
              <w:pStyle w:val="ClauseSubPara"/>
              <w:spacing w:before="120" w:after="120"/>
              <w:ind w:left="576" w:firstLine="39"/>
              <w:jc w:val="both"/>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6D7D9C0C" w14:textId="77777777" w:rsidR="006B7BE3" w:rsidRPr="00166F92" w:rsidRDefault="006B7BE3" w:rsidP="000B34FD">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06D86F6D" w14:textId="77777777" w:rsidR="006B7BE3" w:rsidRPr="00166F92" w:rsidRDefault="006B7BE3" w:rsidP="000B34FD">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38374DD6" w14:textId="77777777" w:rsidR="006B7BE3" w:rsidRDefault="006B7BE3" w:rsidP="000B34FD">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3CB1EF26" w14:textId="77777777" w:rsidR="006B7BE3" w:rsidRPr="00166F92" w:rsidRDefault="006B7BE3" w:rsidP="000B34FD">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11304792" w14:textId="77777777" w:rsidR="006B7BE3" w:rsidRPr="00166F92" w:rsidRDefault="006B7BE3" w:rsidP="000B34FD">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04365973" w14:textId="77777777" w:rsidR="006B7BE3" w:rsidRPr="00166F92" w:rsidRDefault="006B7BE3" w:rsidP="000B34FD">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412471A" w14:textId="77777777" w:rsidR="006B7BE3" w:rsidRPr="00166F92" w:rsidRDefault="006B7BE3" w:rsidP="000B34FD">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6B7BE3" w:rsidRPr="00166F92" w14:paraId="5E251299" w14:textId="77777777" w:rsidTr="000B34FD">
        <w:tc>
          <w:tcPr>
            <w:tcW w:w="2160" w:type="dxa"/>
          </w:tcPr>
          <w:p w14:paraId="4482D8C1" w14:textId="77777777" w:rsidR="006B7BE3" w:rsidRPr="00166F92" w:rsidRDefault="006B7BE3" w:rsidP="000B34FD">
            <w:pPr>
              <w:pStyle w:val="S7Header2"/>
              <w:spacing w:before="120"/>
              <w:rPr>
                <w:noProof/>
              </w:rPr>
            </w:pPr>
          </w:p>
        </w:tc>
        <w:tc>
          <w:tcPr>
            <w:tcW w:w="7092" w:type="dxa"/>
          </w:tcPr>
          <w:p w14:paraId="6AC24093" w14:textId="77777777" w:rsidR="006B7BE3" w:rsidRPr="00166F92" w:rsidRDefault="006B7BE3" w:rsidP="000B34FD">
            <w:pPr>
              <w:spacing w:before="120" w:after="120"/>
              <w:ind w:left="576" w:hanging="576"/>
              <w:rPr>
                <w:noProof/>
              </w:rPr>
            </w:pPr>
            <w:r w:rsidRPr="00166F92">
              <w:rPr>
                <w:noProof/>
              </w:rPr>
              <w:t>46.2</w:t>
            </w:r>
            <w:r w:rsidRPr="00166F92">
              <w:rPr>
                <w:noProof/>
              </w:rPr>
              <w:tab/>
              <w:t>Failure to Agree on the Composition of the Dispute Board</w:t>
            </w:r>
          </w:p>
          <w:p w14:paraId="393426C9" w14:textId="77777777" w:rsidR="006B7BE3" w:rsidRPr="00166F92" w:rsidRDefault="006B7BE3" w:rsidP="000B34FD">
            <w:pPr>
              <w:spacing w:before="120" w:after="120"/>
              <w:ind w:left="515" w:right="-72"/>
              <w:rPr>
                <w:noProof/>
              </w:rPr>
            </w:pPr>
            <w:r w:rsidRPr="00166F92">
              <w:rPr>
                <w:noProof/>
              </w:rPr>
              <w:t>If any of the following conditions apply, namely:</w:t>
            </w:r>
          </w:p>
          <w:p w14:paraId="20C0CFA1" w14:textId="77777777" w:rsidR="006B7BE3" w:rsidRPr="00166F92" w:rsidRDefault="006B7BE3" w:rsidP="000B34FD">
            <w:pPr>
              <w:pStyle w:val="DefaultParagraphFont1"/>
              <w:numPr>
                <w:ilvl w:val="0"/>
                <w:numId w:val="14"/>
              </w:numPr>
              <w:tabs>
                <w:tab w:val="clear" w:pos="3987"/>
              </w:tabs>
              <w:spacing w:before="120" w:after="120"/>
              <w:ind w:left="1170"/>
              <w:jc w:val="both"/>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1FEA0877" w14:textId="77777777" w:rsidR="006B7BE3" w:rsidRPr="00166F92" w:rsidRDefault="006B7BE3" w:rsidP="000B34FD">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either Party fails to nominate a member (for approval by the other Party) of a DB of three persons by such date,</w:t>
            </w:r>
          </w:p>
          <w:p w14:paraId="705380D0" w14:textId="77777777" w:rsidR="006B7BE3" w:rsidRPr="00166F92" w:rsidRDefault="006B7BE3" w:rsidP="000B34FD">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the third member (to act as chairman) of the DB by such date, or</w:t>
            </w:r>
          </w:p>
          <w:p w14:paraId="4E81A59F" w14:textId="77777777" w:rsidR="006B7BE3" w:rsidRPr="00166F92" w:rsidRDefault="006B7BE3" w:rsidP="000B34FD">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EBB9A8E" w14:textId="77777777" w:rsidR="006B7BE3" w:rsidRPr="00166F92" w:rsidRDefault="006B7BE3" w:rsidP="000B34FD">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6B7BE3" w:rsidRPr="00166F92" w14:paraId="4FAFD17E" w14:textId="77777777" w:rsidTr="000B34FD">
        <w:tc>
          <w:tcPr>
            <w:tcW w:w="2160" w:type="dxa"/>
          </w:tcPr>
          <w:p w14:paraId="4F476FB1" w14:textId="77777777" w:rsidR="006B7BE3" w:rsidRPr="00166F92" w:rsidRDefault="006B7BE3" w:rsidP="000B34FD">
            <w:pPr>
              <w:pStyle w:val="S7Header2"/>
              <w:spacing w:before="120"/>
              <w:rPr>
                <w:noProof/>
              </w:rPr>
            </w:pPr>
          </w:p>
        </w:tc>
        <w:tc>
          <w:tcPr>
            <w:tcW w:w="7092" w:type="dxa"/>
          </w:tcPr>
          <w:p w14:paraId="0294B9AA" w14:textId="77777777" w:rsidR="006B7BE3" w:rsidRPr="00166F92" w:rsidRDefault="006B7BE3" w:rsidP="000B34FD">
            <w:pPr>
              <w:spacing w:before="120" w:after="120"/>
              <w:ind w:left="576" w:hanging="576"/>
              <w:rPr>
                <w:noProof/>
              </w:rPr>
            </w:pPr>
            <w:r w:rsidRPr="00166F92">
              <w:rPr>
                <w:noProof/>
              </w:rPr>
              <w:t>46.3</w:t>
            </w:r>
            <w:r w:rsidRPr="00166F92">
              <w:rPr>
                <w:noProof/>
              </w:rPr>
              <w:tab/>
              <w:t>Obtaining Dispute Board’s Decision</w:t>
            </w:r>
          </w:p>
          <w:p w14:paraId="1EA35280" w14:textId="77777777" w:rsidR="006B7BE3" w:rsidRPr="00166F92" w:rsidRDefault="006B7BE3" w:rsidP="000B34FD">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7AA0C4A0" w14:textId="77777777" w:rsidR="006B7BE3" w:rsidRPr="00166F92" w:rsidRDefault="006B7BE3" w:rsidP="000B34FD">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04A433F3" w14:textId="77777777" w:rsidR="006B7BE3" w:rsidRPr="00166F92" w:rsidRDefault="006B7BE3" w:rsidP="000B34FD">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2A69B4A4" w14:textId="77777777" w:rsidR="006B7BE3" w:rsidRPr="00166F92" w:rsidRDefault="006B7BE3" w:rsidP="000B34FD">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3443B65E" w14:textId="77777777" w:rsidR="006B7BE3" w:rsidRPr="00166F92" w:rsidRDefault="006B7BE3" w:rsidP="000B34FD">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24B8163B" w14:textId="77777777" w:rsidR="006B7BE3" w:rsidRPr="00166F92" w:rsidRDefault="006B7BE3" w:rsidP="000B34FD">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539A65B" w14:textId="77777777" w:rsidR="006B7BE3" w:rsidRPr="00166F92" w:rsidRDefault="006B7BE3" w:rsidP="000B34FD">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6B7BE3" w:rsidRPr="00166F92" w14:paraId="108586F2" w14:textId="77777777" w:rsidTr="000B34FD">
        <w:tc>
          <w:tcPr>
            <w:tcW w:w="2160" w:type="dxa"/>
          </w:tcPr>
          <w:p w14:paraId="27049FD9" w14:textId="77777777" w:rsidR="006B7BE3" w:rsidRPr="00166F92" w:rsidRDefault="006B7BE3" w:rsidP="000B34FD">
            <w:pPr>
              <w:pStyle w:val="S7Header2"/>
              <w:spacing w:before="120"/>
              <w:rPr>
                <w:noProof/>
              </w:rPr>
            </w:pPr>
          </w:p>
        </w:tc>
        <w:tc>
          <w:tcPr>
            <w:tcW w:w="7092" w:type="dxa"/>
          </w:tcPr>
          <w:p w14:paraId="77750FD6" w14:textId="77777777" w:rsidR="006B7BE3" w:rsidRPr="00166F92" w:rsidRDefault="006B7BE3" w:rsidP="000B34FD">
            <w:pPr>
              <w:spacing w:before="120" w:after="120"/>
              <w:ind w:left="576" w:hanging="576"/>
              <w:rPr>
                <w:noProof/>
              </w:rPr>
            </w:pPr>
            <w:r w:rsidRPr="00166F92">
              <w:rPr>
                <w:noProof/>
              </w:rPr>
              <w:t>46.4</w:t>
            </w:r>
            <w:r w:rsidRPr="00166F92">
              <w:rPr>
                <w:noProof/>
              </w:rPr>
              <w:tab/>
              <w:t xml:space="preserve">Amicable Settlement </w:t>
            </w:r>
          </w:p>
          <w:p w14:paraId="60ED73EF" w14:textId="77777777" w:rsidR="006B7BE3" w:rsidRPr="00166F92" w:rsidRDefault="006B7BE3" w:rsidP="000B34FD">
            <w:pPr>
              <w:spacing w:before="120" w:after="120"/>
              <w:ind w:left="515" w:right="-72"/>
              <w:rPr>
                <w:noProof/>
              </w:rPr>
            </w:pPr>
            <w:r w:rsidRPr="00166F92">
              <w:rPr>
                <w:noProof/>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6B7BE3" w:rsidRPr="00166F92" w14:paraId="55775AD2" w14:textId="77777777" w:rsidTr="000B34FD">
        <w:tc>
          <w:tcPr>
            <w:tcW w:w="2160" w:type="dxa"/>
          </w:tcPr>
          <w:p w14:paraId="6D96B3B3" w14:textId="77777777" w:rsidR="006B7BE3" w:rsidRPr="00166F92" w:rsidRDefault="006B7BE3" w:rsidP="000B34FD">
            <w:pPr>
              <w:pStyle w:val="S7Header2"/>
              <w:spacing w:before="120"/>
              <w:rPr>
                <w:noProof/>
              </w:rPr>
            </w:pPr>
          </w:p>
        </w:tc>
        <w:tc>
          <w:tcPr>
            <w:tcW w:w="7092" w:type="dxa"/>
          </w:tcPr>
          <w:p w14:paraId="4978C64C" w14:textId="77777777" w:rsidR="006B7BE3" w:rsidRPr="00166F92" w:rsidRDefault="006B7BE3" w:rsidP="000B34FD">
            <w:pPr>
              <w:spacing w:before="120" w:after="120"/>
              <w:ind w:left="576" w:hanging="576"/>
              <w:rPr>
                <w:noProof/>
              </w:rPr>
            </w:pPr>
            <w:r w:rsidRPr="00166F92">
              <w:rPr>
                <w:noProof/>
              </w:rPr>
              <w:t>46.5</w:t>
            </w:r>
            <w:r w:rsidRPr="00166F92">
              <w:rPr>
                <w:noProof/>
              </w:rPr>
              <w:tab/>
              <w:t>Arbitration</w:t>
            </w:r>
          </w:p>
          <w:p w14:paraId="395C3D95" w14:textId="77777777" w:rsidR="006B7BE3" w:rsidRPr="00166F92" w:rsidRDefault="006B7BE3" w:rsidP="000B34FD">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22B34D28" w14:textId="77777777" w:rsidR="006B7BE3" w:rsidRPr="00166F92" w:rsidRDefault="006B7BE3" w:rsidP="000B34FD">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53A3AAB5" w14:textId="77777777" w:rsidR="006B7BE3" w:rsidRPr="0067299E" w:rsidRDefault="006B7BE3" w:rsidP="000B34FD">
            <w:pPr>
              <w:pStyle w:val="ListParagraph"/>
              <w:spacing w:before="120" w:after="120" w:line="276" w:lineRule="auto"/>
              <w:ind w:left="1243"/>
              <w:contextualSpacing w:val="0"/>
              <w:rPr>
                <w:rFonts w:eastAsia="Arial Narrow"/>
                <w:color w:val="000000"/>
              </w:rPr>
            </w:pPr>
            <w:r w:rsidRPr="004F20BF">
              <w:rPr>
                <w:rFonts w:eastAsia="Arial Narrow"/>
                <w:b/>
                <w:color w:val="000000"/>
              </w:rPr>
              <w:t>unless otherwise specified in the 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 xml:space="preserve">stated </w:t>
            </w:r>
            <w:r w:rsidRPr="004F20BF">
              <w:rPr>
                <w:rFonts w:eastAsia="Arial Narrow"/>
                <w:b/>
                <w:color w:val="000000"/>
              </w:rPr>
              <w:t>in the PCC</w:t>
            </w:r>
            <w:r w:rsidRPr="0067299E">
              <w:rPr>
                <w:rFonts w:eastAsia="Arial Narrow"/>
                <w:color w:val="000000"/>
              </w:rPr>
              <w:t>; and the arbitration shall be conducted in the</w:t>
            </w:r>
            <w:r>
              <w:rPr>
                <w:noProof/>
              </w:rPr>
              <w:t xml:space="preserve"> ruling </w:t>
            </w:r>
            <w:r w:rsidRPr="00166F92">
              <w:rPr>
                <w:noProof/>
              </w:rPr>
              <w:t xml:space="preserve">language </w:t>
            </w:r>
            <w:r>
              <w:rPr>
                <w:b/>
                <w:noProof/>
              </w:rPr>
              <w:t>stated in the PCC</w:t>
            </w:r>
            <w:r>
              <w:rPr>
                <w:rFonts w:eastAsia="Arial Narrow"/>
                <w:color w:val="000000"/>
              </w:rPr>
              <w:t>;</w:t>
            </w:r>
          </w:p>
          <w:p w14:paraId="48D8BDEA" w14:textId="77777777" w:rsidR="006B7BE3" w:rsidRPr="00166F92" w:rsidRDefault="006B7BE3" w:rsidP="000B34FD">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3DFAA3E2" w14:textId="77777777" w:rsidR="006B7BE3" w:rsidRPr="00166F92" w:rsidRDefault="006B7BE3" w:rsidP="000B34FD">
            <w:pPr>
              <w:pStyle w:val="ClauseSubList"/>
              <w:tabs>
                <w:tab w:val="clear" w:pos="3987"/>
              </w:tabs>
              <w:spacing w:before="120" w:after="120"/>
              <w:ind w:left="1170" w:hanging="576"/>
              <w:jc w:val="both"/>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536DE1D4" w14:textId="77777777" w:rsidR="006B7BE3" w:rsidRPr="00166F92" w:rsidRDefault="006B7BE3" w:rsidP="000B34FD">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397D5BDB" w14:textId="77777777" w:rsidR="006B7BE3" w:rsidRPr="00166F92" w:rsidRDefault="006B7BE3" w:rsidP="000B34FD">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1939B23C" w14:textId="77777777" w:rsidR="006B7BE3" w:rsidRPr="00166F92" w:rsidRDefault="006B7BE3" w:rsidP="000B34FD">
            <w:pPr>
              <w:spacing w:before="120" w:after="120"/>
              <w:ind w:left="515" w:right="-72"/>
              <w:rPr>
                <w:noProof/>
              </w:rPr>
            </w:pPr>
            <w:r w:rsidRPr="00166F92">
              <w:rPr>
                <w:noProof/>
              </w:rPr>
              <w:t xml:space="preserve">Arbitration may be commenced prior to or after completion of the </w:t>
            </w:r>
            <w:r>
              <w:rPr>
                <w:noProof/>
              </w:rPr>
              <w:t>Facilities</w:t>
            </w:r>
            <w:r w:rsidRPr="00166F92">
              <w:rPr>
                <w:noProof/>
              </w:rPr>
              <w:t xml:space="preserve">. The obligations of the Parties, the Project Manager and the DB shall not be altered by reason of any arbitration being conducted during the progress of the </w:t>
            </w:r>
            <w:r>
              <w:rPr>
                <w:noProof/>
              </w:rPr>
              <w:t>execution of the Facilities</w:t>
            </w:r>
            <w:r w:rsidRPr="00166F92">
              <w:rPr>
                <w:noProof/>
              </w:rPr>
              <w:t>.</w:t>
            </w:r>
          </w:p>
        </w:tc>
      </w:tr>
      <w:tr w:rsidR="006B7BE3" w:rsidRPr="00166F92" w14:paraId="6079F0C8" w14:textId="77777777" w:rsidTr="000B34FD">
        <w:tc>
          <w:tcPr>
            <w:tcW w:w="2160" w:type="dxa"/>
          </w:tcPr>
          <w:p w14:paraId="5EE41EE0" w14:textId="77777777" w:rsidR="006B7BE3" w:rsidRPr="00166F92" w:rsidRDefault="006B7BE3" w:rsidP="000B34FD">
            <w:pPr>
              <w:pStyle w:val="S7Header2"/>
              <w:spacing w:before="120"/>
              <w:rPr>
                <w:noProof/>
              </w:rPr>
            </w:pPr>
          </w:p>
        </w:tc>
        <w:tc>
          <w:tcPr>
            <w:tcW w:w="7092" w:type="dxa"/>
          </w:tcPr>
          <w:p w14:paraId="7081697D" w14:textId="77777777" w:rsidR="006B7BE3" w:rsidRPr="00166F92" w:rsidRDefault="006B7BE3" w:rsidP="000B34FD">
            <w:pPr>
              <w:spacing w:before="120" w:after="120"/>
              <w:ind w:left="576" w:hanging="576"/>
              <w:rPr>
                <w:noProof/>
              </w:rPr>
            </w:pPr>
            <w:r w:rsidRPr="00166F92">
              <w:rPr>
                <w:noProof/>
              </w:rPr>
              <w:t>46.6</w:t>
            </w:r>
            <w:r w:rsidRPr="00166F92">
              <w:rPr>
                <w:noProof/>
              </w:rPr>
              <w:tab/>
              <w:t>Failure to Comply with Dispute Board’s Decision</w:t>
            </w:r>
          </w:p>
          <w:p w14:paraId="2FB8D2C1" w14:textId="77777777" w:rsidR="006B7BE3" w:rsidRPr="00166F92" w:rsidRDefault="006B7BE3" w:rsidP="000B34FD">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6B7BE3" w:rsidRPr="00166F92" w14:paraId="7CC096D1" w14:textId="77777777" w:rsidTr="000B34FD">
        <w:tc>
          <w:tcPr>
            <w:tcW w:w="2160" w:type="dxa"/>
          </w:tcPr>
          <w:p w14:paraId="41170B1D" w14:textId="77777777" w:rsidR="006B7BE3" w:rsidRPr="00166F92" w:rsidRDefault="006B7BE3" w:rsidP="000B34FD">
            <w:pPr>
              <w:pStyle w:val="S7Header2"/>
              <w:spacing w:before="120"/>
              <w:rPr>
                <w:noProof/>
              </w:rPr>
            </w:pPr>
          </w:p>
        </w:tc>
        <w:tc>
          <w:tcPr>
            <w:tcW w:w="7092" w:type="dxa"/>
          </w:tcPr>
          <w:p w14:paraId="2C1224F0" w14:textId="77777777" w:rsidR="006B7BE3" w:rsidRPr="00166F92" w:rsidRDefault="006B7BE3" w:rsidP="000B34FD">
            <w:pPr>
              <w:spacing w:before="120" w:after="120"/>
              <w:ind w:left="576" w:hanging="576"/>
              <w:rPr>
                <w:noProof/>
              </w:rPr>
            </w:pPr>
            <w:r w:rsidRPr="00166F92">
              <w:rPr>
                <w:noProof/>
              </w:rPr>
              <w:t>46.7</w:t>
            </w:r>
            <w:r w:rsidRPr="00166F92">
              <w:rPr>
                <w:noProof/>
              </w:rPr>
              <w:tab/>
              <w:t>Expiry of Dispute Board’s Appointment</w:t>
            </w:r>
          </w:p>
          <w:p w14:paraId="4F1FD704" w14:textId="77777777" w:rsidR="006B7BE3" w:rsidRPr="00166F92" w:rsidRDefault="006B7BE3" w:rsidP="000B34FD">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13888767" w14:textId="77777777" w:rsidR="006B7BE3" w:rsidRDefault="006B7BE3" w:rsidP="000B34FD">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GCC Sub-Clauses 46.3 and 46.4 shall not apply, and</w:t>
            </w:r>
          </w:p>
          <w:p w14:paraId="77BF30D0" w14:textId="77777777" w:rsidR="006B7BE3" w:rsidRPr="00F1396F" w:rsidRDefault="006B7BE3" w:rsidP="000B34FD">
            <w:pPr>
              <w:pStyle w:val="ClauseSubList"/>
              <w:tabs>
                <w:tab w:val="clear" w:pos="3987"/>
              </w:tabs>
              <w:spacing w:before="120" w:after="120"/>
              <w:ind w:left="1170" w:hanging="576"/>
              <w:rPr>
                <w:sz w:val="24"/>
                <w:szCs w:val="20"/>
                <w:lang w:val="en-US"/>
              </w:rPr>
            </w:pPr>
            <w:r w:rsidRPr="00F1396F">
              <w:rPr>
                <w:sz w:val="24"/>
                <w:szCs w:val="20"/>
                <w:lang w:val="en-US"/>
              </w:rPr>
              <w:t xml:space="preserve">(b) </w:t>
            </w:r>
            <w:r w:rsidRPr="00F1396F">
              <w:rPr>
                <w:sz w:val="24"/>
                <w:szCs w:val="20"/>
                <w:lang w:val="en-US"/>
              </w:rPr>
              <w:tab/>
              <w:t>the dispute may be referred directly to arbitration under</w:t>
            </w:r>
            <w:r>
              <w:rPr>
                <w:sz w:val="24"/>
                <w:szCs w:val="20"/>
                <w:lang w:val="en-US"/>
              </w:rPr>
              <w:t xml:space="preserve"> </w:t>
            </w:r>
            <w:r w:rsidRPr="00F1396F">
              <w:rPr>
                <w:sz w:val="24"/>
                <w:szCs w:val="20"/>
                <w:lang w:val="en-US"/>
              </w:rPr>
              <w:t>GCC Sub-Clause 46.5</w:t>
            </w:r>
            <w:r>
              <w:rPr>
                <w:sz w:val="24"/>
                <w:szCs w:val="20"/>
                <w:lang w:val="en-US"/>
              </w:rPr>
              <w:t>.</w:t>
            </w:r>
          </w:p>
        </w:tc>
      </w:tr>
      <w:bookmarkEnd w:id="839"/>
    </w:tbl>
    <w:p w14:paraId="0366C87D" w14:textId="77777777" w:rsidR="006B7BE3" w:rsidRPr="00E246B3" w:rsidRDefault="006B7BE3" w:rsidP="006B7BE3">
      <w:pPr>
        <w:rPr>
          <w:noProof/>
        </w:rPr>
      </w:pPr>
    </w:p>
    <w:p w14:paraId="192620EE" w14:textId="77777777" w:rsidR="006B7BE3" w:rsidRPr="00E246B3" w:rsidRDefault="006B7BE3" w:rsidP="006B7BE3">
      <w:pPr>
        <w:jc w:val="left"/>
        <w:rPr>
          <w:noProof/>
        </w:rPr>
      </w:pPr>
      <w:r w:rsidRPr="00E246B3">
        <w:rPr>
          <w:noProof/>
        </w:rPr>
        <w:br w:type="page"/>
      </w:r>
    </w:p>
    <w:p w14:paraId="66CA02CE" w14:textId="77777777" w:rsidR="006B7BE3" w:rsidRPr="00E246B3" w:rsidRDefault="006B7BE3" w:rsidP="006B7BE3">
      <w:pPr>
        <w:jc w:val="center"/>
        <w:outlineLvl w:val="0"/>
        <w:rPr>
          <w:b/>
          <w:noProof/>
          <w:sz w:val="36"/>
          <w:szCs w:val="36"/>
        </w:rPr>
      </w:pPr>
      <w:r w:rsidRPr="00E246B3">
        <w:rPr>
          <w:b/>
          <w:noProof/>
          <w:sz w:val="36"/>
          <w:szCs w:val="36"/>
        </w:rPr>
        <w:t xml:space="preserve">APPENDIX </w:t>
      </w:r>
      <w:r w:rsidRPr="00E246B3">
        <w:rPr>
          <w:b/>
          <w:noProof/>
          <w:sz w:val="36"/>
        </w:rPr>
        <w:t>A</w:t>
      </w:r>
    </w:p>
    <w:p w14:paraId="6EDA8973" w14:textId="77777777" w:rsidR="006B7BE3" w:rsidRPr="00E246B3" w:rsidRDefault="006B7BE3" w:rsidP="006B7BE3">
      <w:pPr>
        <w:spacing w:before="120" w:after="240"/>
        <w:jc w:val="center"/>
        <w:rPr>
          <w:b/>
          <w:noProof/>
          <w:sz w:val="32"/>
          <w:szCs w:val="32"/>
        </w:rPr>
      </w:pPr>
      <w:r w:rsidRPr="00E246B3">
        <w:rPr>
          <w:b/>
          <w:noProof/>
          <w:sz w:val="32"/>
          <w:szCs w:val="32"/>
        </w:rPr>
        <w:t>General Conditions of Dispute Board Agreement</w:t>
      </w:r>
    </w:p>
    <w:p w14:paraId="50D80134" w14:textId="77777777" w:rsidR="006B7BE3" w:rsidRPr="00E246B3" w:rsidRDefault="006B7BE3" w:rsidP="006B7BE3">
      <w:pPr>
        <w:spacing w:after="200"/>
        <w:ind w:left="576" w:hanging="576"/>
        <w:outlineLvl w:val="0"/>
        <w:rPr>
          <w:noProof/>
        </w:rPr>
      </w:pPr>
      <w:r w:rsidRPr="00E246B3">
        <w:rPr>
          <w:noProof/>
        </w:rPr>
        <w:t>1.</w:t>
      </w:r>
      <w:r w:rsidRPr="00E246B3">
        <w:rPr>
          <w:noProof/>
        </w:rPr>
        <w:tab/>
        <w:t>Definitions</w:t>
      </w:r>
    </w:p>
    <w:p w14:paraId="09B30E9F" w14:textId="77777777" w:rsidR="006B7BE3" w:rsidRPr="00E246B3" w:rsidRDefault="006B7BE3" w:rsidP="006B7BE3">
      <w:pPr>
        <w:spacing w:after="200"/>
        <w:rPr>
          <w:noProof/>
        </w:rPr>
      </w:pPr>
      <w:r w:rsidRPr="00E246B3">
        <w:rPr>
          <w:noProof/>
        </w:rPr>
        <w:t>Each “Dispute Board Agreement” is a tripartite agreement by and between:</w:t>
      </w:r>
    </w:p>
    <w:p w14:paraId="35449E5D" w14:textId="77777777" w:rsidR="006B7BE3" w:rsidRPr="00E246B3" w:rsidRDefault="006B7BE3" w:rsidP="006B7BE3">
      <w:pPr>
        <w:spacing w:after="200"/>
        <w:ind w:left="1152" w:hanging="576"/>
        <w:rPr>
          <w:noProof/>
        </w:rPr>
      </w:pPr>
      <w:r w:rsidRPr="00E246B3">
        <w:rPr>
          <w:noProof/>
        </w:rPr>
        <w:t>the “Employer”;</w:t>
      </w:r>
    </w:p>
    <w:p w14:paraId="247C1CE5" w14:textId="77777777" w:rsidR="006B7BE3" w:rsidRPr="00E246B3" w:rsidRDefault="006B7BE3" w:rsidP="006B7BE3">
      <w:pPr>
        <w:spacing w:after="200"/>
        <w:ind w:left="1152" w:hanging="576"/>
        <w:rPr>
          <w:noProof/>
        </w:rPr>
      </w:pPr>
      <w:r w:rsidRPr="00E246B3">
        <w:rPr>
          <w:noProof/>
        </w:rPr>
        <w:t>the “Contractor”; and</w:t>
      </w:r>
    </w:p>
    <w:p w14:paraId="486D3F21" w14:textId="77777777" w:rsidR="006B7BE3" w:rsidRPr="00E246B3" w:rsidRDefault="006B7BE3" w:rsidP="006B7BE3">
      <w:pPr>
        <w:spacing w:after="200"/>
        <w:ind w:left="1152" w:hanging="576"/>
        <w:rPr>
          <w:noProof/>
        </w:rPr>
      </w:pPr>
      <w:r w:rsidRPr="00E246B3">
        <w:rPr>
          <w:noProof/>
        </w:rPr>
        <w:t>the “Member” who is defined in the Dispute Board Agreement as being:</w:t>
      </w:r>
    </w:p>
    <w:p w14:paraId="221BA8D6" w14:textId="77777777" w:rsidR="006B7BE3" w:rsidRPr="00E246B3" w:rsidRDefault="006B7BE3" w:rsidP="006B7BE3">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14:paraId="1A28D709" w14:textId="77777777" w:rsidR="006B7BE3" w:rsidRPr="00E246B3" w:rsidRDefault="006B7BE3" w:rsidP="006B7BE3">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14:paraId="2BCE3E13" w14:textId="77777777" w:rsidR="006B7BE3" w:rsidRPr="00E246B3" w:rsidRDefault="006B7BE3" w:rsidP="006B7BE3">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22303586" w14:textId="77777777" w:rsidR="006B7BE3" w:rsidRPr="00E246B3" w:rsidRDefault="006B7BE3" w:rsidP="006B7BE3">
      <w:pPr>
        <w:spacing w:after="200"/>
        <w:ind w:left="576" w:hanging="576"/>
        <w:outlineLvl w:val="0"/>
        <w:rPr>
          <w:noProof/>
        </w:rPr>
      </w:pPr>
      <w:r w:rsidRPr="00E246B3">
        <w:rPr>
          <w:noProof/>
        </w:rPr>
        <w:t>2.</w:t>
      </w:r>
      <w:r w:rsidRPr="00E246B3">
        <w:rPr>
          <w:noProof/>
        </w:rPr>
        <w:tab/>
        <w:t>General Provisions</w:t>
      </w:r>
    </w:p>
    <w:p w14:paraId="2E820842" w14:textId="77777777" w:rsidR="006B7BE3" w:rsidRPr="00E246B3" w:rsidRDefault="006B7BE3" w:rsidP="006B7BE3">
      <w:pPr>
        <w:spacing w:after="200"/>
        <w:rPr>
          <w:noProof/>
        </w:rPr>
      </w:pPr>
      <w:r w:rsidRPr="00E246B3">
        <w:rPr>
          <w:noProof/>
        </w:rPr>
        <w:t>Unless otherwise stated in the Dispute Board Agreement, it shall take effect on the latest of the following dates:</w:t>
      </w:r>
    </w:p>
    <w:p w14:paraId="4D8396C1" w14:textId="77777777" w:rsidR="006B7BE3" w:rsidRPr="00E246B3" w:rsidRDefault="006B7BE3" w:rsidP="006B7BE3">
      <w:pPr>
        <w:spacing w:after="200"/>
        <w:ind w:left="1152" w:hanging="576"/>
        <w:rPr>
          <w:noProof/>
        </w:rPr>
      </w:pPr>
      <w:r w:rsidRPr="00E246B3">
        <w:rPr>
          <w:noProof/>
        </w:rPr>
        <w:t>(a)</w:t>
      </w:r>
      <w:r w:rsidRPr="00E246B3">
        <w:rPr>
          <w:noProof/>
        </w:rPr>
        <w:tab/>
        <w:t>the Commencement Date defined in the Contract,</w:t>
      </w:r>
    </w:p>
    <w:p w14:paraId="4C3B4E97" w14:textId="77777777" w:rsidR="006B7BE3" w:rsidRPr="00E246B3" w:rsidRDefault="006B7BE3" w:rsidP="006B7BE3">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14:paraId="1A42E6F3" w14:textId="77777777" w:rsidR="006B7BE3" w:rsidRPr="00E246B3" w:rsidRDefault="006B7BE3" w:rsidP="006B7BE3">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14:paraId="13A2C7EE" w14:textId="77777777" w:rsidR="006B7BE3" w:rsidRPr="00E246B3" w:rsidRDefault="006B7BE3" w:rsidP="006B7BE3">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14:paraId="66DCAC28" w14:textId="77777777" w:rsidR="006B7BE3" w:rsidRPr="00E246B3" w:rsidRDefault="006B7BE3" w:rsidP="006B7BE3">
      <w:pPr>
        <w:spacing w:after="200"/>
        <w:ind w:left="576" w:hanging="576"/>
        <w:outlineLvl w:val="0"/>
        <w:rPr>
          <w:noProof/>
        </w:rPr>
      </w:pPr>
      <w:r w:rsidRPr="00E246B3">
        <w:rPr>
          <w:noProof/>
        </w:rPr>
        <w:t>3.</w:t>
      </w:r>
      <w:r w:rsidRPr="00E246B3">
        <w:rPr>
          <w:noProof/>
        </w:rPr>
        <w:tab/>
        <w:t>Warranties</w:t>
      </w:r>
    </w:p>
    <w:p w14:paraId="3AC56B4D" w14:textId="77777777" w:rsidR="006B7BE3" w:rsidRPr="00E246B3" w:rsidRDefault="006B7BE3" w:rsidP="006B7BE3">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42B22A9C" w14:textId="77777777" w:rsidR="006B7BE3" w:rsidRPr="00E246B3" w:rsidRDefault="006B7BE3" w:rsidP="006B7BE3">
      <w:pPr>
        <w:spacing w:after="200"/>
        <w:rPr>
          <w:noProof/>
        </w:rPr>
      </w:pPr>
      <w:r w:rsidRPr="00E246B3">
        <w:rPr>
          <w:noProof/>
        </w:rPr>
        <w:t>When appointing the Member, the Employer and the Contractor relied upon the Member’s representations that he/she:</w:t>
      </w:r>
    </w:p>
    <w:p w14:paraId="48198102" w14:textId="77777777" w:rsidR="006B7BE3" w:rsidRPr="00291553" w:rsidRDefault="006B7BE3" w:rsidP="006B7BE3">
      <w:pPr>
        <w:pStyle w:val="ListParagraph"/>
        <w:numPr>
          <w:ilvl w:val="0"/>
          <w:numId w:val="204"/>
        </w:numPr>
        <w:shd w:val="clear" w:color="auto" w:fill="FFFFFF"/>
        <w:spacing w:before="100" w:beforeAutospacing="1" w:after="100" w:afterAutospacing="1"/>
        <w:jc w:val="left"/>
        <w:rPr>
          <w:lang w:val="en-GB"/>
        </w:rPr>
      </w:pPr>
      <w:r w:rsidRPr="00291553">
        <w:rPr>
          <w:lang w:val="en-GB"/>
        </w:rPr>
        <w:t>has at least a bachelor’s degree in relevant disciplines such as law, engineering, construction management or contract management; </w:t>
      </w:r>
    </w:p>
    <w:p w14:paraId="1576F781" w14:textId="77777777" w:rsidR="006B7BE3" w:rsidRPr="00B009D3" w:rsidRDefault="006B7BE3" w:rsidP="006B7BE3">
      <w:pPr>
        <w:pStyle w:val="ListParagraph"/>
        <w:numPr>
          <w:ilvl w:val="0"/>
          <w:numId w:val="204"/>
        </w:numPr>
        <w:shd w:val="clear" w:color="auto" w:fill="FFFFFF"/>
        <w:spacing w:before="100" w:beforeAutospacing="1" w:after="100" w:afterAutospacing="1"/>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1001D82C" w14:textId="77777777" w:rsidR="006B7BE3" w:rsidRPr="00B009D3" w:rsidRDefault="006B7BE3" w:rsidP="006B7BE3">
      <w:pPr>
        <w:pStyle w:val="ListParagraph"/>
        <w:numPr>
          <w:ilvl w:val="0"/>
          <w:numId w:val="204"/>
        </w:numPr>
        <w:shd w:val="clear" w:color="auto" w:fill="FFFFFF"/>
        <w:spacing w:before="100" w:beforeAutospacing="1" w:after="100" w:afterAutospacing="1"/>
        <w:rPr>
          <w:lang w:val="en-GB"/>
        </w:rPr>
      </w:pPr>
      <w:r w:rsidRPr="00B009D3">
        <w:rPr>
          <w:lang w:val="en-GB"/>
        </w:rPr>
        <w:t>has received formal training as an adjudicator from an internationally recognized organization; </w:t>
      </w:r>
    </w:p>
    <w:p w14:paraId="31CECE53" w14:textId="77777777" w:rsidR="006B7BE3" w:rsidRPr="00B009D3" w:rsidRDefault="006B7BE3" w:rsidP="006B7BE3">
      <w:pPr>
        <w:pStyle w:val="ListParagraph"/>
        <w:numPr>
          <w:ilvl w:val="0"/>
          <w:numId w:val="204"/>
        </w:numPr>
        <w:shd w:val="clear" w:color="auto" w:fill="FFFFFF"/>
        <w:spacing w:before="100" w:beforeAutospacing="1" w:after="100" w:afterAutospacing="1"/>
        <w:rPr>
          <w:sz w:val="20"/>
          <w:lang w:val="en-GB"/>
        </w:rPr>
      </w:pPr>
      <w:r w:rsidRPr="00B009D3">
        <w:rPr>
          <w:lang w:val="en-GB"/>
        </w:rPr>
        <w:t>has experience and/or is knowledgeable in the type of work which the Contractor is to carry out under the Contract;</w:t>
      </w:r>
    </w:p>
    <w:p w14:paraId="65CE24C9" w14:textId="77777777" w:rsidR="006B7BE3" w:rsidRDefault="006B7BE3" w:rsidP="006B7BE3">
      <w:pPr>
        <w:pStyle w:val="ListParagraph"/>
        <w:numPr>
          <w:ilvl w:val="0"/>
          <w:numId w:val="204"/>
        </w:numPr>
        <w:shd w:val="clear" w:color="auto" w:fill="FFFFFF"/>
        <w:spacing w:before="100" w:beforeAutospacing="1" w:after="100" w:afterAutospacing="1"/>
        <w:rPr>
          <w:lang w:val="en-GB"/>
        </w:rPr>
      </w:pPr>
      <w:r w:rsidRPr="00B009D3">
        <w:rPr>
          <w:lang w:val="en-GB"/>
        </w:rPr>
        <w:t>has experience in the interpretation of construction and/or engineering contract documents;</w:t>
      </w:r>
      <w:r>
        <w:rPr>
          <w:lang w:val="en-GB"/>
        </w:rPr>
        <w:t xml:space="preserve"> and</w:t>
      </w:r>
    </w:p>
    <w:p w14:paraId="30661CAB" w14:textId="41DA3CDA" w:rsidR="006B7BE3" w:rsidRPr="00291553" w:rsidRDefault="006B7BE3" w:rsidP="006B7BE3">
      <w:pPr>
        <w:pStyle w:val="ListParagraph"/>
        <w:numPr>
          <w:ilvl w:val="0"/>
          <w:numId w:val="204"/>
        </w:numPr>
        <w:shd w:val="clear" w:color="auto" w:fill="FFFFFF"/>
        <w:spacing w:before="100" w:beforeAutospacing="1" w:after="100" w:afterAutospacing="1"/>
        <w:rPr>
          <w:lang w:val="en-GB"/>
        </w:rPr>
      </w:pPr>
      <w:r w:rsidRPr="00291553">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sidRPr="00291553">
        <w:rPr>
          <w:lang w:val="en-GB"/>
        </w:rPr>
        <w:t xml:space="preserve">  (or the language as agreed between the Parties and the DB</w:t>
      </w:r>
      <w:r w:rsidR="00035BB5">
        <w:rPr>
          <w:lang w:val="en-GB"/>
        </w:rPr>
        <w:t>)</w:t>
      </w:r>
      <w:r w:rsidRPr="00E246B3">
        <w:rPr>
          <w:noProof/>
        </w:rPr>
        <w:t>.</w:t>
      </w:r>
    </w:p>
    <w:p w14:paraId="5866AA4E" w14:textId="77777777" w:rsidR="006B7BE3" w:rsidRPr="00E246B3" w:rsidRDefault="006B7BE3" w:rsidP="006B7BE3">
      <w:pPr>
        <w:spacing w:after="200"/>
        <w:ind w:left="576" w:hanging="576"/>
        <w:outlineLvl w:val="0"/>
        <w:rPr>
          <w:noProof/>
        </w:rPr>
      </w:pPr>
      <w:r w:rsidRPr="00E246B3">
        <w:rPr>
          <w:noProof/>
        </w:rPr>
        <w:t>4.</w:t>
      </w:r>
      <w:r w:rsidRPr="00E246B3">
        <w:rPr>
          <w:noProof/>
        </w:rPr>
        <w:tab/>
        <w:t>General Obligations of the Member</w:t>
      </w:r>
    </w:p>
    <w:p w14:paraId="75A05889" w14:textId="77777777" w:rsidR="006B7BE3" w:rsidRPr="00E246B3" w:rsidRDefault="006B7BE3" w:rsidP="006B7BE3">
      <w:pPr>
        <w:spacing w:after="200"/>
        <w:ind w:left="576" w:hanging="576"/>
        <w:rPr>
          <w:noProof/>
        </w:rPr>
      </w:pPr>
      <w:r w:rsidRPr="00E246B3">
        <w:rPr>
          <w:noProof/>
        </w:rPr>
        <w:t>The Member shall:</w:t>
      </w:r>
    </w:p>
    <w:p w14:paraId="237176AF" w14:textId="77777777" w:rsidR="006B7BE3" w:rsidRPr="00E246B3" w:rsidRDefault="006B7BE3" w:rsidP="006B7BE3">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14:paraId="52E2D53D" w14:textId="77777777" w:rsidR="006B7BE3" w:rsidRPr="00E246B3" w:rsidRDefault="006B7BE3" w:rsidP="006B7BE3">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631B71CE" w14:textId="77777777" w:rsidR="006B7BE3" w:rsidRPr="00E246B3" w:rsidRDefault="006B7BE3" w:rsidP="006B7BE3">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2EE9D436" w14:textId="77777777" w:rsidR="006B7BE3" w:rsidRPr="00E246B3" w:rsidRDefault="006B7BE3" w:rsidP="006B7BE3">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14:paraId="5B7EF66E" w14:textId="77777777" w:rsidR="006B7BE3" w:rsidRPr="00E246B3" w:rsidRDefault="006B7BE3" w:rsidP="006B7BE3">
      <w:pPr>
        <w:spacing w:after="200"/>
        <w:ind w:left="1152" w:hanging="576"/>
        <w:rPr>
          <w:noProof/>
        </w:rPr>
      </w:pPr>
      <w:r w:rsidRPr="00E246B3">
        <w:rPr>
          <w:noProof/>
        </w:rPr>
        <w:t>(e)</w:t>
      </w:r>
      <w:r w:rsidRPr="00E246B3">
        <w:rPr>
          <w:noProof/>
        </w:rPr>
        <w:tab/>
        <w:t>comply with the annexed procedural rules and with GCC Sub-Clause 46.3;</w:t>
      </w:r>
    </w:p>
    <w:p w14:paraId="30C0B97F" w14:textId="77777777" w:rsidR="006B7BE3" w:rsidRPr="00E246B3" w:rsidRDefault="006B7BE3" w:rsidP="006B7BE3">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14:paraId="6C990750" w14:textId="77777777" w:rsidR="006B7BE3" w:rsidRPr="00E246B3" w:rsidRDefault="006B7BE3" w:rsidP="006B7BE3">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45BA8185" w14:textId="77777777" w:rsidR="006B7BE3" w:rsidRPr="00E246B3" w:rsidRDefault="006B7BE3" w:rsidP="006B7BE3">
      <w:pPr>
        <w:spacing w:after="200"/>
        <w:ind w:left="1152" w:hanging="576"/>
        <w:rPr>
          <w:noProof/>
        </w:rPr>
      </w:pPr>
      <w:r w:rsidRPr="00E246B3">
        <w:rPr>
          <w:noProof/>
        </w:rPr>
        <w:t>(h)</w:t>
      </w:r>
      <w:r w:rsidRPr="00E246B3">
        <w:rPr>
          <w:noProof/>
        </w:rPr>
        <w:tab/>
        <w:t>ensure his/her availability for all site visits and hearings as are necessary;</w:t>
      </w:r>
    </w:p>
    <w:p w14:paraId="1F07B617" w14:textId="77777777" w:rsidR="006B7BE3" w:rsidRPr="00E246B3" w:rsidRDefault="006B7BE3" w:rsidP="006B7BE3">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14:paraId="05E163FB" w14:textId="77777777" w:rsidR="006B7BE3" w:rsidRPr="00E246B3" w:rsidRDefault="006B7BE3" w:rsidP="006B7BE3">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14:paraId="32C53C92" w14:textId="77777777" w:rsidR="006B7BE3" w:rsidRPr="00E246B3" w:rsidRDefault="006B7BE3" w:rsidP="006B7BE3">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14:paraId="53B18335" w14:textId="77777777" w:rsidR="006B7BE3" w:rsidRPr="00E246B3" w:rsidRDefault="006B7BE3" w:rsidP="006B7BE3">
      <w:pPr>
        <w:spacing w:after="200"/>
        <w:ind w:left="576" w:hanging="576"/>
        <w:outlineLvl w:val="0"/>
        <w:rPr>
          <w:noProof/>
        </w:rPr>
      </w:pPr>
      <w:r w:rsidRPr="00E246B3">
        <w:rPr>
          <w:noProof/>
        </w:rPr>
        <w:t>5.</w:t>
      </w:r>
      <w:r w:rsidRPr="00E246B3">
        <w:rPr>
          <w:noProof/>
        </w:rPr>
        <w:tab/>
        <w:t>General Obligations of the Employer and the Contractor</w:t>
      </w:r>
    </w:p>
    <w:p w14:paraId="5C035DBF" w14:textId="77777777" w:rsidR="006B7BE3" w:rsidRPr="00E246B3" w:rsidRDefault="006B7BE3" w:rsidP="006B7BE3">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08304BE5" w14:textId="77777777" w:rsidR="006B7BE3" w:rsidRPr="00E246B3" w:rsidRDefault="006B7BE3" w:rsidP="006B7BE3">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14:paraId="3FDC4C0F" w14:textId="77777777" w:rsidR="006B7BE3" w:rsidRPr="00E246B3" w:rsidRDefault="006B7BE3" w:rsidP="006B7BE3">
      <w:pPr>
        <w:spacing w:after="200"/>
        <w:ind w:left="1152" w:hanging="576"/>
        <w:rPr>
          <w:noProof/>
        </w:rPr>
      </w:pPr>
      <w:r w:rsidRPr="00E246B3">
        <w:rPr>
          <w:noProof/>
        </w:rPr>
        <w:t>(a)</w:t>
      </w:r>
      <w:r w:rsidRPr="00E246B3">
        <w:rPr>
          <w:noProof/>
        </w:rPr>
        <w:tab/>
        <w:t xml:space="preserve">be appointed as an arbitrator in any arbitration under the Contract; </w:t>
      </w:r>
    </w:p>
    <w:p w14:paraId="015EBA50" w14:textId="77777777" w:rsidR="006B7BE3" w:rsidRPr="00E246B3" w:rsidRDefault="006B7BE3" w:rsidP="006B7BE3">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14:paraId="2A1E40E4" w14:textId="77777777" w:rsidR="006B7BE3" w:rsidRPr="00E246B3" w:rsidRDefault="006B7BE3" w:rsidP="006B7BE3">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14:paraId="65AC3CA6" w14:textId="77777777" w:rsidR="006B7BE3" w:rsidRPr="00E246B3" w:rsidRDefault="006B7BE3" w:rsidP="006B7BE3">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14:paraId="1B9F9F23" w14:textId="77777777" w:rsidR="006B7BE3" w:rsidRPr="00E246B3" w:rsidRDefault="006B7BE3" w:rsidP="006B7BE3">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55A8B005" w14:textId="77777777" w:rsidR="006B7BE3" w:rsidRPr="00E246B3" w:rsidRDefault="006B7BE3" w:rsidP="006B7BE3">
      <w:pPr>
        <w:spacing w:after="200"/>
        <w:ind w:left="576" w:hanging="576"/>
        <w:outlineLvl w:val="0"/>
        <w:rPr>
          <w:noProof/>
        </w:rPr>
      </w:pPr>
      <w:r w:rsidRPr="00E246B3">
        <w:rPr>
          <w:noProof/>
        </w:rPr>
        <w:t>6.</w:t>
      </w:r>
      <w:r w:rsidRPr="00E246B3">
        <w:rPr>
          <w:noProof/>
        </w:rPr>
        <w:tab/>
        <w:t>Payment</w:t>
      </w:r>
    </w:p>
    <w:p w14:paraId="43759365" w14:textId="77777777" w:rsidR="006B7BE3" w:rsidRPr="00E246B3" w:rsidRDefault="006B7BE3" w:rsidP="006B7BE3">
      <w:pPr>
        <w:spacing w:after="200"/>
        <w:rPr>
          <w:noProof/>
        </w:rPr>
      </w:pPr>
      <w:r w:rsidRPr="00E246B3">
        <w:rPr>
          <w:noProof/>
        </w:rPr>
        <w:t>The Member shall be paid as follows, in the currency named in the Dispute Board Agreement:</w:t>
      </w:r>
    </w:p>
    <w:p w14:paraId="10A472E5" w14:textId="77777777" w:rsidR="006B7BE3" w:rsidRPr="00E246B3" w:rsidRDefault="006B7BE3" w:rsidP="006B7BE3">
      <w:pPr>
        <w:spacing w:after="200"/>
        <w:ind w:left="1152" w:hanging="576"/>
        <w:rPr>
          <w:noProof/>
        </w:rPr>
      </w:pPr>
      <w:r w:rsidRPr="00E246B3">
        <w:rPr>
          <w:noProof/>
        </w:rPr>
        <w:t>(a)</w:t>
      </w:r>
      <w:r w:rsidRPr="00E246B3">
        <w:rPr>
          <w:noProof/>
        </w:rPr>
        <w:tab/>
        <w:t>a retainer fee per calendar month, which shall be considered as payment in full for:</w:t>
      </w:r>
    </w:p>
    <w:p w14:paraId="0FD86F92" w14:textId="77777777" w:rsidR="006B7BE3" w:rsidRPr="00E246B3" w:rsidRDefault="006B7BE3" w:rsidP="006B7BE3">
      <w:pPr>
        <w:spacing w:after="200"/>
        <w:ind w:left="1728" w:hanging="576"/>
        <w:rPr>
          <w:noProof/>
        </w:rPr>
      </w:pPr>
      <w:r w:rsidRPr="00E246B3">
        <w:rPr>
          <w:noProof/>
        </w:rPr>
        <w:t>(i)</w:t>
      </w:r>
      <w:r w:rsidRPr="00E246B3">
        <w:rPr>
          <w:noProof/>
        </w:rPr>
        <w:tab/>
        <w:t>being available on 28 days’ notice for all site visits and hearings;</w:t>
      </w:r>
    </w:p>
    <w:p w14:paraId="7D3CE63D" w14:textId="77777777" w:rsidR="006B7BE3" w:rsidRPr="00E246B3" w:rsidRDefault="006B7BE3" w:rsidP="006B7BE3">
      <w:pPr>
        <w:spacing w:after="200"/>
        <w:ind w:left="1728" w:hanging="576"/>
        <w:rPr>
          <w:noProof/>
        </w:rPr>
      </w:pPr>
      <w:r w:rsidRPr="00E246B3">
        <w:rPr>
          <w:noProof/>
        </w:rPr>
        <w:t>(ii)</w:t>
      </w:r>
      <w:r w:rsidRPr="00E246B3">
        <w:rPr>
          <w:noProof/>
        </w:rPr>
        <w:tab/>
        <w:t>becoming and remaining conversant with all project developments and maintaining relevant files;</w:t>
      </w:r>
    </w:p>
    <w:p w14:paraId="2459A6D3" w14:textId="77777777" w:rsidR="006B7BE3" w:rsidRPr="00E246B3" w:rsidRDefault="006B7BE3" w:rsidP="006B7BE3">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14:paraId="1E61BF73" w14:textId="77777777" w:rsidR="006B7BE3" w:rsidRPr="00E246B3" w:rsidRDefault="006B7BE3" w:rsidP="006B7BE3">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14:paraId="26FA6D9B" w14:textId="77777777" w:rsidR="006B7BE3" w:rsidRPr="00E246B3" w:rsidRDefault="006B7BE3" w:rsidP="006B7BE3">
      <w:pPr>
        <w:spacing w:after="200"/>
        <w:rPr>
          <w:noProof/>
        </w:rPr>
      </w:pPr>
      <w:r w:rsidRPr="00E246B3">
        <w:rPr>
          <w:noProof/>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Pr>
          <w:noProof/>
        </w:rPr>
        <w:t>Facilities</w:t>
      </w:r>
      <w:r w:rsidRPr="00E246B3">
        <w:rPr>
          <w:noProof/>
        </w:rPr>
        <w:t>.</w:t>
      </w:r>
    </w:p>
    <w:p w14:paraId="704B8A14" w14:textId="77777777" w:rsidR="006B7BE3" w:rsidRPr="00E246B3" w:rsidRDefault="006B7BE3" w:rsidP="006B7BE3">
      <w:pPr>
        <w:spacing w:after="200"/>
        <w:rPr>
          <w:noProof/>
        </w:rPr>
      </w:pPr>
      <w:r w:rsidRPr="00E246B3">
        <w:rPr>
          <w:noProof/>
        </w:rPr>
        <w:t xml:space="preserve">With effect from the first day of the calendar month following the month in which Taking-Over Certificate is issued for the whole of the </w:t>
      </w:r>
      <w:r>
        <w:rPr>
          <w:noProof/>
        </w:rPr>
        <w:t>Facilities</w:t>
      </w:r>
      <w:r w:rsidRPr="00E246B3">
        <w:rPr>
          <w:noProof/>
        </w:rPr>
        <w:t>, the retainer fee shall be reduced by one third This reduced fee shall be paid until the first day of the calendar month in which the Member resigns or the Dispute Board Agreement is otherwise terminated.</w:t>
      </w:r>
    </w:p>
    <w:p w14:paraId="1CFD1901" w14:textId="77777777" w:rsidR="006B7BE3" w:rsidRPr="00E246B3" w:rsidRDefault="006B7BE3" w:rsidP="006B7BE3">
      <w:pPr>
        <w:spacing w:after="200"/>
        <w:ind w:left="1152" w:hanging="576"/>
        <w:rPr>
          <w:noProof/>
        </w:rPr>
      </w:pPr>
      <w:r w:rsidRPr="00E246B3">
        <w:rPr>
          <w:noProof/>
        </w:rPr>
        <w:t xml:space="preserve">(b) </w:t>
      </w:r>
      <w:r w:rsidRPr="00E246B3">
        <w:rPr>
          <w:noProof/>
        </w:rPr>
        <w:tab/>
        <w:t>a daily fee which shall be considered as payment in full for:</w:t>
      </w:r>
    </w:p>
    <w:p w14:paraId="34B4F908" w14:textId="77777777" w:rsidR="006B7BE3" w:rsidRPr="00E246B3" w:rsidRDefault="006B7BE3" w:rsidP="006B7BE3">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14:paraId="1DC26E31" w14:textId="77777777" w:rsidR="006B7BE3" w:rsidRPr="00E246B3" w:rsidRDefault="006B7BE3" w:rsidP="006B7BE3">
      <w:pPr>
        <w:spacing w:after="200"/>
        <w:ind w:left="1728" w:hanging="576"/>
        <w:rPr>
          <w:noProof/>
        </w:rPr>
      </w:pPr>
      <w:r w:rsidRPr="00E246B3">
        <w:rPr>
          <w:noProof/>
        </w:rPr>
        <w:t xml:space="preserve">(ii) </w:t>
      </w:r>
      <w:r w:rsidRPr="00E246B3">
        <w:rPr>
          <w:noProof/>
        </w:rPr>
        <w:tab/>
        <w:t>each working day on site visits, hearings or preparing decisions; and</w:t>
      </w:r>
    </w:p>
    <w:p w14:paraId="470A0FD0" w14:textId="77777777" w:rsidR="006B7BE3" w:rsidRPr="00E246B3" w:rsidRDefault="006B7BE3" w:rsidP="006B7BE3">
      <w:pPr>
        <w:spacing w:after="200"/>
        <w:ind w:left="1728" w:hanging="576"/>
        <w:rPr>
          <w:noProof/>
        </w:rPr>
      </w:pPr>
      <w:r w:rsidRPr="00E246B3">
        <w:rPr>
          <w:noProof/>
        </w:rPr>
        <w:t xml:space="preserve">(iii) </w:t>
      </w:r>
      <w:r w:rsidRPr="00E246B3">
        <w:rPr>
          <w:noProof/>
        </w:rPr>
        <w:tab/>
        <w:t>each day spent reading submissions in preparation for a hearing.</w:t>
      </w:r>
    </w:p>
    <w:p w14:paraId="680D7960" w14:textId="77777777" w:rsidR="006B7BE3" w:rsidRPr="00E246B3" w:rsidRDefault="006B7BE3" w:rsidP="006B7BE3">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67F63768" w14:textId="77777777" w:rsidR="006B7BE3" w:rsidRPr="00E246B3" w:rsidRDefault="006B7BE3" w:rsidP="006B7BE3">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14:paraId="6BB88152" w14:textId="77777777" w:rsidR="006B7BE3" w:rsidRPr="00E246B3" w:rsidRDefault="006B7BE3" w:rsidP="006B7BE3">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20462040" w14:textId="77777777" w:rsidR="006B7BE3" w:rsidRPr="00E246B3" w:rsidRDefault="006B7BE3" w:rsidP="006B7BE3">
      <w:pPr>
        <w:spacing w:after="200"/>
        <w:rPr>
          <w:noProof/>
        </w:rPr>
      </w:pPr>
      <w:r w:rsidRPr="00E246B3">
        <w:rPr>
          <w:noProof/>
        </w:rPr>
        <w:t>If the Parties fail to agree on the retainer fee or the daily fee the appointing entity or official named in the PCC shall determine the amount of the fees to be used.</w:t>
      </w:r>
    </w:p>
    <w:p w14:paraId="3D4FFBA9" w14:textId="77777777" w:rsidR="006B7BE3" w:rsidRPr="00E246B3" w:rsidRDefault="006B7BE3" w:rsidP="006B7BE3">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0765604" w14:textId="77777777" w:rsidR="006B7BE3" w:rsidRPr="00E246B3" w:rsidRDefault="006B7BE3" w:rsidP="006B7BE3">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CEA635" w14:textId="77777777" w:rsidR="006B7BE3" w:rsidRPr="00E246B3" w:rsidRDefault="006B7BE3" w:rsidP="006B7BE3">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10CAEF10" w14:textId="77777777" w:rsidR="006B7BE3" w:rsidRPr="00E246B3" w:rsidRDefault="006B7BE3" w:rsidP="006B7BE3">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5441E7F1" w14:textId="77777777" w:rsidR="006B7BE3" w:rsidRPr="00E246B3" w:rsidRDefault="006B7BE3" w:rsidP="006B7BE3">
      <w:pPr>
        <w:spacing w:after="200"/>
        <w:ind w:left="576" w:hanging="576"/>
        <w:outlineLvl w:val="0"/>
        <w:rPr>
          <w:noProof/>
        </w:rPr>
      </w:pPr>
      <w:r w:rsidRPr="00E246B3">
        <w:rPr>
          <w:noProof/>
        </w:rPr>
        <w:t>7.</w:t>
      </w:r>
      <w:r w:rsidRPr="00E246B3">
        <w:rPr>
          <w:noProof/>
        </w:rPr>
        <w:tab/>
        <w:t>Termination</w:t>
      </w:r>
    </w:p>
    <w:p w14:paraId="7F6BEC0D" w14:textId="77777777" w:rsidR="006B7BE3" w:rsidRPr="00E246B3" w:rsidRDefault="006B7BE3" w:rsidP="006B7BE3">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14:paraId="6A4BB751" w14:textId="77777777" w:rsidR="006B7BE3" w:rsidRPr="00E246B3" w:rsidRDefault="006B7BE3" w:rsidP="006B7BE3">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14:paraId="75C47D5B" w14:textId="77777777" w:rsidR="006B7BE3" w:rsidRPr="00E246B3" w:rsidRDefault="006B7BE3" w:rsidP="006B7BE3">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14:paraId="0E0A1196" w14:textId="77777777" w:rsidR="006B7BE3" w:rsidRPr="00E246B3" w:rsidRDefault="006B7BE3" w:rsidP="006B7BE3">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14:paraId="33514EFB" w14:textId="77777777" w:rsidR="006B7BE3" w:rsidRPr="00E246B3" w:rsidRDefault="006B7BE3" w:rsidP="006B7BE3">
      <w:pPr>
        <w:spacing w:after="200"/>
        <w:ind w:left="576" w:hanging="576"/>
        <w:outlineLvl w:val="0"/>
        <w:rPr>
          <w:noProof/>
        </w:rPr>
      </w:pPr>
      <w:r w:rsidRPr="00E246B3">
        <w:rPr>
          <w:noProof/>
        </w:rPr>
        <w:t>8.</w:t>
      </w:r>
      <w:r w:rsidRPr="00E246B3">
        <w:rPr>
          <w:noProof/>
        </w:rPr>
        <w:tab/>
        <w:t>Default of the Member</w:t>
      </w:r>
    </w:p>
    <w:p w14:paraId="514FC275" w14:textId="77777777" w:rsidR="006B7BE3" w:rsidRPr="00E246B3" w:rsidRDefault="006B7BE3" w:rsidP="006B7BE3">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7BE3E315" w14:textId="77777777" w:rsidR="006B7BE3" w:rsidRPr="00E246B3" w:rsidRDefault="006B7BE3" w:rsidP="006B7BE3">
      <w:pPr>
        <w:keepNext/>
        <w:keepLines/>
        <w:spacing w:after="200"/>
        <w:ind w:left="576" w:hanging="576"/>
        <w:outlineLvl w:val="0"/>
        <w:rPr>
          <w:noProof/>
        </w:rPr>
      </w:pPr>
      <w:r w:rsidRPr="00E246B3">
        <w:rPr>
          <w:noProof/>
        </w:rPr>
        <w:t>9.</w:t>
      </w:r>
      <w:r w:rsidRPr="00E246B3">
        <w:rPr>
          <w:noProof/>
        </w:rPr>
        <w:tab/>
        <w:t>Disputes</w:t>
      </w:r>
    </w:p>
    <w:p w14:paraId="708BA200" w14:textId="77777777" w:rsidR="006B7BE3" w:rsidRPr="00E246B3" w:rsidRDefault="006B7BE3" w:rsidP="006B7BE3">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37D2C021" w14:textId="77777777" w:rsidR="006B7BE3" w:rsidRPr="00E246B3" w:rsidRDefault="006B7BE3" w:rsidP="006B7BE3">
      <w:pPr>
        <w:jc w:val="center"/>
        <w:rPr>
          <w:b/>
        </w:rPr>
      </w:pPr>
      <w:r w:rsidRPr="00E246B3">
        <w:rPr>
          <w:noProof/>
        </w:rPr>
        <w:br w:type="page"/>
      </w:r>
      <w:r w:rsidRPr="00E246B3">
        <w:rPr>
          <w:b/>
        </w:rPr>
        <w:t xml:space="preserve">Appendix A </w:t>
      </w:r>
    </w:p>
    <w:p w14:paraId="2B217BA5" w14:textId="77777777" w:rsidR="006B7BE3" w:rsidRPr="00E246B3" w:rsidRDefault="006B7BE3" w:rsidP="006B7BE3">
      <w:pPr>
        <w:jc w:val="center"/>
        <w:rPr>
          <w:b/>
        </w:rPr>
      </w:pPr>
      <w:r w:rsidRPr="00E246B3">
        <w:rPr>
          <w:b/>
        </w:rPr>
        <w:t>DISPUTE BOARD GUIDELINES</w:t>
      </w:r>
    </w:p>
    <w:p w14:paraId="3E91319F" w14:textId="77777777" w:rsidR="006B7BE3" w:rsidRPr="00E246B3" w:rsidRDefault="006B7BE3" w:rsidP="006B7BE3">
      <w:pPr>
        <w:rPr>
          <w:noProof/>
        </w:rPr>
      </w:pPr>
    </w:p>
    <w:p w14:paraId="632981F1"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4A6AEAF1"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Pr>
          <w:noProof/>
          <w:sz w:val="24"/>
          <w:lang w:val="en-US"/>
        </w:rPr>
        <w:t>execution of the Contract</w:t>
      </w:r>
      <w:r w:rsidRPr="00E246B3">
        <w:rPr>
          <w:noProof/>
          <w:sz w:val="24"/>
          <w:lang w:val="en-US"/>
        </w:rPr>
        <w:t xml:space="preserve"> and of any actual or potential problems or claims, and, as far as reasonable, to prevent potential problems or claims from becoming disputes.</w:t>
      </w:r>
    </w:p>
    <w:p w14:paraId="02C40B14"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35E9A47B"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5F57CE96"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469D4169" w14:textId="77777777" w:rsidR="006B7BE3" w:rsidRPr="00E246B3" w:rsidRDefault="006B7BE3" w:rsidP="006B7BE3">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14:paraId="19E328B9" w14:textId="77777777" w:rsidR="006B7BE3" w:rsidRPr="00E246B3" w:rsidRDefault="006B7BE3" w:rsidP="006B7BE3">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14:paraId="3A9DF0F0"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5830F5B6"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694F2EBE"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14:paraId="1DC110E2"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14:paraId="12B16A1F"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14:paraId="3B40EDB2"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14:paraId="44EB959D"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14:paraId="1CD77A9C"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14:paraId="11876C98"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14:paraId="135DC65C"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14:paraId="0F8F614F"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14:paraId="0A94DBC9" w14:textId="15DD2808"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w:t>
      </w:r>
      <w:r>
        <w:rPr>
          <w:noProof/>
          <w:sz w:val="24"/>
          <w:lang w:val="en-US"/>
        </w:rPr>
        <w:t>/s (</w:t>
      </w:r>
      <w:bookmarkStart w:id="949" w:name="_Hlk27230659"/>
      <w:r>
        <w:rPr>
          <w:sz w:val="24"/>
          <w:lang w:val="en-US"/>
        </w:rPr>
        <w:t>including legal and technical expert(s))</w:t>
      </w:r>
      <w:bookmarkEnd w:id="949"/>
      <w:r w:rsidR="00C716EF">
        <w:rPr>
          <w:sz w:val="24"/>
          <w:lang w:val="en-US"/>
        </w:rPr>
        <w:t xml:space="preserve"> </w:t>
      </w:r>
      <w:r w:rsidRPr="00E246B3">
        <w:rPr>
          <w:noProof/>
          <w:sz w:val="24"/>
          <w:lang w:val="en-US"/>
        </w:rPr>
        <w:t>at the cost of the Parties to give advice on a specific matter</w:t>
      </w:r>
      <w:r>
        <w:rPr>
          <w:noProof/>
          <w:sz w:val="24"/>
          <w:lang w:val="en-US"/>
        </w:rPr>
        <w:t>/s</w:t>
      </w:r>
      <w:r w:rsidRPr="00E246B3">
        <w:rPr>
          <w:noProof/>
          <w:sz w:val="24"/>
          <w:lang w:val="en-US"/>
        </w:rPr>
        <w:t xml:space="preserve"> relevant to the dispute.</w:t>
      </w:r>
    </w:p>
    <w:p w14:paraId="0BC05775" w14:textId="77777777" w:rsidR="006B7BE3" w:rsidRPr="00E246B3" w:rsidRDefault="006B7BE3" w:rsidP="006B7BE3">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6CE7E823"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14:paraId="17C16F3E"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72D55FFB" w14:textId="77777777" w:rsidR="006B7BE3" w:rsidRPr="00E246B3" w:rsidRDefault="006B7BE3" w:rsidP="006B7BE3">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14:paraId="7ED024CE" w14:textId="77777777" w:rsidR="006B7BE3" w:rsidRPr="00E246B3" w:rsidRDefault="006B7BE3" w:rsidP="006B7BE3">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14:paraId="1220E029" w14:textId="77777777" w:rsidR="006B7BE3" w:rsidRPr="00E246B3" w:rsidRDefault="006B7BE3" w:rsidP="006B7BE3">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14:paraId="124438F9" w14:textId="77777777" w:rsidR="006B7BE3" w:rsidRPr="00E246B3" w:rsidRDefault="006B7BE3" w:rsidP="006B7BE3">
      <w:pPr>
        <w:ind w:left="2970" w:hanging="360"/>
        <w:rPr>
          <w:noProof/>
        </w:rPr>
      </w:pPr>
      <w:r w:rsidRPr="00E246B3">
        <w:rPr>
          <w:noProof/>
        </w:rPr>
        <w:br w:type="page"/>
      </w:r>
    </w:p>
    <w:p w14:paraId="5E4A6526" w14:textId="77777777" w:rsidR="006B7BE3" w:rsidRPr="00E246B3" w:rsidRDefault="006B7BE3" w:rsidP="006B7BE3">
      <w:pPr>
        <w:ind w:left="2970" w:hanging="360"/>
        <w:rPr>
          <w:noProof/>
        </w:rPr>
      </w:pPr>
    </w:p>
    <w:p w14:paraId="67174196" w14:textId="77777777" w:rsidR="006B7BE3" w:rsidRPr="00E246B3" w:rsidRDefault="006B7BE3" w:rsidP="006B7BE3">
      <w:pPr>
        <w:jc w:val="center"/>
        <w:outlineLvl w:val="0"/>
        <w:rPr>
          <w:b/>
          <w:noProof/>
          <w:sz w:val="36"/>
          <w:szCs w:val="36"/>
        </w:rPr>
      </w:pPr>
      <w:r w:rsidRPr="00E246B3">
        <w:rPr>
          <w:b/>
          <w:noProof/>
          <w:sz w:val="36"/>
          <w:szCs w:val="36"/>
        </w:rPr>
        <w:t>APPENDIX B</w:t>
      </w:r>
    </w:p>
    <w:p w14:paraId="023C0F15" w14:textId="77777777" w:rsidR="006B7BE3" w:rsidRPr="00E246B3" w:rsidRDefault="006B7BE3" w:rsidP="006B7BE3">
      <w:pPr>
        <w:jc w:val="center"/>
        <w:rPr>
          <w:b/>
          <w:sz w:val="36"/>
          <w:szCs w:val="36"/>
        </w:rPr>
      </w:pPr>
      <w:r w:rsidRPr="00E246B3">
        <w:rPr>
          <w:b/>
          <w:sz w:val="36"/>
          <w:szCs w:val="36"/>
        </w:rPr>
        <w:t>APPENDIX TO GENERAL CONDITIONS</w:t>
      </w:r>
    </w:p>
    <w:p w14:paraId="551B4835" w14:textId="77777777" w:rsidR="006B7BE3" w:rsidRPr="00E246B3" w:rsidRDefault="006B7BE3" w:rsidP="006B7BE3">
      <w:pPr>
        <w:suppressAutoHyphens/>
        <w:spacing w:before="240"/>
        <w:jc w:val="center"/>
        <w:rPr>
          <w:b/>
          <w:sz w:val="36"/>
          <w:szCs w:val="36"/>
        </w:rPr>
      </w:pPr>
      <w:r w:rsidRPr="00E246B3">
        <w:rPr>
          <w:b/>
          <w:sz w:val="36"/>
          <w:szCs w:val="36"/>
        </w:rPr>
        <w:t>Fraud and Corruption</w:t>
      </w:r>
    </w:p>
    <w:p w14:paraId="12AE0036" w14:textId="77777777" w:rsidR="006B7BE3" w:rsidRPr="00E246B3" w:rsidRDefault="006B7BE3" w:rsidP="006B7BE3">
      <w:pPr>
        <w:suppressAutoHyphens/>
        <w:spacing w:after="120"/>
        <w:jc w:val="center"/>
        <w:rPr>
          <w:b/>
          <w:i/>
          <w:szCs w:val="24"/>
        </w:rPr>
      </w:pPr>
      <w:r w:rsidRPr="00E246B3">
        <w:rPr>
          <w:b/>
          <w:i/>
          <w:szCs w:val="24"/>
        </w:rPr>
        <w:t>(Text in this Appendix shall not be modified)</w:t>
      </w:r>
    </w:p>
    <w:p w14:paraId="384AD1C3" w14:textId="77777777" w:rsidR="006B7BE3" w:rsidRPr="00E246B3" w:rsidRDefault="006B7BE3" w:rsidP="006B7BE3">
      <w:pPr>
        <w:jc w:val="center"/>
        <w:rPr>
          <w:b/>
          <w:sz w:val="36"/>
          <w:szCs w:val="36"/>
        </w:rPr>
      </w:pPr>
    </w:p>
    <w:p w14:paraId="295DFDE2" w14:textId="77777777" w:rsidR="006B7BE3" w:rsidRPr="00E246B3" w:rsidRDefault="006B7BE3" w:rsidP="006B7BE3">
      <w:pPr>
        <w:numPr>
          <w:ilvl w:val="0"/>
          <w:numId w:val="68"/>
        </w:numPr>
        <w:suppressAutoHyphens/>
        <w:spacing w:after="120"/>
        <w:ind w:left="360"/>
        <w:rPr>
          <w:rFonts w:eastAsiaTheme="minorHAnsi"/>
          <w:b/>
          <w:szCs w:val="24"/>
        </w:rPr>
      </w:pPr>
      <w:r w:rsidRPr="00E246B3">
        <w:rPr>
          <w:rFonts w:eastAsiaTheme="minorHAnsi"/>
          <w:b/>
          <w:szCs w:val="24"/>
        </w:rPr>
        <w:t>Purpose</w:t>
      </w:r>
    </w:p>
    <w:p w14:paraId="15E18AFD" w14:textId="77777777" w:rsidR="006B7BE3" w:rsidRPr="00E246B3" w:rsidRDefault="006B7BE3" w:rsidP="006B7BE3">
      <w:pPr>
        <w:numPr>
          <w:ilvl w:val="1"/>
          <w:numId w:val="68"/>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089DD51E" w14:textId="77777777" w:rsidR="006B7BE3" w:rsidRPr="00E246B3" w:rsidRDefault="006B7BE3" w:rsidP="006B7BE3">
      <w:pPr>
        <w:numPr>
          <w:ilvl w:val="0"/>
          <w:numId w:val="68"/>
        </w:numPr>
        <w:suppressAutoHyphens/>
        <w:spacing w:after="120"/>
        <w:ind w:left="360"/>
        <w:rPr>
          <w:rFonts w:eastAsiaTheme="minorHAnsi"/>
          <w:b/>
          <w:szCs w:val="24"/>
        </w:rPr>
      </w:pPr>
      <w:r w:rsidRPr="00E246B3">
        <w:rPr>
          <w:rFonts w:eastAsiaTheme="minorHAnsi"/>
          <w:b/>
          <w:szCs w:val="24"/>
        </w:rPr>
        <w:t>Requirements</w:t>
      </w:r>
    </w:p>
    <w:p w14:paraId="2A05A522" w14:textId="77777777" w:rsidR="006B7BE3" w:rsidRPr="00E246B3" w:rsidRDefault="006B7BE3" w:rsidP="006B7BE3">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The Bank requires that Borrowers (including beneficiaries of Bank financing); bidders </w:t>
      </w:r>
      <w:r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59CDCE6" w14:textId="77777777" w:rsidR="006B7BE3" w:rsidRPr="00E246B3" w:rsidRDefault="006B7BE3" w:rsidP="006B7BE3">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5DD32B56" w14:textId="77777777" w:rsidR="006B7BE3" w:rsidRPr="00E246B3" w:rsidRDefault="006B7BE3" w:rsidP="006B7BE3">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09325C89"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6C14A286"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6EABD5B4"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5132514D"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1265DB01" w14:textId="77777777" w:rsidR="006B7BE3" w:rsidRPr="00E246B3" w:rsidRDefault="006B7BE3" w:rsidP="006B7BE3">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688F7BA5" w14:textId="77777777" w:rsidR="006B7BE3" w:rsidRPr="00E246B3" w:rsidRDefault="006B7BE3" w:rsidP="006B7BE3">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875151" w14:textId="77777777" w:rsidR="006B7BE3" w:rsidRPr="00E246B3" w:rsidRDefault="006B7BE3" w:rsidP="006B7BE3">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59476B3D" w14:textId="77777777" w:rsidR="006B7BE3" w:rsidRPr="00E246B3" w:rsidRDefault="006B7BE3" w:rsidP="006B7BE3">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3E9E2B2" w14:textId="77777777" w:rsidR="006B7BE3" w:rsidRPr="00E246B3" w:rsidRDefault="006B7BE3" w:rsidP="006B7BE3">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EAA90D7" w14:textId="77777777" w:rsidR="006B7BE3" w:rsidRPr="00E246B3" w:rsidRDefault="006B7BE3" w:rsidP="006B7BE3">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246B3">
        <w:rPr>
          <w:rFonts w:eastAsiaTheme="minorHAnsi"/>
          <w:color w:val="000000"/>
          <w:szCs w:val="24"/>
          <w:vertAlign w:val="superscript"/>
        </w:rPr>
        <w:footnoteReference w:id="18"/>
      </w:r>
      <w:r w:rsidRPr="00E246B3">
        <w:rPr>
          <w:rFonts w:eastAsiaTheme="minorHAnsi"/>
          <w:color w:val="000000"/>
          <w:szCs w:val="24"/>
        </w:rPr>
        <w:t xml:space="preserve"> (ii) to be a nominated</w:t>
      </w:r>
      <w:r w:rsidRPr="00E246B3">
        <w:rPr>
          <w:rFonts w:eastAsiaTheme="minorHAnsi"/>
          <w:color w:val="000000"/>
          <w:szCs w:val="24"/>
          <w:vertAlign w:val="superscript"/>
        </w:rPr>
        <w:footnoteReference w:id="19"/>
      </w:r>
      <w:r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0838190" w14:textId="77777777" w:rsidR="006B7BE3" w:rsidRDefault="006B7BE3" w:rsidP="006B7BE3">
      <w:pPr>
        <w:numPr>
          <w:ilvl w:val="0"/>
          <w:numId w:val="70"/>
        </w:numPr>
        <w:suppressAutoHyphens/>
        <w:spacing w:after="120"/>
        <w:rPr>
          <w:rFonts w:eastAsiaTheme="minorHAnsi"/>
          <w:color w:val="000000"/>
          <w:szCs w:val="24"/>
        </w:rPr>
      </w:pPr>
      <w:r w:rsidRPr="00E246B3">
        <w:rPr>
          <w:rFonts w:eastAsiaTheme="minorHAnsi"/>
          <w:color w:val="000000"/>
          <w:szCs w:val="24"/>
        </w:rPr>
        <w:t xml:space="preserve">Requires that a clause be included in bidding/request for proposals documents and in contracts financed by a Bank loan, requiring (i) bidders </w:t>
      </w:r>
      <w:r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0"/>
      </w:r>
      <w:r w:rsidRPr="00E246B3">
        <w:rPr>
          <w:rFonts w:eastAsiaTheme="minorHAnsi"/>
          <w:color w:val="000000"/>
          <w:szCs w:val="24"/>
        </w:rPr>
        <w:t xml:space="preserve"> all accounts, records and other documents relating to the </w:t>
      </w:r>
      <w:r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14:paraId="600E5C02" w14:textId="77777777" w:rsidR="006B7BE3" w:rsidRDefault="006B7BE3" w:rsidP="006B7BE3">
      <w:pPr>
        <w:jc w:val="left"/>
        <w:rPr>
          <w:rFonts w:eastAsiaTheme="minorHAnsi"/>
          <w:color w:val="000000"/>
          <w:szCs w:val="24"/>
        </w:rPr>
      </w:pPr>
      <w:r>
        <w:rPr>
          <w:rFonts w:eastAsiaTheme="minorHAnsi"/>
          <w:color w:val="000000"/>
          <w:szCs w:val="24"/>
        </w:rPr>
        <w:br w:type="page"/>
      </w:r>
    </w:p>
    <w:p w14:paraId="21ECABBE" w14:textId="77777777" w:rsidR="006B7BE3" w:rsidRDefault="006B7BE3" w:rsidP="006B7BE3">
      <w:pPr>
        <w:suppressAutoHyphens/>
        <w:spacing w:after="120"/>
        <w:rPr>
          <w:rFonts w:eastAsiaTheme="minorHAnsi"/>
          <w:color w:val="000000"/>
          <w:szCs w:val="24"/>
        </w:rPr>
      </w:pPr>
    </w:p>
    <w:p w14:paraId="0F856AE6" w14:textId="77777777" w:rsidR="006B7BE3" w:rsidRPr="00166F92" w:rsidRDefault="006B7BE3" w:rsidP="006B7BE3">
      <w:pPr>
        <w:jc w:val="center"/>
        <w:outlineLvl w:val="0"/>
        <w:rPr>
          <w:b/>
          <w:noProof/>
          <w:sz w:val="36"/>
          <w:szCs w:val="36"/>
        </w:rPr>
      </w:pPr>
      <w:bookmarkStart w:id="950" w:name="_Hlk27230768"/>
      <w:r w:rsidRPr="00166F92">
        <w:rPr>
          <w:b/>
          <w:noProof/>
          <w:sz w:val="36"/>
          <w:szCs w:val="36"/>
        </w:rPr>
        <w:t xml:space="preserve">APPENDIX </w:t>
      </w:r>
      <w:r>
        <w:rPr>
          <w:b/>
          <w:noProof/>
          <w:sz w:val="36"/>
          <w:szCs w:val="36"/>
        </w:rPr>
        <w:t>C</w:t>
      </w:r>
    </w:p>
    <w:p w14:paraId="0C62A8FD" w14:textId="77777777" w:rsidR="006B7BE3" w:rsidRPr="0069080A" w:rsidRDefault="006B7BE3" w:rsidP="006B7BE3">
      <w:pPr>
        <w:jc w:val="center"/>
        <w:outlineLvl w:val="0"/>
        <w:rPr>
          <w:b/>
          <w:noProof/>
          <w:sz w:val="36"/>
          <w:szCs w:val="36"/>
        </w:rPr>
      </w:pPr>
      <w:r w:rsidRPr="004F20BF">
        <w:rPr>
          <w:b/>
          <w:noProof/>
          <w:sz w:val="36"/>
          <w:szCs w:val="36"/>
        </w:rPr>
        <w:t>Metrics for Progress Reports- Environmental and Social (ES)</w:t>
      </w:r>
    </w:p>
    <w:p w14:paraId="3FF9A490" w14:textId="77777777" w:rsidR="006B7BE3" w:rsidRPr="004F20BF" w:rsidRDefault="006B7BE3" w:rsidP="006B7BE3">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951" w:name="_Hlk27752790"/>
      <w:r w:rsidRPr="0069080A">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sidRPr="0069080A">
        <w:rPr>
          <w:rFonts w:eastAsia="Arial Narrow"/>
          <w:b/>
          <w:i/>
          <w:lang w:val="en-GB"/>
        </w:rPr>
        <w:t xml:space="preserve">The </w:t>
      </w:r>
      <w:r w:rsidRPr="0069080A">
        <w:rPr>
          <w:b/>
          <w:i/>
          <w:iCs/>
        </w:rPr>
        <w:t>Employer shall ensure that the metrics provided are appropriate for Plant and impacts/key issues identified in the environmental and social assessment</w:t>
      </w:r>
      <w:r w:rsidRPr="0069080A">
        <w:rPr>
          <w:rFonts w:eastAsia="Arial Narrow"/>
          <w:b/>
          <w:i/>
          <w:color w:val="000000"/>
          <w:lang w:val="en-GB"/>
        </w:rPr>
        <w:t>].</w:t>
      </w:r>
    </w:p>
    <w:bookmarkEnd w:id="950"/>
    <w:bookmarkEnd w:id="951"/>
    <w:p w14:paraId="672AFA0F" w14:textId="77777777" w:rsidR="006B7BE3" w:rsidRDefault="006B7BE3" w:rsidP="006B7BE3">
      <w:pPr>
        <w:spacing w:after="200" w:line="276" w:lineRule="auto"/>
        <w:ind w:left="720"/>
        <w:rPr>
          <w:rFonts w:eastAsia="Arial Narrow"/>
          <w:i/>
          <w:color w:val="000000"/>
          <w:lang w:val="en-GB"/>
        </w:rPr>
      </w:pPr>
      <w:r>
        <w:rPr>
          <w:rFonts w:eastAsia="Arial Narrow"/>
          <w:i/>
          <w:color w:val="000000"/>
          <w:lang w:val="en-GB"/>
        </w:rPr>
        <w:t>Metrics for regular reporting:</w:t>
      </w:r>
    </w:p>
    <w:p w14:paraId="76C7F1CE"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6F945C4D"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29A5E88A"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5CD6C5A1"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 xml:space="preserve">status of all permits and agreements: </w:t>
      </w:r>
    </w:p>
    <w:p w14:paraId="3668A6FA" w14:textId="77777777" w:rsidR="006B7BE3" w:rsidRDefault="006B7BE3" w:rsidP="006B7BE3">
      <w:pPr>
        <w:pStyle w:val="ListParagraph"/>
        <w:numPr>
          <w:ilvl w:val="0"/>
          <w:numId w:val="215"/>
        </w:numPr>
        <w:spacing w:after="200" w:line="276" w:lineRule="auto"/>
        <w:ind w:left="1530" w:hanging="540"/>
        <w:rPr>
          <w:rFonts w:eastAsia="Arial Narrow"/>
          <w:color w:val="000000"/>
          <w:lang w:val="en-GB"/>
        </w:rPr>
      </w:pPr>
      <w:r>
        <w:rPr>
          <w:rFonts w:eastAsia="Arial Narrow"/>
          <w:color w:val="000000"/>
          <w:lang w:val="en-GB"/>
        </w:rPr>
        <w:t>work permits: number required, number received, actions taken for those not received;</w:t>
      </w:r>
    </w:p>
    <w:p w14:paraId="67DA9777" w14:textId="77777777" w:rsidR="006B7BE3" w:rsidRDefault="006B7BE3" w:rsidP="006B7BE3">
      <w:pPr>
        <w:pStyle w:val="ListParagraph"/>
        <w:numPr>
          <w:ilvl w:val="0"/>
          <w:numId w:val="215"/>
        </w:numPr>
        <w:spacing w:after="200" w:line="276" w:lineRule="auto"/>
        <w:ind w:left="1530" w:hanging="540"/>
        <w:rPr>
          <w:rFonts w:eastAsia="Arial Narrow"/>
          <w:color w:val="000000"/>
          <w:lang w:val="en-GB"/>
        </w:rPr>
      </w:pPr>
      <w:r>
        <w:rPr>
          <w:rFonts w:eastAsia="Arial Narrow"/>
          <w:color w:val="000000"/>
          <w:lang w:val="en-GB"/>
        </w:rPr>
        <w:t xml:space="preserve">status of permits and consents: </w:t>
      </w:r>
    </w:p>
    <w:p w14:paraId="47F1977B"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A4D2F10"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1E134970"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4F5123F" w14:textId="77777777" w:rsidR="006B7BE3" w:rsidRDefault="006B7BE3" w:rsidP="006B7BE3">
      <w:pPr>
        <w:pStyle w:val="ListParagraph"/>
        <w:numPr>
          <w:ilvl w:val="0"/>
          <w:numId w:val="216"/>
        </w:numPr>
        <w:spacing w:after="200" w:line="276" w:lineRule="auto"/>
        <w:ind w:left="1890"/>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28C9DC72"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 xml:space="preserve">health and safety supervision: </w:t>
      </w:r>
    </w:p>
    <w:p w14:paraId="631AC7EB" w14:textId="77777777" w:rsidR="006B7BE3" w:rsidRDefault="006B7BE3" w:rsidP="006B7BE3">
      <w:pPr>
        <w:pStyle w:val="ListParagraph"/>
        <w:numPr>
          <w:ilvl w:val="0"/>
          <w:numId w:val="217"/>
        </w:numPr>
        <w:spacing w:after="200" w:line="276" w:lineRule="auto"/>
        <w:ind w:left="1620" w:hanging="63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15747FA7" w14:textId="77777777" w:rsidR="006B7BE3" w:rsidRDefault="006B7BE3" w:rsidP="006B7BE3">
      <w:pPr>
        <w:pStyle w:val="ListParagraph"/>
        <w:numPr>
          <w:ilvl w:val="0"/>
          <w:numId w:val="217"/>
        </w:numPr>
        <w:spacing w:after="200" w:line="276" w:lineRule="auto"/>
        <w:ind w:left="1530" w:hanging="54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151F81E"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worker accommodations:</w:t>
      </w:r>
    </w:p>
    <w:p w14:paraId="30A8778F" w14:textId="77777777" w:rsidR="006B7BE3" w:rsidRDefault="006B7BE3" w:rsidP="006B7BE3">
      <w:pPr>
        <w:pStyle w:val="ListParagraph"/>
        <w:numPr>
          <w:ilvl w:val="0"/>
          <w:numId w:val="218"/>
        </w:numPr>
        <w:spacing w:after="200" w:line="276" w:lineRule="auto"/>
        <w:ind w:left="1530" w:hanging="540"/>
        <w:rPr>
          <w:rFonts w:eastAsia="Arial Narrow"/>
          <w:color w:val="000000"/>
          <w:lang w:val="en-GB"/>
        </w:rPr>
      </w:pPr>
      <w:r>
        <w:rPr>
          <w:rFonts w:eastAsia="Arial Narrow"/>
          <w:color w:val="000000"/>
          <w:lang w:val="en-GB"/>
        </w:rPr>
        <w:t>number of expats housed in accommodations, number of locals;</w:t>
      </w:r>
    </w:p>
    <w:p w14:paraId="49FF6890" w14:textId="77777777" w:rsidR="006B7BE3" w:rsidRDefault="006B7BE3" w:rsidP="006B7BE3">
      <w:pPr>
        <w:pStyle w:val="ListParagraph"/>
        <w:numPr>
          <w:ilvl w:val="0"/>
          <w:numId w:val="218"/>
        </w:numPr>
        <w:spacing w:after="200" w:line="276" w:lineRule="auto"/>
        <w:ind w:left="1530" w:hanging="54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665B3E51" w14:textId="77777777" w:rsidR="006B7BE3" w:rsidRDefault="006B7BE3" w:rsidP="006B7BE3">
      <w:pPr>
        <w:pStyle w:val="ListParagraph"/>
        <w:numPr>
          <w:ilvl w:val="0"/>
          <w:numId w:val="218"/>
        </w:numPr>
        <w:spacing w:after="200" w:line="276" w:lineRule="auto"/>
        <w:ind w:left="1530" w:hanging="540"/>
        <w:rPr>
          <w:rFonts w:eastAsia="Arial Narrow"/>
          <w:color w:val="000000"/>
          <w:lang w:val="en-GB"/>
        </w:rPr>
      </w:pPr>
      <w:r>
        <w:rPr>
          <w:rFonts w:eastAsia="Arial Narrow"/>
          <w:color w:val="000000"/>
          <w:lang w:val="en-GB"/>
        </w:rPr>
        <w:t>actions taken to recommend/require improved conditions, or to improve conditions.</w:t>
      </w:r>
    </w:p>
    <w:p w14:paraId="557299BE"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2880F294"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75E6E876"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training:</w:t>
      </w:r>
    </w:p>
    <w:p w14:paraId="3670E8C2"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of new workers, number receiving induction training, dates of induction training;</w:t>
      </w:r>
    </w:p>
    <w:p w14:paraId="249E37EA"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64D3D2E3"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D4E483A" w14:textId="77777777" w:rsidR="006B7BE3" w:rsidRDefault="006B7BE3" w:rsidP="006B7BE3">
      <w:pPr>
        <w:pStyle w:val="ListParagraph"/>
        <w:numPr>
          <w:ilvl w:val="0"/>
          <w:numId w:val="219"/>
        </w:numPr>
        <w:spacing w:after="200" w:line="276" w:lineRule="auto"/>
        <w:ind w:left="1530" w:hanging="540"/>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2F3592EB"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environmental and social supervision:</w:t>
      </w:r>
    </w:p>
    <w:p w14:paraId="3551FD8A" w14:textId="77777777" w:rsidR="006B7BE3" w:rsidRDefault="006B7BE3" w:rsidP="006B7BE3">
      <w:pPr>
        <w:pStyle w:val="ListParagraph"/>
        <w:numPr>
          <w:ilvl w:val="0"/>
          <w:numId w:val="220"/>
        </w:numPr>
        <w:spacing w:after="200" w:line="276" w:lineRule="auto"/>
        <w:ind w:left="1530" w:hanging="54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5786B81" w14:textId="77777777" w:rsidR="006B7BE3" w:rsidRDefault="006B7BE3" w:rsidP="006B7BE3">
      <w:pPr>
        <w:pStyle w:val="ListParagraph"/>
        <w:numPr>
          <w:ilvl w:val="0"/>
          <w:numId w:val="220"/>
        </w:numPr>
        <w:spacing w:after="200" w:line="276" w:lineRule="auto"/>
        <w:ind w:left="1530" w:hanging="54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7C0FB93" w14:textId="77777777" w:rsidR="006B7BE3" w:rsidRDefault="006B7BE3" w:rsidP="006B7BE3">
      <w:pPr>
        <w:pStyle w:val="ListParagraph"/>
        <w:numPr>
          <w:ilvl w:val="0"/>
          <w:numId w:val="220"/>
        </w:numPr>
        <w:spacing w:after="200" w:line="276" w:lineRule="auto"/>
        <w:ind w:left="1530" w:hanging="54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17FE35C" w14:textId="77777777" w:rsidR="006B7BE3" w:rsidRDefault="006B7BE3" w:rsidP="006B7BE3">
      <w:pPr>
        <w:pStyle w:val="ListParagraph"/>
        <w:numPr>
          <w:ilvl w:val="4"/>
          <w:numId w:val="214"/>
        </w:numPr>
        <w:spacing w:after="200" w:line="276" w:lineRule="auto"/>
        <w:ind w:left="990"/>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024219AA" w14:textId="77777777" w:rsidR="006B7BE3" w:rsidRDefault="006B7BE3" w:rsidP="006B7BE3">
      <w:pPr>
        <w:pStyle w:val="ListParagraph"/>
        <w:numPr>
          <w:ilvl w:val="0"/>
          <w:numId w:val="221"/>
        </w:numPr>
        <w:spacing w:after="200" w:line="276" w:lineRule="auto"/>
        <w:ind w:left="1440" w:hanging="450"/>
        <w:rPr>
          <w:rFonts w:eastAsia="Arial Narrow"/>
          <w:color w:val="000000"/>
          <w:lang w:val="en-GB"/>
        </w:rPr>
      </w:pPr>
      <w:r>
        <w:rPr>
          <w:rFonts w:eastAsia="Arial Narrow"/>
          <w:color w:val="000000"/>
          <w:lang w:val="en-GB"/>
        </w:rPr>
        <w:t>Worker grievances;</w:t>
      </w:r>
    </w:p>
    <w:p w14:paraId="3CDF4F0C" w14:textId="77777777" w:rsidR="006B7BE3" w:rsidRDefault="006B7BE3" w:rsidP="006B7BE3">
      <w:pPr>
        <w:pStyle w:val="ListParagraph"/>
        <w:numPr>
          <w:ilvl w:val="0"/>
          <w:numId w:val="221"/>
        </w:numPr>
        <w:spacing w:after="200" w:line="276" w:lineRule="auto"/>
        <w:ind w:left="1530" w:hanging="540"/>
        <w:rPr>
          <w:rFonts w:eastAsia="Arial Narrow"/>
          <w:color w:val="000000"/>
          <w:lang w:val="en-GB"/>
        </w:rPr>
      </w:pPr>
      <w:r>
        <w:rPr>
          <w:rFonts w:eastAsia="Arial Narrow"/>
          <w:color w:val="000000"/>
          <w:lang w:val="en-GB"/>
        </w:rPr>
        <w:t xml:space="preserve">Community grievances </w:t>
      </w:r>
    </w:p>
    <w:p w14:paraId="5DE8535B"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Traffic, road safety and vehicles/equipment:</w:t>
      </w:r>
    </w:p>
    <w:p w14:paraId="34D2AC4A" w14:textId="77777777" w:rsidR="006B7BE3" w:rsidRDefault="006B7BE3" w:rsidP="006B7BE3">
      <w:pPr>
        <w:pStyle w:val="ListParagraph"/>
        <w:numPr>
          <w:ilvl w:val="0"/>
          <w:numId w:val="222"/>
        </w:numPr>
        <w:spacing w:after="200" w:line="276" w:lineRule="auto"/>
        <w:ind w:left="1530" w:hanging="54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112871BF" w14:textId="77777777" w:rsidR="006B7BE3" w:rsidRDefault="006B7BE3" w:rsidP="006B7BE3">
      <w:pPr>
        <w:pStyle w:val="ListParagraph"/>
        <w:numPr>
          <w:ilvl w:val="0"/>
          <w:numId w:val="222"/>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57A05E37" w14:textId="77777777" w:rsidR="006B7BE3" w:rsidRDefault="006B7BE3" w:rsidP="006B7BE3">
      <w:pPr>
        <w:pStyle w:val="ListParagraph"/>
        <w:numPr>
          <w:ilvl w:val="0"/>
          <w:numId w:val="222"/>
        </w:numPr>
        <w:spacing w:after="200" w:line="276" w:lineRule="auto"/>
        <w:ind w:left="1530" w:hanging="54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E4B35CD"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Environmental mitigations and issues (what has been done):</w:t>
      </w:r>
    </w:p>
    <w:p w14:paraId="665BE0CC" w14:textId="77777777" w:rsidR="006B7BE3" w:rsidRDefault="006B7BE3" w:rsidP="006B7BE3">
      <w:pPr>
        <w:pStyle w:val="ListParagraph"/>
        <w:numPr>
          <w:ilvl w:val="0"/>
          <w:numId w:val="223"/>
        </w:numPr>
        <w:spacing w:after="200" w:line="276" w:lineRule="auto"/>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DCBDE74"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4121FB02"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A740BC"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E6B514C"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561ACB1E"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5CEF1710"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details of tree plantings and other mitigations required undertaken in the reporting period;</w:t>
      </w:r>
    </w:p>
    <w:p w14:paraId="5B54A07F" w14:textId="77777777" w:rsidR="006B7BE3" w:rsidRDefault="006B7BE3" w:rsidP="006B7BE3">
      <w:pPr>
        <w:pStyle w:val="ListParagraph"/>
        <w:numPr>
          <w:ilvl w:val="0"/>
          <w:numId w:val="223"/>
        </w:numPr>
        <w:spacing w:after="200" w:line="276" w:lineRule="auto"/>
        <w:ind w:left="1530" w:hanging="540"/>
        <w:rPr>
          <w:rFonts w:eastAsia="Arial Narrow"/>
          <w:color w:val="000000"/>
          <w:lang w:val="en-GB"/>
        </w:rPr>
      </w:pPr>
      <w:r>
        <w:rPr>
          <w:rFonts w:eastAsia="Arial Narrow"/>
          <w:color w:val="000000"/>
          <w:lang w:val="en-GB"/>
        </w:rPr>
        <w:t>details of water and swamp protection mitigations required undertaken in the reporting period.</w:t>
      </w:r>
    </w:p>
    <w:p w14:paraId="589E0040" w14:textId="77777777" w:rsidR="006B7BE3" w:rsidRDefault="006B7BE3" w:rsidP="006B7BE3">
      <w:pPr>
        <w:pStyle w:val="ListParagraph"/>
        <w:numPr>
          <w:ilvl w:val="4"/>
          <w:numId w:val="214"/>
        </w:numPr>
        <w:spacing w:after="200" w:line="276" w:lineRule="auto"/>
        <w:ind w:left="990"/>
        <w:rPr>
          <w:rFonts w:eastAsia="Arial Narrow"/>
          <w:i/>
          <w:color w:val="000000"/>
          <w:lang w:val="en-GB"/>
        </w:rPr>
      </w:pPr>
      <w:r>
        <w:rPr>
          <w:rFonts w:eastAsia="Arial Narrow"/>
          <w:i/>
          <w:color w:val="000000"/>
          <w:lang w:val="en-GB"/>
        </w:rPr>
        <w:t>compliance:</w:t>
      </w:r>
    </w:p>
    <w:p w14:paraId="407C8878"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48C28AE"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100160D3"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1FEC2851"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41D35E9A" w14:textId="77777777" w:rsidR="006B7BE3" w:rsidRDefault="006B7BE3" w:rsidP="006B7BE3">
      <w:pPr>
        <w:pStyle w:val="ListParagraph"/>
        <w:numPr>
          <w:ilvl w:val="0"/>
          <w:numId w:val="224"/>
        </w:numPr>
        <w:spacing w:after="200" w:line="276" w:lineRule="auto"/>
        <w:ind w:left="1530" w:hanging="540"/>
        <w:rPr>
          <w:rFonts w:eastAsia="Arial Narrow"/>
          <w:color w:val="000000"/>
          <w:lang w:val="en-GB"/>
        </w:rPr>
      </w:pPr>
      <w:r w:rsidRPr="00F1396F">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4E1161B" w14:textId="77777777" w:rsidR="006B7BE3" w:rsidRDefault="006B7BE3" w:rsidP="006B7BE3">
      <w:pPr>
        <w:jc w:val="left"/>
        <w:rPr>
          <w:rFonts w:eastAsia="Arial Narrow"/>
          <w:color w:val="000000"/>
          <w:lang w:val="en-GB"/>
        </w:rPr>
      </w:pPr>
      <w:r>
        <w:rPr>
          <w:rFonts w:eastAsia="Arial Narrow"/>
          <w:color w:val="000000"/>
          <w:lang w:val="en-GB"/>
        </w:rPr>
        <w:br w:type="page"/>
      </w:r>
    </w:p>
    <w:p w14:paraId="2A19F3AF" w14:textId="77777777" w:rsidR="006B7BE3" w:rsidRPr="008E329A" w:rsidRDefault="006B7BE3" w:rsidP="006B7BE3">
      <w:pPr>
        <w:jc w:val="center"/>
        <w:rPr>
          <w:b/>
          <w:sz w:val="36"/>
          <w:szCs w:val="36"/>
        </w:rPr>
      </w:pPr>
      <w:bookmarkStart w:id="952" w:name="_Hlk31715280"/>
      <w:bookmarkStart w:id="953" w:name="_Hlk54535042"/>
      <w:r w:rsidRPr="008E329A">
        <w:rPr>
          <w:b/>
          <w:sz w:val="36"/>
          <w:szCs w:val="36"/>
        </w:rPr>
        <w:t xml:space="preserve">APPENDIX </w:t>
      </w:r>
      <w:r>
        <w:rPr>
          <w:b/>
          <w:sz w:val="36"/>
          <w:szCs w:val="36"/>
        </w:rPr>
        <w:t xml:space="preserve">D </w:t>
      </w:r>
    </w:p>
    <w:p w14:paraId="40A64D4D" w14:textId="77777777" w:rsidR="006B7BE3" w:rsidRPr="00BC58F3" w:rsidRDefault="006B7BE3" w:rsidP="006B7BE3">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952"/>
    </w:p>
    <w:p w14:paraId="46F05CD0" w14:textId="77777777" w:rsidR="006B7BE3" w:rsidRDefault="006B7BE3" w:rsidP="006B7BE3">
      <w:pPr>
        <w:spacing w:before="120" w:after="120" w:line="264" w:lineRule="exact"/>
        <w:contextualSpacing/>
        <w:rPr>
          <w:bCs/>
          <w:i/>
          <w:spacing w:val="6"/>
          <w:sz w:val="22"/>
          <w:szCs w:val="22"/>
        </w:rPr>
      </w:pPr>
    </w:p>
    <w:p w14:paraId="0E25693D" w14:textId="77777777" w:rsidR="006B7BE3" w:rsidRPr="005E09DB" w:rsidRDefault="006B7BE3" w:rsidP="006B7BE3">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4C42FC30" w14:textId="77777777" w:rsidR="006B7BE3" w:rsidRPr="005E09DB" w:rsidRDefault="006B7BE3" w:rsidP="006B7BE3">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B7BE3" w:rsidRPr="005E09DB" w14:paraId="41E7C483" w14:textId="77777777" w:rsidTr="000B34FD">
        <w:tc>
          <w:tcPr>
            <w:tcW w:w="9389" w:type="dxa"/>
            <w:tcBorders>
              <w:top w:val="single" w:sz="2" w:space="0" w:color="auto"/>
              <w:left w:val="single" w:sz="2" w:space="0" w:color="auto"/>
              <w:bottom w:val="single" w:sz="2" w:space="0" w:color="auto"/>
              <w:right w:val="single" w:sz="2" w:space="0" w:color="auto"/>
            </w:tcBorders>
          </w:tcPr>
          <w:p w14:paraId="40D18BAA" w14:textId="77777777" w:rsidR="006B7BE3" w:rsidRPr="005E0331" w:rsidRDefault="006B7BE3" w:rsidP="000B34FD">
            <w:pPr>
              <w:spacing w:before="120" w:after="120"/>
              <w:jc w:val="center"/>
              <w:rPr>
                <w:b/>
                <w:spacing w:val="-4"/>
                <w:sz w:val="22"/>
                <w:szCs w:val="22"/>
              </w:rPr>
            </w:pPr>
            <w:r w:rsidRPr="005E09DB">
              <w:rPr>
                <w:b/>
                <w:spacing w:val="-4"/>
                <w:sz w:val="22"/>
                <w:szCs w:val="22"/>
              </w:rPr>
              <w:t xml:space="preserve">SEA and/or SH Declaration </w:t>
            </w:r>
          </w:p>
        </w:tc>
      </w:tr>
      <w:tr w:rsidR="006B7BE3" w:rsidRPr="005E09DB" w14:paraId="6C1F1C59" w14:textId="77777777" w:rsidTr="000B34FD">
        <w:tc>
          <w:tcPr>
            <w:tcW w:w="9389" w:type="dxa"/>
            <w:tcBorders>
              <w:top w:val="single" w:sz="2" w:space="0" w:color="auto"/>
              <w:left w:val="single" w:sz="2" w:space="0" w:color="auto"/>
              <w:bottom w:val="single" w:sz="2" w:space="0" w:color="auto"/>
              <w:right w:val="single" w:sz="2" w:space="0" w:color="auto"/>
            </w:tcBorders>
          </w:tcPr>
          <w:p w14:paraId="736AA190" w14:textId="77777777" w:rsidR="006B7BE3" w:rsidRPr="005E09DB" w:rsidRDefault="006B7BE3" w:rsidP="000B34FD">
            <w:pPr>
              <w:spacing w:before="120" w:after="120"/>
              <w:ind w:left="892" w:hanging="826"/>
              <w:rPr>
                <w:spacing w:val="-4"/>
                <w:sz w:val="22"/>
                <w:szCs w:val="22"/>
              </w:rPr>
            </w:pPr>
            <w:r w:rsidRPr="005E09DB">
              <w:rPr>
                <w:spacing w:val="-4"/>
                <w:sz w:val="22"/>
                <w:szCs w:val="22"/>
              </w:rPr>
              <w:t>We:</w:t>
            </w:r>
          </w:p>
          <w:p w14:paraId="5CC5188E" w14:textId="77777777" w:rsidR="006B7BE3" w:rsidRDefault="006B7BE3" w:rsidP="000B34FD">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04BFA8C" w14:textId="77777777" w:rsidR="006B7BE3" w:rsidRPr="005E09DB" w:rsidRDefault="006B7BE3" w:rsidP="000B34FD">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DD7831B" w14:textId="77777777" w:rsidR="006B7BE3" w:rsidRPr="00753005" w:rsidRDefault="006B7BE3" w:rsidP="000B34FD">
            <w:pPr>
              <w:tabs>
                <w:tab w:val="right" w:pos="9000"/>
              </w:tabs>
              <w:spacing w:before="120" w:after="120"/>
              <w:ind w:left="78" w:hanging="7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FCD9021" w14:textId="77777777" w:rsidR="006B7BE3" w:rsidRPr="005E09DB" w:rsidRDefault="006B7BE3" w:rsidP="000B34FD">
            <w:pPr>
              <w:tabs>
                <w:tab w:val="right" w:pos="9000"/>
              </w:tabs>
              <w:spacing w:before="120" w:after="120"/>
              <w:rPr>
                <w:spacing w:val="-4"/>
                <w:sz w:val="22"/>
                <w:szCs w:val="22"/>
              </w:rPr>
            </w:pPr>
          </w:p>
        </w:tc>
      </w:tr>
      <w:tr w:rsidR="006B7BE3" w:rsidRPr="005E09DB" w14:paraId="1CE5CFA4" w14:textId="77777777" w:rsidTr="000B34FD">
        <w:tc>
          <w:tcPr>
            <w:tcW w:w="9389" w:type="dxa"/>
            <w:tcBorders>
              <w:top w:val="single" w:sz="2" w:space="0" w:color="auto"/>
              <w:left w:val="single" w:sz="2" w:space="0" w:color="auto"/>
              <w:bottom w:val="single" w:sz="2" w:space="0" w:color="auto"/>
              <w:right w:val="single" w:sz="2" w:space="0" w:color="auto"/>
            </w:tcBorders>
          </w:tcPr>
          <w:p w14:paraId="008F84C9" w14:textId="77777777" w:rsidR="006B7BE3" w:rsidRPr="005E09DB" w:rsidRDefault="006B7BE3" w:rsidP="000B34FD">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375B7808" w14:textId="77777777" w:rsidR="006B7BE3" w:rsidRPr="005E09DB" w:rsidRDefault="006B7BE3" w:rsidP="006B7BE3">
      <w:pPr>
        <w:rPr>
          <w:i/>
          <w:color w:val="000000" w:themeColor="text1"/>
          <w:szCs w:val="24"/>
        </w:rPr>
      </w:pPr>
    </w:p>
    <w:p w14:paraId="4B18ABC0" w14:textId="77777777" w:rsidR="006B7BE3" w:rsidRPr="00FE1730" w:rsidRDefault="006B7BE3" w:rsidP="006B7BE3">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0C81C902" w14:textId="77777777" w:rsidR="006B7BE3" w:rsidRPr="00FE1730" w:rsidRDefault="006B7BE3" w:rsidP="006B7BE3">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A09068C" w14:textId="77777777" w:rsidR="006B7BE3" w:rsidRPr="00FE1730" w:rsidRDefault="006B7BE3" w:rsidP="006B7BE3">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74D2B3B" w14:textId="77777777" w:rsidR="006B7BE3" w:rsidRPr="00FE1730" w:rsidRDefault="006B7BE3" w:rsidP="006B7BE3">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668078BB" w14:textId="77777777" w:rsidR="006B7BE3" w:rsidRPr="00FE1730" w:rsidRDefault="006B7BE3" w:rsidP="006B7BE3">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9A49957" w14:textId="77777777" w:rsidR="006B7BE3" w:rsidRPr="00FE1730" w:rsidRDefault="006B7BE3" w:rsidP="006B7BE3">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6A9B7EA9" w14:textId="77777777" w:rsidR="006B7BE3" w:rsidRPr="00FE1730" w:rsidRDefault="006B7BE3" w:rsidP="006B7BE3">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6A571459" w14:textId="77777777" w:rsidR="006B7BE3" w:rsidRPr="00FE1730" w:rsidRDefault="006B7BE3" w:rsidP="006B7BE3">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953"/>
    <w:p w14:paraId="29B49D4F" w14:textId="77777777" w:rsidR="006B7BE3" w:rsidRPr="005E0331" w:rsidRDefault="006B7BE3" w:rsidP="006B7BE3">
      <w:pPr>
        <w:pStyle w:val="ListParagraph"/>
        <w:spacing w:after="200" w:line="276" w:lineRule="auto"/>
        <w:ind w:left="1530"/>
        <w:rPr>
          <w:rFonts w:eastAsia="Arial Narrow"/>
          <w:color w:val="000000"/>
        </w:rPr>
      </w:pPr>
    </w:p>
    <w:p w14:paraId="1103A6A9" w14:textId="77777777" w:rsidR="006B7BE3" w:rsidRPr="00E246B3" w:rsidRDefault="006B7BE3" w:rsidP="006B7BE3">
      <w:pPr>
        <w:pStyle w:val="Subtitle"/>
        <w:outlineLvl w:val="0"/>
        <w:rPr>
          <w:noProof/>
        </w:rPr>
      </w:pPr>
    </w:p>
    <w:p w14:paraId="541D5565" w14:textId="77777777" w:rsidR="006B7BE3" w:rsidRPr="00E246B3" w:rsidRDefault="006B7BE3" w:rsidP="006B7BE3">
      <w:pPr>
        <w:pStyle w:val="Subtitle"/>
        <w:outlineLvl w:val="0"/>
        <w:rPr>
          <w:noProof/>
        </w:rPr>
        <w:sectPr w:rsidR="006B7BE3" w:rsidRPr="00E246B3" w:rsidSect="00DE0AA9">
          <w:headerReference w:type="even" r:id="rId52"/>
          <w:headerReference w:type="default" r:id="rId53"/>
          <w:headerReference w:type="first" r:id="rId54"/>
          <w:footnotePr>
            <w:numRestart w:val="eachSect"/>
          </w:footnotePr>
          <w:type w:val="oddPage"/>
          <w:pgSz w:w="12240" w:h="15840" w:code="1"/>
          <w:pgMar w:top="1440" w:right="1440" w:bottom="1440" w:left="1440" w:header="720" w:footer="720" w:gutter="0"/>
          <w:cols w:space="720"/>
          <w:titlePg/>
        </w:sectPr>
      </w:pPr>
    </w:p>
    <w:p w14:paraId="0461DFC8" w14:textId="77777777" w:rsidR="006B7BE3" w:rsidRPr="00E246B3" w:rsidRDefault="006B7BE3" w:rsidP="006B7BE3">
      <w:pPr>
        <w:pStyle w:val="Head11b"/>
        <w:rPr>
          <w:noProof/>
        </w:rPr>
      </w:pPr>
      <w:bookmarkStart w:id="954" w:name="_Toc71554403"/>
      <w:bookmarkStart w:id="955" w:name="_Toc454995503"/>
      <w:bookmarkStart w:id="956" w:name="_Toc72076000"/>
      <w:r w:rsidRPr="00E246B3">
        <w:rPr>
          <w:noProof/>
        </w:rPr>
        <w:t>Section IX -  Particular Conditions of Contract</w:t>
      </w:r>
      <w:bookmarkEnd w:id="954"/>
      <w:bookmarkEnd w:id="955"/>
      <w:bookmarkEnd w:id="956"/>
    </w:p>
    <w:p w14:paraId="39D2B833" w14:textId="77777777" w:rsidR="006B7BE3" w:rsidRPr="00E246B3" w:rsidRDefault="006B7BE3" w:rsidP="006B7BE3">
      <w:pPr>
        <w:rPr>
          <w:noProof/>
        </w:rPr>
      </w:pPr>
    </w:p>
    <w:p w14:paraId="63F14D60" w14:textId="77777777" w:rsidR="006B7BE3" w:rsidRPr="00E246B3" w:rsidRDefault="006B7BE3" w:rsidP="006B7BE3">
      <w:pPr>
        <w:rPr>
          <w:noProof/>
        </w:rPr>
      </w:pPr>
    </w:p>
    <w:tbl>
      <w:tblPr>
        <w:tblW w:w="0" w:type="auto"/>
        <w:tblInd w:w="115" w:type="dxa"/>
        <w:tblLayout w:type="fixed"/>
        <w:tblLook w:val="0000" w:firstRow="0" w:lastRow="0" w:firstColumn="0" w:lastColumn="0" w:noHBand="0" w:noVBand="0"/>
      </w:tblPr>
      <w:tblGrid>
        <w:gridCol w:w="9000"/>
      </w:tblGrid>
      <w:tr w:rsidR="006B7BE3" w:rsidRPr="00E246B3" w14:paraId="10351FCD" w14:textId="77777777" w:rsidTr="000B34FD">
        <w:tc>
          <w:tcPr>
            <w:tcW w:w="9000" w:type="dxa"/>
            <w:tcBorders>
              <w:top w:val="single" w:sz="6" w:space="0" w:color="auto"/>
              <w:left w:val="single" w:sz="6" w:space="0" w:color="auto"/>
              <w:bottom w:val="single" w:sz="6" w:space="0" w:color="auto"/>
              <w:right w:val="single" w:sz="6" w:space="0" w:color="auto"/>
            </w:tcBorders>
          </w:tcPr>
          <w:p w14:paraId="3B323557" w14:textId="77777777" w:rsidR="006B7BE3" w:rsidRPr="00E246B3" w:rsidRDefault="006B7BE3" w:rsidP="000B34FD">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14:paraId="6111C31A" w14:textId="77777777" w:rsidR="006B7BE3" w:rsidRPr="00E246B3" w:rsidRDefault="006B7BE3" w:rsidP="006B7BE3">
      <w:pPr>
        <w:rPr>
          <w:noProof/>
        </w:rPr>
      </w:pPr>
    </w:p>
    <w:p w14:paraId="0176AF2A" w14:textId="77777777" w:rsidR="006B7BE3" w:rsidRPr="00E246B3" w:rsidRDefault="006B7BE3" w:rsidP="006B7BE3">
      <w:pPr>
        <w:rPr>
          <w:noProof/>
        </w:rPr>
        <w:sectPr w:rsidR="006B7BE3" w:rsidRPr="00E246B3" w:rsidSect="00DE0AA9">
          <w:headerReference w:type="even" r:id="rId55"/>
          <w:headerReference w:type="default" r:id="rId56"/>
          <w:headerReference w:type="first" r:id="rId57"/>
          <w:footnotePr>
            <w:numRestart w:val="eachSect"/>
          </w:footnotePr>
          <w:pgSz w:w="12240" w:h="15840" w:code="1"/>
          <w:pgMar w:top="1440" w:right="1440" w:bottom="1440" w:left="1440" w:header="720" w:footer="864" w:gutter="0"/>
          <w:paperSrc w:first="18770" w:other="18770"/>
          <w:cols w:space="720"/>
          <w:titlePg/>
        </w:sectPr>
      </w:pPr>
    </w:p>
    <w:p w14:paraId="412A9541" w14:textId="77777777" w:rsidR="006B7BE3" w:rsidRPr="00B97E96" w:rsidRDefault="006B7BE3" w:rsidP="00B97E96">
      <w:pPr>
        <w:jc w:val="center"/>
        <w:outlineLvl w:val="0"/>
        <w:rPr>
          <w:b/>
          <w:noProof/>
          <w:sz w:val="28"/>
        </w:rPr>
      </w:pPr>
      <w:bookmarkStart w:id="957" w:name="_Toc71554749"/>
      <w:bookmarkStart w:id="958" w:name="_Toc71555211"/>
      <w:r w:rsidRPr="00B97E96">
        <w:rPr>
          <w:b/>
          <w:noProof/>
          <w:sz w:val="28"/>
        </w:rPr>
        <w:t>Particular Conditions of Contract</w:t>
      </w:r>
      <w:bookmarkEnd w:id="957"/>
      <w:bookmarkEnd w:id="958"/>
    </w:p>
    <w:p w14:paraId="19ACC4E5" w14:textId="77777777" w:rsidR="006B7BE3" w:rsidRPr="00E246B3" w:rsidRDefault="006B7BE3" w:rsidP="006B7BE3">
      <w:pPr>
        <w:rPr>
          <w:noProof/>
        </w:rPr>
      </w:pPr>
    </w:p>
    <w:p w14:paraId="140A41D0" w14:textId="77777777" w:rsidR="006B7BE3" w:rsidRPr="00E246B3" w:rsidRDefault="006B7BE3" w:rsidP="00B97E96">
      <w:pPr>
        <w:jc w:val="center"/>
        <w:outlineLvl w:val="0"/>
        <w:rPr>
          <w:noProof/>
        </w:rPr>
      </w:pPr>
    </w:p>
    <w:p w14:paraId="688B7A03" w14:textId="77777777" w:rsidR="006B7BE3" w:rsidRPr="00E246B3" w:rsidRDefault="006B7BE3" w:rsidP="006B7BE3">
      <w:pPr>
        <w:spacing w:after="200"/>
        <w:rPr>
          <w:noProof/>
        </w:rPr>
      </w:pPr>
      <w:r w:rsidRPr="00E246B3">
        <w:rPr>
          <w:noProof/>
        </w:rPr>
        <w:t>The following Particular Conditions of Contract(PCC) shall supplement the General Conditions of Contract (GCC).  Whenever there is a conflict, the provisions herein shall prevail over those in the GCC.  The clause number of the PCC is the corresponding clause number of the GCC.</w:t>
      </w:r>
    </w:p>
    <w:p w14:paraId="49D4C0CC" w14:textId="77777777" w:rsidR="006B7BE3" w:rsidRPr="00E246B3" w:rsidRDefault="006B7BE3" w:rsidP="006B7BE3">
      <w:pPr>
        <w:pStyle w:val="S8Header1"/>
        <w:outlineLvl w:val="0"/>
        <w:rPr>
          <w:noProof/>
        </w:rPr>
      </w:pPr>
      <w:r w:rsidRPr="00E246B3">
        <w:rPr>
          <w:noProof/>
        </w:rPr>
        <w:t>PCC 1.</w:t>
      </w:r>
      <w:r w:rsidRPr="00E246B3">
        <w:rPr>
          <w:noProof/>
        </w:rPr>
        <w:tab/>
        <w:t xml:space="preserve">Definitions </w:t>
      </w:r>
    </w:p>
    <w:p w14:paraId="01F527AE" w14:textId="77777777" w:rsidR="006B7BE3" w:rsidRPr="00E246B3" w:rsidRDefault="006B7BE3" w:rsidP="006B7BE3">
      <w:pPr>
        <w:spacing w:after="200"/>
        <w:ind w:left="547"/>
        <w:rPr>
          <w:noProof/>
        </w:rPr>
      </w:pPr>
      <w:r w:rsidRPr="00E246B3">
        <w:rPr>
          <w:noProof/>
        </w:rPr>
        <w:t xml:space="preserve">The Employer is:  </w:t>
      </w:r>
      <w:r w:rsidRPr="00E246B3">
        <w:rPr>
          <w:i/>
          <w:noProof/>
          <w:sz w:val="20"/>
        </w:rPr>
        <w:t>________________________________________</w:t>
      </w:r>
    </w:p>
    <w:p w14:paraId="35000252" w14:textId="77777777" w:rsidR="006B7BE3" w:rsidRPr="00E246B3" w:rsidRDefault="006B7BE3" w:rsidP="006B7BE3">
      <w:pPr>
        <w:spacing w:after="200"/>
        <w:ind w:left="547"/>
        <w:outlineLvl w:val="0"/>
        <w:rPr>
          <w:noProof/>
        </w:rPr>
      </w:pPr>
      <w:r w:rsidRPr="00E246B3">
        <w:rPr>
          <w:noProof/>
        </w:rPr>
        <w:t xml:space="preserve">The Project Manager is:  </w:t>
      </w:r>
      <w:r w:rsidRPr="00E246B3">
        <w:rPr>
          <w:i/>
          <w:noProof/>
          <w:sz w:val="20"/>
        </w:rPr>
        <w:t>_________________________________________</w:t>
      </w:r>
    </w:p>
    <w:p w14:paraId="5C65E1E6" w14:textId="77777777" w:rsidR="006B7BE3" w:rsidRPr="00E246B3" w:rsidRDefault="006B7BE3" w:rsidP="006B7BE3">
      <w:pPr>
        <w:spacing w:after="200"/>
        <w:ind w:left="547"/>
        <w:rPr>
          <w:i/>
          <w:noProof/>
        </w:rPr>
      </w:pPr>
      <w:r w:rsidRPr="00E246B3">
        <w:rPr>
          <w:noProof/>
        </w:rPr>
        <w:t xml:space="preserve">The Bank is: </w:t>
      </w:r>
      <w:r w:rsidRPr="00E246B3">
        <w:rPr>
          <w:i/>
          <w:noProof/>
        </w:rPr>
        <w:t>____________________________</w:t>
      </w:r>
    </w:p>
    <w:p w14:paraId="4B982ACB" w14:textId="77777777" w:rsidR="006B7BE3" w:rsidRPr="00E246B3" w:rsidRDefault="006B7BE3" w:rsidP="006B7BE3">
      <w:pPr>
        <w:spacing w:after="200"/>
        <w:ind w:left="547"/>
        <w:rPr>
          <w:noProof/>
        </w:rPr>
      </w:pPr>
      <w:r w:rsidRPr="00E246B3">
        <w:rPr>
          <w:noProof/>
        </w:rPr>
        <w:t>Country of Origin:  all countries and territories as indicated in Section V of the RFP Documents, Eligible Countries.</w:t>
      </w:r>
    </w:p>
    <w:p w14:paraId="27AE795A" w14:textId="77777777" w:rsidR="006B7BE3" w:rsidRPr="00E246B3" w:rsidRDefault="006B7BE3" w:rsidP="006B7BE3">
      <w:pPr>
        <w:pStyle w:val="S8Header1"/>
        <w:rPr>
          <w:noProof/>
        </w:rPr>
      </w:pPr>
      <w:r w:rsidRPr="00E246B3">
        <w:rPr>
          <w:noProof/>
        </w:rPr>
        <w:t>PCC 5.</w:t>
      </w:r>
      <w:r w:rsidRPr="00E246B3">
        <w:rPr>
          <w:noProof/>
        </w:rPr>
        <w:tab/>
        <w:t>Law and Language</w:t>
      </w:r>
    </w:p>
    <w:p w14:paraId="6B722FBC" w14:textId="77777777" w:rsidR="006B7BE3" w:rsidRPr="00E246B3" w:rsidRDefault="006B7BE3" w:rsidP="006B7BE3">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14:paraId="169E286D" w14:textId="77777777" w:rsidR="006B7BE3" w:rsidRPr="00E246B3" w:rsidRDefault="006B7BE3" w:rsidP="006B7BE3">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14:paraId="4C818B14" w14:textId="77777777" w:rsidR="006B7BE3" w:rsidRPr="00E246B3" w:rsidRDefault="006B7BE3" w:rsidP="006B7BE3">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14:paraId="20C161EC" w14:textId="77777777" w:rsidR="006B7BE3" w:rsidRPr="00E246B3" w:rsidRDefault="006B7BE3" w:rsidP="006B7BE3">
      <w:pPr>
        <w:pStyle w:val="S8Header1"/>
        <w:rPr>
          <w:noProof/>
        </w:rPr>
      </w:pPr>
      <w:r w:rsidRPr="00E246B3">
        <w:rPr>
          <w:noProof/>
        </w:rPr>
        <w:t>PCC 7.</w:t>
      </w:r>
      <w:r w:rsidRPr="00E246B3">
        <w:rPr>
          <w:noProof/>
        </w:rPr>
        <w:tab/>
        <w:t>Scope of Facilities [Spare Parts] (GCC Clause 7)</w:t>
      </w:r>
    </w:p>
    <w:p w14:paraId="35D6648A" w14:textId="77777777" w:rsidR="006B7BE3" w:rsidRPr="00E246B3" w:rsidRDefault="006B7BE3" w:rsidP="006B7BE3">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14:paraId="7CDBD8BF" w14:textId="77777777" w:rsidR="006B7BE3" w:rsidRPr="00E246B3" w:rsidRDefault="006B7BE3" w:rsidP="006B7BE3">
      <w:pPr>
        <w:spacing w:after="200"/>
        <w:ind w:left="547"/>
        <w:outlineLvl w:val="0"/>
        <w:rPr>
          <w:noProof/>
        </w:rPr>
      </w:pPr>
      <w:r w:rsidRPr="00E246B3">
        <w:rPr>
          <w:b/>
          <w:noProof/>
        </w:rPr>
        <w:t xml:space="preserve">Sample Addition to </w:t>
      </w:r>
      <w:r w:rsidRPr="00E246B3">
        <w:rPr>
          <w:noProof/>
        </w:rPr>
        <w:t>PCC</w:t>
      </w:r>
      <w:r w:rsidRPr="00E246B3">
        <w:rPr>
          <w:b/>
          <w:noProof/>
        </w:rPr>
        <w:t xml:space="preserve"> 7.3</w:t>
      </w:r>
    </w:p>
    <w:p w14:paraId="191716B1" w14:textId="77777777" w:rsidR="006B7BE3" w:rsidRPr="00E246B3" w:rsidRDefault="006B7BE3" w:rsidP="006B7BE3">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14:paraId="25CE4F28" w14:textId="77777777" w:rsidR="006B7BE3" w:rsidRPr="00E246B3" w:rsidRDefault="006B7BE3" w:rsidP="006B7BE3">
      <w:pPr>
        <w:pStyle w:val="S8Header1"/>
        <w:rPr>
          <w:noProof/>
        </w:rPr>
      </w:pPr>
      <w:r w:rsidRPr="00E246B3">
        <w:rPr>
          <w:noProof/>
        </w:rPr>
        <w:t>PCC 8.</w:t>
      </w:r>
      <w:r w:rsidRPr="00E246B3">
        <w:rPr>
          <w:noProof/>
        </w:rPr>
        <w:tab/>
        <w:t xml:space="preserve">Time for Commencement and Completion </w:t>
      </w:r>
    </w:p>
    <w:p w14:paraId="76BF769D" w14:textId="77777777" w:rsidR="006B7BE3" w:rsidRPr="00E246B3" w:rsidRDefault="006B7BE3" w:rsidP="006B7BE3">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14:paraId="2A365102" w14:textId="77777777" w:rsidR="006B7BE3" w:rsidRPr="00E246B3" w:rsidRDefault="006B7BE3" w:rsidP="006B7BE3">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14:paraId="00CE89D4" w14:textId="77777777" w:rsidR="006B7BE3" w:rsidRPr="00E246B3" w:rsidRDefault="006B7BE3" w:rsidP="006B7BE3">
      <w:pPr>
        <w:pStyle w:val="S8Header1"/>
        <w:outlineLvl w:val="0"/>
        <w:rPr>
          <w:noProof/>
          <w:color w:val="000000" w:themeColor="text1"/>
        </w:rPr>
      </w:pPr>
      <w:r w:rsidRPr="00E246B3">
        <w:rPr>
          <w:noProof/>
          <w:color w:val="000000" w:themeColor="text1"/>
        </w:rPr>
        <w:t>PCC 9. Contractor’s Responsibilities</w:t>
      </w:r>
    </w:p>
    <w:p w14:paraId="0E8A442A" w14:textId="77777777" w:rsidR="006B7BE3" w:rsidRPr="00E246B3" w:rsidRDefault="006B7BE3" w:rsidP="006B7BE3">
      <w:pPr>
        <w:spacing w:after="200"/>
        <w:ind w:left="1418" w:hanging="851"/>
        <w:rPr>
          <w:i/>
          <w:noProof/>
          <w:color w:val="000000" w:themeColor="text1"/>
        </w:rPr>
      </w:pPr>
      <w:r w:rsidRPr="00E246B3">
        <w:rPr>
          <w:noProof/>
          <w:color w:val="000000" w:themeColor="text1"/>
        </w:rPr>
        <w:t xml:space="preserve">PCC 9.8    </w:t>
      </w:r>
      <w:r w:rsidRPr="00E246B3">
        <w:rPr>
          <w:i/>
          <w:noProof/>
          <w:color w:val="000000" w:themeColor="text1"/>
        </w:rPr>
        <w:t>[Delete if not applicable] [Insert any sustainable procurement contractual provisions if applicable. Refer to the World Bank Procurement Regulations for IPF Borrowers and the sustainable procurement guidance notes/toolkit]</w:t>
      </w:r>
    </w:p>
    <w:p w14:paraId="6965B0EF" w14:textId="77777777" w:rsidR="006B7BE3" w:rsidRPr="00E246B3" w:rsidRDefault="006B7BE3" w:rsidP="006B7BE3">
      <w:pPr>
        <w:spacing w:after="200"/>
        <w:ind w:left="1418"/>
        <w:rPr>
          <w:noProof/>
          <w:color w:val="000000" w:themeColor="text1"/>
        </w:rPr>
      </w:pPr>
      <w:r w:rsidRPr="00E246B3">
        <w:rPr>
          <w:noProof/>
          <w:color w:val="000000" w:themeColor="text1"/>
        </w:rPr>
        <w:t xml:space="preserve">The following sustainable procurement contractual provisions apply:    </w:t>
      </w:r>
    </w:p>
    <w:p w14:paraId="7D41B692" w14:textId="77777777" w:rsidR="006B7BE3" w:rsidRPr="00E246B3" w:rsidRDefault="006B7BE3" w:rsidP="006B7BE3">
      <w:pPr>
        <w:pStyle w:val="S8Header1"/>
        <w:rPr>
          <w:noProof/>
          <w:color w:val="000000" w:themeColor="text1"/>
        </w:rPr>
      </w:pPr>
      <w:r w:rsidRPr="00E246B3">
        <w:rPr>
          <w:noProof/>
          <w:color w:val="000000" w:themeColor="text1"/>
        </w:rPr>
        <w:t>PCC 11.</w:t>
      </w:r>
      <w:r w:rsidRPr="00E246B3">
        <w:rPr>
          <w:noProof/>
          <w:color w:val="000000" w:themeColor="text1"/>
        </w:rPr>
        <w:tab/>
        <w:t xml:space="preserve">Contract Price </w:t>
      </w:r>
    </w:p>
    <w:p w14:paraId="5D05FD38" w14:textId="77777777" w:rsidR="006B7BE3" w:rsidRPr="00E246B3" w:rsidRDefault="006B7BE3" w:rsidP="006B7BE3">
      <w:pPr>
        <w:spacing w:after="200"/>
        <w:ind w:left="1440" w:hanging="893"/>
        <w:rPr>
          <w:noProof/>
        </w:rPr>
      </w:pPr>
      <w:r w:rsidRPr="00E246B3">
        <w:rPr>
          <w:noProof/>
        </w:rPr>
        <w:t>PCC 11.2</w:t>
      </w:r>
      <w:r w:rsidRPr="00E246B3">
        <w:rPr>
          <w:noProof/>
        </w:rPr>
        <w:tab/>
        <w:t xml:space="preserve">The Contract Price shall be adjusted in accordance with the provisions of the Appendix to the Contract Agreement titled Adjustment Clause. </w:t>
      </w:r>
      <w:r w:rsidRPr="00E246B3">
        <w:rPr>
          <w:rFonts w:ascii="Arial" w:hAnsi="Arial" w:cs="Arial"/>
          <w:sz w:val="20"/>
        </w:rPr>
        <w:t>‘</w:t>
      </w:r>
      <w:r w:rsidRPr="00E246B3">
        <w:rPr>
          <w:rFonts w:ascii="Arial" w:hAnsi="Arial" w:cs="Arial"/>
          <w:i/>
          <w:sz w:val="20"/>
        </w:rPr>
        <w:t>[Delete if contract price is not adjustable]</w:t>
      </w:r>
      <w:r w:rsidRPr="00E246B3">
        <w:rPr>
          <w:rFonts w:ascii="Arial" w:hAnsi="Arial" w:cs="Arial"/>
          <w:sz w:val="20"/>
        </w:rPr>
        <w:t xml:space="preserve">’  </w:t>
      </w:r>
    </w:p>
    <w:p w14:paraId="49D022B0" w14:textId="77777777" w:rsidR="006B7BE3" w:rsidRPr="00E246B3" w:rsidRDefault="006B7BE3" w:rsidP="006B7BE3">
      <w:pPr>
        <w:pStyle w:val="S8Header1"/>
        <w:rPr>
          <w:noProof/>
        </w:rPr>
      </w:pPr>
      <w:r w:rsidRPr="00E246B3">
        <w:rPr>
          <w:noProof/>
        </w:rPr>
        <w:t>PCC 13.</w:t>
      </w:r>
      <w:r w:rsidRPr="00E246B3">
        <w:rPr>
          <w:noProof/>
        </w:rPr>
        <w:tab/>
        <w:t xml:space="preserve">Securities </w:t>
      </w:r>
    </w:p>
    <w:p w14:paraId="50CF8F81" w14:textId="77777777" w:rsidR="006B7BE3" w:rsidRPr="00E246B3" w:rsidRDefault="006B7BE3" w:rsidP="006B7BE3">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14:paraId="45C13256" w14:textId="77777777" w:rsidR="006B7BE3" w:rsidRPr="00E246B3" w:rsidRDefault="006B7BE3" w:rsidP="006B7BE3">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14:paraId="1FB4EB5B" w14:textId="77777777" w:rsidR="006B7BE3" w:rsidRPr="00E246B3" w:rsidRDefault="006B7BE3" w:rsidP="006B7BE3">
      <w:pPr>
        <w:spacing w:after="200"/>
        <w:ind w:left="1620" w:hanging="1073"/>
        <w:rPr>
          <w:noProof/>
        </w:rPr>
      </w:pPr>
      <w:r w:rsidRPr="00E246B3">
        <w:rPr>
          <w:noProof/>
        </w:rPr>
        <w:t>PCC 13.3.3</w:t>
      </w:r>
      <w:r w:rsidRPr="00E246B3">
        <w:rPr>
          <w:noProof/>
        </w:rPr>
        <w:tab/>
        <w:t>The Performance Security shall not be reduced on the date of the Operational Acceptance.</w:t>
      </w:r>
    </w:p>
    <w:p w14:paraId="7AB5BAED" w14:textId="77777777" w:rsidR="006B7BE3" w:rsidRPr="00E246B3" w:rsidRDefault="006B7BE3" w:rsidP="006B7BE3">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28D11122" w14:textId="77777777" w:rsidR="006B7BE3" w:rsidRPr="00E246B3" w:rsidRDefault="006B7BE3" w:rsidP="006B7BE3">
      <w:pPr>
        <w:pStyle w:val="S8Header1"/>
        <w:outlineLvl w:val="0"/>
        <w:rPr>
          <w:noProof/>
        </w:rPr>
      </w:pPr>
      <w:r w:rsidRPr="00E246B3">
        <w:rPr>
          <w:noProof/>
        </w:rPr>
        <w:t>PCC 22 Installation</w:t>
      </w:r>
    </w:p>
    <w:p w14:paraId="778B02B7" w14:textId="77777777" w:rsidR="006B7BE3" w:rsidRPr="00E246B3" w:rsidRDefault="006B7BE3" w:rsidP="006B7BE3">
      <w:pPr>
        <w:spacing w:after="200"/>
        <w:ind w:left="1620" w:hanging="1080"/>
        <w:rPr>
          <w:noProof/>
        </w:rPr>
      </w:pPr>
      <w:r w:rsidRPr="00E246B3">
        <w:rPr>
          <w:noProof/>
        </w:rPr>
        <w:t xml:space="preserve">PCC 22.2.5 </w:t>
      </w:r>
      <w:r w:rsidRPr="00E246B3">
        <w:rPr>
          <w:noProof/>
        </w:rPr>
        <w:tab/>
        <w:t>Working Hours</w:t>
      </w:r>
    </w:p>
    <w:p w14:paraId="2AF41D9E" w14:textId="77777777" w:rsidR="006B7BE3" w:rsidRPr="00E246B3" w:rsidRDefault="006B7BE3" w:rsidP="006B7BE3">
      <w:pPr>
        <w:spacing w:after="200"/>
        <w:ind w:left="540"/>
        <w:outlineLvl w:val="0"/>
        <w:rPr>
          <w:i/>
          <w:noProof/>
        </w:rPr>
      </w:pPr>
      <w:r w:rsidRPr="00E246B3">
        <w:rPr>
          <w:noProof/>
        </w:rPr>
        <w:t xml:space="preserve">Normal working hours are:___________________________________ </w:t>
      </w:r>
    </w:p>
    <w:p w14:paraId="7221090B" w14:textId="77777777" w:rsidR="006B7BE3" w:rsidRPr="00E246B3" w:rsidRDefault="006B7BE3" w:rsidP="006B7BE3">
      <w:pPr>
        <w:spacing w:after="200"/>
        <w:ind w:left="1620" w:hanging="1080"/>
        <w:rPr>
          <w:noProof/>
        </w:rPr>
      </w:pPr>
      <w:r w:rsidRPr="00E246B3">
        <w:rPr>
          <w:noProof/>
        </w:rPr>
        <w:t>PCC 22.2.8</w:t>
      </w:r>
      <w:r w:rsidRPr="00E246B3">
        <w:rPr>
          <w:noProof/>
        </w:rPr>
        <w:tab/>
        <w:t>Funeral Arrangements: ________________________________</w:t>
      </w:r>
    </w:p>
    <w:p w14:paraId="7864D23F" w14:textId="77777777" w:rsidR="006B7BE3" w:rsidRPr="00E246B3" w:rsidRDefault="006B7BE3" w:rsidP="006B7BE3">
      <w:pPr>
        <w:pStyle w:val="S8Header1"/>
        <w:rPr>
          <w:noProof/>
        </w:rPr>
      </w:pPr>
      <w:r w:rsidRPr="00E246B3">
        <w:rPr>
          <w:noProof/>
        </w:rPr>
        <w:t>PCC 25.</w:t>
      </w:r>
      <w:r w:rsidRPr="00E246B3">
        <w:rPr>
          <w:noProof/>
        </w:rPr>
        <w:tab/>
        <w:t xml:space="preserve">Commissioning and Operational Acceptance </w:t>
      </w:r>
    </w:p>
    <w:p w14:paraId="4EE2A06A" w14:textId="77777777" w:rsidR="006B7BE3" w:rsidRPr="00E246B3" w:rsidRDefault="006B7BE3" w:rsidP="006B7BE3">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14:paraId="6730E124" w14:textId="77777777" w:rsidR="006B7BE3" w:rsidRPr="00E246B3" w:rsidRDefault="006B7BE3" w:rsidP="006B7BE3">
      <w:pPr>
        <w:pStyle w:val="S8Header1"/>
        <w:rPr>
          <w:noProof/>
        </w:rPr>
      </w:pPr>
      <w:r w:rsidRPr="00E246B3">
        <w:rPr>
          <w:noProof/>
        </w:rPr>
        <w:t>PCC 26.</w:t>
      </w:r>
      <w:r w:rsidRPr="00E246B3">
        <w:rPr>
          <w:noProof/>
        </w:rPr>
        <w:tab/>
        <w:t xml:space="preserve">Completion Time Guarantee </w:t>
      </w:r>
    </w:p>
    <w:p w14:paraId="593A0BBA" w14:textId="77777777" w:rsidR="006B7BE3" w:rsidRPr="00E246B3" w:rsidRDefault="006B7BE3" w:rsidP="006B7BE3">
      <w:pPr>
        <w:spacing w:after="200"/>
        <w:ind w:left="540"/>
        <w:outlineLvl w:val="0"/>
        <w:rPr>
          <w:noProof/>
        </w:rPr>
      </w:pPr>
      <w:r w:rsidRPr="00E246B3">
        <w:rPr>
          <w:noProof/>
        </w:rPr>
        <w:t>PCC 26.2</w:t>
      </w:r>
    </w:p>
    <w:p w14:paraId="22E0BCC2" w14:textId="77777777" w:rsidR="006B7BE3" w:rsidRPr="00E246B3" w:rsidRDefault="006B7BE3" w:rsidP="006B7BE3">
      <w:pPr>
        <w:spacing w:after="200"/>
        <w:ind w:left="540"/>
        <w:outlineLvl w:val="0"/>
        <w:rPr>
          <w:i/>
          <w:noProof/>
        </w:rPr>
      </w:pPr>
      <w:r w:rsidRPr="00E246B3">
        <w:rPr>
          <w:noProof/>
        </w:rPr>
        <w:t xml:space="preserve">Applicable rate for liquidated damages: </w:t>
      </w:r>
      <w:r w:rsidRPr="00E246B3">
        <w:rPr>
          <w:i/>
          <w:noProof/>
          <w:sz w:val="20"/>
        </w:rPr>
        <w:t>__________________________</w:t>
      </w:r>
    </w:p>
    <w:p w14:paraId="22B61E51" w14:textId="77777777" w:rsidR="006B7BE3" w:rsidRPr="00E246B3" w:rsidRDefault="006B7BE3" w:rsidP="006B7BE3">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14:paraId="3FB5D9F9" w14:textId="77777777" w:rsidR="006B7BE3" w:rsidRPr="00E246B3" w:rsidRDefault="006B7BE3" w:rsidP="006B7BE3">
      <w:pPr>
        <w:spacing w:after="200"/>
        <w:ind w:left="540"/>
        <w:outlineLvl w:val="0"/>
        <w:rPr>
          <w:noProof/>
        </w:rPr>
      </w:pPr>
      <w:r w:rsidRPr="00E246B3">
        <w:rPr>
          <w:noProof/>
        </w:rPr>
        <w:t xml:space="preserve">Maximum deduction for liquidated damages:  </w:t>
      </w:r>
      <w:r w:rsidRPr="00E246B3">
        <w:rPr>
          <w:i/>
          <w:noProof/>
          <w:sz w:val="20"/>
        </w:rPr>
        <w:t>___________________________</w:t>
      </w:r>
    </w:p>
    <w:p w14:paraId="3E780969" w14:textId="77777777" w:rsidR="006B7BE3" w:rsidRPr="00E246B3" w:rsidRDefault="006B7BE3" w:rsidP="006B7BE3">
      <w:pPr>
        <w:keepNext/>
        <w:keepLines/>
        <w:spacing w:after="200"/>
        <w:ind w:left="547"/>
        <w:rPr>
          <w:noProof/>
        </w:rPr>
      </w:pPr>
      <w:r w:rsidRPr="00E246B3">
        <w:rPr>
          <w:noProof/>
        </w:rPr>
        <w:t>PCC 26.3</w:t>
      </w:r>
    </w:p>
    <w:p w14:paraId="1E0DE6D3" w14:textId="77777777" w:rsidR="006B7BE3" w:rsidRPr="00E246B3" w:rsidRDefault="006B7BE3" w:rsidP="006B7BE3">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14:paraId="165CF2CA" w14:textId="77777777" w:rsidR="006B7BE3" w:rsidRPr="00E246B3" w:rsidRDefault="006B7BE3" w:rsidP="006B7BE3">
      <w:pPr>
        <w:spacing w:after="200"/>
        <w:ind w:left="540"/>
        <w:rPr>
          <w:noProof/>
        </w:rPr>
      </w:pPr>
      <w:r w:rsidRPr="00E246B3">
        <w:rPr>
          <w:noProof/>
        </w:rPr>
        <w:t xml:space="preserve">Maximum bonus:  </w:t>
      </w:r>
    </w:p>
    <w:p w14:paraId="06DAE376" w14:textId="77777777" w:rsidR="006B7BE3" w:rsidRPr="00E246B3" w:rsidRDefault="006B7BE3" w:rsidP="006B7BE3">
      <w:pPr>
        <w:spacing w:after="200"/>
        <w:ind w:left="1620" w:hanging="1080"/>
        <w:rPr>
          <w:noProof/>
        </w:rPr>
      </w:pPr>
      <w:r w:rsidRPr="00E246B3">
        <w:rPr>
          <w:noProof/>
        </w:rPr>
        <w:t>PCC 26.3</w:t>
      </w:r>
      <w:r w:rsidRPr="00E246B3">
        <w:rPr>
          <w:noProof/>
        </w:rPr>
        <w:tab/>
        <w:t>No bonus will be given for earlier Completion of the Facilities or part thereof.</w:t>
      </w:r>
    </w:p>
    <w:p w14:paraId="1654E290" w14:textId="77777777" w:rsidR="006B7BE3" w:rsidRPr="00E246B3" w:rsidRDefault="006B7BE3" w:rsidP="006B7BE3">
      <w:pPr>
        <w:pStyle w:val="S8Header1"/>
        <w:rPr>
          <w:noProof/>
        </w:rPr>
      </w:pPr>
      <w:r w:rsidRPr="00E246B3">
        <w:rPr>
          <w:noProof/>
        </w:rPr>
        <w:t>PCC 27.</w:t>
      </w:r>
      <w:r w:rsidRPr="00E246B3">
        <w:rPr>
          <w:noProof/>
        </w:rPr>
        <w:tab/>
        <w:t xml:space="preserve">Defect Liability </w:t>
      </w:r>
    </w:p>
    <w:p w14:paraId="518466BC" w14:textId="77777777" w:rsidR="006B7BE3" w:rsidRPr="00E246B3" w:rsidRDefault="006B7BE3" w:rsidP="006B7BE3">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14:paraId="5F660B84" w14:textId="77777777" w:rsidR="006B7BE3" w:rsidRPr="00E246B3" w:rsidRDefault="006B7BE3" w:rsidP="006B7BE3">
      <w:pPr>
        <w:pStyle w:val="S8Header1"/>
        <w:rPr>
          <w:noProof/>
        </w:rPr>
      </w:pPr>
      <w:r w:rsidRPr="00E246B3">
        <w:rPr>
          <w:noProof/>
        </w:rPr>
        <w:t>PCC 30.</w:t>
      </w:r>
      <w:r w:rsidRPr="00E246B3">
        <w:rPr>
          <w:noProof/>
        </w:rPr>
        <w:tab/>
        <w:t>Limitation of Liability</w:t>
      </w:r>
    </w:p>
    <w:p w14:paraId="68D4C342" w14:textId="77777777" w:rsidR="006B7BE3" w:rsidRPr="00E246B3" w:rsidRDefault="006B7BE3" w:rsidP="006B7BE3">
      <w:pPr>
        <w:spacing w:after="200"/>
        <w:ind w:left="547"/>
        <w:outlineLvl w:val="0"/>
        <w:rPr>
          <w:noProof/>
        </w:rPr>
      </w:pPr>
      <w:r w:rsidRPr="00E246B3">
        <w:rPr>
          <w:b/>
          <w:noProof/>
        </w:rPr>
        <w:t>Sample Clause</w:t>
      </w:r>
      <w:r w:rsidRPr="00E246B3">
        <w:rPr>
          <w:i/>
          <w:noProof/>
        </w:rPr>
        <w:t xml:space="preserve"> </w:t>
      </w:r>
    </w:p>
    <w:p w14:paraId="4553A1EE" w14:textId="77777777" w:rsidR="006B7BE3" w:rsidRPr="00E246B3" w:rsidRDefault="006B7BE3" w:rsidP="006B7BE3">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14:paraId="3477F0F7" w14:textId="77777777" w:rsidR="006B7BE3" w:rsidRPr="00E246B3" w:rsidRDefault="006B7BE3" w:rsidP="006B7BE3">
      <w:pPr>
        <w:pStyle w:val="S8Header1"/>
        <w:rPr>
          <w:noProof/>
        </w:rPr>
      </w:pPr>
      <w:r w:rsidRPr="00E246B3">
        <w:rPr>
          <w:noProof/>
        </w:rPr>
        <w:t>PCC 39.1.2</w:t>
      </w:r>
      <w:r w:rsidRPr="00E246B3">
        <w:rPr>
          <w:noProof/>
        </w:rPr>
        <w:tab/>
        <w:t>Value Engineering</w:t>
      </w:r>
    </w:p>
    <w:p w14:paraId="786414D6" w14:textId="77777777" w:rsidR="006B7BE3" w:rsidRPr="00E246B3" w:rsidRDefault="006B7BE3" w:rsidP="006B7BE3">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Pr="00E246B3">
        <w:rPr>
          <w:rFonts w:ascii="Times" w:hAnsi="Times"/>
          <w:i/>
          <w:color w:val="000000"/>
          <w:szCs w:val="24"/>
        </w:rPr>
        <w:t>[insert appropriate percentage. The percentage is normally up to 50%) of the reduction in the Contract Price.]</w:t>
      </w:r>
    </w:p>
    <w:p w14:paraId="32803F2B" w14:textId="77777777" w:rsidR="006B7BE3" w:rsidRPr="00E246B3" w:rsidRDefault="006B7BE3" w:rsidP="006B7BE3">
      <w:pPr>
        <w:pStyle w:val="S8Header1"/>
        <w:rPr>
          <w:noProof/>
        </w:rPr>
      </w:pPr>
      <w:r w:rsidRPr="00E246B3">
        <w:rPr>
          <w:noProof/>
        </w:rPr>
        <w:t>PCC 46.</w:t>
      </w:r>
      <w:r w:rsidRPr="00E246B3">
        <w:rPr>
          <w:noProof/>
        </w:rPr>
        <w:tab/>
        <w:t>Disputes and Arbitration</w:t>
      </w:r>
    </w:p>
    <w:p w14:paraId="7D041DF9" w14:textId="1867008A" w:rsidR="006B7BE3" w:rsidRDefault="006B7BE3" w:rsidP="006B7BE3">
      <w:pPr>
        <w:spacing w:after="120"/>
        <w:ind w:left="1150" w:hanging="1150"/>
      </w:pPr>
      <w:r w:rsidRPr="00166F92">
        <w:t>PCC 46.1</w:t>
      </w:r>
      <w:r w:rsidRPr="00166F92">
        <w:tab/>
        <w:t xml:space="preserve">The DB shall be appointed within </w:t>
      </w:r>
      <w:bookmarkStart w:id="959" w:name="_Hlk27230990"/>
      <w:r>
        <w:t xml:space="preserve">60 </w:t>
      </w:r>
      <w:r w:rsidRPr="00B60783">
        <w:t>days after signature by both parties of the Contract Agreement</w:t>
      </w:r>
      <w:r w:rsidRPr="00166F92" w:rsidDel="008D1816">
        <w:t xml:space="preserve"> </w:t>
      </w:r>
      <w:bookmarkEnd w:id="959"/>
    </w:p>
    <w:p w14:paraId="21FED2FE" w14:textId="14B46C07" w:rsidR="006B7BE3" w:rsidRDefault="00C716EF" w:rsidP="00CF5EC8">
      <w:pPr>
        <w:spacing w:after="120"/>
        <w:ind w:left="1150" w:hanging="1150"/>
      </w:pPr>
      <w:r w:rsidRPr="00166F92">
        <w:t>PCC 46.1</w:t>
      </w:r>
      <w:r>
        <w:t xml:space="preserve"> </w:t>
      </w:r>
      <w:r w:rsidR="006B7BE3" w:rsidRPr="00166F92">
        <w:t xml:space="preserve">The DB shall be: </w:t>
      </w:r>
    </w:p>
    <w:p w14:paraId="47F125BA" w14:textId="77777777" w:rsidR="006B7BE3" w:rsidRPr="00166F92" w:rsidRDefault="006B7BE3" w:rsidP="006B7BE3">
      <w:pPr>
        <w:spacing w:after="120"/>
        <w:ind w:left="1150"/>
        <w:rPr>
          <w:i/>
        </w:rPr>
      </w:pPr>
      <w:bookmarkStart w:id="960" w:name="_Hlk27231117"/>
      <w:r>
        <w:rPr>
          <w:i/>
        </w:rPr>
        <w:t>____</w:t>
      </w:r>
      <w:r w:rsidRPr="00166F92">
        <w:rPr>
          <w:i/>
        </w:rPr>
        <w:t>___</w:t>
      </w:r>
      <w:r>
        <w:rPr>
          <w:i/>
        </w:rPr>
        <w:t>[one sole member]</w:t>
      </w:r>
      <w:bookmarkEnd w:id="960"/>
    </w:p>
    <w:p w14:paraId="0941270B" w14:textId="77777777" w:rsidR="006B7BE3" w:rsidRPr="00166F92" w:rsidRDefault="006B7BE3" w:rsidP="006B7BE3">
      <w:pPr>
        <w:spacing w:after="120"/>
        <w:ind w:left="1150"/>
      </w:pPr>
      <w:r w:rsidRPr="00166F92">
        <w:rPr>
          <w:i/>
        </w:rPr>
        <w:t>or</w:t>
      </w:r>
    </w:p>
    <w:p w14:paraId="238375A3" w14:textId="77777777" w:rsidR="006B7BE3" w:rsidRDefault="006B7BE3" w:rsidP="006B7BE3">
      <w:pPr>
        <w:spacing w:after="120"/>
        <w:ind w:left="1150"/>
        <w:rPr>
          <w:i/>
        </w:rPr>
      </w:pPr>
      <w:bookmarkStart w:id="961" w:name="_Hlk27231141"/>
      <w:r w:rsidRPr="00166F92">
        <w:rPr>
          <w:i/>
        </w:rPr>
        <w:t>__________</w:t>
      </w:r>
      <w:r>
        <w:rPr>
          <w:i/>
        </w:rPr>
        <w:t>[three members]</w:t>
      </w:r>
      <w:bookmarkEnd w:id="961"/>
    </w:p>
    <w:p w14:paraId="0544C13D" w14:textId="68A10CF3" w:rsidR="006B7BE3" w:rsidRDefault="006B7BE3" w:rsidP="006B7BE3">
      <w:pPr>
        <w:pStyle w:val="FootnoteText"/>
        <w:ind w:left="1150" w:firstLine="0"/>
        <w:rPr>
          <w:rFonts w:ascii="Times New Roman" w:hAnsi="Times New Roman"/>
          <w:i/>
        </w:rPr>
      </w:pPr>
      <w:bookmarkStart w:id="962" w:name="_Hlk27231157"/>
      <w:r w:rsidRPr="00291553">
        <w:rPr>
          <w:rFonts w:ascii="Times New Roman" w:hAnsi="Times New Roman"/>
          <w:i/>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p>
    <w:p w14:paraId="057AC044" w14:textId="77777777" w:rsidR="00C716EF" w:rsidRPr="00291553" w:rsidRDefault="00C716EF" w:rsidP="006B7BE3">
      <w:pPr>
        <w:pStyle w:val="FootnoteText"/>
        <w:ind w:left="1150" w:firstLine="0"/>
        <w:rPr>
          <w:rFonts w:ascii="Times New Roman" w:hAnsi="Times New Roman"/>
          <w:i/>
        </w:rPr>
      </w:pPr>
    </w:p>
    <w:bookmarkEnd w:id="962"/>
    <w:p w14:paraId="39B5FE87" w14:textId="77777777" w:rsidR="006B7BE3" w:rsidRDefault="006B7BE3" w:rsidP="006B7BE3">
      <w:pPr>
        <w:spacing w:after="120"/>
        <w:ind w:left="1073" w:hanging="1073"/>
      </w:pPr>
      <w:r w:rsidRPr="00166F92">
        <w:t>PCC 46.1</w:t>
      </w:r>
      <w:r w:rsidRPr="00166F92">
        <w:tab/>
      </w:r>
      <w:bookmarkStart w:id="963" w:name="_Hlk27231068"/>
      <w:r w:rsidRPr="00166F92">
        <w:t>List of potential DB members</w:t>
      </w:r>
      <w:r>
        <w:t>:</w:t>
      </w:r>
      <w:r w:rsidRPr="00166F92">
        <w:t xml:space="preserve"> </w:t>
      </w:r>
      <w:bookmarkEnd w:id="963"/>
    </w:p>
    <w:p w14:paraId="15F251D2" w14:textId="77777777" w:rsidR="006B7BE3" w:rsidRPr="00DB643B" w:rsidRDefault="006B7BE3" w:rsidP="006B7BE3">
      <w:pPr>
        <w:ind w:left="1150"/>
        <w:rPr>
          <w:i/>
          <w:iCs/>
        </w:rPr>
      </w:pPr>
      <w:bookmarkStart w:id="964" w:name="_Hlk27231192"/>
      <w:bookmarkStart w:id="965" w:name="_Hlk27231034"/>
      <w:r>
        <w:rPr>
          <w:iCs/>
        </w:rPr>
        <w:t>P</w:t>
      </w:r>
      <w:r w:rsidRPr="00B52E84">
        <w:rPr>
          <w:iCs/>
        </w:rPr>
        <w:t>roposed by Employer</w:t>
      </w:r>
      <w:r>
        <w:rPr>
          <w:iCs/>
        </w:rPr>
        <w:t xml:space="preserve"> </w:t>
      </w:r>
      <w:r w:rsidRPr="00DB643B">
        <w:rPr>
          <w:i/>
          <w:iCs/>
        </w:rPr>
        <w:t xml:space="preserve">[Attach CVs to the </w:t>
      </w:r>
      <w:r>
        <w:rPr>
          <w:i/>
          <w:iCs/>
        </w:rPr>
        <w:t xml:space="preserve">RFP </w:t>
      </w:r>
      <w:r w:rsidRPr="00DB643B">
        <w:rPr>
          <w:i/>
          <w:iCs/>
        </w:rPr>
        <w:t>document and the Contract]</w:t>
      </w:r>
    </w:p>
    <w:p w14:paraId="0C39916D" w14:textId="77777777" w:rsidR="006B7BE3" w:rsidRPr="00B52E84" w:rsidRDefault="006B7BE3" w:rsidP="006B7BE3">
      <w:pPr>
        <w:ind w:left="1150"/>
        <w:rPr>
          <w:i/>
          <w:iCs/>
        </w:rPr>
      </w:pPr>
      <w:r w:rsidRPr="00B52E84">
        <w:rPr>
          <w:i/>
          <w:iCs/>
        </w:rPr>
        <w:t>1._____________________</w:t>
      </w:r>
    </w:p>
    <w:p w14:paraId="178CB58D" w14:textId="77777777" w:rsidR="006B7BE3" w:rsidRPr="00B52E84" w:rsidRDefault="006B7BE3" w:rsidP="006B7BE3">
      <w:pPr>
        <w:ind w:left="1150"/>
        <w:rPr>
          <w:i/>
          <w:iCs/>
        </w:rPr>
      </w:pPr>
      <w:r w:rsidRPr="00B52E84">
        <w:rPr>
          <w:i/>
          <w:iCs/>
        </w:rPr>
        <w:t>2.______________________</w:t>
      </w:r>
    </w:p>
    <w:p w14:paraId="0C1DA97C" w14:textId="77777777" w:rsidR="006B7BE3" w:rsidRPr="00B52E84" w:rsidRDefault="006B7BE3" w:rsidP="006B7BE3">
      <w:pPr>
        <w:ind w:left="1150"/>
        <w:rPr>
          <w:i/>
          <w:iCs/>
        </w:rPr>
      </w:pPr>
      <w:r w:rsidRPr="00B52E84">
        <w:rPr>
          <w:i/>
          <w:iCs/>
        </w:rPr>
        <w:t>3</w:t>
      </w:r>
      <w:r w:rsidRPr="000872E2">
        <w:rPr>
          <w:i/>
          <w:iCs/>
          <w:u w:val="single"/>
        </w:rPr>
        <w:t>.______________________</w:t>
      </w:r>
    </w:p>
    <w:p w14:paraId="68FBA38E" w14:textId="77777777" w:rsidR="006B7BE3" w:rsidRPr="00DB643B" w:rsidRDefault="006B7BE3" w:rsidP="006B7BE3">
      <w:pPr>
        <w:spacing w:before="120" w:after="120"/>
        <w:ind w:left="1150"/>
        <w:rPr>
          <w:i/>
          <w:iCs/>
        </w:rPr>
      </w:pPr>
      <w:r w:rsidRPr="00B52E84">
        <w:rPr>
          <w:iCs/>
        </w:rPr>
        <w:t>Proposed by Contractor</w:t>
      </w:r>
      <w:r>
        <w:rPr>
          <w:iCs/>
        </w:rPr>
        <w:t xml:space="preserve"> </w:t>
      </w:r>
      <w:r w:rsidRPr="00DB643B">
        <w:rPr>
          <w:i/>
          <w:iCs/>
        </w:rPr>
        <w:t>[Attach CVs to the Contract]</w:t>
      </w:r>
    </w:p>
    <w:p w14:paraId="18BE708E" w14:textId="77777777" w:rsidR="006B7BE3" w:rsidRPr="00B52E84" w:rsidRDefault="006B7BE3" w:rsidP="006B7BE3">
      <w:pPr>
        <w:ind w:left="1150"/>
        <w:rPr>
          <w:i/>
          <w:iCs/>
        </w:rPr>
      </w:pPr>
      <w:r w:rsidRPr="00B52E84">
        <w:rPr>
          <w:i/>
          <w:iCs/>
        </w:rPr>
        <w:t>1.________________________</w:t>
      </w:r>
    </w:p>
    <w:p w14:paraId="5CF0B5A0" w14:textId="77777777" w:rsidR="006B7BE3" w:rsidRPr="00B52E84" w:rsidRDefault="006B7BE3" w:rsidP="006B7BE3">
      <w:pPr>
        <w:ind w:left="1150"/>
        <w:rPr>
          <w:i/>
          <w:iCs/>
        </w:rPr>
      </w:pPr>
      <w:r w:rsidRPr="00B52E84">
        <w:rPr>
          <w:i/>
          <w:iCs/>
        </w:rPr>
        <w:t>2._________________________</w:t>
      </w:r>
    </w:p>
    <w:p w14:paraId="1974A441" w14:textId="77777777" w:rsidR="006B7BE3" w:rsidRPr="00B52E84" w:rsidRDefault="006B7BE3" w:rsidP="006B7BE3">
      <w:pPr>
        <w:ind w:left="1150"/>
        <w:rPr>
          <w:i/>
          <w:iCs/>
        </w:rPr>
      </w:pPr>
      <w:r w:rsidRPr="00B52E84">
        <w:rPr>
          <w:i/>
          <w:iCs/>
        </w:rPr>
        <w:t>3._________________________</w:t>
      </w:r>
    </w:p>
    <w:bookmarkEnd w:id="964"/>
    <w:bookmarkEnd w:id="965"/>
    <w:p w14:paraId="433A57A4" w14:textId="77777777" w:rsidR="00C716EF" w:rsidRDefault="00C716EF" w:rsidP="006B7BE3">
      <w:pPr>
        <w:spacing w:after="120"/>
        <w:ind w:left="1150" w:hanging="1150"/>
      </w:pPr>
    </w:p>
    <w:p w14:paraId="2ACDFF05" w14:textId="6E26027D" w:rsidR="006B7BE3" w:rsidRPr="00166F92" w:rsidRDefault="006B7BE3" w:rsidP="006B7BE3">
      <w:pPr>
        <w:spacing w:after="120"/>
        <w:ind w:left="1150" w:hanging="1150"/>
      </w:pPr>
      <w:r w:rsidRPr="00166F92">
        <w:t>PCC 46.2</w:t>
      </w:r>
      <w:r w:rsidRPr="00166F92">
        <w:tab/>
        <w:t xml:space="preserve">Appointment (if not agreed) to be made by: </w:t>
      </w:r>
      <w:bookmarkStart w:id="966" w:name="_Hlk27231225"/>
      <w:r w:rsidRPr="00CA29F7">
        <w:rPr>
          <w:i/>
          <w:lang w:val="en-GB"/>
        </w:rPr>
        <w:t xml:space="preserve">[Insert name of an </w:t>
      </w:r>
      <w:r w:rsidRPr="00665727">
        <w:t>international</w:t>
      </w:r>
      <w:r w:rsidRPr="00B009D3">
        <w:rPr>
          <w:i/>
          <w:lang w:val="en-GB"/>
        </w:rPr>
        <w:t xml:space="preserve"> </w:t>
      </w:r>
      <w:r w:rsidRPr="00690C20">
        <w:rPr>
          <w:i/>
          <w:lang w:val="en-GB"/>
        </w:rPr>
        <w:t>o</w:t>
      </w:r>
      <w:r w:rsidRPr="00CA29F7">
        <w:rPr>
          <w:i/>
          <w:lang w:val="en-GB"/>
        </w:rPr>
        <w:t>rganization or official as the appointing entity or official]</w:t>
      </w:r>
    </w:p>
    <w:bookmarkEnd w:id="966"/>
    <w:p w14:paraId="3BBD3F81" w14:textId="30410D83" w:rsidR="006B7BE3" w:rsidRPr="00166F92" w:rsidRDefault="006B7BE3" w:rsidP="006B7BE3">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663A05C9" w14:textId="77777777" w:rsidR="006B7BE3" w:rsidRPr="00665727" w:rsidRDefault="006B7BE3" w:rsidP="006B7BE3">
      <w:pPr>
        <w:spacing w:after="120"/>
        <w:rPr>
          <w:b/>
        </w:rPr>
      </w:pPr>
      <w:r w:rsidRPr="00665727">
        <w:rPr>
          <w:b/>
        </w:rPr>
        <w:t>Rules of arbitration</w:t>
      </w:r>
    </w:p>
    <w:p w14:paraId="5AFCECA0" w14:textId="77777777" w:rsidR="006B7BE3" w:rsidRPr="003261FD" w:rsidRDefault="006B7BE3" w:rsidP="006B7BE3">
      <w:pPr>
        <w:tabs>
          <w:tab w:val="right" w:pos="4860"/>
        </w:tabs>
        <w:spacing w:before="80" w:after="80"/>
        <w:rPr>
          <w:color w:val="000000" w:themeColor="text1"/>
        </w:rPr>
      </w:pPr>
      <w:bookmarkStart w:id="967" w:name="_Hlk13586730"/>
      <w:bookmarkStart w:id="968"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340E9296" w14:textId="77777777" w:rsidR="006B7BE3" w:rsidRDefault="006B7BE3" w:rsidP="006B7BE3">
      <w:pPr>
        <w:rPr>
          <w:i/>
        </w:rPr>
      </w:pPr>
    </w:p>
    <w:p w14:paraId="2E1A63E1" w14:textId="77777777" w:rsidR="006B7BE3" w:rsidRDefault="006B7BE3" w:rsidP="006B7BE3">
      <w:pPr>
        <w:rPr>
          <w:i/>
        </w:rPr>
      </w:pPr>
      <w:r w:rsidRPr="00B52E84">
        <w:rPr>
          <w:i/>
        </w:rPr>
        <w:t>[Insert rules of arbitration if different from those of the International Chamber of Commerce</w:t>
      </w:r>
      <w:r>
        <w:rPr>
          <w:i/>
        </w:rPr>
        <w:t>.]</w:t>
      </w:r>
    </w:p>
    <w:p w14:paraId="45766AFB" w14:textId="77777777" w:rsidR="006B7BE3" w:rsidRDefault="006B7BE3" w:rsidP="006B7BE3"/>
    <w:p w14:paraId="6AF2FA85" w14:textId="77777777" w:rsidR="006B7BE3" w:rsidRDefault="006B7BE3" w:rsidP="006B7BE3">
      <w:pPr>
        <w:rPr>
          <w:i/>
        </w:rPr>
      </w:pPr>
      <w:r>
        <w:t xml:space="preserve">GCC Sub-Clause 46.5 (b): </w:t>
      </w:r>
      <w:r w:rsidRPr="001D41EB">
        <w:rPr>
          <w:i/>
          <w:iCs/>
        </w:rPr>
        <w:t>[insert either “shall” or “shall not”] _________apply.</w:t>
      </w:r>
    </w:p>
    <w:p w14:paraId="0681AA45" w14:textId="77777777" w:rsidR="006B7BE3" w:rsidRDefault="006B7BE3" w:rsidP="006B7BE3">
      <w:pPr>
        <w:rPr>
          <w:i/>
        </w:rPr>
      </w:pPr>
    </w:p>
    <w:p w14:paraId="376DC68C" w14:textId="77777777" w:rsidR="006B7BE3" w:rsidRDefault="006B7BE3" w:rsidP="006B7BE3">
      <w:pPr>
        <w:rPr>
          <w:i/>
          <w:iCs/>
        </w:rPr>
      </w:pP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967"/>
      <w:r>
        <w:rPr>
          <w:i/>
          <w:iCs/>
        </w:rPr>
        <w:t>]</w:t>
      </w:r>
    </w:p>
    <w:p w14:paraId="0966CC85" w14:textId="77777777" w:rsidR="006B7BE3" w:rsidRPr="00E246B3" w:rsidRDefault="006B7BE3" w:rsidP="006B7BE3">
      <w:pPr>
        <w:spacing w:after="200"/>
        <w:ind w:left="1620" w:hanging="1073"/>
        <w:jc w:val="left"/>
        <w:rPr>
          <w:noProof/>
        </w:rPr>
        <w:sectPr w:rsidR="006B7BE3" w:rsidRPr="00E246B3" w:rsidSect="00DE0AA9">
          <w:headerReference w:type="default" r:id="rId58"/>
          <w:footnotePr>
            <w:numRestart w:val="eachSect"/>
          </w:footnotePr>
          <w:pgSz w:w="12240" w:h="15840" w:code="1"/>
          <w:pgMar w:top="1440" w:right="1440" w:bottom="1440" w:left="1440" w:header="720" w:footer="864" w:gutter="0"/>
          <w:paperSrc w:first="18770" w:other="18770"/>
          <w:cols w:space="720"/>
          <w:titlePg/>
        </w:sectPr>
      </w:pPr>
      <w:r>
        <w:rPr>
          <w:i/>
          <w:iCs/>
        </w:rPr>
        <w:t>[insert place of arbitration if GCC Sub-Clause 46.5 (a) applies]</w:t>
      </w:r>
      <w:bookmarkEnd w:id="968"/>
    </w:p>
    <w:p w14:paraId="47C0ADC2" w14:textId="77777777" w:rsidR="006B7BE3" w:rsidRPr="00E246B3" w:rsidRDefault="006B7BE3" w:rsidP="006B7BE3">
      <w:pPr>
        <w:spacing w:after="200"/>
        <w:ind w:left="1620" w:hanging="1073"/>
        <w:rPr>
          <w:noProof/>
        </w:rPr>
      </w:pPr>
    </w:p>
    <w:p w14:paraId="45D6C218" w14:textId="77777777" w:rsidR="006B7BE3" w:rsidRPr="00E246B3" w:rsidRDefault="006B7BE3" w:rsidP="006B7BE3">
      <w:pPr>
        <w:ind w:left="540"/>
        <w:rPr>
          <w:i/>
          <w:noProof/>
        </w:rPr>
      </w:pPr>
    </w:p>
    <w:p w14:paraId="5AE0EBA8" w14:textId="77777777" w:rsidR="006B7BE3" w:rsidRPr="00E246B3" w:rsidRDefault="006B7BE3" w:rsidP="006B7BE3">
      <w:pPr>
        <w:rPr>
          <w:i/>
          <w:noProof/>
        </w:rPr>
      </w:pPr>
      <w:r w:rsidRPr="00E246B3" w:rsidDel="005B2C03">
        <w:rPr>
          <w:b/>
          <w:i/>
          <w:noProof/>
        </w:rPr>
        <w:t xml:space="preserve"> </w:t>
      </w:r>
    </w:p>
    <w:p w14:paraId="01BD7D2D" w14:textId="77777777" w:rsidR="006B7BE3" w:rsidRPr="00E246B3" w:rsidRDefault="006B7BE3" w:rsidP="006B7BE3">
      <w:pPr>
        <w:rPr>
          <w:noProof/>
        </w:rPr>
      </w:pPr>
    </w:p>
    <w:p w14:paraId="5D77E576" w14:textId="77777777" w:rsidR="006B7BE3" w:rsidRPr="00E246B3" w:rsidRDefault="006B7BE3" w:rsidP="006B7BE3">
      <w:pPr>
        <w:rPr>
          <w:noProof/>
          <w:highlight w:val="green"/>
        </w:rPr>
      </w:pPr>
    </w:p>
    <w:p w14:paraId="5BAACFF6" w14:textId="77777777" w:rsidR="006B7BE3" w:rsidRPr="00E246B3" w:rsidRDefault="006B7BE3" w:rsidP="006B7BE3">
      <w:pPr>
        <w:pStyle w:val="Subtitle"/>
        <w:jc w:val="left"/>
        <w:rPr>
          <w:b w:val="0"/>
          <w:noProof/>
          <w:sz w:val="24"/>
          <w:highlight w:val="green"/>
        </w:rPr>
      </w:pPr>
    </w:p>
    <w:p w14:paraId="42F8F705" w14:textId="77777777" w:rsidR="006B7BE3" w:rsidRPr="00E246B3" w:rsidRDefault="006B7BE3" w:rsidP="006B7BE3">
      <w:pPr>
        <w:rPr>
          <w:noProof/>
        </w:rPr>
      </w:pPr>
    </w:p>
    <w:p w14:paraId="64294ECF" w14:textId="77777777" w:rsidR="006B7BE3" w:rsidRPr="00E246B3" w:rsidRDefault="006B7BE3" w:rsidP="006B7BE3">
      <w:pPr>
        <w:rPr>
          <w:noProof/>
        </w:rPr>
      </w:pPr>
    </w:p>
    <w:p w14:paraId="1FC14CCB" w14:textId="77777777" w:rsidR="006B7BE3" w:rsidRPr="00E246B3" w:rsidRDefault="006B7BE3" w:rsidP="006B7BE3">
      <w:pPr>
        <w:pStyle w:val="Head11b"/>
        <w:rPr>
          <w:noProof/>
        </w:rPr>
      </w:pPr>
      <w:bookmarkStart w:id="969" w:name="_Toc71554404"/>
      <w:bookmarkStart w:id="970" w:name="_Toc454995504"/>
      <w:bookmarkStart w:id="971" w:name="_Toc72076001"/>
      <w:r w:rsidRPr="00E246B3">
        <w:rPr>
          <w:noProof/>
        </w:rPr>
        <w:t>Section X.  - Contract Forms</w:t>
      </w:r>
      <w:bookmarkEnd w:id="969"/>
      <w:bookmarkEnd w:id="970"/>
      <w:bookmarkEnd w:id="971"/>
    </w:p>
    <w:p w14:paraId="55ABC94F" w14:textId="77777777" w:rsidR="006B7BE3" w:rsidRPr="00E246B3" w:rsidRDefault="006B7BE3" w:rsidP="006B7BE3">
      <w:pPr>
        <w:pStyle w:val="Subtitle2"/>
        <w:outlineLvl w:val="0"/>
        <w:rPr>
          <w:noProof/>
        </w:rPr>
      </w:pPr>
    </w:p>
    <w:p w14:paraId="3A56B311" w14:textId="77777777" w:rsidR="006B7BE3" w:rsidRPr="00E246B3" w:rsidRDefault="006B7BE3" w:rsidP="006B7BE3">
      <w:pPr>
        <w:pStyle w:val="Subtitle2"/>
        <w:outlineLvl w:val="0"/>
        <w:rPr>
          <w:noProof/>
        </w:rPr>
      </w:pPr>
      <w:r w:rsidRPr="00E246B3">
        <w:rPr>
          <w:noProof/>
        </w:rPr>
        <w:t>Table of Forms</w:t>
      </w:r>
    </w:p>
    <w:p w14:paraId="2B206513" w14:textId="77777777" w:rsidR="006B7BE3" w:rsidRPr="00E246B3" w:rsidRDefault="006B7BE3" w:rsidP="006B7BE3">
      <w:pPr>
        <w:rPr>
          <w:noProof/>
        </w:rPr>
      </w:pPr>
    </w:p>
    <w:p w14:paraId="0B1FFC3C" w14:textId="39769292" w:rsidR="0091575A" w:rsidRDefault="006B7BE3">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72076003" w:history="1">
        <w:r w:rsidR="0091575A" w:rsidRPr="0018041D">
          <w:rPr>
            <w:rStyle w:val="Hyperlink"/>
            <w:noProof/>
          </w:rPr>
          <w:t>Notification of Intention to Award</w:t>
        </w:r>
        <w:r w:rsidR="0091575A">
          <w:rPr>
            <w:noProof/>
            <w:webHidden/>
          </w:rPr>
          <w:tab/>
        </w:r>
        <w:r w:rsidR="0091575A">
          <w:rPr>
            <w:noProof/>
            <w:webHidden/>
          </w:rPr>
          <w:fldChar w:fldCharType="begin"/>
        </w:r>
        <w:r w:rsidR="0091575A">
          <w:rPr>
            <w:noProof/>
            <w:webHidden/>
          </w:rPr>
          <w:instrText xml:space="preserve"> PAGEREF _Toc72076003 \h </w:instrText>
        </w:r>
        <w:r w:rsidR="0091575A">
          <w:rPr>
            <w:noProof/>
            <w:webHidden/>
          </w:rPr>
        </w:r>
        <w:r w:rsidR="0091575A">
          <w:rPr>
            <w:noProof/>
            <w:webHidden/>
          </w:rPr>
          <w:fldChar w:fldCharType="separate"/>
        </w:r>
        <w:r w:rsidR="00C63F96">
          <w:rPr>
            <w:noProof/>
            <w:webHidden/>
          </w:rPr>
          <w:t>239</w:t>
        </w:r>
        <w:r w:rsidR="0091575A">
          <w:rPr>
            <w:noProof/>
            <w:webHidden/>
          </w:rPr>
          <w:fldChar w:fldCharType="end"/>
        </w:r>
      </w:hyperlink>
    </w:p>
    <w:p w14:paraId="651C4D9B" w14:textId="3298B0F1" w:rsidR="0091575A" w:rsidRDefault="007506A5">
      <w:pPr>
        <w:pStyle w:val="TOC1"/>
        <w:rPr>
          <w:rFonts w:asciiTheme="minorHAnsi" w:eastAsiaTheme="minorEastAsia" w:hAnsiTheme="minorHAnsi" w:cstheme="minorBidi"/>
          <w:b w:val="0"/>
          <w:noProof/>
          <w:sz w:val="22"/>
          <w:szCs w:val="22"/>
        </w:rPr>
      </w:pPr>
      <w:hyperlink w:anchor="_Toc72076004" w:history="1">
        <w:r w:rsidR="0091575A" w:rsidRPr="0018041D">
          <w:rPr>
            <w:rStyle w:val="Hyperlink"/>
            <w:noProof/>
          </w:rPr>
          <w:t>Letter of Acceptance</w:t>
        </w:r>
        <w:r w:rsidR="0091575A">
          <w:rPr>
            <w:noProof/>
            <w:webHidden/>
          </w:rPr>
          <w:tab/>
        </w:r>
        <w:r w:rsidR="0091575A">
          <w:rPr>
            <w:noProof/>
            <w:webHidden/>
          </w:rPr>
          <w:fldChar w:fldCharType="begin"/>
        </w:r>
        <w:r w:rsidR="0091575A">
          <w:rPr>
            <w:noProof/>
            <w:webHidden/>
          </w:rPr>
          <w:instrText xml:space="preserve"> PAGEREF _Toc72076004 \h </w:instrText>
        </w:r>
        <w:r w:rsidR="0091575A">
          <w:rPr>
            <w:noProof/>
            <w:webHidden/>
          </w:rPr>
        </w:r>
        <w:r w:rsidR="0091575A">
          <w:rPr>
            <w:noProof/>
            <w:webHidden/>
          </w:rPr>
          <w:fldChar w:fldCharType="separate"/>
        </w:r>
        <w:r w:rsidR="00C63F96">
          <w:rPr>
            <w:noProof/>
            <w:webHidden/>
          </w:rPr>
          <w:t>245</w:t>
        </w:r>
        <w:r w:rsidR="0091575A">
          <w:rPr>
            <w:noProof/>
            <w:webHidden/>
          </w:rPr>
          <w:fldChar w:fldCharType="end"/>
        </w:r>
      </w:hyperlink>
    </w:p>
    <w:p w14:paraId="09DA1BEA" w14:textId="7FD58D60" w:rsidR="0091575A" w:rsidRDefault="007506A5">
      <w:pPr>
        <w:pStyle w:val="TOC1"/>
        <w:rPr>
          <w:rFonts w:asciiTheme="minorHAnsi" w:eastAsiaTheme="minorEastAsia" w:hAnsiTheme="minorHAnsi" w:cstheme="minorBidi"/>
          <w:b w:val="0"/>
          <w:noProof/>
          <w:sz w:val="22"/>
          <w:szCs w:val="22"/>
        </w:rPr>
      </w:pPr>
      <w:hyperlink w:anchor="_Toc72076005" w:history="1">
        <w:r w:rsidR="0091575A" w:rsidRPr="0018041D">
          <w:rPr>
            <w:rStyle w:val="Hyperlink"/>
            <w:noProof/>
          </w:rPr>
          <w:t>Contract Agreement</w:t>
        </w:r>
        <w:r w:rsidR="0091575A">
          <w:rPr>
            <w:noProof/>
            <w:webHidden/>
          </w:rPr>
          <w:tab/>
        </w:r>
        <w:r w:rsidR="0091575A">
          <w:rPr>
            <w:noProof/>
            <w:webHidden/>
          </w:rPr>
          <w:fldChar w:fldCharType="begin"/>
        </w:r>
        <w:r w:rsidR="0091575A">
          <w:rPr>
            <w:noProof/>
            <w:webHidden/>
          </w:rPr>
          <w:instrText xml:space="preserve"> PAGEREF _Toc72076005 \h </w:instrText>
        </w:r>
        <w:r w:rsidR="0091575A">
          <w:rPr>
            <w:noProof/>
            <w:webHidden/>
          </w:rPr>
        </w:r>
        <w:r w:rsidR="0091575A">
          <w:rPr>
            <w:noProof/>
            <w:webHidden/>
          </w:rPr>
          <w:fldChar w:fldCharType="separate"/>
        </w:r>
        <w:r w:rsidR="00C63F96">
          <w:rPr>
            <w:noProof/>
            <w:webHidden/>
          </w:rPr>
          <w:t>246</w:t>
        </w:r>
        <w:r w:rsidR="0091575A">
          <w:rPr>
            <w:noProof/>
            <w:webHidden/>
          </w:rPr>
          <w:fldChar w:fldCharType="end"/>
        </w:r>
      </w:hyperlink>
    </w:p>
    <w:p w14:paraId="0F6D8301" w14:textId="3C90FE6F" w:rsidR="0091575A" w:rsidRDefault="007506A5">
      <w:pPr>
        <w:pStyle w:val="TOC2"/>
        <w:rPr>
          <w:rFonts w:asciiTheme="minorHAnsi" w:eastAsiaTheme="minorEastAsia" w:hAnsiTheme="minorHAnsi" w:cstheme="minorBidi"/>
          <w:sz w:val="22"/>
          <w:szCs w:val="22"/>
        </w:rPr>
      </w:pPr>
      <w:hyperlink w:anchor="_Toc72076006" w:history="1">
        <w:r w:rsidR="0091575A" w:rsidRPr="0018041D">
          <w:rPr>
            <w:rStyle w:val="Hyperlink"/>
          </w:rPr>
          <w:t>Appendix 1.  Terms and Procedures of Payment</w:t>
        </w:r>
        <w:r w:rsidR="0091575A">
          <w:rPr>
            <w:webHidden/>
          </w:rPr>
          <w:tab/>
        </w:r>
        <w:r w:rsidR="0091575A">
          <w:rPr>
            <w:webHidden/>
          </w:rPr>
          <w:fldChar w:fldCharType="begin"/>
        </w:r>
        <w:r w:rsidR="0091575A">
          <w:rPr>
            <w:webHidden/>
          </w:rPr>
          <w:instrText xml:space="preserve"> PAGEREF _Toc72076006 \h </w:instrText>
        </w:r>
        <w:r w:rsidR="0091575A">
          <w:rPr>
            <w:webHidden/>
          </w:rPr>
        </w:r>
        <w:r w:rsidR="0091575A">
          <w:rPr>
            <w:webHidden/>
          </w:rPr>
          <w:fldChar w:fldCharType="separate"/>
        </w:r>
        <w:r w:rsidR="00C63F96">
          <w:rPr>
            <w:webHidden/>
          </w:rPr>
          <w:t>250</w:t>
        </w:r>
        <w:r w:rsidR="0091575A">
          <w:rPr>
            <w:webHidden/>
          </w:rPr>
          <w:fldChar w:fldCharType="end"/>
        </w:r>
      </w:hyperlink>
    </w:p>
    <w:p w14:paraId="77476A2B" w14:textId="6F77C379" w:rsidR="0091575A" w:rsidRDefault="007506A5">
      <w:pPr>
        <w:pStyle w:val="TOC2"/>
        <w:rPr>
          <w:rFonts w:asciiTheme="minorHAnsi" w:eastAsiaTheme="minorEastAsia" w:hAnsiTheme="minorHAnsi" w:cstheme="minorBidi"/>
          <w:sz w:val="22"/>
          <w:szCs w:val="22"/>
        </w:rPr>
      </w:pPr>
      <w:hyperlink w:anchor="_Toc72076007" w:history="1">
        <w:r w:rsidR="0091575A" w:rsidRPr="0018041D">
          <w:rPr>
            <w:rStyle w:val="Hyperlink"/>
          </w:rPr>
          <w:t>Appendix 2.  Price Adjustment</w:t>
        </w:r>
        <w:r w:rsidR="0091575A">
          <w:rPr>
            <w:webHidden/>
          </w:rPr>
          <w:tab/>
        </w:r>
        <w:r w:rsidR="0091575A">
          <w:rPr>
            <w:webHidden/>
          </w:rPr>
          <w:fldChar w:fldCharType="begin"/>
        </w:r>
        <w:r w:rsidR="0091575A">
          <w:rPr>
            <w:webHidden/>
          </w:rPr>
          <w:instrText xml:space="preserve"> PAGEREF _Toc72076007 \h </w:instrText>
        </w:r>
        <w:r w:rsidR="0091575A">
          <w:rPr>
            <w:webHidden/>
          </w:rPr>
        </w:r>
        <w:r w:rsidR="0091575A">
          <w:rPr>
            <w:webHidden/>
          </w:rPr>
          <w:fldChar w:fldCharType="separate"/>
        </w:r>
        <w:r w:rsidR="00C63F96">
          <w:rPr>
            <w:webHidden/>
          </w:rPr>
          <w:t>253</w:t>
        </w:r>
        <w:r w:rsidR="0091575A">
          <w:rPr>
            <w:webHidden/>
          </w:rPr>
          <w:fldChar w:fldCharType="end"/>
        </w:r>
      </w:hyperlink>
    </w:p>
    <w:p w14:paraId="09C0E54A" w14:textId="7E0672C0" w:rsidR="0091575A" w:rsidRDefault="007506A5">
      <w:pPr>
        <w:pStyle w:val="TOC2"/>
        <w:rPr>
          <w:rFonts w:asciiTheme="minorHAnsi" w:eastAsiaTheme="minorEastAsia" w:hAnsiTheme="minorHAnsi" w:cstheme="minorBidi"/>
          <w:sz w:val="22"/>
          <w:szCs w:val="22"/>
        </w:rPr>
      </w:pPr>
      <w:hyperlink w:anchor="_Toc72076008" w:history="1">
        <w:r w:rsidR="0091575A" w:rsidRPr="0018041D">
          <w:rPr>
            <w:rStyle w:val="Hyperlink"/>
          </w:rPr>
          <w:t>Appendix 3.  Insurance Requirements</w:t>
        </w:r>
        <w:r w:rsidR="0091575A">
          <w:rPr>
            <w:webHidden/>
          </w:rPr>
          <w:tab/>
        </w:r>
        <w:r w:rsidR="0091575A">
          <w:rPr>
            <w:webHidden/>
          </w:rPr>
          <w:fldChar w:fldCharType="begin"/>
        </w:r>
        <w:r w:rsidR="0091575A">
          <w:rPr>
            <w:webHidden/>
          </w:rPr>
          <w:instrText xml:space="preserve"> PAGEREF _Toc72076008 \h </w:instrText>
        </w:r>
        <w:r w:rsidR="0091575A">
          <w:rPr>
            <w:webHidden/>
          </w:rPr>
        </w:r>
        <w:r w:rsidR="0091575A">
          <w:rPr>
            <w:webHidden/>
          </w:rPr>
          <w:fldChar w:fldCharType="separate"/>
        </w:r>
        <w:r w:rsidR="00C63F96">
          <w:rPr>
            <w:webHidden/>
          </w:rPr>
          <w:t>255</w:t>
        </w:r>
        <w:r w:rsidR="0091575A">
          <w:rPr>
            <w:webHidden/>
          </w:rPr>
          <w:fldChar w:fldCharType="end"/>
        </w:r>
      </w:hyperlink>
    </w:p>
    <w:p w14:paraId="4829107D" w14:textId="6D2C341C" w:rsidR="0091575A" w:rsidRDefault="007506A5">
      <w:pPr>
        <w:pStyle w:val="TOC2"/>
        <w:rPr>
          <w:rFonts w:asciiTheme="minorHAnsi" w:eastAsiaTheme="minorEastAsia" w:hAnsiTheme="minorHAnsi" w:cstheme="minorBidi"/>
          <w:sz w:val="22"/>
          <w:szCs w:val="22"/>
        </w:rPr>
      </w:pPr>
      <w:hyperlink w:anchor="_Toc72076009" w:history="1">
        <w:r w:rsidR="0091575A" w:rsidRPr="0018041D">
          <w:rPr>
            <w:rStyle w:val="Hyperlink"/>
          </w:rPr>
          <w:t>Appendix 4.  Time Schedule</w:t>
        </w:r>
        <w:r w:rsidR="0091575A">
          <w:rPr>
            <w:webHidden/>
          </w:rPr>
          <w:tab/>
        </w:r>
        <w:r w:rsidR="0091575A">
          <w:rPr>
            <w:webHidden/>
          </w:rPr>
          <w:fldChar w:fldCharType="begin"/>
        </w:r>
        <w:r w:rsidR="0091575A">
          <w:rPr>
            <w:webHidden/>
          </w:rPr>
          <w:instrText xml:space="preserve"> PAGEREF _Toc72076009 \h </w:instrText>
        </w:r>
        <w:r w:rsidR="0091575A">
          <w:rPr>
            <w:webHidden/>
          </w:rPr>
        </w:r>
        <w:r w:rsidR="0091575A">
          <w:rPr>
            <w:webHidden/>
          </w:rPr>
          <w:fldChar w:fldCharType="separate"/>
        </w:r>
        <w:r w:rsidR="00C63F96">
          <w:rPr>
            <w:webHidden/>
          </w:rPr>
          <w:t>258</w:t>
        </w:r>
        <w:r w:rsidR="0091575A">
          <w:rPr>
            <w:webHidden/>
          </w:rPr>
          <w:fldChar w:fldCharType="end"/>
        </w:r>
      </w:hyperlink>
    </w:p>
    <w:p w14:paraId="6A6A659F" w14:textId="22C85F3E" w:rsidR="0091575A" w:rsidRDefault="007506A5">
      <w:pPr>
        <w:pStyle w:val="TOC2"/>
        <w:rPr>
          <w:rFonts w:asciiTheme="minorHAnsi" w:eastAsiaTheme="minorEastAsia" w:hAnsiTheme="minorHAnsi" w:cstheme="minorBidi"/>
          <w:sz w:val="22"/>
          <w:szCs w:val="22"/>
        </w:rPr>
      </w:pPr>
      <w:hyperlink w:anchor="_Toc72076010" w:history="1">
        <w:r w:rsidR="0091575A" w:rsidRPr="0018041D">
          <w:rPr>
            <w:rStyle w:val="Hyperlink"/>
          </w:rPr>
          <w:t>Appendix 5.  List of Major Items of Plant and Installation Services and List of Approved Subcontractors</w:t>
        </w:r>
        <w:r w:rsidR="0091575A">
          <w:rPr>
            <w:webHidden/>
          </w:rPr>
          <w:tab/>
        </w:r>
        <w:r w:rsidR="0091575A">
          <w:rPr>
            <w:webHidden/>
          </w:rPr>
          <w:fldChar w:fldCharType="begin"/>
        </w:r>
        <w:r w:rsidR="0091575A">
          <w:rPr>
            <w:webHidden/>
          </w:rPr>
          <w:instrText xml:space="preserve"> PAGEREF _Toc72076010 \h </w:instrText>
        </w:r>
        <w:r w:rsidR="0091575A">
          <w:rPr>
            <w:webHidden/>
          </w:rPr>
        </w:r>
        <w:r w:rsidR="0091575A">
          <w:rPr>
            <w:webHidden/>
          </w:rPr>
          <w:fldChar w:fldCharType="separate"/>
        </w:r>
        <w:r w:rsidR="00C63F96">
          <w:rPr>
            <w:webHidden/>
          </w:rPr>
          <w:t>259</w:t>
        </w:r>
        <w:r w:rsidR="0091575A">
          <w:rPr>
            <w:webHidden/>
          </w:rPr>
          <w:fldChar w:fldCharType="end"/>
        </w:r>
      </w:hyperlink>
    </w:p>
    <w:p w14:paraId="0EC97947" w14:textId="58A31B96" w:rsidR="0091575A" w:rsidRDefault="007506A5">
      <w:pPr>
        <w:pStyle w:val="TOC2"/>
        <w:rPr>
          <w:rFonts w:asciiTheme="minorHAnsi" w:eastAsiaTheme="minorEastAsia" w:hAnsiTheme="minorHAnsi" w:cstheme="minorBidi"/>
          <w:sz w:val="22"/>
          <w:szCs w:val="22"/>
        </w:rPr>
      </w:pPr>
      <w:hyperlink w:anchor="_Toc72076011" w:history="1">
        <w:r w:rsidR="0091575A" w:rsidRPr="0018041D">
          <w:rPr>
            <w:rStyle w:val="Hyperlink"/>
          </w:rPr>
          <w:t>Appendix 6.  Scope of Works and Supply by the Employer</w:t>
        </w:r>
        <w:r w:rsidR="0091575A">
          <w:rPr>
            <w:webHidden/>
          </w:rPr>
          <w:tab/>
        </w:r>
        <w:r w:rsidR="0091575A">
          <w:rPr>
            <w:webHidden/>
          </w:rPr>
          <w:fldChar w:fldCharType="begin"/>
        </w:r>
        <w:r w:rsidR="0091575A">
          <w:rPr>
            <w:webHidden/>
          </w:rPr>
          <w:instrText xml:space="preserve"> PAGEREF _Toc72076011 \h </w:instrText>
        </w:r>
        <w:r w:rsidR="0091575A">
          <w:rPr>
            <w:webHidden/>
          </w:rPr>
        </w:r>
        <w:r w:rsidR="0091575A">
          <w:rPr>
            <w:webHidden/>
          </w:rPr>
          <w:fldChar w:fldCharType="separate"/>
        </w:r>
        <w:r w:rsidR="00C63F96">
          <w:rPr>
            <w:webHidden/>
          </w:rPr>
          <w:t>260</w:t>
        </w:r>
        <w:r w:rsidR="0091575A">
          <w:rPr>
            <w:webHidden/>
          </w:rPr>
          <w:fldChar w:fldCharType="end"/>
        </w:r>
      </w:hyperlink>
    </w:p>
    <w:p w14:paraId="623E5D93" w14:textId="609C6090" w:rsidR="0091575A" w:rsidRDefault="007506A5">
      <w:pPr>
        <w:pStyle w:val="TOC2"/>
        <w:rPr>
          <w:rFonts w:asciiTheme="minorHAnsi" w:eastAsiaTheme="minorEastAsia" w:hAnsiTheme="minorHAnsi" w:cstheme="minorBidi"/>
          <w:sz w:val="22"/>
          <w:szCs w:val="22"/>
        </w:rPr>
      </w:pPr>
      <w:hyperlink w:anchor="_Toc72076012" w:history="1">
        <w:r w:rsidR="0091575A" w:rsidRPr="0018041D">
          <w:rPr>
            <w:rStyle w:val="Hyperlink"/>
          </w:rPr>
          <w:t>Appendix 7.  List of Documents for Approval or Review</w:t>
        </w:r>
        <w:r w:rsidR="0091575A">
          <w:rPr>
            <w:webHidden/>
          </w:rPr>
          <w:tab/>
        </w:r>
        <w:r w:rsidR="0091575A">
          <w:rPr>
            <w:webHidden/>
          </w:rPr>
          <w:fldChar w:fldCharType="begin"/>
        </w:r>
        <w:r w:rsidR="0091575A">
          <w:rPr>
            <w:webHidden/>
          </w:rPr>
          <w:instrText xml:space="preserve"> PAGEREF _Toc72076012 \h </w:instrText>
        </w:r>
        <w:r w:rsidR="0091575A">
          <w:rPr>
            <w:webHidden/>
          </w:rPr>
        </w:r>
        <w:r w:rsidR="0091575A">
          <w:rPr>
            <w:webHidden/>
          </w:rPr>
          <w:fldChar w:fldCharType="separate"/>
        </w:r>
        <w:r w:rsidR="00C63F96">
          <w:rPr>
            <w:webHidden/>
          </w:rPr>
          <w:t>261</w:t>
        </w:r>
        <w:r w:rsidR="0091575A">
          <w:rPr>
            <w:webHidden/>
          </w:rPr>
          <w:fldChar w:fldCharType="end"/>
        </w:r>
      </w:hyperlink>
    </w:p>
    <w:p w14:paraId="0D98C6DE" w14:textId="0216EE41" w:rsidR="0091575A" w:rsidRDefault="007506A5">
      <w:pPr>
        <w:pStyle w:val="TOC2"/>
        <w:rPr>
          <w:rFonts w:asciiTheme="minorHAnsi" w:eastAsiaTheme="minorEastAsia" w:hAnsiTheme="minorHAnsi" w:cstheme="minorBidi"/>
          <w:sz w:val="22"/>
          <w:szCs w:val="22"/>
        </w:rPr>
      </w:pPr>
      <w:hyperlink w:anchor="_Toc72076013" w:history="1">
        <w:r w:rsidR="0091575A" w:rsidRPr="0018041D">
          <w:rPr>
            <w:rStyle w:val="Hyperlink"/>
          </w:rPr>
          <w:t>Appendix 8.  Functional Guarantees</w:t>
        </w:r>
        <w:r w:rsidR="0091575A">
          <w:rPr>
            <w:webHidden/>
          </w:rPr>
          <w:tab/>
        </w:r>
        <w:r w:rsidR="0091575A">
          <w:rPr>
            <w:webHidden/>
          </w:rPr>
          <w:fldChar w:fldCharType="begin"/>
        </w:r>
        <w:r w:rsidR="0091575A">
          <w:rPr>
            <w:webHidden/>
          </w:rPr>
          <w:instrText xml:space="preserve"> PAGEREF _Toc72076013 \h </w:instrText>
        </w:r>
        <w:r w:rsidR="0091575A">
          <w:rPr>
            <w:webHidden/>
          </w:rPr>
        </w:r>
        <w:r w:rsidR="0091575A">
          <w:rPr>
            <w:webHidden/>
          </w:rPr>
          <w:fldChar w:fldCharType="separate"/>
        </w:r>
        <w:r w:rsidR="00C63F96">
          <w:rPr>
            <w:webHidden/>
          </w:rPr>
          <w:t>262</w:t>
        </w:r>
        <w:r w:rsidR="0091575A">
          <w:rPr>
            <w:webHidden/>
          </w:rPr>
          <w:fldChar w:fldCharType="end"/>
        </w:r>
      </w:hyperlink>
    </w:p>
    <w:p w14:paraId="3911ECCB" w14:textId="6CE1D5F0" w:rsidR="0091575A" w:rsidRDefault="007506A5">
      <w:pPr>
        <w:pStyle w:val="TOC1"/>
        <w:rPr>
          <w:rFonts w:asciiTheme="minorHAnsi" w:eastAsiaTheme="minorEastAsia" w:hAnsiTheme="minorHAnsi" w:cstheme="minorBidi"/>
          <w:b w:val="0"/>
          <w:noProof/>
          <w:sz w:val="22"/>
          <w:szCs w:val="22"/>
        </w:rPr>
      </w:pPr>
      <w:hyperlink w:anchor="_Toc72076014" w:history="1">
        <w:r w:rsidR="0091575A" w:rsidRPr="0018041D">
          <w:rPr>
            <w:rStyle w:val="Hyperlink"/>
            <w:noProof/>
          </w:rPr>
          <w:t>Performance Security Form</w:t>
        </w:r>
        <w:r w:rsidR="0091575A" w:rsidRPr="0018041D">
          <w:rPr>
            <w:rStyle w:val="Hyperlink"/>
            <w:i/>
            <w:noProof/>
          </w:rPr>
          <w:t xml:space="preserve"> – </w:t>
        </w:r>
        <w:r w:rsidR="0091575A" w:rsidRPr="0018041D">
          <w:rPr>
            <w:rStyle w:val="Hyperlink"/>
            <w:noProof/>
          </w:rPr>
          <w:t>Bank Guarantee</w:t>
        </w:r>
        <w:r w:rsidR="0091575A">
          <w:rPr>
            <w:noProof/>
            <w:webHidden/>
          </w:rPr>
          <w:tab/>
        </w:r>
        <w:r w:rsidR="0091575A">
          <w:rPr>
            <w:noProof/>
            <w:webHidden/>
          </w:rPr>
          <w:fldChar w:fldCharType="begin"/>
        </w:r>
        <w:r w:rsidR="0091575A">
          <w:rPr>
            <w:noProof/>
            <w:webHidden/>
          </w:rPr>
          <w:instrText xml:space="preserve"> PAGEREF _Toc72076014 \h </w:instrText>
        </w:r>
        <w:r w:rsidR="0091575A">
          <w:rPr>
            <w:noProof/>
            <w:webHidden/>
          </w:rPr>
        </w:r>
        <w:r w:rsidR="0091575A">
          <w:rPr>
            <w:noProof/>
            <w:webHidden/>
          </w:rPr>
          <w:fldChar w:fldCharType="separate"/>
        </w:r>
        <w:r w:rsidR="00C63F96">
          <w:rPr>
            <w:noProof/>
            <w:webHidden/>
          </w:rPr>
          <w:t>264</w:t>
        </w:r>
        <w:r w:rsidR="0091575A">
          <w:rPr>
            <w:noProof/>
            <w:webHidden/>
          </w:rPr>
          <w:fldChar w:fldCharType="end"/>
        </w:r>
      </w:hyperlink>
    </w:p>
    <w:p w14:paraId="7FB5FFC9" w14:textId="61ADF6D5" w:rsidR="0091575A" w:rsidRDefault="007506A5">
      <w:pPr>
        <w:pStyle w:val="TOC1"/>
        <w:rPr>
          <w:rFonts w:asciiTheme="minorHAnsi" w:eastAsiaTheme="minorEastAsia" w:hAnsiTheme="minorHAnsi" w:cstheme="minorBidi"/>
          <w:b w:val="0"/>
          <w:noProof/>
          <w:sz w:val="22"/>
          <w:szCs w:val="22"/>
        </w:rPr>
      </w:pPr>
      <w:hyperlink w:anchor="_Toc72076015" w:history="1">
        <w:r w:rsidR="0091575A" w:rsidRPr="0018041D">
          <w:rPr>
            <w:rStyle w:val="Hyperlink"/>
            <w:noProof/>
          </w:rPr>
          <w:t>Performance Security Form - Conditional Bank Guarantee</w:t>
        </w:r>
        <w:r w:rsidR="0091575A">
          <w:rPr>
            <w:noProof/>
            <w:webHidden/>
          </w:rPr>
          <w:tab/>
        </w:r>
        <w:r w:rsidR="0091575A">
          <w:rPr>
            <w:noProof/>
            <w:webHidden/>
          </w:rPr>
          <w:fldChar w:fldCharType="begin"/>
        </w:r>
        <w:r w:rsidR="0091575A">
          <w:rPr>
            <w:noProof/>
            <w:webHidden/>
          </w:rPr>
          <w:instrText xml:space="preserve"> PAGEREF _Toc72076015 \h </w:instrText>
        </w:r>
        <w:r w:rsidR="0091575A">
          <w:rPr>
            <w:noProof/>
            <w:webHidden/>
          </w:rPr>
        </w:r>
        <w:r w:rsidR="0091575A">
          <w:rPr>
            <w:noProof/>
            <w:webHidden/>
          </w:rPr>
          <w:fldChar w:fldCharType="separate"/>
        </w:r>
        <w:r w:rsidR="00C63F96">
          <w:rPr>
            <w:noProof/>
            <w:webHidden/>
          </w:rPr>
          <w:t>267</w:t>
        </w:r>
        <w:r w:rsidR="0091575A">
          <w:rPr>
            <w:noProof/>
            <w:webHidden/>
          </w:rPr>
          <w:fldChar w:fldCharType="end"/>
        </w:r>
      </w:hyperlink>
    </w:p>
    <w:p w14:paraId="0422AC46" w14:textId="4AFE7F2D" w:rsidR="0091575A" w:rsidRDefault="007506A5">
      <w:pPr>
        <w:pStyle w:val="TOC1"/>
        <w:rPr>
          <w:rFonts w:asciiTheme="minorHAnsi" w:eastAsiaTheme="minorEastAsia" w:hAnsiTheme="minorHAnsi" w:cstheme="minorBidi"/>
          <w:b w:val="0"/>
          <w:noProof/>
          <w:sz w:val="22"/>
          <w:szCs w:val="22"/>
        </w:rPr>
      </w:pPr>
      <w:hyperlink w:anchor="_Toc72076016" w:history="1">
        <w:r w:rsidR="0091575A" w:rsidRPr="0018041D">
          <w:rPr>
            <w:rStyle w:val="Hyperlink"/>
            <w:noProof/>
          </w:rPr>
          <w:t>Advance Payment Security</w:t>
        </w:r>
        <w:r w:rsidR="0091575A">
          <w:rPr>
            <w:noProof/>
            <w:webHidden/>
          </w:rPr>
          <w:tab/>
        </w:r>
        <w:r w:rsidR="0091575A">
          <w:rPr>
            <w:noProof/>
            <w:webHidden/>
          </w:rPr>
          <w:fldChar w:fldCharType="begin"/>
        </w:r>
        <w:r w:rsidR="0091575A">
          <w:rPr>
            <w:noProof/>
            <w:webHidden/>
          </w:rPr>
          <w:instrText xml:space="preserve"> PAGEREF _Toc72076016 \h </w:instrText>
        </w:r>
        <w:r w:rsidR="0091575A">
          <w:rPr>
            <w:noProof/>
            <w:webHidden/>
          </w:rPr>
        </w:r>
        <w:r w:rsidR="0091575A">
          <w:rPr>
            <w:noProof/>
            <w:webHidden/>
          </w:rPr>
          <w:fldChar w:fldCharType="separate"/>
        </w:r>
        <w:r w:rsidR="00C63F96">
          <w:rPr>
            <w:noProof/>
            <w:webHidden/>
          </w:rPr>
          <w:t>269</w:t>
        </w:r>
        <w:r w:rsidR="0091575A">
          <w:rPr>
            <w:noProof/>
            <w:webHidden/>
          </w:rPr>
          <w:fldChar w:fldCharType="end"/>
        </w:r>
      </w:hyperlink>
    </w:p>
    <w:p w14:paraId="7CC5271E" w14:textId="41379C6C" w:rsidR="006B7BE3" w:rsidRPr="00E246B3" w:rsidRDefault="006B7BE3" w:rsidP="006B7BE3">
      <w:pPr>
        <w:jc w:val="left"/>
        <w:rPr>
          <w:noProof/>
          <w:sz w:val="28"/>
          <w:u w:val="single"/>
        </w:rPr>
      </w:pPr>
      <w:r w:rsidRPr="00E246B3">
        <w:rPr>
          <w:noProof/>
          <w:sz w:val="28"/>
          <w:u w:val="single"/>
        </w:rPr>
        <w:fldChar w:fldCharType="end"/>
      </w:r>
    </w:p>
    <w:p w14:paraId="327A9280" w14:textId="77777777" w:rsidR="006B7BE3" w:rsidRPr="00E246B3" w:rsidRDefault="006B7BE3" w:rsidP="006B7BE3">
      <w:pPr>
        <w:spacing w:before="120" w:after="120"/>
        <w:jc w:val="left"/>
        <w:rPr>
          <w:b/>
          <w:noProof/>
          <w:sz w:val="32"/>
          <w:highlight w:val="green"/>
        </w:rPr>
      </w:pPr>
    </w:p>
    <w:p w14:paraId="235301DB" w14:textId="77777777" w:rsidR="006B7BE3" w:rsidRPr="00E246B3" w:rsidRDefault="006B7BE3" w:rsidP="006B7BE3">
      <w:pPr>
        <w:pStyle w:val="S9Header"/>
        <w:outlineLvl w:val="0"/>
        <w:rPr>
          <w:noProof/>
        </w:rPr>
      </w:pPr>
      <w:r w:rsidRPr="00E246B3">
        <w:rPr>
          <w:noProof/>
          <w:highlight w:val="green"/>
        </w:rPr>
        <w:br w:type="page"/>
      </w:r>
    </w:p>
    <w:p w14:paraId="427B01BB" w14:textId="77777777" w:rsidR="006B7BE3" w:rsidRPr="00E246B3" w:rsidRDefault="006B7BE3" w:rsidP="006B7BE3">
      <w:pPr>
        <w:pStyle w:val="S9Header"/>
        <w:outlineLvl w:val="0"/>
        <w:rPr>
          <w:noProof/>
        </w:rPr>
      </w:pPr>
      <w:bookmarkStart w:id="972" w:name="_Toc72076003"/>
      <w:r w:rsidRPr="008D3EE4">
        <w:rPr>
          <w:noProof/>
        </w:rPr>
        <w:t>Notification of Intention to Award</w:t>
      </w:r>
      <w:bookmarkEnd w:id="972"/>
    </w:p>
    <w:p w14:paraId="03FE2E3E" w14:textId="77777777" w:rsidR="006B7BE3" w:rsidRPr="00E246B3" w:rsidRDefault="006B7BE3" w:rsidP="006B7BE3">
      <w:pPr>
        <w:spacing w:before="240" w:after="240"/>
        <w:jc w:val="center"/>
        <w:rPr>
          <w:i/>
        </w:rPr>
      </w:pPr>
    </w:p>
    <w:p w14:paraId="4940A2B1" w14:textId="77777777" w:rsidR="006B7BE3" w:rsidRPr="00E246B3" w:rsidRDefault="006B7BE3" w:rsidP="006B7BE3">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14:paraId="4FAE338C" w14:textId="77777777" w:rsidR="006B7BE3" w:rsidRPr="00E246B3" w:rsidRDefault="006B7BE3" w:rsidP="006B7BE3">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14:paraId="68FC5421" w14:textId="77777777" w:rsidR="006B7BE3" w:rsidRPr="00E246B3" w:rsidRDefault="006B7BE3" w:rsidP="006B7BE3">
      <w:pPr>
        <w:pStyle w:val="Outline"/>
        <w:suppressAutoHyphens/>
        <w:spacing w:before="60" w:after="60"/>
      </w:pPr>
    </w:p>
    <w:p w14:paraId="333460C3" w14:textId="77777777" w:rsidR="006B7BE3" w:rsidRPr="00E246B3" w:rsidRDefault="006B7BE3" w:rsidP="006B7BE3">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14:paraId="7B70EC75" w14:textId="77777777" w:rsidR="006B7BE3" w:rsidRPr="00E246B3" w:rsidRDefault="006B7BE3" w:rsidP="006B7BE3">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14:paraId="362C399E" w14:textId="77777777" w:rsidR="006B7BE3" w:rsidRPr="00E246B3" w:rsidRDefault="006B7BE3" w:rsidP="006B7BE3">
      <w:pPr>
        <w:suppressAutoHyphens/>
        <w:spacing w:before="60" w:after="60"/>
        <w:rPr>
          <w:b/>
          <w:spacing w:val="-2"/>
        </w:rPr>
      </w:pPr>
      <w:r w:rsidRPr="00E246B3">
        <w:rPr>
          <w:spacing w:val="-2"/>
        </w:rPr>
        <w:t xml:space="preserve">Address: </w:t>
      </w:r>
      <w:r w:rsidRPr="00E246B3">
        <w:rPr>
          <w:i/>
          <w:spacing w:val="-2"/>
        </w:rPr>
        <w:t>[insert Authorized Representative’s Address]</w:t>
      </w:r>
    </w:p>
    <w:p w14:paraId="59AB38A4" w14:textId="77777777" w:rsidR="006B7BE3" w:rsidRPr="00E246B3" w:rsidRDefault="006B7BE3" w:rsidP="006B7BE3">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14:paraId="18A8C80B" w14:textId="77777777" w:rsidR="006B7BE3" w:rsidRPr="00E246B3" w:rsidRDefault="006B7BE3" w:rsidP="006B7BE3">
      <w:r w:rsidRPr="00E246B3">
        <w:rPr>
          <w:spacing w:val="-2"/>
        </w:rPr>
        <w:t xml:space="preserve">Email Address: </w:t>
      </w:r>
      <w:r w:rsidRPr="00E246B3">
        <w:rPr>
          <w:i/>
          <w:spacing w:val="-2"/>
        </w:rPr>
        <w:t>[insert Authorized Representative’s email address]</w:t>
      </w:r>
    </w:p>
    <w:p w14:paraId="1E0F0705" w14:textId="77777777" w:rsidR="006B7BE3" w:rsidRPr="00E246B3" w:rsidRDefault="006B7BE3" w:rsidP="006B7BE3">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418D070F" w14:textId="77777777" w:rsidR="006B7BE3" w:rsidRPr="00E246B3" w:rsidRDefault="006B7BE3" w:rsidP="006B7BE3">
      <w:pPr>
        <w:spacing w:before="240"/>
        <w:rPr>
          <w:b/>
          <w:i/>
        </w:rPr>
      </w:pPr>
    </w:p>
    <w:p w14:paraId="5A54A5C9" w14:textId="77777777" w:rsidR="006B7BE3" w:rsidRPr="00E246B3" w:rsidRDefault="006B7BE3" w:rsidP="006B7BE3">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14:paraId="7C68F9F7" w14:textId="77777777" w:rsidR="006B7BE3" w:rsidRPr="00E246B3" w:rsidRDefault="006B7BE3" w:rsidP="006B7BE3">
      <w:pPr>
        <w:ind w:right="289"/>
        <w:rPr>
          <w:b/>
          <w:bCs/>
          <w:sz w:val="36"/>
          <w:szCs w:val="36"/>
        </w:rPr>
      </w:pPr>
      <w:r w:rsidRPr="00E246B3">
        <w:rPr>
          <w:b/>
          <w:bCs/>
          <w:sz w:val="36"/>
          <w:szCs w:val="36"/>
        </w:rPr>
        <w:t>Notification of Intention to Award</w:t>
      </w:r>
    </w:p>
    <w:p w14:paraId="624A72C9" w14:textId="77777777" w:rsidR="006B7BE3" w:rsidRPr="00E246B3" w:rsidRDefault="006B7BE3" w:rsidP="006B7BE3">
      <w:pPr>
        <w:rPr>
          <w:i/>
          <w:color w:val="000000" w:themeColor="text1"/>
        </w:rPr>
      </w:pPr>
      <w:r w:rsidRPr="00E246B3">
        <w:rPr>
          <w:b/>
          <w:color w:val="000000" w:themeColor="text1"/>
        </w:rPr>
        <w:t xml:space="preserve">[Employer]: </w:t>
      </w:r>
      <w:r w:rsidRPr="00E246B3">
        <w:rPr>
          <w:i/>
          <w:color w:val="000000" w:themeColor="text1"/>
        </w:rPr>
        <w:t>[insert the name of the Employer]</w:t>
      </w:r>
    </w:p>
    <w:p w14:paraId="5D22852D" w14:textId="77777777" w:rsidR="006B7BE3" w:rsidRPr="00E246B3" w:rsidRDefault="006B7BE3" w:rsidP="006B7BE3">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14:paraId="105BE85E" w14:textId="77777777" w:rsidR="006B7BE3" w:rsidRPr="00E246B3" w:rsidRDefault="006B7BE3" w:rsidP="006B7BE3">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14:paraId="30EE0988" w14:textId="77777777" w:rsidR="006B7BE3" w:rsidRPr="00E246B3" w:rsidRDefault="006B7BE3" w:rsidP="006B7BE3">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14:paraId="36F086C4" w14:textId="77777777" w:rsidR="006B7BE3" w:rsidRPr="00E246B3" w:rsidRDefault="006B7BE3" w:rsidP="006B7BE3">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14:paraId="446ED74F" w14:textId="77777777" w:rsidR="006B7BE3" w:rsidRPr="00E246B3" w:rsidRDefault="006B7BE3" w:rsidP="006B7BE3">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14:paraId="6B46BDD3" w14:textId="77777777" w:rsidR="006B7BE3" w:rsidRPr="00E246B3" w:rsidRDefault="006B7BE3" w:rsidP="006B7BE3">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14:paraId="13ED3679" w14:textId="77777777" w:rsidR="006B7BE3" w:rsidRPr="00E246B3" w:rsidRDefault="006B7BE3" w:rsidP="006B7BE3">
      <w:pPr>
        <w:pStyle w:val="BodyTextIndent"/>
        <w:numPr>
          <w:ilvl w:val="0"/>
          <w:numId w:val="86"/>
        </w:numPr>
        <w:spacing w:before="240" w:after="240"/>
        <w:ind w:right="288"/>
        <w:rPr>
          <w:iCs/>
        </w:rPr>
      </w:pPr>
      <w:r w:rsidRPr="00E246B3">
        <w:rPr>
          <w:iCs/>
        </w:rPr>
        <w:t>request a debriefing in relation to the evaluation of your Proposal, and/or</w:t>
      </w:r>
    </w:p>
    <w:p w14:paraId="0E4F8C50" w14:textId="77777777" w:rsidR="006B7BE3" w:rsidRPr="00E246B3" w:rsidRDefault="006B7BE3" w:rsidP="006B7BE3">
      <w:pPr>
        <w:pStyle w:val="BodyTextIndent"/>
        <w:numPr>
          <w:ilvl w:val="0"/>
          <w:numId w:val="86"/>
        </w:numPr>
        <w:spacing w:before="240" w:after="240"/>
        <w:ind w:right="288"/>
        <w:rPr>
          <w:iCs/>
        </w:rPr>
      </w:pPr>
      <w:r w:rsidRPr="00E246B3">
        <w:rPr>
          <w:iCs/>
        </w:rPr>
        <w:t>submit a Procurement-related Complaint in relation to the decision to award the contract.</w:t>
      </w:r>
    </w:p>
    <w:p w14:paraId="1CC69010"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6B7BE3" w:rsidRPr="00E246B3" w14:paraId="6C9A83D3" w14:textId="77777777" w:rsidTr="000B34FD">
        <w:tc>
          <w:tcPr>
            <w:tcW w:w="2405" w:type="dxa"/>
            <w:shd w:val="clear" w:color="auto" w:fill="C6D9F1" w:themeFill="text2" w:themeFillTint="33"/>
          </w:tcPr>
          <w:p w14:paraId="089175BB" w14:textId="77777777" w:rsidR="006B7BE3" w:rsidRPr="00E246B3" w:rsidRDefault="006B7BE3" w:rsidP="000B34FD">
            <w:pPr>
              <w:pStyle w:val="BodyTextIndent"/>
              <w:spacing w:before="120" w:after="120"/>
              <w:ind w:left="0"/>
              <w:jc w:val="left"/>
              <w:rPr>
                <w:b/>
                <w:iCs/>
              </w:rPr>
            </w:pPr>
            <w:r w:rsidRPr="00E246B3">
              <w:rPr>
                <w:b/>
                <w:iCs/>
              </w:rPr>
              <w:t>Name:</w:t>
            </w:r>
          </w:p>
        </w:tc>
        <w:tc>
          <w:tcPr>
            <w:tcW w:w="6662" w:type="dxa"/>
            <w:vAlign w:val="center"/>
          </w:tcPr>
          <w:p w14:paraId="4F5E3816" w14:textId="77777777" w:rsidR="006B7BE3" w:rsidRPr="00E246B3" w:rsidRDefault="006B7BE3" w:rsidP="000B34FD">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6B7BE3" w:rsidRPr="00E246B3" w14:paraId="61EDE8CC" w14:textId="77777777" w:rsidTr="000B34FD">
        <w:tc>
          <w:tcPr>
            <w:tcW w:w="2405" w:type="dxa"/>
            <w:shd w:val="clear" w:color="auto" w:fill="C6D9F1" w:themeFill="text2" w:themeFillTint="33"/>
          </w:tcPr>
          <w:p w14:paraId="7EC01BB4" w14:textId="77777777" w:rsidR="006B7BE3" w:rsidRPr="00E246B3" w:rsidRDefault="006B7BE3" w:rsidP="000B34FD">
            <w:pPr>
              <w:pStyle w:val="BodyTextIndent"/>
              <w:spacing w:before="120" w:after="120"/>
              <w:ind w:left="0"/>
              <w:jc w:val="left"/>
              <w:rPr>
                <w:b/>
                <w:iCs/>
              </w:rPr>
            </w:pPr>
            <w:r w:rsidRPr="00E246B3">
              <w:rPr>
                <w:b/>
                <w:iCs/>
              </w:rPr>
              <w:t>Address:</w:t>
            </w:r>
          </w:p>
        </w:tc>
        <w:tc>
          <w:tcPr>
            <w:tcW w:w="6662" w:type="dxa"/>
            <w:vAlign w:val="center"/>
          </w:tcPr>
          <w:p w14:paraId="2AF3B184" w14:textId="77777777" w:rsidR="006B7BE3" w:rsidRPr="00E246B3" w:rsidRDefault="006B7BE3" w:rsidP="000B34FD">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6B7BE3" w:rsidRPr="00E246B3" w14:paraId="6FD96D6A" w14:textId="77777777" w:rsidTr="000B34FD">
        <w:tc>
          <w:tcPr>
            <w:tcW w:w="2405" w:type="dxa"/>
            <w:shd w:val="clear" w:color="auto" w:fill="C6D9F1" w:themeFill="text2" w:themeFillTint="33"/>
          </w:tcPr>
          <w:p w14:paraId="7F08BDC3" w14:textId="77777777" w:rsidR="006B7BE3" w:rsidRPr="00E246B3" w:rsidRDefault="006B7BE3" w:rsidP="000B34FD">
            <w:pPr>
              <w:pStyle w:val="BodyTextIndent"/>
              <w:spacing w:before="120" w:after="120"/>
              <w:ind w:left="0"/>
              <w:jc w:val="left"/>
              <w:rPr>
                <w:b/>
                <w:iCs/>
              </w:rPr>
            </w:pPr>
            <w:r w:rsidRPr="00E246B3">
              <w:rPr>
                <w:b/>
                <w:iCs/>
              </w:rPr>
              <w:t>Contract price:</w:t>
            </w:r>
          </w:p>
        </w:tc>
        <w:tc>
          <w:tcPr>
            <w:tcW w:w="6662" w:type="dxa"/>
            <w:vAlign w:val="center"/>
          </w:tcPr>
          <w:p w14:paraId="0D64D203" w14:textId="77777777" w:rsidR="006B7BE3" w:rsidRPr="00E246B3" w:rsidRDefault="006B7BE3" w:rsidP="000B34FD">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6B7BE3" w:rsidRPr="00E246B3" w14:paraId="6E5B8DEA" w14:textId="77777777" w:rsidTr="000B34FD">
        <w:tc>
          <w:tcPr>
            <w:tcW w:w="2405" w:type="dxa"/>
            <w:shd w:val="clear" w:color="auto" w:fill="C6D9F1" w:themeFill="text2" w:themeFillTint="33"/>
          </w:tcPr>
          <w:p w14:paraId="034781C9" w14:textId="77777777" w:rsidR="006B7BE3" w:rsidRPr="00E246B3" w:rsidRDefault="006B7BE3" w:rsidP="000B34FD">
            <w:pPr>
              <w:pStyle w:val="BodyTextIndent"/>
              <w:spacing w:before="120" w:after="120"/>
              <w:ind w:left="0"/>
              <w:jc w:val="left"/>
              <w:rPr>
                <w:b/>
                <w:iCs/>
              </w:rPr>
            </w:pPr>
            <w:r w:rsidRPr="00E246B3">
              <w:rPr>
                <w:b/>
                <w:iCs/>
              </w:rPr>
              <w:t>Total combined score:</w:t>
            </w:r>
          </w:p>
        </w:tc>
        <w:tc>
          <w:tcPr>
            <w:tcW w:w="6662" w:type="dxa"/>
            <w:vAlign w:val="center"/>
          </w:tcPr>
          <w:p w14:paraId="694A9C50" w14:textId="77777777" w:rsidR="006B7BE3" w:rsidRPr="00E246B3" w:rsidRDefault="006B7BE3" w:rsidP="000B34FD">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14:paraId="49604D95" w14:textId="77777777" w:rsidR="006B7BE3" w:rsidRPr="00E246B3" w:rsidRDefault="006B7BE3" w:rsidP="006B7BE3">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6B7BE3" w:rsidRPr="00E246B3" w14:paraId="4B39EE78" w14:textId="77777777" w:rsidTr="000B34FD">
        <w:tc>
          <w:tcPr>
            <w:tcW w:w="2088" w:type="dxa"/>
            <w:shd w:val="clear" w:color="auto" w:fill="C6D9F1" w:themeFill="text2" w:themeFillTint="33"/>
            <w:vAlign w:val="center"/>
          </w:tcPr>
          <w:p w14:paraId="0E8D2579" w14:textId="77777777" w:rsidR="006B7BE3" w:rsidRPr="00E246B3" w:rsidRDefault="006B7BE3" w:rsidP="000B34FD">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14:paraId="57E34C5A" w14:textId="77777777" w:rsidR="006B7BE3" w:rsidRPr="00E246B3" w:rsidRDefault="006B7BE3" w:rsidP="000B34FD">
            <w:pPr>
              <w:pStyle w:val="BodyTextIndent"/>
              <w:ind w:right="29"/>
              <w:rPr>
                <w:b/>
                <w:iCs/>
              </w:rPr>
            </w:pPr>
            <w:r w:rsidRPr="00E246B3">
              <w:rPr>
                <w:b/>
                <w:iCs/>
              </w:rPr>
              <w:t>Technical Score</w:t>
            </w:r>
          </w:p>
        </w:tc>
        <w:tc>
          <w:tcPr>
            <w:tcW w:w="1935" w:type="dxa"/>
            <w:shd w:val="clear" w:color="auto" w:fill="C6D9F1" w:themeFill="text2" w:themeFillTint="33"/>
            <w:vAlign w:val="center"/>
          </w:tcPr>
          <w:p w14:paraId="45F4F7C7" w14:textId="77777777" w:rsidR="006B7BE3" w:rsidRPr="00E246B3" w:rsidRDefault="006B7BE3" w:rsidP="000B34FD">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14:paraId="61D27A63" w14:textId="77777777" w:rsidR="006B7BE3" w:rsidRPr="00E246B3" w:rsidRDefault="006B7BE3" w:rsidP="000B34FD">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14:paraId="62AE13C9" w14:textId="77777777" w:rsidR="006B7BE3" w:rsidRPr="00E246B3" w:rsidRDefault="006B7BE3" w:rsidP="000B34FD">
            <w:pPr>
              <w:pStyle w:val="BodyTextIndent"/>
              <w:ind w:left="0"/>
              <w:jc w:val="center"/>
              <w:rPr>
                <w:b/>
                <w:iCs/>
              </w:rPr>
            </w:pPr>
            <w:r w:rsidRPr="00E246B3">
              <w:rPr>
                <w:b/>
                <w:iCs/>
              </w:rPr>
              <w:t>Combined Score</w:t>
            </w:r>
          </w:p>
        </w:tc>
      </w:tr>
      <w:tr w:rsidR="006B7BE3" w:rsidRPr="00E246B3" w14:paraId="56BD6CBD" w14:textId="77777777" w:rsidTr="000B34FD">
        <w:tc>
          <w:tcPr>
            <w:tcW w:w="2088" w:type="dxa"/>
            <w:vAlign w:val="center"/>
          </w:tcPr>
          <w:p w14:paraId="087E5361"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71516549" w14:textId="77777777" w:rsidR="006B7BE3" w:rsidRPr="00E246B3" w:rsidRDefault="006B7BE3" w:rsidP="000B34FD">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14:paraId="5AA7926F"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14:paraId="69A9A256" w14:textId="77777777" w:rsidR="006B7BE3" w:rsidRPr="00E246B3" w:rsidRDefault="006B7BE3" w:rsidP="000B34FD">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14:paraId="2BC59A4E" w14:textId="77777777" w:rsidR="006B7BE3" w:rsidRPr="00E246B3" w:rsidRDefault="006B7BE3" w:rsidP="000B34FD">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6B7BE3" w:rsidRPr="00E246B3" w14:paraId="6DE718D2" w14:textId="77777777" w:rsidTr="000B34FD">
        <w:tc>
          <w:tcPr>
            <w:tcW w:w="2088" w:type="dxa"/>
            <w:vAlign w:val="center"/>
          </w:tcPr>
          <w:p w14:paraId="3C0176A9"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1F320FBB"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5E9246B5"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CAF7C6D"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63451FF0"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6B7BE3" w:rsidRPr="00E246B3" w14:paraId="75BE658D" w14:textId="77777777" w:rsidTr="000B34FD">
        <w:tc>
          <w:tcPr>
            <w:tcW w:w="2088" w:type="dxa"/>
            <w:vAlign w:val="center"/>
          </w:tcPr>
          <w:p w14:paraId="55B019F0"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5FDFEA85"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2C34E475"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042D24D0"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52E9FDE7"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6B7BE3" w:rsidRPr="00E246B3" w14:paraId="0943D3D1" w14:textId="77777777" w:rsidTr="000B34FD">
        <w:tc>
          <w:tcPr>
            <w:tcW w:w="2088" w:type="dxa"/>
            <w:vAlign w:val="center"/>
          </w:tcPr>
          <w:p w14:paraId="244ABBE0"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62163858"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097C7C1C"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07B2067B"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53AF5B06"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6B7BE3" w:rsidRPr="00E246B3" w14:paraId="7A6F59C4" w14:textId="77777777" w:rsidTr="000B34FD">
        <w:tc>
          <w:tcPr>
            <w:tcW w:w="2088" w:type="dxa"/>
            <w:vAlign w:val="center"/>
          </w:tcPr>
          <w:p w14:paraId="0A21BC37" w14:textId="77777777" w:rsidR="006B7BE3" w:rsidRPr="00E246B3" w:rsidRDefault="006B7BE3" w:rsidP="000B34FD">
            <w:r w:rsidRPr="00E246B3">
              <w:rPr>
                <w:iCs/>
              </w:rPr>
              <w:t>[</w:t>
            </w:r>
            <w:r w:rsidRPr="00E246B3">
              <w:rPr>
                <w:i/>
                <w:iCs/>
              </w:rPr>
              <w:t>insert name</w:t>
            </w:r>
            <w:r w:rsidRPr="00E246B3">
              <w:rPr>
                <w:iCs/>
              </w:rPr>
              <w:t>]</w:t>
            </w:r>
          </w:p>
        </w:tc>
        <w:tc>
          <w:tcPr>
            <w:tcW w:w="1530" w:type="dxa"/>
            <w:vAlign w:val="center"/>
          </w:tcPr>
          <w:p w14:paraId="4B3E41CD" w14:textId="77777777" w:rsidR="006B7BE3" w:rsidRPr="00E246B3" w:rsidRDefault="006B7BE3" w:rsidP="000B34FD">
            <w:pPr>
              <w:jc w:val="center"/>
            </w:pPr>
            <w:r w:rsidRPr="00E246B3">
              <w:rPr>
                <w:iCs/>
              </w:rPr>
              <w:t>[</w:t>
            </w:r>
            <w:r w:rsidRPr="00E246B3">
              <w:rPr>
                <w:i/>
                <w:iCs/>
              </w:rPr>
              <w:t>insert Technical score</w:t>
            </w:r>
            <w:r w:rsidRPr="00E246B3">
              <w:rPr>
                <w:iCs/>
              </w:rPr>
              <w:t>]</w:t>
            </w:r>
          </w:p>
        </w:tc>
        <w:tc>
          <w:tcPr>
            <w:tcW w:w="1935" w:type="dxa"/>
            <w:vAlign w:val="center"/>
          </w:tcPr>
          <w:p w14:paraId="2E6F3BAD"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7C512C64"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512102A5" w14:textId="77777777" w:rsidR="006B7BE3" w:rsidRPr="00E246B3" w:rsidRDefault="006B7BE3" w:rsidP="000B34FD">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14:paraId="1CD3AEA3"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6B7BE3" w:rsidRPr="00E246B3" w14:paraId="3AADE0B1" w14:textId="77777777" w:rsidTr="000B34FD">
        <w:tc>
          <w:tcPr>
            <w:tcW w:w="9198" w:type="dxa"/>
          </w:tcPr>
          <w:p w14:paraId="7FDF758F" w14:textId="77777777" w:rsidR="006B7BE3" w:rsidRPr="00E246B3" w:rsidRDefault="006B7BE3" w:rsidP="000B34FD">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unsuccessful. Do NOT include: (a) a point by point comparison with another Proposer’s Proposal or (b) information that is marked confidential by the Proposer in its Proposal.]</w:t>
            </w:r>
          </w:p>
        </w:tc>
      </w:tr>
    </w:tbl>
    <w:p w14:paraId="3B91B5F3"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6B7BE3" w:rsidRPr="00E246B3" w14:paraId="75545354" w14:textId="77777777" w:rsidTr="000B34FD">
        <w:tc>
          <w:tcPr>
            <w:tcW w:w="9016" w:type="dxa"/>
          </w:tcPr>
          <w:p w14:paraId="5FFE0856" w14:textId="77777777" w:rsidR="006B7BE3" w:rsidRPr="00E246B3" w:rsidRDefault="006B7BE3" w:rsidP="000B34FD">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14:paraId="2F92BC03" w14:textId="77777777" w:rsidR="006B7BE3" w:rsidRPr="00E246B3" w:rsidRDefault="006B7BE3" w:rsidP="000B34FD">
            <w:pPr>
              <w:pStyle w:val="BodyTextIndent"/>
              <w:spacing w:before="120" w:after="120"/>
              <w:ind w:left="34" w:right="289"/>
              <w:rPr>
                <w:iCs/>
              </w:rPr>
            </w:pPr>
            <w:r w:rsidRPr="00E246B3">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B4380BB" w14:textId="77777777" w:rsidR="006B7BE3" w:rsidRPr="00E246B3" w:rsidRDefault="006B7BE3" w:rsidP="000B34FD">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14:paraId="57AE3DE7" w14:textId="77777777" w:rsidR="006B7BE3" w:rsidRPr="00E246B3" w:rsidRDefault="006B7BE3" w:rsidP="000B34FD">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5289BB0E" w14:textId="77777777" w:rsidR="006B7BE3" w:rsidRPr="00E246B3" w:rsidRDefault="006B7BE3" w:rsidP="000B34FD">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08D9F6C2" w14:textId="77777777" w:rsidR="006B7BE3" w:rsidRPr="00E246B3" w:rsidRDefault="006B7BE3" w:rsidP="000B34FD">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2CDC2ED2" w14:textId="77777777" w:rsidR="006B7BE3" w:rsidRPr="00E246B3" w:rsidRDefault="006B7BE3" w:rsidP="000B34FD">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15FCE690" w14:textId="77777777" w:rsidR="006B7BE3" w:rsidRPr="00E246B3" w:rsidRDefault="006B7BE3" w:rsidP="000B34FD">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2225E59A" w14:textId="77777777" w:rsidR="006B7BE3" w:rsidRPr="00E246B3" w:rsidRDefault="006B7BE3" w:rsidP="000B34FD">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2E5FCC5" w14:textId="77777777" w:rsidR="006B7BE3" w:rsidRPr="00E246B3" w:rsidRDefault="006B7BE3" w:rsidP="000B34FD">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14:paraId="6C1ED167" w14:textId="77777777" w:rsidR="006B7BE3" w:rsidRPr="00E246B3" w:rsidRDefault="006B7BE3" w:rsidP="000B34FD">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F0DA18C"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6B7BE3" w:rsidRPr="00E246B3" w14:paraId="5B368854" w14:textId="77777777" w:rsidTr="000B34FD">
        <w:tc>
          <w:tcPr>
            <w:tcW w:w="9016" w:type="dxa"/>
          </w:tcPr>
          <w:p w14:paraId="08FB3E39" w14:textId="77777777" w:rsidR="006B7BE3" w:rsidRPr="00E246B3" w:rsidRDefault="006B7BE3" w:rsidP="000B34FD">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14:paraId="298EB353" w14:textId="77777777" w:rsidR="006B7BE3" w:rsidRPr="00E246B3" w:rsidRDefault="006B7BE3" w:rsidP="000B34FD">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14:paraId="62824DD8" w14:textId="77777777" w:rsidR="006B7BE3" w:rsidRPr="00E246B3" w:rsidRDefault="006B7BE3" w:rsidP="000B34FD">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3BF13761" w14:textId="77777777" w:rsidR="006B7BE3" w:rsidRPr="00E246B3" w:rsidRDefault="006B7BE3" w:rsidP="000B34FD">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2FE64AE6" w14:textId="77777777" w:rsidR="006B7BE3" w:rsidRPr="00E246B3" w:rsidRDefault="006B7BE3" w:rsidP="000B34FD">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30D4180C" w14:textId="77777777" w:rsidR="006B7BE3" w:rsidRPr="00E246B3" w:rsidRDefault="006B7BE3" w:rsidP="000B34FD">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53AB4A91" w14:textId="77777777" w:rsidR="006B7BE3" w:rsidRPr="00E246B3" w:rsidRDefault="006B7BE3" w:rsidP="000B34FD">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6D587E15" w14:textId="77777777" w:rsidR="006B7BE3" w:rsidRPr="00E246B3" w:rsidRDefault="006B7BE3" w:rsidP="000B34FD">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6E9CA8F" w14:textId="77777777" w:rsidR="006B7BE3" w:rsidRPr="00E246B3" w:rsidRDefault="006B7BE3" w:rsidP="000B34FD">
            <w:pPr>
              <w:pStyle w:val="BodyTextIndent"/>
              <w:spacing w:before="120" w:after="120"/>
              <w:ind w:left="0" w:right="289"/>
              <w:rPr>
                <w:iCs/>
              </w:rPr>
            </w:pPr>
            <w:r w:rsidRPr="00E246B3">
              <w:rPr>
                <w:iCs/>
                <w:u w:val="single"/>
              </w:rPr>
              <w:t>Further information</w:t>
            </w:r>
            <w:r w:rsidRPr="00E246B3">
              <w:rPr>
                <w:iCs/>
              </w:rPr>
              <w:t>:</w:t>
            </w:r>
          </w:p>
          <w:p w14:paraId="020CD58D" w14:textId="77777777" w:rsidR="006B7BE3" w:rsidRPr="00E246B3" w:rsidRDefault="006B7BE3" w:rsidP="000B34FD">
            <w:pPr>
              <w:pStyle w:val="BodyTextIndent"/>
              <w:spacing w:before="120" w:after="120"/>
              <w:ind w:left="0" w:right="289"/>
              <w:rPr>
                <w:iCs/>
              </w:rPr>
            </w:pPr>
            <w:r w:rsidRPr="00E246B3">
              <w:rPr>
                <w:iCs/>
              </w:rPr>
              <w:t>For more information, see the “</w:t>
            </w:r>
            <w:hyperlink r:id="rId59"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60" w:history="1">
              <w:r w:rsidRPr="00E246B3">
                <w:rPr>
                  <w:rStyle w:val="Hyperlink"/>
                </w:rPr>
                <w:t>How to make a Procurement-related Complaint</w:t>
              </w:r>
            </w:hyperlink>
            <w:r w:rsidRPr="00E246B3">
              <w:rPr>
                <w:iCs/>
              </w:rPr>
              <w:t>” provides a useful explanation of the process, as well as a sample letter of complaint.</w:t>
            </w:r>
          </w:p>
          <w:p w14:paraId="4169309A" w14:textId="77777777" w:rsidR="006B7BE3" w:rsidRPr="00E246B3" w:rsidRDefault="006B7BE3" w:rsidP="000B34FD">
            <w:pPr>
              <w:pStyle w:val="BodyTextIndent"/>
              <w:spacing w:before="120" w:after="120"/>
              <w:ind w:left="0" w:right="289"/>
              <w:rPr>
                <w:iCs/>
              </w:rPr>
            </w:pPr>
            <w:r w:rsidRPr="00E246B3">
              <w:rPr>
                <w:iCs/>
              </w:rPr>
              <w:t>In summary, there are four essential requirements:</w:t>
            </w:r>
          </w:p>
          <w:p w14:paraId="7B7A6E7E" w14:textId="77777777" w:rsidR="006B7BE3" w:rsidRPr="00E246B3" w:rsidRDefault="006B7BE3" w:rsidP="000B34FD">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14:paraId="22EDD3DB" w14:textId="77777777" w:rsidR="006B7BE3" w:rsidRPr="00E246B3" w:rsidRDefault="006B7BE3" w:rsidP="000B34FD">
            <w:pPr>
              <w:pStyle w:val="BodyTextIndent"/>
              <w:numPr>
                <w:ilvl w:val="0"/>
                <w:numId w:val="85"/>
              </w:numPr>
              <w:spacing w:before="120" w:after="120"/>
              <w:ind w:right="289"/>
              <w:rPr>
                <w:iCs/>
              </w:rPr>
            </w:pPr>
            <w:r w:rsidRPr="00E246B3">
              <w:rPr>
                <w:iCs/>
              </w:rPr>
              <w:t xml:space="preserve">The complaint can only challenge the decision to award the contract. </w:t>
            </w:r>
          </w:p>
          <w:p w14:paraId="18E54A9C" w14:textId="77777777" w:rsidR="006B7BE3" w:rsidRPr="00E246B3" w:rsidRDefault="006B7BE3" w:rsidP="000B34FD">
            <w:pPr>
              <w:pStyle w:val="BodyTextIndent"/>
              <w:numPr>
                <w:ilvl w:val="0"/>
                <w:numId w:val="85"/>
              </w:numPr>
              <w:spacing w:before="120" w:after="120"/>
              <w:ind w:right="289"/>
              <w:rPr>
                <w:iCs/>
              </w:rPr>
            </w:pPr>
            <w:r w:rsidRPr="00E246B3">
              <w:rPr>
                <w:iCs/>
              </w:rPr>
              <w:t>You must submit the complaint within the deadline stated above.</w:t>
            </w:r>
          </w:p>
          <w:p w14:paraId="2F6BF22E" w14:textId="77777777" w:rsidR="006B7BE3" w:rsidRPr="00E246B3" w:rsidRDefault="006B7BE3" w:rsidP="000B34FD">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14:paraId="5618F281" w14:textId="77777777" w:rsidR="006B7BE3" w:rsidRPr="00E246B3" w:rsidRDefault="006B7BE3" w:rsidP="006B7BE3">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6B7BE3" w:rsidRPr="00E246B3" w14:paraId="33CF29C5" w14:textId="77777777" w:rsidTr="000B34FD">
        <w:tc>
          <w:tcPr>
            <w:tcW w:w="9016" w:type="dxa"/>
          </w:tcPr>
          <w:p w14:paraId="161C1F99" w14:textId="77777777" w:rsidR="006B7BE3" w:rsidRPr="00E246B3" w:rsidRDefault="006B7BE3" w:rsidP="000B34FD">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14:paraId="4FF4F72A" w14:textId="77777777" w:rsidR="006B7BE3" w:rsidRPr="00E246B3" w:rsidRDefault="006B7BE3" w:rsidP="000B34FD">
            <w:pPr>
              <w:pStyle w:val="BodyTextIndent"/>
              <w:spacing w:before="120" w:after="120"/>
              <w:ind w:left="34" w:right="289"/>
              <w:rPr>
                <w:iCs/>
              </w:rPr>
            </w:pPr>
            <w:r w:rsidRPr="00E246B3">
              <w:rPr>
                <w:iCs/>
              </w:rPr>
              <w:t>The Standstill Period lasts ten (10) Business Days after the date of transmission of this Notification of Intention to Award.</w:t>
            </w:r>
          </w:p>
          <w:p w14:paraId="03BAE426" w14:textId="77777777" w:rsidR="006B7BE3" w:rsidRPr="00E246B3" w:rsidRDefault="006B7BE3" w:rsidP="000B34FD">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14:paraId="2D824B9A" w14:textId="77777777" w:rsidR="006B7BE3" w:rsidRPr="00E246B3" w:rsidRDefault="006B7BE3" w:rsidP="006B7BE3">
      <w:pPr>
        <w:pStyle w:val="BodyTextIndent"/>
        <w:spacing w:before="240" w:after="240"/>
        <w:ind w:left="0" w:right="288"/>
        <w:rPr>
          <w:iCs/>
        </w:rPr>
      </w:pPr>
      <w:r w:rsidRPr="00E246B3">
        <w:rPr>
          <w:iCs/>
        </w:rPr>
        <w:t>If you have any questions regarding this Notification please do not hesitate to contact us.</w:t>
      </w:r>
    </w:p>
    <w:p w14:paraId="7A9B0F09" w14:textId="77777777" w:rsidR="006B7BE3" w:rsidRPr="00E246B3" w:rsidRDefault="006B7BE3" w:rsidP="006B7BE3">
      <w:pPr>
        <w:pStyle w:val="BodyTextIndent"/>
        <w:spacing w:before="240" w:after="240"/>
        <w:ind w:left="0" w:right="288"/>
        <w:rPr>
          <w:iCs/>
        </w:rPr>
      </w:pPr>
      <w:r w:rsidRPr="00E246B3">
        <w:rPr>
          <w:iCs/>
        </w:rPr>
        <w:t>On behalf of the Employer:</w:t>
      </w:r>
    </w:p>
    <w:p w14:paraId="299CC009" w14:textId="77777777" w:rsidR="006B7BE3" w:rsidRPr="00E246B3" w:rsidRDefault="006B7BE3" w:rsidP="006B7BE3">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14:paraId="7D7FE52B" w14:textId="77777777" w:rsidR="006B7BE3" w:rsidRPr="00E246B3" w:rsidRDefault="006B7BE3" w:rsidP="006B7BE3">
      <w:pPr>
        <w:tabs>
          <w:tab w:val="left" w:pos="9000"/>
        </w:tabs>
        <w:spacing w:before="240" w:after="240"/>
        <w:ind w:left="1560" w:hanging="1560"/>
      </w:pPr>
      <w:r w:rsidRPr="00E246B3">
        <w:rPr>
          <w:b/>
        </w:rPr>
        <w:t>Name:</w:t>
      </w:r>
      <w:r w:rsidRPr="00E246B3">
        <w:tab/>
        <w:t>______________________________________________</w:t>
      </w:r>
    </w:p>
    <w:p w14:paraId="2E87A2E6" w14:textId="77777777" w:rsidR="006B7BE3" w:rsidRPr="00E246B3" w:rsidRDefault="006B7BE3" w:rsidP="006B7BE3">
      <w:pPr>
        <w:tabs>
          <w:tab w:val="left" w:pos="9000"/>
        </w:tabs>
        <w:spacing w:before="240" w:after="240"/>
        <w:ind w:left="1560" w:hanging="1560"/>
      </w:pPr>
      <w:r w:rsidRPr="00E246B3">
        <w:rPr>
          <w:b/>
        </w:rPr>
        <w:t>Title/position:</w:t>
      </w:r>
      <w:r w:rsidRPr="00E246B3">
        <w:tab/>
        <w:t>______________________________________________</w:t>
      </w:r>
    </w:p>
    <w:p w14:paraId="24812A32" w14:textId="77777777" w:rsidR="006B7BE3" w:rsidRPr="00E246B3" w:rsidRDefault="006B7BE3" w:rsidP="006B7BE3">
      <w:pPr>
        <w:tabs>
          <w:tab w:val="left" w:pos="9000"/>
        </w:tabs>
        <w:spacing w:before="240" w:after="240"/>
        <w:ind w:left="1560" w:hanging="1560"/>
      </w:pPr>
      <w:r w:rsidRPr="00E246B3">
        <w:rPr>
          <w:b/>
        </w:rPr>
        <w:t>Telephone:</w:t>
      </w:r>
      <w:r w:rsidRPr="00E246B3">
        <w:tab/>
        <w:t>______________________________________________</w:t>
      </w:r>
    </w:p>
    <w:p w14:paraId="0A3C9570" w14:textId="77777777" w:rsidR="006B7BE3" w:rsidRPr="00E246B3" w:rsidRDefault="006B7BE3" w:rsidP="006B7BE3">
      <w:pPr>
        <w:tabs>
          <w:tab w:val="left" w:pos="9000"/>
        </w:tabs>
        <w:spacing w:before="240" w:after="240"/>
        <w:ind w:left="1560" w:hanging="1560"/>
      </w:pPr>
      <w:r w:rsidRPr="00E246B3">
        <w:rPr>
          <w:b/>
        </w:rPr>
        <w:t>Email:</w:t>
      </w:r>
      <w:r w:rsidRPr="00E246B3">
        <w:rPr>
          <w:b/>
        </w:rPr>
        <w:tab/>
        <w:t>_____________________________</w:t>
      </w:r>
    </w:p>
    <w:p w14:paraId="513D91EC" w14:textId="77777777" w:rsidR="006B7BE3" w:rsidRPr="00E246B3" w:rsidRDefault="006B7BE3" w:rsidP="006B7BE3">
      <w:pPr>
        <w:jc w:val="left"/>
        <w:rPr>
          <w:b/>
          <w:sz w:val="36"/>
        </w:rPr>
      </w:pPr>
      <w:r w:rsidRPr="00E246B3">
        <w:br w:type="page"/>
      </w:r>
    </w:p>
    <w:p w14:paraId="4213F954" w14:textId="77777777" w:rsidR="006B7BE3" w:rsidRDefault="006B7BE3" w:rsidP="006B7BE3">
      <w:pPr>
        <w:pStyle w:val="SectionXHeading"/>
      </w:pPr>
      <w:r>
        <w:rPr>
          <w:noProof/>
        </w:rPr>
        <mc:AlternateContent>
          <mc:Choice Requires="wps">
            <w:drawing>
              <wp:anchor distT="0" distB="0" distL="114300" distR="114300" simplePos="0" relativeHeight="251666432" behindDoc="0" locked="0" layoutInCell="1" allowOverlap="1" wp14:anchorId="7DF23DD6" wp14:editId="513B2C68">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499B448F" w14:textId="77777777" w:rsidR="0091575A" w:rsidRPr="004A2C5F" w:rsidRDefault="0091575A" w:rsidP="006B7BE3">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4A1FAE3" w14:textId="77777777" w:rsidR="0091575A" w:rsidRDefault="0091575A" w:rsidP="006B7BE3">
                            <w:pPr>
                              <w:rPr>
                                <w:i/>
                              </w:rPr>
                            </w:pPr>
                          </w:p>
                          <w:p w14:paraId="3522C79C" w14:textId="77777777" w:rsidR="0091575A" w:rsidRPr="007511D5" w:rsidRDefault="0091575A" w:rsidP="006B7BE3">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25069CA" w14:textId="77777777" w:rsidR="0091575A" w:rsidRPr="007511D5" w:rsidRDefault="0091575A" w:rsidP="006B7BE3">
                            <w:pPr>
                              <w:rPr>
                                <w:i/>
                              </w:rPr>
                            </w:pPr>
                          </w:p>
                          <w:p w14:paraId="31F7341D" w14:textId="77777777" w:rsidR="0091575A" w:rsidRPr="007511D5" w:rsidRDefault="0091575A" w:rsidP="006B7BE3">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3970C2E" w14:textId="77777777" w:rsidR="0091575A" w:rsidRPr="007511D5" w:rsidRDefault="0091575A" w:rsidP="006B7BE3">
                            <w:pPr>
                              <w:rPr>
                                <w:i/>
                              </w:rPr>
                            </w:pPr>
                          </w:p>
                          <w:p w14:paraId="04BB4424" w14:textId="77777777" w:rsidR="0091575A" w:rsidRPr="007511D5" w:rsidRDefault="0091575A" w:rsidP="006B7BE3">
                            <w:pPr>
                              <w:pStyle w:val="ListParagraph"/>
                              <w:numPr>
                                <w:ilvl w:val="0"/>
                                <w:numId w:val="90"/>
                              </w:numPr>
                              <w:jc w:val="left"/>
                              <w:rPr>
                                <w:i/>
                              </w:rPr>
                            </w:pPr>
                            <w:r w:rsidRPr="007511D5">
                              <w:rPr>
                                <w:i/>
                              </w:rPr>
                              <w:t>directly or indirectly holding 25% or more of the shares</w:t>
                            </w:r>
                          </w:p>
                          <w:p w14:paraId="1F31BD45" w14:textId="77777777" w:rsidR="0091575A" w:rsidRPr="007511D5" w:rsidRDefault="0091575A" w:rsidP="006B7BE3">
                            <w:pPr>
                              <w:pStyle w:val="ListParagraph"/>
                              <w:numPr>
                                <w:ilvl w:val="0"/>
                                <w:numId w:val="90"/>
                              </w:numPr>
                              <w:jc w:val="left"/>
                              <w:rPr>
                                <w:i/>
                              </w:rPr>
                            </w:pPr>
                            <w:r w:rsidRPr="007511D5">
                              <w:rPr>
                                <w:i/>
                              </w:rPr>
                              <w:t>directly or indirectly holding 25% or more of the voting rights</w:t>
                            </w:r>
                          </w:p>
                          <w:p w14:paraId="5236CFA4" w14:textId="77777777" w:rsidR="0091575A" w:rsidRPr="007511D5" w:rsidRDefault="0091575A" w:rsidP="006B7BE3">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1BC89CAC" w14:textId="77777777" w:rsidR="0091575A" w:rsidRPr="007511D5" w:rsidRDefault="0091575A" w:rsidP="006B7BE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23DD6" id="Text Box 3" o:spid="_x0000_s1029" type="#_x0000_t202" style="position:absolute;left:0;text-align:left;margin-left:-4.3pt;margin-top:44.5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499B448F" w14:textId="77777777" w:rsidR="0091575A" w:rsidRPr="004A2C5F" w:rsidRDefault="0091575A" w:rsidP="006B7BE3">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4A1FAE3" w14:textId="77777777" w:rsidR="0091575A" w:rsidRDefault="0091575A" w:rsidP="006B7BE3">
                      <w:pPr>
                        <w:rPr>
                          <w:i/>
                        </w:rPr>
                      </w:pPr>
                    </w:p>
                    <w:p w14:paraId="3522C79C" w14:textId="77777777" w:rsidR="0091575A" w:rsidRPr="007511D5" w:rsidRDefault="0091575A" w:rsidP="006B7BE3">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25069CA" w14:textId="77777777" w:rsidR="0091575A" w:rsidRPr="007511D5" w:rsidRDefault="0091575A" w:rsidP="006B7BE3">
                      <w:pPr>
                        <w:rPr>
                          <w:i/>
                        </w:rPr>
                      </w:pPr>
                    </w:p>
                    <w:p w14:paraId="31F7341D" w14:textId="77777777" w:rsidR="0091575A" w:rsidRPr="007511D5" w:rsidRDefault="0091575A" w:rsidP="006B7BE3">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3970C2E" w14:textId="77777777" w:rsidR="0091575A" w:rsidRPr="007511D5" w:rsidRDefault="0091575A" w:rsidP="006B7BE3">
                      <w:pPr>
                        <w:rPr>
                          <w:i/>
                        </w:rPr>
                      </w:pPr>
                    </w:p>
                    <w:p w14:paraId="04BB4424" w14:textId="77777777" w:rsidR="0091575A" w:rsidRPr="007511D5" w:rsidRDefault="0091575A" w:rsidP="006B7BE3">
                      <w:pPr>
                        <w:pStyle w:val="ListParagraph"/>
                        <w:numPr>
                          <w:ilvl w:val="0"/>
                          <w:numId w:val="90"/>
                        </w:numPr>
                        <w:jc w:val="left"/>
                        <w:rPr>
                          <w:i/>
                        </w:rPr>
                      </w:pPr>
                      <w:r w:rsidRPr="007511D5">
                        <w:rPr>
                          <w:i/>
                        </w:rPr>
                        <w:t>directly or indirectly holding 25% or more of the shares</w:t>
                      </w:r>
                    </w:p>
                    <w:p w14:paraId="1F31BD45" w14:textId="77777777" w:rsidR="0091575A" w:rsidRPr="007511D5" w:rsidRDefault="0091575A" w:rsidP="006B7BE3">
                      <w:pPr>
                        <w:pStyle w:val="ListParagraph"/>
                        <w:numPr>
                          <w:ilvl w:val="0"/>
                          <w:numId w:val="90"/>
                        </w:numPr>
                        <w:jc w:val="left"/>
                        <w:rPr>
                          <w:i/>
                        </w:rPr>
                      </w:pPr>
                      <w:r w:rsidRPr="007511D5">
                        <w:rPr>
                          <w:i/>
                        </w:rPr>
                        <w:t>directly or indirectly holding 25% or more of the voting rights</w:t>
                      </w:r>
                    </w:p>
                    <w:p w14:paraId="5236CFA4" w14:textId="77777777" w:rsidR="0091575A" w:rsidRPr="007511D5" w:rsidRDefault="0091575A" w:rsidP="006B7BE3">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1BC89CAC" w14:textId="77777777" w:rsidR="0091575A" w:rsidRPr="007511D5" w:rsidRDefault="0091575A" w:rsidP="006B7BE3">
                      <w:pPr>
                        <w:rPr>
                          <w:i/>
                        </w:rPr>
                      </w:pPr>
                    </w:p>
                  </w:txbxContent>
                </v:textbox>
                <w10:wrap type="topAndBottom"/>
              </v:shape>
            </w:pict>
          </mc:Fallback>
        </mc:AlternateContent>
      </w:r>
      <w:r w:rsidRPr="00245CC0">
        <w:t xml:space="preserve">Beneficial Ownership Disclosure Form </w:t>
      </w:r>
    </w:p>
    <w:p w14:paraId="1350E941" w14:textId="77777777" w:rsidR="006B7BE3" w:rsidRDefault="006B7BE3" w:rsidP="006B7BE3">
      <w:pPr>
        <w:tabs>
          <w:tab w:val="right" w:pos="9000"/>
        </w:tabs>
        <w:rPr>
          <w:b/>
        </w:rPr>
      </w:pPr>
    </w:p>
    <w:p w14:paraId="22111F02" w14:textId="77777777" w:rsidR="006B7BE3" w:rsidRPr="004A2C5F" w:rsidRDefault="006B7BE3" w:rsidP="006B7BE3">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05DF52A4" w14:textId="77777777" w:rsidR="006B7BE3" w:rsidRDefault="006B7BE3" w:rsidP="006B7BE3">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637218EB" w14:textId="77777777" w:rsidR="006B7BE3" w:rsidRDefault="006B7BE3" w:rsidP="006B7BE3">
      <w:pPr>
        <w:tabs>
          <w:tab w:val="right" w:pos="9000"/>
        </w:tabs>
      </w:pPr>
    </w:p>
    <w:p w14:paraId="2B32EA2E" w14:textId="77777777" w:rsidR="006B7BE3" w:rsidRPr="004A2C5F" w:rsidRDefault="006B7BE3" w:rsidP="006B7BE3">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B4EB562" w14:textId="77777777" w:rsidR="006B7BE3" w:rsidRDefault="006B7BE3" w:rsidP="006B7BE3">
      <w:pPr>
        <w:tabs>
          <w:tab w:val="right" w:pos="9000"/>
        </w:tabs>
      </w:pPr>
    </w:p>
    <w:p w14:paraId="75916629" w14:textId="77777777" w:rsidR="006B7BE3" w:rsidRDefault="006B7BE3" w:rsidP="006B7BE3">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0932DF" w14:textId="77777777" w:rsidR="006B7BE3" w:rsidRDefault="006B7BE3" w:rsidP="006B7BE3">
      <w:pPr>
        <w:tabs>
          <w:tab w:val="right" w:pos="9000"/>
        </w:tabs>
        <w:rPr>
          <w:i/>
        </w:rPr>
      </w:pPr>
    </w:p>
    <w:p w14:paraId="09F17825" w14:textId="77777777" w:rsidR="006B7BE3" w:rsidRPr="004A2C5F" w:rsidRDefault="006B7BE3" w:rsidP="006B7BE3">
      <w:pPr>
        <w:tabs>
          <w:tab w:val="right" w:pos="9000"/>
        </w:tabs>
      </w:pPr>
      <w:r>
        <w:t xml:space="preserve">(i) we hereby provide the following beneficial ownership information.  </w:t>
      </w:r>
    </w:p>
    <w:p w14:paraId="0F9AE2D6" w14:textId="77777777" w:rsidR="006B7BE3" w:rsidRDefault="006B7BE3" w:rsidP="006B7BE3"/>
    <w:p w14:paraId="43FCD27B" w14:textId="77777777" w:rsidR="006B7BE3" w:rsidRPr="002C232F" w:rsidRDefault="006B7BE3" w:rsidP="006B7BE3">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B7BE3" w:rsidRPr="00017FE4" w14:paraId="23723E83" w14:textId="77777777" w:rsidTr="000B34FD">
        <w:trPr>
          <w:trHeight w:val="415"/>
        </w:trPr>
        <w:tc>
          <w:tcPr>
            <w:tcW w:w="2251" w:type="dxa"/>
            <w:shd w:val="clear" w:color="auto" w:fill="auto"/>
          </w:tcPr>
          <w:p w14:paraId="55238F00" w14:textId="77777777" w:rsidR="006B7BE3" w:rsidRPr="00017FE4" w:rsidRDefault="006B7BE3" w:rsidP="000B34FD">
            <w:pPr>
              <w:pStyle w:val="BodyText"/>
              <w:spacing w:before="40" w:after="160"/>
              <w:jc w:val="center"/>
            </w:pPr>
            <w:r w:rsidRPr="00017FE4">
              <w:t>Identity of Beneficial Owner</w:t>
            </w:r>
          </w:p>
          <w:p w14:paraId="5031D66E" w14:textId="77777777" w:rsidR="006B7BE3" w:rsidRPr="00017FE4" w:rsidRDefault="006B7BE3" w:rsidP="000B34FD">
            <w:pPr>
              <w:pStyle w:val="BodyText"/>
              <w:spacing w:before="40" w:after="160"/>
              <w:jc w:val="center"/>
              <w:rPr>
                <w:i/>
              </w:rPr>
            </w:pPr>
          </w:p>
        </w:tc>
        <w:tc>
          <w:tcPr>
            <w:tcW w:w="2377" w:type="dxa"/>
            <w:shd w:val="clear" w:color="auto" w:fill="auto"/>
          </w:tcPr>
          <w:p w14:paraId="22FC153A" w14:textId="77777777" w:rsidR="006B7BE3" w:rsidRDefault="006B7BE3" w:rsidP="000B34FD">
            <w:pPr>
              <w:pStyle w:val="BodyText"/>
              <w:spacing w:before="40" w:after="160"/>
              <w:jc w:val="center"/>
            </w:pPr>
            <w:r w:rsidRPr="00017FE4">
              <w:t>Directly or indirectly holding 25% or more of the shares</w:t>
            </w:r>
          </w:p>
          <w:p w14:paraId="3BC70EB0" w14:textId="77777777" w:rsidR="006B7BE3" w:rsidRPr="00017FE4" w:rsidRDefault="006B7BE3" w:rsidP="000B34FD">
            <w:pPr>
              <w:pStyle w:val="BodyText"/>
              <w:spacing w:before="40" w:after="160"/>
              <w:jc w:val="center"/>
            </w:pPr>
            <w:r>
              <w:t>(Yes / No)</w:t>
            </w:r>
          </w:p>
          <w:p w14:paraId="5E8B4DC0" w14:textId="77777777" w:rsidR="006B7BE3" w:rsidRPr="00017FE4" w:rsidRDefault="006B7BE3" w:rsidP="000B34FD">
            <w:pPr>
              <w:pStyle w:val="BodyText"/>
              <w:spacing w:before="40" w:after="160"/>
              <w:jc w:val="center"/>
              <w:rPr>
                <w:i/>
              </w:rPr>
            </w:pPr>
          </w:p>
        </w:tc>
        <w:tc>
          <w:tcPr>
            <w:tcW w:w="2124" w:type="dxa"/>
            <w:shd w:val="clear" w:color="auto" w:fill="auto"/>
          </w:tcPr>
          <w:p w14:paraId="2132BA75" w14:textId="77777777" w:rsidR="006B7BE3" w:rsidRPr="00017FE4" w:rsidRDefault="006B7BE3" w:rsidP="000B34FD">
            <w:pPr>
              <w:pStyle w:val="BodyText"/>
              <w:spacing w:before="40" w:after="160"/>
              <w:jc w:val="center"/>
            </w:pPr>
            <w:r w:rsidRPr="00017FE4">
              <w:t>Directly or indirectly holding 25 % or more of the Voting Rights</w:t>
            </w:r>
          </w:p>
          <w:p w14:paraId="3227F013" w14:textId="77777777" w:rsidR="006B7BE3" w:rsidRPr="00017FE4" w:rsidRDefault="006B7BE3" w:rsidP="000B34FD">
            <w:pPr>
              <w:pStyle w:val="BodyText"/>
              <w:spacing w:before="40" w:after="160"/>
              <w:jc w:val="center"/>
            </w:pPr>
            <w:r>
              <w:t>(Yes / No)</w:t>
            </w:r>
          </w:p>
          <w:p w14:paraId="4131CD03" w14:textId="77777777" w:rsidR="006B7BE3" w:rsidRPr="00017FE4" w:rsidRDefault="006B7BE3" w:rsidP="000B34FD">
            <w:pPr>
              <w:pStyle w:val="BodyText"/>
              <w:spacing w:before="40" w:after="160"/>
              <w:jc w:val="center"/>
            </w:pPr>
          </w:p>
        </w:tc>
        <w:tc>
          <w:tcPr>
            <w:tcW w:w="2252" w:type="dxa"/>
            <w:shd w:val="clear" w:color="auto" w:fill="auto"/>
          </w:tcPr>
          <w:p w14:paraId="2E92CA33" w14:textId="77777777" w:rsidR="006B7BE3" w:rsidRDefault="006B7BE3" w:rsidP="000B34FD">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063E5C3" w14:textId="77777777" w:rsidR="006B7BE3" w:rsidRPr="003C7835" w:rsidRDefault="006B7BE3" w:rsidP="000B34FD">
            <w:pPr>
              <w:pStyle w:val="BodyText"/>
              <w:spacing w:before="40" w:after="160"/>
              <w:jc w:val="center"/>
            </w:pPr>
            <w:r>
              <w:t>(Yes / No)</w:t>
            </w:r>
          </w:p>
        </w:tc>
      </w:tr>
      <w:tr w:rsidR="006B7BE3" w:rsidRPr="00017FE4" w14:paraId="428C5C8C" w14:textId="77777777" w:rsidTr="000B34FD">
        <w:trPr>
          <w:trHeight w:val="415"/>
        </w:trPr>
        <w:tc>
          <w:tcPr>
            <w:tcW w:w="2251" w:type="dxa"/>
            <w:shd w:val="clear" w:color="auto" w:fill="auto"/>
          </w:tcPr>
          <w:p w14:paraId="70D4E4CE" w14:textId="77777777" w:rsidR="006B7BE3" w:rsidRPr="00017FE4" w:rsidRDefault="006B7BE3" w:rsidP="000B34FD">
            <w:pPr>
              <w:pStyle w:val="BodyText"/>
              <w:spacing w:before="40" w:after="160"/>
            </w:pPr>
            <w:r w:rsidRPr="00017FE4">
              <w:rPr>
                <w:i/>
              </w:rPr>
              <w:t>[include full name (last, middle, first), nationality, country of residence]</w:t>
            </w:r>
          </w:p>
        </w:tc>
        <w:tc>
          <w:tcPr>
            <w:tcW w:w="2377" w:type="dxa"/>
            <w:shd w:val="clear" w:color="auto" w:fill="auto"/>
          </w:tcPr>
          <w:p w14:paraId="325A9C09" w14:textId="77777777" w:rsidR="006B7BE3" w:rsidRPr="003A6864" w:rsidRDefault="006B7BE3" w:rsidP="000B34FD">
            <w:pPr>
              <w:pStyle w:val="BodyText"/>
              <w:spacing w:before="40" w:after="160"/>
              <w:jc w:val="center"/>
              <w:rPr>
                <w:rFonts w:ascii="Wingdings 2" w:hAnsi="Wingdings 2"/>
                <w:sz w:val="52"/>
                <w:szCs w:val="52"/>
              </w:rPr>
            </w:pPr>
          </w:p>
        </w:tc>
        <w:tc>
          <w:tcPr>
            <w:tcW w:w="2124" w:type="dxa"/>
            <w:shd w:val="clear" w:color="auto" w:fill="auto"/>
          </w:tcPr>
          <w:p w14:paraId="5920E002" w14:textId="77777777" w:rsidR="006B7BE3" w:rsidRPr="00017FE4" w:rsidRDefault="006B7BE3" w:rsidP="000B34FD">
            <w:pPr>
              <w:pStyle w:val="BodyText"/>
              <w:spacing w:before="40" w:after="160"/>
            </w:pPr>
          </w:p>
        </w:tc>
        <w:tc>
          <w:tcPr>
            <w:tcW w:w="2252" w:type="dxa"/>
            <w:shd w:val="clear" w:color="auto" w:fill="auto"/>
          </w:tcPr>
          <w:p w14:paraId="5D3E854A" w14:textId="77777777" w:rsidR="006B7BE3" w:rsidRPr="00017FE4" w:rsidRDefault="006B7BE3" w:rsidP="000B34FD">
            <w:pPr>
              <w:pStyle w:val="BodyText"/>
              <w:spacing w:before="40" w:after="160"/>
            </w:pPr>
          </w:p>
        </w:tc>
      </w:tr>
    </w:tbl>
    <w:p w14:paraId="1DC73995" w14:textId="77777777" w:rsidR="006B7BE3" w:rsidRPr="00017FE4" w:rsidRDefault="006B7BE3" w:rsidP="006B7BE3"/>
    <w:p w14:paraId="7EF8D0FB" w14:textId="77777777" w:rsidR="006B7BE3" w:rsidRPr="00565922" w:rsidRDefault="006B7BE3" w:rsidP="006B7BE3">
      <w:pPr>
        <w:rPr>
          <w:b/>
          <w:i/>
        </w:rPr>
      </w:pPr>
      <w:r w:rsidRPr="00565922">
        <w:rPr>
          <w:b/>
          <w:i/>
        </w:rPr>
        <w:t>OR</w:t>
      </w:r>
    </w:p>
    <w:p w14:paraId="2A7634CE" w14:textId="77777777" w:rsidR="006B7BE3" w:rsidRDefault="006B7BE3" w:rsidP="006B7BE3">
      <w:pPr>
        <w:rPr>
          <w:i/>
        </w:rPr>
      </w:pPr>
    </w:p>
    <w:p w14:paraId="13D493FC" w14:textId="77777777" w:rsidR="006B7BE3" w:rsidRDefault="006B7BE3" w:rsidP="006B7BE3">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D3DF985" w14:textId="77777777" w:rsidR="006B7BE3" w:rsidRDefault="006B7BE3" w:rsidP="006B7BE3">
      <w:pPr>
        <w:rPr>
          <w:i/>
        </w:rPr>
      </w:pPr>
    </w:p>
    <w:p w14:paraId="2D9A4E64" w14:textId="77777777" w:rsidR="006B7BE3" w:rsidRPr="003C7835" w:rsidRDefault="006B7BE3" w:rsidP="006B7BE3">
      <w:pPr>
        <w:pStyle w:val="ListParagraph"/>
        <w:numPr>
          <w:ilvl w:val="0"/>
          <w:numId w:val="90"/>
        </w:numPr>
        <w:jc w:val="left"/>
      </w:pPr>
      <w:r w:rsidRPr="003C7835">
        <w:t>directly or indirectly holding 25% or more of the shares</w:t>
      </w:r>
    </w:p>
    <w:p w14:paraId="13BE1B76" w14:textId="77777777" w:rsidR="006B7BE3" w:rsidRPr="003C7835" w:rsidRDefault="006B7BE3" w:rsidP="006B7BE3">
      <w:pPr>
        <w:pStyle w:val="ListParagraph"/>
        <w:numPr>
          <w:ilvl w:val="0"/>
          <w:numId w:val="90"/>
        </w:numPr>
        <w:jc w:val="left"/>
      </w:pPr>
      <w:r w:rsidRPr="003C7835">
        <w:t>directly or indirectly holding 25% or more of the voting rights</w:t>
      </w:r>
    </w:p>
    <w:p w14:paraId="7F303C21" w14:textId="77777777" w:rsidR="006B7BE3" w:rsidRPr="00017FE4" w:rsidRDefault="006B7BE3" w:rsidP="006B7BE3">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787FBC04" w14:textId="77777777" w:rsidR="006B7BE3" w:rsidRPr="003B4D86" w:rsidRDefault="006B7BE3" w:rsidP="006B7BE3">
      <w:pPr>
        <w:rPr>
          <w:i/>
        </w:rPr>
      </w:pPr>
    </w:p>
    <w:p w14:paraId="575CD35F" w14:textId="77777777" w:rsidR="006B7BE3" w:rsidRDefault="006B7BE3" w:rsidP="006B7BE3"/>
    <w:p w14:paraId="1F25CF56" w14:textId="77777777" w:rsidR="006B7BE3" w:rsidRPr="00565922" w:rsidRDefault="006B7BE3" w:rsidP="006B7BE3">
      <w:pPr>
        <w:rPr>
          <w:b/>
        </w:rPr>
      </w:pPr>
      <w:r w:rsidRPr="00565922">
        <w:rPr>
          <w:b/>
        </w:rPr>
        <w:t xml:space="preserve">OR </w:t>
      </w:r>
    </w:p>
    <w:p w14:paraId="088FD855" w14:textId="77777777" w:rsidR="006B7BE3" w:rsidRDefault="006B7BE3" w:rsidP="006B7BE3"/>
    <w:p w14:paraId="116AF04D" w14:textId="77777777" w:rsidR="006B7BE3" w:rsidRPr="003B4D86" w:rsidRDefault="006B7BE3" w:rsidP="006B7BE3">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4E916F05" w14:textId="77777777" w:rsidR="006B7BE3" w:rsidRPr="003C7835" w:rsidRDefault="006B7BE3" w:rsidP="006B7BE3">
      <w:pPr>
        <w:pStyle w:val="ListParagraph"/>
        <w:numPr>
          <w:ilvl w:val="0"/>
          <w:numId w:val="90"/>
        </w:numPr>
        <w:jc w:val="left"/>
      </w:pPr>
      <w:r w:rsidRPr="003C7835">
        <w:t>directly or indirectly holding 25% or more of the shares</w:t>
      </w:r>
    </w:p>
    <w:p w14:paraId="3C5D03BC" w14:textId="77777777" w:rsidR="006B7BE3" w:rsidRPr="003C7835" w:rsidRDefault="006B7BE3" w:rsidP="006B7BE3">
      <w:pPr>
        <w:pStyle w:val="ListParagraph"/>
        <w:numPr>
          <w:ilvl w:val="0"/>
          <w:numId w:val="90"/>
        </w:numPr>
        <w:jc w:val="left"/>
      </w:pPr>
      <w:r w:rsidRPr="003C7835">
        <w:t>directly or indirectly holding 25% or more of the voting rights</w:t>
      </w:r>
    </w:p>
    <w:p w14:paraId="576512DF" w14:textId="77777777" w:rsidR="006B7BE3" w:rsidRDefault="006B7BE3" w:rsidP="006B7BE3">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5B91CB1A" w14:textId="77777777" w:rsidR="006B7BE3" w:rsidRPr="00017FE4" w:rsidRDefault="006B7BE3" w:rsidP="006B7BE3">
      <w:pPr>
        <w:pStyle w:val="ListParagraph"/>
      </w:pPr>
    </w:p>
    <w:p w14:paraId="03299956" w14:textId="77777777" w:rsidR="006B7BE3" w:rsidRPr="006F3D74" w:rsidRDefault="006B7BE3" w:rsidP="006B7BE3">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DEC3981" w14:textId="77777777" w:rsidR="006B7BE3" w:rsidRPr="004A2C5F" w:rsidRDefault="006B7BE3" w:rsidP="006B7BE3"/>
    <w:p w14:paraId="1A66EBB9" w14:textId="77777777" w:rsidR="006B7BE3" w:rsidRPr="006F3D74" w:rsidRDefault="006B7BE3" w:rsidP="006B7BE3">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796DEB4D" w14:textId="77777777" w:rsidR="006B7BE3" w:rsidRPr="004A2C5F" w:rsidRDefault="006B7BE3" w:rsidP="006B7BE3"/>
    <w:p w14:paraId="08E8D3AD" w14:textId="77777777" w:rsidR="006B7BE3" w:rsidRPr="006F3D74" w:rsidRDefault="006B7BE3" w:rsidP="006B7BE3">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670D3A22" w14:textId="77777777" w:rsidR="006B7BE3" w:rsidRPr="004A2C5F" w:rsidRDefault="006B7BE3" w:rsidP="006B7BE3"/>
    <w:p w14:paraId="017C2397" w14:textId="77777777" w:rsidR="006B7BE3" w:rsidRPr="006F3D74" w:rsidRDefault="006B7BE3" w:rsidP="006B7BE3">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26E074A" w14:textId="77777777" w:rsidR="006B7BE3" w:rsidRPr="004A2C5F" w:rsidRDefault="006B7BE3" w:rsidP="006B7BE3"/>
    <w:p w14:paraId="221A548A" w14:textId="77777777" w:rsidR="006B7BE3" w:rsidRPr="006F3D74" w:rsidRDefault="006B7BE3" w:rsidP="006B7BE3">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729E904" w14:textId="77777777" w:rsidR="006B7BE3" w:rsidRDefault="006B7BE3" w:rsidP="006B7BE3"/>
    <w:p w14:paraId="4DDD2D75" w14:textId="77777777" w:rsidR="006B7BE3" w:rsidRDefault="006B7BE3" w:rsidP="006B7BE3"/>
    <w:p w14:paraId="3925D259" w14:textId="77777777" w:rsidR="006B7BE3" w:rsidRDefault="006B7BE3" w:rsidP="006B7BE3">
      <w:pPr>
        <w:rPr>
          <w:b/>
        </w:rPr>
      </w:pPr>
    </w:p>
    <w:p w14:paraId="7B0368EF" w14:textId="77777777" w:rsidR="006B7BE3" w:rsidRDefault="006B7BE3" w:rsidP="006B7BE3">
      <w:pPr>
        <w:rPr>
          <w:b/>
        </w:rPr>
      </w:pPr>
    </w:p>
    <w:p w14:paraId="4CDD9967" w14:textId="77777777" w:rsidR="006B7BE3" w:rsidRPr="00017FE4" w:rsidRDefault="006B7BE3" w:rsidP="006B7BE3">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6C52D291" w14:textId="77777777" w:rsidR="006B7BE3" w:rsidRPr="00841B4F" w:rsidRDefault="006B7BE3" w:rsidP="006B7BE3">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sidRPr="00841B4F">
        <w:br w:type="page"/>
      </w:r>
    </w:p>
    <w:p w14:paraId="4064EFD3" w14:textId="77777777" w:rsidR="006B7BE3" w:rsidRPr="00841B4F" w:rsidRDefault="006B7BE3" w:rsidP="006B7BE3">
      <w:pPr>
        <w:pStyle w:val="S9Header"/>
        <w:outlineLvl w:val="0"/>
        <w:rPr>
          <w:noProof/>
        </w:rPr>
      </w:pPr>
      <w:bookmarkStart w:id="973" w:name="_Toc72076004"/>
      <w:r w:rsidRPr="00841B4F">
        <w:rPr>
          <w:noProof/>
        </w:rPr>
        <w:t>Letter of Acceptance</w:t>
      </w:r>
      <w:bookmarkEnd w:id="973"/>
    </w:p>
    <w:p w14:paraId="7B5141E6" w14:textId="77777777" w:rsidR="006B7BE3" w:rsidRPr="00841B4F" w:rsidRDefault="006B7BE3" w:rsidP="006B7BE3">
      <w:pPr>
        <w:rPr>
          <w:noProof/>
        </w:rPr>
      </w:pPr>
    </w:p>
    <w:p w14:paraId="775A02FF" w14:textId="77777777" w:rsidR="006B7BE3" w:rsidRPr="00841B4F" w:rsidRDefault="006B7BE3" w:rsidP="006B7BE3">
      <w:pPr>
        <w:rPr>
          <w:noProof/>
        </w:rPr>
      </w:pPr>
    </w:p>
    <w:p w14:paraId="5331E6F3" w14:textId="77777777" w:rsidR="006B7BE3" w:rsidRPr="00841B4F" w:rsidRDefault="006B7BE3" w:rsidP="006B7BE3">
      <w:pPr>
        <w:rPr>
          <w:noProof/>
          <w:highlight w:val="green"/>
        </w:rPr>
      </w:pPr>
    </w:p>
    <w:p w14:paraId="3C75CAEC" w14:textId="77777777" w:rsidR="006B7BE3" w:rsidRPr="00841B4F" w:rsidRDefault="006B7BE3" w:rsidP="006B7BE3">
      <w:pPr>
        <w:rPr>
          <w:noProof/>
          <w:highlight w:val="green"/>
        </w:rPr>
      </w:pPr>
    </w:p>
    <w:p w14:paraId="0DF6A6FD" w14:textId="77777777" w:rsidR="006B7BE3" w:rsidRPr="00841B4F" w:rsidRDefault="006B7BE3" w:rsidP="006B7BE3">
      <w:pPr>
        <w:jc w:val="right"/>
        <w:rPr>
          <w:noProof/>
        </w:rPr>
      </w:pPr>
      <w:r w:rsidRPr="00841B4F">
        <w:rPr>
          <w:i/>
          <w:noProof/>
          <w:sz w:val="20"/>
        </w:rPr>
        <w:t>______________________</w:t>
      </w:r>
    </w:p>
    <w:p w14:paraId="4A70F6ED" w14:textId="77777777" w:rsidR="006B7BE3" w:rsidRPr="00841B4F" w:rsidRDefault="006B7BE3" w:rsidP="006B7BE3">
      <w:pPr>
        <w:rPr>
          <w:noProof/>
          <w:highlight w:val="green"/>
        </w:rPr>
      </w:pPr>
    </w:p>
    <w:p w14:paraId="6ABDB2B8" w14:textId="77777777" w:rsidR="006B7BE3" w:rsidRPr="00841B4F" w:rsidRDefault="006B7BE3" w:rsidP="006B7BE3">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14:paraId="0A7E27C5" w14:textId="77777777" w:rsidR="006B7BE3" w:rsidRPr="00841B4F" w:rsidRDefault="006B7BE3" w:rsidP="006B7BE3">
      <w:pPr>
        <w:rPr>
          <w:noProof/>
        </w:rPr>
      </w:pPr>
    </w:p>
    <w:p w14:paraId="24C86BC3" w14:textId="77777777" w:rsidR="006B7BE3" w:rsidRPr="00841B4F" w:rsidRDefault="006B7BE3" w:rsidP="006B7BE3">
      <w:pPr>
        <w:rPr>
          <w:noProof/>
        </w:rPr>
      </w:pPr>
      <w:r w:rsidRPr="00841B4F">
        <w:rPr>
          <w:noProof/>
        </w:rPr>
        <w:t xml:space="preserve">This is to notify you that your Proposal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as corrected and modified in accordance with the Instructions to Proposers is hereby accepted by our Agency.</w:t>
      </w:r>
    </w:p>
    <w:p w14:paraId="37DADE59" w14:textId="77777777" w:rsidR="006B7BE3" w:rsidRPr="00841B4F" w:rsidRDefault="006B7BE3" w:rsidP="006B7BE3">
      <w:pPr>
        <w:rPr>
          <w:noProof/>
        </w:rPr>
      </w:pPr>
    </w:p>
    <w:p w14:paraId="6290D33F" w14:textId="77777777" w:rsidR="006B7BE3" w:rsidRPr="00841B4F" w:rsidRDefault="006B7BE3" w:rsidP="006B7BE3">
      <w:pPr>
        <w:rPr>
          <w:noProof/>
        </w:rPr>
      </w:pPr>
      <w:r w:rsidRPr="00841B4F">
        <w:rPr>
          <w:noProof/>
        </w:rPr>
        <w:t xml:space="preserve">You are requested to furnish (i) 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Pr="00841B4F">
        <w:rPr>
          <w:noProof/>
          <w:szCs w:val="24"/>
        </w:rPr>
        <w:t xml:space="preserve">and (ii) </w:t>
      </w:r>
      <w:r w:rsidRPr="00841B4F">
        <w:t xml:space="preserve">the additional information on beneficial ownership in accordance with PDS ITP 64.1 within eight (8) Business days using the Beneficial Ownership Disclosure Form, </w:t>
      </w:r>
      <w:r w:rsidRPr="00841B4F">
        <w:rPr>
          <w:noProof/>
        </w:rPr>
        <w:t xml:space="preserve">included in Section X, - Contract Forms, of the RFP Document. </w:t>
      </w:r>
    </w:p>
    <w:p w14:paraId="69050CB3" w14:textId="77777777" w:rsidR="006B7BE3" w:rsidRPr="00E246B3" w:rsidRDefault="006B7BE3" w:rsidP="006B7BE3">
      <w:pPr>
        <w:rPr>
          <w:noProof/>
        </w:rPr>
      </w:pPr>
    </w:p>
    <w:p w14:paraId="01C50FB0" w14:textId="77777777" w:rsidR="006B7BE3" w:rsidRPr="00E246B3" w:rsidRDefault="006B7BE3" w:rsidP="006B7BE3">
      <w:pPr>
        <w:rPr>
          <w:noProof/>
        </w:rPr>
      </w:pPr>
    </w:p>
    <w:p w14:paraId="7FF7928C" w14:textId="77777777" w:rsidR="006B7BE3" w:rsidRPr="00E246B3" w:rsidRDefault="006B7BE3" w:rsidP="006B7BE3">
      <w:pPr>
        <w:rPr>
          <w:noProof/>
        </w:rPr>
      </w:pPr>
    </w:p>
    <w:p w14:paraId="57BE0D3B" w14:textId="77777777" w:rsidR="006B7BE3" w:rsidRPr="00E246B3" w:rsidRDefault="006B7BE3" w:rsidP="006B7BE3">
      <w:pPr>
        <w:tabs>
          <w:tab w:val="left" w:pos="9000"/>
        </w:tabs>
        <w:rPr>
          <w:noProof/>
        </w:rPr>
      </w:pPr>
      <w:r w:rsidRPr="00E246B3">
        <w:rPr>
          <w:noProof/>
        </w:rPr>
        <w:t xml:space="preserve">Authorized Signature:  </w:t>
      </w:r>
      <w:r w:rsidRPr="00E246B3">
        <w:rPr>
          <w:noProof/>
          <w:u w:val="single"/>
        </w:rPr>
        <w:tab/>
      </w:r>
    </w:p>
    <w:p w14:paraId="310E7178" w14:textId="77777777" w:rsidR="006B7BE3" w:rsidRPr="00E246B3" w:rsidRDefault="006B7BE3" w:rsidP="006B7BE3">
      <w:pPr>
        <w:tabs>
          <w:tab w:val="left" w:pos="9000"/>
        </w:tabs>
        <w:rPr>
          <w:noProof/>
        </w:rPr>
      </w:pPr>
      <w:r w:rsidRPr="00E246B3">
        <w:rPr>
          <w:noProof/>
        </w:rPr>
        <w:t xml:space="preserve">Name and Title of Signatory:  </w:t>
      </w:r>
      <w:r w:rsidRPr="00E246B3">
        <w:rPr>
          <w:noProof/>
          <w:u w:val="single"/>
        </w:rPr>
        <w:tab/>
      </w:r>
    </w:p>
    <w:p w14:paraId="1223C4B0" w14:textId="77777777" w:rsidR="006B7BE3" w:rsidRPr="00E246B3" w:rsidRDefault="006B7BE3" w:rsidP="006B7BE3">
      <w:pPr>
        <w:tabs>
          <w:tab w:val="left" w:pos="9000"/>
        </w:tabs>
        <w:rPr>
          <w:noProof/>
        </w:rPr>
      </w:pPr>
      <w:r w:rsidRPr="00E246B3">
        <w:rPr>
          <w:noProof/>
        </w:rPr>
        <w:t xml:space="preserve">Name of Agency:  </w:t>
      </w:r>
      <w:r w:rsidRPr="00E246B3">
        <w:rPr>
          <w:noProof/>
          <w:u w:val="single"/>
        </w:rPr>
        <w:tab/>
      </w:r>
    </w:p>
    <w:p w14:paraId="013D6158" w14:textId="77777777" w:rsidR="006B7BE3" w:rsidRPr="00E246B3" w:rsidRDefault="006B7BE3" w:rsidP="006B7BE3">
      <w:pPr>
        <w:rPr>
          <w:noProof/>
        </w:rPr>
      </w:pPr>
    </w:p>
    <w:p w14:paraId="2ACC126F" w14:textId="77777777" w:rsidR="006B7BE3" w:rsidRPr="00E246B3" w:rsidRDefault="006B7BE3" w:rsidP="006B7BE3">
      <w:pPr>
        <w:rPr>
          <w:bCs/>
          <w:noProof/>
          <w:szCs w:val="24"/>
        </w:rPr>
      </w:pPr>
      <w:r w:rsidRPr="00E246B3">
        <w:rPr>
          <w:bCs/>
          <w:noProof/>
          <w:szCs w:val="24"/>
        </w:rPr>
        <w:t>Attachment:  Contract Agreement</w:t>
      </w:r>
    </w:p>
    <w:p w14:paraId="71EBFF45" w14:textId="77777777" w:rsidR="006B7BE3" w:rsidRPr="00E246B3" w:rsidRDefault="006B7BE3" w:rsidP="006B7BE3">
      <w:pPr>
        <w:rPr>
          <w:noProof/>
          <w:highlight w:val="green"/>
        </w:rPr>
      </w:pPr>
      <w:r w:rsidRPr="00E246B3">
        <w:rPr>
          <w:b/>
          <w:bCs/>
          <w:noProof/>
          <w:sz w:val="32"/>
          <w:highlight w:val="green"/>
        </w:rPr>
        <w:br w:type="page"/>
      </w:r>
    </w:p>
    <w:tbl>
      <w:tblPr>
        <w:tblW w:w="0" w:type="auto"/>
        <w:tblLayout w:type="fixed"/>
        <w:tblLook w:val="0000" w:firstRow="0" w:lastRow="0" w:firstColumn="0" w:lastColumn="0" w:noHBand="0" w:noVBand="0"/>
      </w:tblPr>
      <w:tblGrid>
        <w:gridCol w:w="9198"/>
      </w:tblGrid>
      <w:tr w:rsidR="006B7BE3" w:rsidRPr="00E246B3" w14:paraId="54739418" w14:textId="77777777" w:rsidTr="000B34FD">
        <w:trPr>
          <w:trHeight w:val="900"/>
        </w:trPr>
        <w:tc>
          <w:tcPr>
            <w:tcW w:w="9198" w:type="dxa"/>
            <w:vAlign w:val="center"/>
          </w:tcPr>
          <w:p w14:paraId="05ACE255" w14:textId="77777777" w:rsidR="006B7BE3" w:rsidRPr="00E246B3" w:rsidRDefault="006B7BE3" w:rsidP="000B34FD">
            <w:pPr>
              <w:pStyle w:val="S9Header"/>
              <w:outlineLvl w:val="0"/>
              <w:rPr>
                <w:noProof/>
              </w:rPr>
            </w:pPr>
            <w:bookmarkStart w:id="974" w:name="_Toc72076005"/>
            <w:r w:rsidRPr="00E246B3">
              <w:rPr>
                <w:noProof/>
              </w:rPr>
              <w:t>Contract Agreement</w:t>
            </w:r>
            <w:bookmarkEnd w:id="974"/>
          </w:p>
        </w:tc>
      </w:tr>
    </w:tbl>
    <w:p w14:paraId="710545EA" w14:textId="77777777" w:rsidR="006B7BE3" w:rsidRPr="00E246B3" w:rsidRDefault="006B7BE3" w:rsidP="006B7BE3">
      <w:pPr>
        <w:tabs>
          <w:tab w:val="left" w:pos="540"/>
        </w:tabs>
        <w:rPr>
          <w:noProof/>
          <w:sz w:val="22"/>
        </w:rPr>
      </w:pPr>
    </w:p>
    <w:p w14:paraId="7258231B" w14:textId="77777777" w:rsidR="006B7BE3" w:rsidRPr="00E246B3" w:rsidRDefault="006B7BE3" w:rsidP="006B7BE3">
      <w:pPr>
        <w:spacing w:after="160"/>
        <w:rPr>
          <w:noProof/>
          <w:highlight w:val="green"/>
        </w:rPr>
      </w:pPr>
      <w:r w:rsidRPr="00E246B3">
        <w:rPr>
          <w:noProof/>
        </w:rPr>
        <w:t xml:space="preserve">THIS AGREEMENT is made the ________ day of ________________________, _____, </w:t>
      </w:r>
    </w:p>
    <w:p w14:paraId="3A47C1D0" w14:textId="77777777" w:rsidR="006B7BE3" w:rsidRPr="00E246B3" w:rsidRDefault="006B7BE3" w:rsidP="006B7BE3">
      <w:pPr>
        <w:rPr>
          <w:noProof/>
        </w:rPr>
      </w:pPr>
      <w:r w:rsidRPr="00E246B3">
        <w:rPr>
          <w:noProof/>
        </w:rPr>
        <w:t>BETWEEN</w:t>
      </w:r>
    </w:p>
    <w:p w14:paraId="6DE31DE7" w14:textId="77777777" w:rsidR="006B7BE3" w:rsidRPr="00E246B3" w:rsidRDefault="006B7BE3" w:rsidP="006B7BE3">
      <w:pPr>
        <w:rPr>
          <w:noProof/>
        </w:rPr>
      </w:pPr>
    </w:p>
    <w:p w14:paraId="3CFF22DA" w14:textId="77777777" w:rsidR="006B7BE3" w:rsidRPr="00E246B3" w:rsidRDefault="006B7BE3" w:rsidP="006B7BE3">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14:paraId="22E8C975" w14:textId="77777777" w:rsidR="006B7BE3" w:rsidRPr="00E246B3" w:rsidRDefault="006B7BE3" w:rsidP="006B7BE3">
      <w:pPr>
        <w:rPr>
          <w:noProof/>
        </w:rPr>
      </w:pPr>
    </w:p>
    <w:p w14:paraId="57855330" w14:textId="77777777" w:rsidR="006B7BE3" w:rsidRPr="00E246B3" w:rsidRDefault="006B7BE3" w:rsidP="006B7BE3">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14:paraId="30D52F6E" w14:textId="77777777" w:rsidR="006B7BE3" w:rsidRPr="00E246B3" w:rsidRDefault="006B7BE3" w:rsidP="006B7BE3">
      <w:pPr>
        <w:rPr>
          <w:noProof/>
        </w:rPr>
      </w:pPr>
    </w:p>
    <w:p w14:paraId="7D896460" w14:textId="77777777" w:rsidR="006B7BE3" w:rsidRPr="00E246B3" w:rsidRDefault="006B7BE3" w:rsidP="006B7BE3">
      <w:pPr>
        <w:rPr>
          <w:noProof/>
        </w:rPr>
      </w:pPr>
      <w:r w:rsidRPr="00E246B3">
        <w:rPr>
          <w:noProof/>
        </w:rPr>
        <w:t>NOW IT IS HEREBY AGREED as follows:</w:t>
      </w:r>
    </w:p>
    <w:p w14:paraId="1ADCB9C7" w14:textId="77777777" w:rsidR="006B7BE3" w:rsidRPr="00E246B3" w:rsidRDefault="006B7BE3" w:rsidP="006B7BE3">
      <w:pPr>
        <w:rPr>
          <w:noProof/>
        </w:rPr>
      </w:pPr>
    </w:p>
    <w:tbl>
      <w:tblPr>
        <w:tblW w:w="9394" w:type="dxa"/>
        <w:tblLayout w:type="fixed"/>
        <w:tblLook w:val="0000" w:firstRow="0" w:lastRow="0" w:firstColumn="0" w:lastColumn="0" w:noHBand="0" w:noVBand="0"/>
      </w:tblPr>
      <w:tblGrid>
        <w:gridCol w:w="2410"/>
        <w:gridCol w:w="6984"/>
      </w:tblGrid>
      <w:tr w:rsidR="006B7BE3" w:rsidRPr="00E246B3" w14:paraId="53736E09" w14:textId="77777777" w:rsidTr="000B34FD">
        <w:tc>
          <w:tcPr>
            <w:tcW w:w="2410" w:type="dxa"/>
          </w:tcPr>
          <w:p w14:paraId="20CFC75C" w14:textId="77777777" w:rsidR="006B7BE3" w:rsidRPr="00E246B3" w:rsidRDefault="006B7BE3" w:rsidP="000B34FD">
            <w:pPr>
              <w:ind w:left="360" w:hanging="360"/>
              <w:jc w:val="left"/>
              <w:rPr>
                <w:noProof/>
              </w:rPr>
            </w:pPr>
            <w:r w:rsidRPr="00E246B3">
              <w:rPr>
                <w:b/>
                <w:noProof/>
              </w:rPr>
              <w:t>Article 1.  Contract Documents</w:t>
            </w:r>
          </w:p>
        </w:tc>
        <w:tc>
          <w:tcPr>
            <w:tcW w:w="6984" w:type="dxa"/>
          </w:tcPr>
          <w:p w14:paraId="5E1FD383" w14:textId="77777777" w:rsidR="006B7BE3" w:rsidRPr="00E246B3" w:rsidRDefault="006B7BE3" w:rsidP="000B34FD">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14:paraId="0602202F" w14:textId="77777777" w:rsidR="006B7BE3" w:rsidRPr="00E246B3" w:rsidRDefault="006B7BE3" w:rsidP="000B34FD">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14:paraId="1A996B84" w14:textId="77777777" w:rsidR="006B7BE3" w:rsidRPr="00E246B3" w:rsidRDefault="006B7BE3" w:rsidP="000B34FD">
            <w:pPr>
              <w:spacing w:after="120"/>
              <w:ind w:left="1080" w:right="-72" w:hanging="540"/>
              <w:rPr>
                <w:noProof/>
              </w:rPr>
            </w:pPr>
            <w:r w:rsidRPr="00E246B3">
              <w:rPr>
                <w:noProof/>
              </w:rPr>
              <w:t>(a)</w:t>
            </w:r>
            <w:r w:rsidRPr="00E246B3">
              <w:rPr>
                <w:noProof/>
              </w:rPr>
              <w:tab/>
              <w:t>This Contract Agreement and the Appendices hereto</w:t>
            </w:r>
          </w:p>
          <w:p w14:paraId="0ABE6286" w14:textId="77777777" w:rsidR="006B7BE3" w:rsidRPr="00E246B3" w:rsidRDefault="006B7BE3" w:rsidP="000B34FD">
            <w:pPr>
              <w:spacing w:after="120"/>
              <w:ind w:left="1080" w:right="-72" w:hanging="540"/>
              <w:rPr>
                <w:noProof/>
              </w:rPr>
            </w:pPr>
            <w:r w:rsidRPr="00E246B3">
              <w:rPr>
                <w:noProof/>
              </w:rPr>
              <w:t>(b)</w:t>
            </w:r>
            <w:r w:rsidRPr="00E246B3">
              <w:rPr>
                <w:noProof/>
              </w:rPr>
              <w:tab/>
              <w:t>Letter of Proposal and Price Schedules submitted by the Contractor</w:t>
            </w:r>
          </w:p>
          <w:p w14:paraId="44D671AA" w14:textId="77777777" w:rsidR="006B7BE3" w:rsidRPr="00E246B3" w:rsidRDefault="006B7BE3" w:rsidP="000B34FD">
            <w:pPr>
              <w:spacing w:after="120"/>
              <w:ind w:left="1080" w:right="-72" w:hanging="540"/>
              <w:rPr>
                <w:noProof/>
              </w:rPr>
            </w:pPr>
            <w:r w:rsidRPr="00E246B3">
              <w:rPr>
                <w:noProof/>
              </w:rPr>
              <w:t>(c)</w:t>
            </w:r>
            <w:r w:rsidRPr="00E246B3">
              <w:rPr>
                <w:noProof/>
              </w:rPr>
              <w:tab/>
              <w:t>Particular Conditions of Contract</w:t>
            </w:r>
          </w:p>
          <w:p w14:paraId="71D36F6E" w14:textId="77777777" w:rsidR="006B7BE3" w:rsidRPr="00E246B3" w:rsidRDefault="006B7BE3" w:rsidP="000B34FD">
            <w:pPr>
              <w:spacing w:after="120"/>
              <w:ind w:left="1080" w:right="-72" w:hanging="540"/>
              <w:rPr>
                <w:noProof/>
              </w:rPr>
            </w:pPr>
            <w:r w:rsidRPr="00E246B3">
              <w:rPr>
                <w:noProof/>
              </w:rPr>
              <w:t>(d)</w:t>
            </w:r>
            <w:r w:rsidRPr="00E246B3">
              <w:rPr>
                <w:noProof/>
              </w:rPr>
              <w:tab/>
              <w:t>General Conditions of Contract</w:t>
            </w:r>
          </w:p>
          <w:p w14:paraId="5766C5A5" w14:textId="77777777" w:rsidR="006B7BE3" w:rsidRPr="00E246B3" w:rsidRDefault="006B7BE3" w:rsidP="000B34FD">
            <w:pPr>
              <w:spacing w:after="120"/>
              <w:ind w:left="1080" w:right="-72" w:hanging="540"/>
              <w:rPr>
                <w:noProof/>
              </w:rPr>
            </w:pPr>
            <w:r w:rsidRPr="00E246B3">
              <w:rPr>
                <w:noProof/>
              </w:rPr>
              <w:t>(e)</w:t>
            </w:r>
            <w:r w:rsidRPr="00E246B3">
              <w:rPr>
                <w:noProof/>
              </w:rPr>
              <w:tab/>
              <w:t>Specification</w:t>
            </w:r>
          </w:p>
          <w:p w14:paraId="1CB9405B" w14:textId="77777777" w:rsidR="006B7BE3" w:rsidRPr="00E246B3" w:rsidRDefault="006B7BE3" w:rsidP="000B34FD">
            <w:pPr>
              <w:spacing w:after="120"/>
              <w:ind w:left="1080" w:right="-72" w:hanging="540"/>
              <w:rPr>
                <w:noProof/>
              </w:rPr>
            </w:pPr>
            <w:r w:rsidRPr="00E246B3">
              <w:rPr>
                <w:noProof/>
              </w:rPr>
              <w:t>(f)</w:t>
            </w:r>
            <w:r w:rsidRPr="00E246B3">
              <w:rPr>
                <w:noProof/>
              </w:rPr>
              <w:tab/>
              <w:t>Drawings</w:t>
            </w:r>
          </w:p>
          <w:p w14:paraId="09E6AEBD" w14:textId="77777777" w:rsidR="006B7BE3" w:rsidRPr="00E246B3" w:rsidRDefault="006B7BE3" w:rsidP="000B34FD">
            <w:pPr>
              <w:spacing w:after="120"/>
              <w:ind w:left="1080" w:right="-72" w:hanging="540"/>
              <w:rPr>
                <w:noProof/>
              </w:rPr>
            </w:pPr>
            <w:r w:rsidRPr="00E246B3">
              <w:rPr>
                <w:noProof/>
              </w:rPr>
              <w:t>(g)</w:t>
            </w:r>
            <w:r w:rsidRPr="00E246B3">
              <w:rPr>
                <w:noProof/>
              </w:rPr>
              <w:tab/>
              <w:t>Other completed Proposal forms submitted with the Proposal</w:t>
            </w:r>
          </w:p>
          <w:p w14:paraId="71CA4DAB" w14:textId="77777777" w:rsidR="006B7BE3" w:rsidRPr="00E246B3" w:rsidRDefault="006B7BE3" w:rsidP="000B34FD">
            <w:pPr>
              <w:spacing w:after="120"/>
              <w:ind w:left="1080" w:right="-72" w:hanging="540"/>
              <w:rPr>
                <w:noProof/>
              </w:rPr>
            </w:pPr>
            <w:r w:rsidRPr="00E246B3">
              <w:rPr>
                <w:noProof/>
              </w:rPr>
              <w:t>(h)</w:t>
            </w:r>
            <w:r w:rsidRPr="00E246B3">
              <w:rPr>
                <w:noProof/>
              </w:rPr>
              <w:tab/>
              <w:t>Any other documents forming part of the Employer’s Requirements</w:t>
            </w:r>
          </w:p>
          <w:p w14:paraId="79127E1F" w14:textId="77777777" w:rsidR="006B7BE3" w:rsidRPr="004F20BF" w:rsidRDefault="006B7BE3" w:rsidP="000B34FD">
            <w:pPr>
              <w:spacing w:after="120"/>
              <w:ind w:left="630" w:right="-72" w:hanging="540"/>
            </w:pPr>
            <w:r w:rsidRPr="00E246B3">
              <w:rPr>
                <w:noProof/>
              </w:rPr>
              <w:t>(i)</w:t>
            </w:r>
            <w:r w:rsidRPr="00E246B3">
              <w:rPr>
                <w:noProof/>
              </w:rPr>
              <w:tab/>
            </w:r>
            <w:r>
              <w:t>A</w:t>
            </w:r>
            <w:r w:rsidRPr="004F20BF">
              <w:t>ny other documents forming part of the contract, including, but not limited to:</w:t>
            </w:r>
          </w:p>
          <w:p w14:paraId="557D65C5" w14:textId="77777777" w:rsidR="006B7BE3" w:rsidRDefault="006B7BE3" w:rsidP="000B34FD">
            <w:pPr>
              <w:pStyle w:val="P3Header1-Clauses"/>
              <w:spacing w:before="240" w:after="120"/>
              <w:ind w:left="1620"/>
              <w:jc w:val="both"/>
              <w:rPr>
                <w:color w:val="000000" w:themeColor="text1"/>
              </w:rPr>
            </w:pPr>
            <w:r>
              <w:rPr>
                <w:b w:val="0"/>
              </w:rPr>
              <w:t xml:space="preserve">i. </w:t>
            </w:r>
            <w:r w:rsidRPr="004F20BF">
              <w:rPr>
                <w:b w:val="0"/>
              </w:rPr>
              <w:t>Code of Conduct for Contractor’s Personnel (ES).</w:t>
            </w:r>
          </w:p>
          <w:p w14:paraId="46B60FCE" w14:textId="77777777" w:rsidR="006B7BE3" w:rsidRPr="00E246B3" w:rsidRDefault="006B7BE3" w:rsidP="000B34FD">
            <w:pPr>
              <w:spacing w:after="120"/>
              <w:ind w:left="1080" w:right="-72" w:hanging="540"/>
              <w:rPr>
                <w:noProof/>
              </w:rPr>
            </w:pPr>
          </w:p>
          <w:p w14:paraId="5189387D" w14:textId="77777777" w:rsidR="006B7BE3" w:rsidRPr="00E246B3" w:rsidRDefault="006B7BE3" w:rsidP="000B34FD">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14:paraId="1848E768" w14:textId="77777777" w:rsidR="006B7BE3" w:rsidRPr="00E246B3" w:rsidRDefault="006B7BE3" w:rsidP="000B34FD">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14:paraId="3FE24C02" w14:textId="77777777" w:rsidR="006B7BE3" w:rsidRPr="00E246B3" w:rsidRDefault="006B7BE3" w:rsidP="000B34FD">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14:paraId="678AD0A6" w14:textId="77777777" w:rsidR="006B7BE3" w:rsidRPr="00E246B3" w:rsidRDefault="006B7BE3" w:rsidP="000B34FD">
            <w:pPr>
              <w:spacing w:after="120"/>
              <w:ind w:left="540" w:right="-72"/>
              <w:rPr>
                <w:noProof/>
              </w:rPr>
            </w:pPr>
            <w:r w:rsidRPr="00E246B3">
              <w:rPr>
                <w:noProof/>
              </w:rPr>
              <w:t>Capitalized words and phrases used herein shall have the same meanings as are ascribed to them in the General Conditions.</w:t>
            </w:r>
          </w:p>
        </w:tc>
      </w:tr>
      <w:tr w:rsidR="006B7BE3" w:rsidRPr="00E246B3" w14:paraId="020A1878" w14:textId="77777777" w:rsidTr="000B34FD">
        <w:tc>
          <w:tcPr>
            <w:tcW w:w="2410" w:type="dxa"/>
          </w:tcPr>
          <w:p w14:paraId="0E51212B" w14:textId="77777777" w:rsidR="006B7BE3" w:rsidRPr="00E246B3" w:rsidRDefault="006B7BE3" w:rsidP="000B34FD">
            <w:pPr>
              <w:ind w:left="360" w:hanging="360"/>
              <w:jc w:val="left"/>
              <w:rPr>
                <w:b/>
                <w:noProof/>
              </w:rPr>
            </w:pPr>
            <w:r w:rsidRPr="00E246B3">
              <w:rPr>
                <w:b/>
                <w:noProof/>
              </w:rPr>
              <w:t>Article 2.  Contract Price and Terms of Payment</w:t>
            </w:r>
          </w:p>
        </w:tc>
        <w:tc>
          <w:tcPr>
            <w:tcW w:w="6984" w:type="dxa"/>
          </w:tcPr>
          <w:p w14:paraId="5972368D" w14:textId="77777777" w:rsidR="006B7BE3" w:rsidRPr="00E246B3" w:rsidRDefault="006B7BE3" w:rsidP="000B34FD">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14:paraId="0DA3A774" w14:textId="77777777" w:rsidR="006B7BE3" w:rsidRPr="00E246B3" w:rsidRDefault="006B7BE3" w:rsidP="000B34FD">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14:paraId="5A5BB3A7" w14:textId="77777777" w:rsidR="006B7BE3" w:rsidRPr="00E246B3" w:rsidRDefault="006B7BE3" w:rsidP="000B34FD">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14:paraId="0B07F572" w14:textId="77777777" w:rsidR="006B7BE3" w:rsidRPr="00E246B3" w:rsidRDefault="006B7BE3" w:rsidP="000B34FD">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14:paraId="4B5FDFD8" w14:textId="77777777" w:rsidR="006B7BE3" w:rsidRPr="00E246B3" w:rsidRDefault="006B7BE3" w:rsidP="000B34FD">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Pr="00E246B3">
              <w:t>Uniform Customs and Practice for Documentary Credits, 2007 Revision, UCP 600, and (ICC Publication No. 600).</w:t>
            </w:r>
          </w:p>
          <w:p w14:paraId="381B3B9C" w14:textId="77777777" w:rsidR="006B7BE3" w:rsidRPr="00E246B3" w:rsidRDefault="006B7BE3" w:rsidP="000B34FD">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14:paraId="07CA96DC" w14:textId="77777777" w:rsidR="006B7BE3" w:rsidRPr="00E246B3" w:rsidRDefault="006B7BE3" w:rsidP="000B34FD">
            <w:pPr>
              <w:spacing w:after="120"/>
              <w:ind w:left="540" w:right="-72"/>
              <w:rPr>
                <w:noProof/>
              </w:rPr>
            </w:pPr>
          </w:p>
        </w:tc>
      </w:tr>
      <w:tr w:rsidR="006B7BE3" w:rsidRPr="00E246B3" w14:paraId="5D37F852" w14:textId="77777777" w:rsidTr="000B34FD">
        <w:tc>
          <w:tcPr>
            <w:tcW w:w="2410" w:type="dxa"/>
          </w:tcPr>
          <w:p w14:paraId="58595CF4" w14:textId="77777777" w:rsidR="006B7BE3" w:rsidRPr="00E246B3" w:rsidRDefault="006B7BE3" w:rsidP="000B34FD">
            <w:pPr>
              <w:ind w:left="360" w:hanging="360"/>
              <w:jc w:val="left"/>
              <w:rPr>
                <w:b/>
                <w:noProof/>
              </w:rPr>
            </w:pPr>
            <w:r w:rsidRPr="00E246B3">
              <w:rPr>
                <w:b/>
                <w:noProof/>
              </w:rPr>
              <w:t xml:space="preserve">Article 3.  Effective Date </w:t>
            </w:r>
          </w:p>
        </w:tc>
        <w:tc>
          <w:tcPr>
            <w:tcW w:w="6984" w:type="dxa"/>
          </w:tcPr>
          <w:p w14:paraId="774FE0AB" w14:textId="77777777" w:rsidR="006B7BE3" w:rsidRPr="00E246B3" w:rsidRDefault="006B7BE3" w:rsidP="000B34FD">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14:paraId="4E6B03C5" w14:textId="77777777" w:rsidR="006B7BE3" w:rsidRPr="00E246B3" w:rsidRDefault="006B7BE3" w:rsidP="000B34FD">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14:paraId="7A7C7BF2" w14:textId="77777777" w:rsidR="006B7BE3" w:rsidRPr="00E246B3" w:rsidRDefault="006B7BE3" w:rsidP="000B34FD">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14:paraId="14ABFBE3" w14:textId="77777777" w:rsidR="006B7BE3" w:rsidRPr="00E246B3" w:rsidRDefault="006B7BE3" w:rsidP="000B34FD">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14:paraId="24EAE871" w14:textId="77777777" w:rsidR="006B7BE3" w:rsidRPr="00E246B3" w:rsidRDefault="006B7BE3" w:rsidP="000B34FD">
            <w:pPr>
              <w:spacing w:after="120"/>
              <w:ind w:left="1080" w:right="-72" w:hanging="540"/>
              <w:rPr>
                <w:noProof/>
              </w:rPr>
            </w:pPr>
            <w:r w:rsidRPr="00E246B3">
              <w:rPr>
                <w:noProof/>
              </w:rPr>
              <w:t>(c)</w:t>
            </w:r>
            <w:r w:rsidRPr="00E246B3">
              <w:rPr>
                <w:noProof/>
              </w:rPr>
              <w:tab/>
              <w:t>The Employer has paid the Contractor the advance payment</w:t>
            </w:r>
          </w:p>
          <w:p w14:paraId="62E3FAA2" w14:textId="77777777" w:rsidR="006B7BE3" w:rsidRDefault="006B7BE3" w:rsidP="000B34FD">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r>
              <w:rPr>
                <w:noProof/>
              </w:rPr>
              <w:t>;</w:t>
            </w:r>
          </w:p>
          <w:p w14:paraId="5F1312E8" w14:textId="77777777" w:rsidR="006B7BE3" w:rsidRPr="00E246B3" w:rsidRDefault="006B7BE3" w:rsidP="000B34FD">
            <w:pPr>
              <w:spacing w:after="120"/>
              <w:ind w:left="1080" w:hanging="540"/>
              <w:rPr>
                <w:noProof/>
              </w:rPr>
            </w:pPr>
            <w:r>
              <w:rPr>
                <w:noProof/>
              </w:rPr>
              <w:t xml:space="preserve">(e) </w:t>
            </w:r>
            <w:r>
              <w:rPr>
                <w:rFonts w:eastAsia="Arial Narrow"/>
                <w:color w:val="000000"/>
              </w:rPr>
              <w:t xml:space="preserve">constitution </w:t>
            </w:r>
            <w:r w:rsidRPr="004F20BF">
              <w:rPr>
                <w:rFonts w:eastAsia="Arial Narrow"/>
                <w:color w:val="000000"/>
              </w:rPr>
              <w:t>of the DB.</w:t>
            </w:r>
          </w:p>
          <w:p w14:paraId="79C94A5C" w14:textId="77777777" w:rsidR="006B7BE3" w:rsidRPr="00E246B3" w:rsidRDefault="006B7BE3" w:rsidP="000B34FD">
            <w:pPr>
              <w:spacing w:after="120"/>
              <w:ind w:left="540" w:right="-72"/>
              <w:rPr>
                <w:noProof/>
              </w:rPr>
            </w:pPr>
            <w:r w:rsidRPr="00E246B3">
              <w:rPr>
                <w:noProof/>
              </w:rPr>
              <w:t>Each party shall use its best efforts to fulfill the above conditions for which it is responsible as soon as practicable.</w:t>
            </w:r>
          </w:p>
          <w:p w14:paraId="3A36A3D5" w14:textId="77777777" w:rsidR="006B7BE3" w:rsidRPr="00E246B3" w:rsidRDefault="006B7BE3" w:rsidP="000B34FD">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6B7BE3" w:rsidRPr="00E246B3" w14:paraId="4BD8013A" w14:textId="77777777" w:rsidTr="000B34FD">
        <w:tc>
          <w:tcPr>
            <w:tcW w:w="2410" w:type="dxa"/>
          </w:tcPr>
          <w:p w14:paraId="473E48BE" w14:textId="77777777" w:rsidR="006B7BE3" w:rsidRPr="00E246B3" w:rsidRDefault="006B7BE3" w:rsidP="000B34FD">
            <w:pPr>
              <w:ind w:left="360" w:hanging="360"/>
              <w:jc w:val="left"/>
              <w:rPr>
                <w:b/>
                <w:noProof/>
              </w:rPr>
            </w:pPr>
            <w:r w:rsidRPr="00E246B3">
              <w:rPr>
                <w:b/>
                <w:noProof/>
              </w:rPr>
              <w:t>Article 4.  Communications</w:t>
            </w:r>
          </w:p>
        </w:tc>
        <w:tc>
          <w:tcPr>
            <w:tcW w:w="6984" w:type="dxa"/>
          </w:tcPr>
          <w:p w14:paraId="3B796A87" w14:textId="77777777" w:rsidR="006B7BE3" w:rsidRPr="00E246B3" w:rsidRDefault="006B7BE3" w:rsidP="000B34FD">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14:paraId="3BF89E27" w14:textId="77777777" w:rsidR="006B7BE3" w:rsidRPr="00E246B3" w:rsidRDefault="006B7BE3" w:rsidP="000B34FD">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6B7BE3" w:rsidRPr="00E246B3" w14:paraId="4FA8F628" w14:textId="77777777" w:rsidTr="000B34FD">
        <w:tc>
          <w:tcPr>
            <w:tcW w:w="2410" w:type="dxa"/>
          </w:tcPr>
          <w:p w14:paraId="38B3FDB7" w14:textId="77777777" w:rsidR="006B7BE3" w:rsidRPr="00E246B3" w:rsidRDefault="006B7BE3" w:rsidP="000B34FD">
            <w:pPr>
              <w:ind w:left="360" w:hanging="360"/>
              <w:jc w:val="left"/>
              <w:rPr>
                <w:b/>
                <w:noProof/>
              </w:rPr>
            </w:pPr>
            <w:r w:rsidRPr="00E246B3">
              <w:rPr>
                <w:b/>
                <w:noProof/>
              </w:rPr>
              <w:t>Article 5.  Appendices</w:t>
            </w:r>
          </w:p>
        </w:tc>
        <w:tc>
          <w:tcPr>
            <w:tcW w:w="6984" w:type="dxa"/>
          </w:tcPr>
          <w:p w14:paraId="6C1921AE" w14:textId="77777777" w:rsidR="006B7BE3" w:rsidRPr="00E246B3" w:rsidRDefault="006B7BE3" w:rsidP="000B34FD">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14:paraId="1B2E0600" w14:textId="77777777" w:rsidR="006B7BE3" w:rsidRPr="00E246B3" w:rsidRDefault="006B7BE3" w:rsidP="000B34FD">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14:paraId="1FF8334D" w14:textId="77777777" w:rsidR="006B7BE3" w:rsidRPr="00E246B3" w:rsidRDefault="006B7BE3" w:rsidP="006B7BE3">
      <w:pPr>
        <w:rPr>
          <w:noProof/>
        </w:rPr>
      </w:pPr>
    </w:p>
    <w:p w14:paraId="0FD4D17D" w14:textId="77777777" w:rsidR="006B7BE3" w:rsidRPr="00E246B3" w:rsidRDefault="006B7BE3" w:rsidP="006B7BE3">
      <w:pPr>
        <w:rPr>
          <w:noProof/>
        </w:rPr>
      </w:pPr>
      <w:r w:rsidRPr="00E246B3">
        <w:rPr>
          <w:noProof/>
        </w:rPr>
        <w:t>IN WITNESS WHEREOF the Employer and the Contractor have caused this Agreement to be duly executed by their duly authorized representatives the day and year first above written.</w:t>
      </w:r>
    </w:p>
    <w:p w14:paraId="72756AF2" w14:textId="77777777" w:rsidR="006B7BE3" w:rsidRPr="00E246B3" w:rsidRDefault="006B7BE3" w:rsidP="006B7BE3">
      <w:pPr>
        <w:rPr>
          <w:noProof/>
        </w:rPr>
      </w:pPr>
    </w:p>
    <w:p w14:paraId="1D94AB25" w14:textId="77777777" w:rsidR="006B7BE3" w:rsidRPr="00E246B3" w:rsidRDefault="006B7BE3" w:rsidP="006B7BE3">
      <w:pPr>
        <w:outlineLvl w:val="0"/>
        <w:rPr>
          <w:noProof/>
        </w:rPr>
      </w:pPr>
      <w:r w:rsidRPr="00E246B3">
        <w:rPr>
          <w:noProof/>
        </w:rPr>
        <w:t>Signed by, for and on behalf of the Employer</w:t>
      </w:r>
    </w:p>
    <w:p w14:paraId="6B766D33" w14:textId="77777777" w:rsidR="006B7BE3" w:rsidRPr="00E246B3" w:rsidRDefault="006B7BE3" w:rsidP="006B7BE3">
      <w:pPr>
        <w:rPr>
          <w:noProof/>
        </w:rPr>
      </w:pPr>
    </w:p>
    <w:p w14:paraId="394837A9" w14:textId="77777777" w:rsidR="006B7BE3" w:rsidRPr="00E246B3" w:rsidRDefault="006B7BE3" w:rsidP="006B7BE3">
      <w:pPr>
        <w:rPr>
          <w:noProof/>
        </w:rPr>
      </w:pPr>
    </w:p>
    <w:p w14:paraId="228C2B3C" w14:textId="77777777" w:rsidR="006B7BE3" w:rsidRPr="00E246B3" w:rsidRDefault="006B7BE3" w:rsidP="006B7BE3">
      <w:pPr>
        <w:tabs>
          <w:tab w:val="left" w:pos="7200"/>
        </w:tabs>
        <w:rPr>
          <w:noProof/>
          <w:u w:val="single"/>
        </w:rPr>
      </w:pPr>
      <w:r w:rsidRPr="00E246B3">
        <w:rPr>
          <w:noProof/>
          <w:u w:val="single"/>
        </w:rPr>
        <w:tab/>
      </w:r>
    </w:p>
    <w:p w14:paraId="7663524B" w14:textId="77777777" w:rsidR="006B7BE3" w:rsidRPr="00E246B3" w:rsidRDefault="006B7BE3" w:rsidP="006B7BE3">
      <w:pPr>
        <w:rPr>
          <w:noProof/>
        </w:rPr>
      </w:pPr>
      <w:r w:rsidRPr="00E246B3">
        <w:rPr>
          <w:i/>
          <w:noProof/>
          <w:sz w:val="20"/>
        </w:rPr>
        <w:t>[Signature]</w:t>
      </w:r>
    </w:p>
    <w:p w14:paraId="5B58FB9C" w14:textId="77777777" w:rsidR="006B7BE3" w:rsidRPr="00E246B3" w:rsidRDefault="006B7BE3" w:rsidP="006B7BE3">
      <w:pPr>
        <w:rPr>
          <w:noProof/>
        </w:rPr>
      </w:pPr>
    </w:p>
    <w:p w14:paraId="7FB96CF4" w14:textId="77777777" w:rsidR="006B7BE3" w:rsidRPr="00E246B3" w:rsidRDefault="006B7BE3" w:rsidP="006B7BE3">
      <w:pPr>
        <w:tabs>
          <w:tab w:val="left" w:pos="7200"/>
        </w:tabs>
        <w:rPr>
          <w:noProof/>
          <w:u w:val="single"/>
        </w:rPr>
      </w:pPr>
      <w:r w:rsidRPr="00E246B3">
        <w:rPr>
          <w:noProof/>
          <w:u w:val="single"/>
        </w:rPr>
        <w:tab/>
      </w:r>
    </w:p>
    <w:p w14:paraId="0795D251" w14:textId="77777777" w:rsidR="006B7BE3" w:rsidRPr="00E246B3" w:rsidRDefault="006B7BE3" w:rsidP="006B7BE3">
      <w:pPr>
        <w:rPr>
          <w:noProof/>
        </w:rPr>
      </w:pPr>
      <w:r w:rsidRPr="00E246B3">
        <w:rPr>
          <w:i/>
          <w:noProof/>
          <w:sz w:val="20"/>
        </w:rPr>
        <w:t>[Title]</w:t>
      </w:r>
    </w:p>
    <w:p w14:paraId="19B222B4" w14:textId="77777777" w:rsidR="006B7BE3" w:rsidRPr="00E246B3" w:rsidRDefault="006B7BE3" w:rsidP="006B7BE3">
      <w:pPr>
        <w:rPr>
          <w:noProof/>
        </w:rPr>
      </w:pPr>
    </w:p>
    <w:p w14:paraId="61EA0C7C" w14:textId="77777777" w:rsidR="006B7BE3" w:rsidRPr="00E246B3" w:rsidRDefault="006B7BE3" w:rsidP="006B7BE3">
      <w:pPr>
        <w:tabs>
          <w:tab w:val="left" w:pos="7200"/>
        </w:tabs>
        <w:rPr>
          <w:noProof/>
          <w:u w:val="single"/>
        </w:rPr>
      </w:pPr>
      <w:r w:rsidRPr="00E246B3">
        <w:rPr>
          <w:noProof/>
        </w:rPr>
        <w:t xml:space="preserve">in the presence of </w:t>
      </w:r>
      <w:r w:rsidRPr="00E246B3">
        <w:rPr>
          <w:noProof/>
          <w:u w:val="single"/>
        </w:rPr>
        <w:tab/>
      </w:r>
    </w:p>
    <w:p w14:paraId="6AEDDA9E" w14:textId="77777777" w:rsidR="006B7BE3" w:rsidRPr="00E246B3" w:rsidRDefault="006B7BE3" w:rsidP="006B7BE3">
      <w:pPr>
        <w:rPr>
          <w:noProof/>
        </w:rPr>
      </w:pPr>
    </w:p>
    <w:p w14:paraId="41E8DCFA" w14:textId="77777777" w:rsidR="006B7BE3" w:rsidRPr="00E246B3" w:rsidRDefault="006B7BE3" w:rsidP="006B7BE3">
      <w:pPr>
        <w:rPr>
          <w:noProof/>
        </w:rPr>
      </w:pPr>
    </w:p>
    <w:p w14:paraId="1D724D25" w14:textId="77777777" w:rsidR="006B7BE3" w:rsidRPr="00E246B3" w:rsidRDefault="006B7BE3" w:rsidP="006B7BE3">
      <w:pPr>
        <w:rPr>
          <w:noProof/>
        </w:rPr>
      </w:pPr>
      <w:r w:rsidRPr="00E246B3">
        <w:rPr>
          <w:noProof/>
        </w:rPr>
        <w:br w:type="page"/>
      </w:r>
    </w:p>
    <w:p w14:paraId="4506549D" w14:textId="77777777" w:rsidR="006B7BE3" w:rsidRPr="00E246B3" w:rsidRDefault="006B7BE3" w:rsidP="006B7BE3">
      <w:pPr>
        <w:rPr>
          <w:noProof/>
        </w:rPr>
      </w:pPr>
    </w:p>
    <w:p w14:paraId="1EE8F283" w14:textId="77777777" w:rsidR="006B7BE3" w:rsidRPr="00E246B3" w:rsidRDefault="006B7BE3" w:rsidP="006B7BE3">
      <w:pPr>
        <w:outlineLvl w:val="0"/>
        <w:rPr>
          <w:noProof/>
        </w:rPr>
      </w:pPr>
      <w:r w:rsidRPr="00E246B3">
        <w:rPr>
          <w:noProof/>
        </w:rPr>
        <w:t>Signed by, for and on behalf of the Contractor</w:t>
      </w:r>
    </w:p>
    <w:p w14:paraId="69AC5F82" w14:textId="77777777" w:rsidR="006B7BE3" w:rsidRPr="00E246B3" w:rsidRDefault="006B7BE3" w:rsidP="006B7BE3">
      <w:pPr>
        <w:rPr>
          <w:noProof/>
        </w:rPr>
      </w:pPr>
    </w:p>
    <w:p w14:paraId="14D8E8DA" w14:textId="77777777" w:rsidR="006B7BE3" w:rsidRPr="00E246B3" w:rsidRDefault="006B7BE3" w:rsidP="006B7BE3">
      <w:pPr>
        <w:rPr>
          <w:noProof/>
        </w:rPr>
      </w:pPr>
    </w:p>
    <w:p w14:paraId="6069B8E1" w14:textId="77777777" w:rsidR="006B7BE3" w:rsidRPr="00E246B3" w:rsidRDefault="006B7BE3" w:rsidP="006B7BE3">
      <w:pPr>
        <w:tabs>
          <w:tab w:val="left" w:pos="7200"/>
        </w:tabs>
        <w:rPr>
          <w:noProof/>
          <w:u w:val="single"/>
        </w:rPr>
      </w:pPr>
      <w:r w:rsidRPr="00E246B3">
        <w:rPr>
          <w:noProof/>
          <w:u w:val="single"/>
        </w:rPr>
        <w:tab/>
      </w:r>
    </w:p>
    <w:p w14:paraId="52E666BB" w14:textId="77777777" w:rsidR="006B7BE3" w:rsidRPr="00E246B3" w:rsidRDefault="006B7BE3" w:rsidP="006B7BE3">
      <w:pPr>
        <w:rPr>
          <w:noProof/>
        </w:rPr>
      </w:pPr>
      <w:r w:rsidRPr="00E246B3">
        <w:rPr>
          <w:i/>
          <w:noProof/>
          <w:sz w:val="20"/>
        </w:rPr>
        <w:t>[Signature]</w:t>
      </w:r>
    </w:p>
    <w:p w14:paraId="6BFFE959" w14:textId="77777777" w:rsidR="006B7BE3" w:rsidRPr="00E246B3" w:rsidRDefault="006B7BE3" w:rsidP="006B7BE3">
      <w:pPr>
        <w:rPr>
          <w:noProof/>
        </w:rPr>
      </w:pPr>
    </w:p>
    <w:p w14:paraId="53A7FE3B" w14:textId="77777777" w:rsidR="006B7BE3" w:rsidRPr="00E246B3" w:rsidRDefault="006B7BE3" w:rsidP="006B7BE3">
      <w:pPr>
        <w:tabs>
          <w:tab w:val="left" w:pos="7200"/>
        </w:tabs>
        <w:rPr>
          <w:noProof/>
          <w:u w:val="single"/>
        </w:rPr>
      </w:pPr>
      <w:r w:rsidRPr="00E246B3">
        <w:rPr>
          <w:noProof/>
          <w:u w:val="single"/>
        </w:rPr>
        <w:tab/>
      </w:r>
    </w:p>
    <w:p w14:paraId="6ED103DC" w14:textId="77777777" w:rsidR="006B7BE3" w:rsidRPr="00E246B3" w:rsidRDefault="006B7BE3" w:rsidP="006B7BE3">
      <w:pPr>
        <w:rPr>
          <w:noProof/>
        </w:rPr>
      </w:pPr>
      <w:r w:rsidRPr="00E246B3">
        <w:rPr>
          <w:i/>
          <w:noProof/>
          <w:sz w:val="20"/>
        </w:rPr>
        <w:t>[Title]</w:t>
      </w:r>
    </w:p>
    <w:p w14:paraId="638DF45F" w14:textId="77777777" w:rsidR="006B7BE3" w:rsidRPr="00E246B3" w:rsidRDefault="006B7BE3" w:rsidP="006B7BE3">
      <w:pPr>
        <w:rPr>
          <w:noProof/>
        </w:rPr>
      </w:pPr>
    </w:p>
    <w:p w14:paraId="57E4DE9D" w14:textId="77777777" w:rsidR="006B7BE3" w:rsidRPr="00E246B3" w:rsidRDefault="006B7BE3" w:rsidP="006B7BE3">
      <w:pPr>
        <w:tabs>
          <w:tab w:val="left" w:pos="7200"/>
        </w:tabs>
        <w:rPr>
          <w:noProof/>
          <w:u w:val="single"/>
        </w:rPr>
      </w:pPr>
      <w:r w:rsidRPr="00E246B3">
        <w:rPr>
          <w:noProof/>
        </w:rPr>
        <w:t xml:space="preserve">in the presence of </w:t>
      </w:r>
      <w:r w:rsidRPr="00E246B3">
        <w:rPr>
          <w:noProof/>
          <w:u w:val="single"/>
        </w:rPr>
        <w:tab/>
      </w:r>
    </w:p>
    <w:p w14:paraId="023D21C7" w14:textId="77777777" w:rsidR="006B7BE3" w:rsidRPr="00E246B3" w:rsidRDefault="006B7BE3" w:rsidP="006B7BE3">
      <w:pPr>
        <w:rPr>
          <w:noProof/>
        </w:rPr>
      </w:pPr>
    </w:p>
    <w:p w14:paraId="7E45829E" w14:textId="77777777" w:rsidR="006B7BE3" w:rsidRPr="00E246B3" w:rsidRDefault="006B7BE3" w:rsidP="006B7BE3">
      <w:pPr>
        <w:rPr>
          <w:noProof/>
        </w:rPr>
      </w:pPr>
    </w:p>
    <w:p w14:paraId="4BB0D180" w14:textId="77777777" w:rsidR="006B7BE3" w:rsidRPr="00E246B3" w:rsidRDefault="006B7BE3" w:rsidP="006B7BE3">
      <w:pPr>
        <w:rPr>
          <w:noProof/>
        </w:rPr>
      </w:pPr>
    </w:p>
    <w:p w14:paraId="5961EDD8" w14:textId="77777777" w:rsidR="006B7BE3" w:rsidRPr="00E246B3" w:rsidRDefault="006B7BE3" w:rsidP="006B7BE3">
      <w:pPr>
        <w:rPr>
          <w:noProof/>
        </w:rPr>
      </w:pPr>
    </w:p>
    <w:p w14:paraId="1CEE6936" w14:textId="77777777" w:rsidR="006B7BE3" w:rsidRPr="00E246B3" w:rsidRDefault="006B7BE3" w:rsidP="006B7BE3">
      <w:pPr>
        <w:rPr>
          <w:noProof/>
        </w:rPr>
      </w:pPr>
    </w:p>
    <w:p w14:paraId="01470C1F" w14:textId="77777777" w:rsidR="006B7BE3" w:rsidRPr="00E246B3" w:rsidRDefault="006B7BE3" w:rsidP="006B7BE3">
      <w:pPr>
        <w:rPr>
          <w:noProof/>
        </w:rPr>
      </w:pPr>
    </w:p>
    <w:p w14:paraId="1DA8AA06" w14:textId="77777777" w:rsidR="006B7BE3" w:rsidRPr="00E246B3" w:rsidRDefault="006B7BE3" w:rsidP="006B7BE3">
      <w:pPr>
        <w:outlineLvl w:val="0"/>
        <w:rPr>
          <w:noProof/>
        </w:rPr>
      </w:pPr>
      <w:r w:rsidRPr="00E246B3">
        <w:rPr>
          <w:noProof/>
        </w:rPr>
        <w:t>APPENDICES</w:t>
      </w:r>
    </w:p>
    <w:p w14:paraId="6A8F7AD3" w14:textId="77777777" w:rsidR="006B7BE3" w:rsidRPr="00E246B3" w:rsidRDefault="006B7BE3" w:rsidP="006B7BE3">
      <w:pPr>
        <w:rPr>
          <w:noProof/>
        </w:rPr>
      </w:pPr>
    </w:p>
    <w:p w14:paraId="1D67E368" w14:textId="77777777" w:rsidR="006B7BE3" w:rsidRPr="00E246B3" w:rsidRDefault="006B7BE3" w:rsidP="006B7BE3">
      <w:pPr>
        <w:rPr>
          <w:noProof/>
        </w:rPr>
      </w:pPr>
    </w:p>
    <w:p w14:paraId="358BDA68" w14:textId="77777777" w:rsidR="006B7BE3" w:rsidRPr="00E246B3" w:rsidRDefault="006B7BE3" w:rsidP="006B7BE3">
      <w:pPr>
        <w:rPr>
          <w:noProof/>
        </w:rPr>
      </w:pPr>
      <w:r w:rsidRPr="00E246B3">
        <w:rPr>
          <w:noProof/>
        </w:rPr>
        <w:t>Appendix 1</w:t>
      </w:r>
      <w:r w:rsidRPr="00E246B3">
        <w:rPr>
          <w:noProof/>
        </w:rPr>
        <w:tab/>
        <w:t>Terms and Procedures of Payment</w:t>
      </w:r>
    </w:p>
    <w:p w14:paraId="5146A883" w14:textId="77777777" w:rsidR="006B7BE3" w:rsidRPr="00E246B3" w:rsidRDefault="006B7BE3" w:rsidP="006B7BE3">
      <w:pPr>
        <w:rPr>
          <w:noProof/>
        </w:rPr>
      </w:pPr>
      <w:r w:rsidRPr="00E246B3">
        <w:rPr>
          <w:noProof/>
        </w:rPr>
        <w:t>Appendix 2</w:t>
      </w:r>
      <w:r w:rsidRPr="00E246B3">
        <w:rPr>
          <w:noProof/>
        </w:rPr>
        <w:tab/>
        <w:t>Price Adjustment</w:t>
      </w:r>
    </w:p>
    <w:p w14:paraId="1EBB968A" w14:textId="77777777" w:rsidR="006B7BE3" w:rsidRPr="00E246B3" w:rsidRDefault="006B7BE3" w:rsidP="006B7BE3">
      <w:pPr>
        <w:rPr>
          <w:noProof/>
        </w:rPr>
      </w:pPr>
      <w:r w:rsidRPr="00E246B3">
        <w:rPr>
          <w:noProof/>
        </w:rPr>
        <w:t>Appendix 3</w:t>
      </w:r>
      <w:r w:rsidRPr="00E246B3">
        <w:rPr>
          <w:noProof/>
        </w:rPr>
        <w:tab/>
        <w:t>Insurance Requirements</w:t>
      </w:r>
    </w:p>
    <w:p w14:paraId="1D8AE3A8" w14:textId="77777777" w:rsidR="006B7BE3" w:rsidRPr="00E246B3" w:rsidRDefault="006B7BE3" w:rsidP="006B7BE3">
      <w:pPr>
        <w:rPr>
          <w:noProof/>
        </w:rPr>
      </w:pPr>
      <w:r w:rsidRPr="00E246B3">
        <w:rPr>
          <w:noProof/>
        </w:rPr>
        <w:t>Appendix 4</w:t>
      </w:r>
      <w:r w:rsidRPr="00E246B3">
        <w:rPr>
          <w:noProof/>
        </w:rPr>
        <w:tab/>
        <w:t>Time Schedule</w:t>
      </w:r>
    </w:p>
    <w:p w14:paraId="744C6E5B" w14:textId="77777777" w:rsidR="006B7BE3" w:rsidRPr="00E246B3" w:rsidRDefault="006B7BE3" w:rsidP="006B7BE3">
      <w:pPr>
        <w:ind w:left="1440" w:hanging="1440"/>
        <w:rPr>
          <w:noProof/>
        </w:rPr>
      </w:pPr>
      <w:r w:rsidRPr="00E246B3">
        <w:rPr>
          <w:noProof/>
        </w:rPr>
        <w:t>Appendix 5</w:t>
      </w:r>
      <w:r w:rsidRPr="00E246B3">
        <w:rPr>
          <w:noProof/>
        </w:rPr>
        <w:tab/>
        <w:t>List of Major Items of Plant and Installation Services and List of Approved Subcontractors</w:t>
      </w:r>
    </w:p>
    <w:p w14:paraId="3332A075" w14:textId="77777777" w:rsidR="006B7BE3" w:rsidRPr="00E246B3" w:rsidRDefault="006B7BE3" w:rsidP="006B7BE3">
      <w:pPr>
        <w:rPr>
          <w:noProof/>
        </w:rPr>
      </w:pPr>
      <w:r w:rsidRPr="00E246B3">
        <w:rPr>
          <w:noProof/>
        </w:rPr>
        <w:t>Appendix 6</w:t>
      </w:r>
      <w:r w:rsidRPr="00E246B3">
        <w:rPr>
          <w:noProof/>
        </w:rPr>
        <w:tab/>
        <w:t>Scope of Works and Supply by the Employer</w:t>
      </w:r>
    </w:p>
    <w:p w14:paraId="384264AC" w14:textId="77777777" w:rsidR="006B7BE3" w:rsidRPr="00E246B3" w:rsidRDefault="006B7BE3" w:rsidP="006B7BE3">
      <w:pPr>
        <w:rPr>
          <w:noProof/>
        </w:rPr>
      </w:pPr>
      <w:r w:rsidRPr="00E246B3">
        <w:rPr>
          <w:noProof/>
        </w:rPr>
        <w:t>Appendix 7</w:t>
      </w:r>
      <w:r w:rsidRPr="00E246B3">
        <w:rPr>
          <w:noProof/>
        </w:rPr>
        <w:tab/>
        <w:t>List of Documents for Approval or Review</w:t>
      </w:r>
    </w:p>
    <w:p w14:paraId="661CEEDA" w14:textId="77777777" w:rsidR="006B7BE3" w:rsidRPr="00E246B3" w:rsidRDefault="006B7BE3" w:rsidP="006B7BE3">
      <w:pPr>
        <w:rPr>
          <w:noProof/>
        </w:rPr>
      </w:pPr>
      <w:r w:rsidRPr="00E246B3">
        <w:rPr>
          <w:noProof/>
        </w:rPr>
        <w:t>Appendix 8</w:t>
      </w:r>
      <w:r w:rsidRPr="00E246B3">
        <w:rPr>
          <w:noProof/>
        </w:rPr>
        <w:tab/>
        <w:t>Functional Guarantees</w:t>
      </w:r>
    </w:p>
    <w:p w14:paraId="7F040F43" w14:textId="77777777" w:rsidR="006B7BE3" w:rsidRPr="00E246B3" w:rsidRDefault="006B7BE3" w:rsidP="006B7BE3">
      <w:pPr>
        <w:rPr>
          <w:noProof/>
        </w:rPr>
      </w:pPr>
    </w:p>
    <w:p w14:paraId="59CA7706" w14:textId="77777777" w:rsidR="006B7BE3" w:rsidRPr="00E246B3" w:rsidRDefault="006B7BE3" w:rsidP="006B7BE3">
      <w:pPr>
        <w:pStyle w:val="S9-appx"/>
        <w:outlineLvl w:val="0"/>
        <w:rPr>
          <w:noProof/>
        </w:rPr>
      </w:pPr>
      <w:r w:rsidRPr="00E246B3">
        <w:rPr>
          <w:noProof/>
        </w:rPr>
        <w:br w:type="page"/>
      </w:r>
      <w:bookmarkStart w:id="975" w:name="_Toc72076006"/>
      <w:r w:rsidRPr="00E246B3">
        <w:rPr>
          <w:noProof/>
        </w:rPr>
        <w:t>Appendix 1.  Terms and Procedures of Payment</w:t>
      </w:r>
      <w:bookmarkEnd w:id="975"/>
    </w:p>
    <w:p w14:paraId="4744FA6B" w14:textId="77777777" w:rsidR="006B7BE3" w:rsidRPr="00E246B3" w:rsidRDefault="006B7BE3" w:rsidP="006B7BE3">
      <w:pPr>
        <w:rPr>
          <w:noProof/>
        </w:rPr>
      </w:pPr>
    </w:p>
    <w:p w14:paraId="3C47C186" w14:textId="77777777" w:rsidR="006B7BE3" w:rsidRPr="00E246B3" w:rsidRDefault="006B7BE3" w:rsidP="006B7BE3">
      <w:pPr>
        <w:rPr>
          <w:noProof/>
        </w:rPr>
      </w:pPr>
    </w:p>
    <w:p w14:paraId="27D805AD" w14:textId="77777777" w:rsidR="006B7BE3" w:rsidRPr="00E246B3" w:rsidRDefault="006B7BE3" w:rsidP="006B7BE3">
      <w:pPr>
        <w:rPr>
          <w:noProof/>
        </w:rPr>
      </w:pPr>
    </w:p>
    <w:p w14:paraId="255E8914" w14:textId="77777777" w:rsidR="006B7BE3" w:rsidRPr="00E246B3" w:rsidRDefault="006B7BE3" w:rsidP="006B7BE3">
      <w:pPr>
        <w:rPr>
          <w:noProof/>
        </w:rPr>
      </w:pPr>
      <w:r w:rsidRPr="00E246B3">
        <w:rPr>
          <w:noProof/>
        </w:rPr>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Proposer unless otherwise agreed between the Parties.  Applications for payment in respect of part deliveries may be made by the Contractor as work proceeds.</w:t>
      </w:r>
    </w:p>
    <w:p w14:paraId="36BD85D4" w14:textId="77777777" w:rsidR="006B7BE3" w:rsidRPr="00E246B3" w:rsidRDefault="006B7BE3" w:rsidP="006B7BE3">
      <w:pPr>
        <w:rPr>
          <w:noProof/>
        </w:rPr>
      </w:pPr>
    </w:p>
    <w:p w14:paraId="1FC3ED62" w14:textId="77777777" w:rsidR="006B7BE3" w:rsidRPr="00E246B3" w:rsidRDefault="006B7BE3" w:rsidP="006B7BE3">
      <w:pPr>
        <w:outlineLvl w:val="0"/>
        <w:rPr>
          <w:b/>
          <w:noProof/>
        </w:rPr>
      </w:pPr>
      <w:r w:rsidRPr="00E246B3">
        <w:rPr>
          <w:noProof/>
        </w:rPr>
        <w:t>TERMS OF PAYMENT</w:t>
      </w:r>
    </w:p>
    <w:p w14:paraId="3A769A80" w14:textId="77777777" w:rsidR="006B7BE3" w:rsidRPr="00E246B3" w:rsidRDefault="006B7BE3" w:rsidP="006B7BE3">
      <w:pPr>
        <w:rPr>
          <w:noProof/>
        </w:rPr>
      </w:pPr>
    </w:p>
    <w:p w14:paraId="7311E86E" w14:textId="77777777" w:rsidR="006B7BE3" w:rsidRPr="00E246B3" w:rsidRDefault="006B7BE3" w:rsidP="006B7BE3">
      <w:pPr>
        <w:outlineLvl w:val="0"/>
        <w:rPr>
          <w:noProof/>
          <w:u w:val="single"/>
        </w:rPr>
      </w:pPr>
      <w:r w:rsidRPr="00E246B3">
        <w:rPr>
          <w:noProof/>
          <w:u w:val="single"/>
        </w:rPr>
        <w:t>Schedule No. 1.  Plant and Equipment Supplied from Abroad</w:t>
      </w:r>
    </w:p>
    <w:p w14:paraId="110EAC30" w14:textId="77777777" w:rsidR="006B7BE3" w:rsidRPr="00E246B3" w:rsidRDefault="006B7BE3" w:rsidP="006B7BE3">
      <w:pPr>
        <w:rPr>
          <w:noProof/>
        </w:rPr>
      </w:pPr>
    </w:p>
    <w:p w14:paraId="7AF07A63" w14:textId="77777777" w:rsidR="006B7BE3" w:rsidRPr="00E246B3" w:rsidRDefault="006B7BE3" w:rsidP="006B7BE3">
      <w:pPr>
        <w:ind w:left="540"/>
        <w:rPr>
          <w:noProof/>
        </w:rPr>
      </w:pPr>
      <w:r w:rsidRPr="00E246B3">
        <w:rPr>
          <w:noProof/>
        </w:rPr>
        <w:t xml:space="preserve">In respect of </w:t>
      </w:r>
      <w:r>
        <w:rPr>
          <w:noProof/>
        </w:rPr>
        <w:t>P</w:t>
      </w:r>
      <w:r w:rsidRPr="00E246B3">
        <w:rPr>
          <w:noProof/>
        </w:rPr>
        <w:t>lant and equipment supplied from abroad, the following payments shall be made:</w:t>
      </w:r>
    </w:p>
    <w:p w14:paraId="769416B5" w14:textId="77777777" w:rsidR="006B7BE3" w:rsidRPr="00E246B3" w:rsidRDefault="006B7BE3" w:rsidP="006B7BE3">
      <w:pPr>
        <w:ind w:left="540"/>
        <w:rPr>
          <w:noProof/>
        </w:rPr>
      </w:pPr>
    </w:p>
    <w:p w14:paraId="2A380994" w14:textId="77777777" w:rsidR="006B7BE3" w:rsidRPr="00E246B3" w:rsidRDefault="006B7BE3" w:rsidP="006B7BE3">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Pr>
          <w:noProof/>
        </w:rPr>
        <w:t>P</w:t>
      </w:r>
      <w:r w:rsidRPr="00E246B3">
        <w:rPr>
          <w:noProof/>
        </w:rPr>
        <w:t>lant and equipment delivered to the site, as evidenced by shipping and delivery documents.</w:t>
      </w:r>
    </w:p>
    <w:p w14:paraId="42D434ED" w14:textId="77777777" w:rsidR="006B7BE3" w:rsidRPr="00E246B3" w:rsidRDefault="006B7BE3" w:rsidP="006B7BE3">
      <w:pPr>
        <w:ind w:left="540"/>
        <w:rPr>
          <w:noProof/>
        </w:rPr>
      </w:pPr>
    </w:p>
    <w:p w14:paraId="61FF50D8" w14:textId="77777777" w:rsidR="006B7BE3" w:rsidRPr="00E246B3" w:rsidRDefault="006B7BE3" w:rsidP="006B7BE3">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14:paraId="1ACD6C20" w14:textId="77777777" w:rsidR="006B7BE3" w:rsidRPr="00E246B3" w:rsidRDefault="006B7BE3" w:rsidP="006B7BE3">
      <w:pPr>
        <w:ind w:left="540"/>
        <w:rPr>
          <w:noProof/>
        </w:rPr>
      </w:pPr>
    </w:p>
    <w:p w14:paraId="55B9D28D" w14:textId="77777777" w:rsidR="006B7BE3" w:rsidRPr="00E246B3" w:rsidRDefault="006B7BE3" w:rsidP="006B7BE3">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14:paraId="54CF5DA3" w14:textId="77777777" w:rsidR="006B7BE3" w:rsidRPr="00E246B3" w:rsidRDefault="006B7BE3" w:rsidP="006B7BE3">
      <w:pPr>
        <w:ind w:left="540"/>
        <w:rPr>
          <w:noProof/>
        </w:rPr>
      </w:pPr>
    </w:p>
    <w:p w14:paraId="32481E11" w14:textId="77777777" w:rsidR="006B7BE3" w:rsidRPr="00E246B3" w:rsidRDefault="006B7BE3" w:rsidP="006B7BE3">
      <w:pPr>
        <w:ind w:left="540"/>
        <w:rPr>
          <w:noProof/>
        </w:rPr>
      </w:pPr>
      <w:r w:rsidRPr="00E246B3">
        <w:rPr>
          <w:noProof/>
        </w:rPr>
        <w:t>Five percent (5%) of the total or pro rata CIP amount upon issue of the Operational Acceptance Certificate, within forty-five (45) days after receipt of invoice.</w:t>
      </w:r>
    </w:p>
    <w:p w14:paraId="13B64294" w14:textId="77777777" w:rsidR="006B7BE3" w:rsidRPr="00E246B3" w:rsidRDefault="006B7BE3" w:rsidP="006B7BE3">
      <w:pPr>
        <w:rPr>
          <w:noProof/>
        </w:rPr>
      </w:pPr>
    </w:p>
    <w:p w14:paraId="5224D76B" w14:textId="77777777" w:rsidR="006B7BE3" w:rsidRPr="00E246B3" w:rsidRDefault="006B7BE3" w:rsidP="006B7BE3">
      <w:pPr>
        <w:outlineLvl w:val="0"/>
        <w:rPr>
          <w:noProof/>
          <w:u w:val="single"/>
        </w:rPr>
      </w:pPr>
      <w:r w:rsidRPr="00E246B3">
        <w:rPr>
          <w:noProof/>
          <w:u w:val="single"/>
        </w:rPr>
        <w:t>Schedule No. 2.  Plant and Equipment Supplied from within the Employer’s Country</w:t>
      </w:r>
    </w:p>
    <w:p w14:paraId="6A6911CA" w14:textId="77777777" w:rsidR="006B7BE3" w:rsidRPr="00E246B3" w:rsidRDefault="006B7BE3" w:rsidP="006B7BE3">
      <w:pPr>
        <w:rPr>
          <w:noProof/>
        </w:rPr>
      </w:pPr>
    </w:p>
    <w:p w14:paraId="5BDC5E21" w14:textId="77777777" w:rsidR="006B7BE3" w:rsidRPr="00E246B3" w:rsidRDefault="006B7BE3" w:rsidP="006B7BE3">
      <w:pPr>
        <w:ind w:left="540"/>
        <w:rPr>
          <w:noProof/>
        </w:rPr>
      </w:pPr>
      <w:r>
        <w:rPr>
          <w:noProof/>
        </w:rPr>
        <w:t>In respect of P</w:t>
      </w:r>
      <w:r w:rsidRPr="00E246B3">
        <w:rPr>
          <w:noProof/>
        </w:rPr>
        <w:t>lant and equipment supplied from within the Employer’s Country, the following payments shall be made:</w:t>
      </w:r>
    </w:p>
    <w:p w14:paraId="3013F979" w14:textId="77777777" w:rsidR="006B7BE3" w:rsidRPr="00E246B3" w:rsidRDefault="006B7BE3" w:rsidP="006B7BE3">
      <w:pPr>
        <w:ind w:left="540"/>
        <w:rPr>
          <w:noProof/>
        </w:rPr>
      </w:pPr>
    </w:p>
    <w:p w14:paraId="09565680" w14:textId="77777777" w:rsidR="006B7BE3" w:rsidRPr="00E246B3" w:rsidRDefault="006B7BE3" w:rsidP="006B7BE3">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Pr>
          <w:noProof/>
        </w:rPr>
        <w:t>P</w:t>
      </w:r>
      <w:r w:rsidRPr="00E246B3">
        <w:rPr>
          <w:noProof/>
        </w:rPr>
        <w:t>lant and equipment delivered to the site, as evidenced by shipping and delivery documents.</w:t>
      </w:r>
    </w:p>
    <w:p w14:paraId="5041212D" w14:textId="77777777" w:rsidR="006B7BE3" w:rsidRPr="00E246B3" w:rsidRDefault="006B7BE3" w:rsidP="006B7BE3">
      <w:pPr>
        <w:ind w:left="540"/>
        <w:rPr>
          <w:noProof/>
        </w:rPr>
      </w:pPr>
    </w:p>
    <w:p w14:paraId="6DA2896C" w14:textId="77777777" w:rsidR="006B7BE3" w:rsidRPr="00E246B3" w:rsidRDefault="006B7BE3" w:rsidP="006B7BE3">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14:paraId="0F7ED86B" w14:textId="77777777" w:rsidR="006B7BE3" w:rsidRPr="00E246B3" w:rsidRDefault="006B7BE3" w:rsidP="006B7BE3">
      <w:pPr>
        <w:ind w:left="540"/>
        <w:rPr>
          <w:noProof/>
        </w:rPr>
      </w:pPr>
    </w:p>
    <w:p w14:paraId="10412ECE" w14:textId="77777777" w:rsidR="006B7BE3" w:rsidRPr="00E246B3" w:rsidRDefault="006B7BE3" w:rsidP="006B7BE3">
      <w:pPr>
        <w:ind w:left="540"/>
        <w:rPr>
          <w:noProof/>
        </w:rPr>
      </w:pPr>
      <w:r w:rsidRPr="00E246B3">
        <w:rPr>
          <w:noProof/>
        </w:rPr>
        <w:t>Five percent (5%) of the total or pro rata EXW amount upon issue of the Completion Certificate, within forty-five (45) days after receipt of invoice.</w:t>
      </w:r>
    </w:p>
    <w:p w14:paraId="2FAD5593" w14:textId="77777777" w:rsidR="006B7BE3" w:rsidRPr="00E246B3" w:rsidRDefault="006B7BE3" w:rsidP="006B7BE3">
      <w:pPr>
        <w:ind w:left="540"/>
        <w:rPr>
          <w:noProof/>
        </w:rPr>
      </w:pPr>
    </w:p>
    <w:p w14:paraId="27B8BFD8" w14:textId="77777777" w:rsidR="006B7BE3" w:rsidRPr="00E246B3" w:rsidRDefault="006B7BE3" w:rsidP="006B7BE3">
      <w:pPr>
        <w:ind w:left="540"/>
        <w:rPr>
          <w:noProof/>
        </w:rPr>
      </w:pPr>
      <w:r w:rsidRPr="00E246B3">
        <w:rPr>
          <w:noProof/>
        </w:rPr>
        <w:t>Five percent (5%) of the total or pro rata EXW amount upon issue of the Operational Acceptance Certificate, within forty-five (45) days after receipt of invoice.</w:t>
      </w:r>
    </w:p>
    <w:p w14:paraId="75A49A55" w14:textId="77777777" w:rsidR="006B7BE3" w:rsidRPr="00E246B3" w:rsidRDefault="006B7BE3" w:rsidP="006B7BE3">
      <w:pPr>
        <w:rPr>
          <w:noProof/>
        </w:rPr>
      </w:pPr>
    </w:p>
    <w:p w14:paraId="46C1990D" w14:textId="77777777" w:rsidR="006B7BE3" w:rsidRPr="00E246B3" w:rsidRDefault="006B7BE3" w:rsidP="006B7BE3">
      <w:pPr>
        <w:outlineLvl w:val="0"/>
        <w:rPr>
          <w:noProof/>
          <w:u w:val="single"/>
        </w:rPr>
      </w:pPr>
      <w:r w:rsidRPr="00E246B3">
        <w:rPr>
          <w:noProof/>
          <w:u w:val="single"/>
        </w:rPr>
        <w:t>Schedule No. 3.  Design Services</w:t>
      </w:r>
    </w:p>
    <w:p w14:paraId="0C197067" w14:textId="77777777" w:rsidR="006B7BE3" w:rsidRPr="00E246B3" w:rsidRDefault="006B7BE3" w:rsidP="006B7BE3">
      <w:pPr>
        <w:rPr>
          <w:noProof/>
        </w:rPr>
      </w:pPr>
    </w:p>
    <w:p w14:paraId="46F9C961" w14:textId="77777777" w:rsidR="006B7BE3" w:rsidRPr="00E246B3" w:rsidRDefault="006B7BE3" w:rsidP="006B7BE3">
      <w:pPr>
        <w:ind w:left="540"/>
        <w:rPr>
          <w:noProof/>
        </w:rPr>
      </w:pPr>
      <w:r w:rsidRPr="00E246B3">
        <w:rPr>
          <w:noProof/>
        </w:rPr>
        <w:t>In respect of design services for both the foreign currency and the local currency portions, the following payments shall be made:</w:t>
      </w:r>
    </w:p>
    <w:p w14:paraId="77AF5D49" w14:textId="77777777" w:rsidR="006B7BE3" w:rsidRPr="00E246B3" w:rsidRDefault="006B7BE3" w:rsidP="006B7BE3">
      <w:pPr>
        <w:ind w:left="540"/>
        <w:rPr>
          <w:noProof/>
        </w:rPr>
      </w:pPr>
    </w:p>
    <w:p w14:paraId="1D9AAB90" w14:textId="77777777" w:rsidR="006B7BE3" w:rsidRPr="00E246B3" w:rsidRDefault="006B7BE3" w:rsidP="006B7BE3">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14:paraId="51B47878" w14:textId="77777777" w:rsidR="006B7BE3" w:rsidRPr="00E246B3" w:rsidRDefault="006B7BE3" w:rsidP="006B7BE3">
      <w:pPr>
        <w:ind w:left="540"/>
        <w:rPr>
          <w:noProof/>
        </w:rPr>
      </w:pPr>
    </w:p>
    <w:p w14:paraId="137E8689" w14:textId="77777777" w:rsidR="006B7BE3" w:rsidRPr="00E246B3" w:rsidRDefault="006B7BE3" w:rsidP="006B7BE3">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14:paraId="77FC01AB" w14:textId="77777777" w:rsidR="006B7BE3" w:rsidRPr="00E246B3" w:rsidRDefault="006B7BE3" w:rsidP="006B7BE3">
      <w:pPr>
        <w:rPr>
          <w:noProof/>
        </w:rPr>
      </w:pPr>
    </w:p>
    <w:p w14:paraId="19D8FD67" w14:textId="77777777" w:rsidR="006B7BE3" w:rsidRPr="00E246B3" w:rsidRDefault="006B7BE3" w:rsidP="006B7BE3">
      <w:pPr>
        <w:outlineLvl w:val="0"/>
        <w:rPr>
          <w:noProof/>
          <w:u w:val="single"/>
        </w:rPr>
      </w:pPr>
      <w:r w:rsidRPr="00E246B3">
        <w:rPr>
          <w:noProof/>
          <w:u w:val="single"/>
        </w:rPr>
        <w:t>Schedule No. 4.  Installation Services</w:t>
      </w:r>
    </w:p>
    <w:p w14:paraId="347E0AB2" w14:textId="77777777" w:rsidR="006B7BE3" w:rsidRPr="00E246B3" w:rsidRDefault="006B7BE3" w:rsidP="006B7BE3">
      <w:pPr>
        <w:rPr>
          <w:noProof/>
        </w:rPr>
      </w:pPr>
    </w:p>
    <w:p w14:paraId="626D23EE" w14:textId="77777777" w:rsidR="006B7BE3" w:rsidRPr="00E246B3" w:rsidRDefault="006B7BE3" w:rsidP="006B7BE3">
      <w:pPr>
        <w:ind w:left="540"/>
        <w:rPr>
          <w:noProof/>
        </w:rPr>
      </w:pPr>
      <w:r w:rsidRPr="00E246B3">
        <w:rPr>
          <w:noProof/>
        </w:rPr>
        <w:t>In respect of installation services for both the foreign and local currency portions, the following payments shall be made:</w:t>
      </w:r>
    </w:p>
    <w:p w14:paraId="1008566D" w14:textId="77777777" w:rsidR="006B7BE3" w:rsidRPr="00E246B3" w:rsidRDefault="006B7BE3" w:rsidP="006B7BE3">
      <w:pPr>
        <w:ind w:left="540"/>
        <w:rPr>
          <w:noProof/>
        </w:rPr>
      </w:pPr>
    </w:p>
    <w:p w14:paraId="2AE85BD5" w14:textId="77777777" w:rsidR="006B7BE3" w:rsidRPr="00E246B3" w:rsidRDefault="006B7BE3" w:rsidP="006B7BE3">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2F17B1C1" w14:textId="77777777" w:rsidR="006B7BE3" w:rsidRPr="00E246B3" w:rsidRDefault="006B7BE3" w:rsidP="006B7BE3">
      <w:pPr>
        <w:ind w:left="540"/>
        <w:rPr>
          <w:noProof/>
        </w:rPr>
      </w:pPr>
    </w:p>
    <w:p w14:paraId="3B0AF582" w14:textId="77777777" w:rsidR="006B7BE3" w:rsidRPr="00E246B3" w:rsidRDefault="006B7BE3" w:rsidP="006B7BE3">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2E793F24" w14:textId="77777777" w:rsidR="006B7BE3" w:rsidRPr="00E246B3" w:rsidRDefault="006B7BE3" w:rsidP="006B7BE3">
      <w:pPr>
        <w:ind w:left="540"/>
        <w:rPr>
          <w:noProof/>
        </w:rPr>
      </w:pPr>
    </w:p>
    <w:p w14:paraId="7C78036B" w14:textId="77777777" w:rsidR="006B7BE3" w:rsidRPr="00E246B3" w:rsidRDefault="006B7BE3" w:rsidP="006B7BE3">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23281AAE" w14:textId="77777777" w:rsidR="006B7BE3" w:rsidRPr="00E246B3" w:rsidRDefault="006B7BE3" w:rsidP="006B7BE3">
      <w:pPr>
        <w:ind w:left="540"/>
        <w:rPr>
          <w:noProof/>
        </w:rPr>
      </w:pPr>
    </w:p>
    <w:p w14:paraId="549453F6" w14:textId="77777777" w:rsidR="006B7BE3" w:rsidRPr="00E246B3" w:rsidRDefault="006B7BE3" w:rsidP="006B7BE3">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5965DA89" w14:textId="77777777" w:rsidR="006B7BE3" w:rsidRPr="00E246B3" w:rsidRDefault="006B7BE3" w:rsidP="006B7BE3">
      <w:pPr>
        <w:ind w:left="540"/>
        <w:rPr>
          <w:noProof/>
        </w:rPr>
      </w:pPr>
    </w:p>
    <w:p w14:paraId="337D8F44" w14:textId="77777777" w:rsidR="006B7BE3" w:rsidRPr="00E246B3" w:rsidRDefault="006B7BE3" w:rsidP="006B7BE3">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14:paraId="72EDE0D8" w14:textId="77777777" w:rsidR="006B7BE3" w:rsidRPr="00E246B3" w:rsidRDefault="006B7BE3" w:rsidP="006B7BE3">
      <w:pPr>
        <w:rPr>
          <w:noProof/>
        </w:rPr>
      </w:pPr>
    </w:p>
    <w:p w14:paraId="2AD7A0B4" w14:textId="77777777" w:rsidR="006B7BE3" w:rsidRPr="00E246B3" w:rsidRDefault="006B7BE3" w:rsidP="006B7BE3">
      <w:pPr>
        <w:outlineLvl w:val="0"/>
        <w:rPr>
          <w:noProof/>
        </w:rPr>
      </w:pPr>
      <w:r w:rsidRPr="00E246B3">
        <w:rPr>
          <w:noProof/>
        </w:rPr>
        <w:t>PAYMENT PROCEDURES</w:t>
      </w:r>
    </w:p>
    <w:p w14:paraId="2D3CD1F7" w14:textId="77777777" w:rsidR="006B7BE3" w:rsidRPr="00E246B3" w:rsidRDefault="006B7BE3" w:rsidP="006B7BE3">
      <w:pPr>
        <w:rPr>
          <w:noProof/>
        </w:rPr>
      </w:pPr>
    </w:p>
    <w:p w14:paraId="114FA987" w14:textId="77777777" w:rsidR="006B7BE3" w:rsidRPr="00E246B3" w:rsidRDefault="006B7BE3" w:rsidP="006B7BE3">
      <w:pPr>
        <w:rPr>
          <w:noProof/>
        </w:rPr>
      </w:pPr>
      <w:r w:rsidRPr="00E246B3">
        <w:rPr>
          <w:noProof/>
        </w:rPr>
        <w:t>The procedures to be followed in applying for certification and making payments shall be as follows:</w:t>
      </w:r>
    </w:p>
    <w:p w14:paraId="38276DBF" w14:textId="77777777" w:rsidR="006B7BE3" w:rsidRPr="00E246B3" w:rsidRDefault="006B7BE3" w:rsidP="006B7BE3">
      <w:pPr>
        <w:rPr>
          <w:noProof/>
        </w:rPr>
      </w:pPr>
    </w:p>
    <w:p w14:paraId="5BA9F9B9" w14:textId="77777777" w:rsidR="006B7BE3" w:rsidRPr="00E246B3" w:rsidRDefault="006B7BE3" w:rsidP="006B7BE3">
      <w:pPr>
        <w:rPr>
          <w:i/>
          <w:noProof/>
        </w:rPr>
      </w:pPr>
      <w:r w:rsidRPr="00E246B3">
        <w:rPr>
          <w:i/>
          <w:noProof/>
        </w:rPr>
        <w:t>______________________________________________________________________________________________________________________________________________________</w:t>
      </w:r>
    </w:p>
    <w:p w14:paraId="22DE1709" w14:textId="77777777" w:rsidR="006B7BE3" w:rsidRPr="00E246B3" w:rsidRDefault="006B7BE3" w:rsidP="006B7BE3">
      <w:pPr>
        <w:rPr>
          <w:noProof/>
        </w:rPr>
      </w:pPr>
    </w:p>
    <w:p w14:paraId="3D266C2B" w14:textId="77777777" w:rsidR="006B7BE3" w:rsidRPr="00E246B3" w:rsidRDefault="006B7BE3" w:rsidP="006B7BE3">
      <w:pPr>
        <w:pStyle w:val="S9-appx"/>
        <w:outlineLvl w:val="0"/>
        <w:rPr>
          <w:noProof/>
        </w:rPr>
      </w:pPr>
      <w:r w:rsidRPr="00E246B3">
        <w:rPr>
          <w:noProof/>
        </w:rPr>
        <w:br w:type="page"/>
      </w:r>
      <w:bookmarkStart w:id="976" w:name="_Toc72076007"/>
      <w:r w:rsidRPr="00E246B3">
        <w:rPr>
          <w:noProof/>
        </w:rPr>
        <w:t>Appendix 2.  Price Adjustment</w:t>
      </w:r>
      <w:bookmarkEnd w:id="976"/>
    </w:p>
    <w:p w14:paraId="0610746F" w14:textId="77777777" w:rsidR="006B7BE3" w:rsidRPr="00E246B3" w:rsidRDefault="006B7BE3" w:rsidP="006B7BE3">
      <w:pPr>
        <w:rPr>
          <w:noProof/>
        </w:rPr>
      </w:pPr>
    </w:p>
    <w:tbl>
      <w:tblPr>
        <w:tblW w:w="0" w:type="auto"/>
        <w:tblInd w:w="115" w:type="dxa"/>
        <w:tblLayout w:type="fixed"/>
        <w:tblLook w:val="0000" w:firstRow="0" w:lastRow="0" w:firstColumn="0" w:lastColumn="0" w:noHBand="0" w:noVBand="0"/>
      </w:tblPr>
      <w:tblGrid>
        <w:gridCol w:w="9000"/>
      </w:tblGrid>
      <w:tr w:rsidR="006B7BE3" w:rsidRPr="00E246B3" w14:paraId="7B377B89" w14:textId="77777777" w:rsidTr="000B34FD">
        <w:tc>
          <w:tcPr>
            <w:tcW w:w="9000" w:type="dxa"/>
            <w:tcBorders>
              <w:top w:val="single" w:sz="6" w:space="0" w:color="auto"/>
              <w:left w:val="single" w:sz="6" w:space="0" w:color="auto"/>
              <w:bottom w:val="single" w:sz="6" w:space="0" w:color="auto"/>
              <w:right w:val="single" w:sz="6" w:space="0" w:color="auto"/>
            </w:tcBorders>
          </w:tcPr>
          <w:p w14:paraId="404F6C63" w14:textId="77777777" w:rsidR="006B7BE3" w:rsidRPr="00E246B3" w:rsidRDefault="006B7BE3" w:rsidP="000B34FD">
            <w:pPr>
              <w:rPr>
                <w:noProof/>
              </w:rPr>
            </w:pPr>
          </w:p>
          <w:p w14:paraId="41FDF64B" w14:textId="77777777" w:rsidR="006B7BE3" w:rsidRPr="00E246B3" w:rsidRDefault="006B7BE3" w:rsidP="000B34FD">
            <w:pPr>
              <w:rPr>
                <w:noProof/>
              </w:rPr>
            </w:pPr>
            <w:r w:rsidRPr="00E246B3">
              <w:rPr>
                <w:noProof/>
              </w:rPr>
              <w:t>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RFP Document shall include in this Appendix 2 a formula of the following general type, pursuant to GCC Sub-Clause 11.2.</w:t>
            </w:r>
          </w:p>
          <w:p w14:paraId="46DE7D67" w14:textId="77777777" w:rsidR="006B7BE3" w:rsidRPr="00E246B3" w:rsidRDefault="006B7BE3" w:rsidP="000B34FD">
            <w:pPr>
              <w:rPr>
                <w:noProof/>
              </w:rPr>
            </w:pPr>
          </w:p>
          <w:p w14:paraId="607DB04F" w14:textId="77777777" w:rsidR="006B7BE3" w:rsidRPr="00E246B3" w:rsidRDefault="006B7BE3" w:rsidP="000B34FD">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50E1A303" w14:textId="77777777" w:rsidR="006B7BE3" w:rsidRPr="00E246B3" w:rsidRDefault="006B7BE3" w:rsidP="000B34FD">
            <w:pPr>
              <w:rPr>
                <w:noProof/>
              </w:rPr>
            </w:pPr>
          </w:p>
        </w:tc>
      </w:tr>
    </w:tbl>
    <w:p w14:paraId="1A8B219F" w14:textId="77777777" w:rsidR="006B7BE3" w:rsidRPr="00E246B3" w:rsidRDefault="006B7BE3" w:rsidP="006B7BE3">
      <w:pPr>
        <w:rPr>
          <w:noProof/>
        </w:rPr>
      </w:pPr>
    </w:p>
    <w:p w14:paraId="66958522" w14:textId="77777777" w:rsidR="006B7BE3" w:rsidRPr="00E246B3" w:rsidRDefault="006B7BE3" w:rsidP="006B7BE3">
      <w:pPr>
        <w:rPr>
          <w:noProof/>
        </w:rPr>
      </w:pPr>
    </w:p>
    <w:p w14:paraId="11216849" w14:textId="77777777" w:rsidR="006B7BE3" w:rsidRPr="00E246B3" w:rsidRDefault="006B7BE3" w:rsidP="006B7BE3">
      <w:pPr>
        <w:jc w:val="left"/>
        <w:outlineLvl w:val="0"/>
        <w:rPr>
          <w:b/>
          <w:noProof/>
        </w:rPr>
      </w:pPr>
      <w:r w:rsidRPr="00E246B3">
        <w:rPr>
          <w:b/>
          <w:noProof/>
        </w:rPr>
        <w:t>Sample Price Adjustment Formula</w:t>
      </w:r>
    </w:p>
    <w:p w14:paraId="49AA6075" w14:textId="77777777" w:rsidR="006B7BE3" w:rsidRPr="00E246B3" w:rsidRDefault="006B7BE3" w:rsidP="006B7BE3">
      <w:pPr>
        <w:rPr>
          <w:noProof/>
        </w:rPr>
      </w:pPr>
    </w:p>
    <w:p w14:paraId="28433B3A" w14:textId="77777777" w:rsidR="006B7BE3" w:rsidRPr="00E246B3" w:rsidRDefault="006B7BE3" w:rsidP="006B7BE3">
      <w:pPr>
        <w:suppressAutoHyphens/>
        <w:rPr>
          <w:noProof/>
        </w:rPr>
      </w:pPr>
      <w:r w:rsidRPr="00E246B3">
        <w:rPr>
          <w:noProof/>
        </w:rPr>
        <w:t>If in accordance with GCC 11.2, prices shall be adjustable, the following method shall be used to calculate the price adjustment:</w:t>
      </w:r>
    </w:p>
    <w:p w14:paraId="3643E7ED" w14:textId="77777777" w:rsidR="006B7BE3" w:rsidRPr="00E246B3" w:rsidRDefault="006B7BE3" w:rsidP="006B7BE3">
      <w:pPr>
        <w:rPr>
          <w:noProof/>
        </w:rPr>
      </w:pPr>
    </w:p>
    <w:p w14:paraId="6625505A" w14:textId="77777777" w:rsidR="006B7BE3" w:rsidRPr="00E246B3" w:rsidRDefault="006B7BE3" w:rsidP="006B7BE3">
      <w:pPr>
        <w:rPr>
          <w:noProof/>
        </w:rPr>
      </w:pPr>
    </w:p>
    <w:p w14:paraId="4088840E" w14:textId="77777777" w:rsidR="006B7BE3" w:rsidRPr="00E246B3" w:rsidRDefault="006B7BE3" w:rsidP="006B7BE3">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14:paraId="503EF47C" w14:textId="77777777" w:rsidR="006B7BE3" w:rsidRPr="00E246B3" w:rsidRDefault="006B7BE3" w:rsidP="006B7BE3">
      <w:pPr>
        <w:rPr>
          <w:noProof/>
        </w:rPr>
      </w:pPr>
    </w:p>
    <w:p w14:paraId="1A362C5D" w14:textId="77777777" w:rsidR="006B7BE3" w:rsidRPr="00E246B3" w:rsidRDefault="006B7BE3" w:rsidP="006B7BE3">
      <w:pPr>
        <w:ind w:left="540"/>
        <w:rPr>
          <w:noProof/>
        </w:rPr>
      </w:pPr>
      <w:r w:rsidRPr="00E246B3">
        <w:rPr>
          <w:noProof/>
          <w:position w:val="-24"/>
        </w:rPr>
        <w:object w:dxaOrig="3180" w:dyaOrig="620" w14:anchorId="3AA42AC3">
          <v:shape id="_x0000_i1029" type="#_x0000_t75" style="width:157.95pt;height:30.1pt" o:ole="">
            <v:imagedata r:id="rId61" o:title=""/>
          </v:shape>
          <o:OLEObject Type="Embed" ProgID="Equation.2" ShapeID="_x0000_i1029" DrawAspect="Content" ObjectID="_1682780456" r:id="rId62"/>
        </w:object>
      </w:r>
      <w:r w:rsidRPr="00E246B3">
        <w:rPr>
          <w:noProof/>
          <w:position w:val="-8"/>
        </w:rPr>
        <w:object w:dxaOrig="173" w:dyaOrig="280" w14:anchorId="470944A5">
          <v:shape id="_x0000_i1030" type="#_x0000_t75" style="width:4.3pt;height:12.9pt" o:ole="" fillcolor="window">
            <v:imagedata r:id="rId63" o:title=""/>
          </v:shape>
          <o:OLEObject Type="Embed" ProgID="Equation" ShapeID="_x0000_i1030" DrawAspect="Content" ObjectID="_1682780457" r:id="rId64"/>
        </w:object>
      </w:r>
      <w:r w:rsidRPr="00E246B3">
        <w:rPr>
          <w:noProof/>
          <w:position w:val="-8"/>
        </w:rPr>
        <w:drawing>
          <wp:inline distT="0" distB="0" distL="0" distR="0" wp14:anchorId="662380BF" wp14:editId="7B0F1FF6">
            <wp:extent cx="100965" cy="17589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2B50B42B" w14:textId="77777777" w:rsidR="006B7BE3" w:rsidRPr="00E246B3" w:rsidRDefault="006B7BE3" w:rsidP="006B7BE3">
      <w:pPr>
        <w:rPr>
          <w:noProof/>
        </w:rPr>
      </w:pPr>
    </w:p>
    <w:p w14:paraId="521C9AEE" w14:textId="77777777" w:rsidR="006B7BE3" w:rsidRPr="00E246B3" w:rsidRDefault="006B7BE3" w:rsidP="006B7BE3">
      <w:pPr>
        <w:tabs>
          <w:tab w:val="left" w:pos="1260"/>
          <w:tab w:val="left" w:pos="1620"/>
        </w:tabs>
        <w:ind w:left="540"/>
        <w:rPr>
          <w:noProof/>
        </w:rPr>
      </w:pPr>
      <w:r w:rsidRPr="00E246B3">
        <w:rPr>
          <w:noProof/>
        </w:rPr>
        <w:t>in which:</w:t>
      </w:r>
    </w:p>
    <w:p w14:paraId="2E7076FA" w14:textId="77777777" w:rsidR="006B7BE3" w:rsidRPr="00E246B3" w:rsidRDefault="006B7BE3" w:rsidP="006B7BE3">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14:paraId="2B91187B" w14:textId="77777777" w:rsidR="006B7BE3" w:rsidRPr="00E246B3" w:rsidRDefault="006B7BE3" w:rsidP="006B7BE3">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14:paraId="78650158" w14:textId="77777777" w:rsidR="006B7BE3" w:rsidRPr="00E246B3" w:rsidRDefault="006B7BE3" w:rsidP="006B7BE3">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14:paraId="55F184EE" w14:textId="77777777" w:rsidR="006B7BE3" w:rsidRPr="00E246B3" w:rsidRDefault="006B7BE3" w:rsidP="006B7BE3">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14:paraId="2D8570F5" w14:textId="77777777" w:rsidR="006B7BE3" w:rsidRPr="00E246B3" w:rsidRDefault="006B7BE3" w:rsidP="006B7BE3">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14:paraId="734B4051" w14:textId="77777777" w:rsidR="006B7BE3" w:rsidRPr="00E246B3" w:rsidRDefault="006B7BE3" w:rsidP="006B7BE3">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14:paraId="28EF510C" w14:textId="77777777" w:rsidR="006B7BE3" w:rsidRPr="00E246B3" w:rsidRDefault="006B7BE3" w:rsidP="006B7BE3">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14:paraId="00050950" w14:textId="77777777" w:rsidR="006B7BE3" w:rsidRPr="00E246B3" w:rsidRDefault="006B7BE3" w:rsidP="006B7BE3">
      <w:pPr>
        <w:ind w:left="540"/>
        <w:rPr>
          <w:noProof/>
        </w:rPr>
      </w:pPr>
    </w:p>
    <w:p w14:paraId="5C42EE45" w14:textId="77777777" w:rsidR="006B7BE3" w:rsidRPr="00E246B3" w:rsidRDefault="006B7BE3" w:rsidP="006B7BE3">
      <w:pPr>
        <w:ind w:left="540"/>
        <w:outlineLvl w:val="0"/>
        <w:rPr>
          <w:noProof/>
        </w:rPr>
      </w:pPr>
      <w:r w:rsidRPr="00E246B3">
        <w:rPr>
          <w:noProof/>
        </w:rPr>
        <w:t>N.B.  a+b+c= 100%.</w:t>
      </w:r>
    </w:p>
    <w:p w14:paraId="0EBBAD5B" w14:textId="77777777" w:rsidR="006B7BE3" w:rsidRPr="00E246B3" w:rsidRDefault="006B7BE3" w:rsidP="006B7BE3">
      <w:pPr>
        <w:ind w:left="540"/>
        <w:rPr>
          <w:noProof/>
        </w:rPr>
      </w:pPr>
    </w:p>
    <w:p w14:paraId="50F626B1" w14:textId="77777777" w:rsidR="006B7BE3" w:rsidRPr="00E246B3" w:rsidRDefault="006B7BE3" w:rsidP="006B7BE3">
      <w:pPr>
        <w:outlineLvl w:val="0"/>
        <w:rPr>
          <w:b/>
          <w:noProof/>
        </w:rPr>
      </w:pPr>
      <w:r w:rsidRPr="00E246B3">
        <w:rPr>
          <w:b/>
          <w:noProof/>
        </w:rPr>
        <w:t>Conditions Applicable To Price Adjustment</w:t>
      </w:r>
    </w:p>
    <w:p w14:paraId="0E373BB5" w14:textId="77777777" w:rsidR="006B7BE3" w:rsidRPr="00E246B3" w:rsidRDefault="006B7BE3" w:rsidP="006B7BE3">
      <w:pPr>
        <w:rPr>
          <w:noProof/>
        </w:rPr>
      </w:pPr>
    </w:p>
    <w:p w14:paraId="77FA3557" w14:textId="77777777" w:rsidR="006B7BE3" w:rsidRPr="00E246B3" w:rsidRDefault="006B7BE3" w:rsidP="006B7BE3">
      <w:pPr>
        <w:rPr>
          <w:noProof/>
        </w:rPr>
      </w:pPr>
      <w:r w:rsidRPr="00E246B3">
        <w:rPr>
          <w:noProof/>
        </w:rPr>
        <w:t>The Proposer shall indicate the source of labor and materials indices and source of exchnage rate (if applicable), and the base date indices in its Proposal.</w:t>
      </w:r>
    </w:p>
    <w:p w14:paraId="54DD3959" w14:textId="77777777" w:rsidR="006B7BE3" w:rsidRPr="00E246B3" w:rsidRDefault="006B7BE3" w:rsidP="006B7BE3">
      <w:pPr>
        <w:rPr>
          <w:noProof/>
        </w:rPr>
      </w:pPr>
    </w:p>
    <w:p w14:paraId="45EDF727" w14:textId="77777777" w:rsidR="006B7BE3" w:rsidRPr="00E246B3" w:rsidRDefault="006B7BE3" w:rsidP="006B7BE3">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14:paraId="552F7B9E" w14:textId="77777777" w:rsidR="006B7BE3" w:rsidRPr="00E246B3" w:rsidRDefault="006B7BE3" w:rsidP="006B7BE3">
      <w:pPr>
        <w:rPr>
          <w:noProof/>
        </w:rPr>
      </w:pPr>
    </w:p>
    <w:p w14:paraId="19A63E2F" w14:textId="77777777" w:rsidR="006B7BE3" w:rsidRPr="00E246B3" w:rsidRDefault="006B7BE3" w:rsidP="006B7BE3">
      <w:pPr>
        <w:rPr>
          <w:noProof/>
        </w:rPr>
      </w:pPr>
    </w:p>
    <w:p w14:paraId="19AC4620" w14:textId="77777777" w:rsidR="006B7BE3" w:rsidRPr="00E246B3" w:rsidRDefault="006B7BE3" w:rsidP="006B7BE3">
      <w:pPr>
        <w:outlineLvl w:val="0"/>
        <w:rPr>
          <w:noProof/>
        </w:rPr>
      </w:pPr>
      <w:r w:rsidRPr="00E246B3">
        <w:rPr>
          <w:noProof/>
        </w:rPr>
        <w:t>The base date shall be the date twenty-eight (28) days prior to the Proposal closing date.</w:t>
      </w:r>
    </w:p>
    <w:p w14:paraId="010B042F" w14:textId="77777777" w:rsidR="006B7BE3" w:rsidRPr="00E246B3" w:rsidRDefault="006B7BE3" w:rsidP="006B7BE3">
      <w:pPr>
        <w:rPr>
          <w:noProof/>
        </w:rPr>
      </w:pPr>
    </w:p>
    <w:p w14:paraId="1EAC284A" w14:textId="77777777" w:rsidR="006B7BE3" w:rsidRPr="00E246B3" w:rsidRDefault="006B7BE3" w:rsidP="006B7BE3">
      <w:pPr>
        <w:rPr>
          <w:noProof/>
        </w:rPr>
      </w:pPr>
      <w:r w:rsidRPr="00E246B3">
        <w:rPr>
          <w:noProof/>
        </w:rPr>
        <w:t>The date of adjustment shall be the mid-point of the period of manufacture or installation of component or Plant.</w:t>
      </w:r>
    </w:p>
    <w:p w14:paraId="4D924E9D" w14:textId="77777777" w:rsidR="006B7BE3" w:rsidRPr="00E246B3" w:rsidRDefault="006B7BE3" w:rsidP="006B7BE3">
      <w:pPr>
        <w:rPr>
          <w:noProof/>
        </w:rPr>
      </w:pPr>
    </w:p>
    <w:p w14:paraId="00DEB711" w14:textId="77777777" w:rsidR="006B7BE3" w:rsidRPr="00E246B3" w:rsidRDefault="006B7BE3" w:rsidP="006B7BE3">
      <w:pPr>
        <w:rPr>
          <w:noProof/>
        </w:rPr>
      </w:pPr>
      <w:r w:rsidRPr="00E246B3">
        <w:rPr>
          <w:noProof/>
        </w:rPr>
        <w:t>The following conditions shall apply:</w:t>
      </w:r>
    </w:p>
    <w:p w14:paraId="7B21B0AF" w14:textId="77777777" w:rsidR="006B7BE3" w:rsidRPr="00E246B3" w:rsidRDefault="006B7BE3" w:rsidP="006B7BE3">
      <w:pPr>
        <w:rPr>
          <w:noProof/>
        </w:rPr>
      </w:pPr>
    </w:p>
    <w:p w14:paraId="56841B8A" w14:textId="77777777" w:rsidR="006B7BE3" w:rsidRPr="00E246B3" w:rsidRDefault="006B7BE3" w:rsidP="006B7BE3">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25216D27" w14:textId="77777777" w:rsidR="006B7BE3" w:rsidRPr="00E246B3" w:rsidRDefault="006B7BE3" w:rsidP="006B7BE3">
      <w:pPr>
        <w:ind w:left="540" w:hanging="540"/>
        <w:rPr>
          <w:noProof/>
        </w:rPr>
      </w:pPr>
    </w:p>
    <w:p w14:paraId="0E6539DA" w14:textId="77777777" w:rsidR="006B7BE3" w:rsidRPr="00E246B3" w:rsidRDefault="006B7BE3" w:rsidP="006B7BE3">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5C691B03" w14:textId="77777777" w:rsidR="006B7BE3" w:rsidRPr="00E246B3" w:rsidRDefault="006B7BE3" w:rsidP="006B7BE3">
      <w:pPr>
        <w:tabs>
          <w:tab w:val="left" w:pos="1080"/>
        </w:tabs>
        <w:suppressAutoHyphens/>
        <w:ind w:left="576"/>
        <w:rPr>
          <w:noProof/>
        </w:rPr>
      </w:pPr>
    </w:p>
    <w:p w14:paraId="473E327B" w14:textId="77777777" w:rsidR="006B7BE3" w:rsidRPr="00E246B3" w:rsidRDefault="006B7BE3" w:rsidP="006B7BE3">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14:paraId="38238435" w14:textId="77777777" w:rsidR="006B7BE3" w:rsidRPr="00E246B3" w:rsidRDefault="006B7BE3" w:rsidP="006B7BE3">
      <w:pPr>
        <w:suppressAutoHyphens/>
        <w:ind w:left="1701" w:hanging="567"/>
        <w:rPr>
          <w:noProof/>
        </w:rPr>
      </w:pPr>
    </w:p>
    <w:p w14:paraId="4593B1D5" w14:textId="77777777" w:rsidR="006B7BE3" w:rsidRPr="00E246B3" w:rsidRDefault="006B7BE3" w:rsidP="006B7BE3">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14:paraId="4E1A0448" w14:textId="77777777" w:rsidR="006B7BE3" w:rsidRPr="00E246B3" w:rsidRDefault="006B7BE3" w:rsidP="006B7BE3">
      <w:pPr>
        <w:ind w:left="540" w:hanging="540"/>
        <w:rPr>
          <w:noProof/>
        </w:rPr>
      </w:pPr>
    </w:p>
    <w:p w14:paraId="57231812" w14:textId="77777777" w:rsidR="006B7BE3" w:rsidRPr="00E246B3" w:rsidRDefault="006B7BE3" w:rsidP="006B7BE3">
      <w:pPr>
        <w:pStyle w:val="ListParagraph"/>
        <w:numPr>
          <w:ilvl w:val="0"/>
          <w:numId w:val="22"/>
        </w:numPr>
        <w:rPr>
          <w:noProof/>
        </w:rPr>
      </w:pPr>
      <w:r w:rsidRPr="00E246B3">
        <w:rPr>
          <w:noProof/>
        </w:rPr>
        <w:t>No price adjustment shall be payable on the portion of the Contract price paid to the Contractor as an advance payment.</w:t>
      </w:r>
    </w:p>
    <w:p w14:paraId="785F432D" w14:textId="77777777" w:rsidR="006B7BE3" w:rsidRPr="00E246B3" w:rsidRDefault="006B7BE3" w:rsidP="006B7BE3">
      <w:pPr>
        <w:ind w:left="540" w:hanging="540"/>
        <w:rPr>
          <w:noProof/>
        </w:rPr>
      </w:pPr>
    </w:p>
    <w:p w14:paraId="79A110FA" w14:textId="77777777" w:rsidR="006B7BE3" w:rsidRPr="00E246B3" w:rsidRDefault="006B7BE3" w:rsidP="006B7BE3">
      <w:pPr>
        <w:rPr>
          <w:i/>
          <w:noProof/>
        </w:rPr>
      </w:pPr>
    </w:p>
    <w:p w14:paraId="33153BEF" w14:textId="77777777" w:rsidR="006B7BE3" w:rsidRPr="00E246B3" w:rsidRDefault="006B7BE3" w:rsidP="006B7BE3">
      <w:pPr>
        <w:pStyle w:val="S9-appx"/>
        <w:outlineLvl w:val="0"/>
        <w:rPr>
          <w:noProof/>
        </w:rPr>
      </w:pPr>
      <w:r w:rsidRPr="00E246B3">
        <w:rPr>
          <w:noProof/>
        </w:rPr>
        <w:br w:type="page"/>
      </w:r>
      <w:bookmarkStart w:id="977" w:name="_Toc72076008"/>
      <w:r w:rsidRPr="00E246B3">
        <w:rPr>
          <w:noProof/>
        </w:rPr>
        <w:t>Appendix 3.  Insurance Requirements</w:t>
      </w:r>
      <w:bookmarkEnd w:id="977"/>
    </w:p>
    <w:p w14:paraId="50A91611" w14:textId="77777777" w:rsidR="006B7BE3" w:rsidRPr="00E246B3" w:rsidRDefault="006B7BE3" w:rsidP="006B7BE3">
      <w:pPr>
        <w:rPr>
          <w:noProof/>
        </w:rPr>
      </w:pPr>
    </w:p>
    <w:p w14:paraId="01C066A4" w14:textId="77777777" w:rsidR="006B7BE3" w:rsidRPr="00E246B3" w:rsidRDefault="006B7BE3" w:rsidP="006B7BE3">
      <w:pPr>
        <w:rPr>
          <w:noProof/>
        </w:rPr>
      </w:pPr>
    </w:p>
    <w:p w14:paraId="4D2E5A99" w14:textId="77777777" w:rsidR="006B7BE3" w:rsidRPr="00E246B3" w:rsidRDefault="006B7BE3" w:rsidP="006B7BE3">
      <w:pPr>
        <w:rPr>
          <w:noProof/>
        </w:rPr>
      </w:pPr>
    </w:p>
    <w:p w14:paraId="06568232" w14:textId="77777777" w:rsidR="006B7BE3" w:rsidRPr="00E246B3" w:rsidRDefault="006B7BE3" w:rsidP="006B7BE3">
      <w:pPr>
        <w:outlineLvl w:val="0"/>
        <w:rPr>
          <w:b/>
          <w:noProof/>
        </w:rPr>
      </w:pPr>
      <w:r w:rsidRPr="00E246B3">
        <w:rPr>
          <w:b/>
          <w:noProof/>
        </w:rPr>
        <w:t>Insurances to be Taken Out by the Contractor</w:t>
      </w:r>
    </w:p>
    <w:p w14:paraId="3FCD5DC7" w14:textId="77777777" w:rsidR="006B7BE3" w:rsidRPr="00E246B3" w:rsidRDefault="006B7BE3" w:rsidP="006B7BE3">
      <w:pPr>
        <w:rPr>
          <w:noProof/>
        </w:rPr>
      </w:pPr>
    </w:p>
    <w:p w14:paraId="44937C2D" w14:textId="77777777" w:rsidR="006B7BE3" w:rsidRPr="00E246B3" w:rsidRDefault="006B7BE3" w:rsidP="006B7BE3">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690F9EDD" w14:textId="77777777" w:rsidR="006B7BE3" w:rsidRPr="00E246B3" w:rsidRDefault="006B7BE3" w:rsidP="006B7BE3">
      <w:pPr>
        <w:rPr>
          <w:noProof/>
        </w:rPr>
      </w:pPr>
    </w:p>
    <w:p w14:paraId="174E804B" w14:textId="77777777" w:rsidR="006B7BE3" w:rsidRPr="00E246B3" w:rsidRDefault="006B7BE3" w:rsidP="006B7BE3">
      <w:pPr>
        <w:ind w:left="540" w:hanging="540"/>
        <w:outlineLvl w:val="0"/>
        <w:rPr>
          <w:b/>
          <w:noProof/>
        </w:rPr>
      </w:pPr>
      <w:r w:rsidRPr="00E246B3">
        <w:rPr>
          <w:noProof/>
        </w:rPr>
        <w:t>(a)</w:t>
      </w:r>
      <w:r w:rsidRPr="00E246B3">
        <w:rPr>
          <w:noProof/>
        </w:rPr>
        <w:tab/>
      </w:r>
      <w:r w:rsidRPr="00E246B3">
        <w:rPr>
          <w:noProof/>
          <w:u w:val="single"/>
        </w:rPr>
        <w:t>Cargo Insurance</w:t>
      </w:r>
    </w:p>
    <w:p w14:paraId="399C8853" w14:textId="77777777" w:rsidR="006B7BE3" w:rsidRPr="00E246B3" w:rsidRDefault="006B7BE3" w:rsidP="006B7BE3">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4526B224" w14:textId="77777777" w:rsidR="006B7BE3" w:rsidRPr="00E246B3" w:rsidRDefault="006B7BE3" w:rsidP="006B7BE3">
      <w:pPr>
        <w:ind w:left="540"/>
        <w:rPr>
          <w:noProof/>
        </w:rPr>
      </w:pPr>
    </w:p>
    <w:p w14:paraId="788CEEAF" w14:textId="77777777" w:rsidR="006B7BE3" w:rsidRPr="00E246B3" w:rsidRDefault="006B7BE3" w:rsidP="006B7BE3">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1ADA716" w14:textId="77777777" w:rsidR="006B7BE3" w:rsidRPr="00E246B3" w:rsidRDefault="006B7BE3" w:rsidP="006B7BE3">
      <w:pPr>
        <w:ind w:left="540"/>
        <w:rPr>
          <w:noProof/>
        </w:rPr>
      </w:pPr>
    </w:p>
    <w:p w14:paraId="0DEFC60B" w14:textId="77777777" w:rsidR="006B7BE3" w:rsidRPr="00E246B3" w:rsidRDefault="006B7BE3" w:rsidP="006B7BE3">
      <w:pPr>
        <w:ind w:left="540" w:hanging="540"/>
        <w:outlineLvl w:val="0"/>
        <w:rPr>
          <w:b/>
          <w:noProof/>
        </w:rPr>
      </w:pPr>
      <w:r w:rsidRPr="00E246B3">
        <w:rPr>
          <w:noProof/>
        </w:rPr>
        <w:t>(b)</w:t>
      </w:r>
      <w:r w:rsidRPr="00E246B3">
        <w:rPr>
          <w:noProof/>
        </w:rPr>
        <w:tab/>
      </w:r>
      <w:r w:rsidRPr="00E246B3">
        <w:rPr>
          <w:noProof/>
          <w:u w:val="single"/>
        </w:rPr>
        <w:t>Installation All Risks Insurance</w:t>
      </w:r>
    </w:p>
    <w:p w14:paraId="428D5FAD" w14:textId="77777777" w:rsidR="006B7BE3" w:rsidRPr="00E246B3" w:rsidRDefault="006B7BE3" w:rsidP="006B7BE3">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449C34DB" w14:textId="77777777" w:rsidR="006B7BE3" w:rsidRPr="00E246B3" w:rsidRDefault="006B7BE3" w:rsidP="006B7BE3">
      <w:pPr>
        <w:ind w:left="540"/>
        <w:rPr>
          <w:noProof/>
        </w:rPr>
      </w:pPr>
    </w:p>
    <w:p w14:paraId="37A49A90" w14:textId="77777777" w:rsidR="006B7BE3" w:rsidRPr="00E246B3" w:rsidRDefault="006B7BE3" w:rsidP="006B7BE3">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40CA5A75" w14:textId="77777777" w:rsidR="006B7BE3" w:rsidRPr="00E246B3" w:rsidRDefault="006B7BE3" w:rsidP="006B7BE3">
      <w:pPr>
        <w:ind w:left="540"/>
        <w:rPr>
          <w:noProof/>
        </w:rPr>
      </w:pPr>
    </w:p>
    <w:p w14:paraId="2DFD13AC" w14:textId="77777777" w:rsidR="006B7BE3" w:rsidRPr="00E246B3" w:rsidRDefault="006B7BE3" w:rsidP="006B7BE3">
      <w:pPr>
        <w:ind w:left="540"/>
        <w:rPr>
          <w:noProof/>
        </w:rPr>
      </w:pPr>
    </w:p>
    <w:p w14:paraId="60E866CE" w14:textId="77777777" w:rsidR="006B7BE3" w:rsidRPr="00E246B3" w:rsidRDefault="006B7BE3" w:rsidP="006B7BE3">
      <w:pPr>
        <w:keepNext/>
        <w:keepLines/>
        <w:ind w:left="547" w:hanging="540"/>
        <w:outlineLvl w:val="0"/>
        <w:rPr>
          <w:b/>
          <w:noProof/>
        </w:rPr>
      </w:pPr>
      <w:r w:rsidRPr="00E246B3">
        <w:rPr>
          <w:noProof/>
        </w:rPr>
        <w:t>(c)</w:t>
      </w:r>
      <w:r w:rsidRPr="00E246B3">
        <w:rPr>
          <w:noProof/>
        </w:rPr>
        <w:tab/>
      </w:r>
      <w:r w:rsidRPr="00E246B3">
        <w:rPr>
          <w:noProof/>
          <w:u w:val="single"/>
        </w:rPr>
        <w:t>Third Party Liability Insurance</w:t>
      </w:r>
    </w:p>
    <w:p w14:paraId="4EBCC4F3" w14:textId="77777777" w:rsidR="006B7BE3" w:rsidRPr="00E246B3" w:rsidRDefault="006B7BE3" w:rsidP="006B7BE3">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3ADC8F7F" w14:textId="77777777" w:rsidR="006B7BE3" w:rsidRPr="00E246B3" w:rsidRDefault="006B7BE3" w:rsidP="006B7BE3">
      <w:pPr>
        <w:keepNext/>
        <w:keepLines/>
        <w:ind w:left="547"/>
        <w:rPr>
          <w:noProof/>
        </w:rPr>
      </w:pPr>
    </w:p>
    <w:p w14:paraId="3A79C039" w14:textId="77777777" w:rsidR="006B7BE3" w:rsidRPr="00E246B3" w:rsidRDefault="006B7BE3" w:rsidP="006B7BE3">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6BD01050" w14:textId="77777777" w:rsidR="006B7BE3" w:rsidRPr="00E246B3" w:rsidRDefault="006B7BE3" w:rsidP="006B7BE3">
      <w:pPr>
        <w:ind w:left="540" w:hanging="540"/>
        <w:rPr>
          <w:noProof/>
        </w:rPr>
      </w:pPr>
    </w:p>
    <w:p w14:paraId="280EC373" w14:textId="77777777" w:rsidR="006B7BE3" w:rsidRPr="00E246B3" w:rsidRDefault="006B7BE3" w:rsidP="006B7BE3">
      <w:pPr>
        <w:ind w:left="540" w:hanging="540"/>
        <w:outlineLvl w:val="0"/>
        <w:rPr>
          <w:b/>
          <w:noProof/>
        </w:rPr>
      </w:pPr>
      <w:r w:rsidRPr="00E246B3">
        <w:rPr>
          <w:noProof/>
        </w:rPr>
        <w:t>(d)</w:t>
      </w:r>
      <w:r w:rsidRPr="00E246B3">
        <w:rPr>
          <w:noProof/>
        </w:rPr>
        <w:tab/>
      </w:r>
      <w:r w:rsidRPr="00E246B3">
        <w:rPr>
          <w:noProof/>
          <w:u w:val="single"/>
        </w:rPr>
        <w:t>Automobile Liability Insurance</w:t>
      </w:r>
    </w:p>
    <w:p w14:paraId="596CEC51" w14:textId="77777777" w:rsidR="006B7BE3" w:rsidRPr="00E246B3" w:rsidRDefault="006B7BE3" w:rsidP="006B7BE3">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14:paraId="42B2BB96" w14:textId="77777777" w:rsidR="006B7BE3" w:rsidRPr="00E246B3" w:rsidRDefault="006B7BE3" w:rsidP="006B7BE3">
      <w:pPr>
        <w:rPr>
          <w:noProof/>
        </w:rPr>
      </w:pPr>
    </w:p>
    <w:p w14:paraId="5DD3535D" w14:textId="77777777" w:rsidR="006B7BE3" w:rsidRPr="00E246B3" w:rsidRDefault="006B7BE3" w:rsidP="006B7BE3">
      <w:pPr>
        <w:ind w:left="540" w:hanging="540"/>
        <w:outlineLvl w:val="0"/>
        <w:rPr>
          <w:noProof/>
        </w:rPr>
      </w:pPr>
      <w:r w:rsidRPr="00E246B3">
        <w:rPr>
          <w:noProof/>
        </w:rPr>
        <w:t>(e)</w:t>
      </w:r>
      <w:r w:rsidRPr="00E246B3">
        <w:rPr>
          <w:noProof/>
        </w:rPr>
        <w:tab/>
      </w:r>
      <w:r w:rsidRPr="00E246B3">
        <w:rPr>
          <w:noProof/>
          <w:u w:val="single"/>
        </w:rPr>
        <w:t>Workers’ Compensation</w:t>
      </w:r>
    </w:p>
    <w:p w14:paraId="0F3209E1" w14:textId="77777777" w:rsidR="006B7BE3" w:rsidRPr="00E246B3" w:rsidRDefault="006B7BE3" w:rsidP="006B7BE3">
      <w:pPr>
        <w:ind w:left="540"/>
        <w:rPr>
          <w:noProof/>
        </w:rPr>
      </w:pPr>
      <w:r w:rsidRPr="00E246B3">
        <w:rPr>
          <w:noProof/>
        </w:rPr>
        <w:t>In accordance with the statutory requirements applicable in any country where the Facilities or any part thereof is executed.</w:t>
      </w:r>
    </w:p>
    <w:p w14:paraId="0DB1B038" w14:textId="77777777" w:rsidR="006B7BE3" w:rsidRPr="00E246B3" w:rsidRDefault="006B7BE3" w:rsidP="006B7BE3">
      <w:pPr>
        <w:rPr>
          <w:noProof/>
        </w:rPr>
      </w:pPr>
    </w:p>
    <w:p w14:paraId="74C1FFA6" w14:textId="77777777" w:rsidR="006B7BE3" w:rsidRPr="00E246B3" w:rsidRDefault="006B7BE3" w:rsidP="006B7BE3">
      <w:pPr>
        <w:ind w:left="540" w:hanging="540"/>
        <w:outlineLvl w:val="0"/>
        <w:rPr>
          <w:b/>
          <w:noProof/>
        </w:rPr>
      </w:pPr>
      <w:r w:rsidRPr="00E246B3">
        <w:rPr>
          <w:noProof/>
        </w:rPr>
        <w:t>(f)</w:t>
      </w:r>
      <w:r w:rsidRPr="00E246B3">
        <w:rPr>
          <w:noProof/>
        </w:rPr>
        <w:tab/>
      </w:r>
      <w:r w:rsidRPr="00E246B3">
        <w:rPr>
          <w:noProof/>
          <w:u w:val="single"/>
        </w:rPr>
        <w:t>Employer’s Liability</w:t>
      </w:r>
    </w:p>
    <w:p w14:paraId="5179830F" w14:textId="77777777" w:rsidR="006B7BE3" w:rsidRPr="00E246B3" w:rsidRDefault="006B7BE3" w:rsidP="006B7BE3">
      <w:pPr>
        <w:ind w:left="540"/>
        <w:rPr>
          <w:noProof/>
        </w:rPr>
      </w:pPr>
      <w:r w:rsidRPr="00E246B3">
        <w:rPr>
          <w:noProof/>
        </w:rPr>
        <w:t>In accordance with the statutory requirements applicable in any country where the Facilities or any part thereof is executed.</w:t>
      </w:r>
    </w:p>
    <w:p w14:paraId="3DA5A4C0" w14:textId="77777777" w:rsidR="006B7BE3" w:rsidRPr="00E246B3" w:rsidRDefault="006B7BE3" w:rsidP="006B7BE3">
      <w:pPr>
        <w:rPr>
          <w:noProof/>
        </w:rPr>
      </w:pPr>
    </w:p>
    <w:p w14:paraId="16AE2C79" w14:textId="77777777" w:rsidR="006B7BE3" w:rsidRPr="00E246B3" w:rsidRDefault="006B7BE3" w:rsidP="006B7BE3">
      <w:pPr>
        <w:ind w:left="540" w:hanging="540"/>
        <w:outlineLvl w:val="0"/>
        <w:rPr>
          <w:b/>
          <w:noProof/>
        </w:rPr>
      </w:pPr>
      <w:r w:rsidRPr="00E246B3">
        <w:rPr>
          <w:noProof/>
        </w:rPr>
        <w:t>(g)</w:t>
      </w:r>
      <w:r w:rsidRPr="00E246B3">
        <w:rPr>
          <w:noProof/>
        </w:rPr>
        <w:tab/>
      </w:r>
      <w:r w:rsidRPr="00E246B3">
        <w:rPr>
          <w:noProof/>
          <w:u w:val="single"/>
        </w:rPr>
        <w:t>Other Insurances</w:t>
      </w:r>
    </w:p>
    <w:p w14:paraId="32ECE5D0" w14:textId="77777777" w:rsidR="006B7BE3" w:rsidRPr="00E246B3" w:rsidRDefault="006B7BE3" w:rsidP="006B7BE3">
      <w:pPr>
        <w:ind w:left="540"/>
        <w:rPr>
          <w:noProof/>
        </w:rPr>
      </w:pPr>
      <w:r w:rsidRPr="00E246B3">
        <w:rPr>
          <w:noProof/>
        </w:rPr>
        <w:t>The Contractor is also required to take out and maintain at its own cost the following insurances:</w:t>
      </w:r>
    </w:p>
    <w:p w14:paraId="45393DD2" w14:textId="77777777" w:rsidR="006B7BE3" w:rsidRPr="00E246B3" w:rsidRDefault="006B7BE3" w:rsidP="006B7BE3">
      <w:pPr>
        <w:ind w:left="540"/>
        <w:rPr>
          <w:noProof/>
        </w:rPr>
      </w:pPr>
    </w:p>
    <w:p w14:paraId="40057249" w14:textId="77777777" w:rsidR="006B7BE3" w:rsidRPr="00E246B3" w:rsidRDefault="006B7BE3" w:rsidP="006B7BE3">
      <w:pPr>
        <w:ind w:left="540"/>
        <w:outlineLvl w:val="0"/>
        <w:rPr>
          <w:noProof/>
        </w:rPr>
      </w:pPr>
      <w:r w:rsidRPr="00E246B3">
        <w:rPr>
          <w:noProof/>
          <w:u w:val="single"/>
        </w:rPr>
        <w:t>Details</w:t>
      </w:r>
      <w:r w:rsidRPr="00E246B3">
        <w:rPr>
          <w:noProof/>
        </w:rPr>
        <w:t>:</w:t>
      </w:r>
    </w:p>
    <w:p w14:paraId="2BFE41EC" w14:textId="77777777" w:rsidR="006B7BE3" w:rsidRPr="00E246B3" w:rsidRDefault="006B7BE3" w:rsidP="006B7BE3">
      <w:pPr>
        <w:ind w:left="540"/>
        <w:rPr>
          <w:noProof/>
        </w:rPr>
      </w:pPr>
    </w:p>
    <w:p w14:paraId="5433C7AF" w14:textId="77777777" w:rsidR="006B7BE3" w:rsidRPr="00E246B3" w:rsidRDefault="006B7BE3" w:rsidP="006B7BE3">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61807351" w14:textId="77777777" w:rsidR="006B7BE3" w:rsidRPr="00E246B3" w:rsidRDefault="006B7BE3" w:rsidP="006B7BE3">
      <w:pPr>
        <w:ind w:left="540"/>
        <w:rPr>
          <w:noProof/>
        </w:rPr>
      </w:pPr>
    </w:p>
    <w:p w14:paraId="17D4D61A" w14:textId="77777777" w:rsidR="006B7BE3" w:rsidRPr="00E246B3" w:rsidRDefault="006B7BE3" w:rsidP="006B7BE3">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5B265798" w14:textId="77777777" w:rsidR="006B7BE3" w:rsidRPr="00E246B3" w:rsidRDefault="006B7BE3" w:rsidP="006B7BE3">
      <w:pPr>
        <w:rPr>
          <w:noProof/>
        </w:rPr>
      </w:pPr>
    </w:p>
    <w:p w14:paraId="68FB4C3D" w14:textId="77777777" w:rsidR="006B7BE3" w:rsidRPr="00E246B3" w:rsidRDefault="006B7BE3" w:rsidP="006B7BE3">
      <w:pPr>
        <w:rPr>
          <w:noProof/>
        </w:rPr>
      </w:pPr>
    </w:p>
    <w:p w14:paraId="0BA8C131" w14:textId="77777777" w:rsidR="006B7BE3" w:rsidRPr="00E246B3" w:rsidRDefault="006B7BE3" w:rsidP="006B7BE3">
      <w:pPr>
        <w:jc w:val="center"/>
        <w:outlineLvl w:val="0"/>
        <w:rPr>
          <w:b/>
          <w:noProof/>
        </w:rPr>
      </w:pPr>
      <w:r w:rsidRPr="00E246B3">
        <w:rPr>
          <w:b/>
          <w:noProof/>
        </w:rPr>
        <w:br w:type="page"/>
        <w:t>Insurances To Be Taken Out By The Employer</w:t>
      </w:r>
    </w:p>
    <w:p w14:paraId="64082008" w14:textId="77777777" w:rsidR="006B7BE3" w:rsidRPr="00E246B3" w:rsidRDefault="006B7BE3" w:rsidP="006B7BE3">
      <w:pPr>
        <w:rPr>
          <w:noProof/>
        </w:rPr>
      </w:pPr>
    </w:p>
    <w:p w14:paraId="26C1CBB1" w14:textId="77777777" w:rsidR="006B7BE3" w:rsidRPr="00E246B3" w:rsidRDefault="006B7BE3" w:rsidP="006B7BE3">
      <w:pPr>
        <w:rPr>
          <w:noProof/>
        </w:rPr>
      </w:pPr>
    </w:p>
    <w:p w14:paraId="73B017A5" w14:textId="77777777" w:rsidR="006B7BE3" w:rsidRPr="00E246B3" w:rsidRDefault="006B7BE3" w:rsidP="006B7BE3">
      <w:pPr>
        <w:rPr>
          <w:noProof/>
        </w:rPr>
      </w:pPr>
      <w:r w:rsidRPr="00E246B3">
        <w:rPr>
          <w:noProof/>
        </w:rPr>
        <w:t>The Employer shall at its expense take out and maintain in effect during the performance of the Contract the following insurances.</w:t>
      </w:r>
    </w:p>
    <w:p w14:paraId="458806AF" w14:textId="77777777" w:rsidR="006B7BE3" w:rsidRPr="00E246B3" w:rsidRDefault="006B7BE3" w:rsidP="006B7BE3">
      <w:pPr>
        <w:rPr>
          <w:noProof/>
        </w:rPr>
      </w:pPr>
    </w:p>
    <w:p w14:paraId="0E75373A" w14:textId="77777777" w:rsidR="006B7BE3" w:rsidRPr="00E246B3" w:rsidRDefault="006B7BE3" w:rsidP="006B7BE3">
      <w:pPr>
        <w:outlineLvl w:val="0"/>
        <w:rPr>
          <w:noProof/>
        </w:rPr>
      </w:pPr>
      <w:r w:rsidRPr="00E246B3">
        <w:rPr>
          <w:noProof/>
          <w:u w:val="single"/>
        </w:rPr>
        <w:t>Details</w:t>
      </w:r>
      <w:r w:rsidRPr="00E246B3">
        <w:rPr>
          <w:noProof/>
        </w:rPr>
        <w:t>:</w:t>
      </w:r>
    </w:p>
    <w:p w14:paraId="41D462C5" w14:textId="77777777" w:rsidR="006B7BE3" w:rsidRPr="00E246B3" w:rsidRDefault="006B7BE3" w:rsidP="006B7BE3">
      <w:pPr>
        <w:rPr>
          <w:noProof/>
        </w:rPr>
      </w:pPr>
    </w:p>
    <w:p w14:paraId="0BDDE9F9" w14:textId="77777777" w:rsidR="006B7BE3" w:rsidRPr="00E246B3" w:rsidRDefault="006B7BE3" w:rsidP="006B7BE3">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B65B718" w14:textId="77777777" w:rsidR="006B7BE3" w:rsidRPr="00E246B3" w:rsidRDefault="006B7BE3" w:rsidP="006B7BE3">
      <w:pPr>
        <w:rPr>
          <w:noProof/>
        </w:rPr>
      </w:pPr>
    </w:p>
    <w:p w14:paraId="682DF20D" w14:textId="77777777" w:rsidR="006B7BE3" w:rsidRPr="00E246B3" w:rsidRDefault="006B7BE3" w:rsidP="006B7BE3">
      <w:pPr>
        <w:pStyle w:val="S9-appx"/>
        <w:outlineLvl w:val="0"/>
        <w:rPr>
          <w:noProof/>
        </w:rPr>
      </w:pPr>
      <w:r w:rsidRPr="00E246B3">
        <w:rPr>
          <w:noProof/>
        </w:rPr>
        <w:br w:type="page"/>
      </w:r>
      <w:bookmarkStart w:id="978" w:name="_Toc72076009"/>
      <w:r w:rsidRPr="00E246B3">
        <w:rPr>
          <w:noProof/>
        </w:rPr>
        <w:t>Appendix 4.  Time Schedule</w:t>
      </w:r>
      <w:bookmarkEnd w:id="978"/>
    </w:p>
    <w:p w14:paraId="45ABD0DD" w14:textId="77777777" w:rsidR="006B7BE3" w:rsidRPr="00E246B3" w:rsidRDefault="006B7BE3" w:rsidP="006B7BE3">
      <w:pPr>
        <w:rPr>
          <w:noProof/>
        </w:rPr>
      </w:pPr>
    </w:p>
    <w:p w14:paraId="6B787697" w14:textId="77777777" w:rsidR="006B7BE3" w:rsidRPr="00E246B3" w:rsidRDefault="006B7BE3" w:rsidP="006B7BE3">
      <w:pPr>
        <w:rPr>
          <w:noProof/>
        </w:rPr>
      </w:pPr>
    </w:p>
    <w:p w14:paraId="076A6390" w14:textId="77777777" w:rsidR="006B7BE3" w:rsidRPr="00E246B3" w:rsidRDefault="006B7BE3" w:rsidP="006B7BE3">
      <w:pPr>
        <w:rPr>
          <w:noProof/>
        </w:rPr>
      </w:pPr>
    </w:p>
    <w:p w14:paraId="177A4396" w14:textId="77777777" w:rsidR="006B7BE3" w:rsidRPr="00E246B3" w:rsidRDefault="006B7BE3" w:rsidP="006B7BE3">
      <w:pPr>
        <w:rPr>
          <w:noProof/>
        </w:rPr>
      </w:pPr>
    </w:p>
    <w:p w14:paraId="487F94C7" w14:textId="77777777" w:rsidR="006B7BE3" w:rsidRPr="00E246B3" w:rsidRDefault="006B7BE3" w:rsidP="006B7BE3">
      <w:pPr>
        <w:pStyle w:val="S9-appx"/>
        <w:rPr>
          <w:noProof/>
        </w:rPr>
      </w:pPr>
      <w:r w:rsidRPr="00E246B3">
        <w:rPr>
          <w:noProof/>
        </w:rPr>
        <w:br w:type="page"/>
      </w:r>
      <w:bookmarkStart w:id="979" w:name="_Toc72076010"/>
      <w:r w:rsidRPr="00E246B3">
        <w:rPr>
          <w:noProof/>
        </w:rPr>
        <w:t>Appendix 5.  List of Major Items of Plant and Installation Services and List of Approved Subcontractors</w:t>
      </w:r>
      <w:bookmarkEnd w:id="979"/>
      <w:r w:rsidRPr="00E246B3">
        <w:rPr>
          <w:noProof/>
        </w:rPr>
        <w:t xml:space="preserve"> </w:t>
      </w:r>
    </w:p>
    <w:p w14:paraId="617B747A" w14:textId="77777777" w:rsidR="006B7BE3" w:rsidRPr="00E246B3" w:rsidRDefault="006B7BE3" w:rsidP="006B7BE3">
      <w:pPr>
        <w:rPr>
          <w:noProof/>
        </w:rPr>
      </w:pPr>
    </w:p>
    <w:p w14:paraId="58305285" w14:textId="77777777" w:rsidR="006B7BE3" w:rsidRPr="00E246B3" w:rsidRDefault="006B7BE3" w:rsidP="006B7BE3">
      <w:pPr>
        <w:rPr>
          <w:noProof/>
        </w:rPr>
      </w:pPr>
    </w:p>
    <w:p w14:paraId="50DAAF3A" w14:textId="77777777" w:rsidR="006B7BE3" w:rsidRPr="00E246B3" w:rsidRDefault="006B7BE3" w:rsidP="006B7BE3">
      <w:pPr>
        <w:outlineLvl w:val="0"/>
        <w:rPr>
          <w:noProof/>
          <w:u w:val="single"/>
        </w:rPr>
      </w:pPr>
      <w:r w:rsidRPr="00E246B3">
        <w:rPr>
          <w:noProof/>
        </w:rPr>
        <w:t>A list of major items</w:t>
      </w:r>
      <w:r w:rsidRPr="00E246B3">
        <w:rPr>
          <w:noProof/>
          <w:u w:val="single"/>
        </w:rPr>
        <w:t xml:space="preserve"> of Plant and Installation Services is provided below.</w:t>
      </w:r>
    </w:p>
    <w:p w14:paraId="70812806" w14:textId="77777777" w:rsidR="006B7BE3" w:rsidRPr="00E246B3" w:rsidRDefault="006B7BE3" w:rsidP="006B7BE3">
      <w:pPr>
        <w:rPr>
          <w:noProof/>
        </w:rPr>
      </w:pPr>
    </w:p>
    <w:p w14:paraId="25E953DC" w14:textId="77777777" w:rsidR="006B7BE3" w:rsidRPr="00E246B3" w:rsidRDefault="006B7BE3" w:rsidP="006B7BE3">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0342E522" w14:textId="77777777" w:rsidR="006B7BE3" w:rsidRPr="00E246B3" w:rsidRDefault="006B7BE3" w:rsidP="006B7BE3">
      <w:pPr>
        <w:tabs>
          <w:tab w:val="left" w:pos="2520"/>
          <w:tab w:val="left" w:pos="7200"/>
        </w:tabs>
        <w:rPr>
          <w:b/>
          <w:noProof/>
        </w:rPr>
      </w:pPr>
    </w:p>
    <w:p w14:paraId="385D0465" w14:textId="77777777" w:rsidR="006B7BE3" w:rsidRPr="00E246B3" w:rsidRDefault="006B7BE3" w:rsidP="006B7BE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7BE3" w:rsidRPr="00E246B3" w14:paraId="4E5DF87A" w14:textId="77777777" w:rsidTr="000B34FD">
        <w:tc>
          <w:tcPr>
            <w:tcW w:w="3072" w:type="dxa"/>
          </w:tcPr>
          <w:p w14:paraId="637E75A0" w14:textId="77777777" w:rsidR="006B7BE3" w:rsidRPr="00E246B3" w:rsidRDefault="006B7BE3" w:rsidP="000B34FD">
            <w:pPr>
              <w:suppressAutoHyphens/>
              <w:jc w:val="center"/>
              <w:rPr>
                <w:rFonts w:ascii="Tms Rmn" w:hAnsi="Tms Rmn"/>
                <w:noProof/>
              </w:rPr>
            </w:pPr>
            <w:r w:rsidRPr="00E246B3">
              <w:rPr>
                <w:rFonts w:ascii="Tms Rmn" w:hAnsi="Tms Rmn"/>
                <w:noProof/>
              </w:rPr>
              <w:t>Major Items of Plant and Installation Services</w:t>
            </w:r>
          </w:p>
        </w:tc>
        <w:tc>
          <w:tcPr>
            <w:tcW w:w="4416" w:type="dxa"/>
          </w:tcPr>
          <w:p w14:paraId="0573714A" w14:textId="77777777" w:rsidR="006B7BE3" w:rsidRPr="00E246B3" w:rsidRDefault="006B7BE3" w:rsidP="000B34FD">
            <w:pPr>
              <w:suppressAutoHyphens/>
              <w:jc w:val="center"/>
              <w:rPr>
                <w:rFonts w:ascii="Tms Rmn" w:hAnsi="Tms Rmn"/>
                <w:noProof/>
              </w:rPr>
            </w:pPr>
            <w:r w:rsidRPr="00E246B3">
              <w:rPr>
                <w:rFonts w:ascii="Tms Rmn" w:hAnsi="Tms Rmn"/>
                <w:noProof/>
              </w:rPr>
              <w:t>Approved Subcontractors/Manufacturers</w:t>
            </w:r>
          </w:p>
        </w:tc>
        <w:tc>
          <w:tcPr>
            <w:tcW w:w="1728" w:type="dxa"/>
          </w:tcPr>
          <w:p w14:paraId="38CDE885" w14:textId="77777777" w:rsidR="006B7BE3" w:rsidRPr="00E246B3" w:rsidRDefault="006B7BE3" w:rsidP="000B34FD">
            <w:pPr>
              <w:suppressAutoHyphens/>
              <w:jc w:val="center"/>
              <w:rPr>
                <w:rFonts w:ascii="Tms Rmn" w:hAnsi="Tms Rmn"/>
                <w:noProof/>
              </w:rPr>
            </w:pPr>
            <w:r w:rsidRPr="00E246B3">
              <w:rPr>
                <w:rFonts w:ascii="Tms Rmn" w:hAnsi="Tms Rmn"/>
                <w:noProof/>
              </w:rPr>
              <w:t>Nationality</w:t>
            </w:r>
          </w:p>
        </w:tc>
      </w:tr>
      <w:tr w:rsidR="006B7BE3" w:rsidRPr="00E246B3" w14:paraId="1E15BEC1" w14:textId="77777777" w:rsidTr="000B34FD">
        <w:tc>
          <w:tcPr>
            <w:tcW w:w="3072" w:type="dxa"/>
          </w:tcPr>
          <w:p w14:paraId="06124913" w14:textId="77777777" w:rsidR="006B7BE3" w:rsidRPr="00E246B3" w:rsidRDefault="006B7BE3" w:rsidP="000B34FD">
            <w:pPr>
              <w:suppressAutoHyphens/>
              <w:ind w:left="1440" w:hanging="720"/>
              <w:rPr>
                <w:rFonts w:ascii="Tms Rmn" w:hAnsi="Tms Rmn"/>
                <w:noProof/>
              </w:rPr>
            </w:pPr>
          </w:p>
        </w:tc>
        <w:tc>
          <w:tcPr>
            <w:tcW w:w="4416" w:type="dxa"/>
          </w:tcPr>
          <w:p w14:paraId="068A0ED6" w14:textId="77777777" w:rsidR="006B7BE3" w:rsidRPr="00E246B3" w:rsidRDefault="006B7BE3" w:rsidP="000B34FD">
            <w:pPr>
              <w:suppressAutoHyphens/>
              <w:ind w:left="1440" w:hanging="720"/>
              <w:rPr>
                <w:rFonts w:ascii="Tms Rmn" w:hAnsi="Tms Rmn"/>
                <w:noProof/>
              </w:rPr>
            </w:pPr>
          </w:p>
        </w:tc>
        <w:tc>
          <w:tcPr>
            <w:tcW w:w="1728" w:type="dxa"/>
          </w:tcPr>
          <w:p w14:paraId="7967CC4E" w14:textId="77777777" w:rsidR="006B7BE3" w:rsidRPr="00E246B3" w:rsidRDefault="006B7BE3" w:rsidP="000B34FD">
            <w:pPr>
              <w:suppressAutoHyphens/>
              <w:ind w:left="1440" w:hanging="720"/>
              <w:rPr>
                <w:rFonts w:ascii="Tms Rmn" w:hAnsi="Tms Rmn"/>
                <w:noProof/>
              </w:rPr>
            </w:pPr>
          </w:p>
        </w:tc>
      </w:tr>
      <w:tr w:rsidR="006B7BE3" w:rsidRPr="00E246B3" w14:paraId="7B5D55AB" w14:textId="77777777" w:rsidTr="000B34FD">
        <w:tc>
          <w:tcPr>
            <w:tcW w:w="3072" w:type="dxa"/>
          </w:tcPr>
          <w:p w14:paraId="4343B3AD" w14:textId="77777777" w:rsidR="006B7BE3" w:rsidRPr="00E246B3" w:rsidRDefault="006B7BE3" w:rsidP="000B34FD">
            <w:pPr>
              <w:suppressAutoHyphens/>
              <w:ind w:left="1440" w:hanging="720"/>
              <w:rPr>
                <w:rFonts w:ascii="Tms Rmn" w:hAnsi="Tms Rmn"/>
                <w:noProof/>
              </w:rPr>
            </w:pPr>
          </w:p>
        </w:tc>
        <w:tc>
          <w:tcPr>
            <w:tcW w:w="4416" w:type="dxa"/>
          </w:tcPr>
          <w:p w14:paraId="1750CB38" w14:textId="77777777" w:rsidR="006B7BE3" w:rsidRPr="00E246B3" w:rsidRDefault="006B7BE3" w:rsidP="000B34FD">
            <w:pPr>
              <w:suppressAutoHyphens/>
              <w:ind w:left="1440" w:hanging="720"/>
              <w:rPr>
                <w:rFonts w:ascii="Tms Rmn" w:hAnsi="Tms Rmn"/>
                <w:noProof/>
              </w:rPr>
            </w:pPr>
          </w:p>
        </w:tc>
        <w:tc>
          <w:tcPr>
            <w:tcW w:w="1728" w:type="dxa"/>
          </w:tcPr>
          <w:p w14:paraId="1190CEE1" w14:textId="77777777" w:rsidR="006B7BE3" w:rsidRPr="00E246B3" w:rsidRDefault="006B7BE3" w:rsidP="000B34FD">
            <w:pPr>
              <w:suppressAutoHyphens/>
              <w:ind w:left="1440" w:hanging="720"/>
              <w:rPr>
                <w:rFonts w:ascii="Tms Rmn" w:hAnsi="Tms Rmn"/>
                <w:noProof/>
              </w:rPr>
            </w:pPr>
          </w:p>
        </w:tc>
      </w:tr>
      <w:tr w:rsidR="006B7BE3" w:rsidRPr="00E246B3" w14:paraId="46DFC33A" w14:textId="77777777" w:rsidTr="000B34FD">
        <w:tc>
          <w:tcPr>
            <w:tcW w:w="3072" w:type="dxa"/>
          </w:tcPr>
          <w:p w14:paraId="46AC6959" w14:textId="77777777" w:rsidR="006B7BE3" w:rsidRPr="00E246B3" w:rsidRDefault="006B7BE3" w:rsidP="000B34FD">
            <w:pPr>
              <w:suppressAutoHyphens/>
              <w:ind w:left="1440" w:hanging="720"/>
              <w:rPr>
                <w:rFonts w:ascii="Tms Rmn" w:hAnsi="Tms Rmn"/>
                <w:noProof/>
              </w:rPr>
            </w:pPr>
          </w:p>
        </w:tc>
        <w:tc>
          <w:tcPr>
            <w:tcW w:w="4416" w:type="dxa"/>
          </w:tcPr>
          <w:p w14:paraId="5F524848" w14:textId="77777777" w:rsidR="006B7BE3" w:rsidRPr="00E246B3" w:rsidRDefault="006B7BE3" w:rsidP="000B34FD">
            <w:pPr>
              <w:suppressAutoHyphens/>
              <w:ind w:left="1440" w:hanging="720"/>
              <w:rPr>
                <w:rFonts w:ascii="Tms Rmn" w:hAnsi="Tms Rmn"/>
                <w:noProof/>
              </w:rPr>
            </w:pPr>
          </w:p>
        </w:tc>
        <w:tc>
          <w:tcPr>
            <w:tcW w:w="1728" w:type="dxa"/>
          </w:tcPr>
          <w:p w14:paraId="72ABE0E6" w14:textId="77777777" w:rsidR="006B7BE3" w:rsidRPr="00E246B3" w:rsidRDefault="006B7BE3" w:rsidP="000B34FD">
            <w:pPr>
              <w:suppressAutoHyphens/>
              <w:ind w:left="1440" w:hanging="720"/>
              <w:rPr>
                <w:rFonts w:ascii="Tms Rmn" w:hAnsi="Tms Rmn"/>
                <w:noProof/>
              </w:rPr>
            </w:pPr>
          </w:p>
        </w:tc>
      </w:tr>
    </w:tbl>
    <w:p w14:paraId="115162A9" w14:textId="77777777" w:rsidR="006B7BE3" w:rsidRPr="00E246B3" w:rsidRDefault="006B7BE3" w:rsidP="006B7BE3">
      <w:pPr>
        <w:rPr>
          <w:noProof/>
        </w:rPr>
      </w:pPr>
    </w:p>
    <w:p w14:paraId="7A42B805" w14:textId="77777777" w:rsidR="006B7BE3" w:rsidRPr="00E246B3" w:rsidRDefault="006B7BE3" w:rsidP="006B7BE3">
      <w:pPr>
        <w:pStyle w:val="S9-appx"/>
        <w:outlineLvl w:val="0"/>
        <w:rPr>
          <w:noProof/>
        </w:rPr>
      </w:pPr>
      <w:r w:rsidRPr="00E246B3">
        <w:rPr>
          <w:noProof/>
        </w:rPr>
        <w:br w:type="page"/>
      </w:r>
      <w:bookmarkStart w:id="980" w:name="_Toc72076011"/>
      <w:r w:rsidRPr="00E246B3">
        <w:rPr>
          <w:noProof/>
        </w:rPr>
        <w:t>Appendix 6.  Scope of Works and Supply by the Employer</w:t>
      </w:r>
      <w:bookmarkEnd w:id="980"/>
    </w:p>
    <w:p w14:paraId="6C9A94B8" w14:textId="77777777" w:rsidR="006B7BE3" w:rsidRPr="00E246B3" w:rsidRDefault="006B7BE3" w:rsidP="006B7BE3">
      <w:pPr>
        <w:rPr>
          <w:noProof/>
        </w:rPr>
      </w:pPr>
    </w:p>
    <w:p w14:paraId="01484F42" w14:textId="77777777" w:rsidR="006B7BE3" w:rsidRPr="00E246B3" w:rsidRDefault="006B7BE3" w:rsidP="006B7BE3">
      <w:pPr>
        <w:rPr>
          <w:noProof/>
        </w:rPr>
      </w:pPr>
    </w:p>
    <w:p w14:paraId="4E15468E" w14:textId="77777777" w:rsidR="006B7BE3" w:rsidRPr="00E246B3" w:rsidRDefault="006B7BE3" w:rsidP="006B7BE3">
      <w:pPr>
        <w:rPr>
          <w:noProof/>
        </w:rPr>
      </w:pPr>
      <w:r w:rsidRPr="00E246B3">
        <w:rPr>
          <w:noProof/>
        </w:rPr>
        <w:t>The following personnel, facilities, works and supplies will be provided/supplied by the Employer, and the provisions of GCC Clauses 10, 21 and 24 shall apply as appropriate.</w:t>
      </w:r>
    </w:p>
    <w:p w14:paraId="21409C8A" w14:textId="77777777" w:rsidR="006B7BE3" w:rsidRPr="00E246B3" w:rsidRDefault="006B7BE3" w:rsidP="006B7BE3">
      <w:pPr>
        <w:rPr>
          <w:noProof/>
        </w:rPr>
      </w:pPr>
    </w:p>
    <w:p w14:paraId="46C22F1A" w14:textId="77777777" w:rsidR="006B7BE3" w:rsidRPr="00E246B3" w:rsidRDefault="006B7BE3" w:rsidP="006B7BE3">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14:paraId="2295D18A" w14:textId="77777777" w:rsidR="006B7BE3" w:rsidRPr="00E246B3" w:rsidRDefault="006B7BE3" w:rsidP="006B7BE3">
      <w:pPr>
        <w:rPr>
          <w:noProof/>
        </w:rPr>
      </w:pPr>
    </w:p>
    <w:p w14:paraId="68944D7C" w14:textId="77777777" w:rsidR="006B7BE3" w:rsidRPr="00E246B3" w:rsidRDefault="006B7BE3" w:rsidP="006B7BE3">
      <w:pPr>
        <w:rPr>
          <w:noProof/>
        </w:rPr>
      </w:pPr>
      <w:r w:rsidRPr="00E246B3">
        <w:rPr>
          <w:noProof/>
        </w:rPr>
        <w:t>Unless otherwise indicated, all personnel, facilities, works and supplies will be provided free of charge to the Contractor.</w:t>
      </w:r>
    </w:p>
    <w:p w14:paraId="1C6D6A49" w14:textId="77777777" w:rsidR="006B7BE3" w:rsidRPr="00E246B3" w:rsidRDefault="006B7BE3" w:rsidP="006B7BE3">
      <w:pPr>
        <w:rPr>
          <w:noProof/>
        </w:rPr>
      </w:pPr>
    </w:p>
    <w:p w14:paraId="2C933D00" w14:textId="77777777" w:rsidR="006B7BE3" w:rsidRPr="00E246B3" w:rsidRDefault="006B7BE3" w:rsidP="006B7BE3">
      <w:pPr>
        <w:rPr>
          <w:noProof/>
        </w:rPr>
      </w:pPr>
    </w:p>
    <w:p w14:paraId="2797F19B" w14:textId="77777777" w:rsidR="006B7BE3" w:rsidRPr="00E246B3" w:rsidRDefault="006B7BE3" w:rsidP="006B7BE3">
      <w:pPr>
        <w:rPr>
          <w:noProof/>
        </w:rPr>
      </w:pPr>
    </w:p>
    <w:p w14:paraId="0B1CA187" w14:textId="77777777" w:rsidR="006B7BE3" w:rsidRPr="00E246B3" w:rsidRDefault="006B7BE3" w:rsidP="006B7BE3">
      <w:pPr>
        <w:tabs>
          <w:tab w:val="left" w:pos="5760"/>
        </w:tabs>
        <w:rPr>
          <w:noProof/>
        </w:rPr>
      </w:pPr>
      <w:r w:rsidRPr="00E246B3">
        <w:rPr>
          <w:noProof/>
          <w:u w:val="single"/>
        </w:rPr>
        <w:t>Personnel</w:t>
      </w:r>
      <w:r w:rsidRPr="00E246B3">
        <w:rPr>
          <w:noProof/>
        </w:rPr>
        <w:tab/>
      </w:r>
      <w:r w:rsidRPr="00E246B3">
        <w:rPr>
          <w:noProof/>
          <w:u w:val="single"/>
        </w:rPr>
        <w:t>Charge to Contractor (if any)</w:t>
      </w:r>
    </w:p>
    <w:p w14:paraId="646D5FD4" w14:textId="77777777" w:rsidR="006B7BE3" w:rsidRPr="00E246B3" w:rsidRDefault="006B7BE3" w:rsidP="006B7BE3">
      <w:pPr>
        <w:rPr>
          <w:noProof/>
        </w:rPr>
      </w:pPr>
    </w:p>
    <w:p w14:paraId="5302332A" w14:textId="77777777" w:rsidR="006B7BE3" w:rsidRPr="00E246B3" w:rsidRDefault="006B7BE3" w:rsidP="006B7BE3">
      <w:pPr>
        <w:rPr>
          <w:noProof/>
        </w:rPr>
      </w:pPr>
    </w:p>
    <w:p w14:paraId="1671A25C" w14:textId="77777777" w:rsidR="006B7BE3" w:rsidRPr="00E246B3" w:rsidRDefault="006B7BE3" w:rsidP="006B7BE3">
      <w:pPr>
        <w:rPr>
          <w:noProof/>
        </w:rPr>
      </w:pPr>
    </w:p>
    <w:p w14:paraId="206E5D92" w14:textId="77777777" w:rsidR="006B7BE3" w:rsidRPr="00E246B3" w:rsidRDefault="006B7BE3" w:rsidP="006B7BE3">
      <w:pPr>
        <w:rPr>
          <w:noProof/>
        </w:rPr>
      </w:pPr>
    </w:p>
    <w:p w14:paraId="45085BB7" w14:textId="77777777" w:rsidR="006B7BE3" w:rsidRPr="00E246B3" w:rsidRDefault="006B7BE3" w:rsidP="006B7BE3">
      <w:pPr>
        <w:tabs>
          <w:tab w:val="left" w:pos="5760"/>
        </w:tabs>
        <w:rPr>
          <w:noProof/>
        </w:rPr>
      </w:pPr>
      <w:r w:rsidRPr="00E246B3">
        <w:rPr>
          <w:noProof/>
          <w:u w:val="single"/>
        </w:rPr>
        <w:t>Facilities</w:t>
      </w:r>
      <w:r w:rsidRPr="00E246B3">
        <w:rPr>
          <w:noProof/>
        </w:rPr>
        <w:tab/>
      </w:r>
      <w:r w:rsidRPr="00E246B3">
        <w:rPr>
          <w:noProof/>
          <w:u w:val="single"/>
        </w:rPr>
        <w:t>Charge to Contractor (if any)</w:t>
      </w:r>
    </w:p>
    <w:p w14:paraId="6CB365BA" w14:textId="77777777" w:rsidR="006B7BE3" w:rsidRPr="00E246B3" w:rsidRDefault="006B7BE3" w:rsidP="006B7BE3">
      <w:pPr>
        <w:rPr>
          <w:noProof/>
        </w:rPr>
      </w:pPr>
    </w:p>
    <w:p w14:paraId="39528024" w14:textId="77777777" w:rsidR="006B7BE3" w:rsidRPr="00E246B3" w:rsidRDefault="006B7BE3" w:rsidP="006B7BE3">
      <w:pPr>
        <w:rPr>
          <w:noProof/>
        </w:rPr>
      </w:pPr>
    </w:p>
    <w:p w14:paraId="2D0AAA63" w14:textId="77777777" w:rsidR="006B7BE3" w:rsidRPr="00E246B3" w:rsidRDefault="006B7BE3" w:rsidP="006B7BE3">
      <w:pPr>
        <w:rPr>
          <w:noProof/>
        </w:rPr>
      </w:pPr>
    </w:p>
    <w:p w14:paraId="0D37727B" w14:textId="77777777" w:rsidR="006B7BE3" w:rsidRPr="00E246B3" w:rsidRDefault="006B7BE3" w:rsidP="006B7BE3">
      <w:pPr>
        <w:rPr>
          <w:noProof/>
        </w:rPr>
      </w:pPr>
    </w:p>
    <w:p w14:paraId="232F9C59" w14:textId="77777777" w:rsidR="006B7BE3" w:rsidRPr="00E246B3" w:rsidRDefault="006B7BE3" w:rsidP="006B7BE3">
      <w:pPr>
        <w:tabs>
          <w:tab w:val="left" w:pos="5760"/>
        </w:tabs>
        <w:rPr>
          <w:noProof/>
        </w:rPr>
      </w:pPr>
      <w:r w:rsidRPr="00E246B3">
        <w:rPr>
          <w:noProof/>
          <w:u w:val="single"/>
        </w:rPr>
        <w:t>Works</w:t>
      </w:r>
      <w:r w:rsidRPr="00E246B3">
        <w:rPr>
          <w:noProof/>
        </w:rPr>
        <w:tab/>
      </w:r>
      <w:r w:rsidRPr="00E246B3">
        <w:rPr>
          <w:noProof/>
          <w:u w:val="single"/>
        </w:rPr>
        <w:t>Charge to Contractor (if any)</w:t>
      </w:r>
    </w:p>
    <w:p w14:paraId="748DB6A1" w14:textId="77777777" w:rsidR="006B7BE3" w:rsidRPr="00E246B3" w:rsidRDefault="006B7BE3" w:rsidP="006B7BE3">
      <w:pPr>
        <w:rPr>
          <w:noProof/>
        </w:rPr>
      </w:pPr>
    </w:p>
    <w:p w14:paraId="7BA43672" w14:textId="77777777" w:rsidR="006B7BE3" w:rsidRPr="00E246B3" w:rsidRDefault="006B7BE3" w:rsidP="006B7BE3">
      <w:pPr>
        <w:rPr>
          <w:noProof/>
        </w:rPr>
      </w:pPr>
    </w:p>
    <w:p w14:paraId="65C9AC45" w14:textId="77777777" w:rsidR="006B7BE3" w:rsidRPr="00E246B3" w:rsidRDefault="006B7BE3" w:rsidP="006B7BE3">
      <w:pPr>
        <w:rPr>
          <w:noProof/>
        </w:rPr>
      </w:pPr>
    </w:p>
    <w:p w14:paraId="04E2D2D3" w14:textId="77777777" w:rsidR="006B7BE3" w:rsidRPr="00E246B3" w:rsidRDefault="006B7BE3" w:rsidP="006B7BE3">
      <w:pPr>
        <w:rPr>
          <w:noProof/>
        </w:rPr>
      </w:pPr>
    </w:p>
    <w:p w14:paraId="0CBE9085" w14:textId="77777777" w:rsidR="006B7BE3" w:rsidRPr="00E246B3" w:rsidRDefault="006B7BE3" w:rsidP="006B7BE3">
      <w:pPr>
        <w:tabs>
          <w:tab w:val="left" w:pos="5760"/>
        </w:tabs>
        <w:rPr>
          <w:noProof/>
        </w:rPr>
      </w:pPr>
      <w:r w:rsidRPr="00E246B3">
        <w:rPr>
          <w:noProof/>
          <w:u w:val="single"/>
        </w:rPr>
        <w:t>Supplies</w:t>
      </w:r>
      <w:r w:rsidRPr="00E246B3">
        <w:rPr>
          <w:noProof/>
        </w:rPr>
        <w:tab/>
      </w:r>
      <w:r w:rsidRPr="00E246B3">
        <w:rPr>
          <w:noProof/>
          <w:u w:val="single"/>
        </w:rPr>
        <w:t>Charge to Contractor (if any)</w:t>
      </w:r>
    </w:p>
    <w:p w14:paraId="05BAE3B6" w14:textId="77777777" w:rsidR="006B7BE3" w:rsidRPr="00E246B3" w:rsidRDefault="006B7BE3" w:rsidP="006B7BE3">
      <w:pPr>
        <w:rPr>
          <w:noProof/>
        </w:rPr>
      </w:pPr>
    </w:p>
    <w:p w14:paraId="6DBE62BB" w14:textId="77777777" w:rsidR="006B7BE3" w:rsidRPr="00E246B3" w:rsidRDefault="006B7BE3" w:rsidP="006B7BE3">
      <w:pPr>
        <w:rPr>
          <w:noProof/>
        </w:rPr>
      </w:pPr>
    </w:p>
    <w:p w14:paraId="3BDE80D1" w14:textId="77777777" w:rsidR="006B7BE3" w:rsidRPr="00E246B3" w:rsidRDefault="006B7BE3" w:rsidP="006B7BE3">
      <w:pPr>
        <w:pStyle w:val="S9-appx"/>
        <w:outlineLvl w:val="0"/>
        <w:rPr>
          <w:noProof/>
        </w:rPr>
      </w:pPr>
      <w:r w:rsidRPr="00E246B3">
        <w:rPr>
          <w:noProof/>
        </w:rPr>
        <w:br w:type="page"/>
      </w:r>
      <w:bookmarkStart w:id="981" w:name="_Toc72076012"/>
      <w:r w:rsidRPr="00E246B3">
        <w:rPr>
          <w:noProof/>
        </w:rPr>
        <w:t>Appendix 7.  List of Documents for Approval or Review</w:t>
      </w:r>
      <w:bookmarkEnd w:id="981"/>
    </w:p>
    <w:p w14:paraId="6200A685" w14:textId="77777777" w:rsidR="006B7BE3" w:rsidRPr="00E246B3" w:rsidRDefault="006B7BE3" w:rsidP="006B7BE3">
      <w:pPr>
        <w:rPr>
          <w:noProof/>
        </w:rPr>
      </w:pPr>
    </w:p>
    <w:p w14:paraId="4E0118ED" w14:textId="77777777" w:rsidR="006B7BE3" w:rsidRPr="00E246B3" w:rsidRDefault="006B7BE3" w:rsidP="006B7BE3">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14:paraId="1B26296C" w14:textId="77777777" w:rsidR="006B7BE3" w:rsidRPr="00E246B3" w:rsidRDefault="006B7BE3" w:rsidP="006B7BE3">
      <w:pPr>
        <w:rPr>
          <w:noProof/>
        </w:rPr>
      </w:pPr>
    </w:p>
    <w:p w14:paraId="220FC83D" w14:textId="77777777" w:rsidR="006B7BE3" w:rsidRPr="00E246B3" w:rsidRDefault="006B7BE3" w:rsidP="006B7BE3">
      <w:pPr>
        <w:rPr>
          <w:noProof/>
        </w:rPr>
      </w:pPr>
    </w:p>
    <w:p w14:paraId="528181E2" w14:textId="77777777" w:rsidR="006B7BE3" w:rsidRPr="00E246B3" w:rsidRDefault="006B7BE3" w:rsidP="006B7BE3">
      <w:pPr>
        <w:ind w:left="540" w:hanging="540"/>
        <w:rPr>
          <w:noProof/>
        </w:rPr>
      </w:pPr>
      <w:r w:rsidRPr="00E246B3">
        <w:rPr>
          <w:noProof/>
        </w:rPr>
        <w:t>A.</w:t>
      </w:r>
      <w:r w:rsidRPr="00E246B3">
        <w:rPr>
          <w:noProof/>
        </w:rPr>
        <w:tab/>
      </w:r>
      <w:r w:rsidRPr="00E246B3">
        <w:rPr>
          <w:noProof/>
          <w:u w:val="single"/>
        </w:rPr>
        <w:t>Approval</w:t>
      </w:r>
    </w:p>
    <w:p w14:paraId="4D609E02" w14:textId="77777777" w:rsidR="006B7BE3" w:rsidRPr="00E246B3" w:rsidRDefault="006B7BE3" w:rsidP="006B7BE3">
      <w:pPr>
        <w:ind w:left="1080" w:hanging="540"/>
        <w:rPr>
          <w:noProof/>
        </w:rPr>
      </w:pPr>
    </w:p>
    <w:p w14:paraId="0E9A8394" w14:textId="77777777" w:rsidR="006B7BE3" w:rsidRPr="00E246B3" w:rsidRDefault="006B7BE3" w:rsidP="006B7BE3">
      <w:pPr>
        <w:ind w:left="1080" w:hanging="540"/>
        <w:rPr>
          <w:noProof/>
        </w:rPr>
      </w:pPr>
      <w:r w:rsidRPr="00E246B3">
        <w:rPr>
          <w:noProof/>
        </w:rPr>
        <w:t>1.</w:t>
      </w:r>
    </w:p>
    <w:p w14:paraId="58B677DE" w14:textId="77777777" w:rsidR="006B7BE3" w:rsidRPr="00E246B3" w:rsidRDefault="006B7BE3" w:rsidP="006B7BE3">
      <w:pPr>
        <w:ind w:left="1080" w:hanging="540"/>
        <w:rPr>
          <w:noProof/>
        </w:rPr>
      </w:pPr>
    </w:p>
    <w:p w14:paraId="6B2154D7" w14:textId="77777777" w:rsidR="006B7BE3" w:rsidRPr="00E246B3" w:rsidRDefault="006B7BE3" w:rsidP="006B7BE3">
      <w:pPr>
        <w:ind w:left="1080" w:hanging="540"/>
        <w:rPr>
          <w:noProof/>
        </w:rPr>
      </w:pPr>
      <w:r w:rsidRPr="00E246B3">
        <w:rPr>
          <w:noProof/>
        </w:rPr>
        <w:t>2.</w:t>
      </w:r>
    </w:p>
    <w:p w14:paraId="78C0AA19" w14:textId="77777777" w:rsidR="006B7BE3" w:rsidRPr="00E246B3" w:rsidRDefault="006B7BE3" w:rsidP="006B7BE3">
      <w:pPr>
        <w:ind w:left="1080" w:hanging="540"/>
        <w:rPr>
          <w:noProof/>
        </w:rPr>
      </w:pPr>
    </w:p>
    <w:p w14:paraId="124A73CD" w14:textId="77777777" w:rsidR="006B7BE3" w:rsidRPr="00E246B3" w:rsidRDefault="006B7BE3" w:rsidP="006B7BE3">
      <w:pPr>
        <w:ind w:left="1080" w:hanging="540"/>
        <w:rPr>
          <w:noProof/>
        </w:rPr>
      </w:pPr>
      <w:r w:rsidRPr="00E246B3">
        <w:rPr>
          <w:noProof/>
        </w:rPr>
        <w:t>3.</w:t>
      </w:r>
    </w:p>
    <w:p w14:paraId="4D49368B" w14:textId="77777777" w:rsidR="006B7BE3" w:rsidRPr="00E246B3" w:rsidRDefault="006B7BE3" w:rsidP="006B7BE3">
      <w:pPr>
        <w:rPr>
          <w:noProof/>
        </w:rPr>
      </w:pPr>
    </w:p>
    <w:p w14:paraId="0CBE5FBF" w14:textId="77777777" w:rsidR="006B7BE3" w:rsidRPr="00E246B3" w:rsidRDefault="006B7BE3" w:rsidP="006B7BE3">
      <w:pPr>
        <w:rPr>
          <w:noProof/>
        </w:rPr>
      </w:pPr>
    </w:p>
    <w:p w14:paraId="7E6BCF6A" w14:textId="77777777" w:rsidR="006B7BE3" w:rsidRPr="00E246B3" w:rsidRDefault="006B7BE3" w:rsidP="006B7BE3">
      <w:pPr>
        <w:ind w:left="540" w:hanging="540"/>
        <w:rPr>
          <w:noProof/>
        </w:rPr>
      </w:pPr>
      <w:r w:rsidRPr="00E246B3">
        <w:rPr>
          <w:noProof/>
        </w:rPr>
        <w:t>B.</w:t>
      </w:r>
      <w:r w:rsidRPr="00E246B3">
        <w:rPr>
          <w:noProof/>
        </w:rPr>
        <w:tab/>
      </w:r>
      <w:r w:rsidRPr="00E246B3">
        <w:rPr>
          <w:noProof/>
          <w:u w:val="single"/>
        </w:rPr>
        <w:t>Review</w:t>
      </w:r>
    </w:p>
    <w:p w14:paraId="09011C15" w14:textId="77777777" w:rsidR="006B7BE3" w:rsidRPr="00E246B3" w:rsidRDefault="006B7BE3" w:rsidP="006B7BE3">
      <w:pPr>
        <w:ind w:left="1080" w:hanging="540"/>
        <w:rPr>
          <w:noProof/>
        </w:rPr>
      </w:pPr>
    </w:p>
    <w:p w14:paraId="0A9F0DCD" w14:textId="77777777" w:rsidR="006B7BE3" w:rsidRPr="00E246B3" w:rsidRDefault="006B7BE3" w:rsidP="006B7BE3">
      <w:pPr>
        <w:ind w:left="1080" w:hanging="540"/>
        <w:rPr>
          <w:noProof/>
        </w:rPr>
      </w:pPr>
      <w:r w:rsidRPr="00E246B3">
        <w:rPr>
          <w:noProof/>
        </w:rPr>
        <w:t>1.</w:t>
      </w:r>
    </w:p>
    <w:p w14:paraId="12E11F7B" w14:textId="77777777" w:rsidR="006B7BE3" w:rsidRPr="00E246B3" w:rsidRDefault="006B7BE3" w:rsidP="006B7BE3">
      <w:pPr>
        <w:ind w:left="1080" w:hanging="540"/>
        <w:rPr>
          <w:noProof/>
        </w:rPr>
      </w:pPr>
    </w:p>
    <w:p w14:paraId="61817963" w14:textId="77777777" w:rsidR="006B7BE3" w:rsidRPr="00E246B3" w:rsidRDefault="006B7BE3" w:rsidP="006B7BE3">
      <w:pPr>
        <w:ind w:left="1080" w:hanging="540"/>
        <w:rPr>
          <w:noProof/>
        </w:rPr>
      </w:pPr>
      <w:r w:rsidRPr="00E246B3">
        <w:rPr>
          <w:noProof/>
        </w:rPr>
        <w:t>2.</w:t>
      </w:r>
    </w:p>
    <w:p w14:paraId="3F1AC4A6" w14:textId="77777777" w:rsidR="006B7BE3" w:rsidRPr="00E246B3" w:rsidRDefault="006B7BE3" w:rsidP="006B7BE3">
      <w:pPr>
        <w:ind w:left="1080" w:hanging="540"/>
        <w:rPr>
          <w:noProof/>
        </w:rPr>
      </w:pPr>
    </w:p>
    <w:p w14:paraId="00F6ED8C" w14:textId="77777777" w:rsidR="006B7BE3" w:rsidRPr="00E246B3" w:rsidRDefault="006B7BE3" w:rsidP="006B7BE3">
      <w:pPr>
        <w:ind w:left="1080" w:hanging="540"/>
        <w:rPr>
          <w:noProof/>
        </w:rPr>
      </w:pPr>
      <w:r w:rsidRPr="00E246B3">
        <w:rPr>
          <w:noProof/>
        </w:rPr>
        <w:t>3.</w:t>
      </w:r>
    </w:p>
    <w:p w14:paraId="1C03D426" w14:textId="77777777" w:rsidR="006B7BE3" w:rsidRPr="00E246B3" w:rsidRDefault="006B7BE3" w:rsidP="006B7BE3">
      <w:pPr>
        <w:rPr>
          <w:noProof/>
        </w:rPr>
      </w:pPr>
    </w:p>
    <w:p w14:paraId="59EE89CD" w14:textId="77777777" w:rsidR="006B7BE3" w:rsidRPr="00E246B3" w:rsidRDefault="006B7BE3" w:rsidP="006B7BE3">
      <w:pPr>
        <w:rPr>
          <w:noProof/>
        </w:rPr>
      </w:pPr>
    </w:p>
    <w:p w14:paraId="2F295434" w14:textId="77777777" w:rsidR="006B7BE3" w:rsidRPr="00E246B3" w:rsidRDefault="006B7BE3" w:rsidP="006B7BE3">
      <w:pPr>
        <w:pStyle w:val="S9-appx"/>
        <w:outlineLvl w:val="0"/>
        <w:rPr>
          <w:noProof/>
        </w:rPr>
      </w:pPr>
      <w:r w:rsidRPr="00E246B3">
        <w:rPr>
          <w:noProof/>
        </w:rPr>
        <w:br w:type="page"/>
      </w:r>
      <w:bookmarkStart w:id="982" w:name="_Toc72076013"/>
      <w:r w:rsidRPr="00E246B3">
        <w:rPr>
          <w:noProof/>
        </w:rPr>
        <w:t>Appendix 8.  Functional Guarantees</w:t>
      </w:r>
      <w:bookmarkEnd w:id="982"/>
    </w:p>
    <w:p w14:paraId="5F901F10" w14:textId="77777777" w:rsidR="006B7BE3" w:rsidRPr="00E246B3" w:rsidRDefault="006B7BE3" w:rsidP="006B7BE3">
      <w:pPr>
        <w:rPr>
          <w:noProof/>
        </w:rPr>
      </w:pPr>
    </w:p>
    <w:p w14:paraId="3704904A" w14:textId="77777777" w:rsidR="006B7BE3" w:rsidRPr="00E246B3" w:rsidRDefault="006B7BE3" w:rsidP="006B7BE3">
      <w:pPr>
        <w:spacing w:after="200"/>
        <w:ind w:left="540" w:hanging="540"/>
        <w:outlineLvl w:val="0"/>
        <w:rPr>
          <w:noProof/>
        </w:rPr>
      </w:pPr>
      <w:r w:rsidRPr="00E246B3">
        <w:rPr>
          <w:noProof/>
        </w:rPr>
        <w:t>1.</w:t>
      </w:r>
      <w:r w:rsidRPr="00E246B3">
        <w:rPr>
          <w:noProof/>
        </w:rPr>
        <w:tab/>
      </w:r>
      <w:r w:rsidRPr="00E246B3">
        <w:rPr>
          <w:noProof/>
          <w:u w:val="single"/>
        </w:rPr>
        <w:t>General</w:t>
      </w:r>
    </w:p>
    <w:p w14:paraId="45203ACD" w14:textId="77777777" w:rsidR="006B7BE3" w:rsidRPr="00E246B3" w:rsidRDefault="006B7BE3" w:rsidP="006B7BE3">
      <w:pPr>
        <w:spacing w:after="200"/>
        <w:ind w:left="1080" w:hanging="540"/>
        <w:rPr>
          <w:noProof/>
        </w:rPr>
      </w:pPr>
      <w:r w:rsidRPr="00E246B3">
        <w:rPr>
          <w:noProof/>
        </w:rPr>
        <w:t>This Appendix sets out</w:t>
      </w:r>
    </w:p>
    <w:p w14:paraId="007CB51A" w14:textId="77777777" w:rsidR="006B7BE3" w:rsidRPr="00E246B3" w:rsidRDefault="006B7BE3" w:rsidP="006B7BE3">
      <w:pPr>
        <w:spacing w:after="200"/>
        <w:ind w:left="1080" w:hanging="540"/>
        <w:rPr>
          <w:noProof/>
        </w:rPr>
      </w:pPr>
      <w:r w:rsidRPr="00E246B3">
        <w:rPr>
          <w:noProof/>
        </w:rPr>
        <w:t>(a)</w:t>
      </w:r>
      <w:r w:rsidRPr="00E246B3">
        <w:rPr>
          <w:noProof/>
        </w:rPr>
        <w:tab/>
        <w:t>the functional guarantees referred to in GCC Clause 28 (Functional Guarantees)</w:t>
      </w:r>
    </w:p>
    <w:p w14:paraId="4B3C45C4" w14:textId="77777777" w:rsidR="006B7BE3" w:rsidRPr="00E246B3" w:rsidRDefault="006B7BE3" w:rsidP="006B7BE3">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14:paraId="624D4732" w14:textId="77777777" w:rsidR="006B7BE3" w:rsidRPr="00E246B3" w:rsidRDefault="006B7BE3" w:rsidP="006B7BE3">
      <w:pPr>
        <w:spacing w:after="200"/>
        <w:ind w:left="1080" w:hanging="540"/>
        <w:rPr>
          <w:noProof/>
        </w:rPr>
      </w:pPr>
      <w:r w:rsidRPr="00E246B3">
        <w:rPr>
          <w:noProof/>
        </w:rPr>
        <w:t>(c)</w:t>
      </w:r>
      <w:r w:rsidRPr="00E246B3">
        <w:rPr>
          <w:noProof/>
        </w:rPr>
        <w:tab/>
        <w:t>the minimum level of the functional guarantees</w:t>
      </w:r>
    </w:p>
    <w:p w14:paraId="49B12A0C" w14:textId="77777777" w:rsidR="006B7BE3" w:rsidRPr="00E246B3" w:rsidRDefault="006B7BE3" w:rsidP="006B7BE3">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14:paraId="2CA6E2E1" w14:textId="77777777" w:rsidR="006B7BE3" w:rsidRPr="00E246B3" w:rsidRDefault="006B7BE3" w:rsidP="006B7BE3">
      <w:pPr>
        <w:spacing w:after="200"/>
        <w:ind w:left="540" w:hanging="540"/>
        <w:outlineLvl w:val="0"/>
        <w:rPr>
          <w:noProof/>
        </w:rPr>
      </w:pPr>
      <w:r w:rsidRPr="00E246B3">
        <w:rPr>
          <w:noProof/>
        </w:rPr>
        <w:t>2.</w:t>
      </w:r>
      <w:r w:rsidRPr="00E246B3">
        <w:rPr>
          <w:noProof/>
        </w:rPr>
        <w:tab/>
      </w:r>
      <w:r w:rsidRPr="00E246B3">
        <w:rPr>
          <w:noProof/>
          <w:u w:val="single"/>
        </w:rPr>
        <w:t>Preconditions</w:t>
      </w:r>
    </w:p>
    <w:p w14:paraId="195AA762" w14:textId="77777777" w:rsidR="006B7BE3" w:rsidRPr="00E246B3" w:rsidRDefault="006B7BE3" w:rsidP="006B7BE3">
      <w:pPr>
        <w:spacing w:after="200"/>
        <w:ind w:left="540"/>
        <w:rPr>
          <w:noProof/>
        </w:rPr>
      </w:pPr>
      <w:r w:rsidRPr="00E246B3">
        <w:rPr>
          <w:noProof/>
        </w:rPr>
        <w:t>The Contractor gives the functional guarantees (specified herein) for the facilities, subject to the following preconditions being fully satisfied:</w:t>
      </w:r>
    </w:p>
    <w:p w14:paraId="45D425AE" w14:textId="77777777" w:rsidR="006B7BE3" w:rsidRPr="00E246B3" w:rsidRDefault="006B7BE3" w:rsidP="006B7BE3">
      <w:pPr>
        <w:spacing w:after="200"/>
        <w:ind w:left="540"/>
        <w:rPr>
          <w:noProof/>
        </w:rPr>
      </w:pPr>
      <w:r w:rsidRPr="00E246B3">
        <w:rPr>
          <w:i/>
          <w:noProof/>
          <w:sz w:val="20"/>
        </w:rPr>
        <w:t>____________________________________________________________________________________</w:t>
      </w:r>
    </w:p>
    <w:p w14:paraId="76B65E32" w14:textId="77777777" w:rsidR="006B7BE3" w:rsidRPr="00E246B3" w:rsidRDefault="006B7BE3" w:rsidP="006B7BE3">
      <w:pPr>
        <w:spacing w:after="200"/>
        <w:ind w:left="540" w:hanging="540"/>
        <w:outlineLvl w:val="0"/>
        <w:rPr>
          <w:noProof/>
        </w:rPr>
      </w:pPr>
      <w:r w:rsidRPr="00E246B3">
        <w:rPr>
          <w:noProof/>
        </w:rPr>
        <w:t>3.</w:t>
      </w:r>
      <w:r w:rsidRPr="00E246B3">
        <w:rPr>
          <w:noProof/>
        </w:rPr>
        <w:tab/>
      </w:r>
      <w:r w:rsidRPr="00E246B3">
        <w:rPr>
          <w:noProof/>
          <w:u w:val="single"/>
        </w:rPr>
        <w:t>Functional Guarantees</w:t>
      </w:r>
    </w:p>
    <w:p w14:paraId="4D48AA23" w14:textId="77777777" w:rsidR="006B7BE3" w:rsidRPr="00E246B3" w:rsidRDefault="006B7BE3" w:rsidP="006B7BE3">
      <w:pPr>
        <w:spacing w:after="200"/>
        <w:ind w:left="540"/>
        <w:rPr>
          <w:noProof/>
        </w:rPr>
      </w:pPr>
      <w:r w:rsidRPr="00E246B3">
        <w:rPr>
          <w:noProof/>
        </w:rPr>
        <w:t>Subject to compliance with the foregoing preconditions, the Contractor guarantees as follows:</w:t>
      </w:r>
    </w:p>
    <w:p w14:paraId="77B3D1DC" w14:textId="77777777" w:rsidR="006B7BE3" w:rsidRPr="00E246B3" w:rsidRDefault="006B7BE3" w:rsidP="006B7BE3">
      <w:pPr>
        <w:spacing w:after="200"/>
        <w:ind w:left="1080" w:hanging="540"/>
        <w:outlineLvl w:val="0"/>
        <w:rPr>
          <w:noProof/>
        </w:rPr>
      </w:pPr>
      <w:r w:rsidRPr="00E246B3">
        <w:rPr>
          <w:noProof/>
        </w:rPr>
        <w:t>3.1</w:t>
      </w:r>
      <w:r w:rsidRPr="00E246B3">
        <w:rPr>
          <w:noProof/>
        </w:rPr>
        <w:tab/>
        <w:t>Production</w:t>
      </w:r>
      <w:r w:rsidRPr="00E246B3">
        <w:rPr>
          <w:b/>
          <w:noProof/>
        </w:rPr>
        <w:t xml:space="preserve"> </w:t>
      </w:r>
      <w:r w:rsidRPr="00E246B3">
        <w:rPr>
          <w:noProof/>
        </w:rPr>
        <w:t>Capacity</w:t>
      </w:r>
    </w:p>
    <w:p w14:paraId="4886DA42" w14:textId="77777777" w:rsidR="006B7BE3" w:rsidRPr="00E246B3" w:rsidRDefault="006B7BE3" w:rsidP="006B7BE3">
      <w:pPr>
        <w:spacing w:after="200"/>
        <w:ind w:left="1080"/>
        <w:rPr>
          <w:noProof/>
        </w:rPr>
      </w:pPr>
      <w:r w:rsidRPr="00E246B3">
        <w:rPr>
          <w:i/>
          <w:noProof/>
          <w:sz w:val="20"/>
        </w:rPr>
        <w:t>_____________________________________________________________________________</w:t>
      </w:r>
    </w:p>
    <w:p w14:paraId="78700132" w14:textId="77777777" w:rsidR="006B7BE3" w:rsidRPr="00E246B3" w:rsidRDefault="006B7BE3" w:rsidP="006B7BE3">
      <w:pPr>
        <w:spacing w:after="200"/>
        <w:ind w:left="1080"/>
        <w:rPr>
          <w:noProof/>
        </w:rPr>
      </w:pPr>
      <w:r w:rsidRPr="00E246B3">
        <w:rPr>
          <w:b/>
          <w:noProof/>
        </w:rPr>
        <w:t>and/or</w:t>
      </w:r>
    </w:p>
    <w:p w14:paraId="7BEAD897" w14:textId="77777777" w:rsidR="006B7BE3" w:rsidRPr="00E246B3" w:rsidRDefault="006B7BE3" w:rsidP="006B7BE3">
      <w:pPr>
        <w:spacing w:after="200"/>
        <w:ind w:left="1080" w:hanging="540"/>
        <w:outlineLvl w:val="0"/>
        <w:rPr>
          <w:noProof/>
        </w:rPr>
      </w:pPr>
      <w:r w:rsidRPr="00E246B3">
        <w:rPr>
          <w:noProof/>
        </w:rPr>
        <w:t>3.2</w:t>
      </w:r>
      <w:r w:rsidRPr="00E246B3">
        <w:rPr>
          <w:noProof/>
        </w:rPr>
        <w:tab/>
        <w:t>Raw Materials and Utilities Consumption</w:t>
      </w:r>
    </w:p>
    <w:p w14:paraId="7B841BC0" w14:textId="77777777" w:rsidR="006B7BE3" w:rsidRPr="00E246B3" w:rsidRDefault="006B7BE3" w:rsidP="006B7BE3">
      <w:pPr>
        <w:spacing w:after="200"/>
        <w:ind w:left="1080"/>
        <w:rPr>
          <w:noProof/>
        </w:rPr>
      </w:pPr>
      <w:r w:rsidRPr="00E246B3">
        <w:rPr>
          <w:i/>
          <w:noProof/>
          <w:sz w:val="20"/>
        </w:rPr>
        <w:t>____________________________________________________________________________</w:t>
      </w:r>
    </w:p>
    <w:p w14:paraId="1629A18B" w14:textId="77777777" w:rsidR="006B7BE3" w:rsidRPr="00E246B3" w:rsidRDefault="006B7BE3" w:rsidP="006B7BE3">
      <w:pPr>
        <w:spacing w:after="200"/>
        <w:ind w:left="540" w:hanging="540"/>
        <w:outlineLvl w:val="0"/>
        <w:rPr>
          <w:noProof/>
        </w:rPr>
      </w:pPr>
      <w:r w:rsidRPr="00E246B3">
        <w:rPr>
          <w:noProof/>
        </w:rPr>
        <w:t>4.</w:t>
      </w:r>
      <w:r w:rsidRPr="00E246B3">
        <w:rPr>
          <w:noProof/>
        </w:rPr>
        <w:tab/>
      </w:r>
      <w:r w:rsidRPr="00E246B3">
        <w:rPr>
          <w:noProof/>
          <w:u w:val="single"/>
        </w:rPr>
        <w:t>Failure in Guarantees and Liquidated Damages</w:t>
      </w:r>
    </w:p>
    <w:p w14:paraId="562710A9" w14:textId="77777777" w:rsidR="006B7BE3" w:rsidRPr="00E246B3" w:rsidRDefault="006B7BE3" w:rsidP="006B7BE3">
      <w:pPr>
        <w:spacing w:after="200"/>
        <w:ind w:left="1080" w:hanging="540"/>
        <w:rPr>
          <w:noProof/>
        </w:rPr>
      </w:pPr>
      <w:r w:rsidRPr="00E246B3">
        <w:rPr>
          <w:noProof/>
        </w:rPr>
        <w:t>4.1</w:t>
      </w:r>
      <w:r w:rsidRPr="00E246B3">
        <w:rPr>
          <w:noProof/>
        </w:rPr>
        <w:tab/>
        <w:t>Failure to Attain Guaranteed Production Capacity</w:t>
      </w:r>
    </w:p>
    <w:p w14:paraId="33B701F5" w14:textId="77777777" w:rsidR="006B7BE3" w:rsidRPr="00E246B3" w:rsidRDefault="006B7BE3" w:rsidP="006B7BE3">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14:paraId="0ED2D053" w14:textId="77777777" w:rsidR="006B7BE3" w:rsidRPr="00E246B3" w:rsidRDefault="006B7BE3" w:rsidP="006B7BE3">
      <w:pPr>
        <w:spacing w:after="200"/>
        <w:ind w:left="1080" w:hanging="540"/>
        <w:outlineLvl w:val="0"/>
        <w:rPr>
          <w:noProof/>
        </w:rPr>
      </w:pPr>
      <w:r w:rsidRPr="00E246B3">
        <w:rPr>
          <w:noProof/>
        </w:rPr>
        <w:t>4.2</w:t>
      </w:r>
      <w:r w:rsidRPr="00E246B3">
        <w:rPr>
          <w:noProof/>
        </w:rPr>
        <w:tab/>
        <w:t>Raw Materials and Utilities Consumption in Excess of Guaranteed Level</w:t>
      </w:r>
    </w:p>
    <w:p w14:paraId="488EBC18" w14:textId="77777777" w:rsidR="006B7BE3" w:rsidRPr="00E246B3" w:rsidRDefault="006B7BE3" w:rsidP="006B7BE3">
      <w:pPr>
        <w:spacing w:after="200"/>
        <w:ind w:left="1080"/>
        <w:rPr>
          <w:noProof/>
        </w:rPr>
      </w:pPr>
      <w:r w:rsidRPr="00E246B3">
        <w:rPr>
          <w:i/>
          <w:noProof/>
          <w:sz w:val="20"/>
        </w:rPr>
        <w:t>__________________________________________________________________</w:t>
      </w:r>
    </w:p>
    <w:p w14:paraId="26D2CA8C" w14:textId="77777777" w:rsidR="006B7BE3" w:rsidRPr="00E246B3" w:rsidRDefault="006B7BE3" w:rsidP="006B7BE3">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14:paraId="7FB130ED" w14:textId="77777777" w:rsidR="006B7BE3" w:rsidRPr="00E246B3" w:rsidRDefault="006B7BE3" w:rsidP="006B7BE3">
      <w:pPr>
        <w:spacing w:after="200"/>
        <w:ind w:left="1080" w:hanging="540"/>
        <w:rPr>
          <w:noProof/>
        </w:rPr>
      </w:pPr>
      <w:r w:rsidRPr="00E246B3">
        <w:rPr>
          <w:noProof/>
        </w:rPr>
        <w:t>4.3</w:t>
      </w:r>
      <w:r w:rsidRPr="00E246B3">
        <w:rPr>
          <w:noProof/>
        </w:rPr>
        <w:tab/>
        <w:t>Minimum Levels</w:t>
      </w:r>
    </w:p>
    <w:p w14:paraId="4BAEECA8" w14:textId="77777777" w:rsidR="006B7BE3" w:rsidRPr="00E246B3" w:rsidRDefault="006B7BE3" w:rsidP="006B7BE3">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10B9CCEA" w14:textId="77777777" w:rsidR="006B7BE3" w:rsidRPr="00E246B3" w:rsidRDefault="006B7BE3" w:rsidP="006B7BE3">
      <w:pPr>
        <w:spacing w:after="200"/>
        <w:ind w:left="1620" w:hanging="540"/>
        <w:rPr>
          <w:noProof/>
        </w:rPr>
      </w:pPr>
      <w:r w:rsidRPr="00E246B3">
        <w:rPr>
          <w:noProof/>
        </w:rPr>
        <w:t>(a)</w:t>
      </w:r>
      <w:r w:rsidRPr="00E246B3">
        <w:rPr>
          <w:noProof/>
        </w:rPr>
        <w:tab/>
        <w:t>production capacity of the Facilities attained in the guarantee test:  ninety-five percent (95%) of the guaranteed production capacity (the values offered by the Contractor in its Proposal for functional guarantees represents 100%).</w:t>
      </w:r>
    </w:p>
    <w:p w14:paraId="42F6E55B" w14:textId="77777777" w:rsidR="006B7BE3" w:rsidRPr="00E246B3" w:rsidRDefault="006B7BE3" w:rsidP="006B7BE3">
      <w:pPr>
        <w:keepNext/>
        <w:keepLines/>
        <w:spacing w:after="200"/>
        <w:ind w:left="1627" w:hanging="547"/>
        <w:rPr>
          <w:noProof/>
        </w:rPr>
      </w:pPr>
      <w:r w:rsidRPr="00E246B3">
        <w:rPr>
          <w:b/>
          <w:noProof/>
        </w:rPr>
        <w:t>and/or</w:t>
      </w:r>
    </w:p>
    <w:p w14:paraId="14C99E51" w14:textId="77777777" w:rsidR="006B7BE3" w:rsidRPr="00E246B3" w:rsidRDefault="006B7BE3" w:rsidP="006B7BE3">
      <w:pPr>
        <w:keepNext/>
        <w:keepLines/>
        <w:spacing w:after="200"/>
        <w:ind w:left="1627" w:hanging="547"/>
        <w:rPr>
          <w:noProof/>
        </w:rPr>
      </w:pPr>
      <w:r w:rsidRPr="00E246B3">
        <w:rPr>
          <w:noProof/>
        </w:rPr>
        <w:t>(b)</w:t>
      </w:r>
      <w:r w:rsidRPr="00E246B3">
        <w:rPr>
          <w:noProof/>
        </w:rPr>
        <w:tab/>
        <w:t>average total cost of consumption of all the raw materials and utilities of the Facilities:  one hundred and five percent (105%) of the guaranteed figures (the figures offered by the Contractor in its Proposal for functional guarantees represents 100%).</w:t>
      </w:r>
    </w:p>
    <w:p w14:paraId="15CB3D21" w14:textId="77777777" w:rsidR="006B7BE3" w:rsidRPr="00E246B3" w:rsidRDefault="006B7BE3" w:rsidP="006B7BE3">
      <w:pPr>
        <w:spacing w:after="200"/>
        <w:ind w:left="1080" w:hanging="540"/>
        <w:outlineLvl w:val="0"/>
        <w:rPr>
          <w:noProof/>
        </w:rPr>
      </w:pPr>
      <w:r w:rsidRPr="00E246B3">
        <w:rPr>
          <w:noProof/>
        </w:rPr>
        <w:t>4.4</w:t>
      </w:r>
      <w:r w:rsidRPr="00E246B3">
        <w:rPr>
          <w:noProof/>
        </w:rPr>
        <w:tab/>
        <w:t>Limitation of Liability</w:t>
      </w:r>
    </w:p>
    <w:p w14:paraId="30F4DB34" w14:textId="77777777" w:rsidR="006B7BE3" w:rsidRPr="00E246B3" w:rsidRDefault="006B7BE3" w:rsidP="006B7BE3">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14:paraId="3C8A26EB" w14:textId="77777777" w:rsidR="006B7BE3" w:rsidRPr="00E246B3" w:rsidRDefault="006B7BE3" w:rsidP="006B7BE3">
      <w:pPr>
        <w:pStyle w:val="S9Header"/>
        <w:outlineLvl w:val="0"/>
        <w:rPr>
          <w:noProof/>
        </w:rPr>
      </w:pPr>
      <w:r w:rsidRPr="00E246B3">
        <w:rPr>
          <w:noProof/>
        </w:rPr>
        <w:br w:type="page"/>
      </w:r>
      <w:bookmarkStart w:id="983" w:name="_Toc72076014"/>
      <w:r w:rsidRPr="00E246B3">
        <w:rPr>
          <w:noProof/>
        </w:rPr>
        <w:t>Performance Security Form</w:t>
      </w:r>
      <w:r w:rsidRPr="00E246B3">
        <w:rPr>
          <w:i/>
          <w:noProof/>
        </w:rPr>
        <w:t xml:space="preserve"> – </w:t>
      </w:r>
      <w:r w:rsidRPr="00E246B3">
        <w:rPr>
          <w:noProof/>
        </w:rPr>
        <w:t>Bank Guarantee</w:t>
      </w:r>
      <w:r w:rsidRPr="00E246B3">
        <w:rPr>
          <w:rStyle w:val="FootnoteReference"/>
          <w:b w:val="0"/>
        </w:rPr>
        <w:footnoteReference w:id="21"/>
      </w:r>
      <w:bookmarkEnd w:id="983"/>
    </w:p>
    <w:p w14:paraId="1B03D4B9" w14:textId="77777777" w:rsidR="006B7BE3" w:rsidRPr="00E246B3" w:rsidRDefault="006B7BE3" w:rsidP="006B7BE3">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14:paraId="7D047E64" w14:textId="77777777" w:rsidR="006B7BE3" w:rsidRPr="00E246B3" w:rsidRDefault="006B7BE3" w:rsidP="006B7BE3">
      <w:pPr>
        <w:rPr>
          <w:i/>
          <w:iCs/>
        </w:rPr>
      </w:pPr>
    </w:p>
    <w:p w14:paraId="3071C395" w14:textId="77777777" w:rsidR="006B7BE3" w:rsidRPr="00E246B3" w:rsidRDefault="006B7BE3" w:rsidP="006B7BE3">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14:paraId="1768EB58" w14:textId="77777777" w:rsidR="006B7BE3" w:rsidRPr="00E246B3" w:rsidRDefault="006B7BE3" w:rsidP="006B7BE3">
      <w:pPr>
        <w:rPr>
          <w:i/>
          <w:iCs/>
        </w:rPr>
      </w:pPr>
    </w:p>
    <w:p w14:paraId="2F195BFF" w14:textId="77777777" w:rsidR="006B7BE3" w:rsidRPr="00E246B3" w:rsidRDefault="006B7BE3" w:rsidP="006B7BE3">
      <w:r w:rsidRPr="00E246B3">
        <w:rPr>
          <w:b/>
          <w:bCs/>
        </w:rPr>
        <w:t>Date:</w:t>
      </w:r>
      <w:r w:rsidRPr="00E246B3">
        <w:tab/>
      </w:r>
      <w:r w:rsidRPr="00E246B3">
        <w:rPr>
          <w:color w:val="000000" w:themeColor="text1"/>
        </w:rPr>
        <w:t>_</w:t>
      </w:r>
      <w:r w:rsidRPr="00E246B3">
        <w:rPr>
          <w:i/>
          <w:color w:val="000000" w:themeColor="text1"/>
        </w:rPr>
        <w:t xml:space="preserve"> [Insert date of issue]</w:t>
      </w:r>
    </w:p>
    <w:p w14:paraId="7AEB14FC" w14:textId="77777777" w:rsidR="006B7BE3" w:rsidRPr="00E246B3" w:rsidRDefault="006B7BE3" w:rsidP="006B7BE3">
      <w:r w:rsidRPr="00E246B3">
        <w:rPr>
          <w:b/>
          <w:bCs/>
        </w:rPr>
        <w:t>PERFORMANCE GUARANTEE No.: ____</w:t>
      </w:r>
      <w:r w:rsidRPr="00E246B3">
        <w:rPr>
          <w:i/>
          <w:color w:val="000000" w:themeColor="text1"/>
        </w:rPr>
        <w:t xml:space="preserve">[Insert guarantee reference number]  </w:t>
      </w:r>
    </w:p>
    <w:p w14:paraId="2790EF19" w14:textId="77777777" w:rsidR="006B7BE3" w:rsidRPr="00E246B3" w:rsidRDefault="006B7BE3" w:rsidP="006B7BE3">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14:paraId="7E316D1E" w14:textId="77777777" w:rsidR="006B7BE3" w:rsidRPr="00E246B3" w:rsidRDefault="006B7BE3" w:rsidP="006B7BE3">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14:paraId="49340C56" w14:textId="77777777" w:rsidR="006B7BE3" w:rsidRPr="00E246B3" w:rsidRDefault="006B7BE3" w:rsidP="006B7BE3"/>
    <w:p w14:paraId="6CCA2392" w14:textId="77777777" w:rsidR="006B7BE3" w:rsidRPr="00E246B3" w:rsidRDefault="006B7BE3" w:rsidP="006B7BE3">
      <w:r w:rsidRPr="00E246B3">
        <w:t>Furthermore, we understand that, according to the conditions of the Contract, a performance guarantee is required.</w:t>
      </w:r>
    </w:p>
    <w:p w14:paraId="21C37A33" w14:textId="77777777" w:rsidR="006B7BE3" w:rsidRPr="00E246B3" w:rsidRDefault="006B7BE3" w:rsidP="006B7BE3"/>
    <w:p w14:paraId="6333A834" w14:textId="77777777" w:rsidR="006B7BE3" w:rsidRPr="00E246B3" w:rsidRDefault="006B7BE3" w:rsidP="006B7BE3">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2"/>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FC8BD23" w14:textId="77777777" w:rsidR="006B7BE3" w:rsidRPr="00E246B3" w:rsidRDefault="006B7BE3" w:rsidP="006B7BE3">
      <w:r w:rsidRPr="00E246B3">
        <w:t>This guarantee shall be reduced by half upon our receipt of:</w:t>
      </w:r>
    </w:p>
    <w:p w14:paraId="630CD748" w14:textId="77777777" w:rsidR="006B7BE3" w:rsidRPr="00E246B3" w:rsidRDefault="006B7BE3" w:rsidP="006B7BE3"/>
    <w:p w14:paraId="7EABD0C0" w14:textId="77777777" w:rsidR="006B7BE3" w:rsidRPr="00E246B3" w:rsidRDefault="006B7BE3" w:rsidP="006B7BE3">
      <w:pPr>
        <w:tabs>
          <w:tab w:val="left" w:pos="720"/>
        </w:tabs>
        <w:ind w:left="1440" w:hanging="720"/>
      </w:pPr>
      <w:r w:rsidRPr="00E246B3">
        <w:t xml:space="preserve">(a) </w:t>
      </w:r>
      <w:r w:rsidRPr="00E246B3">
        <w:tab/>
        <w:t>a copy of the Operational Acceptance Certificate; or</w:t>
      </w:r>
    </w:p>
    <w:p w14:paraId="20744FA9" w14:textId="77777777" w:rsidR="006B7BE3" w:rsidRPr="00E246B3" w:rsidRDefault="006B7BE3" w:rsidP="006B7BE3">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2920CE41" w14:textId="77777777" w:rsidR="006B7BE3" w:rsidRPr="00E246B3" w:rsidRDefault="006B7BE3" w:rsidP="006B7BE3">
      <w:pPr>
        <w:tabs>
          <w:tab w:val="left" w:pos="720"/>
        </w:tabs>
        <w:ind w:left="1440" w:hanging="720"/>
      </w:pPr>
    </w:p>
    <w:p w14:paraId="6A954E81" w14:textId="77777777" w:rsidR="006B7BE3" w:rsidRPr="00E246B3" w:rsidRDefault="006B7BE3" w:rsidP="006B7BE3">
      <w:r w:rsidRPr="00E246B3">
        <w:t>This guarantee shall expire no later than the earlier of:</w:t>
      </w:r>
      <w:r w:rsidRPr="00E246B3">
        <w:rPr>
          <w:rStyle w:val="FootnoteReference"/>
          <w:i/>
          <w:iCs/>
        </w:rPr>
        <w:footnoteReference w:id="23"/>
      </w:r>
    </w:p>
    <w:p w14:paraId="7CF1A238" w14:textId="77777777" w:rsidR="006B7BE3" w:rsidRPr="00E246B3" w:rsidRDefault="006B7BE3" w:rsidP="006B7BE3"/>
    <w:p w14:paraId="5CE94C1B" w14:textId="77777777" w:rsidR="006B7BE3" w:rsidRPr="00E246B3" w:rsidRDefault="006B7BE3" w:rsidP="006B7BE3">
      <w:pPr>
        <w:ind w:left="1440" w:hanging="720"/>
      </w:pPr>
      <w:r w:rsidRPr="00E246B3">
        <w:t xml:space="preserve">(a) </w:t>
      </w:r>
      <w:r w:rsidRPr="00E246B3">
        <w:tab/>
        <w:t>twelve months after our receipt of either (a) or (b) above; or</w:t>
      </w:r>
    </w:p>
    <w:p w14:paraId="7D199B1F" w14:textId="77777777" w:rsidR="006B7BE3" w:rsidRPr="00E246B3" w:rsidRDefault="006B7BE3" w:rsidP="006B7BE3">
      <w:pPr>
        <w:ind w:left="1440" w:hanging="720"/>
      </w:pPr>
      <w:r w:rsidRPr="00E246B3">
        <w:t xml:space="preserve">(b) </w:t>
      </w:r>
      <w:r w:rsidRPr="00E246B3">
        <w:tab/>
        <w:t>eighteen months after our receipt of:</w:t>
      </w:r>
    </w:p>
    <w:p w14:paraId="5A60E301" w14:textId="77777777" w:rsidR="006B7BE3" w:rsidRPr="00E246B3" w:rsidRDefault="006B7BE3" w:rsidP="006B7BE3">
      <w:pPr>
        <w:ind w:left="2160" w:hanging="720"/>
      </w:pPr>
      <w:r w:rsidRPr="00E246B3">
        <w:t xml:space="preserve">(i) </w:t>
      </w:r>
      <w:r w:rsidRPr="00E246B3">
        <w:tab/>
        <w:t>a copy of the Completion Certificate; or</w:t>
      </w:r>
    </w:p>
    <w:p w14:paraId="51F1892F" w14:textId="77777777" w:rsidR="006B7BE3" w:rsidRPr="00E246B3" w:rsidRDefault="006B7BE3" w:rsidP="006B7BE3">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3A28B886" w14:textId="77777777" w:rsidR="006B7BE3" w:rsidRPr="00E246B3" w:rsidRDefault="006B7BE3" w:rsidP="006B7BE3">
      <w:pPr>
        <w:ind w:left="2160" w:hanging="720"/>
      </w:pPr>
      <w:r w:rsidRPr="00E246B3">
        <w:t xml:space="preserve">(iii) </w:t>
      </w:r>
      <w:r w:rsidRPr="00E246B3">
        <w:tab/>
        <w:t>a registered letter from the Applicant stating that no Completion Certificate has been issued but the Employer is making use of the Facilities; or</w:t>
      </w:r>
    </w:p>
    <w:p w14:paraId="473BCE76" w14:textId="77777777" w:rsidR="006B7BE3" w:rsidRPr="00E246B3" w:rsidRDefault="006B7BE3" w:rsidP="006B7BE3">
      <w:pPr>
        <w:ind w:left="2160" w:hanging="720"/>
      </w:pPr>
    </w:p>
    <w:p w14:paraId="5C6C6047" w14:textId="77777777" w:rsidR="006B7BE3" w:rsidRPr="00E246B3" w:rsidRDefault="006B7BE3" w:rsidP="006B7BE3">
      <w:pPr>
        <w:ind w:left="1440" w:hanging="720"/>
      </w:pPr>
      <w:r w:rsidRPr="00E246B3">
        <w:t xml:space="preserve">(c) </w:t>
      </w:r>
      <w:r w:rsidRPr="00E246B3">
        <w:tab/>
        <w:t>the ____ day of _____, 2___.</w:t>
      </w:r>
      <w:r w:rsidRPr="00E246B3">
        <w:rPr>
          <w:rStyle w:val="FootnoteReference"/>
        </w:rPr>
        <w:footnoteReference w:id="24"/>
      </w:r>
      <w:r w:rsidRPr="00E246B3">
        <w:t xml:space="preserve"> </w:t>
      </w:r>
    </w:p>
    <w:p w14:paraId="44B674B6" w14:textId="77777777" w:rsidR="006B7BE3" w:rsidRPr="00E246B3" w:rsidRDefault="006B7BE3" w:rsidP="006B7BE3">
      <w:pPr>
        <w:ind w:left="1440" w:hanging="720"/>
      </w:pPr>
    </w:p>
    <w:p w14:paraId="26A839B1" w14:textId="77777777" w:rsidR="006B7BE3" w:rsidRPr="00E246B3" w:rsidRDefault="006B7BE3" w:rsidP="006B7BE3">
      <w:r w:rsidRPr="00E246B3">
        <w:t>Consequently, any demand for payment under this guarantee must be received by us at this office on or before that date.</w:t>
      </w:r>
    </w:p>
    <w:p w14:paraId="1EBA1165" w14:textId="77777777" w:rsidR="006B7BE3" w:rsidRPr="00E246B3" w:rsidRDefault="006B7BE3" w:rsidP="006B7BE3">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633A1E37" w14:textId="77777777" w:rsidR="006B7BE3" w:rsidRPr="00E246B3" w:rsidRDefault="006B7BE3" w:rsidP="006B7BE3">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14:paraId="47A60B9B" w14:textId="77777777" w:rsidR="006B7BE3" w:rsidRPr="00E246B3" w:rsidRDefault="006B7BE3" w:rsidP="006B7BE3">
      <w:pPr>
        <w:jc w:val="center"/>
        <w:rPr>
          <w:color w:val="000000" w:themeColor="text1"/>
        </w:rPr>
      </w:pPr>
    </w:p>
    <w:p w14:paraId="48181B2A" w14:textId="77777777" w:rsidR="006B7BE3" w:rsidRPr="00E246B3" w:rsidRDefault="006B7BE3" w:rsidP="006B7BE3">
      <w:pPr>
        <w:jc w:val="left"/>
        <w:rPr>
          <w:b/>
          <w:i/>
          <w:color w:val="000000" w:themeColor="text1"/>
        </w:rPr>
        <w:sectPr w:rsidR="006B7BE3" w:rsidRPr="00E246B3" w:rsidSect="00DE0AA9">
          <w:headerReference w:type="default" r:id="rId66"/>
          <w:headerReference w:type="first" r:id="rId67"/>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14:paraId="5FD6FCA3" w14:textId="77777777" w:rsidR="006B7BE3" w:rsidRPr="00E246B3" w:rsidRDefault="006B7BE3" w:rsidP="006B7BE3">
      <w:pPr>
        <w:pStyle w:val="S9Header"/>
        <w:outlineLvl w:val="0"/>
        <w:rPr>
          <w:noProof/>
        </w:rPr>
      </w:pPr>
      <w:bookmarkStart w:id="984" w:name="_Toc72076015"/>
      <w:r w:rsidRPr="00E246B3">
        <w:rPr>
          <w:noProof/>
        </w:rPr>
        <w:t>Performance Security Form - Conditional Bank Guarantee</w:t>
      </w:r>
      <w:bookmarkEnd w:id="984"/>
    </w:p>
    <w:p w14:paraId="55A6E602" w14:textId="77777777" w:rsidR="006B7BE3" w:rsidRPr="00E246B3" w:rsidRDefault="006B7BE3" w:rsidP="006B7BE3">
      <w:pPr>
        <w:rPr>
          <w:i/>
          <w:noProof/>
        </w:rPr>
      </w:pPr>
    </w:p>
    <w:p w14:paraId="7ED2D109" w14:textId="77777777" w:rsidR="006B7BE3" w:rsidRPr="00E246B3" w:rsidRDefault="006B7BE3" w:rsidP="006B7BE3">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14:paraId="78AA3F33" w14:textId="77777777" w:rsidR="006B7BE3" w:rsidRPr="00E246B3" w:rsidRDefault="006B7BE3" w:rsidP="006B7BE3">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14:paraId="36478E53" w14:textId="77777777" w:rsidR="006B7BE3" w:rsidRPr="00E246B3" w:rsidRDefault="006B7BE3" w:rsidP="006B7BE3">
      <w:pPr>
        <w:tabs>
          <w:tab w:val="right" w:pos="6480"/>
          <w:tab w:val="left" w:pos="6660"/>
          <w:tab w:val="left" w:pos="9000"/>
        </w:tabs>
        <w:rPr>
          <w:noProof/>
        </w:rPr>
      </w:pPr>
      <w:r w:rsidRPr="00E246B3">
        <w:rPr>
          <w:noProof/>
        </w:rPr>
        <w:tab/>
        <w:t>RFP N</w:t>
      </w:r>
      <w:r w:rsidRPr="00E246B3">
        <w:rPr>
          <w:noProof/>
          <w:vertAlign w:val="superscript"/>
        </w:rPr>
        <w:t>o</w:t>
      </w:r>
      <w:r w:rsidRPr="00E246B3">
        <w:rPr>
          <w:noProof/>
        </w:rPr>
        <w:t>:</w:t>
      </w:r>
      <w:r w:rsidRPr="00E246B3">
        <w:rPr>
          <w:noProof/>
        </w:rPr>
        <w:tab/>
      </w:r>
      <w:r w:rsidRPr="00E246B3">
        <w:rPr>
          <w:noProof/>
          <w:u w:val="single"/>
        </w:rPr>
        <w:tab/>
      </w:r>
    </w:p>
    <w:p w14:paraId="722BD74C" w14:textId="77777777" w:rsidR="006B7BE3" w:rsidRPr="00E246B3" w:rsidRDefault="006B7BE3" w:rsidP="006B7BE3">
      <w:pPr>
        <w:rPr>
          <w:i/>
          <w:noProof/>
        </w:rPr>
      </w:pPr>
    </w:p>
    <w:p w14:paraId="16EF73F3" w14:textId="77777777" w:rsidR="006B7BE3" w:rsidRPr="00E246B3" w:rsidRDefault="006B7BE3" w:rsidP="006B7BE3">
      <w:pPr>
        <w:rPr>
          <w:i/>
          <w:noProof/>
        </w:rPr>
      </w:pPr>
      <w:r w:rsidRPr="00E246B3">
        <w:rPr>
          <w:i/>
          <w:noProof/>
          <w:sz w:val="20"/>
        </w:rPr>
        <w:t>____________________________</w:t>
      </w:r>
    </w:p>
    <w:p w14:paraId="7B3FF622" w14:textId="77777777" w:rsidR="006B7BE3" w:rsidRPr="00E246B3" w:rsidRDefault="006B7BE3" w:rsidP="006B7BE3">
      <w:pPr>
        <w:rPr>
          <w:i/>
          <w:noProof/>
        </w:rPr>
      </w:pPr>
    </w:p>
    <w:p w14:paraId="5FD273C8" w14:textId="77777777" w:rsidR="006B7BE3" w:rsidRPr="00E246B3" w:rsidRDefault="006B7BE3" w:rsidP="006B7BE3">
      <w:pPr>
        <w:rPr>
          <w:noProof/>
        </w:rPr>
      </w:pPr>
      <w:r w:rsidRPr="00E246B3">
        <w:rPr>
          <w:noProof/>
        </w:rPr>
        <w:t xml:space="preserve">To: </w:t>
      </w:r>
      <w:r w:rsidRPr="00E246B3">
        <w:rPr>
          <w:noProof/>
          <w:sz w:val="20"/>
        </w:rPr>
        <w:t>___________________________________</w:t>
      </w:r>
    </w:p>
    <w:p w14:paraId="27B09C32" w14:textId="77777777" w:rsidR="006B7BE3" w:rsidRPr="00E246B3" w:rsidRDefault="006B7BE3" w:rsidP="006B7BE3">
      <w:pPr>
        <w:rPr>
          <w:noProof/>
        </w:rPr>
      </w:pPr>
    </w:p>
    <w:p w14:paraId="3D64EA27" w14:textId="77777777" w:rsidR="006B7BE3" w:rsidRPr="00E246B3" w:rsidRDefault="006B7BE3" w:rsidP="006B7BE3">
      <w:pPr>
        <w:outlineLvl w:val="0"/>
        <w:rPr>
          <w:noProof/>
        </w:rPr>
      </w:pPr>
      <w:r w:rsidRPr="00E246B3">
        <w:rPr>
          <w:noProof/>
        </w:rPr>
        <w:t>Dear Ladies and/or Gentlemen,</w:t>
      </w:r>
    </w:p>
    <w:p w14:paraId="6377B8A7" w14:textId="77777777" w:rsidR="006B7BE3" w:rsidRPr="00E246B3" w:rsidRDefault="006B7BE3" w:rsidP="006B7BE3">
      <w:pPr>
        <w:rPr>
          <w:noProof/>
        </w:rPr>
      </w:pPr>
    </w:p>
    <w:p w14:paraId="02F3BA62" w14:textId="77777777" w:rsidR="006B7BE3" w:rsidRPr="00E246B3" w:rsidRDefault="006B7BE3" w:rsidP="006B7BE3">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14:paraId="5B4201AA" w14:textId="77777777" w:rsidR="006B7BE3" w:rsidRPr="00E246B3" w:rsidRDefault="006B7BE3" w:rsidP="006B7BE3">
      <w:pPr>
        <w:rPr>
          <w:noProof/>
        </w:rPr>
      </w:pPr>
    </w:p>
    <w:p w14:paraId="0E46BC37" w14:textId="77777777" w:rsidR="006B7BE3" w:rsidRPr="00E246B3" w:rsidRDefault="006B7BE3" w:rsidP="006B7BE3">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14:paraId="4AAF5236" w14:textId="77777777" w:rsidR="006B7BE3" w:rsidRPr="00E246B3" w:rsidRDefault="006B7BE3" w:rsidP="006B7BE3">
      <w:pPr>
        <w:rPr>
          <w:noProof/>
        </w:rPr>
      </w:pPr>
    </w:p>
    <w:p w14:paraId="42F1BF5A" w14:textId="77777777" w:rsidR="006B7BE3" w:rsidRPr="00E246B3" w:rsidRDefault="006B7BE3" w:rsidP="006B7BE3">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4F46C273" w14:textId="77777777" w:rsidR="006B7BE3" w:rsidRPr="00E246B3" w:rsidRDefault="006B7BE3" w:rsidP="006B7BE3">
      <w:pPr>
        <w:rPr>
          <w:noProof/>
        </w:rPr>
      </w:pPr>
    </w:p>
    <w:p w14:paraId="689E9F0D" w14:textId="77777777" w:rsidR="006B7BE3" w:rsidRPr="00E246B3" w:rsidRDefault="006B7BE3" w:rsidP="006B7BE3">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2848976E" w14:textId="77777777" w:rsidR="006B7BE3" w:rsidRPr="00E246B3" w:rsidRDefault="006B7BE3" w:rsidP="006B7BE3">
      <w:pPr>
        <w:rPr>
          <w:noProof/>
        </w:rPr>
      </w:pPr>
    </w:p>
    <w:p w14:paraId="03E62B69" w14:textId="77777777" w:rsidR="006B7BE3" w:rsidRPr="00E246B3" w:rsidRDefault="006B7BE3" w:rsidP="006B7BE3">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14:paraId="301C0375" w14:textId="77777777" w:rsidR="006B7BE3" w:rsidRPr="00E246B3" w:rsidRDefault="006B7BE3" w:rsidP="006B7BE3">
      <w:pPr>
        <w:ind w:left="1080" w:hanging="540"/>
        <w:rPr>
          <w:noProof/>
        </w:rPr>
      </w:pPr>
    </w:p>
    <w:p w14:paraId="3DBD6EB4" w14:textId="77777777" w:rsidR="006B7BE3" w:rsidRPr="00E246B3" w:rsidRDefault="006B7BE3" w:rsidP="006B7BE3">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14:paraId="274CC902" w14:textId="77777777" w:rsidR="006B7BE3" w:rsidRPr="00E246B3" w:rsidRDefault="006B7BE3" w:rsidP="006B7BE3">
      <w:pPr>
        <w:ind w:left="1080" w:hanging="540"/>
        <w:rPr>
          <w:noProof/>
        </w:rPr>
      </w:pPr>
    </w:p>
    <w:p w14:paraId="47C80E7E" w14:textId="77777777" w:rsidR="006B7BE3" w:rsidRPr="00E246B3" w:rsidRDefault="006B7BE3" w:rsidP="006B7BE3">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14:paraId="60E0DD86" w14:textId="77777777" w:rsidR="006B7BE3" w:rsidRPr="00E246B3" w:rsidRDefault="006B7BE3" w:rsidP="006B7BE3">
      <w:pPr>
        <w:rPr>
          <w:noProof/>
        </w:rPr>
      </w:pPr>
    </w:p>
    <w:p w14:paraId="2D9F5125" w14:textId="77777777" w:rsidR="006B7BE3" w:rsidRPr="00E246B3" w:rsidRDefault="006B7BE3" w:rsidP="006B7BE3">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53F8CEC2" w14:textId="77777777" w:rsidR="006B7BE3" w:rsidRPr="00E246B3" w:rsidRDefault="006B7BE3" w:rsidP="006B7BE3">
      <w:pPr>
        <w:rPr>
          <w:noProof/>
        </w:rPr>
      </w:pPr>
    </w:p>
    <w:p w14:paraId="0B20CBE9" w14:textId="77777777" w:rsidR="006B7BE3" w:rsidRPr="00E246B3" w:rsidRDefault="006B7BE3" w:rsidP="006B7BE3">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14:paraId="043B5E8C" w14:textId="77777777" w:rsidR="006B7BE3" w:rsidRPr="00E246B3" w:rsidRDefault="006B7BE3" w:rsidP="006B7BE3">
      <w:pPr>
        <w:rPr>
          <w:noProof/>
        </w:rPr>
      </w:pPr>
    </w:p>
    <w:p w14:paraId="74A6DD79" w14:textId="77777777" w:rsidR="006B7BE3" w:rsidRPr="00E246B3" w:rsidRDefault="006B7BE3" w:rsidP="006B7BE3">
      <w:pPr>
        <w:rPr>
          <w:noProof/>
        </w:rPr>
      </w:pPr>
      <w:r w:rsidRPr="00E246B3">
        <w:rPr>
          <w:noProof/>
        </w:rPr>
        <w:t>Except for the documents herein specified, no other documents or other action shall be required, notwithstanding any applicable law or regulation.</w:t>
      </w:r>
    </w:p>
    <w:p w14:paraId="408B6923" w14:textId="77777777" w:rsidR="006B7BE3" w:rsidRPr="00E246B3" w:rsidRDefault="006B7BE3" w:rsidP="006B7BE3">
      <w:pPr>
        <w:rPr>
          <w:noProof/>
        </w:rPr>
      </w:pPr>
    </w:p>
    <w:p w14:paraId="3F4D390F" w14:textId="77777777" w:rsidR="006B7BE3" w:rsidRPr="00E246B3" w:rsidRDefault="006B7BE3" w:rsidP="006B7BE3">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1092CA05" w14:textId="77777777" w:rsidR="006B7BE3" w:rsidRPr="00E246B3" w:rsidRDefault="006B7BE3" w:rsidP="006B7BE3">
      <w:pPr>
        <w:rPr>
          <w:noProof/>
        </w:rPr>
      </w:pPr>
    </w:p>
    <w:p w14:paraId="6A5CE5ED" w14:textId="77777777" w:rsidR="006B7BE3" w:rsidRPr="00E246B3" w:rsidRDefault="006B7BE3" w:rsidP="006B7BE3">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08ED9336" w14:textId="77777777" w:rsidR="006B7BE3" w:rsidRPr="00E246B3" w:rsidRDefault="006B7BE3" w:rsidP="006B7BE3">
      <w:pPr>
        <w:rPr>
          <w:noProof/>
        </w:rPr>
      </w:pPr>
    </w:p>
    <w:p w14:paraId="1D35377D" w14:textId="77777777" w:rsidR="006B7BE3" w:rsidRPr="00E246B3" w:rsidRDefault="006B7BE3" w:rsidP="006B7BE3">
      <w:pPr>
        <w:rPr>
          <w:noProof/>
        </w:rPr>
      </w:pPr>
      <w:r w:rsidRPr="00E246B3">
        <w:rPr>
          <w:noProof/>
        </w:rPr>
        <w:t>All notices to be given hereunder shall be given by registered (airmail) post to the addressee at the address herein set out or as otherwise advised by and between the parties hereto.</w:t>
      </w:r>
    </w:p>
    <w:p w14:paraId="1D9E8B15" w14:textId="77777777" w:rsidR="006B7BE3" w:rsidRPr="00E246B3" w:rsidRDefault="006B7BE3" w:rsidP="006B7BE3">
      <w:pPr>
        <w:rPr>
          <w:noProof/>
        </w:rPr>
      </w:pPr>
    </w:p>
    <w:p w14:paraId="664A61D8" w14:textId="77777777" w:rsidR="006B7BE3" w:rsidRPr="00E246B3" w:rsidRDefault="006B7BE3" w:rsidP="006B7BE3">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4E9884AB" w14:textId="77777777" w:rsidR="006B7BE3" w:rsidRPr="00E246B3" w:rsidRDefault="006B7BE3" w:rsidP="006B7BE3">
      <w:pPr>
        <w:rPr>
          <w:noProof/>
        </w:rPr>
      </w:pPr>
    </w:p>
    <w:p w14:paraId="4C266EDC" w14:textId="77777777" w:rsidR="006B7BE3" w:rsidRPr="00E246B3" w:rsidRDefault="006B7BE3" w:rsidP="006B7BE3">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7977C67C" w14:textId="77777777" w:rsidR="006B7BE3" w:rsidRPr="00E246B3" w:rsidRDefault="006B7BE3" w:rsidP="006B7BE3">
      <w:pPr>
        <w:outlineLvl w:val="0"/>
        <w:rPr>
          <w:noProof/>
        </w:rPr>
      </w:pPr>
      <w:r w:rsidRPr="00E246B3">
        <w:rPr>
          <w:noProof/>
        </w:rPr>
        <w:t>Yours truly,</w:t>
      </w:r>
    </w:p>
    <w:p w14:paraId="030677B7" w14:textId="77777777" w:rsidR="006B7BE3" w:rsidRPr="00E246B3" w:rsidRDefault="006B7BE3" w:rsidP="006B7BE3">
      <w:pPr>
        <w:rPr>
          <w:noProof/>
        </w:rPr>
      </w:pPr>
    </w:p>
    <w:p w14:paraId="2A2B53EA" w14:textId="77777777" w:rsidR="006B7BE3" w:rsidRPr="00E246B3" w:rsidRDefault="006B7BE3" w:rsidP="006B7BE3">
      <w:pPr>
        <w:rPr>
          <w:noProof/>
        </w:rPr>
      </w:pPr>
    </w:p>
    <w:p w14:paraId="5B3F06D5" w14:textId="77777777" w:rsidR="006B7BE3" w:rsidRPr="00E246B3" w:rsidRDefault="006B7BE3" w:rsidP="006B7BE3">
      <w:pPr>
        <w:rPr>
          <w:noProof/>
        </w:rPr>
      </w:pPr>
    </w:p>
    <w:p w14:paraId="1BF60D85" w14:textId="77777777" w:rsidR="006B7BE3" w:rsidRPr="00E246B3" w:rsidRDefault="006B7BE3" w:rsidP="006B7BE3">
      <w:pPr>
        <w:tabs>
          <w:tab w:val="left" w:pos="7200"/>
        </w:tabs>
        <w:rPr>
          <w:noProof/>
          <w:u w:val="single"/>
        </w:rPr>
      </w:pPr>
      <w:r w:rsidRPr="00E246B3">
        <w:rPr>
          <w:noProof/>
          <w:u w:val="single"/>
        </w:rPr>
        <w:tab/>
      </w:r>
    </w:p>
    <w:p w14:paraId="49716F9F" w14:textId="77777777" w:rsidR="006B7BE3" w:rsidRPr="00E246B3" w:rsidRDefault="006B7BE3" w:rsidP="006B7BE3">
      <w:pPr>
        <w:outlineLvl w:val="0"/>
        <w:rPr>
          <w:noProof/>
        </w:rPr>
      </w:pPr>
      <w:r w:rsidRPr="00E246B3">
        <w:rPr>
          <w:noProof/>
        </w:rPr>
        <w:t>Authorized Signature</w:t>
      </w:r>
    </w:p>
    <w:p w14:paraId="1FD40B78" w14:textId="77777777" w:rsidR="006B7BE3" w:rsidRPr="00E246B3" w:rsidRDefault="006B7BE3" w:rsidP="006B7BE3">
      <w:pPr>
        <w:pStyle w:val="UG-SectionIX-Heading1"/>
      </w:pPr>
    </w:p>
    <w:tbl>
      <w:tblPr>
        <w:tblW w:w="0" w:type="auto"/>
        <w:tblLayout w:type="fixed"/>
        <w:tblLook w:val="0000" w:firstRow="0" w:lastRow="0" w:firstColumn="0" w:lastColumn="0" w:noHBand="0" w:noVBand="0"/>
      </w:tblPr>
      <w:tblGrid>
        <w:gridCol w:w="9198"/>
      </w:tblGrid>
      <w:tr w:rsidR="006B7BE3" w:rsidRPr="00E246B3" w14:paraId="2AF0FC03" w14:textId="77777777" w:rsidTr="000B34FD">
        <w:trPr>
          <w:trHeight w:val="900"/>
        </w:trPr>
        <w:tc>
          <w:tcPr>
            <w:tcW w:w="9198" w:type="dxa"/>
            <w:vAlign w:val="center"/>
          </w:tcPr>
          <w:p w14:paraId="24C8B2DE" w14:textId="77777777" w:rsidR="006B7BE3" w:rsidRPr="00E246B3" w:rsidRDefault="006B7BE3" w:rsidP="000B34FD">
            <w:pPr>
              <w:pStyle w:val="S9Header"/>
              <w:outlineLvl w:val="0"/>
              <w:rPr>
                <w:noProof/>
              </w:rPr>
            </w:pPr>
            <w:bookmarkStart w:id="985" w:name="_Toc72076016"/>
            <w:r w:rsidRPr="00E246B3">
              <w:rPr>
                <w:noProof/>
              </w:rPr>
              <w:t>Advance Payment Security</w:t>
            </w:r>
            <w:bookmarkEnd w:id="985"/>
          </w:p>
          <w:p w14:paraId="4282B1EF" w14:textId="77777777" w:rsidR="006B7BE3" w:rsidRPr="00E246B3" w:rsidRDefault="006B7BE3" w:rsidP="000B34FD">
            <w:pPr>
              <w:pStyle w:val="SectionIXHeader"/>
              <w:rPr>
                <w:color w:val="000000" w:themeColor="text1"/>
              </w:rPr>
            </w:pPr>
            <w:r w:rsidRPr="00E246B3">
              <w:rPr>
                <w:color w:val="000000" w:themeColor="text1"/>
                <w:sz w:val="28"/>
              </w:rPr>
              <w:t>Demand Guarantee</w:t>
            </w:r>
          </w:p>
        </w:tc>
      </w:tr>
    </w:tbl>
    <w:p w14:paraId="7A00BEED" w14:textId="77777777" w:rsidR="006B7BE3" w:rsidRPr="00E246B3" w:rsidRDefault="006B7BE3" w:rsidP="006B7BE3">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14:paraId="09A98103" w14:textId="77777777" w:rsidR="006B7BE3" w:rsidRPr="00E246B3" w:rsidRDefault="006B7BE3" w:rsidP="006B7BE3">
      <w:pPr>
        <w:pStyle w:val="BodyText"/>
        <w:ind w:left="360" w:right="288"/>
        <w:jc w:val="center"/>
        <w:rPr>
          <w:b/>
          <w:iCs/>
          <w:sz w:val="36"/>
        </w:rPr>
      </w:pPr>
    </w:p>
    <w:p w14:paraId="46C70DC1" w14:textId="77777777" w:rsidR="006B7BE3" w:rsidRPr="00E246B3" w:rsidRDefault="006B7BE3" w:rsidP="006B7BE3">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14:paraId="5D6791C2" w14:textId="77777777" w:rsidR="006B7BE3" w:rsidRPr="00E246B3" w:rsidRDefault="006B7BE3" w:rsidP="006B7BE3">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14:paraId="694FA7D9" w14:textId="77777777" w:rsidR="006B7BE3" w:rsidRPr="00E246B3" w:rsidRDefault="006B7BE3" w:rsidP="006B7BE3">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14:paraId="2FE73102" w14:textId="77777777" w:rsidR="006B7BE3" w:rsidRPr="00E246B3" w:rsidRDefault="006B7BE3" w:rsidP="006B7BE3">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14:paraId="534FF942" w14:textId="77777777" w:rsidR="006B7BE3" w:rsidRPr="00E246B3" w:rsidRDefault="006B7BE3" w:rsidP="006B7BE3">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14:paraId="3E1A4985"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 . . .  (hereinafter called “the Applicant”) has entered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14:paraId="1183466A"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14:paraId="743114D7"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5"/>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Beneficiary’s complying demand supported by the Beneficiary’s statement whether in the demand itself or in a separate signed document accompanying or identifying the demand, stating either that the applicant: </w:t>
      </w:r>
    </w:p>
    <w:p w14:paraId="19F96F20" w14:textId="77777777" w:rsidR="006B7BE3" w:rsidRPr="00E246B3" w:rsidRDefault="006B7BE3" w:rsidP="006B7BE3">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14:paraId="1128CB36" w14:textId="77777777" w:rsidR="006B7BE3" w:rsidRPr="00E246B3" w:rsidRDefault="006B7BE3" w:rsidP="006B7BE3">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14:paraId="65088D03" w14:textId="77777777" w:rsidR="006B7BE3" w:rsidRPr="00E246B3" w:rsidRDefault="006B7BE3" w:rsidP="006B7BE3">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14:paraId="1416A75A" w14:textId="77777777" w:rsidR="006B7BE3" w:rsidRPr="00E246B3" w:rsidRDefault="006B7BE3" w:rsidP="006B7BE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441ED374" w14:textId="77777777" w:rsidR="006B7BE3" w:rsidRPr="00E246B3" w:rsidRDefault="006B7BE3" w:rsidP="006B7BE3">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p>
    <w:p w14:paraId="6DA2E5F9" w14:textId="77777777" w:rsidR="006B7BE3" w:rsidRPr="00E246B3" w:rsidRDefault="006B7BE3" w:rsidP="006B7BE3">
      <w:pPr>
        <w:rPr>
          <w:color w:val="000000" w:themeColor="text1"/>
        </w:rPr>
      </w:pPr>
    </w:p>
    <w:p w14:paraId="1D5D83AF" w14:textId="77777777" w:rsidR="006B7BE3" w:rsidRPr="00E246B3" w:rsidRDefault="006B7BE3" w:rsidP="006B7BE3">
      <w:pPr>
        <w:rPr>
          <w:color w:val="000000" w:themeColor="text1"/>
        </w:rPr>
      </w:pPr>
    </w:p>
    <w:p w14:paraId="27919EBA" w14:textId="77777777" w:rsidR="006B7BE3" w:rsidRPr="00E246B3" w:rsidRDefault="006B7BE3" w:rsidP="006B7BE3">
      <w:pPr>
        <w:rPr>
          <w:color w:val="000000" w:themeColor="text1"/>
        </w:rPr>
      </w:pPr>
    </w:p>
    <w:p w14:paraId="18830A5B" w14:textId="77777777" w:rsidR="006B7BE3" w:rsidRPr="00E246B3" w:rsidRDefault="006B7BE3" w:rsidP="006B7BE3">
      <w:r w:rsidRPr="00E246B3">
        <w:t xml:space="preserve">____________________ </w:t>
      </w:r>
    </w:p>
    <w:p w14:paraId="76311527" w14:textId="77777777" w:rsidR="006B7BE3" w:rsidRPr="00E246B3" w:rsidRDefault="006B7BE3" w:rsidP="006B7BE3">
      <w:r w:rsidRPr="00E246B3">
        <w:rPr>
          <w:i/>
        </w:rPr>
        <w:t>[signature(s)]</w:t>
      </w:r>
      <w:r w:rsidRPr="00E246B3">
        <w:t xml:space="preserve"> </w:t>
      </w:r>
    </w:p>
    <w:p w14:paraId="5405800A" w14:textId="77777777" w:rsidR="006B7BE3" w:rsidRPr="00E246B3" w:rsidRDefault="006B7BE3" w:rsidP="006B7BE3">
      <w:pPr>
        <w:rPr>
          <w:b/>
          <w:i/>
        </w:rPr>
      </w:pPr>
      <w:r w:rsidRPr="00E246B3">
        <w:br/>
      </w:r>
    </w:p>
    <w:p w14:paraId="720DD7AC" w14:textId="77777777" w:rsidR="006B7BE3" w:rsidRPr="00E246B3" w:rsidRDefault="006B7BE3" w:rsidP="006B7BE3">
      <w:r w:rsidRPr="00E246B3">
        <w:rPr>
          <w:b/>
          <w:i/>
        </w:rPr>
        <w:t>Note:  All italicized text (including footnotes) is for use in preparing this form and shall be deleted from the final product.</w:t>
      </w:r>
    </w:p>
    <w:p w14:paraId="1817CBBC" w14:textId="77777777" w:rsidR="006B7BE3" w:rsidRPr="00E246B3" w:rsidRDefault="006B7BE3" w:rsidP="006B7BE3"/>
    <w:p w14:paraId="3F614E73" w14:textId="77777777" w:rsidR="007678FB" w:rsidRPr="00E246B3" w:rsidRDefault="007678FB" w:rsidP="006B7BE3">
      <w:pPr>
        <w:jc w:val="center"/>
        <w:outlineLvl w:val="0"/>
      </w:pPr>
      <w:bookmarkStart w:id="986" w:name="_Hlt158620822"/>
      <w:bookmarkStart w:id="987" w:name="_Hlt158620816"/>
      <w:bookmarkStart w:id="988" w:name="_Hlt158620809"/>
      <w:bookmarkStart w:id="989" w:name="_Hlt158620801"/>
      <w:bookmarkStart w:id="990" w:name="_Hlt158620796"/>
      <w:bookmarkStart w:id="991" w:name="_Hlt158620789"/>
      <w:bookmarkStart w:id="992" w:name="_Hlt158620784"/>
      <w:bookmarkStart w:id="993" w:name="_Hlt158620778"/>
      <w:bookmarkStart w:id="994" w:name="_Hlt158620830"/>
      <w:bookmarkStart w:id="995" w:name="_Hlt126646327"/>
      <w:bookmarkStart w:id="996" w:name="_Hlt126646359"/>
      <w:bookmarkStart w:id="997" w:name="_Hlt158620845"/>
      <w:bookmarkStart w:id="998" w:name="_Hlt125777494"/>
      <w:bookmarkStart w:id="999" w:name="_Hlt158620851"/>
      <w:bookmarkStart w:id="1000" w:name="_Hlt197841016"/>
      <w:bookmarkStart w:id="1001" w:name="_Hlt87082158"/>
      <w:bookmarkStart w:id="1002" w:name="_Hlt139095156"/>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sectPr w:rsidR="007678FB" w:rsidRPr="00E246B3" w:rsidSect="006B7BE3">
      <w:headerReference w:type="default" r:id="rId68"/>
      <w:headerReference w:type="first" r:id="rId69"/>
      <w:footnotePr>
        <w:numRestart w:val="eachSect"/>
      </w:foot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12E1" w14:textId="77777777" w:rsidR="007506A5" w:rsidRDefault="007506A5" w:rsidP="00DE0AA9">
      <w:r>
        <w:separator/>
      </w:r>
    </w:p>
  </w:endnote>
  <w:endnote w:type="continuationSeparator" w:id="0">
    <w:p w14:paraId="2D9E7356" w14:textId="77777777" w:rsidR="007506A5" w:rsidRDefault="007506A5"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6901" w14:textId="77777777" w:rsidR="004B0F0B" w:rsidRDefault="004B0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CA26" w14:textId="77777777" w:rsidR="004B0F0B" w:rsidRDefault="004B0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58CD" w14:textId="77777777" w:rsidR="004B0F0B" w:rsidRDefault="004B0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0F30" w14:textId="77777777" w:rsidR="0091575A" w:rsidRPr="007F63F4" w:rsidRDefault="0091575A">
    <w:pPr>
      <w:pStyle w:val="Footer"/>
      <w:framePr w:wrap="auto" w:vAnchor="text" w:hAnchor="margin" w:xAlign="center" w:y="1"/>
      <w:rPr>
        <w:rStyle w:val="PageNumber"/>
      </w:rPr>
    </w:pPr>
  </w:p>
  <w:p w14:paraId="41459428" w14:textId="77777777" w:rsidR="0091575A" w:rsidRDefault="0091575A">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439D" w14:textId="77777777" w:rsidR="007506A5" w:rsidRDefault="007506A5" w:rsidP="00DE0AA9">
      <w:r>
        <w:separator/>
      </w:r>
    </w:p>
  </w:footnote>
  <w:footnote w:type="continuationSeparator" w:id="0">
    <w:p w14:paraId="03F47122" w14:textId="77777777" w:rsidR="007506A5" w:rsidRDefault="007506A5" w:rsidP="00DE0AA9">
      <w:r>
        <w:continuationSeparator/>
      </w:r>
    </w:p>
  </w:footnote>
  <w:footnote w:id="1">
    <w:p w14:paraId="71683AE0" w14:textId="77777777" w:rsidR="0091575A" w:rsidRPr="005B4881" w:rsidRDefault="0091575A"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6A7A287" w14:textId="77777777" w:rsidR="0091575A" w:rsidRPr="005B4881" w:rsidRDefault="0091575A"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14:paraId="2812F853" w14:textId="77777777" w:rsidR="0091575A" w:rsidRPr="005B4881" w:rsidRDefault="0091575A"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14:paraId="7ACD557A" w14:textId="77777777" w:rsidR="0091575A" w:rsidRPr="005B4881" w:rsidRDefault="0091575A"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3255148B" w14:textId="77777777" w:rsidR="0091575A" w:rsidRPr="005B4881" w:rsidRDefault="0091575A"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0501EFA4" w14:textId="77777777" w:rsidR="0091575A" w:rsidRPr="005B4881" w:rsidRDefault="0091575A"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14:paraId="36532392" w14:textId="77777777" w:rsidR="0091575A" w:rsidRPr="005B4881" w:rsidRDefault="0091575A"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E886C56" w14:textId="77777777" w:rsidR="0091575A" w:rsidRPr="00C40ED7" w:rsidRDefault="0091575A" w:rsidP="00E43B61">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C40ED7">
        <w:rPr>
          <w:rFonts w:ascii="Times New Roman" w:hAnsi="Times New Roman"/>
          <w:spacing w:val="-2"/>
          <w:sz w:val="20"/>
        </w:rPr>
        <w:t>Substitute the address for Proposal submission if it is different from address for inquiry and issuance of RFP Document.</w:t>
      </w:r>
    </w:p>
  </w:footnote>
  <w:footnote w:id="9">
    <w:p w14:paraId="42B0DFFB" w14:textId="77777777" w:rsidR="0091575A" w:rsidRDefault="0091575A" w:rsidP="00E43B61">
      <w:pPr>
        <w:pStyle w:val="FootnoteText"/>
        <w:spacing w:after="40"/>
      </w:pPr>
      <w:r w:rsidRPr="00C40ED7">
        <w:rPr>
          <w:rStyle w:val="FootnoteReference"/>
          <w:rFonts w:asciiTheme="majorBidi" w:hAnsiTheme="majorBidi" w:cstheme="majorBidi"/>
          <w:spacing w:val="-3"/>
          <w:sz w:val="20"/>
        </w:rPr>
        <w:footnoteRef/>
      </w:r>
      <w:r w:rsidRPr="00C40ED7">
        <w:rPr>
          <w:rStyle w:val="FootnoteReference"/>
          <w:rFonts w:asciiTheme="majorBidi" w:hAnsiTheme="majorBidi" w:cstheme="majorBidi"/>
          <w:spacing w:val="-3"/>
          <w:sz w:val="20"/>
        </w:rPr>
        <w:t xml:space="preserve"> </w:t>
      </w:r>
      <w:r w:rsidRPr="00C40ED7">
        <w:tab/>
      </w:r>
      <w:r w:rsidRPr="00C40ED7">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C40ED7">
        <w:t>.</w:t>
      </w:r>
    </w:p>
  </w:footnote>
  <w:footnote w:id="10">
    <w:p w14:paraId="14CAF1B7" w14:textId="77777777" w:rsidR="0091575A" w:rsidRDefault="0091575A" w:rsidP="0014410A">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1">
    <w:p w14:paraId="4C330DFD" w14:textId="77777777" w:rsidR="0091575A" w:rsidRPr="00C74D2C" w:rsidRDefault="0091575A"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5DAC8D15" w14:textId="77777777" w:rsidR="0091575A" w:rsidRPr="00C74D2C" w:rsidRDefault="0091575A"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3">
    <w:p w14:paraId="3FAD473B" w14:textId="77777777" w:rsidR="0091575A" w:rsidRDefault="0091575A"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75926BC9" w14:textId="77777777" w:rsidR="0091575A" w:rsidRDefault="0091575A" w:rsidP="007F63F4"/>
    <w:p w14:paraId="0D3DF78F" w14:textId="77777777" w:rsidR="0091575A" w:rsidRDefault="0091575A" w:rsidP="007F63F4">
      <w:pPr>
        <w:pStyle w:val="FootnoteText"/>
      </w:pPr>
    </w:p>
  </w:footnote>
  <w:footnote w:id="15">
    <w:p w14:paraId="1D4ECE0B" w14:textId="77777777" w:rsidR="0091575A" w:rsidRDefault="0091575A"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6">
    <w:p w14:paraId="73432C19" w14:textId="77777777" w:rsidR="0091575A" w:rsidRDefault="0091575A" w:rsidP="007F63F4">
      <w:pPr>
        <w:pStyle w:val="FootnoteText"/>
      </w:pPr>
      <w:r>
        <w:rPr>
          <w:rStyle w:val="FootnoteReference"/>
        </w:rPr>
        <w:footnoteRef/>
      </w:r>
      <w:r>
        <w:t xml:space="preserve"> Costs shall be in the currencies of the Contract.</w:t>
      </w:r>
    </w:p>
  </w:footnote>
  <w:footnote w:id="17">
    <w:p w14:paraId="72FFAC72" w14:textId="77777777" w:rsidR="0091575A" w:rsidRPr="00096839" w:rsidRDefault="0091575A"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8">
    <w:p w14:paraId="0E4A14E2" w14:textId="77777777" w:rsidR="0091575A" w:rsidRPr="0044133F" w:rsidRDefault="0091575A" w:rsidP="006B7BE3">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4B0FE6F6" w14:textId="77777777" w:rsidR="0091575A" w:rsidRPr="0044133F" w:rsidRDefault="0091575A" w:rsidP="006B7BE3">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0">
    <w:p w14:paraId="3C1C426F" w14:textId="77777777" w:rsidR="0091575A" w:rsidRDefault="0091575A" w:rsidP="006B7BE3">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232D78B6" w14:textId="77777777" w:rsidR="0091575A" w:rsidRPr="00EC6E77" w:rsidRDefault="0091575A" w:rsidP="006B7BE3">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2">
    <w:p w14:paraId="227CB689" w14:textId="77777777" w:rsidR="0091575A" w:rsidRDefault="0091575A" w:rsidP="006B7BE3">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3">
    <w:p w14:paraId="25736623" w14:textId="77777777" w:rsidR="0091575A" w:rsidRPr="00EC6E77" w:rsidRDefault="0091575A" w:rsidP="006B7BE3">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4">
    <w:p w14:paraId="57220150" w14:textId="77777777" w:rsidR="0091575A" w:rsidRPr="00EC6E77" w:rsidRDefault="0091575A" w:rsidP="006B7BE3">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E994788" w14:textId="77777777" w:rsidR="0091575A" w:rsidRDefault="0091575A" w:rsidP="006B7BE3">
      <w:pPr>
        <w:pStyle w:val="FootnoteText"/>
        <w:tabs>
          <w:tab w:val="left" w:pos="360"/>
        </w:tabs>
      </w:pPr>
    </w:p>
  </w:footnote>
  <w:footnote w:id="25">
    <w:p w14:paraId="695A14B4" w14:textId="77777777" w:rsidR="0091575A" w:rsidRPr="005C565E" w:rsidRDefault="0091575A" w:rsidP="006B7BE3">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6">
    <w:p w14:paraId="3FD93799" w14:textId="77777777" w:rsidR="0091575A" w:rsidRPr="005C565E" w:rsidRDefault="0091575A" w:rsidP="006B7BE3">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FF1D" w14:textId="77777777" w:rsidR="004B0F0B" w:rsidRDefault="004B0F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250320"/>
      <w:docPartObj>
        <w:docPartGallery w:val="Page Numbers (Top of Page)"/>
        <w:docPartUnique/>
      </w:docPartObj>
    </w:sdtPr>
    <w:sdtEndPr>
      <w:rPr>
        <w:noProof/>
      </w:rPr>
    </w:sdtEndPr>
    <w:sdtContent>
      <w:p w14:paraId="31A875B9" w14:textId="77777777" w:rsidR="0091575A" w:rsidRPr="00CE35AB" w:rsidRDefault="0091575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348266"/>
      <w:docPartObj>
        <w:docPartGallery w:val="Page Numbers (Top of Page)"/>
        <w:docPartUnique/>
      </w:docPartObj>
    </w:sdtPr>
    <w:sdtEndPr>
      <w:rPr>
        <w:noProof/>
      </w:rPr>
    </w:sdtEndPr>
    <w:sdtContent>
      <w:p w14:paraId="2303FBE6" w14:textId="77777777" w:rsidR="0091575A" w:rsidRPr="00CE35AB" w:rsidRDefault="0091575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891764"/>
      <w:docPartObj>
        <w:docPartGallery w:val="Page Numbers (Top of Page)"/>
        <w:docPartUnique/>
      </w:docPartObj>
    </w:sdtPr>
    <w:sdtEndPr>
      <w:rPr>
        <w:noProof/>
      </w:rPr>
    </w:sdtEndPr>
    <w:sdtContent>
      <w:p w14:paraId="31B95748" w14:textId="77777777" w:rsidR="0091575A" w:rsidRPr="00CE35AB" w:rsidRDefault="0091575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760821"/>
      <w:docPartObj>
        <w:docPartGallery w:val="Page Numbers (Top of Page)"/>
        <w:docPartUnique/>
      </w:docPartObj>
    </w:sdtPr>
    <w:sdtEndPr>
      <w:rPr>
        <w:noProof/>
      </w:rPr>
    </w:sdtEndPr>
    <w:sdtContent>
      <w:p w14:paraId="3DB00ED4" w14:textId="77777777" w:rsidR="0091575A" w:rsidRPr="00CE35AB" w:rsidRDefault="0091575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773151"/>
      <w:docPartObj>
        <w:docPartGallery w:val="Page Numbers (Top of Page)"/>
        <w:docPartUnique/>
      </w:docPartObj>
    </w:sdtPr>
    <w:sdtEndPr>
      <w:rPr>
        <w:noProof/>
      </w:rPr>
    </w:sdtEndPr>
    <w:sdtContent>
      <w:p w14:paraId="720F6DC4" w14:textId="77777777" w:rsidR="0091575A" w:rsidRDefault="0091575A"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571129"/>
      <w:docPartObj>
        <w:docPartGallery w:val="Page Numbers (Top of Page)"/>
        <w:docPartUnique/>
      </w:docPartObj>
    </w:sdtPr>
    <w:sdtEndPr>
      <w:rPr>
        <w:noProof/>
      </w:rPr>
    </w:sdtEndPr>
    <w:sdtContent>
      <w:p w14:paraId="08307F88" w14:textId="77777777" w:rsidR="0091575A" w:rsidRPr="00CE35AB" w:rsidRDefault="0091575A"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745778"/>
      <w:docPartObj>
        <w:docPartGallery w:val="Page Numbers (Top of Page)"/>
        <w:docPartUnique/>
      </w:docPartObj>
    </w:sdtPr>
    <w:sdtEndPr>
      <w:rPr>
        <w:noProof/>
      </w:rPr>
    </w:sdtEndPr>
    <w:sdtContent>
      <w:p w14:paraId="48A7C4DC" w14:textId="77777777" w:rsidR="0091575A" w:rsidRDefault="0091575A"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777390"/>
      <w:docPartObj>
        <w:docPartGallery w:val="Page Numbers (Top of Page)"/>
        <w:docPartUnique/>
      </w:docPartObj>
    </w:sdtPr>
    <w:sdtEndPr>
      <w:rPr>
        <w:noProof/>
      </w:rPr>
    </w:sdtEndPr>
    <w:sdtContent>
      <w:p w14:paraId="69B52D5B" w14:textId="77777777" w:rsidR="0091575A" w:rsidRPr="00CE35AB" w:rsidRDefault="0091575A"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90308"/>
      <w:docPartObj>
        <w:docPartGallery w:val="Page Numbers (Top of Page)"/>
        <w:docPartUnique/>
      </w:docPartObj>
    </w:sdtPr>
    <w:sdtEndPr>
      <w:rPr>
        <w:noProof/>
      </w:rPr>
    </w:sdtEndPr>
    <w:sdtContent>
      <w:p w14:paraId="5CFBBF85" w14:textId="77777777" w:rsidR="0091575A" w:rsidRDefault="0091575A"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56348"/>
      <w:docPartObj>
        <w:docPartGallery w:val="Page Numbers (Top of Page)"/>
        <w:docPartUnique/>
      </w:docPartObj>
    </w:sdtPr>
    <w:sdtEndPr>
      <w:rPr>
        <w:noProof/>
      </w:rPr>
    </w:sdtEndPr>
    <w:sdtContent>
      <w:p w14:paraId="360924A8" w14:textId="77777777" w:rsidR="0091575A" w:rsidRPr="00CE35AB" w:rsidRDefault="0091575A"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BE0D" w14:textId="77777777" w:rsidR="0091575A" w:rsidRPr="00A403B3" w:rsidRDefault="0091575A"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CDFB364" w14:textId="77777777" w:rsidR="0091575A" w:rsidRPr="002443DA" w:rsidRDefault="0091575A"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361497"/>
      <w:docPartObj>
        <w:docPartGallery w:val="Page Numbers (Top of Page)"/>
        <w:docPartUnique/>
      </w:docPartObj>
    </w:sdtPr>
    <w:sdtEndPr>
      <w:rPr>
        <w:noProof/>
      </w:rPr>
    </w:sdtEndPr>
    <w:sdtContent>
      <w:p w14:paraId="239B6618" w14:textId="77777777" w:rsidR="0091575A" w:rsidRDefault="0091575A"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14:paraId="1BA86AC2" w14:textId="77777777" w:rsidR="0091575A" w:rsidRPr="0064379B" w:rsidRDefault="0091575A"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137543"/>
      <w:docPartObj>
        <w:docPartGallery w:val="Page Numbers (Top of Page)"/>
        <w:docPartUnique/>
      </w:docPartObj>
    </w:sdtPr>
    <w:sdtEndPr>
      <w:rPr>
        <w:noProof/>
      </w:rPr>
    </w:sdtEndPr>
    <w:sdtContent>
      <w:sdt>
        <w:sdtPr>
          <w:id w:val="1748766718"/>
          <w:docPartObj>
            <w:docPartGallery w:val="Page Numbers (Top of Page)"/>
            <w:docPartUnique/>
          </w:docPartObj>
        </w:sdtPr>
        <w:sdtEndPr>
          <w:rPr>
            <w:noProof/>
          </w:rPr>
        </w:sdtEndPr>
        <w:sdtContent>
          <w:p w14:paraId="4FB1B1F8" w14:textId="77777777" w:rsidR="0091575A" w:rsidRDefault="0091575A"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FC11" w14:textId="77777777" w:rsidR="0091575A" w:rsidRPr="007F63F4" w:rsidRDefault="0091575A">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420461"/>
      <w:docPartObj>
        <w:docPartGallery w:val="Page Numbers (Top of Page)"/>
        <w:docPartUnique/>
      </w:docPartObj>
    </w:sdtPr>
    <w:sdtEndPr>
      <w:rPr>
        <w:noProof/>
      </w:rPr>
    </w:sdtEndPr>
    <w:sdtContent>
      <w:sdt>
        <w:sdtPr>
          <w:id w:val="980963628"/>
          <w:docPartObj>
            <w:docPartGallery w:val="Page Numbers (Top of Page)"/>
            <w:docPartUnique/>
          </w:docPartObj>
        </w:sdtPr>
        <w:sdtEndPr>
          <w:rPr>
            <w:noProof/>
          </w:rPr>
        </w:sdtEndPr>
        <w:sdtContent>
          <w:p w14:paraId="1D705944" w14:textId="77777777" w:rsidR="0091575A" w:rsidRPr="00395300" w:rsidRDefault="0091575A"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E5B2" w14:textId="77777777" w:rsidR="0091575A" w:rsidRDefault="0091575A">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846016"/>
      <w:docPartObj>
        <w:docPartGallery w:val="Page Numbers (Top of Page)"/>
        <w:docPartUnique/>
      </w:docPartObj>
    </w:sdtPr>
    <w:sdtEndPr>
      <w:rPr>
        <w:noProof/>
      </w:rPr>
    </w:sdtEndPr>
    <w:sdtContent>
      <w:sdt>
        <w:sdtPr>
          <w:id w:val="457077861"/>
          <w:docPartObj>
            <w:docPartGallery w:val="Page Numbers (Top of Page)"/>
            <w:docPartUnique/>
          </w:docPartObj>
        </w:sdtPr>
        <w:sdtEndPr>
          <w:rPr>
            <w:noProof/>
          </w:rPr>
        </w:sdtEndPr>
        <w:sdtContent>
          <w:p w14:paraId="03B49F6A" w14:textId="77777777" w:rsidR="0091575A" w:rsidRPr="00395300" w:rsidRDefault="0091575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429464"/>
      <w:docPartObj>
        <w:docPartGallery w:val="Page Numbers (Top of Page)"/>
        <w:docPartUnique/>
      </w:docPartObj>
    </w:sdtPr>
    <w:sdtEndPr>
      <w:rPr>
        <w:noProof/>
      </w:rPr>
    </w:sdtEndPr>
    <w:sdtContent>
      <w:sdt>
        <w:sdtPr>
          <w:id w:val="-745342389"/>
          <w:docPartObj>
            <w:docPartGallery w:val="Page Numbers (Top of Page)"/>
            <w:docPartUnique/>
          </w:docPartObj>
        </w:sdtPr>
        <w:sdtEndPr>
          <w:rPr>
            <w:noProof/>
          </w:rPr>
        </w:sdtEndPr>
        <w:sdtContent>
          <w:p w14:paraId="14C43A49" w14:textId="77777777" w:rsidR="0091575A" w:rsidRPr="003C6A5C" w:rsidRDefault="0091575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003977"/>
      <w:docPartObj>
        <w:docPartGallery w:val="Page Numbers (Top of Page)"/>
        <w:docPartUnique/>
      </w:docPartObj>
    </w:sdtPr>
    <w:sdtEndPr>
      <w:rPr>
        <w:noProof/>
      </w:rPr>
    </w:sdtEndPr>
    <w:sdtContent>
      <w:sdt>
        <w:sdtPr>
          <w:id w:val="-297761952"/>
          <w:docPartObj>
            <w:docPartGallery w:val="Page Numbers (Top of Page)"/>
            <w:docPartUnique/>
          </w:docPartObj>
        </w:sdtPr>
        <w:sdtEndPr>
          <w:rPr>
            <w:noProof/>
          </w:rPr>
        </w:sdtEndPr>
        <w:sdtContent>
          <w:p w14:paraId="66F0340A" w14:textId="77777777" w:rsidR="0091575A" w:rsidRPr="003C6A5C" w:rsidRDefault="0091575A"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1B74" w14:textId="77777777" w:rsidR="0091575A" w:rsidRPr="00312BF9" w:rsidRDefault="0091575A"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49503"/>
      <w:docPartObj>
        <w:docPartGallery w:val="Page Numbers (Top of Page)"/>
        <w:docPartUnique/>
      </w:docPartObj>
    </w:sdtPr>
    <w:sdtEndPr>
      <w:rPr>
        <w:noProof/>
      </w:rPr>
    </w:sdtEndPr>
    <w:sdtContent>
      <w:sdt>
        <w:sdtPr>
          <w:id w:val="70160828"/>
          <w:docPartObj>
            <w:docPartGallery w:val="Page Numbers (Top of Page)"/>
            <w:docPartUnique/>
          </w:docPartObj>
        </w:sdtPr>
        <w:sdtEndPr>
          <w:rPr>
            <w:noProof/>
          </w:rPr>
        </w:sdtEndPr>
        <w:sdtContent>
          <w:p w14:paraId="2FA3ECA5" w14:textId="77777777" w:rsidR="0091575A" w:rsidRPr="00395300" w:rsidRDefault="0091575A"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1D6C" w14:textId="77777777" w:rsidR="0091575A" w:rsidRPr="00055284" w:rsidRDefault="0091575A"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499128"/>
      <w:docPartObj>
        <w:docPartGallery w:val="Page Numbers (Top of Page)"/>
        <w:docPartUnique/>
      </w:docPartObj>
    </w:sdtPr>
    <w:sdtEndPr>
      <w:rPr>
        <w:noProof/>
      </w:rPr>
    </w:sdtEndPr>
    <w:sdtContent>
      <w:sdt>
        <w:sdtPr>
          <w:id w:val="-659614344"/>
          <w:docPartObj>
            <w:docPartGallery w:val="Page Numbers (Top of Page)"/>
            <w:docPartUnique/>
          </w:docPartObj>
        </w:sdtPr>
        <w:sdtEndPr>
          <w:rPr>
            <w:noProof/>
          </w:rPr>
        </w:sdtEndPr>
        <w:sdtContent>
          <w:p w14:paraId="0C0F4348" w14:textId="77777777" w:rsidR="0091575A" w:rsidRPr="00395300" w:rsidRDefault="0091575A"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14:paraId="4094D1EF" w14:textId="77777777" w:rsidR="0091575A" w:rsidRDefault="0091575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3602" w14:textId="77777777" w:rsidR="0091575A" w:rsidRDefault="0091575A"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CBAC" w14:textId="77777777" w:rsidR="0091575A" w:rsidRDefault="0091575A">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928578"/>
      <w:docPartObj>
        <w:docPartGallery w:val="Page Numbers (Top of Page)"/>
        <w:docPartUnique/>
      </w:docPartObj>
    </w:sdtPr>
    <w:sdtEndPr>
      <w:rPr>
        <w:noProof/>
      </w:rPr>
    </w:sdtEndPr>
    <w:sdtContent>
      <w:sdt>
        <w:sdtPr>
          <w:id w:val="1728563364"/>
          <w:docPartObj>
            <w:docPartGallery w:val="Page Numbers (Top of Page)"/>
            <w:docPartUnique/>
          </w:docPartObj>
        </w:sdtPr>
        <w:sdtEndPr>
          <w:rPr>
            <w:noProof/>
          </w:rPr>
        </w:sdtEndPr>
        <w:sdtContent>
          <w:p w14:paraId="285E6682" w14:textId="77777777" w:rsidR="0091575A" w:rsidRDefault="0091575A"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83275"/>
      <w:docPartObj>
        <w:docPartGallery w:val="Page Numbers (Top of Page)"/>
        <w:docPartUnique/>
      </w:docPartObj>
    </w:sdtPr>
    <w:sdtEndPr>
      <w:rPr>
        <w:noProof/>
      </w:rPr>
    </w:sdtEndPr>
    <w:sdtContent>
      <w:sdt>
        <w:sdtPr>
          <w:id w:val="1408346728"/>
          <w:docPartObj>
            <w:docPartGallery w:val="Page Numbers (Top of Page)"/>
            <w:docPartUnique/>
          </w:docPartObj>
        </w:sdtPr>
        <w:sdtEndPr>
          <w:rPr>
            <w:noProof/>
          </w:rPr>
        </w:sdtEndPr>
        <w:sdtContent>
          <w:p w14:paraId="3C51BD75" w14:textId="77777777" w:rsidR="0091575A" w:rsidRPr="00395300" w:rsidRDefault="0091575A"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070110"/>
      <w:docPartObj>
        <w:docPartGallery w:val="Page Numbers (Top of Page)"/>
        <w:docPartUnique/>
      </w:docPartObj>
    </w:sdtPr>
    <w:sdtEndPr>
      <w:rPr>
        <w:noProof/>
      </w:rPr>
    </w:sdtEndPr>
    <w:sdtContent>
      <w:sdt>
        <w:sdtPr>
          <w:id w:val="-1615123227"/>
          <w:docPartObj>
            <w:docPartGallery w:val="Page Numbers (Top of Page)"/>
            <w:docPartUnique/>
          </w:docPartObj>
        </w:sdtPr>
        <w:sdtEndPr>
          <w:rPr>
            <w:noProof/>
          </w:rPr>
        </w:sdtEndPr>
        <w:sdtContent>
          <w:p w14:paraId="2DC81344"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6F97DCB6" w14:textId="77777777" w:rsidR="0091575A" w:rsidRDefault="0091575A" w:rsidP="003C6A5C">
    <w:pPr>
      <w:pStyle w:val="Subtitle"/>
      <w:jc w:val="left"/>
      <w:outlineLvl w:val="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156783"/>
      <w:docPartObj>
        <w:docPartGallery w:val="Page Numbers (Top of Page)"/>
        <w:docPartUnique/>
      </w:docPartObj>
    </w:sdtPr>
    <w:sdtEndPr>
      <w:rPr>
        <w:noProof/>
      </w:rPr>
    </w:sdtEndPr>
    <w:sdtContent>
      <w:sdt>
        <w:sdtPr>
          <w:id w:val="1209531978"/>
          <w:docPartObj>
            <w:docPartGallery w:val="Page Numbers (Top of Page)"/>
            <w:docPartUnique/>
          </w:docPartObj>
        </w:sdtPr>
        <w:sdtEndPr>
          <w:rPr>
            <w:noProof/>
          </w:rPr>
        </w:sdtEndPr>
        <w:sdtContent>
          <w:p w14:paraId="4EB2D468"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14:paraId="203C658D"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4810932F" w14:textId="77777777" w:rsidR="0091575A" w:rsidRDefault="0091575A" w:rsidP="003C6A5C">
    <w:pPr>
      <w:pStyle w:val="Subtitle"/>
      <w:jc w:val="left"/>
      <w:outlineLvl w:val="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14:paraId="669221BC" w14:textId="77777777" w:rsidR="0091575A" w:rsidRDefault="0091575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A842" w14:textId="77777777" w:rsidR="0091575A" w:rsidRDefault="0091575A"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87FF" w14:textId="77777777" w:rsidR="0091575A" w:rsidRPr="00CE35AB" w:rsidRDefault="0091575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6244" w14:textId="77777777" w:rsidR="0091575A" w:rsidRPr="00055284" w:rsidRDefault="0091575A"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5F87" w14:textId="77777777" w:rsidR="0091575A" w:rsidRPr="00055284" w:rsidRDefault="0091575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227187"/>
      <w:docPartObj>
        <w:docPartGallery w:val="Page Numbers (Top of Page)"/>
        <w:docPartUnique/>
      </w:docPartObj>
    </w:sdtPr>
    <w:sdtEndPr>
      <w:rPr>
        <w:noProof/>
      </w:rPr>
    </w:sdtEndPr>
    <w:sdtContent>
      <w:p w14:paraId="1F9A347E" w14:textId="77777777" w:rsidR="0091575A" w:rsidRPr="00CE35AB" w:rsidRDefault="0091575A"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89927"/>
      <w:docPartObj>
        <w:docPartGallery w:val="Page Numbers (Top of Page)"/>
        <w:docPartUnique/>
      </w:docPartObj>
    </w:sdtPr>
    <w:sdtEndPr>
      <w:rPr>
        <w:noProof/>
      </w:rPr>
    </w:sdtEndPr>
    <w:sdtContent>
      <w:p w14:paraId="1C9421DC" w14:textId="77777777" w:rsidR="0091575A" w:rsidRPr="00CE35AB" w:rsidRDefault="0091575A"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C6E019E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246F31"/>
    <w:multiLevelType w:val="hybridMultilevel"/>
    <w:tmpl w:val="F554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1A213E"/>
    <w:multiLevelType w:val="multilevel"/>
    <w:tmpl w:val="2F8ED542"/>
    <w:numStyleLink w:val="SPDstylelist1"/>
  </w:abstractNum>
  <w:abstractNum w:abstractNumId="29"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2"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42"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3"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7"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4"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7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5F29A7"/>
    <w:multiLevelType w:val="multilevel"/>
    <w:tmpl w:val="86B0A76C"/>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pStyle w:val="TOCNumber1"/>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A04BF6"/>
    <w:multiLevelType w:val="hybridMultilevel"/>
    <w:tmpl w:val="002AA78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BFC80BC4">
      <w:start w:val="1"/>
      <w:numFmt w:val="upperLetter"/>
      <w:lvlText w:val="%4."/>
      <w:lvlJc w:val="left"/>
      <w:pPr>
        <w:ind w:left="2880" w:hanging="360"/>
      </w:pPr>
      <w:rPr>
        <w:rFonts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8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8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7D1105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98"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4"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05"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4"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8E7015"/>
    <w:multiLevelType w:val="multilevel"/>
    <w:tmpl w:val="3AF2A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7"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9"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30"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1"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2"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3"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34"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9"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4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41"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4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149"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5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3"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54"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6"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16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5"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68"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7" w15:restartNumberingAfterBreak="0">
    <w:nsid w:val="6CF83D47"/>
    <w:multiLevelType w:val="multilevel"/>
    <w:tmpl w:val="EDB28AD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79"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0"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83"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8"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9"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96"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7"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8"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20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6"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9"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10"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0"/>
  </w:num>
  <w:num w:numId="2">
    <w:abstractNumId w:val="81"/>
  </w:num>
  <w:num w:numId="3">
    <w:abstractNumId w:val="126"/>
  </w:num>
  <w:num w:numId="4">
    <w:abstractNumId w:val="139"/>
  </w:num>
  <w:num w:numId="5">
    <w:abstractNumId w:val="153"/>
  </w:num>
  <w:num w:numId="6">
    <w:abstractNumId w:val="1"/>
  </w:num>
  <w:num w:numId="7">
    <w:abstractNumId w:val="32"/>
  </w:num>
  <w:num w:numId="8">
    <w:abstractNumId w:val="192"/>
  </w:num>
  <w:num w:numId="9">
    <w:abstractNumId w:val="84"/>
  </w:num>
  <w:num w:numId="10">
    <w:abstractNumId w:val="148"/>
  </w:num>
  <w:num w:numId="11">
    <w:abstractNumId w:val="162"/>
  </w:num>
  <w:num w:numId="12">
    <w:abstractNumId w:val="163"/>
  </w:num>
  <w:num w:numId="13">
    <w:abstractNumId w:val="74"/>
  </w:num>
  <w:num w:numId="14">
    <w:abstractNumId w:val="74"/>
    <w:lvlOverride w:ilvl="0">
      <w:startOverride w:val="1"/>
    </w:lvlOverride>
  </w:num>
  <w:num w:numId="15">
    <w:abstractNumId w:val="140"/>
  </w:num>
  <w:num w:numId="16">
    <w:abstractNumId w:val="44"/>
  </w:num>
  <w:num w:numId="17">
    <w:abstractNumId w:val="134"/>
  </w:num>
  <w:num w:numId="18">
    <w:abstractNumId w:val="158"/>
  </w:num>
  <w:num w:numId="19">
    <w:abstractNumId w:val="138"/>
  </w:num>
  <w:num w:numId="20">
    <w:abstractNumId w:val="74"/>
    <w:lvlOverride w:ilvl="0">
      <w:startOverride w:val="1"/>
    </w:lvlOverride>
  </w:num>
  <w:num w:numId="21">
    <w:abstractNumId w:val="59"/>
  </w:num>
  <w:num w:numId="22">
    <w:abstractNumId w:val="201"/>
  </w:num>
  <w:num w:numId="23">
    <w:abstractNumId w:val="71"/>
  </w:num>
  <w:num w:numId="24">
    <w:abstractNumId w:val="109"/>
  </w:num>
  <w:num w:numId="2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3"/>
  </w:num>
  <w:num w:numId="29">
    <w:abstractNumId w:val="132"/>
  </w:num>
  <w:num w:numId="30">
    <w:abstractNumId w:val="37"/>
  </w:num>
  <w:num w:numId="31">
    <w:abstractNumId w:val="52"/>
  </w:num>
  <w:num w:numId="32">
    <w:abstractNumId w:val="195"/>
  </w:num>
  <w:num w:numId="33">
    <w:abstractNumId w:val="31"/>
  </w:num>
  <w:num w:numId="34">
    <w:abstractNumId w:val="0"/>
  </w:num>
  <w:num w:numId="35">
    <w:abstractNumId w:val="151"/>
  </w:num>
  <w:num w:numId="36">
    <w:abstractNumId w:val="164"/>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94"/>
  </w:num>
  <w:num w:numId="40">
    <w:abstractNumId w:val="39"/>
  </w:num>
  <w:num w:numId="41">
    <w:abstractNumId w:val="53"/>
  </w:num>
  <w:num w:numId="42">
    <w:abstractNumId w:val="76"/>
  </w:num>
  <w:num w:numId="43">
    <w:abstractNumId w:val="120"/>
  </w:num>
  <w:num w:numId="44">
    <w:abstractNumId w:val="28"/>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69"/>
  </w:num>
  <w:num w:numId="46">
    <w:abstractNumId w:val="205"/>
  </w:num>
  <w:num w:numId="47">
    <w:abstractNumId w:val="187"/>
  </w:num>
  <w:num w:numId="48">
    <w:abstractNumId w:val="11"/>
  </w:num>
  <w:num w:numId="49">
    <w:abstractNumId w:val="157"/>
  </w:num>
  <w:num w:numId="50">
    <w:abstractNumId w:val="3"/>
  </w:num>
  <w:num w:numId="51">
    <w:abstractNumId w:val="112"/>
  </w:num>
  <w:num w:numId="52">
    <w:abstractNumId w:val="101"/>
  </w:num>
  <w:num w:numId="53">
    <w:abstractNumId w:val="175"/>
  </w:num>
  <w:num w:numId="54">
    <w:abstractNumId w:val="66"/>
  </w:num>
  <w:num w:numId="55">
    <w:abstractNumId w:val="167"/>
  </w:num>
  <w:num w:numId="56">
    <w:abstractNumId w:val="86"/>
  </w:num>
  <w:num w:numId="57">
    <w:abstractNumId w:val="161"/>
  </w:num>
  <w:num w:numId="58">
    <w:abstractNumId w:val="42"/>
  </w:num>
  <w:num w:numId="59">
    <w:abstractNumId w:val="15"/>
  </w:num>
  <w:num w:numId="60">
    <w:abstractNumId w:val="36"/>
  </w:num>
  <w:num w:numId="61">
    <w:abstractNumId w:val="152"/>
  </w:num>
  <w:num w:numId="62">
    <w:abstractNumId w:val="45"/>
  </w:num>
  <w:num w:numId="63">
    <w:abstractNumId w:val="77"/>
  </w:num>
  <w:num w:numId="64">
    <w:abstractNumId w:val="204"/>
  </w:num>
  <w:num w:numId="65">
    <w:abstractNumId w:val="48"/>
  </w:num>
  <w:num w:numId="66">
    <w:abstractNumId w:val="197"/>
  </w:num>
  <w:num w:numId="67">
    <w:abstractNumId w:val="182"/>
  </w:num>
  <w:num w:numId="68">
    <w:abstractNumId w:val="144"/>
  </w:num>
  <w:num w:numId="69">
    <w:abstractNumId w:val="40"/>
  </w:num>
  <w:num w:numId="70">
    <w:abstractNumId w:val="124"/>
  </w:num>
  <w:num w:numId="71">
    <w:abstractNumId w:val="85"/>
  </w:num>
  <w:num w:numId="72">
    <w:abstractNumId w:val="35"/>
  </w:num>
  <w:num w:numId="73">
    <w:abstractNumId w:val="55"/>
  </w:num>
  <w:num w:numId="74">
    <w:abstractNumId w:val="7"/>
  </w:num>
  <w:num w:numId="75">
    <w:abstractNumId w:val="73"/>
  </w:num>
  <w:num w:numId="76">
    <w:abstractNumId w:val="106"/>
  </w:num>
  <w:num w:numId="77">
    <w:abstractNumId w:val="78"/>
  </w:num>
  <w:num w:numId="78">
    <w:abstractNumId w:val="172"/>
  </w:num>
  <w:num w:numId="79">
    <w:abstractNumId w:val="143"/>
  </w:num>
  <w:num w:numId="80">
    <w:abstractNumId w:val="134"/>
  </w:num>
  <w:num w:numId="81">
    <w:abstractNumId w:val="80"/>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num>
  <w:num w:numId="84">
    <w:abstractNumId w:val="90"/>
  </w:num>
  <w:num w:numId="85">
    <w:abstractNumId w:val="208"/>
  </w:num>
  <w:num w:numId="86">
    <w:abstractNumId w:val="79"/>
  </w:num>
  <w:num w:numId="87">
    <w:abstractNumId w:val="33"/>
  </w:num>
  <w:num w:numId="88">
    <w:abstractNumId w:val="155"/>
  </w:num>
  <w:num w:numId="89">
    <w:abstractNumId w:val="0"/>
  </w:num>
  <w:num w:numId="90">
    <w:abstractNumId w:val="142"/>
  </w:num>
  <w:num w:numId="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num>
  <w:num w:numId="93">
    <w:abstractNumId w:val="0"/>
  </w:num>
  <w:num w:numId="94">
    <w:abstractNumId w:val="0"/>
  </w:num>
  <w:num w:numId="95">
    <w:abstractNumId w:val="88"/>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5"/>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23"/>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num>
  <w:num w:numId="104">
    <w:abstractNumId w:val="185"/>
  </w:num>
  <w:num w:numId="105">
    <w:abstractNumId w:val="5"/>
  </w:num>
  <w:num w:numId="106">
    <w:abstractNumId w:val="160"/>
  </w:num>
  <w:num w:numId="107">
    <w:abstractNumId w:val="65"/>
  </w:num>
  <w:num w:numId="108">
    <w:abstractNumId w:val="2"/>
  </w:num>
  <w:num w:numId="109">
    <w:abstractNumId w:val="27"/>
  </w:num>
  <w:num w:numId="110">
    <w:abstractNumId w:val="34"/>
  </w:num>
  <w:num w:numId="111">
    <w:abstractNumId w:val="196"/>
  </w:num>
  <w:num w:numId="112">
    <w:abstractNumId w:val="176"/>
  </w:num>
  <w:num w:numId="113">
    <w:abstractNumId w:val="57"/>
  </w:num>
  <w:num w:numId="114">
    <w:abstractNumId w:val="91"/>
  </w:num>
  <w:num w:numId="115">
    <w:abstractNumId w:val="6"/>
  </w:num>
  <w:num w:numId="116">
    <w:abstractNumId w:val="72"/>
  </w:num>
  <w:num w:numId="117">
    <w:abstractNumId w:val="26"/>
  </w:num>
  <w:num w:numId="118">
    <w:abstractNumId w:val="14"/>
  </w:num>
  <w:num w:numId="119">
    <w:abstractNumId w:val="209"/>
  </w:num>
  <w:num w:numId="120">
    <w:abstractNumId w:val="129"/>
  </w:num>
  <w:num w:numId="121">
    <w:abstractNumId w:val="21"/>
  </w:num>
  <w:num w:numId="122">
    <w:abstractNumId w:val="97"/>
  </w:num>
  <w:num w:numId="123">
    <w:abstractNumId w:val="104"/>
  </w:num>
  <w:num w:numId="124">
    <w:abstractNumId w:val="51"/>
  </w:num>
  <w:num w:numId="125">
    <w:abstractNumId w:val="173"/>
  </w:num>
  <w:num w:numId="126">
    <w:abstractNumId w:val="154"/>
  </w:num>
  <w:num w:numId="127">
    <w:abstractNumId w:val="47"/>
  </w:num>
  <w:num w:numId="128">
    <w:abstractNumId w:val="186"/>
  </w:num>
  <w:num w:numId="129">
    <w:abstractNumId w:val="188"/>
  </w:num>
  <w:num w:numId="130">
    <w:abstractNumId w:val="89"/>
  </w:num>
  <w:num w:numId="131">
    <w:abstractNumId w:val="118"/>
  </w:num>
  <w:num w:numId="132">
    <w:abstractNumId w:val="180"/>
  </w:num>
  <w:num w:numId="133">
    <w:abstractNumId w:val="24"/>
  </w:num>
  <w:num w:numId="134">
    <w:abstractNumId w:val="70"/>
  </w:num>
  <w:num w:numId="135">
    <w:abstractNumId w:val="184"/>
  </w:num>
  <w:num w:numId="136">
    <w:abstractNumId w:val="58"/>
  </w:num>
  <w:num w:numId="137">
    <w:abstractNumId w:val="146"/>
  </w:num>
  <w:num w:numId="138">
    <w:abstractNumId w:val="177"/>
  </w:num>
  <w:num w:numId="139">
    <w:abstractNumId w:val="123"/>
  </w:num>
  <w:num w:numId="140">
    <w:abstractNumId w:val="54"/>
  </w:num>
  <w:num w:numId="141">
    <w:abstractNumId w:val="38"/>
  </w:num>
  <w:num w:numId="142">
    <w:abstractNumId w:val="107"/>
  </w:num>
  <w:num w:numId="143">
    <w:abstractNumId w:val="110"/>
  </w:num>
  <w:num w:numId="144">
    <w:abstractNumId w:val="149"/>
  </w:num>
  <w:num w:numId="145">
    <w:abstractNumId w:val="210"/>
  </w:num>
  <w:num w:numId="146">
    <w:abstractNumId w:val="122"/>
  </w:num>
  <w:num w:numId="147">
    <w:abstractNumId w:val="141"/>
  </w:num>
  <w:num w:numId="148">
    <w:abstractNumId w:val="75"/>
  </w:num>
  <w:num w:numId="149">
    <w:abstractNumId w:val="10"/>
  </w:num>
  <w:num w:numId="150">
    <w:abstractNumId w:val="87"/>
  </w:num>
  <w:num w:numId="151">
    <w:abstractNumId w:val="67"/>
  </w:num>
  <w:num w:numId="152">
    <w:abstractNumId w:val="165"/>
  </w:num>
  <w:num w:numId="153">
    <w:abstractNumId w:val="29"/>
  </w:num>
  <w:num w:numId="154">
    <w:abstractNumId w:val="13"/>
  </w:num>
  <w:num w:numId="155">
    <w:abstractNumId w:val="30"/>
  </w:num>
  <w:num w:numId="156">
    <w:abstractNumId w:val="115"/>
  </w:num>
  <w:num w:numId="157">
    <w:abstractNumId w:val="171"/>
  </w:num>
  <w:num w:numId="158">
    <w:abstractNumId w:val="114"/>
  </w:num>
  <w:num w:numId="159">
    <w:abstractNumId w:val="181"/>
  </w:num>
  <w:num w:numId="160">
    <w:abstractNumId w:val="92"/>
  </w:num>
  <w:num w:numId="161">
    <w:abstractNumId w:val="169"/>
  </w:num>
  <w:num w:numId="162">
    <w:abstractNumId w:val="99"/>
  </w:num>
  <w:num w:numId="163">
    <w:abstractNumId w:val="82"/>
  </w:num>
  <w:num w:numId="164">
    <w:abstractNumId w:val="189"/>
  </w:num>
  <w:num w:numId="165">
    <w:abstractNumId w:val="147"/>
  </w:num>
  <w:num w:numId="166">
    <w:abstractNumId w:val="206"/>
  </w:num>
  <w:num w:numId="167">
    <w:abstractNumId w:val="83"/>
  </w:num>
  <w:num w:numId="168">
    <w:abstractNumId w:val="203"/>
  </w:num>
  <w:num w:numId="169">
    <w:abstractNumId w:val="166"/>
  </w:num>
  <w:num w:numId="170">
    <w:abstractNumId w:val="170"/>
  </w:num>
  <w:num w:numId="171">
    <w:abstractNumId w:val="64"/>
  </w:num>
  <w:num w:numId="172">
    <w:abstractNumId w:val="137"/>
  </w:num>
  <w:num w:numId="173">
    <w:abstractNumId w:val="116"/>
  </w:num>
  <w:num w:numId="174">
    <w:abstractNumId w:val="20"/>
  </w:num>
  <w:num w:numId="175">
    <w:abstractNumId w:val="136"/>
  </w:num>
  <w:num w:numId="176">
    <w:abstractNumId w:val="12"/>
  </w:num>
  <w:num w:numId="177">
    <w:abstractNumId w:val="199"/>
  </w:num>
  <w:num w:numId="178">
    <w:abstractNumId w:val="174"/>
  </w:num>
  <w:num w:numId="179">
    <w:abstractNumId w:val="150"/>
  </w:num>
  <w:num w:numId="180">
    <w:abstractNumId w:val="207"/>
  </w:num>
  <w:num w:numId="181">
    <w:abstractNumId w:val="68"/>
  </w:num>
  <w:num w:numId="182">
    <w:abstractNumId w:val="94"/>
  </w:num>
  <w:num w:numId="183">
    <w:abstractNumId w:val="190"/>
  </w:num>
  <w:num w:numId="184">
    <w:abstractNumId w:val="135"/>
  </w:num>
  <w:num w:numId="185">
    <w:abstractNumId w:val="22"/>
  </w:num>
  <w:num w:numId="186">
    <w:abstractNumId w:val="145"/>
  </w:num>
  <w:num w:numId="187">
    <w:abstractNumId w:val="121"/>
  </w:num>
  <w:num w:numId="188">
    <w:abstractNumId w:val="119"/>
  </w:num>
  <w:num w:numId="189">
    <w:abstractNumId w:val="105"/>
  </w:num>
  <w:num w:numId="190">
    <w:abstractNumId w:val="56"/>
  </w:num>
  <w:num w:numId="191">
    <w:abstractNumId w:val="178"/>
  </w:num>
  <w:num w:numId="192">
    <w:abstractNumId w:val="198"/>
  </w:num>
  <w:num w:numId="193">
    <w:abstractNumId w:val="93"/>
  </w:num>
  <w:num w:numId="194">
    <w:abstractNumId w:val="96"/>
  </w:num>
  <w:num w:numId="195">
    <w:abstractNumId w:val="98"/>
  </w:num>
  <w:num w:numId="196">
    <w:abstractNumId w:val="168"/>
  </w:num>
  <w:num w:numId="197">
    <w:abstractNumId w:val="43"/>
  </w:num>
  <w:num w:numId="198">
    <w:abstractNumId w:val="127"/>
  </w:num>
  <w:num w:numId="199">
    <w:abstractNumId w:val="4"/>
  </w:num>
  <w:num w:numId="200">
    <w:abstractNumId w:val="202"/>
  </w:num>
  <w:num w:numId="201">
    <w:abstractNumId w:val="193"/>
  </w:num>
  <w:num w:numId="202">
    <w:abstractNumId w:val="108"/>
  </w:num>
  <w:num w:numId="203">
    <w:abstractNumId w:val="159"/>
  </w:num>
  <w:num w:numId="204">
    <w:abstractNumId w:val="25"/>
  </w:num>
  <w:num w:numId="205">
    <w:abstractNumId w:val="191"/>
  </w:num>
  <w:num w:numId="206">
    <w:abstractNumId w:val="49"/>
  </w:num>
  <w:num w:numId="207">
    <w:abstractNumId w:val="183"/>
  </w:num>
  <w:num w:numId="208">
    <w:abstractNumId w:val="95"/>
  </w:num>
  <w:num w:numId="209">
    <w:abstractNumId w:val="9"/>
  </w:num>
  <w:num w:numId="210">
    <w:abstractNumId w:val="18"/>
  </w:num>
  <w:num w:numId="211">
    <w:abstractNumId w:val="156"/>
  </w:num>
  <w:num w:numId="212">
    <w:abstractNumId w:val="50"/>
  </w:num>
  <w:num w:numId="213">
    <w:abstractNumId w:val="113"/>
  </w:num>
  <w:num w:numId="2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
  </w:num>
  <w:num w:numId="2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2"/>
  </w:num>
  <w:num w:numId="226">
    <w:abstractNumId w:val="11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1A05"/>
    <w:rsid w:val="00017732"/>
    <w:rsid w:val="00020C72"/>
    <w:rsid w:val="00023F27"/>
    <w:rsid w:val="00035BB5"/>
    <w:rsid w:val="00045898"/>
    <w:rsid w:val="00046897"/>
    <w:rsid w:val="00052DA1"/>
    <w:rsid w:val="0005387B"/>
    <w:rsid w:val="00055284"/>
    <w:rsid w:val="0006280D"/>
    <w:rsid w:val="000640DD"/>
    <w:rsid w:val="00064870"/>
    <w:rsid w:val="00067FDE"/>
    <w:rsid w:val="00071678"/>
    <w:rsid w:val="00072AF9"/>
    <w:rsid w:val="00074EB8"/>
    <w:rsid w:val="0008076B"/>
    <w:rsid w:val="00080AE0"/>
    <w:rsid w:val="00083FE4"/>
    <w:rsid w:val="0009553C"/>
    <w:rsid w:val="00096724"/>
    <w:rsid w:val="00096839"/>
    <w:rsid w:val="000A316B"/>
    <w:rsid w:val="000B34FD"/>
    <w:rsid w:val="000D5523"/>
    <w:rsid w:val="000D6781"/>
    <w:rsid w:val="000D73C1"/>
    <w:rsid w:val="000E1A9E"/>
    <w:rsid w:val="000F2B76"/>
    <w:rsid w:val="0010411B"/>
    <w:rsid w:val="00104E71"/>
    <w:rsid w:val="00106F94"/>
    <w:rsid w:val="001209C0"/>
    <w:rsid w:val="001227E4"/>
    <w:rsid w:val="00125A17"/>
    <w:rsid w:val="00134A6F"/>
    <w:rsid w:val="00140152"/>
    <w:rsid w:val="0014410A"/>
    <w:rsid w:val="00144657"/>
    <w:rsid w:val="001455D4"/>
    <w:rsid w:val="001457FB"/>
    <w:rsid w:val="00150B78"/>
    <w:rsid w:val="00153B47"/>
    <w:rsid w:val="00155312"/>
    <w:rsid w:val="0015780F"/>
    <w:rsid w:val="00162493"/>
    <w:rsid w:val="00170DEA"/>
    <w:rsid w:val="001A0E03"/>
    <w:rsid w:val="001A1C14"/>
    <w:rsid w:val="001A2EF6"/>
    <w:rsid w:val="001A332E"/>
    <w:rsid w:val="001A7D74"/>
    <w:rsid w:val="001B551A"/>
    <w:rsid w:val="001E0007"/>
    <w:rsid w:val="001E355C"/>
    <w:rsid w:val="001E5B36"/>
    <w:rsid w:val="001F0F40"/>
    <w:rsid w:val="001F3397"/>
    <w:rsid w:val="001F57AF"/>
    <w:rsid w:val="00225E39"/>
    <w:rsid w:val="0024077D"/>
    <w:rsid w:val="0024301B"/>
    <w:rsid w:val="0024782D"/>
    <w:rsid w:val="00265894"/>
    <w:rsid w:val="00265E04"/>
    <w:rsid w:val="00272F45"/>
    <w:rsid w:val="00273E50"/>
    <w:rsid w:val="00280F33"/>
    <w:rsid w:val="00283153"/>
    <w:rsid w:val="00287102"/>
    <w:rsid w:val="00290BAE"/>
    <w:rsid w:val="00291CBA"/>
    <w:rsid w:val="002949A5"/>
    <w:rsid w:val="00297701"/>
    <w:rsid w:val="00297B84"/>
    <w:rsid w:val="002A549C"/>
    <w:rsid w:val="002A6D54"/>
    <w:rsid w:val="002B2690"/>
    <w:rsid w:val="002B6BEF"/>
    <w:rsid w:val="002B7842"/>
    <w:rsid w:val="002C290B"/>
    <w:rsid w:val="002C4DC7"/>
    <w:rsid w:val="002C5F7C"/>
    <w:rsid w:val="002D007A"/>
    <w:rsid w:val="002D386F"/>
    <w:rsid w:val="002D55B1"/>
    <w:rsid w:val="002D651F"/>
    <w:rsid w:val="002F25B0"/>
    <w:rsid w:val="002F3ED1"/>
    <w:rsid w:val="002F3FCC"/>
    <w:rsid w:val="002F748D"/>
    <w:rsid w:val="002F78C6"/>
    <w:rsid w:val="002F7C19"/>
    <w:rsid w:val="003064F8"/>
    <w:rsid w:val="003137F2"/>
    <w:rsid w:val="00322188"/>
    <w:rsid w:val="00327815"/>
    <w:rsid w:val="00337BF0"/>
    <w:rsid w:val="00347C15"/>
    <w:rsid w:val="003540DA"/>
    <w:rsid w:val="00372E97"/>
    <w:rsid w:val="003812D2"/>
    <w:rsid w:val="00381631"/>
    <w:rsid w:val="00386060"/>
    <w:rsid w:val="003923B5"/>
    <w:rsid w:val="00392542"/>
    <w:rsid w:val="00395300"/>
    <w:rsid w:val="003A158E"/>
    <w:rsid w:val="003A46B4"/>
    <w:rsid w:val="003A7C67"/>
    <w:rsid w:val="003B2C62"/>
    <w:rsid w:val="003B6B5A"/>
    <w:rsid w:val="003C3F3C"/>
    <w:rsid w:val="003C6A5C"/>
    <w:rsid w:val="003D6CD7"/>
    <w:rsid w:val="003E0099"/>
    <w:rsid w:val="003E1BEA"/>
    <w:rsid w:val="003E35B5"/>
    <w:rsid w:val="00400DD7"/>
    <w:rsid w:val="004028EE"/>
    <w:rsid w:val="004054A1"/>
    <w:rsid w:val="00406E5F"/>
    <w:rsid w:val="00407C20"/>
    <w:rsid w:val="00410187"/>
    <w:rsid w:val="00413F41"/>
    <w:rsid w:val="00414A8A"/>
    <w:rsid w:val="00415847"/>
    <w:rsid w:val="00417425"/>
    <w:rsid w:val="00427408"/>
    <w:rsid w:val="00433130"/>
    <w:rsid w:val="00434D5F"/>
    <w:rsid w:val="004355BA"/>
    <w:rsid w:val="00437ADB"/>
    <w:rsid w:val="0044133F"/>
    <w:rsid w:val="00441958"/>
    <w:rsid w:val="00442538"/>
    <w:rsid w:val="00443669"/>
    <w:rsid w:val="00457B80"/>
    <w:rsid w:val="0046108F"/>
    <w:rsid w:val="00461B77"/>
    <w:rsid w:val="00463BD9"/>
    <w:rsid w:val="00463D03"/>
    <w:rsid w:val="00467DEA"/>
    <w:rsid w:val="00485499"/>
    <w:rsid w:val="00485AF3"/>
    <w:rsid w:val="00485D2F"/>
    <w:rsid w:val="00486035"/>
    <w:rsid w:val="00492275"/>
    <w:rsid w:val="00493A07"/>
    <w:rsid w:val="0049495F"/>
    <w:rsid w:val="00496F50"/>
    <w:rsid w:val="004A172B"/>
    <w:rsid w:val="004A559A"/>
    <w:rsid w:val="004B0EC0"/>
    <w:rsid w:val="004B0F0B"/>
    <w:rsid w:val="004B4869"/>
    <w:rsid w:val="004B4B37"/>
    <w:rsid w:val="004D787E"/>
    <w:rsid w:val="004D7E4D"/>
    <w:rsid w:val="004E0987"/>
    <w:rsid w:val="0051074F"/>
    <w:rsid w:val="00510C99"/>
    <w:rsid w:val="0052134D"/>
    <w:rsid w:val="00521B88"/>
    <w:rsid w:val="0052723B"/>
    <w:rsid w:val="00532C88"/>
    <w:rsid w:val="0054264A"/>
    <w:rsid w:val="00542962"/>
    <w:rsid w:val="0055039E"/>
    <w:rsid w:val="005542CD"/>
    <w:rsid w:val="00571D88"/>
    <w:rsid w:val="00574065"/>
    <w:rsid w:val="00574544"/>
    <w:rsid w:val="005856BC"/>
    <w:rsid w:val="00586504"/>
    <w:rsid w:val="00595CA0"/>
    <w:rsid w:val="005A27E5"/>
    <w:rsid w:val="005A3A04"/>
    <w:rsid w:val="005A4C84"/>
    <w:rsid w:val="005B4881"/>
    <w:rsid w:val="005C565E"/>
    <w:rsid w:val="005F0A4D"/>
    <w:rsid w:val="005F5D91"/>
    <w:rsid w:val="00604F14"/>
    <w:rsid w:val="00606F3F"/>
    <w:rsid w:val="00610CC2"/>
    <w:rsid w:val="006111B4"/>
    <w:rsid w:val="006162EF"/>
    <w:rsid w:val="006165F4"/>
    <w:rsid w:val="00616F5B"/>
    <w:rsid w:val="0062278F"/>
    <w:rsid w:val="0062300A"/>
    <w:rsid w:val="0062501B"/>
    <w:rsid w:val="00625511"/>
    <w:rsid w:val="00633119"/>
    <w:rsid w:val="0063667F"/>
    <w:rsid w:val="0064379B"/>
    <w:rsid w:val="0064527E"/>
    <w:rsid w:val="00646240"/>
    <w:rsid w:val="00652965"/>
    <w:rsid w:val="00653056"/>
    <w:rsid w:val="0065322C"/>
    <w:rsid w:val="0065745A"/>
    <w:rsid w:val="00666253"/>
    <w:rsid w:val="0067090F"/>
    <w:rsid w:val="006715D0"/>
    <w:rsid w:val="00675C7B"/>
    <w:rsid w:val="00680CCB"/>
    <w:rsid w:val="006844F3"/>
    <w:rsid w:val="00686139"/>
    <w:rsid w:val="00687F80"/>
    <w:rsid w:val="00692445"/>
    <w:rsid w:val="006925D8"/>
    <w:rsid w:val="00697CA6"/>
    <w:rsid w:val="006A42F6"/>
    <w:rsid w:val="006B2295"/>
    <w:rsid w:val="006B77DA"/>
    <w:rsid w:val="006B7BE3"/>
    <w:rsid w:val="006C46A9"/>
    <w:rsid w:val="006C5E72"/>
    <w:rsid w:val="006D22BB"/>
    <w:rsid w:val="006D54C8"/>
    <w:rsid w:val="006E24FF"/>
    <w:rsid w:val="006E3390"/>
    <w:rsid w:val="006E3D41"/>
    <w:rsid w:val="006E413D"/>
    <w:rsid w:val="006F165A"/>
    <w:rsid w:val="00700479"/>
    <w:rsid w:val="007028C3"/>
    <w:rsid w:val="00703B21"/>
    <w:rsid w:val="00705C6F"/>
    <w:rsid w:val="007060CE"/>
    <w:rsid w:val="007137A0"/>
    <w:rsid w:val="00716637"/>
    <w:rsid w:val="007222E5"/>
    <w:rsid w:val="007264C7"/>
    <w:rsid w:val="0074606F"/>
    <w:rsid w:val="007506A5"/>
    <w:rsid w:val="00754B41"/>
    <w:rsid w:val="00755AFF"/>
    <w:rsid w:val="00763218"/>
    <w:rsid w:val="007678A0"/>
    <w:rsid w:val="007678FB"/>
    <w:rsid w:val="007722BB"/>
    <w:rsid w:val="00777756"/>
    <w:rsid w:val="00781040"/>
    <w:rsid w:val="00782144"/>
    <w:rsid w:val="00782888"/>
    <w:rsid w:val="00784FD5"/>
    <w:rsid w:val="007A490D"/>
    <w:rsid w:val="007B7EBD"/>
    <w:rsid w:val="007C3740"/>
    <w:rsid w:val="007C44A5"/>
    <w:rsid w:val="007D068A"/>
    <w:rsid w:val="007D2255"/>
    <w:rsid w:val="007D341B"/>
    <w:rsid w:val="007D3F7E"/>
    <w:rsid w:val="007E517A"/>
    <w:rsid w:val="007F0B96"/>
    <w:rsid w:val="007F298B"/>
    <w:rsid w:val="007F49A3"/>
    <w:rsid w:val="007F5CC4"/>
    <w:rsid w:val="007F63F4"/>
    <w:rsid w:val="00810801"/>
    <w:rsid w:val="008132EA"/>
    <w:rsid w:val="0081546F"/>
    <w:rsid w:val="00830578"/>
    <w:rsid w:val="008321A3"/>
    <w:rsid w:val="008376C0"/>
    <w:rsid w:val="00841B4F"/>
    <w:rsid w:val="00843CA3"/>
    <w:rsid w:val="008441D8"/>
    <w:rsid w:val="00853810"/>
    <w:rsid w:val="008544C1"/>
    <w:rsid w:val="0085624B"/>
    <w:rsid w:val="00870AB9"/>
    <w:rsid w:val="00873CE0"/>
    <w:rsid w:val="00876210"/>
    <w:rsid w:val="00883398"/>
    <w:rsid w:val="0088491B"/>
    <w:rsid w:val="00885FD6"/>
    <w:rsid w:val="00890812"/>
    <w:rsid w:val="00894AC7"/>
    <w:rsid w:val="00896AD1"/>
    <w:rsid w:val="00897D86"/>
    <w:rsid w:val="008A026D"/>
    <w:rsid w:val="008A4A1C"/>
    <w:rsid w:val="008A6D2F"/>
    <w:rsid w:val="008A7C48"/>
    <w:rsid w:val="008B1219"/>
    <w:rsid w:val="008C4753"/>
    <w:rsid w:val="008C734B"/>
    <w:rsid w:val="008D05B4"/>
    <w:rsid w:val="008D106C"/>
    <w:rsid w:val="008D11E2"/>
    <w:rsid w:val="008D3EE4"/>
    <w:rsid w:val="008D5FCE"/>
    <w:rsid w:val="008E0C44"/>
    <w:rsid w:val="008E5346"/>
    <w:rsid w:val="008E60ED"/>
    <w:rsid w:val="008F032F"/>
    <w:rsid w:val="008F07F4"/>
    <w:rsid w:val="008F4571"/>
    <w:rsid w:val="00903D27"/>
    <w:rsid w:val="00912104"/>
    <w:rsid w:val="00912153"/>
    <w:rsid w:val="0091575A"/>
    <w:rsid w:val="00916DAB"/>
    <w:rsid w:val="00921DAC"/>
    <w:rsid w:val="00922B41"/>
    <w:rsid w:val="00923E18"/>
    <w:rsid w:val="00924AB1"/>
    <w:rsid w:val="0092535F"/>
    <w:rsid w:val="00926EE4"/>
    <w:rsid w:val="00927AE7"/>
    <w:rsid w:val="00927E93"/>
    <w:rsid w:val="0093242E"/>
    <w:rsid w:val="009340B7"/>
    <w:rsid w:val="00934CE7"/>
    <w:rsid w:val="009439A8"/>
    <w:rsid w:val="00945FA2"/>
    <w:rsid w:val="00945FB2"/>
    <w:rsid w:val="00951C24"/>
    <w:rsid w:val="00963BC4"/>
    <w:rsid w:val="009644F5"/>
    <w:rsid w:val="00971817"/>
    <w:rsid w:val="00974C08"/>
    <w:rsid w:val="00983A9C"/>
    <w:rsid w:val="009907C5"/>
    <w:rsid w:val="00991F03"/>
    <w:rsid w:val="00992F0D"/>
    <w:rsid w:val="009B1307"/>
    <w:rsid w:val="009D1A5B"/>
    <w:rsid w:val="009E7CD6"/>
    <w:rsid w:val="009F58E6"/>
    <w:rsid w:val="009F7BCC"/>
    <w:rsid w:val="00A03AE4"/>
    <w:rsid w:val="00A10595"/>
    <w:rsid w:val="00A25C79"/>
    <w:rsid w:val="00A302EB"/>
    <w:rsid w:val="00A313F8"/>
    <w:rsid w:val="00A412CE"/>
    <w:rsid w:val="00A415D6"/>
    <w:rsid w:val="00A44C44"/>
    <w:rsid w:val="00A455F1"/>
    <w:rsid w:val="00A45737"/>
    <w:rsid w:val="00A70E21"/>
    <w:rsid w:val="00A7711D"/>
    <w:rsid w:val="00A81426"/>
    <w:rsid w:val="00A8333D"/>
    <w:rsid w:val="00A97375"/>
    <w:rsid w:val="00AA18A9"/>
    <w:rsid w:val="00AA2B63"/>
    <w:rsid w:val="00AA496A"/>
    <w:rsid w:val="00AD08A5"/>
    <w:rsid w:val="00AD22C1"/>
    <w:rsid w:val="00AD5C1D"/>
    <w:rsid w:val="00AE0F9C"/>
    <w:rsid w:val="00AE2EA6"/>
    <w:rsid w:val="00AF3191"/>
    <w:rsid w:val="00AF3652"/>
    <w:rsid w:val="00AF378B"/>
    <w:rsid w:val="00B0163B"/>
    <w:rsid w:val="00B0380C"/>
    <w:rsid w:val="00B0653B"/>
    <w:rsid w:val="00B10668"/>
    <w:rsid w:val="00B10FE1"/>
    <w:rsid w:val="00B220B2"/>
    <w:rsid w:val="00B2216A"/>
    <w:rsid w:val="00B23009"/>
    <w:rsid w:val="00B27214"/>
    <w:rsid w:val="00B27935"/>
    <w:rsid w:val="00B311E5"/>
    <w:rsid w:val="00B323B4"/>
    <w:rsid w:val="00B327DA"/>
    <w:rsid w:val="00B336F1"/>
    <w:rsid w:val="00B36905"/>
    <w:rsid w:val="00B444D2"/>
    <w:rsid w:val="00B52CD6"/>
    <w:rsid w:val="00B7187C"/>
    <w:rsid w:val="00B90C58"/>
    <w:rsid w:val="00B94D06"/>
    <w:rsid w:val="00B9681F"/>
    <w:rsid w:val="00B968D1"/>
    <w:rsid w:val="00B97495"/>
    <w:rsid w:val="00B97E96"/>
    <w:rsid w:val="00BA0AC1"/>
    <w:rsid w:val="00BA2143"/>
    <w:rsid w:val="00BA630B"/>
    <w:rsid w:val="00BB6760"/>
    <w:rsid w:val="00BB7679"/>
    <w:rsid w:val="00BD144A"/>
    <w:rsid w:val="00BD17A8"/>
    <w:rsid w:val="00BD5EC0"/>
    <w:rsid w:val="00BD76BC"/>
    <w:rsid w:val="00BE322D"/>
    <w:rsid w:val="00BF0387"/>
    <w:rsid w:val="00BF474B"/>
    <w:rsid w:val="00BF503D"/>
    <w:rsid w:val="00C01DA5"/>
    <w:rsid w:val="00C04EDA"/>
    <w:rsid w:val="00C13B38"/>
    <w:rsid w:val="00C2379D"/>
    <w:rsid w:val="00C27A9F"/>
    <w:rsid w:val="00C301F5"/>
    <w:rsid w:val="00C303F3"/>
    <w:rsid w:val="00C37771"/>
    <w:rsid w:val="00C40ED7"/>
    <w:rsid w:val="00C438BC"/>
    <w:rsid w:val="00C63DAC"/>
    <w:rsid w:val="00C63F96"/>
    <w:rsid w:val="00C64C86"/>
    <w:rsid w:val="00C67490"/>
    <w:rsid w:val="00C716EF"/>
    <w:rsid w:val="00C73754"/>
    <w:rsid w:val="00C7456F"/>
    <w:rsid w:val="00C74D2C"/>
    <w:rsid w:val="00C80864"/>
    <w:rsid w:val="00C82278"/>
    <w:rsid w:val="00C84547"/>
    <w:rsid w:val="00C86CB1"/>
    <w:rsid w:val="00C87DFA"/>
    <w:rsid w:val="00C91F4C"/>
    <w:rsid w:val="00CA41C4"/>
    <w:rsid w:val="00CA6E1C"/>
    <w:rsid w:val="00CB30C7"/>
    <w:rsid w:val="00CB4E3B"/>
    <w:rsid w:val="00CB6FBB"/>
    <w:rsid w:val="00CE092B"/>
    <w:rsid w:val="00CE35AB"/>
    <w:rsid w:val="00CE380B"/>
    <w:rsid w:val="00CE3AF2"/>
    <w:rsid w:val="00CF1A24"/>
    <w:rsid w:val="00CF5EC8"/>
    <w:rsid w:val="00D02EE8"/>
    <w:rsid w:val="00D23D9C"/>
    <w:rsid w:val="00D270B3"/>
    <w:rsid w:val="00D30B62"/>
    <w:rsid w:val="00D322FE"/>
    <w:rsid w:val="00D32E85"/>
    <w:rsid w:val="00D56786"/>
    <w:rsid w:val="00D6180E"/>
    <w:rsid w:val="00D632C5"/>
    <w:rsid w:val="00D67527"/>
    <w:rsid w:val="00D85835"/>
    <w:rsid w:val="00D874D4"/>
    <w:rsid w:val="00D9352C"/>
    <w:rsid w:val="00D95816"/>
    <w:rsid w:val="00DA21EA"/>
    <w:rsid w:val="00DA490E"/>
    <w:rsid w:val="00DD4B97"/>
    <w:rsid w:val="00DE0AA9"/>
    <w:rsid w:val="00DE1ABE"/>
    <w:rsid w:val="00DE513B"/>
    <w:rsid w:val="00DE7E70"/>
    <w:rsid w:val="00DF0705"/>
    <w:rsid w:val="00DF478C"/>
    <w:rsid w:val="00DF4967"/>
    <w:rsid w:val="00E11E70"/>
    <w:rsid w:val="00E1403A"/>
    <w:rsid w:val="00E246B3"/>
    <w:rsid w:val="00E26205"/>
    <w:rsid w:val="00E35032"/>
    <w:rsid w:val="00E35BD4"/>
    <w:rsid w:val="00E37992"/>
    <w:rsid w:val="00E43B61"/>
    <w:rsid w:val="00E519CA"/>
    <w:rsid w:val="00E5305F"/>
    <w:rsid w:val="00E63057"/>
    <w:rsid w:val="00E7055A"/>
    <w:rsid w:val="00E708BD"/>
    <w:rsid w:val="00E70DB3"/>
    <w:rsid w:val="00E7174A"/>
    <w:rsid w:val="00E7509C"/>
    <w:rsid w:val="00E805EE"/>
    <w:rsid w:val="00E806A0"/>
    <w:rsid w:val="00E8099F"/>
    <w:rsid w:val="00E81BDB"/>
    <w:rsid w:val="00E87EA5"/>
    <w:rsid w:val="00EA14B6"/>
    <w:rsid w:val="00EA17D8"/>
    <w:rsid w:val="00EA73B4"/>
    <w:rsid w:val="00EC54FE"/>
    <w:rsid w:val="00EC6E77"/>
    <w:rsid w:val="00EC7AE8"/>
    <w:rsid w:val="00ED09F1"/>
    <w:rsid w:val="00ED52CF"/>
    <w:rsid w:val="00EE24A1"/>
    <w:rsid w:val="00EE68C2"/>
    <w:rsid w:val="00F04372"/>
    <w:rsid w:val="00F0510F"/>
    <w:rsid w:val="00F10A2A"/>
    <w:rsid w:val="00F129F0"/>
    <w:rsid w:val="00F16114"/>
    <w:rsid w:val="00F17795"/>
    <w:rsid w:val="00F26F67"/>
    <w:rsid w:val="00F30D7C"/>
    <w:rsid w:val="00F32486"/>
    <w:rsid w:val="00F36524"/>
    <w:rsid w:val="00F61A3B"/>
    <w:rsid w:val="00F6430C"/>
    <w:rsid w:val="00F67B47"/>
    <w:rsid w:val="00F70480"/>
    <w:rsid w:val="00F72585"/>
    <w:rsid w:val="00F7445B"/>
    <w:rsid w:val="00F76584"/>
    <w:rsid w:val="00F76ACD"/>
    <w:rsid w:val="00F811FA"/>
    <w:rsid w:val="00F86084"/>
    <w:rsid w:val="00FB2757"/>
    <w:rsid w:val="00FB3F57"/>
    <w:rsid w:val="00FB4CBC"/>
    <w:rsid w:val="00FB64CF"/>
    <w:rsid w:val="00FC0979"/>
    <w:rsid w:val="00FC2F98"/>
    <w:rsid w:val="00FC35F6"/>
    <w:rsid w:val="00FC5C4A"/>
    <w:rsid w:val="00FC6034"/>
    <w:rsid w:val="00FD0138"/>
    <w:rsid w:val="00FD2859"/>
    <w:rsid w:val="00FD6818"/>
    <w:rsid w:val="00FE0076"/>
    <w:rsid w:val="00FE5673"/>
    <w:rsid w:val="00FF1459"/>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1620"/>
  <w15:docId w15:val="{F77AF0E0-2541-4FBC-B0F7-EF1B996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8441D8"/>
    <w:pPr>
      <w:tabs>
        <w:tab w:val="left" w:pos="900"/>
        <w:tab w:val="right" w:leader="dot" w:pos="900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485AF3"/>
    <w:pPr>
      <w:keepNext w:val="0"/>
      <w:numPr>
        <w:ilvl w:val="2"/>
        <w:numId w:val="42"/>
      </w:numPr>
      <w:suppressAutoHyphens/>
      <w:spacing w:before="0" w:after="200"/>
      <w:jc w:val="both"/>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uiPriority w:val="99"/>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uiPriority w:val="99"/>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link w:val="SPD4EmployereRequirmentAnnexChar"/>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character" w:customStyle="1" w:styleId="Header2-SubClausesCharChar">
    <w:name w:val="Header 2 - SubClauses Char Char"/>
    <w:basedOn w:val="DefaultParagraphFont"/>
    <w:link w:val="Header2-SubClauses"/>
    <w:rsid w:val="008E60ED"/>
    <w:rPr>
      <w:sz w:val="24"/>
    </w:rPr>
  </w:style>
  <w:style w:type="paragraph" w:customStyle="1" w:styleId="Section3-Heading2">
    <w:name w:val="Section 3 - Heading 2"/>
    <w:basedOn w:val="HeadingQT2"/>
    <w:qFormat/>
    <w:rsid w:val="00463D03"/>
    <w:pPr>
      <w:spacing w:after="200"/>
      <w:ind w:left="0" w:right="0" w:firstLine="0"/>
    </w:pPr>
    <w:rPr>
      <w:sz w:val="24"/>
    </w:rPr>
  </w:style>
  <w:style w:type="paragraph" w:customStyle="1" w:styleId="StyleP3Header1-ClausesAfter12pt">
    <w:name w:val="Style P3 Header1-Clauses + After:  12 pt"/>
    <w:basedOn w:val="P3Header1-Clauses"/>
    <w:rsid w:val="007C44A5"/>
    <w:pPr>
      <w:tabs>
        <w:tab w:val="left" w:pos="972"/>
        <w:tab w:val="left" w:pos="1008"/>
      </w:tabs>
      <w:spacing w:after="240"/>
      <w:jc w:val="both"/>
    </w:pPr>
    <w:rPr>
      <w:b w:val="0"/>
      <w:szCs w:val="24"/>
      <w:lang w:val="es-ES_tradnl"/>
    </w:rPr>
  </w:style>
  <w:style w:type="paragraph" w:customStyle="1" w:styleId="p2">
    <w:name w:val="p2"/>
    <w:basedOn w:val="Normal"/>
    <w:rsid w:val="007C44A5"/>
    <w:pPr>
      <w:jc w:val="left"/>
    </w:pPr>
    <w:rPr>
      <w:rFonts w:ascii="Calibri" w:eastAsiaTheme="minorHAnsi" w:hAnsi="Calibri"/>
      <w:sz w:val="15"/>
      <w:szCs w:val="15"/>
    </w:rPr>
  </w:style>
  <w:style w:type="table" w:customStyle="1" w:styleId="TableGrid1">
    <w:name w:val="Table Grid1"/>
    <w:basedOn w:val="TableNormal"/>
    <w:next w:val="TableGrid"/>
    <w:uiPriority w:val="39"/>
    <w:rsid w:val="001441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VIIH1">
    <w:name w:val="SEC VII H 1"/>
    <w:basedOn w:val="SPD3EmployersRequirement"/>
    <w:link w:val="SECVIIH1Char"/>
    <w:qFormat/>
    <w:rsid w:val="0014410A"/>
  </w:style>
  <w:style w:type="character" w:customStyle="1" w:styleId="SECVIIH1Char">
    <w:name w:val="SEC VII H 1 Char"/>
    <w:basedOn w:val="SPD3EmployersRequirementChar"/>
    <w:link w:val="SECVIIH1"/>
    <w:rsid w:val="0014410A"/>
    <w:rPr>
      <w:b/>
      <w:sz w:val="36"/>
    </w:rPr>
  </w:style>
  <w:style w:type="paragraph" w:customStyle="1" w:styleId="SectionVIIHeader1">
    <w:name w:val="Section VII Header1"/>
    <w:basedOn w:val="Heading1"/>
    <w:autoRedefine/>
    <w:rsid w:val="006B7BE3"/>
    <w:pPr>
      <w:spacing w:before="120" w:after="360"/>
    </w:pPr>
    <w:rPr>
      <w:rFonts w:ascii="Times New Roman" w:eastAsia="Times New Roman" w:hAnsi="Times New Roman" w:cs="Times New Roman"/>
      <w:bCs/>
      <w:smallCaps w:val="0"/>
      <w:kern w:val="28"/>
      <w:sz w:val="32"/>
    </w:rPr>
  </w:style>
  <w:style w:type="paragraph" w:customStyle="1" w:styleId="MediumGrid1-Accent21">
    <w:name w:val="Medium Grid 1 - Accent 21"/>
    <w:basedOn w:val="Normal"/>
    <w:link w:val="MediumGrid1-Accent2Char"/>
    <w:uiPriority w:val="34"/>
    <w:qFormat/>
    <w:rsid w:val="006B7BE3"/>
    <w:pPr>
      <w:spacing w:after="134"/>
      <w:ind w:left="720" w:right="-14"/>
      <w:contextualSpacing/>
    </w:pPr>
  </w:style>
  <w:style w:type="character" w:customStyle="1" w:styleId="MediumGrid1-Accent2Char">
    <w:name w:val="Medium Grid 1 - Accent 2 Char"/>
    <w:link w:val="MediumGrid1-Accent21"/>
    <w:uiPriority w:val="34"/>
    <w:rsid w:val="006B7BE3"/>
    <w:rPr>
      <w:sz w:val="24"/>
    </w:rPr>
  </w:style>
  <w:style w:type="paragraph" w:customStyle="1" w:styleId="Style1">
    <w:name w:val="Style1"/>
    <w:basedOn w:val="S1-Header"/>
    <w:link w:val="Style1Char"/>
    <w:qFormat/>
    <w:rsid w:val="006B7BE3"/>
    <w:pPr>
      <w:tabs>
        <w:tab w:val="clear" w:pos="360"/>
      </w:tabs>
      <w:ind w:left="720" w:right="-14"/>
      <w:jc w:val="left"/>
    </w:pPr>
    <w:rPr>
      <w:sz w:val="24"/>
    </w:rPr>
  </w:style>
  <w:style w:type="character" w:customStyle="1" w:styleId="S1-HeaderChar">
    <w:name w:val="S1-Header Char"/>
    <w:basedOn w:val="BodyText2Char"/>
    <w:link w:val="S1-Header"/>
    <w:rsid w:val="006B7BE3"/>
    <w:rPr>
      <w:b/>
      <w:sz w:val="28"/>
    </w:rPr>
  </w:style>
  <w:style w:type="character" w:customStyle="1" w:styleId="Style1Char">
    <w:name w:val="Style1 Char"/>
    <w:basedOn w:val="S1-HeaderChar"/>
    <w:link w:val="Style1"/>
    <w:rsid w:val="006B7BE3"/>
    <w:rPr>
      <w:b/>
      <w:sz w:val="24"/>
    </w:rPr>
  </w:style>
  <w:style w:type="paragraph" w:customStyle="1" w:styleId="HeadingEC2">
    <w:name w:val="Heading EC2"/>
    <w:basedOn w:val="Subtitle"/>
    <w:link w:val="HeadingEC2Char"/>
    <w:autoRedefine/>
    <w:qFormat/>
    <w:rsid w:val="006B7BE3"/>
    <w:pPr>
      <w:spacing w:after="134"/>
      <w:ind w:left="360" w:right="-14" w:hanging="360"/>
      <w:jc w:val="left"/>
    </w:pPr>
    <w:rPr>
      <w:sz w:val="32"/>
      <w:szCs w:val="32"/>
    </w:rPr>
  </w:style>
  <w:style w:type="paragraph" w:customStyle="1" w:styleId="HeadingEC3">
    <w:name w:val="Heading EC3"/>
    <w:basedOn w:val="Normal"/>
    <w:link w:val="HeadingEC3Char"/>
    <w:autoRedefine/>
    <w:qFormat/>
    <w:rsid w:val="006B7BE3"/>
    <w:pPr>
      <w:spacing w:after="134"/>
      <w:ind w:left="720" w:right="-14" w:hanging="360"/>
    </w:pPr>
    <w:rPr>
      <w:b/>
      <w:szCs w:val="24"/>
    </w:rPr>
  </w:style>
  <w:style w:type="character" w:customStyle="1" w:styleId="HeadingEC2Char">
    <w:name w:val="Heading EC2 Char"/>
    <w:basedOn w:val="SubtitleChar"/>
    <w:link w:val="HeadingEC2"/>
    <w:rsid w:val="006B7BE3"/>
    <w:rPr>
      <w:b/>
      <w:sz w:val="32"/>
      <w:szCs w:val="32"/>
    </w:rPr>
  </w:style>
  <w:style w:type="paragraph" w:customStyle="1" w:styleId="HeadingECT2">
    <w:name w:val="Heading ECT2"/>
    <w:basedOn w:val="HeadingEC2"/>
    <w:link w:val="HeadingECT2Char"/>
    <w:autoRedefine/>
    <w:qFormat/>
    <w:rsid w:val="006B7BE3"/>
  </w:style>
  <w:style w:type="character" w:customStyle="1" w:styleId="HeadingEC3Char">
    <w:name w:val="Heading EC3 Char"/>
    <w:basedOn w:val="DefaultParagraphFont"/>
    <w:link w:val="HeadingEC3"/>
    <w:rsid w:val="006B7BE3"/>
    <w:rPr>
      <w:b/>
      <w:sz w:val="24"/>
      <w:szCs w:val="24"/>
    </w:rPr>
  </w:style>
  <w:style w:type="character" w:customStyle="1" w:styleId="HeadingECT2Char">
    <w:name w:val="Heading ECT2 Char"/>
    <w:basedOn w:val="HeadingEC2Char"/>
    <w:link w:val="HeadingECT2"/>
    <w:rsid w:val="006B7BE3"/>
    <w:rPr>
      <w:b/>
      <w:sz w:val="32"/>
      <w:szCs w:val="32"/>
    </w:rPr>
  </w:style>
  <w:style w:type="paragraph" w:customStyle="1" w:styleId="HeadingP1">
    <w:name w:val="Heading P1"/>
    <w:basedOn w:val="Normal"/>
    <w:link w:val="HeadingP1Char"/>
    <w:autoRedefine/>
    <w:qFormat/>
    <w:rsid w:val="006B7BE3"/>
    <w:pPr>
      <w:spacing w:after="134"/>
      <w:ind w:right="-14"/>
      <w:jc w:val="center"/>
    </w:pPr>
    <w:rPr>
      <w:b/>
      <w:sz w:val="72"/>
      <w:szCs w:val="72"/>
    </w:rPr>
  </w:style>
  <w:style w:type="paragraph" w:customStyle="1" w:styleId="HeadingS1">
    <w:name w:val="Heading S1"/>
    <w:basedOn w:val="Normal"/>
    <w:link w:val="HeadingS1Char"/>
    <w:autoRedefine/>
    <w:qFormat/>
    <w:rsid w:val="006B7BE3"/>
    <w:pPr>
      <w:spacing w:after="134"/>
      <w:ind w:right="-14"/>
      <w:jc w:val="center"/>
    </w:pPr>
    <w:rPr>
      <w:b/>
      <w:sz w:val="44"/>
    </w:rPr>
  </w:style>
  <w:style w:type="character" w:customStyle="1" w:styleId="HeadingP1Char">
    <w:name w:val="Heading P1 Char"/>
    <w:basedOn w:val="DefaultParagraphFont"/>
    <w:link w:val="HeadingP1"/>
    <w:rsid w:val="006B7BE3"/>
    <w:rPr>
      <w:b/>
      <w:sz w:val="72"/>
      <w:szCs w:val="72"/>
    </w:rPr>
  </w:style>
  <w:style w:type="paragraph" w:customStyle="1" w:styleId="HeaderSR1">
    <w:name w:val="Header SR1"/>
    <w:basedOn w:val="Normal"/>
    <w:link w:val="HeaderSR1Char"/>
    <w:qFormat/>
    <w:rsid w:val="006B7BE3"/>
    <w:pPr>
      <w:spacing w:after="134"/>
      <w:ind w:right="-14"/>
      <w:jc w:val="center"/>
    </w:pPr>
    <w:rPr>
      <w:b/>
      <w:sz w:val="36"/>
      <w:szCs w:val="36"/>
    </w:rPr>
  </w:style>
  <w:style w:type="character" w:customStyle="1" w:styleId="HeadingS1Char">
    <w:name w:val="Heading S1 Char"/>
    <w:basedOn w:val="DefaultParagraphFont"/>
    <w:link w:val="HeadingS1"/>
    <w:rsid w:val="006B7BE3"/>
    <w:rPr>
      <w:b/>
      <w:sz w:val="44"/>
    </w:rPr>
  </w:style>
  <w:style w:type="paragraph" w:customStyle="1" w:styleId="HeadeSR2">
    <w:name w:val="Heade SR2"/>
    <w:basedOn w:val="Normal"/>
    <w:link w:val="HeadeSR2Char"/>
    <w:qFormat/>
    <w:rsid w:val="006B7BE3"/>
    <w:pPr>
      <w:spacing w:after="134"/>
      <w:ind w:right="-14"/>
      <w:jc w:val="center"/>
    </w:pPr>
    <w:rPr>
      <w:b/>
      <w:sz w:val="28"/>
    </w:rPr>
  </w:style>
  <w:style w:type="character" w:customStyle="1" w:styleId="HeaderSR1Char">
    <w:name w:val="Header SR1 Char"/>
    <w:basedOn w:val="DefaultParagraphFont"/>
    <w:link w:val="HeaderSR1"/>
    <w:rsid w:val="006B7BE3"/>
    <w:rPr>
      <w:b/>
      <w:sz w:val="36"/>
      <w:szCs w:val="36"/>
    </w:rPr>
  </w:style>
  <w:style w:type="paragraph" w:customStyle="1" w:styleId="HeaderSR3">
    <w:name w:val="Header SR3"/>
    <w:basedOn w:val="Normal"/>
    <w:link w:val="HeaderSR3Char"/>
    <w:qFormat/>
    <w:rsid w:val="006B7BE3"/>
    <w:pPr>
      <w:spacing w:after="134"/>
      <w:ind w:right="-14"/>
      <w:jc w:val="center"/>
    </w:pPr>
    <w:rPr>
      <w:b/>
    </w:rPr>
  </w:style>
  <w:style w:type="character" w:customStyle="1" w:styleId="HeadeSR2Char">
    <w:name w:val="Heade SR2 Char"/>
    <w:basedOn w:val="DefaultParagraphFont"/>
    <w:link w:val="HeadeSR2"/>
    <w:rsid w:val="006B7BE3"/>
    <w:rPr>
      <w:b/>
      <w:sz w:val="28"/>
    </w:rPr>
  </w:style>
  <w:style w:type="character" w:customStyle="1" w:styleId="HeaderSR3Char">
    <w:name w:val="Header SR3 Char"/>
    <w:basedOn w:val="DefaultParagraphFont"/>
    <w:link w:val="HeaderSR3"/>
    <w:rsid w:val="006B7BE3"/>
    <w:rPr>
      <w:b/>
      <w:sz w:val="24"/>
    </w:rPr>
  </w:style>
  <w:style w:type="paragraph" w:customStyle="1" w:styleId="Section1-Clauses">
    <w:name w:val="Section 1-Clauses"/>
    <w:basedOn w:val="Normal"/>
    <w:qFormat/>
    <w:rsid w:val="006B7BE3"/>
    <w:pPr>
      <w:numPr>
        <w:numId w:val="137"/>
      </w:numPr>
      <w:spacing w:after="200"/>
      <w:jc w:val="left"/>
    </w:pPr>
    <w:rPr>
      <w:b/>
      <w:bCs/>
    </w:rPr>
  </w:style>
  <w:style w:type="paragraph" w:customStyle="1" w:styleId="Section3Heading">
    <w:name w:val="Section 3 Heading"/>
    <w:basedOn w:val="S3-Heading2"/>
    <w:qFormat/>
    <w:rsid w:val="006B7BE3"/>
    <w:pPr>
      <w:ind w:left="720" w:right="0"/>
    </w:pPr>
    <w:rPr>
      <w:noProof/>
    </w:rPr>
  </w:style>
  <w:style w:type="paragraph" w:customStyle="1" w:styleId="S4-Heading2">
    <w:name w:val="S4-Heading 2"/>
    <w:basedOn w:val="S4Header"/>
    <w:qFormat/>
    <w:rsid w:val="006B7BE3"/>
    <w:pPr>
      <w:ind w:right="-14"/>
    </w:pPr>
  </w:style>
  <w:style w:type="paragraph" w:customStyle="1" w:styleId="SectionVII-Heading2">
    <w:name w:val="Section VII - Heading 2"/>
    <w:basedOn w:val="HeadeSR2"/>
    <w:qFormat/>
    <w:rsid w:val="006B7BE3"/>
    <w:pPr>
      <w:spacing w:after="240"/>
      <w:ind w:right="0"/>
    </w:pPr>
  </w:style>
  <w:style w:type="paragraph" w:customStyle="1" w:styleId="SectionHeadings">
    <w:name w:val="Section Headings"/>
    <w:basedOn w:val="Normal"/>
    <w:rsid w:val="006B7BE3"/>
    <w:pPr>
      <w:spacing w:before="240" w:after="360"/>
      <w:ind w:right="-14"/>
      <w:jc w:val="center"/>
    </w:pPr>
    <w:rPr>
      <w:b/>
      <w:sz w:val="44"/>
      <w:szCs w:val="44"/>
    </w:rPr>
  </w:style>
  <w:style w:type="paragraph" w:customStyle="1" w:styleId="ESSpara">
    <w:name w:val="ESS para"/>
    <w:basedOn w:val="Normal"/>
    <w:link w:val="ESSparaChar"/>
    <w:qFormat/>
    <w:rsid w:val="006B7BE3"/>
    <w:pPr>
      <w:numPr>
        <w:numId w:val="20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6B7BE3"/>
    <w:rPr>
      <w:rFonts w:asciiTheme="minorHAnsi" w:eastAsiaTheme="minorEastAsia" w:hAnsiTheme="minorHAnsi" w:cstheme="minorBidi"/>
      <w:sz w:val="22"/>
      <w:szCs w:val="22"/>
      <w:lang w:eastAsia="ja-JP"/>
    </w:rPr>
  </w:style>
  <w:style w:type="paragraph" w:customStyle="1" w:styleId="Bulletroman">
    <w:name w:val="Bullet roman"/>
    <w:basedOn w:val="ListParagraph"/>
    <w:autoRedefine/>
    <w:qFormat/>
    <w:rsid w:val="006B7BE3"/>
    <w:pPr>
      <w:numPr>
        <w:numId w:val="205"/>
      </w:numPr>
      <w:spacing w:after="120" w:line="259" w:lineRule="auto"/>
      <w:contextualSpacing w:val="0"/>
      <w:jc w:val="left"/>
    </w:pPr>
    <w:rPr>
      <w:rFonts w:asciiTheme="minorHAnsi" w:eastAsiaTheme="minorHAnsi" w:hAnsiTheme="minorHAnsi" w:cstheme="minorBidi"/>
      <w:szCs w:val="22"/>
    </w:rPr>
  </w:style>
  <w:style w:type="paragraph" w:customStyle="1" w:styleId="GCHeading1">
    <w:name w:val="GC Heading 1"/>
    <w:basedOn w:val="Normal"/>
    <w:next w:val="Normal"/>
    <w:autoRedefine/>
    <w:rsid w:val="006B7BE3"/>
    <w:pPr>
      <w:keepNext/>
      <w:keepLines/>
      <w:tabs>
        <w:tab w:val="left" w:pos="540"/>
      </w:tabs>
      <w:spacing w:before="120" w:after="120"/>
      <w:ind w:left="547" w:hanging="547"/>
    </w:pPr>
  </w:style>
  <w:style w:type="numbering" w:customStyle="1" w:styleId="NoList1">
    <w:name w:val="No List1"/>
    <w:next w:val="NoList"/>
    <w:uiPriority w:val="99"/>
    <w:semiHidden/>
    <w:unhideWhenUsed/>
    <w:rsid w:val="006B7BE3"/>
  </w:style>
  <w:style w:type="table" w:customStyle="1" w:styleId="TableGrid2">
    <w:name w:val="Table Grid2"/>
    <w:basedOn w:val="TableNormal"/>
    <w:next w:val="TableGrid"/>
    <w:uiPriority w:val="39"/>
    <w:rsid w:val="006B7B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B7BE3"/>
  </w:style>
  <w:style w:type="table" w:customStyle="1" w:styleId="TableGrid21">
    <w:name w:val="Table Grid21"/>
    <w:basedOn w:val="TableNormal"/>
    <w:next w:val="TableGrid"/>
    <w:uiPriority w:val="39"/>
    <w:rsid w:val="006B7BE3"/>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6B7BE3"/>
    <w:pPr>
      <w:widowControl w:val="0"/>
      <w:autoSpaceDE w:val="0"/>
      <w:autoSpaceDN w:val="0"/>
      <w:spacing w:line="480" w:lineRule="exact"/>
      <w:jc w:val="center"/>
    </w:pPr>
    <w:rPr>
      <w:szCs w:val="24"/>
    </w:rPr>
  </w:style>
  <w:style w:type="paragraph" w:customStyle="1" w:styleId="GCCHeading2">
    <w:name w:val="GCC Heading 2"/>
    <w:basedOn w:val="Normal"/>
    <w:link w:val="GCCHeading2Char"/>
    <w:qFormat/>
    <w:rsid w:val="006B7BE3"/>
    <w:pPr>
      <w:numPr>
        <w:numId w:val="225"/>
      </w:numPr>
      <w:spacing w:before="120" w:after="120"/>
      <w:jc w:val="left"/>
    </w:pPr>
    <w:rPr>
      <w:b/>
      <w:noProof/>
    </w:rPr>
  </w:style>
  <w:style w:type="paragraph" w:customStyle="1" w:styleId="GCCHeading1">
    <w:name w:val="GCC Heading 1"/>
    <w:basedOn w:val="S7Header1"/>
    <w:link w:val="GCCHeading1Char"/>
    <w:qFormat/>
    <w:rsid w:val="006B7BE3"/>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6B7BE3"/>
    <w:rPr>
      <w:b/>
      <w:noProof/>
      <w:sz w:val="24"/>
    </w:rPr>
  </w:style>
  <w:style w:type="paragraph" w:customStyle="1" w:styleId="GCCHeading3">
    <w:name w:val="GCC Heading 3"/>
    <w:basedOn w:val="GCCHeading2"/>
    <w:link w:val="GCCHeading3Char"/>
    <w:qFormat/>
    <w:rsid w:val="006B7BE3"/>
    <w:pPr>
      <w:numPr>
        <w:ilvl w:val="1"/>
      </w:numPr>
      <w:jc w:val="both"/>
    </w:pPr>
    <w:rPr>
      <w:b w:val="0"/>
      <w:szCs w:val="22"/>
    </w:rPr>
  </w:style>
  <w:style w:type="character" w:customStyle="1" w:styleId="S7Header1Char">
    <w:name w:val="S7 Header 1 Char"/>
    <w:basedOn w:val="S1-HeaderChar"/>
    <w:link w:val="S7Header1"/>
    <w:rsid w:val="006B7BE3"/>
    <w:rPr>
      <w:b/>
      <w:sz w:val="28"/>
    </w:rPr>
  </w:style>
  <w:style w:type="character" w:customStyle="1" w:styleId="GCCHeading1Char">
    <w:name w:val="GCC Heading 1 Char"/>
    <w:basedOn w:val="S7Header1Char"/>
    <w:link w:val="GCCHeading1"/>
    <w:rsid w:val="006B7BE3"/>
    <w:rPr>
      <w:b/>
      <w:noProof/>
      <w:sz w:val="28"/>
    </w:rPr>
  </w:style>
  <w:style w:type="character" w:customStyle="1" w:styleId="GCCHeading3Char">
    <w:name w:val="GCC Heading 3 Char"/>
    <w:basedOn w:val="GCCHeading2Char"/>
    <w:link w:val="GCCHeading3"/>
    <w:rsid w:val="006B7BE3"/>
    <w:rPr>
      <w:b w:val="0"/>
      <w:noProof/>
      <w:sz w:val="24"/>
      <w:szCs w:val="22"/>
    </w:rPr>
  </w:style>
  <w:style w:type="paragraph" w:customStyle="1" w:styleId="SecVIIH2">
    <w:name w:val="Sec VII H 2"/>
    <w:basedOn w:val="SPD4EmployereRequirmentAnnex"/>
    <w:link w:val="SecVIIH2Char"/>
    <w:qFormat/>
    <w:rsid w:val="006B7BE3"/>
  </w:style>
  <w:style w:type="character" w:customStyle="1" w:styleId="SPD4EmployereRequirmentAnnexChar">
    <w:name w:val="SPD 4 Employere Requirment Annex Char"/>
    <w:basedOn w:val="DefaultParagraphFont"/>
    <w:link w:val="SPD4EmployereRequirmentAnnex"/>
    <w:rsid w:val="006B7BE3"/>
    <w:rPr>
      <w:b/>
      <w:sz w:val="24"/>
      <w:szCs w:val="28"/>
    </w:rPr>
  </w:style>
  <w:style w:type="character" w:customStyle="1" w:styleId="SecVIIH2Char">
    <w:name w:val="Sec VII H 2 Char"/>
    <w:basedOn w:val="SPD4EmployereRequirmentAnnexChar"/>
    <w:link w:val="SecVIIH2"/>
    <w:rsid w:val="006B7BE3"/>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footer" Target="footer4.xml"/><Relationship Id="rId63" Type="http://schemas.openxmlformats.org/officeDocument/2006/relationships/image" Target="media/image7.wmf"/><Relationship Id="rId68"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wmf"/><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oleObject" Target="embeddings/oleObject2.bin"/><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image" Target="media/image6.emf"/><Relationship Id="rId19" Type="http://schemas.openxmlformats.org/officeDocument/2006/relationships/hyperlink" Target="http://www.worldbank.org/html/opr/procure/guidelin.html" TargetMode="Externa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oleObject" Target="embeddings/oleObject6.bin"/><Relationship Id="rId69"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header" Target="header15.xml"/><Relationship Id="rId46" Type="http://schemas.openxmlformats.org/officeDocument/2006/relationships/header" Target="header23.xml"/><Relationship Id="rId59" Type="http://schemas.openxmlformats.org/officeDocument/2006/relationships/hyperlink" Target="https://policies.worldbank.org/sites/ppf3/PPFDocuments/Forms/DispPage.aspx?docid=4005" TargetMode="External"/><Relationship Id="rId67" Type="http://schemas.openxmlformats.org/officeDocument/2006/relationships/header" Target="header36.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oleObject" Target="embeddings/oleObject5.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oleObject" Target="embeddings/oleObject4.bin"/><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image" Target="media/image3.wmf"/><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yperlink" Target="file:///F:\2.%20%20World%20Bank%202017\17.%20Tools%20and%20Templates\NIA\get%20the%20address%20once%20it%20is%20published" TargetMode="External"/><Relationship Id="rId65"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worldbank.org" TargetMode="External"/><Relationship Id="rId39" Type="http://schemas.openxmlformats.org/officeDocument/2006/relationships/header" Target="header16.xml"/><Relationship Id="rId34" Type="http://schemas.openxmlformats.org/officeDocument/2006/relationships/oleObject" Target="embeddings/oleObject3.bin"/><Relationship Id="rId50" Type="http://schemas.openxmlformats.org/officeDocument/2006/relationships/header" Target="header26.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B81-400A-46A7-AAB1-3D1891A8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73303</Words>
  <Characters>417832</Characters>
  <Application>Microsoft Office Word</Application>
  <DocSecurity>0</DocSecurity>
  <Lines>3481</Lines>
  <Paragraphs>980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Revisions</vt:lpstr>
      <vt:lpstr>Preface</vt:lpstr>
      <vt:lpstr>    A. General</vt:lpstr>
      <vt:lpstr>    B. Contents of RFP Document</vt:lpstr>
      <vt:lpstr>    C.  Preparation of Technical Proposals </vt:lpstr>
      <vt:lpstr>    D.  Submission of Proposals</vt:lpstr>
      <vt:lpstr>    E.  Opening OF Technical Parts of Proposals </vt:lpstr>
      <vt:lpstr>    F. Evaluation of Proposals – General Provisions </vt:lpstr>
      <vt:lpstr>    G. Evaluation of Technical Parts of Proposals</vt:lpstr>
      <vt:lpstr>    H. Opening of Financial Parts </vt:lpstr>
      <vt:lpstr>    I. Evaluation of Financial Part</vt:lpstr>
      <vt:lpstr>    J. Evaluation of Combined Technical and Financial Part</vt:lpstr>
      <vt:lpstr>    K. Award of Contract</vt:lpstr>
    </vt:vector>
  </TitlesOfParts>
  <Company>The World Bank Group</Company>
  <LinksUpToDate>false</LinksUpToDate>
  <CharactersWithSpaces>490155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2018-11-06T19:38:00Z</cp:lastPrinted>
  <dcterms:created xsi:type="dcterms:W3CDTF">2021-05-17T22:14:00Z</dcterms:created>
  <dcterms:modified xsi:type="dcterms:W3CDTF">2021-05-17T22:14:00Z</dcterms:modified>
</cp:coreProperties>
</file>