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B6" w:rsidRPr="00883E37" w:rsidRDefault="008766BF" w:rsidP="008766BF">
      <w:pPr>
        <w:rPr>
          <w:rFonts w:asciiTheme="majorHAnsi" w:hAnsiTheme="majorHAnsi"/>
          <w:b/>
          <w:sz w:val="28"/>
          <w:szCs w:val="28"/>
          <w:lang w:val="fr-FR"/>
        </w:rPr>
      </w:pPr>
      <w:bookmarkStart w:id="0" w:name="_Toc303849530"/>
      <w:r>
        <w:rPr>
          <w:rFonts w:asciiTheme="majorHAnsi" w:hAnsiTheme="majorHAnsi"/>
          <w:b/>
          <w:sz w:val="28"/>
          <w:szCs w:val="28"/>
          <w:lang w:val="de-AT"/>
        </w:rPr>
        <w:t xml:space="preserve">       </w:t>
      </w:r>
      <w:r w:rsidR="00FB07B6">
        <w:rPr>
          <w:rFonts w:asciiTheme="majorHAnsi" w:hAnsiTheme="majorHAnsi"/>
          <w:b/>
          <w:sz w:val="28"/>
          <w:szCs w:val="28"/>
          <w:lang w:val="de-AT"/>
        </w:rPr>
        <w:t>COUNTRY NAME</w:t>
      </w:r>
      <w:r w:rsidR="00FB07B6" w:rsidRPr="00AC4B15">
        <w:rPr>
          <w:rFonts w:asciiTheme="majorHAnsi" w:hAnsiTheme="majorHAnsi"/>
          <w:b/>
          <w:sz w:val="28"/>
          <w:szCs w:val="28"/>
          <w:lang w:val="de-AT"/>
        </w:rPr>
        <w:t xml:space="preserve">  - </w:t>
      </w:r>
      <w:bookmarkEnd w:id="0"/>
      <w:r w:rsidR="00883E37" w:rsidRPr="00883E37">
        <w:rPr>
          <w:rFonts w:asciiTheme="majorHAnsi" w:hAnsiTheme="majorHAnsi"/>
          <w:b/>
          <w:sz w:val="28"/>
          <w:szCs w:val="28"/>
          <w:lang w:val="de-AT"/>
        </w:rPr>
        <w:t>Cadre d’analyse de la gouvernance foncière</w:t>
      </w:r>
    </w:p>
    <w:tbl>
      <w:tblPr>
        <w:tblW w:w="10342" w:type="dxa"/>
        <w:jc w:val="center"/>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86"/>
        <w:gridCol w:w="416"/>
        <w:gridCol w:w="383"/>
        <w:gridCol w:w="301"/>
        <w:gridCol w:w="65"/>
        <w:gridCol w:w="201"/>
        <w:gridCol w:w="7157"/>
        <w:gridCol w:w="361"/>
        <w:gridCol w:w="350"/>
        <w:gridCol w:w="361"/>
        <w:gridCol w:w="361"/>
      </w:tblGrid>
      <w:tr w:rsidR="006E74A4" w:rsidRPr="00875824" w:rsidTr="00D6706E">
        <w:trPr>
          <w:jc w:val="center"/>
        </w:trPr>
        <w:tc>
          <w:tcPr>
            <w:tcW w:w="416" w:type="dxa"/>
            <w:tcBorders>
              <w:top w:val="single" w:sz="8" w:space="0" w:color="4F81BD"/>
              <w:left w:val="single" w:sz="8" w:space="0" w:color="4F81BD"/>
              <w:right w:val="single" w:sz="8" w:space="0" w:color="4F81BD"/>
            </w:tcBorders>
            <w:shd w:val="clear" w:color="auto" w:fill="4F81BD"/>
          </w:tcPr>
          <w:p w:rsidR="006E74A4" w:rsidRPr="00883E37" w:rsidRDefault="006E74A4" w:rsidP="00F014BA">
            <w:pPr>
              <w:spacing w:after="0" w:line="240" w:lineRule="auto"/>
              <w:jc w:val="both"/>
              <w:rPr>
                <w:rFonts w:ascii="Times New Roman" w:eastAsia="Times New Roman" w:hAnsi="Times New Roman" w:cs="Times New Roman"/>
                <w:b/>
                <w:bCs/>
                <w:sz w:val="20"/>
                <w:szCs w:val="20"/>
                <w:lang w:val="fr-FR" w:bidi="lo-LA"/>
              </w:rPr>
            </w:pPr>
          </w:p>
        </w:tc>
        <w:tc>
          <w:tcPr>
            <w:tcW w:w="1100" w:type="dxa"/>
            <w:gridSpan w:val="3"/>
            <w:tcBorders>
              <w:top w:val="single" w:sz="8" w:space="0" w:color="4F81BD"/>
              <w:left w:val="single" w:sz="8" w:space="0" w:color="4F81BD"/>
              <w:right w:val="single" w:sz="8" w:space="0" w:color="4F81BD"/>
            </w:tcBorders>
            <w:shd w:val="clear" w:color="auto" w:fill="4F81BD"/>
            <w:noWrap/>
          </w:tcPr>
          <w:p w:rsidR="006E74A4" w:rsidRPr="00883E37" w:rsidRDefault="006E74A4" w:rsidP="00F014BA">
            <w:pPr>
              <w:spacing w:after="0" w:line="240" w:lineRule="auto"/>
              <w:jc w:val="both"/>
              <w:rPr>
                <w:rFonts w:ascii="Times New Roman" w:eastAsia="Times New Roman" w:hAnsi="Times New Roman" w:cs="Times New Roman"/>
                <w:b/>
                <w:bCs/>
                <w:sz w:val="20"/>
                <w:szCs w:val="20"/>
                <w:lang w:val="fr-FR" w:bidi="lo-LA"/>
              </w:rPr>
            </w:pPr>
            <w:r w:rsidRPr="00883E37">
              <w:rPr>
                <w:rFonts w:ascii="Times New Roman" w:eastAsia="Times New Roman" w:hAnsi="Times New Roman" w:cs="Times New Roman"/>
                <w:b/>
                <w:bCs/>
                <w:sz w:val="20"/>
                <w:szCs w:val="20"/>
                <w:lang w:val="fr-FR" w:bidi="lo-LA"/>
              </w:rPr>
              <w:t> </w:t>
            </w:r>
          </w:p>
        </w:tc>
        <w:tc>
          <w:tcPr>
            <w:tcW w:w="236" w:type="dxa"/>
            <w:gridSpan w:val="2"/>
            <w:shd w:val="clear" w:color="auto" w:fill="4F81BD"/>
            <w:noWrap/>
          </w:tcPr>
          <w:p w:rsidR="006E74A4" w:rsidRPr="00883E37" w:rsidRDefault="006E74A4" w:rsidP="00F014BA">
            <w:pPr>
              <w:spacing w:after="0" w:line="240" w:lineRule="auto"/>
              <w:jc w:val="both"/>
              <w:rPr>
                <w:rFonts w:ascii="Times New Roman" w:eastAsia="Times New Roman" w:hAnsi="Times New Roman" w:cs="Times New Roman"/>
                <w:b/>
                <w:bCs/>
                <w:sz w:val="20"/>
                <w:szCs w:val="20"/>
                <w:lang w:val="fr-FR" w:bidi="lo-LA"/>
              </w:rPr>
            </w:pPr>
            <w:r w:rsidRPr="00883E37">
              <w:rPr>
                <w:rFonts w:ascii="Times New Roman" w:eastAsia="Times New Roman" w:hAnsi="Times New Roman" w:cs="Times New Roman"/>
                <w:b/>
                <w:bCs/>
                <w:sz w:val="20"/>
                <w:szCs w:val="20"/>
                <w:lang w:val="fr-FR" w:bidi="lo-LA"/>
              </w:rPr>
              <w:t> </w:t>
            </w:r>
          </w:p>
        </w:tc>
        <w:tc>
          <w:tcPr>
            <w:tcW w:w="7157" w:type="dxa"/>
            <w:tcBorders>
              <w:top w:val="single" w:sz="8" w:space="0" w:color="4F81BD"/>
              <w:left w:val="single" w:sz="8" w:space="0" w:color="4F81BD"/>
              <w:right w:val="single" w:sz="8" w:space="0" w:color="4F81BD"/>
            </w:tcBorders>
            <w:shd w:val="clear" w:color="auto" w:fill="4F81BD"/>
            <w:noWrap/>
          </w:tcPr>
          <w:p w:rsidR="006E74A4" w:rsidRPr="00883E37" w:rsidRDefault="006E74A4" w:rsidP="00F014BA">
            <w:pPr>
              <w:spacing w:after="0" w:line="240" w:lineRule="auto"/>
              <w:jc w:val="center"/>
              <w:rPr>
                <w:rFonts w:ascii="Times New Roman" w:eastAsia="Times New Roman" w:hAnsi="Times New Roman" w:cs="Times New Roman"/>
                <w:b/>
                <w:bCs/>
                <w:sz w:val="20"/>
                <w:szCs w:val="20"/>
                <w:lang w:val="fr-FR" w:bidi="lo-LA"/>
              </w:rPr>
            </w:pPr>
          </w:p>
        </w:tc>
        <w:tc>
          <w:tcPr>
            <w:tcW w:w="1433" w:type="dxa"/>
            <w:gridSpan w:val="4"/>
            <w:shd w:val="clear" w:color="auto" w:fill="4F81BD"/>
            <w:noWrap/>
          </w:tcPr>
          <w:p w:rsidR="006E74A4" w:rsidRPr="00875824" w:rsidRDefault="00AE313C" w:rsidP="00AE313C">
            <w:pPr>
              <w:spacing w:after="0" w:line="240" w:lineRule="auto"/>
              <w:jc w:val="center"/>
              <w:rPr>
                <w:rFonts w:ascii="Times New Roman" w:eastAsia="Times New Roman" w:hAnsi="Times New Roman" w:cs="Times New Roman"/>
                <w:b/>
                <w:bCs/>
                <w:sz w:val="20"/>
                <w:szCs w:val="20"/>
                <w:lang w:bidi="lo-LA"/>
              </w:rPr>
            </w:pPr>
            <w:r>
              <w:rPr>
                <w:rFonts w:ascii="Times New Roman" w:eastAsia="Times New Roman" w:hAnsi="Times New Roman" w:cs="Times New Roman"/>
                <w:b/>
                <w:bCs/>
                <w:sz w:val="20"/>
                <w:szCs w:val="20"/>
                <w:lang w:bidi="lo-LA"/>
              </w:rPr>
              <w:t>Points</w:t>
            </w:r>
            <w:bookmarkStart w:id="1" w:name="_GoBack"/>
            <w:bookmarkEnd w:id="1"/>
          </w:p>
        </w:tc>
      </w:tr>
      <w:tr w:rsidR="006E74A4" w:rsidRPr="00875824" w:rsidTr="00D6706E">
        <w:trPr>
          <w:jc w:val="center"/>
        </w:trPr>
        <w:tc>
          <w:tcPr>
            <w:tcW w:w="1571" w:type="dxa"/>
            <w:gridSpan w:val="5"/>
            <w:tcBorders>
              <w:top w:val="single" w:sz="8" w:space="0" w:color="4F81BD"/>
              <w:left w:val="single" w:sz="8" w:space="0" w:color="4F81BD"/>
              <w:bottom w:val="single" w:sz="8" w:space="0" w:color="4F81BD"/>
              <w:right w:val="single" w:sz="8" w:space="0" w:color="4F81BD"/>
            </w:tcBorders>
          </w:tcPr>
          <w:p w:rsidR="006E74A4" w:rsidRPr="00875824" w:rsidRDefault="006E74A4" w:rsidP="006E74A4">
            <w:pPr>
              <w:spacing w:after="0" w:line="240" w:lineRule="auto"/>
              <w:rPr>
                <w:rFonts w:ascii="Times New Roman" w:eastAsia="Times New Roman" w:hAnsi="Times New Roman" w:cs="Times New Roman"/>
                <w:b/>
                <w:bCs/>
                <w:sz w:val="20"/>
                <w:szCs w:val="20"/>
                <w:lang w:bidi="lo-LA"/>
              </w:rPr>
            </w:pPr>
            <w:r>
              <w:rPr>
                <w:rFonts w:ascii="Times New Roman" w:eastAsia="Times New Roman" w:hAnsi="Times New Roman" w:cs="Times New Roman"/>
                <w:b/>
                <w:bCs/>
                <w:sz w:val="20"/>
                <w:szCs w:val="20"/>
                <w:lang w:bidi="lo-LA"/>
              </w:rPr>
              <w:t>Pan-IGF</w:t>
            </w:r>
            <w:r w:rsidRPr="00875824">
              <w:rPr>
                <w:rFonts w:ascii="Times New Roman" w:eastAsia="Times New Roman" w:hAnsi="Times New Roman" w:cs="Times New Roman"/>
                <w:b/>
                <w:bCs/>
                <w:sz w:val="20"/>
                <w:szCs w:val="20"/>
                <w:lang w:bidi="lo-LA"/>
              </w:rPr>
              <w:t>-Dim</w:t>
            </w:r>
          </w:p>
        </w:tc>
        <w:tc>
          <w:tcPr>
            <w:tcW w:w="7338" w:type="dxa"/>
            <w:gridSpan w:val="2"/>
            <w:tcBorders>
              <w:top w:val="single" w:sz="8" w:space="0" w:color="4F81BD"/>
              <w:bottom w:val="single" w:sz="8" w:space="0" w:color="4F81BD"/>
            </w:tcBorders>
          </w:tcPr>
          <w:p w:rsidR="006E74A4" w:rsidRPr="00875824" w:rsidRDefault="006E74A4" w:rsidP="00F014BA">
            <w:pPr>
              <w:spacing w:after="0" w:line="240" w:lineRule="auto"/>
              <w:jc w:val="center"/>
              <w:rPr>
                <w:rFonts w:ascii="Times New Roman" w:eastAsia="Times New Roman" w:hAnsi="Times New Roman" w:cs="Times New Roman"/>
                <w:b/>
                <w:bCs/>
                <w:sz w:val="24"/>
                <w:szCs w:val="24"/>
                <w:lang w:bidi="lo-LA"/>
              </w:rPr>
            </w:pPr>
            <w:r w:rsidRPr="00875824">
              <w:rPr>
                <w:rFonts w:ascii="Times New Roman" w:eastAsia="Calibri" w:hAnsi="Times New Roman" w:cs="Times New Roman"/>
                <w:b/>
                <w:bCs/>
                <w:sz w:val="24"/>
                <w:szCs w:val="24"/>
                <w:lang w:bidi="lo-LA"/>
              </w:rPr>
              <w:t>Topic</w:t>
            </w:r>
          </w:p>
        </w:tc>
        <w:tc>
          <w:tcPr>
            <w:tcW w:w="361" w:type="dxa"/>
            <w:tcBorders>
              <w:top w:val="single" w:sz="8" w:space="0" w:color="4F81BD"/>
              <w:left w:val="single" w:sz="8" w:space="0" w:color="4F81BD"/>
              <w:bottom w:val="single" w:sz="8" w:space="0" w:color="4F81BD"/>
              <w:right w:val="single" w:sz="8" w:space="0" w:color="4F81BD"/>
            </w:tcBorders>
            <w:noWrap/>
          </w:tcPr>
          <w:p w:rsidR="006E74A4" w:rsidRPr="00875824" w:rsidRDefault="006E74A4" w:rsidP="00F014BA">
            <w:pPr>
              <w:spacing w:after="0" w:line="240" w:lineRule="auto"/>
              <w:jc w:val="both"/>
              <w:rPr>
                <w:rFonts w:ascii="Times New Roman" w:eastAsia="Times New Roman" w:hAnsi="Times New Roman" w:cs="Times New Roman"/>
                <w:b/>
                <w:bCs/>
                <w:sz w:val="20"/>
                <w:szCs w:val="20"/>
                <w:lang w:bidi="lo-LA"/>
              </w:rPr>
            </w:pPr>
            <w:r w:rsidRPr="00875824">
              <w:rPr>
                <w:rFonts w:ascii="Times New Roman" w:eastAsia="Times New Roman" w:hAnsi="Times New Roman" w:cs="Times New Roman"/>
                <w:b/>
                <w:bCs/>
                <w:sz w:val="20"/>
                <w:szCs w:val="20"/>
                <w:lang w:bidi="lo-LA"/>
              </w:rPr>
              <w:t>A</w:t>
            </w:r>
          </w:p>
        </w:tc>
        <w:tc>
          <w:tcPr>
            <w:tcW w:w="350" w:type="dxa"/>
            <w:tcBorders>
              <w:top w:val="single" w:sz="8" w:space="0" w:color="4F81BD"/>
              <w:bottom w:val="single" w:sz="8" w:space="0" w:color="4F81BD"/>
            </w:tcBorders>
            <w:noWrap/>
          </w:tcPr>
          <w:p w:rsidR="006E74A4" w:rsidRPr="00875824" w:rsidRDefault="006E74A4" w:rsidP="00F014BA">
            <w:pPr>
              <w:spacing w:after="0" w:line="240" w:lineRule="auto"/>
              <w:jc w:val="both"/>
              <w:rPr>
                <w:rFonts w:ascii="Times New Roman" w:eastAsia="Times New Roman" w:hAnsi="Times New Roman" w:cs="Times New Roman"/>
                <w:b/>
                <w:bCs/>
                <w:sz w:val="20"/>
                <w:szCs w:val="20"/>
                <w:lang w:bidi="lo-LA"/>
              </w:rPr>
            </w:pPr>
            <w:r w:rsidRPr="00875824">
              <w:rPr>
                <w:rFonts w:ascii="Times New Roman" w:eastAsia="Times New Roman" w:hAnsi="Times New Roman" w:cs="Times New Roman"/>
                <w:b/>
                <w:bCs/>
                <w:sz w:val="20"/>
                <w:szCs w:val="20"/>
                <w:lang w:bidi="lo-LA"/>
              </w:rPr>
              <w:t>B</w:t>
            </w:r>
          </w:p>
        </w:tc>
        <w:tc>
          <w:tcPr>
            <w:tcW w:w="361" w:type="dxa"/>
            <w:tcBorders>
              <w:top w:val="single" w:sz="8" w:space="0" w:color="4F81BD"/>
              <w:left w:val="single" w:sz="8" w:space="0" w:color="4F81BD"/>
              <w:bottom w:val="single" w:sz="8" w:space="0" w:color="4F81BD"/>
              <w:right w:val="single" w:sz="8" w:space="0" w:color="4F81BD"/>
            </w:tcBorders>
            <w:noWrap/>
          </w:tcPr>
          <w:p w:rsidR="006E74A4" w:rsidRPr="00875824" w:rsidRDefault="006E74A4" w:rsidP="00F014BA">
            <w:pPr>
              <w:spacing w:after="0" w:line="240" w:lineRule="auto"/>
              <w:jc w:val="both"/>
              <w:rPr>
                <w:rFonts w:ascii="Times New Roman" w:eastAsia="Times New Roman" w:hAnsi="Times New Roman" w:cs="Times New Roman"/>
                <w:b/>
                <w:bCs/>
                <w:sz w:val="20"/>
                <w:szCs w:val="20"/>
                <w:lang w:bidi="lo-LA"/>
              </w:rPr>
            </w:pPr>
            <w:r w:rsidRPr="00875824">
              <w:rPr>
                <w:rFonts w:ascii="Times New Roman" w:eastAsia="Times New Roman" w:hAnsi="Times New Roman" w:cs="Times New Roman"/>
                <w:b/>
                <w:bCs/>
                <w:sz w:val="20"/>
                <w:szCs w:val="20"/>
                <w:lang w:bidi="lo-LA"/>
              </w:rPr>
              <w:t>C</w:t>
            </w:r>
          </w:p>
        </w:tc>
        <w:tc>
          <w:tcPr>
            <w:tcW w:w="361" w:type="dxa"/>
            <w:tcBorders>
              <w:top w:val="single" w:sz="8" w:space="0" w:color="4F81BD"/>
              <w:bottom w:val="single" w:sz="8" w:space="0" w:color="4F81BD"/>
              <w:right w:val="single" w:sz="8" w:space="0" w:color="4F81BD"/>
            </w:tcBorders>
            <w:noWrap/>
          </w:tcPr>
          <w:p w:rsidR="006E74A4" w:rsidRPr="00875824" w:rsidRDefault="006E74A4" w:rsidP="00F014BA">
            <w:pPr>
              <w:spacing w:after="0" w:line="240" w:lineRule="auto"/>
              <w:jc w:val="both"/>
              <w:rPr>
                <w:rFonts w:ascii="Times New Roman" w:eastAsia="Times New Roman" w:hAnsi="Times New Roman" w:cs="Times New Roman"/>
                <w:b/>
                <w:bCs/>
                <w:sz w:val="20"/>
                <w:szCs w:val="20"/>
                <w:lang w:bidi="lo-LA"/>
              </w:rPr>
            </w:pPr>
            <w:r w:rsidRPr="00875824">
              <w:rPr>
                <w:rFonts w:ascii="Times New Roman" w:eastAsia="Times New Roman" w:hAnsi="Times New Roman" w:cs="Times New Roman"/>
                <w:b/>
                <w:bCs/>
                <w:sz w:val="20"/>
                <w:szCs w:val="20"/>
                <w:lang w:bidi="lo-LA"/>
              </w:rPr>
              <w:t>D</w:t>
            </w:r>
          </w:p>
        </w:tc>
      </w:tr>
      <w:tr w:rsidR="006E74A4" w:rsidRPr="00B43F8A" w:rsidTr="00A06E34">
        <w:trPr>
          <w:jc w:val="center"/>
        </w:trPr>
        <w:tc>
          <w:tcPr>
            <w:tcW w:w="10342" w:type="dxa"/>
            <w:gridSpan w:val="11"/>
            <w:tcBorders>
              <w:left w:val="single" w:sz="8" w:space="0" w:color="4F81BD"/>
              <w:right w:val="single" w:sz="8" w:space="0" w:color="4F81BD"/>
            </w:tcBorders>
            <w:shd w:val="clear" w:color="auto" w:fill="DBE5F1" w:themeFill="accent1" w:themeFillTint="33"/>
          </w:tcPr>
          <w:p w:rsidR="006E74A4" w:rsidRPr="00A06E34" w:rsidRDefault="006E74A4" w:rsidP="006E74A4">
            <w:pPr>
              <w:spacing w:after="0" w:line="240" w:lineRule="auto"/>
              <w:jc w:val="both"/>
              <w:rPr>
                <w:rFonts w:ascii="Times New Roman" w:eastAsia="Times New Roman" w:hAnsi="Times New Roman" w:cs="Times New Roman"/>
                <w:b/>
                <w:bCs/>
                <w:sz w:val="20"/>
                <w:szCs w:val="20"/>
                <w:lang w:val="fr-FR" w:bidi="lo-LA"/>
              </w:rPr>
            </w:pPr>
            <w:r w:rsidRPr="00A06E34">
              <w:rPr>
                <w:rFonts w:ascii="Times New Roman" w:eastAsia="Calibri" w:hAnsi="Times New Roman" w:cs="Times New Roman"/>
                <w:b/>
                <w:bCs/>
                <w:sz w:val="20"/>
                <w:szCs w:val="20"/>
                <w:lang w:val="fr-FR" w:bidi="lo-LA"/>
              </w:rPr>
              <w:t xml:space="preserve">PANEL 1: </w:t>
            </w:r>
            <w:r w:rsidR="00A06E34" w:rsidRPr="00A06E34">
              <w:rPr>
                <w:rFonts w:ascii="Times New Roman" w:eastAsia="Calibri" w:hAnsi="Times New Roman" w:cs="Times New Roman"/>
                <w:b/>
                <w:bCs/>
                <w:sz w:val="20"/>
                <w:szCs w:val="20"/>
                <w:lang w:val="fr-FR" w:bidi="lo-LA"/>
              </w:rPr>
              <w:t>Reconnaissance de la tenure foncière</w:t>
            </w:r>
          </w:p>
        </w:tc>
      </w:tr>
      <w:tr w:rsidR="00A06E34" w:rsidRPr="00B43F8A" w:rsidTr="00F014BA">
        <w:trPr>
          <w:jc w:val="center"/>
        </w:trPr>
        <w:tc>
          <w:tcPr>
            <w:tcW w:w="10342" w:type="dxa"/>
            <w:gridSpan w:val="11"/>
            <w:tcBorders>
              <w:top w:val="single" w:sz="8" w:space="0" w:color="4F81BD"/>
              <w:left w:val="single" w:sz="8" w:space="0" w:color="4F81BD"/>
              <w:bottom w:val="single" w:sz="8" w:space="0" w:color="4F81BD"/>
              <w:right w:val="single" w:sz="8" w:space="0" w:color="4F81BD"/>
            </w:tcBorders>
          </w:tcPr>
          <w:p w:rsidR="00A06E34" w:rsidRPr="00A06E34" w:rsidRDefault="00A06E34" w:rsidP="00BA4BD8">
            <w:pPr>
              <w:spacing w:after="0" w:line="240" w:lineRule="auto"/>
              <w:jc w:val="both"/>
              <w:rPr>
                <w:rFonts w:ascii="Times New Roman" w:eastAsia="Times New Roman" w:hAnsi="Times New Roman" w:cs="Times New Roman"/>
                <w:i/>
                <w:sz w:val="20"/>
                <w:szCs w:val="20"/>
                <w:lang w:val="fr-FR" w:bidi="lo-LA"/>
              </w:rPr>
            </w:pPr>
            <w:r w:rsidRPr="00A06E34">
              <w:rPr>
                <w:rFonts w:ascii="Times New Roman" w:eastAsia="Times New Roman" w:hAnsi="Times New Roman" w:cs="Times New Roman"/>
                <w:i/>
                <w:sz w:val="20"/>
                <w:szCs w:val="20"/>
                <w:lang w:val="fr-FR" w:bidi="lo-LA"/>
              </w:rPr>
              <w:t>IGF 1: Reconnaissance du continuum des droits fonciers</w:t>
            </w:r>
          </w:p>
        </w:tc>
      </w:tr>
      <w:tr w:rsidR="006E74A4" w:rsidRPr="00B43F8A" w:rsidTr="00BA4BD8">
        <w:trPr>
          <w:jc w:val="center"/>
        </w:trPr>
        <w:tc>
          <w:tcPr>
            <w:tcW w:w="416" w:type="dxa"/>
            <w:tcBorders>
              <w:top w:val="single" w:sz="8" w:space="0" w:color="4F81BD"/>
              <w:left w:val="single" w:sz="8" w:space="0" w:color="4F81BD"/>
              <w:bottom w:val="single" w:sz="8" w:space="0" w:color="4F81BD"/>
              <w:right w:val="single" w:sz="8" w:space="0" w:color="4F81BD"/>
            </w:tcBorders>
            <w:vAlign w:val="center"/>
          </w:tcPr>
          <w:p w:rsidR="006E74A4" w:rsidRPr="00A06E34" w:rsidRDefault="00A06E34" w:rsidP="00BA4BD8">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1</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6E74A4" w:rsidRPr="00875824" w:rsidRDefault="006E74A4" w:rsidP="00BA4BD8">
            <w:pPr>
              <w:spacing w:after="0" w:line="240" w:lineRule="auto"/>
              <w:jc w:val="center"/>
              <w:rPr>
                <w:rFonts w:ascii="Times New Roman" w:eastAsia="Times New Roman" w:hAnsi="Times New Roman" w:cs="Times New Roman"/>
                <w:sz w:val="20"/>
                <w:szCs w:val="20"/>
                <w:lang w:bidi="lo-LA"/>
              </w:rPr>
            </w:pPr>
            <w:r w:rsidRPr="00875824">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noWrap/>
            <w:vAlign w:val="center"/>
          </w:tcPr>
          <w:p w:rsidR="006E74A4" w:rsidRPr="00875824" w:rsidRDefault="00A06E34" w:rsidP="00BA4BD8">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94" w:type="dxa"/>
            <w:gridSpan w:val="4"/>
            <w:tcBorders>
              <w:top w:val="single" w:sz="8" w:space="0" w:color="4F81BD"/>
              <w:left w:val="single" w:sz="8" w:space="0" w:color="4F81BD"/>
              <w:bottom w:val="single" w:sz="8" w:space="0" w:color="4F81BD"/>
              <w:right w:val="single" w:sz="8" w:space="0" w:color="4F81BD"/>
            </w:tcBorders>
          </w:tcPr>
          <w:p w:rsidR="006E74A4" w:rsidRPr="00BA4BD8" w:rsidRDefault="00BA4BD8" w:rsidP="00F014BA">
            <w:pPr>
              <w:spacing w:after="0" w:line="240" w:lineRule="auto"/>
              <w:rPr>
                <w:rFonts w:ascii="Times New Roman" w:eastAsia="Calibri" w:hAnsi="Times New Roman" w:cs="Times New Roman"/>
                <w:sz w:val="20"/>
                <w:szCs w:val="20"/>
                <w:lang w:val="fr-FR" w:bidi="lo-LA"/>
              </w:rPr>
            </w:pPr>
            <w:r w:rsidRPr="00BA4BD8">
              <w:rPr>
                <w:rFonts w:ascii="Times New Roman" w:eastAsia="Calibri" w:hAnsi="Times New Roman" w:cs="Times New Roman"/>
                <w:sz w:val="20"/>
                <w:szCs w:val="20"/>
                <w:lang w:val="fr-FR" w:bidi="lo-LA"/>
              </w:rPr>
              <w:t>Les droits fonciers des individus en zone rurale sont reconnus par la loi et protégés dans la pratique.</w:t>
            </w:r>
          </w:p>
        </w:tc>
        <w:tc>
          <w:tcPr>
            <w:tcW w:w="361" w:type="dxa"/>
            <w:tcBorders>
              <w:top w:val="single" w:sz="8" w:space="0" w:color="4F81BD"/>
              <w:bottom w:val="single" w:sz="8" w:space="0" w:color="4F81BD"/>
            </w:tcBorders>
            <w:shd w:val="clear" w:color="auto" w:fill="auto"/>
            <w:noWrap/>
          </w:tcPr>
          <w:p w:rsidR="006E74A4" w:rsidRPr="00BA4BD8" w:rsidRDefault="006E74A4" w:rsidP="00F014BA">
            <w:pPr>
              <w:spacing w:after="0" w:line="240" w:lineRule="auto"/>
              <w:jc w:val="both"/>
              <w:rPr>
                <w:rFonts w:ascii="Times New Roman" w:eastAsia="Times New Roman" w:hAnsi="Times New Roman" w:cs="Times New Roman"/>
                <w:sz w:val="20"/>
                <w:szCs w:val="20"/>
                <w:lang w:val="fr-FR" w:bidi="lo-LA"/>
              </w:rPr>
            </w:pPr>
            <w:r w:rsidRPr="00BA4BD8">
              <w:rPr>
                <w:rFonts w:ascii="Times New Roman" w:eastAsia="Times New Roman" w:hAnsi="Times New Roman" w:cs="Times New Roman"/>
                <w:sz w:val="20"/>
                <w:szCs w:val="20"/>
                <w:lang w:val="fr-FR" w:bidi="lo-LA"/>
              </w:rPr>
              <w:t> </w:t>
            </w:r>
          </w:p>
        </w:tc>
        <w:tc>
          <w:tcPr>
            <w:tcW w:w="350" w:type="dxa"/>
            <w:tcBorders>
              <w:top w:val="single" w:sz="8" w:space="0" w:color="4F81BD"/>
              <w:left w:val="single" w:sz="8" w:space="0" w:color="4F81BD"/>
              <w:bottom w:val="single" w:sz="8" w:space="0" w:color="4F81BD"/>
              <w:right w:val="single" w:sz="8" w:space="0" w:color="4F81BD"/>
            </w:tcBorders>
            <w:shd w:val="clear" w:color="auto" w:fill="auto"/>
            <w:noWrap/>
          </w:tcPr>
          <w:p w:rsidR="006E74A4" w:rsidRPr="00BA4BD8" w:rsidRDefault="006E74A4" w:rsidP="00F014BA">
            <w:pPr>
              <w:spacing w:after="0" w:line="240" w:lineRule="auto"/>
              <w:jc w:val="both"/>
              <w:rPr>
                <w:rFonts w:ascii="Times New Roman" w:eastAsia="Times New Roman" w:hAnsi="Times New Roman" w:cs="Times New Roman"/>
                <w:sz w:val="20"/>
                <w:szCs w:val="20"/>
                <w:lang w:val="fr-FR" w:bidi="lo-LA"/>
              </w:rPr>
            </w:pPr>
            <w:r w:rsidRPr="00BA4BD8">
              <w:rPr>
                <w:rFonts w:ascii="Times New Roman" w:eastAsia="Times New Roman" w:hAnsi="Times New Roman" w:cs="Times New Roman"/>
                <w:sz w:val="20"/>
                <w:szCs w:val="20"/>
                <w:lang w:val="fr-FR" w:bidi="lo-LA"/>
              </w:rPr>
              <w:t> </w:t>
            </w:r>
          </w:p>
        </w:tc>
        <w:tc>
          <w:tcPr>
            <w:tcW w:w="361" w:type="dxa"/>
            <w:tcBorders>
              <w:top w:val="single" w:sz="8" w:space="0" w:color="4F81BD"/>
              <w:bottom w:val="single" w:sz="8" w:space="0" w:color="4F81BD"/>
            </w:tcBorders>
            <w:shd w:val="clear" w:color="auto" w:fill="FFFFFF" w:themeFill="background1"/>
            <w:noWrap/>
          </w:tcPr>
          <w:p w:rsidR="006E74A4" w:rsidRPr="00BA4BD8" w:rsidRDefault="006E74A4" w:rsidP="00F014BA">
            <w:pPr>
              <w:spacing w:after="0" w:line="240" w:lineRule="auto"/>
              <w:jc w:val="both"/>
              <w:rPr>
                <w:rFonts w:ascii="Times New Roman" w:eastAsia="Times New Roman" w:hAnsi="Times New Roman" w:cs="Times New Roman"/>
                <w:sz w:val="20"/>
                <w:szCs w:val="20"/>
                <w:lang w:val="fr-FR" w:bidi="lo-LA"/>
              </w:rPr>
            </w:pPr>
            <w:r w:rsidRPr="00BA4BD8">
              <w:rPr>
                <w:rFonts w:ascii="Times New Roman" w:eastAsia="Times New Roman" w:hAnsi="Times New Roman" w:cs="Times New Roman"/>
                <w:sz w:val="20"/>
                <w:szCs w:val="20"/>
                <w:lang w:val="fr-FR" w:bidi="lo-LA"/>
              </w:rPr>
              <w:t> </w:t>
            </w:r>
          </w:p>
        </w:tc>
        <w:tc>
          <w:tcPr>
            <w:tcW w:w="361"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rsidR="006E74A4" w:rsidRPr="00BA4BD8" w:rsidRDefault="006E74A4" w:rsidP="00F014BA">
            <w:pPr>
              <w:spacing w:after="0" w:line="240" w:lineRule="auto"/>
              <w:jc w:val="both"/>
              <w:rPr>
                <w:rFonts w:ascii="Times New Roman" w:eastAsia="Times New Roman" w:hAnsi="Times New Roman" w:cs="Times New Roman"/>
                <w:sz w:val="20"/>
                <w:szCs w:val="20"/>
                <w:lang w:val="fr-FR" w:bidi="lo-LA"/>
              </w:rPr>
            </w:pPr>
            <w:r w:rsidRPr="00BA4BD8">
              <w:rPr>
                <w:rFonts w:ascii="Times New Roman" w:eastAsia="Times New Roman" w:hAnsi="Times New Roman" w:cs="Times New Roman"/>
                <w:sz w:val="20"/>
                <w:szCs w:val="20"/>
                <w:lang w:val="fr-FR" w:bidi="lo-LA"/>
              </w:rPr>
              <w:t> </w:t>
            </w:r>
          </w:p>
        </w:tc>
      </w:tr>
      <w:tr w:rsidR="006E74A4" w:rsidRPr="00B43F8A" w:rsidTr="006E74A4">
        <w:trPr>
          <w:jc w:val="center"/>
        </w:trPr>
        <w:tc>
          <w:tcPr>
            <w:tcW w:w="416" w:type="dxa"/>
            <w:tcBorders>
              <w:left w:val="single" w:sz="8" w:space="0" w:color="4F81BD"/>
              <w:right w:val="single" w:sz="8" w:space="0" w:color="4F81BD"/>
            </w:tcBorders>
          </w:tcPr>
          <w:p w:rsidR="006E74A4" w:rsidRPr="00875824" w:rsidRDefault="00A06E34" w:rsidP="00A06E3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416" w:type="dxa"/>
            <w:tcBorders>
              <w:left w:val="single" w:sz="8" w:space="0" w:color="4F81BD"/>
              <w:right w:val="single" w:sz="8" w:space="0" w:color="4F81BD"/>
            </w:tcBorders>
            <w:noWrap/>
          </w:tcPr>
          <w:p w:rsidR="006E74A4" w:rsidRPr="00875824" w:rsidRDefault="006E74A4" w:rsidP="00A06E34">
            <w:pPr>
              <w:spacing w:after="0" w:line="240" w:lineRule="auto"/>
              <w:jc w:val="center"/>
              <w:rPr>
                <w:rFonts w:ascii="Times New Roman" w:eastAsia="Times New Roman" w:hAnsi="Times New Roman" w:cs="Times New Roman"/>
                <w:sz w:val="20"/>
                <w:szCs w:val="20"/>
                <w:lang w:bidi="lo-LA"/>
              </w:rPr>
            </w:pPr>
            <w:r w:rsidRPr="00875824">
              <w:rPr>
                <w:rFonts w:ascii="Times New Roman" w:eastAsia="Times New Roman" w:hAnsi="Times New Roman" w:cs="Times New Roman"/>
                <w:sz w:val="20"/>
                <w:szCs w:val="20"/>
                <w:lang w:bidi="lo-LA"/>
              </w:rPr>
              <w:t>1</w:t>
            </w:r>
          </w:p>
        </w:tc>
        <w:tc>
          <w:tcPr>
            <w:tcW w:w="383" w:type="dxa"/>
            <w:noWrap/>
          </w:tcPr>
          <w:p w:rsidR="006E74A4" w:rsidRPr="00875824" w:rsidRDefault="00A06E34" w:rsidP="00A06E3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94" w:type="dxa"/>
            <w:gridSpan w:val="4"/>
            <w:tcBorders>
              <w:left w:val="single" w:sz="8" w:space="0" w:color="4F81BD"/>
              <w:right w:val="single" w:sz="8" w:space="0" w:color="4F81BD"/>
            </w:tcBorders>
          </w:tcPr>
          <w:p w:rsidR="006E74A4" w:rsidRPr="00BA4BD8" w:rsidRDefault="00BA4BD8" w:rsidP="00F014BA">
            <w:pPr>
              <w:spacing w:after="0" w:line="240" w:lineRule="auto"/>
              <w:rPr>
                <w:rFonts w:ascii="Times New Roman" w:eastAsia="Calibri" w:hAnsi="Times New Roman" w:cs="Times New Roman"/>
                <w:sz w:val="20"/>
                <w:szCs w:val="20"/>
                <w:lang w:val="fr-FR" w:bidi="lo-LA"/>
              </w:rPr>
            </w:pPr>
            <w:r w:rsidRPr="00BA4BD8">
              <w:rPr>
                <w:rFonts w:ascii="Times New Roman" w:eastAsia="Calibri" w:hAnsi="Times New Roman" w:cs="Times New Roman"/>
                <w:sz w:val="20"/>
                <w:szCs w:val="20"/>
                <w:lang w:val="fr-FR" w:bidi="lo-LA"/>
              </w:rPr>
              <w:t>Les droits fonciers coutumiers sont reconnus par la loi et protégés dans la pratique.</w:t>
            </w:r>
          </w:p>
        </w:tc>
        <w:tc>
          <w:tcPr>
            <w:tcW w:w="361" w:type="dxa"/>
            <w:tcBorders>
              <w:top w:val="single" w:sz="8" w:space="0" w:color="4F81BD"/>
              <w:bottom w:val="single" w:sz="8" w:space="0" w:color="4F81BD"/>
            </w:tcBorders>
            <w:shd w:val="clear" w:color="auto" w:fill="auto"/>
            <w:noWrap/>
          </w:tcPr>
          <w:p w:rsidR="006E74A4" w:rsidRPr="00BA4BD8" w:rsidRDefault="006E74A4" w:rsidP="00F014BA">
            <w:pPr>
              <w:spacing w:after="0" w:line="240" w:lineRule="auto"/>
              <w:jc w:val="both"/>
              <w:rPr>
                <w:rFonts w:ascii="Times New Roman" w:eastAsia="Times New Roman" w:hAnsi="Times New Roman" w:cs="Times New Roman"/>
                <w:sz w:val="20"/>
                <w:szCs w:val="20"/>
                <w:lang w:val="fr-FR" w:bidi="lo-LA"/>
              </w:rPr>
            </w:pPr>
            <w:r w:rsidRPr="00BA4BD8">
              <w:rPr>
                <w:rFonts w:ascii="Times New Roman" w:eastAsia="Times New Roman" w:hAnsi="Times New Roman" w:cs="Times New Roman"/>
                <w:sz w:val="20"/>
                <w:szCs w:val="20"/>
                <w:lang w:val="fr-FR" w:bidi="lo-LA"/>
              </w:rPr>
              <w:t> </w:t>
            </w:r>
          </w:p>
        </w:tc>
        <w:tc>
          <w:tcPr>
            <w:tcW w:w="350" w:type="dxa"/>
            <w:tcBorders>
              <w:top w:val="single" w:sz="8" w:space="0" w:color="4F81BD"/>
              <w:left w:val="single" w:sz="8" w:space="0" w:color="4F81BD"/>
              <w:bottom w:val="single" w:sz="8" w:space="0" w:color="4F81BD"/>
              <w:right w:val="single" w:sz="8" w:space="0" w:color="4F81BD"/>
            </w:tcBorders>
            <w:shd w:val="clear" w:color="auto" w:fill="auto"/>
            <w:noWrap/>
          </w:tcPr>
          <w:p w:rsidR="006E74A4" w:rsidRPr="00BA4BD8" w:rsidRDefault="006E74A4" w:rsidP="00F014BA">
            <w:pPr>
              <w:spacing w:after="0" w:line="240" w:lineRule="auto"/>
              <w:jc w:val="both"/>
              <w:rPr>
                <w:rFonts w:ascii="Times New Roman" w:eastAsia="Times New Roman" w:hAnsi="Times New Roman" w:cs="Times New Roman"/>
                <w:sz w:val="20"/>
                <w:szCs w:val="20"/>
                <w:lang w:val="fr-FR" w:bidi="lo-LA"/>
              </w:rPr>
            </w:pPr>
            <w:r w:rsidRPr="00BA4BD8">
              <w:rPr>
                <w:rFonts w:ascii="Times New Roman" w:eastAsia="Times New Roman" w:hAnsi="Times New Roman" w:cs="Times New Roman"/>
                <w:sz w:val="20"/>
                <w:szCs w:val="20"/>
                <w:lang w:val="fr-FR" w:bidi="lo-LA"/>
              </w:rPr>
              <w:t> </w:t>
            </w:r>
          </w:p>
        </w:tc>
        <w:tc>
          <w:tcPr>
            <w:tcW w:w="361" w:type="dxa"/>
            <w:tcBorders>
              <w:top w:val="single" w:sz="8" w:space="0" w:color="4F81BD"/>
              <w:bottom w:val="single" w:sz="8" w:space="0" w:color="4F81BD"/>
            </w:tcBorders>
            <w:shd w:val="clear" w:color="auto" w:fill="FFFFFF" w:themeFill="background1"/>
            <w:noWrap/>
          </w:tcPr>
          <w:p w:rsidR="006E74A4" w:rsidRPr="00BA4BD8" w:rsidRDefault="006E74A4" w:rsidP="00F014BA">
            <w:pPr>
              <w:spacing w:after="0" w:line="240" w:lineRule="auto"/>
              <w:jc w:val="both"/>
              <w:rPr>
                <w:rFonts w:ascii="Times New Roman" w:eastAsia="Times New Roman" w:hAnsi="Times New Roman" w:cs="Times New Roman"/>
                <w:sz w:val="20"/>
                <w:szCs w:val="20"/>
                <w:lang w:val="fr-FR" w:bidi="lo-LA"/>
              </w:rPr>
            </w:pPr>
            <w:r w:rsidRPr="00BA4BD8">
              <w:rPr>
                <w:rFonts w:ascii="Times New Roman" w:eastAsia="Times New Roman" w:hAnsi="Times New Roman" w:cs="Times New Roman"/>
                <w:sz w:val="20"/>
                <w:szCs w:val="20"/>
                <w:lang w:val="fr-FR" w:bidi="lo-LA"/>
              </w:rPr>
              <w:t> </w:t>
            </w:r>
          </w:p>
        </w:tc>
        <w:tc>
          <w:tcPr>
            <w:tcW w:w="361"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rsidR="006E74A4" w:rsidRPr="00BA4BD8" w:rsidRDefault="006E74A4" w:rsidP="00F014BA">
            <w:pPr>
              <w:spacing w:after="0" w:line="240" w:lineRule="auto"/>
              <w:jc w:val="both"/>
              <w:rPr>
                <w:rFonts w:ascii="Times New Roman" w:eastAsia="Times New Roman" w:hAnsi="Times New Roman" w:cs="Times New Roman"/>
                <w:sz w:val="20"/>
                <w:szCs w:val="20"/>
                <w:lang w:val="fr-FR" w:bidi="lo-LA"/>
              </w:rPr>
            </w:pPr>
            <w:r w:rsidRPr="00BA4BD8">
              <w:rPr>
                <w:rFonts w:ascii="Times New Roman" w:eastAsia="Times New Roman" w:hAnsi="Times New Roman" w:cs="Times New Roman"/>
                <w:sz w:val="20"/>
                <w:szCs w:val="20"/>
                <w:lang w:val="fr-FR" w:bidi="lo-LA"/>
              </w:rPr>
              <w:t> </w:t>
            </w:r>
          </w:p>
        </w:tc>
      </w:tr>
      <w:tr w:rsidR="006E74A4" w:rsidRPr="00B43F8A" w:rsidTr="00BA4BD8">
        <w:trPr>
          <w:jc w:val="center"/>
        </w:trPr>
        <w:tc>
          <w:tcPr>
            <w:tcW w:w="416" w:type="dxa"/>
            <w:tcBorders>
              <w:top w:val="single" w:sz="8" w:space="0" w:color="4F81BD"/>
              <w:left w:val="single" w:sz="8" w:space="0" w:color="4F81BD"/>
              <w:bottom w:val="single" w:sz="8" w:space="0" w:color="4F81BD"/>
              <w:right w:val="single" w:sz="8" w:space="0" w:color="4F81BD"/>
            </w:tcBorders>
            <w:vAlign w:val="center"/>
          </w:tcPr>
          <w:p w:rsidR="006E74A4" w:rsidRPr="00875824" w:rsidRDefault="00A06E34" w:rsidP="00BA4BD8">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6E74A4" w:rsidRPr="00875824" w:rsidRDefault="006E74A4" w:rsidP="00BA4BD8">
            <w:pPr>
              <w:spacing w:after="0" w:line="240" w:lineRule="auto"/>
              <w:jc w:val="center"/>
              <w:rPr>
                <w:rFonts w:ascii="Times New Roman" w:eastAsia="Times New Roman" w:hAnsi="Times New Roman" w:cs="Times New Roman"/>
                <w:sz w:val="20"/>
                <w:szCs w:val="20"/>
                <w:lang w:bidi="lo-LA"/>
              </w:rPr>
            </w:pPr>
            <w:r w:rsidRPr="00875824">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noWrap/>
            <w:vAlign w:val="center"/>
          </w:tcPr>
          <w:p w:rsidR="006E74A4" w:rsidRPr="00875824" w:rsidRDefault="00A06E34" w:rsidP="00BA4BD8">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7694" w:type="dxa"/>
            <w:gridSpan w:val="4"/>
            <w:tcBorders>
              <w:top w:val="single" w:sz="8" w:space="0" w:color="4F81BD"/>
              <w:left w:val="single" w:sz="8" w:space="0" w:color="4F81BD"/>
              <w:bottom w:val="single" w:sz="8" w:space="0" w:color="4F81BD"/>
              <w:right w:val="single" w:sz="8" w:space="0" w:color="4F81BD"/>
            </w:tcBorders>
          </w:tcPr>
          <w:p w:rsidR="006E74A4" w:rsidRPr="00BA4BD8" w:rsidRDefault="00BA4BD8" w:rsidP="00F014BA">
            <w:pPr>
              <w:spacing w:after="0" w:line="240" w:lineRule="auto"/>
              <w:rPr>
                <w:rFonts w:ascii="Times New Roman" w:eastAsia="Calibri" w:hAnsi="Times New Roman" w:cs="Times New Roman"/>
                <w:sz w:val="20"/>
                <w:szCs w:val="20"/>
                <w:lang w:val="fr-FR" w:bidi="lo-LA"/>
              </w:rPr>
            </w:pPr>
            <w:r w:rsidRPr="00BA4BD8">
              <w:rPr>
                <w:rFonts w:ascii="Times New Roman" w:eastAsia="Calibri" w:hAnsi="Times New Roman" w:cs="Times New Roman"/>
                <w:sz w:val="20"/>
                <w:szCs w:val="20"/>
                <w:lang w:val="fr-FR" w:bidi="lo-LA"/>
              </w:rPr>
              <w:t>Les droits des peuples autochtones sur les terres et les forêts sont reconnus par la loi et protégés dans la pratique.</w:t>
            </w:r>
          </w:p>
        </w:tc>
        <w:tc>
          <w:tcPr>
            <w:tcW w:w="361" w:type="dxa"/>
            <w:tcBorders>
              <w:top w:val="single" w:sz="8" w:space="0" w:color="4F81BD"/>
              <w:bottom w:val="single" w:sz="8" w:space="0" w:color="4F81BD"/>
            </w:tcBorders>
            <w:shd w:val="clear" w:color="auto" w:fill="auto"/>
            <w:noWrap/>
          </w:tcPr>
          <w:p w:rsidR="006E74A4" w:rsidRPr="00BA4BD8" w:rsidRDefault="006E74A4" w:rsidP="00F014BA">
            <w:pPr>
              <w:spacing w:after="0" w:line="240" w:lineRule="auto"/>
              <w:jc w:val="both"/>
              <w:rPr>
                <w:rFonts w:ascii="Times New Roman" w:eastAsia="Times New Roman" w:hAnsi="Times New Roman" w:cs="Times New Roman"/>
                <w:sz w:val="20"/>
                <w:szCs w:val="20"/>
                <w:lang w:val="fr-FR" w:bidi="lo-LA"/>
              </w:rPr>
            </w:pPr>
            <w:r w:rsidRPr="00BA4BD8">
              <w:rPr>
                <w:rFonts w:ascii="Times New Roman" w:eastAsia="Times New Roman" w:hAnsi="Times New Roman" w:cs="Times New Roman"/>
                <w:sz w:val="20"/>
                <w:szCs w:val="20"/>
                <w:lang w:val="fr-FR" w:bidi="lo-LA"/>
              </w:rPr>
              <w:t> </w:t>
            </w:r>
          </w:p>
        </w:tc>
        <w:tc>
          <w:tcPr>
            <w:tcW w:w="350" w:type="dxa"/>
            <w:tcBorders>
              <w:top w:val="single" w:sz="8" w:space="0" w:color="4F81BD"/>
              <w:left w:val="single" w:sz="8" w:space="0" w:color="4F81BD"/>
              <w:bottom w:val="single" w:sz="8" w:space="0" w:color="4F81BD"/>
              <w:right w:val="single" w:sz="8" w:space="0" w:color="4F81BD"/>
            </w:tcBorders>
            <w:shd w:val="clear" w:color="auto" w:fill="auto"/>
            <w:noWrap/>
          </w:tcPr>
          <w:p w:rsidR="006E74A4" w:rsidRPr="00BA4BD8" w:rsidRDefault="006E74A4" w:rsidP="00F014BA">
            <w:pPr>
              <w:spacing w:after="0" w:line="240" w:lineRule="auto"/>
              <w:jc w:val="both"/>
              <w:rPr>
                <w:rFonts w:ascii="Times New Roman" w:eastAsia="Times New Roman" w:hAnsi="Times New Roman" w:cs="Times New Roman"/>
                <w:sz w:val="20"/>
                <w:szCs w:val="20"/>
                <w:lang w:val="fr-FR" w:bidi="lo-LA"/>
              </w:rPr>
            </w:pPr>
            <w:r w:rsidRPr="00BA4BD8">
              <w:rPr>
                <w:rFonts w:ascii="Times New Roman" w:eastAsia="Times New Roman" w:hAnsi="Times New Roman" w:cs="Times New Roman"/>
                <w:sz w:val="20"/>
                <w:szCs w:val="20"/>
                <w:lang w:val="fr-FR" w:bidi="lo-LA"/>
              </w:rPr>
              <w:t> </w:t>
            </w:r>
          </w:p>
        </w:tc>
        <w:tc>
          <w:tcPr>
            <w:tcW w:w="361" w:type="dxa"/>
            <w:tcBorders>
              <w:top w:val="single" w:sz="8" w:space="0" w:color="4F81BD"/>
              <w:bottom w:val="single" w:sz="8" w:space="0" w:color="4F81BD"/>
            </w:tcBorders>
            <w:shd w:val="clear" w:color="auto" w:fill="FFFFFF" w:themeFill="background1"/>
            <w:noWrap/>
          </w:tcPr>
          <w:p w:rsidR="006E74A4" w:rsidRPr="00BA4BD8" w:rsidRDefault="006E74A4" w:rsidP="00F014BA">
            <w:pPr>
              <w:spacing w:after="0" w:line="240" w:lineRule="auto"/>
              <w:jc w:val="both"/>
              <w:rPr>
                <w:rFonts w:ascii="Times New Roman" w:eastAsia="Times New Roman" w:hAnsi="Times New Roman" w:cs="Times New Roman"/>
                <w:sz w:val="20"/>
                <w:szCs w:val="20"/>
                <w:lang w:val="fr-FR" w:bidi="lo-LA"/>
              </w:rPr>
            </w:pPr>
            <w:r w:rsidRPr="00BA4BD8">
              <w:rPr>
                <w:rFonts w:ascii="Times New Roman" w:eastAsia="Times New Roman" w:hAnsi="Times New Roman" w:cs="Times New Roman"/>
                <w:sz w:val="20"/>
                <w:szCs w:val="20"/>
                <w:lang w:val="fr-FR" w:bidi="lo-LA"/>
              </w:rPr>
              <w:t> </w:t>
            </w:r>
          </w:p>
        </w:tc>
        <w:tc>
          <w:tcPr>
            <w:tcW w:w="361"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rsidR="006E74A4" w:rsidRPr="00BA4BD8" w:rsidRDefault="006E74A4" w:rsidP="00F014BA">
            <w:pPr>
              <w:spacing w:after="0" w:line="240" w:lineRule="auto"/>
              <w:jc w:val="both"/>
              <w:rPr>
                <w:rFonts w:ascii="Times New Roman" w:eastAsia="Times New Roman" w:hAnsi="Times New Roman" w:cs="Times New Roman"/>
                <w:sz w:val="20"/>
                <w:szCs w:val="20"/>
                <w:lang w:val="fr-FR" w:bidi="lo-LA"/>
              </w:rPr>
            </w:pPr>
            <w:r w:rsidRPr="00BA4BD8">
              <w:rPr>
                <w:rFonts w:ascii="Times New Roman" w:eastAsia="Times New Roman" w:hAnsi="Times New Roman" w:cs="Times New Roman"/>
                <w:sz w:val="20"/>
                <w:szCs w:val="20"/>
                <w:lang w:val="fr-FR" w:bidi="lo-LA"/>
              </w:rPr>
              <w:t> </w:t>
            </w:r>
          </w:p>
        </w:tc>
      </w:tr>
      <w:tr w:rsidR="006E74A4" w:rsidRPr="00B43F8A" w:rsidTr="00BA4BD8">
        <w:trPr>
          <w:jc w:val="center"/>
        </w:trPr>
        <w:tc>
          <w:tcPr>
            <w:tcW w:w="416" w:type="dxa"/>
            <w:tcBorders>
              <w:top w:val="single" w:sz="8" w:space="0" w:color="4F81BD"/>
              <w:left w:val="single" w:sz="8" w:space="0" w:color="4F81BD"/>
              <w:bottom w:val="single" w:sz="8" w:space="0" w:color="4F81BD"/>
              <w:right w:val="single" w:sz="8" w:space="0" w:color="4F81BD"/>
            </w:tcBorders>
          </w:tcPr>
          <w:p w:rsidR="006E74A4" w:rsidRPr="00875824" w:rsidRDefault="00A06E34" w:rsidP="00A06E3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416" w:type="dxa"/>
            <w:tcBorders>
              <w:top w:val="single" w:sz="8" w:space="0" w:color="4F81BD"/>
              <w:left w:val="single" w:sz="8" w:space="0" w:color="4F81BD"/>
              <w:bottom w:val="single" w:sz="8" w:space="0" w:color="4F81BD"/>
              <w:right w:val="single" w:sz="8" w:space="0" w:color="4F81BD"/>
            </w:tcBorders>
            <w:noWrap/>
          </w:tcPr>
          <w:p w:rsidR="006E74A4" w:rsidRPr="00875824" w:rsidRDefault="006E74A4" w:rsidP="00A06E34">
            <w:pPr>
              <w:spacing w:after="0" w:line="240" w:lineRule="auto"/>
              <w:jc w:val="center"/>
              <w:rPr>
                <w:rFonts w:ascii="Times New Roman" w:eastAsia="Times New Roman" w:hAnsi="Times New Roman" w:cs="Times New Roman"/>
                <w:sz w:val="20"/>
                <w:szCs w:val="20"/>
                <w:lang w:bidi="lo-LA"/>
              </w:rPr>
            </w:pPr>
            <w:r w:rsidRPr="00875824">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noWrap/>
          </w:tcPr>
          <w:p w:rsidR="006E74A4" w:rsidRPr="00875824" w:rsidRDefault="00A06E34" w:rsidP="00A06E3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7694" w:type="dxa"/>
            <w:gridSpan w:val="4"/>
            <w:tcBorders>
              <w:top w:val="single" w:sz="8" w:space="0" w:color="4F81BD"/>
              <w:left w:val="single" w:sz="8" w:space="0" w:color="4F81BD"/>
              <w:bottom w:val="single" w:sz="8" w:space="0" w:color="4F81BD"/>
              <w:right w:val="single" w:sz="8" w:space="0" w:color="4F81BD"/>
            </w:tcBorders>
          </w:tcPr>
          <w:p w:rsidR="006E74A4" w:rsidRPr="00BA4BD8" w:rsidRDefault="00BA4BD8" w:rsidP="00F014BA">
            <w:pPr>
              <w:spacing w:after="0" w:line="240" w:lineRule="auto"/>
              <w:rPr>
                <w:rFonts w:ascii="Times New Roman" w:eastAsia="Calibri" w:hAnsi="Times New Roman" w:cs="Times New Roman"/>
                <w:sz w:val="20"/>
                <w:szCs w:val="20"/>
                <w:lang w:val="fr-FR" w:bidi="lo-LA"/>
              </w:rPr>
            </w:pPr>
            <w:r w:rsidRPr="00BA4BD8">
              <w:rPr>
                <w:rFonts w:ascii="Times New Roman" w:eastAsia="Calibri" w:hAnsi="Times New Roman" w:cs="Times New Roman"/>
                <w:sz w:val="20"/>
                <w:szCs w:val="20"/>
                <w:lang w:val="fr-FR" w:bidi="lo-LA"/>
              </w:rPr>
              <w:t>Les droits fonciers en zone urbaine sont reconnus par la loi et protégés dans la pratique.</w:t>
            </w:r>
          </w:p>
        </w:tc>
        <w:tc>
          <w:tcPr>
            <w:tcW w:w="361" w:type="dxa"/>
            <w:tcBorders>
              <w:top w:val="single" w:sz="8" w:space="0" w:color="4F81BD"/>
              <w:bottom w:val="single" w:sz="8" w:space="0" w:color="4F81BD"/>
            </w:tcBorders>
            <w:shd w:val="clear" w:color="auto" w:fill="auto"/>
            <w:noWrap/>
          </w:tcPr>
          <w:p w:rsidR="006E74A4" w:rsidRPr="00BA4BD8" w:rsidRDefault="006E74A4" w:rsidP="00F014BA">
            <w:pPr>
              <w:spacing w:after="0" w:line="240" w:lineRule="auto"/>
              <w:jc w:val="both"/>
              <w:rPr>
                <w:rFonts w:ascii="Times New Roman" w:eastAsia="Times New Roman" w:hAnsi="Times New Roman" w:cs="Times New Roman"/>
                <w:sz w:val="20"/>
                <w:szCs w:val="20"/>
                <w:lang w:val="fr-FR" w:bidi="lo-LA"/>
              </w:rPr>
            </w:pPr>
            <w:r w:rsidRPr="00BA4BD8">
              <w:rPr>
                <w:rFonts w:ascii="Times New Roman" w:eastAsia="Times New Roman" w:hAnsi="Times New Roman" w:cs="Times New Roman"/>
                <w:sz w:val="20"/>
                <w:szCs w:val="20"/>
                <w:lang w:val="fr-FR" w:bidi="lo-LA"/>
              </w:rPr>
              <w:t> </w:t>
            </w:r>
          </w:p>
        </w:tc>
        <w:tc>
          <w:tcPr>
            <w:tcW w:w="350" w:type="dxa"/>
            <w:tcBorders>
              <w:top w:val="single" w:sz="8" w:space="0" w:color="4F81BD"/>
              <w:left w:val="single" w:sz="8" w:space="0" w:color="4F81BD"/>
              <w:bottom w:val="single" w:sz="8" w:space="0" w:color="4F81BD"/>
              <w:right w:val="single" w:sz="8" w:space="0" w:color="4F81BD"/>
            </w:tcBorders>
            <w:shd w:val="clear" w:color="auto" w:fill="auto"/>
            <w:noWrap/>
          </w:tcPr>
          <w:p w:rsidR="006E74A4" w:rsidRPr="00BA4BD8" w:rsidRDefault="006E74A4" w:rsidP="00F014BA">
            <w:pPr>
              <w:spacing w:after="0" w:line="240" w:lineRule="auto"/>
              <w:jc w:val="both"/>
              <w:rPr>
                <w:rFonts w:ascii="Times New Roman" w:eastAsia="Times New Roman" w:hAnsi="Times New Roman" w:cs="Times New Roman"/>
                <w:sz w:val="20"/>
                <w:szCs w:val="20"/>
                <w:lang w:val="fr-FR" w:bidi="lo-LA"/>
              </w:rPr>
            </w:pPr>
            <w:r w:rsidRPr="00BA4BD8">
              <w:rPr>
                <w:rFonts w:ascii="Times New Roman" w:eastAsia="Times New Roman" w:hAnsi="Times New Roman" w:cs="Times New Roman"/>
                <w:sz w:val="20"/>
                <w:szCs w:val="20"/>
                <w:lang w:val="fr-FR" w:bidi="lo-LA"/>
              </w:rPr>
              <w:t> </w:t>
            </w:r>
          </w:p>
        </w:tc>
        <w:tc>
          <w:tcPr>
            <w:tcW w:w="361" w:type="dxa"/>
            <w:tcBorders>
              <w:top w:val="single" w:sz="8" w:space="0" w:color="4F81BD"/>
              <w:bottom w:val="single" w:sz="8" w:space="0" w:color="4F81BD"/>
            </w:tcBorders>
            <w:shd w:val="clear" w:color="auto" w:fill="FFFFFF" w:themeFill="background1"/>
            <w:noWrap/>
          </w:tcPr>
          <w:p w:rsidR="006E74A4" w:rsidRPr="00BA4BD8" w:rsidRDefault="006E74A4" w:rsidP="00F014BA">
            <w:pPr>
              <w:spacing w:after="0" w:line="240" w:lineRule="auto"/>
              <w:jc w:val="both"/>
              <w:rPr>
                <w:rFonts w:ascii="Times New Roman" w:eastAsia="Times New Roman" w:hAnsi="Times New Roman" w:cs="Times New Roman"/>
                <w:sz w:val="20"/>
                <w:szCs w:val="20"/>
                <w:lang w:val="fr-FR" w:bidi="lo-LA"/>
              </w:rPr>
            </w:pPr>
            <w:r w:rsidRPr="00BA4BD8">
              <w:rPr>
                <w:rFonts w:ascii="Times New Roman" w:eastAsia="Times New Roman" w:hAnsi="Times New Roman" w:cs="Times New Roman"/>
                <w:sz w:val="20"/>
                <w:szCs w:val="20"/>
                <w:lang w:val="fr-FR" w:bidi="lo-LA"/>
              </w:rPr>
              <w:t> </w:t>
            </w:r>
          </w:p>
        </w:tc>
        <w:tc>
          <w:tcPr>
            <w:tcW w:w="361"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rsidR="006E74A4" w:rsidRPr="00BA4BD8" w:rsidRDefault="006E74A4" w:rsidP="00F014BA">
            <w:pPr>
              <w:spacing w:after="0" w:line="240" w:lineRule="auto"/>
              <w:jc w:val="both"/>
              <w:rPr>
                <w:rFonts w:ascii="Times New Roman" w:eastAsia="Times New Roman" w:hAnsi="Times New Roman" w:cs="Times New Roman"/>
                <w:sz w:val="20"/>
                <w:szCs w:val="20"/>
                <w:lang w:val="fr-FR" w:bidi="lo-LA"/>
              </w:rPr>
            </w:pPr>
            <w:r w:rsidRPr="00BA4BD8">
              <w:rPr>
                <w:rFonts w:ascii="Times New Roman" w:eastAsia="Times New Roman" w:hAnsi="Times New Roman" w:cs="Times New Roman"/>
                <w:sz w:val="20"/>
                <w:szCs w:val="20"/>
                <w:lang w:val="fr-FR" w:bidi="lo-LA"/>
              </w:rPr>
              <w:t> </w:t>
            </w:r>
          </w:p>
        </w:tc>
      </w:tr>
      <w:tr w:rsidR="006E74A4" w:rsidRPr="00B43F8A" w:rsidTr="00F014BA">
        <w:trPr>
          <w:jc w:val="center"/>
        </w:trPr>
        <w:tc>
          <w:tcPr>
            <w:tcW w:w="10342" w:type="dxa"/>
            <w:gridSpan w:val="11"/>
            <w:tcBorders>
              <w:left w:val="single" w:sz="8" w:space="0" w:color="4F81BD"/>
              <w:right w:val="single" w:sz="8" w:space="0" w:color="4F81BD"/>
            </w:tcBorders>
          </w:tcPr>
          <w:p w:rsidR="006E74A4" w:rsidRPr="00BA4BD8" w:rsidRDefault="00BA4BD8" w:rsidP="00BA4BD8">
            <w:pPr>
              <w:spacing w:after="0" w:line="240" w:lineRule="auto"/>
              <w:jc w:val="both"/>
              <w:rPr>
                <w:rFonts w:ascii="Times New Roman" w:eastAsia="Times New Roman" w:hAnsi="Times New Roman" w:cs="Times New Roman"/>
                <w:bCs/>
                <w:i/>
                <w:sz w:val="20"/>
                <w:szCs w:val="20"/>
                <w:lang w:val="fr-FR" w:bidi="lo-LA"/>
              </w:rPr>
            </w:pPr>
            <w:r>
              <w:rPr>
                <w:rFonts w:ascii="Times New Roman" w:eastAsia="Calibri" w:hAnsi="Times New Roman" w:cs="Times New Roman"/>
                <w:bCs/>
                <w:i/>
                <w:sz w:val="20"/>
                <w:szCs w:val="20"/>
                <w:lang w:val="fr-FR" w:bidi="lo-LA"/>
              </w:rPr>
              <w:t xml:space="preserve">IGF 2: </w:t>
            </w:r>
            <w:r w:rsidRPr="00BA4BD8">
              <w:rPr>
                <w:rFonts w:ascii="Times New Roman" w:eastAsia="Calibri" w:hAnsi="Times New Roman" w:cs="Times New Roman"/>
                <w:bCs/>
                <w:i/>
                <w:sz w:val="20"/>
                <w:szCs w:val="20"/>
                <w:lang w:val="fr-FR" w:bidi="lo-LA"/>
              </w:rPr>
              <w:t>Respect et application des droits fonciers</w:t>
            </w:r>
          </w:p>
        </w:tc>
      </w:tr>
      <w:tr w:rsidR="000E56AA" w:rsidRPr="00B43F8A" w:rsidTr="000E56AA">
        <w:trPr>
          <w:jc w:val="center"/>
        </w:trPr>
        <w:tc>
          <w:tcPr>
            <w:tcW w:w="416" w:type="dxa"/>
            <w:tcBorders>
              <w:top w:val="single" w:sz="8" w:space="0" w:color="4F81BD"/>
              <w:left w:val="single" w:sz="8" w:space="0" w:color="4F81BD"/>
              <w:bottom w:val="single" w:sz="8" w:space="0" w:color="4F81BD"/>
              <w:right w:val="single" w:sz="8" w:space="0" w:color="4F81BD"/>
            </w:tcBorders>
            <w:vAlign w:val="center"/>
          </w:tcPr>
          <w:p w:rsidR="000E56AA" w:rsidRPr="00BA4BD8" w:rsidRDefault="000E56AA" w:rsidP="000E56AA">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1</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0E56AA" w:rsidRPr="00875824" w:rsidRDefault="000E56AA" w:rsidP="000E56AA">
            <w:pPr>
              <w:spacing w:after="0" w:line="240" w:lineRule="auto"/>
              <w:jc w:val="center"/>
              <w:rPr>
                <w:rFonts w:ascii="Times New Roman" w:eastAsia="Times New Roman" w:hAnsi="Times New Roman" w:cs="Times New Roman"/>
                <w:sz w:val="20"/>
                <w:szCs w:val="20"/>
                <w:lang w:bidi="lo-LA"/>
              </w:rPr>
            </w:pPr>
            <w:r w:rsidRPr="00875824">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noWrap/>
            <w:vAlign w:val="center"/>
          </w:tcPr>
          <w:p w:rsidR="000E56AA" w:rsidRPr="00875824" w:rsidRDefault="000E56AA" w:rsidP="000E56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94" w:type="dxa"/>
            <w:gridSpan w:val="4"/>
            <w:tcBorders>
              <w:top w:val="single" w:sz="8" w:space="0" w:color="4F81BD"/>
              <w:left w:val="single" w:sz="8" w:space="0" w:color="4F81BD"/>
              <w:bottom w:val="single" w:sz="8" w:space="0" w:color="4F81BD"/>
              <w:right w:val="single" w:sz="8" w:space="0" w:color="4F81BD"/>
            </w:tcBorders>
          </w:tcPr>
          <w:p w:rsidR="000E56AA" w:rsidRPr="00F014BA" w:rsidRDefault="00F014BA" w:rsidP="00F014BA">
            <w:pPr>
              <w:spacing w:after="0" w:line="240" w:lineRule="auto"/>
              <w:rPr>
                <w:rFonts w:ascii="Times New Roman" w:eastAsia="Calibri" w:hAnsi="Times New Roman" w:cs="Times New Roman"/>
                <w:sz w:val="20"/>
                <w:szCs w:val="20"/>
                <w:lang w:val="fr-FR" w:bidi="lo-LA"/>
              </w:rPr>
            </w:pPr>
            <w:r w:rsidRPr="00F014BA">
              <w:rPr>
                <w:rFonts w:ascii="Times New Roman" w:eastAsia="Calibri" w:hAnsi="Times New Roman" w:cs="Times New Roman"/>
                <w:sz w:val="20"/>
                <w:szCs w:val="20"/>
                <w:lang w:val="fr-FR" w:bidi="lo-LA"/>
              </w:rPr>
              <w:t>Il existe des procédures accessibles pour une individualisation de la tenure.</w:t>
            </w:r>
          </w:p>
        </w:tc>
        <w:tc>
          <w:tcPr>
            <w:tcW w:w="361" w:type="dxa"/>
            <w:tcBorders>
              <w:top w:val="single" w:sz="8" w:space="0" w:color="4F81BD"/>
              <w:bottom w:val="single" w:sz="8" w:space="0" w:color="4F81BD"/>
            </w:tcBorders>
            <w:shd w:val="clear" w:color="auto" w:fill="FFFFFF" w:themeFill="background1"/>
            <w:noWrap/>
          </w:tcPr>
          <w:p w:rsidR="000E56AA" w:rsidRPr="00F014BA" w:rsidRDefault="000E56AA" w:rsidP="00F014BA">
            <w:pPr>
              <w:spacing w:after="0" w:line="240" w:lineRule="auto"/>
              <w:jc w:val="both"/>
              <w:rPr>
                <w:rFonts w:ascii="Times New Roman" w:eastAsia="Times New Roman" w:hAnsi="Times New Roman" w:cs="Times New Roman"/>
                <w:sz w:val="20"/>
                <w:szCs w:val="20"/>
                <w:lang w:val="fr-FR" w:bidi="lo-LA"/>
              </w:rPr>
            </w:pPr>
            <w:r w:rsidRPr="00F014BA">
              <w:rPr>
                <w:rFonts w:ascii="Times New Roman" w:eastAsia="Times New Roman" w:hAnsi="Times New Roman" w:cs="Times New Roman"/>
                <w:sz w:val="20"/>
                <w:szCs w:val="20"/>
                <w:lang w:val="fr-FR" w:bidi="lo-LA"/>
              </w:rPr>
              <w:t> </w:t>
            </w:r>
          </w:p>
        </w:tc>
        <w:tc>
          <w:tcPr>
            <w:tcW w:w="350"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rsidR="000E56AA" w:rsidRPr="00F014BA" w:rsidRDefault="000E56AA" w:rsidP="00F014BA">
            <w:pPr>
              <w:spacing w:after="0" w:line="240" w:lineRule="auto"/>
              <w:jc w:val="both"/>
              <w:rPr>
                <w:rFonts w:ascii="Times New Roman" w:eastAsia="Times New Roman" w:hAnsi="Times New Roman" w:cs="Times New Roman"/>
                <w:sz w:val="20"/>
                <w:szCs w:val="20"/>
                <w:lang w:val="fr-FR" w:bidi="lo-LA"/>
              </w:rPr>
            </w:pPr>
            <w:r w:rsidRPr="00F014BA">
              <w:rPr>
                <w:rFonts w:ascii="Times New Roman" w:eastAsia="Times New Roman" w:hAnsi="Times New Roman" w:cs="Times New Roman"/>
                <w:sz w:val="20"/>
                <w:szCs w:val="20"/>
                <w:lang w:val="fr-FR" w:bidi="lo-LA"/>
              </w:rPr>
              <w:t> </w:t>
            </w:r>
          </w:p>
        </w:tc>
        <w:tc>
          <w:tcPr>
            <w:tcW w:w="361" w:type="dxa"/>
            <w:tcBorders>
              <w:top w:val="single" w:sz="8" w:space="0" w:color="4F81BD"/>
              <w:bottom w:val="single" w:sz="8" w:space="0" w:color="4F81BD"/>
            </w:tcBorders>
            <w:shd w:val="clear" w:color="auto" w:fill="auto"/>
            <w:noWrap/>
          </w:tcPr>
          <w:p w:rsidR="000E56AA" w:rsidRPr="00F014BA" w:rsidRDefault="000E56AA" w:rsidP="00F014BA">
            <w:pPr>
              <w:spacing w:after="0" w:line="240" w:lineRule="auto"/>
              <w:jc w:val="both"/>
              <w:rPr>
                <w:rFonts w:ascii="Times New Roman" w:eastAsia="Times New Roman" w:hAnsi="Times New Roman" w:cs="Times New Roman"/>
                <w:sz w:val="20"/>
                <w:szCs w:val="20"/>
                <w:lang w:val="fr-FR" w:bidi="lo-LA"/>
              </w:rPr>
            </w:pPr>
            <w:r w:rsidRPr="00F014BA">
              <w:rPr>
                <w:rFonts w:ascii="Times New Roman" w:eastAsia="Times New Roman" w:hAnsi="Times New Roman" w:cs="Times New Roman"/>
                <w:sz w:val="20"/>
                <w:szCs w:val="20"/>
                <w:lang w:val="fr-FR" w:bidi="lo-LA"/>
              </w:rPr>
              <w:t> </w:t>
            </w: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0E56AA" w:rsidRPr="00F014BA" w:rsidRDefault="000E56AA" w:rsidP="00F014BA">
            <w:pPr>
              <w:spacing w:after="0" w:line="240" w:lineRule="auto"/>
              <w:jc w:val="both"/>
              <w:rPr>
                <w:rFonts w:ascii="Times New Roman" w:eastAsia="Times New Roman" w:hAnsi="Times New Roman" w:cs="Times New Roman"/>
                <w:sz w:val="20"/>
                <w:szCs w:val="20"/>
                <w:lang w:val="fr-FR" w:bidi="lo-LA"/>
              </w:rPr>
            </w:pPr>
            <w:r w:rsidRPr="00F014BA">
              <w:rPr>
                <w:rFonts w:ascii="Times New Roman" w:eastAsia="Times New Roman" w:hAnsi="Times New Roman" w:cs="Times New Roman"/>
                <w:sz w:val="20"/>
                <w:szCs w:val="20"/>
                <w:lang w:val="fr-FR" w:bidi="lo-LA"/>
              </w:rPr>
              <w:t> </w:t>
            </w:r>
          </w:p>
        </w:tc>
      </w:tr>
      <w:tr w:rsidR="000E56AA" w:rsidRPr="00B43F8A" w:rsidTr="000E56AA">
        <w:trPr>
          <w:jc w:val="center"/>
        </w:trPr>
        <w:tc>
          <w:tcPr>
            <w:tcW w:w="416" w:type="dxa"/>
            <w:tcBorders>
              <w:left w:val="single" w:sz="8" w:space="0" w:color="4F81BD"/>
              <w:right w:val="single" w:sz="8" w:space="0" w:color="4F81BD"/>
            </w:tcBorders>
            <w:vAlign w:val="center"/>
          </w:tcPr>
          <w:p w:rsidR="000E56AA" w:rsidRPr="00875824" w:rsidRDefault="000E56AA" w:rsidP="000E56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416" w:type="dxa"/>
            <w:tcBorders>
              <w:left w:val="single" w:sz="8" w:space="0" w:color="4F81BD"/>
              <w:right w:val="single" w:sz="8" w:space="0" w:color="4F81BD"/>
            </w:tcBorders>
            <w:noWrap/>
            <w:vAlign w:val="center"/>
          </w:tcPr>
          <w:p w:rsidR="000E56AA" w:rsidRPr="00875824" w:rsidRDefault="000E56AA" w:rsidP="000E56AA">
            <w:pPr>
              <w:spacing w:after="0" w:line="240" w:lineRule="auto"/>
              <w:jc w:val="center"/>
              <w:rPr>
                <w:rFonts w:ascii="Times New Roman" w:eastAsia="Times New Roman" w:hAnsi="Times New Roman" w:cs="Times New Roman"/>
                <w:sz w:val="20"/>
                <w:szCs w:val="20"/>
                <w:lang w:bidi="lo-LA"/>
              </w:rPr>
            </w:pPr>
            <w:r w:rsidRPr="00875824">
              <w:rPr>
                <w:rFonts w:ascii="Times New Roman" w:eastAsia="Times New Roman" w:hAnsi="Times New Roman" w:cs="Times New Roman"/>
                <w:sz w:val="20"/>
                <w:szCs w:val="20"/>
                <w:lang w:bidi="lo-LA"/>
              </w:rPr>
              <w:t>2</w:t>
            </w:r>
          </w:p>
        </w:tc>
        <w:tc>
          <w:tcPr>
            <w:tcW w:w="383" w:type="dxa"/>
            <w:noWrap/>
            <w:vAlign w:val="center"/>
          </w:tcPr>
          <w:p w:rsidR="000E56AA" w:rsidRPr="00875824" w:rsidRDefault="000E56AA" w:rsidP="000E56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94" w:type="dxa"/>
            <w:gridSpan w:val="4"/>
            <w:tcBorders>
              <w:left w:val="single" w:sz="8" w:space="0" w:color="4F81BD"/>
              <w:right w:val="single" w:sz="8" w:space="0" w:color="4F81BD"/>
            </w:tcBorders>
          </w:tcPr>
          <w:p w:rsidR="000E56AA" w:rsidRPr="00F014BA" w:rsidRDefault="00F014BA" w:rsidP="00F014BA">
            <w:pPr>
              <w:spacing w:after="0" w:line="240" w:lineRule="auto"/>
              <w:rPr>
                <w:rFonts w:ascii="Times New Roman" w:eastAsia="Calibri" w:hAnsi="Times New Roman" w:cs="Times New Roman"/>
                <w:sz w:val="20"/>
                <w:szCs w:val="20"/>
                <w:lang w:val="fr-FR" w:bidi="lo-LA"/>
              </w:rPr>
            </w:pPr>
            <w:r w:rsidRPr="00F014BA">
              <w:rPr>
                <w:rFonts w:ascii="Times New Roman" w:eastAsia="Calibri" w:hAnsi="Times New Roman" w:cs="Times New Roman"/>
                <w:sz w:val="20"/>
                <w:szCs w:val="20"/>
                <w:lang w:val="fr-FR" w:bidi="lo-LA"/>
              </w:rPr>
              <w:t>Les terres individuelles en zone rurale sont enregistrées et cartographiées.</w:t>
            </w:r>
          </w:p>
        </w:tc>
        <w:tc>
          <w:tcPr>
            <w:tcW w:w="361" w:type="dxa"/>
            <w:tcBorders>
              <w:top w:val="single" w:sz="8" w:space="0" w:color="4F81BD"/>
              <w:bottom w:val="single" w:sz="8" w:space="0" w:color="4F81BD"/>
            </w:tcBorders>
            <w:shd w:val="clear" w:color="auto" w:fill="FFFFFF" w:themeFill="background1"/>
            <w:noWrap/>
          </w:tcPr>
          <w:p w:rsidR="000E56AA" w:rsidRPr="00F014BA" w:rsidRDefault="000E56AA" w:rsidP="00F014BA">
            <w:pPr>
              <w:spacing w:after="0" w:line="240" w:lineRule="auto"/>
              <w:jc w:val="both"/>
              <w:rPr>
                <w:rFonts w:ascii="Times New Roman" w:eastAsia="Times New Roman" w:hAnsi="Times New Roman" w:cs="Times New Roman"/>
                <w:sz w:val="20"/>
                <w:szCs w:val="20"/>
                <w:lang w:val="fr-FR" w:bidi="lo-LA"/>
              </w:rPr>
            </w:pPr>
          </w:p>
        </w:tc>
        <w:tc>
          <w:tcPr>
            <w:tcW w:w="350"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rsidR="000E56AA" w:rsidRPr="00F014BA" w:rsidRDefault="000E56AA" w:rsidP="00F014BA">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bottom w:val="single" w:sz="8" w:space="0" w:color="4F81BD"/>
            </w:tcBorders>
            <w:shd w:val="clear" w:color="auto" w:fill="auto"/>
            <w:noWrap/>
          </w:tcPr>
          <w:p w:rsidR="000E56AA" w:rsidRPr="00F014BA" w:rsidRDefault="000E56AA" w:rsidP="00F014BA">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0E56AA" w:rsidRPr="00F014BA" w:rsidRDefault="000E56AA" w:rsidP="00F014BA">
            <w:pPr>
              <w:spacing w:after="0" w:line="240" w:lineRule="auto"/>
              <w:jc w:val="both"/>
              <w:rPr>
                <w:rFonts w:ascii="Times New Roman" w:eastAsia="Times New Roman" w:hAnsi="Times New Roman" w:cs="Times New Roman"/>
                <w:sz w:val="20"/>
                <w:szCs w:val="20"/>
                <w:lang w:val="fr-FR" w:bidi="lo-LA"/>
              </w:rPr>
            </w:pPr>
          </w:p>
        </w:tc>
      </w:tr>
      <w:tr w:rsidR="000E56AA" w:rsidRPr="00B43F8A" w:rsidTr="000E56AA">
        <w:trPr>
          <w:jc w:val="center"/>
        </w:trPr>
        <w:tc>
          <w:tcPr>
            <w:tcW w:w="416" w:type="dxa"/>
            <w:tcBorders>
              <w:top w:val="single" w:sz="8" w:space="0" w:color="4F81BD"/>
              <w:left w:val="single" w:sz="8" w:space="0" w:color="4F81BD"/>
              <w:bottom w:val="single" w:sz="8" w:space="0" w:color="4F81BD"/>
              <w:right w:val="single" w:sz="8" w:space="0" w:color="4F81BD"/>
            </w:tcBorders>
            <w:vAlign w:val="center"/>
          </w:tcPr>
          <w:p w:rsidR="000E56AA" w:rsidRPr="00875824" w:rsidRDefault="000E56AA" w:rsidP="000E56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0E56AA" w:rsidRPr="00875824" w:rsidRDefault="000E56AA" w:rsidP="000E56AA">
            <w:pPr>
              <w:spacing w:after="0" w:line="240" w:lineRule="auto"/>
              <w:jc w:val="center"/>
              <w:rPr>
                <w:rFonts w:ascii="Times New Roman" w:eastAsia="Times New Roman" w:hAnsi="Times New Roman" w:cs="Times New Roman"/>
                <w:sz w:val="20"/>
                <w:szCs w:val="20"/>
                <w:lang w:bidi="lo-LA"/>
              </w:rPr>
            </w:pPr>
            <w:r w:rsidRPr="00875824">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noWrap/>
            <w:vAlign w:val="center"/>
          </w:tcPr>
          <w:p w:rsidR="000E56AA" w:rsidRPr="00875824" w:rsidRDefault="000E56AA" w:rsidP="000E56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7694" w:type="dxa"/>
            <w:gridSpan w:val="4"/>
            <w:tcBorders>
              <w:top w:val="single" w:sz="8" w:space="0" w:color="4F81BD"/>
              <w:left w:val="single" w:sz="8" w:space="0" w:color="4F81BD"/>
              <w:bottom w:val="single" w:sz="8" w:space="0" w:color="4F81BD"/>
              <w:right w:val="single" w:sz="8" w:space="0" w:color="4F81BD"/>
            </w:tcBorders>
          </w:tcPr>
          <w:p w:rsidR="000E56AA" w:rsidRPr="00F014BA" w:rsidRDefault="00F014BA" w:rsidP="00F014BA">
            <w:pPr>
              <w:spacing w:after="0" w:line="240" w:lineRule="auto"/>
              <w:rPr>
                <w:rFonts w:ascii="Times New Roman" w:eastAsia="Calibri" w:hAnsi="Times New Roman" w:cs="Times New Roman"/>
                <w:sz w:val="20"/>
                <w:szCs w:val="20"/>
                <w:lang w:val="fr-FR" w:bidi="lo-LA"/>
              </w:rPr>
            </w:pPr>
            <w:r w:rsidRPr="00F014BA">
              <w:rPr>
                <w:rFonts w:ascii="Times New Roman" w:eastAsia="Calibri" w:hAnsi="Times New Roman" w:cs="Times New Roman"/>
                <w:sz w:val="20"/>
                <w:szCs w:val="20"/>
                <w:lang w:val="fr-FR" w:bidi="lo-LA"/>
              </w:rPr>
              <w:t>Les terres individuelles en zone urbaine sont enregistrées et cartographiées.</w:t>
            </w:r>
          </w:p>
        </w:tc>
        <w:tc>
          <w:tcPr>
            <w:tcW w:w="361" w:type="dxa"/>
            <w:tcBorders>
              <w:top w:val="single" w:sz="8" w:space="0" w:color="4F81BD"/>
              <w:bottom w:val="single" w:sz="8" w:space="0" w:color="4F81BD"/>
            </w:tcBorders>
            <w:shd w:val="clear" w:color="auto" w:fill="FFFFFF" w:themeFill="background1"/>
            <w:noWrap/>
          </w:tcPr>
          <w:p w:rsidR="000E56AA" w:rsidRPr="00F014BA" w:rsidRDefault="000E56AA" w:rsidP="00F014BA">
            <w:pPr>
              <w:spacing w:after="0" w:line="240" w:lineRule="auto"/>
              <w:jc w:val="both"/>
              <w:rPr>
                <w:rFonts w:ascii="Times New Roman" w:eastAsia="Times New Roman" w:hAnsi="Times New Roman" w:cs="Times New Roman"/>
                <w:sz w:val="20"/>
                <w:szCs w:val="20"/>
                <w:lang w:val="fr-FR" w:bidi="lo-LA"/>
              </w:rPr>
            </w:pPr>
            <w:r w:rsidRPr="00F014BA">
              <w:rPr>
                <w:rFonts w:ascii="Times New Roman" w:eastAsia="Times New Roman" w:hAnsi="Times New Roman" w:cs="Times New Roman"/>
                <w:sz w:val="20"/>
                <w:szCs w:val="20"/>
                <w:lang w:val="fr-FR" w:bidi="lo-LA"/>
              </w:rPr>
              <w:t> </w:t>
            </w:r>
          </w:p>
        </w:tc>
        <w:tc>
          <w:tcPr>
            <w:tcW w:w="350"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rsidR="000E56AA" w:rsidRPr="00F014BA" w:rsidRDefault="000E56AA" w:rsidP="00F014BA">
            <w:pPr>
              <w:spacing w:after="0" w:line="240" w:lineRule="auto"/>
              <w:jc w:val="both"/>
              <w:rPr>
                <w:rFonts w:ascii="Times New Roman" w:eastAsia="Times New Roman" w:hAnsi="Times New Roman" w:cs="Times New Roman"/>
                <w:sz w:val="20"/>
                <w:szCs w:val="20"/>
                <w:lang w:val="fr-FR" w:bidi="lo-LA"/>
              </w:rPr>
            </w:pPr>
            <w:r w:rsidRPr="00F014BA">
              <w:rPr>
                <w:rFonts w:ascii="Times New Roman" w:eastAsia="Times New Roman" w:hAnsi="Times New Roman" w:cs="Times New Roman"/>
                <w:sz w:val="20"/>
                <w:szCs w:val="20"/>
                <w:lang w:val="fr-FR" w:bidi="lo-LA"/>
              </w:rPr>
              <w:t> </w:t>
            </w:r>
          </w:p>
        </w:tc>
        <w:tc>
          <w:tcPr>
            <w:tcW w:w="361" w:type="dxa"/>
            <w:tcBorders>
              <w:top w:val="single" w:sz="8" w:space="0" w:color="4F81BD"/>
              <w:bottom w:val="single" w:sz="8" w:space="0" w:color="4F81BD"/>
            </w:tcBorders>
            <w:shd w:val="clear" w:color="auto" w:fill="auto"/>
            <w:noWrap/>
          </w:tcPr>
          <w:p w:rsidR="000E56AA" w:rsidRPr="00F014BA" w:rsidRDefault="000E56AA" w:rsidP="00F014BA">
            <w:pPr>
              <w:spacing w:after="0" w:line="240" w:lineRule="auto"/>
              <w:jc w:val="both"/>
              <w:rPr>
                <w:rFonts w:ascii="Times New Roman" w:eastAsia="Times New Roman" w:hAnsi="Times New Roman" w:cs="Times New Roman"/>
                <w:sz w:val="20"/>
                <w:szCs w:val="20"/>
                <w:lang w:val="fr-FR" w:bidi="lo-LA"/>
              </w:rPr>
            </w:pPr>
            <w:r w:rsidRPr="00F014BA">
              <w:rPr>
                <w:rFonts w:ascii="Times New Roman" w:eastAsia="Times New Roman" w:hAnsi="Times New Roman" w:cs="Times New Roman"/>
                <w:sz w:val="20"/>
                <w:szCs w:val="20"/>
                <w:lang w:val="fr-FR" w:bidi="lo-LA"/>
              </w:rPr>
              <w:t> </w:t>
            </w: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0E56AA" w:rsidRPr="00F014BA" w:rsidRDefault="000E56AA" w:rsidP="00F014BA">
            <w:pPr>
              <w:spacing w:after="0" w:line="240" w:lineRule="auto"/>
              <w:jc w:val="both"/>
              <w:rPr>
                <w:rFonts w:ascii="Times New Roman" w:eastAsia="Times New Roman" w:hAnsi="Times New Roman" w:cs="Times New Roman"/>
                <w:sz w:val="20"/>
                <w:szCs w:val="20"/>
                <w:lang w:val="fr-FR" w:bidi="lo-LA"/>
              </w:rPr>
            </w:pPr>
            <w:r w:rsidRPr="00F014BA">
              <w:rPr>
                <w:rFonts w:ascii="Times New Roman" w:eastAsia="Times New Roman" w:hAnsi="Times New Roman" w:cs="Times New Roman"/>
                <w:sz w:val="20"/>
                <w:szCs w:val="20"/>
                <w:lang w:val="fr-FR" w:bidi="lo-LA"/>
              </w:rPr>
              <w:t> </w:t>
            </w:r>
          </w:p>
        </w:tc>
      </w:tr>
      <w:tr w:rsidR="000E56AA" w:rsidRPr="00B43F8A" w:rsidTr="000E56AA">
        <w:trPr>
          <w:jc w:val="center"/>
        </w:trPr>
        <w:tc>
          <w:tcPr>
            <w:tcW w:w="416" w:type="dxa"/>
            <w:tcBorders>
              <w:left w:val="single" w:sz="8" w:space="0" w:color="4F81BD"/>
              <w:right w:val="single" w:sz="8" w:space="0" w:color="4F81BD"/>
            </w:tcBorders>
            <w:vAlign w:val="center"/>
          </w:tcPr>
          <w:p w:rsidR="000E56AA" w:rsidRPr="00875824" w:rsidRDefault="000E56AA" w:rsidP="000E56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416" w:type="dxa"/>
            <w:tcBorders>
              <w:left w:val="single" w:sz="8" w:space="0" w:color="4F81BD"/>
              <w:right w:val="single" w:sz="8" w:space="0" w:color="4F81BD"/>
            </w:tcBorders>
            <w:noWrap/>
            <w:vAlign w:val="center"/>
          </w:tcPr>
          <w:p w:rsidR="000E56AA" w:rsidRPr="00875824" w:rsidRDefault="000E56AA" w:rsidP="000E56AA">
            <w:pPr>
              <w:spacing w:after="0" w:line="240" w:lineRule="auto"/>
              <w:jc w:val="center"/>
              <w:rPr>
                <w:rFonts w:ascii="Times New Roman" w:eastAsia="Times New Roman" w:hAnsi="Times New Roman" w:cs="Times New Roman"/>
                <w:sz w:val="20"/>
                <w:szCs w:val="20"/>
                <w:lang w:bidi="lo-LA"/>
              </w:rPr>
            </w:pPr>
            <w:r w:rsidRPr="00875824">
              <w:rPr>
                <w:rFonts w:ascii="Times New Roman" w:eastAsia="Times New Roman" w:hAnsi="Times New Roman" w:cs="Times New Roman"/>
                <w:sz w:val="20"/>
                <w:szCs w:val="20"/>
                <w:lang w:bidi="lo-LA"/>
              </w:rPr>
              <w:t>2</w:t>
            </w:r>
          </w:p>
        </w:tc>
        <w:tc>
          <w:tcPr>
            <w:tcW w:w="383" w:type="dxa"/>
            <w:noWrap/>
            <w:vAlign w:val="center"/>
          </w:tcPr>
          <w:p w:rsidR="000E56AA" w:rsidRPr="00875824" w:rsidRDefault="000E56AA" w:rsidP="000E56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7694" w:type="dxa"/>
            <w:gridSpan w:val="4"/>
            <w:tcBorders>
              <w:left w:val="single" w:sz="8" w:space="0" w:color="4F81BD"/>
              <w:right w:val="single" w:sz="8" w:space="0" w:color="4F81BD"/>
            </w:tcBorders>
          </w:tcPr>
          <w:p w:rsidR="000E56AA" w:rsidRPr="00F014BA" w:rsidRDefault="00F014BA" w:rsidP="00F014BA">
            <w:pPr>
              <w:spacing w:after="0" w:line="240" w:lineRule="auto"/>
              <w:rPr>
                <w:rFonts w:ascii="Times New Roman" w:eastAsia="Calibri" w:hAnsi="Times New Roman" w:cs="Times New Roman"/>
                <w:sz w:val="20"/>
                <w:szCs w:val="20"/>
                <w:lang w:val="fr-FR" w:bidi="lo-LA"/>
              </w:rPr>
            </w:pPr>
            <w:r w:rsidRPr="00F014BA">
              <w:rPr>
                <w:rFonts w:ascii="Times New Roman" w:eastAsia="Calibri" w:hAnsi="Times New Roman" w:cs="Times New Roman"/>
                <w:sz w:val="20"/>
                <w:szCs w:val="20"/>
                <w:lang w:val="fr-FR" w:bidi="lo-LA"/>
              </w:rPr>
              <w:t>Le nombre de ventes illicites de terres est faible.</w:t>
            </w:r>
          </w:p>
        </w:tc>
        <w:tc>
          <w:tcPr>
            <w:tcW w:w="361" w:type="dxa"/>
            <w:tcBorders>
              <w:top w:val="single" w:sz="8" w:space="0" w:color="4F81BD"/>
              <w:bottom w:val="single" w:sz="8" w:space="0" w:color="4F81BD"/>
            </w:tcBorders>
            <w:shd w:val="clear" w:color="auto" w:fill="FFFFFF" w:themeFill="background1"/>
            <w:noWrap/>
          </w:tcPr>
          <w:p w:rsidR="000E56AA" w:rsidRPr="00F014BA" w:rsidRDefault="000E56AA" w:rsidP="00F014BA">
            <w:pPr>
              <w:spacing w:after="0" w:line="240" w:lineRule="auto"/>
              <w:jc w:val="both"/>
              <w:rPr>
                <w:rFonts w:ascii="Times New Roman" w:eastAsia="Times New Roman" w:hAnsi="Times New Roman" w:cs="Times New Roman"/>
                <w:sz w:val="20"/>
                <w:szCs w:val="20"/>
                <w:lang w:val="fr-FR" w:bidi="lo-LA"/>
              </w:rPr>
            </w:pPr>
            <w:r w:rsidRPr="00F014BA">
              <w:rPr>
                <w:rFonts w:ascii="Times New Roman" w:eastAsia="Times New Roman" w:hAnsi="Times New Roman" w:cs="Times New Roman"/>
                <w:sz w:val="20"/>
                <w:szCs w:val="20"/>
                <w:lang w:val="fr-FR" w:bidi="lo-LA"/>
              </w:rPr>
              <w:t> </w:t>
            </w:r>
          </w:p>
        </w:tc>
        <w:tc>
          <w:tcPr>
            <w:tcW w:w="350"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rsidR="000E56AA" w:rsidRPr="00F014BA" w:rsidRDefault="000E56AA" w:rsidP="00F014BA">
            <w:pPr>
              <w:spacing w:after="0" w:line="240" w:lineRule="auto"/>
              <w:jc w:val="both"/>
              <w:rPr>
                <w:rFonts w:ascii="Times New Roman" w:eastAsia="Times New Roman" w:hAnsi="Times New Roman" w:cs="Times New Roman"/>
                <w:sz w:val="20"/>
                <w:szCs w:val="20"/>
                <w:lang w:val="fr-FR" w:bidi="lo-LA"/>
              </w:rPr>
            </w:pPr>
            <w:r w:rsidRPr="00F014BA">
              <w:rPr>
                <w:rFonts w:ascii="Times New Roman" w:eastAsia="Times New Roman" w:hAnsi="Times New Roman" w:cs="Times New Roman"/>
                <w:sz w:val="20"/>
                <w:szCs w:val="20"/>
                <w:lang w:val="fr-FR" w:bidi="lo-LA"/>
              </w:rPr>
              <w:t> </w:t>
            </w:r>
          </w:p>
        </w:tc>
        <w:tc>
          <w:tcPr>
            <w:tcW w:w="361" w:type="dxa"/>
            <w:tcBorders>
              <w:top w:val="single" w:sz="8" w:space="0" w:color="4F81BD"/>
              <w:bottom w:val="single" w:sz="8" w:space="0" w:color="4F81BD"/>
            </w:tcBorders>
            <w:shd w:val="clear" w:color="auto" w:fill="auto"/>
            <w:noWrap/>
          </w:tcPr>
          <w:p w:rsidR="000E56AA" w:rsidRPr="00F014BA" w:rsidRDefault="000E56AA" w:rsidP="00F014BA">
            <w:pPr>
              <w:spacing w:after="0" w:line="240" w:lineRule="auto"/>
              <w:jc w:val="both"/>
              <w:rPr>
                <w:rFonts w:ascii="Times New Roman" w:eastAsia="Times New Roman" w:hAnsi="Times New Roman" w:cs="Times New Roman"/>
                <w:sz w:val="20"/>
                <w:szCs w:val="20"/>
                <w:lang w:val="fr-FR" w:bidi="lo-LA"/>
              </w:rPr>
            </w:pPr>
            <w:r w:rsidRPr="00F014BA">
              <w:rPr>
                <w:rFonts w:ascii="Times New Roman" w:eastAsia="Times New Roman" w:hAnsi="Times New Roman" w:cs="Times New Roman"/>
                <w:sz w:val="20"/>
                <w:szCs w:val="20"/>
                <w:lang w:val="fr-FR" w:bidi="lo-LA"/>
              </w:rPr>
              <w:t> </w:t>
            </w: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0E56AA" w:rsidRPr="00F014BA" w:rsidRDefault="000E56AA" w:rsidP="00F014BA">
            <w:pPr>
              <w:spacing w:after="0" w:line="240" w:lineRule="auto"/>
              <w:jc w:val="both"/>
              <w:rPr>
                <w:rFonts w:ascii="Times New Roman" w:eastAsia="Times New Roman" w:hAnsi="Times New Roman" w:cs="Times New Roman"/>
                <w:sz w:val="20"/>
                <w:szCs w:val="20"/>
                <w:lang w:val="fr-FR" w:bidi="lo-LA"/>
              </w:rPr>
            </w:pPr>
            <w:r w:rsidRPr="00F014BA">
              <w:rPr>
                <w:rFonts w:ascii="Times New Roman" w:eastAsia="Times New Roman" w:hAnsi="Times New Roman" w:cs="Times New Roman"/>
                <w:sz w:val="20"/>
                <w:szCs w:val="20"/>
                <w:lang w:val="fr-FR" w:bidi="lo-LA"/>
              </w:rPr>
              <w:t> </w:t>
            </w:r>
          </w:p>
        </w:tc>
      </w:tr>
      <w:tr w:rsidR="006E74A4" w:rsidRPr="00B43F8A" w:rsidTr="000E56AA">
        <w:trPr>
          <w:jc w:val="center"/>
        </w:trPr>
        <w:tc>
          <w:tcPr>
            <w:tcW w:w="416" w:type="dxa"/>
            <w:tcBorders>
              <w:top w:val="single" w:sz="8" w:space="0" w:color="4F81BD"/>
              <w:left w:val="single" w:sz="8" w:space="0" w:color="4F81BD"/>
              <w:bottom w:val="single" w:sz="8" w:space="0" w:color="4F81BD"/>
              <w:right w:val="single" w:sz="8" w:space="0" w:color="4F81BD"/>
            </w:tcBorders>
            <w:vAlign w:val="center"/>
          </w:tcPr>
          <w:p w:rsidR="006E74A4" w:rsidRPr="00875824" w:rsidRDefault="000E56AA" w:rsidP="000E56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6E74A4" w:rsidRPr="00875824" w:rsidRDefault="006E74A4" w:rsidP="000E56AA">
            <w:pPr>
              <w:spacing w:after="0" w:line="240" w:lineRule="auto"/>
              <w:jc w:val="center"/>
              <w:rPr>
                <w:rFonts w:ascii="Times New Roman" w:eastAsia="Times New Roman" w:hAnsi="Times New Roman" w:cs="Times New Roman"/>
                <w:sz w:val="20"/>
                <w:szCs w:val="20"/>
                <w:lang w:bidi="lo-LA"/>
              </w:rPr>
            </w:pPr>
            <w:r w:rsidRPr="00875824">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noWrap/>
            <w:vAlign w:val="center"/>
          </w:tcPr>
          <w:p w:rsidR="006E74A4" w:rsidRPr="00875824" w:rsidRDefault="000E56AA" w:rsidP="000E56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7694" w:type="dxa"/>
            <w:gridSpan w:val="4"/>
            <w:tcBorders>
              <w:top w:val="single" w:sz="8" w:space="0" w:color="4F81BD"/>
              <w:left w:val="single" w:sz="8" w:space="0" w:color="4F81BD"/>
              <w:bottom w:val="single" w:sz="8" w:space="0" w:color="4F81BD"/>
              <w:right w:val="single" w:sz="8" w:space="0" w:color="4F81BD"/>
            </w:tcBorders>
          </w:tcPr>
          <w:p w:rsidR="006E74A4" w:rsidRPr="000369FF" w:rsidRDefault="000369FF" w:rsidP="00F014BA">
            <w:pPr>
              <w:spacing w:after="0" w:line="240" w:lineRule="auto"/>
              <w:rPr>
                <w:rFonts w:ascii="Times New Roman" w:eastAsia="Calibri" w:hAnsi="Times New Roman" w:cs="Times New Roman"/>
                <w:sz w:val="20"/>
                <w:szCs w:val="20"/>
                <w:lang w:val="fr-FR" w:bidi="lo-LA"/>
              </w:rPr>
            </w:pPr>
            <w:r w:rsidRPr="000369FF">
              <w:rPr>
                <w:rFonts w:ascii="Times New Roman" w:eastAsia="Calibri" w:hAnsi="Times New Roman" w:cs="Times New Roman"/>
                <w:sz w:val="20"/>
                <w:szCs w:val="20"/>
                <w:lang w:val="fr-FR" w:bidi="lo-LA"/>
              </w:rPr>
              <w:t>Le nombre de baux fonciers illicites est faible.</w:t>
            </w:r>
          </w:p>
        </w:tc>
        <w:tc>
          <w:tcPr>
            <w:tcW w:w="361" w:type="dxa"/>
            <w:tcBorders>
              <w:top w:val="single" w:sz="8" w:space="0" w:color="4F81BD"/>
              <w:bottom w:val="single" w:sz="8" w:space="0" w:color="4F81BD"/>
            </w:tcBorders>
            <w:shd w:val="clear" w:color="auto" w:fill="FFFFFF" w:themeFill="background1"/>
            <w:noWrap/>
          </w:tcPr>
          <w:p w:rsidR="006E74A4" w:rsidRPr="000369FF" w:rsidRDefault="006E74A4" w:rsidP="00F014BA">
            <w:pPr>
              <w:spacing w:after="0" w:line="240" w:lineRule="auto"/>
              <w:jc w:val="both"/>
              <w:rPr>
                <w:rFonts w:ascii="Times New Roman" w:eastAsia="Times New Roman" w:hAnsi="Times New Roman" w:cs="Times New Roman"/>
                <w:sz w:val="20"/>
                <w:szCs w:val="20"/>
                <w:lang w:val="fr-FR" w:bidi="lo-LA"/>
              </w:rPr>
            </w:pPr>
            <w:r w:rsidRPr="000369FF">
              <w:rPr>
                <w:rFonts w:ascii="Times New Roman" w:eastAsia="Times New Roman" w:hAnsi="Times New Roman" w:cs="Times New Roman"/>
                <w:sz w:val="20"/>
                <w:szCs w:val="20"/>
                <w:lang w:val="fr-FR" w:bidi="lo-LA"/>
              </w:rPr>
              <w:t> </w:t>
            </w:r>
          </w:p>
        </w:tc>
        <w:tc>
          <w:tcPr>
            <w:tcW w:w="350"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rsidR="006E74A4" w:rsidRPr="000369FF" w:rsidRDefault="006E74A4" w:rsidP="00F014BA">
            <w:pPr>
              <w:spacing w:after="0" w:line="240" w:lineRule="auto"/>
              <w:jc w:val="both"/>
              <w:rPr>
                <w:rFonts w:ascii="Times New Roman" w:eastAsia="Times New Roman" w:hAnsi="Times New Roman" w:cs="Times New Roman"/>
                <w:sz w:val="20"/>
                <w:szCs w:val="20"/>
                <w:lang w:val="fr-FR" w:bidi="lo-LA"/>
              </w:rPr>
            </w:pPr>
            <w:r w:rsidRPr="000369FF">
              <w:rPr>
                <w:rFonts w:ascii="Times New Roman" w:eastAsia="Times New Roman" w:hAnsi="Times New Roman" w:cs="Times New Roman"/>
                <w:sz w:val="20"/>
                <w:szCs w:val="20"/>
                <w:lang w:val="fr-FR" w:bidi="lo-LA"/>
              </w:rPr>
              <w:t> </w:t>
            </w:r>
          </w:p>
        </w:tc>
        <w:tc>
          <w:tcPr>
            <w:tcW w:w="361" w:type="dxa"/>
            <w:tcBorders>
              <w:top w:val="single" w:sz="8" w:space="0" w:color="4F81BD"/>
              <w:bottom w:val="single" w:sz="8" w:space="0" w:color="4F81BD"/>
            </w:tcBorders>
            <w:shd w:val="clear" w:color="auto" w:fill="auto"/>
            <w:noWrap/>
          </w:tcPr>
          <w:p w:rsidR="006E74A4" w:rsidRPr="000369FF" w:rsidRDefault="006E74A4" w:rsidP="00F014BA">
            <w:pPr>
              <w:spacing w:after="0" w:line="240" w:lineRule="auto"/>
              <w:jc w:val="both"/>
              <w:rPr>
                <w:rFonts w:ascii="Times New Roman" w:eastAsia="Times New Roman" w:hAnsi="Times New Roman" w:cs="Times New Roman"/>
                <w:sz w:val="20"/>
                <w:szCs w:val="20"/>
                <w:lang w:val="fr-FR" w:bidi="lo-LA"/>
              </w:rPr>
            </w:pPr>
            <w:r w:rsidRPr="000369FF">
              <w:rPr>
                <w:rFonts w:ascii="Times New Roman" w:eastAsia="Times New Roman" w:hAnsi="Times New Roman" w:cs="Times New Roman"/>
                <w:sz w:val="20"/>
                <w:szCs w:val="20"/>
                <w:lang w:val="fr-FR" w:bidi="lo-LA"/>
              </w:rPr>
              <w:t> </w:t>
            </w: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6E74A4" w:rsidRPr="000369FF" w:rsidRDefault="006E74A4" w:rsidP="00F014BA">
            <w:pPr>
              <w:spacing w:after="0" w:line="240" w:lineRule="auto"/>
              <w:jc w:val="both"/>
              <w:rPr>
                <w:rFonts w:ascii="Times New Roman" w:eastAsia="Times New Roman" w:hAnsi="Times New Roman" w:cs="Times New Roman"/>
                <w:sz w:val="20"/>
                <w:szCs w:val="20"/>
                <w:lang w:val="fr-FR" w:bidi="lo-LA"/>
              </w:rPr>
            </w:pPr>
            <w:r w:rsidRPr="000369FF">
              <w:rPr>
                <w:rFonts w:ascii="Times New Roman" w:eastAsia="Times New Roman" w:hAnsi="Times New Roman" w:cs="Times New Roman"/>
                <w:sz w:val="20"/>
                <w:szCs w:val="20"/>
                <w:lang w:val="fr-FR" w:bidi="lo-LA"/>
              </w:rPr>
              <w:t> </w:t>
            </w:r>
          </w:p>
        </w:tc>
      </w:tr>
      <w:tr w:rsidR="006E74A4" w:rsidRPr="00B43F8A" w:rsidTr="000369FF">
        <w:trPr>
          <w:jc w:val="center"/>
        </w:trPr>
        <w:tc>
          <w:tcPr>
            <w:tcW w:w="416" w:type="dxa"/>
            <w:tcBorders>
              <w:left w:val="single" w:sz="8" w:space="0" w:color="4F81BD"/>
              <w:bottom w:val="single" w:sz="8" w:space="0" w:color="4F81BD"/>
              <w:right w:val="single" w:sz="8" w:space="0" w:color="4F81BD"/>
            </w:tcBorders>
            <w:vAlign w:val="center"/>
          </w:tcPr>
          <w:p w:rsidR="006E74A4" w:rsidRPr="00875824" w:rsidRDefault="000E56AA" w:rsidP="000E56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416" w:type="dxa"/>
            <w:tcBorders>
              <w:left w:val="single" w:sz="8" w:space="0" w:color="4F81BD"/>
              <w:bottom w:val="single" w:sz="8" w:space="0" w:color="4F81BD"/>
              <w:right w:val="single" w:sz="8" w:space="0" w:color="4F81BD"/>
            </w:tcBorders>
            <w:noWrap/>
            <w:vAlign w:val="center"/>
          </w:tcPr>
          <w:p w:rsidR="006E74A4" w:rsidRPr="00875824" w:rsidRDefault="006E74A4" w:rsidP="000E56AA">
            <w:pPr>
              <w:spacing w:after="0" w:line="240" w:lineRule="auto"/>
              <w:jc w:val="center"/>
              <w:rPr>
                <w:rFonts w:ascii="Times New Roman" w:eastAsia="Times New Roman" w:hAnsi="Times New Roman" w:cs="Times New Roman"/>
                <w:sz w:val="20"/>
                <w:szCs w:val="20"/>
                <w:lang w:bidi="lo-LA"/>
              </w:rPr>
            </w:pPr>
            <w:r w:rsidRPr="00875824">
              <w:rPr>
                <w:rFonts w:ascii="Times New Roman" w:eastAsia="Times New Roman" w:hAnsi="Times New Roman" w:cs="Times New Roman"/>
                <w:sz w:val="20"/>
                <w:szCs w:val="20"/>
                <w:lang w:bidi="lo-LA"/>
              </w:rPr>
              <w:t>2</w:t>
            </w:r>
          </w:p>
        </w:tc>
        <w:tc>
          <w:tcPr>
            <w:tcW w:w="383" w:type="dxa"/>
            <w:tcBorders>
              <w:bottom w:val="single" w:sz="8" w:space="0" w:color="4F81BD"/>
            </w:tcBorders>
            <w:noWrap/>
            <w:vAlign w:val="center"/>
          </w:tcPr>
          <w:p w:rsidR="006E74A4" w:rsidRPr="00875824" w:rsidRDefault="000E56AA" w:rsidP="000E56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6</w:t>
            </w:r>
          </w:p>
        </w:tc>
        <w:tc>
          <w:tcPr>
            <w:tcW w:w="7694" w:type="dxa"/>
            <w:gridSpan w:val="4"/>
            <w:tcBorders>
              <w:left w:val="single" w:sz="8" w:space="0" w:color="4F81BD"/>
              <w:bottom w:val="single" w:sz="8" w:space="0" w:color="4F81BD"/>
              <w:right w:val="single" w:sz="8" w:space="0" w:color="4F81BD"/>
            </w:tcBorders>
          </w:tcPr>
          <w:p w:rsidR="006E74A4" w:rsidRPr="000369FF" w:rsidRDefault="000369FF" w:rsidP="00F014BA">
            <w:pPr>
              <w:spacing w:after="0" w:line="240" w:lineRule="auto"/>
              <w:rPr>
                <w:rFonts w:ascii="Times New Roman" w:eastAsia="Calibri" w:hAnsi="Times New Roman" w:cs="Times New Roman"/>
                <w:sz w:val="20"/>
                <w:szCs w:val="20"/>
                <w:lang w:val="fr-FR" w:bidi="lo-LA"/>
              </w:rPr>
            </w:pPr>
            <w:r w:rsidRPr="000369FF">
              <w:rPr>
                <w:rFonts w:ascii="Times New Roman" w:eastAsia="Calibri" w:hAnsi="Times New Roman" w:cs="Times New Roman"/>
                <w:sz w:val="20"/>
                <w:szCs w:val="20"/>
                <w:lang w:val="fr-FR" w:bidi="lo-LA"/>
              </w:rPr>
              <w:t>Les droits des femmes sont enregistrés et reconnus dans la pratique en zone urbaine comme en zone rurale.</w:t>
            </w:r>
          </w:p>
        </w:tc>
        <w:tc>
          <w:tcPr>
            <w:tcW w:w="361" w:type="dxa"/>
            <w:tcBorders>
              <w:top w:val="single" w:sz="8" w:space="0" w:color="4F81BD"/>
              <w:bottom w:val="single" w:sz="8" w:space="0" w:color="4F81BD"/>
            </w:tcBorders>
            <w:shd w:val="clear" w:color="auto" w:fill="FFFFFF" w:themeFill="background1"/>
            <w:noWrap/>
          </w:tcPr>
          <w:p w:rsidR="006E74A4" w:rsidRPr="000369FF" w:rsidRDefault="006E74A4" w:rsidP="00F014BA">
            <w:pPr>
              <w:spacing w:after="0" w:line="240" w:lineRule="auto"/>
              <w:jc w:val="both"/>
              <w:rPr>
                <w:rFonts w:ascii="Times New Roman" w:eastAsia="Times New Roman" w:hAnsi="Times New Roman" w:cs="Times New Roman"/>
                <w:sz w:val="20"/>
                <w:szCs w:val="20"/>
                <w:lang w:val="fr-FR" w:bidi="lo-LA"/>
              </w:rPr>
            </w:pPr>
            <w:r w:rsidRPr="000369FF">
              <w:rPr>
                <w:rFonts w:ascii="Times New Roman" w:eastAsia="Times New Roman" w:hAnsi="Times New Roman" w:cs="Times New Roman"/>
                <w:sz w:val="20"/>
                <w:szCs w:val="20"/>
                <w:lang w:val="fr-FR" w:bidi="lo-LA"/>
              </w:rPr>
              <w:t> </w:t>
            </w:r>
          </w:p>
        </w:tc>
        <w:tc>
          <w:tcPr>
            <w:tcW w:w="350"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rsidR="006E74A4" w:rsidRPr="000369FF" w:rsidRDefault="006E74A4" w:rsidP="00F014BA">
            <w:pPr>
              <w:spacing w:after="0" w:line="240" w:lineRule="auto"/>
              <w:jc w:val="both"/>
              <w:rPr>
                <w:rFonts w:ascii="Times New Roman" w:eastAsia="Times New Roman" w:hAnsi="Times New Roman" w:cs="Times New Roman"/>
                <w:sz w:val="20"/>
                <w:szCs w:val="20"/>
                <w:lang w:val="fr-FR" w:bidi="lo-LA"/>
              </w:rPr>
            </w:pPr>
            <w:r w:rsidRPr="000369FF">
              <w:rPr>
                <w:rFonts w:ascii="Times New Roman" w:eastAsia="Times New Roman" w:hAnsi="Times New Roman" w:cs="Times New Roman"/>
                <w:sz w:val="20"/>
                <w:szCs w:val="20"/>
                <w:lang w:val="fr-FR" w:bidi="lo-LA"/>
              </w:rPr>
              <w:t> </w:t>
            </w:r>
          </w:p>
        </w:tc>
        <w:tc>
          <w:tcPr>
            <w:tcW w:w="361" w:type="dxa"/>
            <w:tcBorders>
              <w:top w:val="single" w:sz="8" w:space="0" w:color="4F81BD"/>
              <w:bottom w:val="single" w:sz="8" w:space="0" w:color="4F81BD"/>
            </w:tcBorders>
            <w:shd w:val="clear" w:color="auto" w:fill="auto"/>
            <w:noWrap/>
          </w:tcPr>
          <w:p w:rsidR="006E74A4" w:rsidRPr="000369FF" w:rsidRDefault="006E74A4" w:rsidP="00F014BA">
            <w:pPr>
              <w:spacing w:after="0" w:line="240" w:lineRule="auto"/>
              <w:jc w:val="both"/>
              <w:rPr>
                <w:rFonts w:ascii="Times New Roman" w:eastAsia="Times New Roman" w:hAnsi="Times New Roman" w:cs="Times New Roman"/>
                <w:sz w:val="20"/>
                <w:szCs w:val="20"/>
                <w:lang w:val="fr-FR" w:bidi="lo-LA"/>
              </w:rPr>
            </w:pPr>
            <w:r w:rsidRPr="000369FF">
              <w:rPr>
                <w:rFonts w:ascii="Times New Roman" w:eastAsia="Times New Roman" w:hAnsi="Times New Roman" w:cs="Times New Roman"/>
                <w:sz w:val="20"/>
                <w:szCs w:val="20"/>
                <w:lang w:val="fr-FR" w:bidi="lo-LA"/>
              </w:rPr>
              <w:t> </w:t>
            </w: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6E74A4" w:rsidRPr="000369FF" w:rsidRDefault="006E74A4" w:rsidP="00F014BA">
            <w:pPr>
              <w:spacing w:after="0" w:line="240" w:lineRule="auto"/>
              <w:jc w:val="both"/>
              <w:rPr>
                <w:rFonts w:ascii="Times New Roman" w:eastAsia="Times New Roman" w:hAnsi="Times New Roman" w:cs="Times New Roman"/>
                <w:sz w:val="20"/>
                <w:szCs w:val="20"/>
                <w:lang w:val="fr-FR" w:bidi="lo-LA"/>
              </w:rPr>
            </w:pPr>
            <w:r w:rsidRPr="000369FF">
              <w:rPr>
                <w:rFonts w:ascii="Times New Roman" w:eastAsia="Times New Roman" w:hAnsi="Times New Roman" w:cs="Times New Roman"/>
                <w:sz w:val="20"/>
                <w:szCs w:val="20"/>
                <w:lang w:val="fr-FR" w:bidi="lo-LA"/>
              </w:rPr>
              <w:t> </w:t>
            </w:r>
          </w:p>
        </w:tc>
      </w:tr>
      <w:tr w:rsidR="000369FF" w:rsidRPr="00B43F8A" w:rsidTr="000369FF">
        <w:trPr>
          <w:jc w:val="center"/>
        </w:trPr>
        <w:tc>
          <w:tcPr>
            <w:tcW w:w="416" w:type="dxa"/>
            <w:tcBorders>
              <w:top w:val="single" w:sz="8" w:space="0" w:color="4F81BD"/>
              <w:left w:val="single" w:sz="8" w:space="0" w:color="4F81BD"/>
              <w:bottom w:val="single" w:sz="8" w:space="0" w:color="4F81BD"/>
              <w:right w:val="single" w:sz="8" w:space="0" w:color="4F81BD"/>
            </w:tcBorders>
            <w:vAlign w:val="center"/>
          </w:tcPr>
          <w:p w:rsidR="000369FF" w:rsidRDefault="000369FF" w:rsidP="000E56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0369FF" w:rsidRPr="00875824" w:rsidRDefault="000369FF" w:rsidP="000E56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noWrap/>
            <w:vAlign w:val="center"/>
          </w:tcPr>
          <w:p w:rsidR="000369FF" w:rsidRDefault="000369FF" w:rsidP="000E56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7</w:t>
            </w:r>
          </w:p>
        </w:tc>
        <w:tc>
          <w:tcPr>
            <w:tcW w:w="7694" w:type="dxa"/>
            <w:gridSpan w:val="4"/>
            <w:tcBorders>
              <w:top w:val="single" w:sz="8" w:space="0" w:color="4F81BD"/>
              <w:left w:val="single" w:sz="8" w:space="0" w:color="4F81BD"/>
              <w:bottom w:val="single" w:sz="8" w:space="0" w:color="4F81BD"/>
              <w:right w:val="single" w:sz="8" w:space="0" w:color="4F81BD"/>
            </w:tcBorders>
          </w:tcPr>
          <w:p w:rsidR="000369FF" w:rsidRPr="000369FF" w:rsidRDefault="000369FF" w:rsidP="00F014BA">
            <w:pPr>
              <w:spacing w:after="0" w:line="240" w:lineRule="auto"/>
              <w:rPr>
                <w:rFonts w:ascii="Times New Roman" w:eastAsia="Calibri" w:hAnsi="Times New Roman" w:cs="Times New Roman"/>
                <w:sz w:val="20"/>
                <w:szCs w:val="20"/>
                <w:lang w:val="fr-FR" w:bidi="lo-LA"/>
              </w:rPr>
            </w:pPr>
            <w:r w:rsidRPr="000369FF">
              <w:rPr>
                <w:rFonts w:ascii="Times New Roman" w:eastAsia="Calibri" w:hAnsi="Times New Roman" w:cs="Times New Roman"/>
                <w:sz w:val="20"/>
                <w:szCs w:val="20"/>
                <w:lang w:val="fr-FR" w:bidi="lo-LA"/>
              </w:rPr>
              <w:t>Les droits de propriété foncière des femmes sont les mêmes que ceux des hommes au regard de la loi et dans la pratique.</w:t>
            </w:r>
          </w:p>
        </w:tc>
        <w:tc>
          <w:tcPr>
            <w:tcW w:w="361" w:type="dxa"/>
            <w:tcBorders>
              <w:top w:val="single" w:sz="8" w:space="0" w:color="4F81BD"/>
              <w:bottom w:val="single" w:sz="8" w:space="0" w:color="4F81BD"/>
            </w:tcBorders>
            <w:shd w:val="clear" w:color="auto" w:fill="FFFFFF" w:themeFill="background1"/>
            <w:noWrap/>
          </w:tcPr>
          <w:p w:rsidR="000369FF" w:rsidRPr="000369FF" w:rsidRDefault="000369FF" w:rsidP="00F014BA">
            <w:pPr>
              <w:spacing w:after="0" w:line="240" w:lineRule="auto"/>
              <w:jc w:val="both"/>
              <w:rPr>
                <w:rFonts w:ascii="Times New Roman" w:eastAsia="Times New Roman" w:hAnsi="Times New Roman" w:cs="Times New Roman"/>
                <w:sz w:val="20"/>
                <w:szCs w:val="20"/>
                <w:lang w:val="fr-FR" w:bidi="lo-LA"/>
              </w:rPr>
            </w:pPr>
          </w:p>
        </w:tc>
        <w:tc>
          <w:tcPr>
            <w:tcW w:w="350"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rsidR="000369FF" w:rsidRPr="000369FF" w:rsidRDefault="000369FF" w:rsidP="00F014BA">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bottom w:val="single" w:sz="8" w:space="0" w:color="4F81BD"/>
            </w:tcBorders>
            <w:shd w:val="clear" w:color="auto" w:fill="auto"/>
            <w:noWrap/>
          </w:tcPr>
          <w:p w:rsidR="000369FF" w:rsidRPr="000369FF" w:rsidRDefault="000369FF" w:rsidP="00F014BA">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0369FF" w:rsidRPr="000369FF" w:rsidRDefault="000369FF" w:rsidP="00F014BA">
            <w:pPr>
              <w:spacing w:after="0" w:line="240" w:lineRule="auto"/>
              <w:jc w:val="both"/>
              <w:rPr>
                <w:rFonts w:ascii="Times New Roman" w:eastAsia="Times New Roman" w:hAnsi="Times New Roman" w:cs="Times New Roman"/>
                <w:sz w:val="20"/>
                <w:szCs w:val="20"/>
                <w:lang w:val="fr-FR" w:bidi="lo-LA"/>
              </w:rPr>
            </w:pPr>
          </w:p>
        </w:tc>
      </w:tr>
      <w:tr w:rsidR="000369FF" w:rsidRPr="00B43F8A" w:rsidTr="008C73D6">
        <w:trPr>
          <w:jc w:val="center"/>
        </w:trPr>
        <w:tc>
          <w:tcPr>
            <w:tcW w:w="10342" w:type="dxa"/>
            <w:gridSpan w:val="11"/>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0369FF" w:rsidRPr="000369FF" w:rsidRDefault="000369FF" w:rsidP="000369FF">
            <w:pPr>
              <w:spacing w:after="0" w:line="240" w:lineRule="auto"/>
              <w:jc w:val="both"/>
              <w:rPr>
                <w:rFonts w:ascii="Times New Roman" w:eastAsia="Times New Roman" w:hAnsi="Times New Roman" w:cs="Times New Roman"/>
                <w:b/>
                <w:bCs/>
                <w:sz w:val="20"/>
                <w:szCs w:val="20"/>
                <w:lang w:val="fr-FR" w:bidi="lo-LA"/>
              </w:rPr>
            </w:pPr>
            <w:r w:rsidRPr="000369FF">
              <w:rPr>
                <w:rFonts w:ascii="Times New Roman" w:eastAsia="Calibri" w:hAnsi="Times New Roman" w:cs="Times New Roman"/>
                <w:b/>
                <w:bCs/>
                <w:sz w:val="20"/>
                <w:szCs w:val="20"/>
                <w:lang w:val="fr-FR" w:bidi="lo-LA"/>
              </w:rPr>
              <w:t>PANEL 2: Droits sur les terres forestières et communautaires et réglementation de l'utilisation des terres rurales</w:t>
            </w:r>
          </w:p>
        </w:tc>
      </w:tr>
      <w:tr w:rsidR="000369FF" w:rsidRPr="00B43F8A" w:rsidTr="00054B20">
        <w:trPr>
          <w:jc w:val="center"/>
        </w:trPr>
        <w:tc>
          <w:tcPr>
            <w:tcW w:w="10342" w:type="dxa"/>
            <w:gridSpan w:val="11"/>
            <w:tcBorders>
              <w:top w:val="single" w:sz="8" w:space="0" w:color="4F81BD"/>
              <w:left w:val="single" w:sz="8" w:space="0" w:color="4F81BD"/>
              <w:bottom w:val="single" w:sz="8" w:space="0" w:color="4F81BD"/>
              <w:right w:val="single" w:sz="8" w:space="0" w:color="4F81BD"/>
            </w:tcBorders>
            <w:vAlign w:val="center"/>
          </w:tcPr>
          <w:p w:rsidR="000369FF" w:rsidRPr="000369FF" w:rsidRDefault="000369FF" w:rsidP="00F014BA">
            <w:pPr>
              <w:spacing w:after="0" w:line="240" w:lineRule="auto"/>
              <w:jc w:val="both"/>
              <w:rPr>
                <w:rFonts w:ascii="Times New Roman" w:eastAsia="Times New Roman" w:hAnsi="Times New Roman" w:cs="Times New Roman"/>
                <w:sz w:val="20"/>
                <w:szCs w:val="20"/>
                <w:lang w:val="fr-FR" w:bidi="lo-LA"/>
              </w:rPr>
            </w:pPr>
            <w:r w:rsidRPr="00A06E34">
              <w:rPr>
                <w:rFonts w:ascii="Times New Roman" w:eastAsia="Times New Roman" w:hAnsi="Times New Roman" w:cs="Times New Roman"/>
                <w:i/>
                <w:sz w:val="20"/>
                <w:szCs w:val="20"/>
                <w:lang w:val="fr-FR" w:bidi="lo-LA"/>
              </w:rPr>
              <w:t xml:space="preserve">IGF 1: </w:t>
            </w:r>
            <w:r w:rsidRPr="000369FF">
              <w:rPr>
                <w:rFonts w:ascii="Times New Roman" w:eastAsia="Times New Roman" w:hAnsi="Times New Roman" w:cs="Times New Roman"/>
                <w:i/>
                <w:sz w:val="20"/>
                <w:szCs w:val="20"/>
                <w:lang w:val="fr-FR" w:bidi="lo-LA"/>
              </w:rPr>
              <w:t>Droits sur les terres forestières et communautaires</w:t>
            </w:r>
          </w:p>
        </w:tc>
      </w:tr>
      <w:tr w:rsidR="000369FF" w:rsidRPr="00B43F8A" w:rsidTr="000369FF">
        <w:trPr>
          <w:jc w:val="center"/>
        </w:trPr>
        <w:tc>
          <w:tcPr>
            <w:tcW w:w="416" w:type="dxa"/>
            <w:tcBorders>
              <w:top w:val="single" w:sz="8" w:space="0" w:color="4F81BD"/>
              <w:left w:val="single" w:sz="8" w:space="0" w:color="4F81BD"/>
              <w:right w:val="single" w:sz="8" w:space="0" w:color="4F81BD"/>
            </w:tcBorders>
            <w:vAlign w:val="center"/>
          </w:tcPr>
          <w:p w:rsidR="000369FF" w:rsidRPr="000369FF" w:rsidRDefault="000369FF" w:rsidP="000369FF">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416" w:type="dxa"/>
            <w:tcBorders>
              <w:top w:val="single" w:sz="8" w:space="0" w:color="4F81BD"/>
              <w:left w:val="single" w:sz="8" w:space="0" w:color="4F81BD"/>
              <w:right w:val="single" w:sz="8" w:space="0" w:color="4F81BD"/>
            </w:tcBorders>
            <w:noWrap/>
            <w:vAlign w:val="center"/>
          </w:tcPr>
          <w:p w:rsidR="000369FF" w:rsidRPr="00875824" w:rsidRDefault="000369FF" w:rsidP="00054B20">
            <w:pPr>
              <w:spacing w:after="0" w:line="240" w:lineRule="auto"/>
              <w:jc w:val="center"/>
              <w:rPr>
                <w:rFonts w:ascii="Times New Roman" w:eastAsia="Times New Roman" w:hAnsi="Times New Roman" w:cs="Times New Roman"/>
                <w:sz w:val="20"/>
                <w:szCs w:val="20"/>
                <w:lang w:bidi="lo-LA"/>
              </w:rPr>
            </w:pPr>
            <w:r w:rsidRPr="00875824">
              <w:rPr>
                <w:rFonts w:ascii="Times New Roman" w:eastAsia="Times New Roman" w:hAnsi="Times New Roman" w:cs="Times New Roman"/>
                <w:sz w:val="20"/>
                <w:szCs w:val="20"/>
                <w:lang w:bidi="lo-LA"/>
              </w:rPr>
              <w:t>1</w:t>
            </w:r>
          </w:p>
        </w:tc>
        <w:tc>
          <w:tcPr>
            <w:tcW w:w="383" w:type="dxa"/>
            <w:tcBorders>
              <w:top w:val="single" w:sz="8" w:space="0" w:color="4F81BD"/>
            </w:tcBorders>
            <w:noWrap/>
            <w:vAlign w:val="center"/>
          </w:tcPr>
          <w:p w:rsidR="000369FF" w:rsidRPr="00875824" w:rsidRDefault="000369FF" w:rsidP="000369FF">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94" w:type="dxa"/>
            <w:gridSpan w:val="4"/>
            <w:tcBorders>
              <w:top w:val="single" w:sz="8" w:space="0" w:color="4F81BD"/>
              <w:left w:val="single" w:sz="8" w:space="0" w:color="4F81BD"/>
              <w:right w:val="single" w:sz="8" w:space="0" w:color="4F81BD"/>
            </w:tcBorders>
          </w:tcPr>
          <w:p w:rsidR="000369FF" w:rsidRPr="00BA69C4" w:rsidRDefault="00BA69C4" w:rsidP="00F014BA">
            <w:pPr>
              <w:spacing w:after="0" w:line="240" w:lineRule="auto"/>
              <w:rPr>
                <w:rFonts w:ascii="Times New Roman" w:eastAsia="Calibri" w:hAnsi="Times New Roman" w:cs="Times New Roman"/>
                <w:sz w:val="20"/>
                <w:szCs w:val="20"/>
                <w:lang w:val="fr-FR" w:bidi="lo-LA"/>
              </w:rPr>
            </w:pPr>
            <w:r w:rsidRPr="00BA69C4">
              <w:rPr>
                <w:rFonts w:ascii="Times New Roman" w:eastAsia="Calibri" w:hAnsi="Times New Roman" w:cs="Times New Roman"/>
                <w:sz w:val="20"/>
                <w:szCs w:val="20"/>
                <w:lang w:val="fr-FR" w:bidi="lo-LA"/>
              </w:rPr>
              <w:t>Les terres forestières et communautaires sont clairement identifiées dans la loi et la responsabilité concernant leur utilisation est clairement attribuée.</w:t>
            </w:r>
          </w:p>
        </w:tc>
        <w:tc>
          <w:tcPr>
            <w:tcW w:w="361" w:type="dxa"/>
            <w:tcBorders>
              <w:top w:val="single" w:sz="8" w:space="0" w:color="4F81BD"/>
              <w:bottom w:val="single" w:sz="8" w:space="0" w:color="4F81BD"/>
            </w:tcBorders>
            <w:shd w:val="clear" w:color="auto" w:fill="FFFFFF" w:themeFill="background1"/>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c>
          <w:tcPr>
            <w:tcW w:w="350" w:type="dxa"/>
            <w:tcBorders>
              <w:top w:val="single" w:sz="8" w:space="0" w:color="4F81BD"/>
              <w:left w:val="single" w:sz="8" w:space="0" w:color="4F81BD"/>
              <w:bottom w:val="single" w:sz="8" w:space="0" w:color="4F81BD"/>
              <w:right w:val="single" w:sz="8" w:space="0" w:color="4F81BD"/>
            </w:tcBorders>
            <w:shd w:val="clear" w:color="auto" w:fill="auto"/>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c>
          <w:tcPr>
            <w:tcW w:w="361" w:type="dxa"/>
            <w:tcBorders>
              <w:top w:val="single" w:sz="8" w:space="0" w:color="4F81BD"/>
              <w:bottom w:val="single" w:sz="8" w:space="0" w:color="4F81BD"/>
            </w:tcBorders>
            <w:shd w:val="clear" w:color="auto" w:fill="auto"/>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r>
      <w:tr w:rsidR="000369FF" w:rsidRPr="00B43F8A" w:rsidTr="00054B20">
        <w:trPr>
          <w:jc w:val="center"/>
        </w:trPr>
        <w:tc>
          <w:tcPr>
            <w:tcW w:w="416" w:type="dxa"/>
            <w:tcBorders>
              <w:top w:val="single" w:sz="8" w:space="0" w:color="4F81BD"/>
              <w:left w:val="single" w:sz="8" w:space="0" w:color="4F81BD"/>
              <w:bottom w:val="single" w:sz="8" w:space="0" w:color="4F81BD"/>
              <w:right w:val="single" w:sz="8" w:space="0" w:color="4F81BD"/>
            </w:tcBorders>
            <w:vAlign w:val="center"/>
          </w:tcPr>
          <w:p w:rsidR="000369FF" w:rsidRPr="00875824" w:rsidRDefault="000369FF" w:rsidP="000369FF">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416" w:type="dxa"/>
            <w:tcBorders>
              <w:top w:val="single" w:sz="8" w:space="0" w:color="4F81BD"/>
              <w:left w:val="single" w:sz="8" w:space="0" w:color="4F81BD"/>
              <w:bottom w:val="single" w:sz="8" w:space="0" w:color="4F81BD"/>
              <w:right w:val="single" w:sz="8" w:space="0" w:color="4F81BD"/>
            </w:tcBorders>
            <w:noWrap/>
          </w:tcPr>
          <w:p w:rsidR="000369FF" w:rsidRPr="00875824" w:rsidRDefault="000369FF" w:rsidP="00054B20">
            <w:pPr>
              <w:spacing w:after="0" w:line="240" w:lineRule="auto"/>
              <w:jc w:val="center"/>
              <w:rPr>
                <w:rFonts w:ascii="Times New Roman" w:eastAsia="Times New Roman" w:hAnsi="Times New Roman" w:cs="Times New Roman"/>
                <w:sz w:val="20"/>
                <w:szCs w:val="20"/>
                <w:lang w:bidi="lo-LA"/>
              </w:rPr>
            </w:pPr>
            <w:r w:rsidRPr="00875824">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noWrap/>
            <w:vAlign w:val="center"/>
          </w:tcPr>
          <w:p w:rsidR="000369FF" w:rsidRPr="00875824" w:rsidRDefault="000369FF" w:rsidP="000369FF">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94" w:type="dxa"/>
            <w:gridSpan w:val="4"/>
            <w:tcBorders>
              <w:top w:val="single" w:sz="8" w:space="0" w:color="4F81BD"/>
              <w:left w:val="single" w:sz="8" w:space="0" w:color="4F81BD"/>
              <w:bottom w:val="single" w:sz="8" w:space="0" w:color="4F81BD"/>
              <w:right w:val="single" w:sz="8" w:space="0" w:color="4F81BD"/>
            </w:tcBorders>
          </w:tcPr>
          <w:p w:rsidR="000369FF" w:rsidRPr="00BA69C4" w:rsidRDefault="00BA69C4" w:rsidP="00F014BA">
            <w:pPr>
              <w:spacing w:after="0" w:line="240" w:lineRule="auto"/>
              <w:rPr>
                <w:rFonts w:ascii="Times New Roman" w:eastAsia="Calibri" w:hAnsi="Times New Roman" w:cs="Times New Roman"/>
                <w:sz w:val="20"/>
                <w:szCs w:val="20"/>
                <w:lang w:val="fr-FR" w:bidi="lo-LA"/>
              </w:rPr>
            </w:pPr>
            <w:r w:rsidRPr="00BA69C4">
              <w:rPr>
                <w:rFonts w:ascii="Times New Roman" w:eastAsia="Calibri" w:hAnsi="Times New Roman" w:cs="Times New Roman"/>
                <w:sz w:val="20"/>
                <w:szCs w:val="20"/>
                <w:lang w:val="fr-FR" w:bidi="lo-LA"/>
              </w:rPr>
              <w:t>Les droits collectifs en zone rurale sont formellement reconnus et peuvent être appliqués.</w:t>
            </w:r>
          </w:p>
        </w:tc>
        <w:tc>
          <w:tcPr>
            <w:tcW w:w="361" w:type="dxa"/>
            <w:tcBorders>
              <w:top w:val="single" w:sz="8" w:space="0" w:color="4F81BD"/>
              <w:bottom w:val="single" w:sz="8" w:space="0" w:color="4F81BD"/>
            </w:tcBorders>
            <w:shd w:val="clear" w:color="auto" w:fill="FFFFFF" w:themeFill="background1"/>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c>
          <w:tcPr>
            <w:tcW w:w="350" w:type="dxa"/>
            <w:tcBorders>
              <w:top w:val="single" w:sz="8" w:space="0" w:color="4F81BD"/>
              <w:left w:val="single" w:sz="8" w:space="0" w:color="4F81BD"/>
              <w:bottom w:val="single" w:sz="8" w:space="0" w:color="4F81BD"/>
              <w:right w:val="single" w:sz="8" w:space="0" w:color="4F81BD"/>
            </w:tcBorders>
            <w:shd w:val="clear" w:color="auto" w:fill="auto"/>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c>
          <w:tcPr>
            <w:tcW w:w="361" w:type="dxa"/>
            <w:tcBorders>
              <w:top w:val="single" w:sz="8" w:space="0" w:color="4F81BD"/>
              <w:bottom w:val="single" w:sz="8" w:space="0" w:color="4F81BD"/>
            </w:tcBorders>
            <w:shd w:val="clear" w:color="auto" w:fill="auto"/>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r>
      <w:tr w:rsidR="000369FF" w:rsidRPr="00B43F8A" w:rsidTr="000369FF">
        <w:trPr>
          <w:jc w:val="center"/>
        </w:trPr>
        <w:tc>
          <w:tcPr>
            <w:tcW w:w="416" w:type="dxa"/>
            <w:tcBorders>
              <w:left w:val="single" w:sz="8" w:space="0" w:color="4F81BD"/>
              <w:right w:val="single" w:sz="8" w:space="0" w:color="4F81BD"/>
            </w:tcBorders>
            <w:vAlign w:val="center"/>
          </w:tcPr>
          <w:p w:rsidR="000369FF" w:rsidRPr="00875824" w:rsidRDefault="000369FF" w:rsidP="000369FF">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416" w:type="dxa"/>
            <w:tcBorders>
              <w:left w:val="single" w:sz="8" w:space="0" w:color="4F81BD"/>
              <w:right w:val="single" w:sz="8" w:space="0" w:color="4F81BD"/>
            </w:tcBorders>
            <w:noWrap/>
            <w:vAlign w:val="center"/>
          </w:tcPr>
          <w:p w:rsidR="000369FF" w:rsidRPr="00875824" w:rsidRDefault="000369FF" w:rsidP="00054B20">
            <w:pPr>
              <w:spacing w:after="0" w:line="240" w:lineRule="auto"/>
              <w:jc w:val="center"/>
              <w:rPr>
                <w:rFonts w:ascii="Times New Roman" w:eastAsia="Times New Roman" w:hAnsi="Times New Roman" w:cs="Times New Roman"/>
                <w:sz w:val="20"/>
                <w:szCs w:val="20"/>
                <w:lang w:bidi="lo-LA"/>
              </w:rPr>
            </w:pPr>
            <w:r w:rsidRPr="00875824">
              <w:rPr>
                <w:rFonts w:ascii="Times New Roman" w:eastAsia="Times New Roman" w:hAnsi="Times New Roman" w:cs="Times New Roman"/>
                <w:sz w:val="20"/>
                <w:szCs w:val="20"/>
                <w:lang w:bidi="lo-LA"/>
              </w:rPr>
              <w:t>1</w:t>
            </w:r>
          </w:p>
        </w:tc>
        <w:tc>
          <w:tcPr>
            <w:tcW w:w="383" w:type="dxa"/>
            <w:noWrap/>
            <w:vAlign w:val="center"/>
          </w:tcPr>
          <w:p w:rsidR="000369FF" w:rsidRPr="00875824" w:rsidRDefault="000369FF" w:rsidP="000369FF">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7694" w:type="dxa"/>
            <w:gridSpan w:val="4"/>
            <w:tcBorders>
              <w:left w:val="single" w:sz="8" w:space="0" w:color="4F81BD"/>
              <w:right w:val="single" w:sz="8" w:space="0" w:color="4F81BD"/>
            </w:tcBorders>
          </w:tcPr>
          <w:p w:rsidR="000369FF" w:rsidRPr="00BA69C4" w:rsidRDefault="00BA69C4" w:rsidP="00F014BA">
            <w:pPr>
              <w:spacing w:after="0" w:line="240" w:lineRule="auto"/>
              <w:rPr>
                <w:rFonts w:ascii="Times New Roman" w:eastAsia="Calibri" w:hAnsi="Times New Roman" w:cs="Times New Roman"/>
                <w:sz w:val="20"/>
                <w:szCs w:val="20"/>
                <w:lang w:val="fr-FR" w:bidi="lo-LA"/>
              </w:rPr>
            </w:pPr>
            <w:r w:rsidRPr="00BA69C4">
              <w:rPr>
                <w:rFonts w:ascii="Times New Roman" w:eastAsia="Calibri" w:hAnsi="Times New Roman" w:cs="Times New Roman"/>
                <w:sz w:val="20"/>
                <w:szCs w:val="20"/>
                <w:lang w:val="fr-FR" w:bidi="lo-LA"/>
              </w:rPr>
              <w:t xml:space="preserve">Même lorsque la loi confère à l'état le droit de propriété ou de tutelle, les modalités pour garantir les droits des utilisateurs sur les principales ressources naturelles du sol (y compris les ressources halieutiques) sont </w:t>
            </w:r>
            <w:proofErr w:type="gramStart"/>
            <w:r w:rsidRPr="00BA69C4">
              <w:rPr>
                <w:rFonts w:ascii="Times New Roman" w:eastAsia="Calibri" w:hAnsi="Times New Roman" w:cs="Times New Roman"/>
                <w:sz w:val="20"/>
                <w:szCs w:val="20"/>
                <w:lang w:val="fr-FR" w:bidi="lo-LA"/>
              </w:rPr>
              <w:t>reconnues</w:t>
            </w:r>
            <w:proofErr w:type="gramEnd"/>
            <w:r w:rsidRPr="00BA69C4">
              <w:rPr>
                <w:rFonts w:ascii="Times New Roman" w:eastAsia="Calibri" w:hAnsi="Times New Roman" w:cs="Times New Roman"/>
                <w:sz w:val="20"/>
                <w:szCs w:val="20"/>
                <w:lang w:val="fr-FR" w:bidi="lo-LA"/>
              </w:rPr>
              <w:t xml:space="preserve"> par la loi et protégées dans la pratique.</w:t>
            </w:r>
          </w:p>
        </w:tc>
        <w:tc>
          <w:tcPr>
            <w:tcW w:w="361" w:type="dxa"/>
            <w:tcBorders>
              <w:top w:val="single" w:sz="8" w:space="0" w:color="4F81BD"/>
              <w:bottom w:val="single" w:sz="8" w:space="0" w:color="4F81BD"/>
            </w:tcBorders>
            <w:shd w:val="clear" w:color="auto" w:fill="FFFFFF" w:themeFill="background1"/>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c>
          <w:tcPr>
            <w:tcW w:w="350" w:type="dxa"/>
            <w:tcBorders>
              <w:top w:val="single" w:sz="8" w:space="0" w:color="4F81BD"/>
              <w:left w:val="single" w:sz="8" w:space="0" w:color="4F81BD"/>
              <w:bottom w:val="single" w:sz="8" w:space="0" w:color="4F81BD"/>
              <w:right w:val="single" w:sz="8" w:space="0" w:color="4F81BD"/>
            </w:tcBorders>
            <w:shd w:val="clear" w:color="auto" w:fill="auto"/>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c>
          <w:tcPr>
            <w:tcW w:w="361" w:type="dxa"/>
            <w:tcBorders>
              <w:top w:val="single" w:sz="8" w:space="0" w:color="4F81BD"/>
              <w:bottom w:val="single" w:sz="8" w:space="0" w:color="4F81BD"/>
            </w:tcBorders>
            <w:shd w:val="clear" w:color="auto" w:fill="auto"/>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r>
      <w:tr w:rsidR="000369FF" w:rsidRPr="00B43F8A" w:rsidTr="00BA69C4">
        <w:trPr>
          <w:jc w:val="center"/>
        </w:trPr>
        <w:tc>
          <w:tcPr>
            <w:tcW w:w="416" w:type="dxa"/>
            <w:tcBorders>
              <w:top w:val="single" w:sz="8" w:space="0" w:color="4F81BD"/>
              <w:left w:val="single" w:sz="8" w:space="0" w:color="4F81BD"/>
              <w:bottom w:val="single" w:sz="8" w:space="0" w:color="4F81BD"/>
              <w:right w:val="single" w:sz="8" w:space="0" w:color="4F81BD"/>
            </w:tcBorders>
            <w:vAlign w:val="center"/>
          </w:tcPr>
          <w:p w:rsidR="000369FF" w:rsidRPr="00875824" w:rsidRDefault="000369FF" w:rsidP="000369FF">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0369FF" w:rsidRPr="00875824" w:rsidRDefault="000369FF" w:rsidP="00BA69C4">
            <w:pPr>
              <w:spacing w:after="0" w:line="240" w:lineRule="auto"/>
              <w:jc w:val="center"/>
              <w:rPr>
                <w:rFonts w:ascii="Times New Roman" w:eastAsia="Times New Roman" w:hAnsi="Times New Roman" w:cs="Times New Roman"/>
                <w:sz w:val="20"/>
                <w:szCs w:val="20"/>
                <w:lang w:bidi="lo-LA"/>
              </w:rPr>
            </w:pPr>
            <w:r w:rsidRPr="00875824">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noWrap/>
            <w:vAlign w:val="center"/>
          </w:tcPr>
          <w:p w:rsidR="000369FF" w:rsidRPr="00875824" w:rsidRDefault="000369FF" w:rsidP="00BA69C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7694" w:type="dxa"/>
            <w:gridSpan w:val="4"/>
            <w:tcBorders>
              <w:top w:val="single" w:sz="8" w:space="0" w:color="4F81BD"/>
              <w:left w:val="single" w:sz="8" w:space="0" w:color="4F81BD"/>
              <w:bottom w:val="single" w:sz="8" w:space="0" w:color="4F81BD"/>
              <w:right w:val="single" w:sz="8" w:space="0" w:color="4F81BD"/>
            </w:tcBorders>
          </w:tcPr>
          <w:p w:rsidR="000369FF" w:rsidRPr="00BA69C4" w:rsidRDefault="00BA69C4" w:rsidP="00F014BA">
            <w:pPr>
              <w:spacing w:after="0" w:line="240" w:lineRule="auto"/>
              <w:rPr>
                <w:rFonts w:ascii="Times New Roman" w:eastAsia="Calibri" w:hAnsi="Times New Roman" w:cs="Times New Roman"/>
                <w:sz w:val="20"/>
                <w:szCs w:val="20"/>
                <w:lang w:val="fr-FR" w:bidi="lo-LA"/>
              </w:rPr>
            </w:pPr>
            <w:r w:rsidRPr="00BA69C4">
              <w:rPr>
                <w:rFonts w:ascii="Times New Roman" w:eastAsia="Calibri" w:hAnsi="Times New Roman" w:cs="Times New Roman"/>
                <w:sz w:val="20"/>
                <w:szCs w:val="20"/>
                <w:lang w:val="fr-FR" w:bidi="lo-LA"/>
              </w:rPr>
              <w:t>Des droits multiples sur les mêmes terres communautaires et les ressources naturelles qui s'y trouvent peuvent légalement coexister.</w:t>
            </w:r>
          </w:p>
        </w:tc>
        <w:tc>
          <w:tcPr>
            <w:tcW w:w="361" w:type="dxa"/>
            <w:tcBorders>
              <w:top w:val="single" w:sz="8" w:space="0" w:color="4F81BD"/>
              <w:bottom w:val="single" w:sz="8" w:space="0" w:color="4F81BD"/>
            </w:tcBorders>
            <w:shd w:val="clear" w:color="auto" w:fill="FFFFFF" w:themeFill="background1"/>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c>
          <w:tcPr>
            <w:tcW w:w="350" w:type="dxa"/>
            <w:tcBorders>
              <w:top w:val="single" w:sz="8" w:space="0" w:color="4F81BD"/>
              <w:left w:val="single" w:sz="8" w:space="0" w:color="4F81BD"/>
              <w:bottom w:val="single" w:sz="8" w:space="0" w:color="4F81BD"/>
              <w:right w:val="single" w:sz="8" w:space="0" w:color="4F81BD"/>
            </w:tcBorders>
            <w:shd w:val="clear" w:color="auto" w:fill="auto"/>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c>
          <w:tcPr>
            <w:tcW w:w="361" w:type="dxa"/>
            <w:tcBorders>
              <w:top w:val="single" w:sz="8" w:space="0" w:color="4F81BD"/>
              <w:bottom w:val="single" w:sz="8" w:space="0" w:color="4F81BD"/>
            </w:tcBorders>
            <w:shd w:val="clear" w:color="auto" w:fill="auto"/>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r>
      <w:tr w:rsidR="000369FF" w:rsidRPr="00875824" w:rsidTr="00BA69C4">
        <w:trPr>
          <w:jc w:val="center"/>
        </w:trPr>
        <w:tc>
          <w:tcPr>
            <w:tcW w:w="416" w:type="dxa"/>
            <w:tcBorders>
              <w:left w:val="single" w:sz="8" w:space="0" w:color="4F81BD"/>
              <w:right w:val="single" w:sz="8" w:space="0" w:color="4F81BD"/>
            </w:tcBorders>
            <w:vAlign w:val="center"/>
          </w:tcPr>
          <w:p w:rsidR="000369FF" w:rsidRPr="00875824" w:rsidRDefault="000369FF" w:rsidP="000369FF">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416" w:type="dxa"/>
            <w:tcBorders>
              <w:left w:val="single" w:sz="8" w:space="0" w:color="4F81BD"/>
              <w:right w:val="single" w:sz="8" w:space="0" w:color="4F81BD"/>
            </w:tcBorders>
            <w:noWrap/>
            <w:vAlign w:val="center"/>
          </w:tcPr>
          <w:p w:rsidR="000369FF" w:rsidRPr="00875824" w:rsidRDefault="000369FF" w:rsidP="00BA69C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noWrap/>
            <w:vAlign w:val="center"/>
          </w:tcPr>
          <w:p w:rsidR="000369FF" w:rsidRPr="00875824" w:rsidRDefault="000369FF" w:rsidP="00BA69C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7694" w:type="dxa"/>
            <w:gridSpan w:val="4"/>
            <w:tcBorders>
              <w:left w:val="single" w:sz="8" w:space="0" w:color="4F81BD"/>
              <w:right w:val="single" w:sz="8" w:space="0" w:color="4F81BD"/>
            </w:tcBorders>
          </w:tcPr>
          <w:p w:rsidR="000369FF" w:rsidRPr="00875824" w:rsidRDefault="00BA69C4" w:rsidP="00F014BA">
            <w:pPr>
              <w:spacing w:after="0" w:line="240" w:lineRule="auto"/>
              <w:rPr>
                <w:rFonts w:ascii="Times New Roman" w:eastAsia="Calibri" w:hAnsi="Times New Roman" w:cs="Times New Roman"/>
                <w:sz w:val="20"/>
                <w:szCs w:val="20"/>
                <w:lang w:bidi="lo-LA"/>
              </w:rPr>
            </w:pPr>
            <w:r w:rsidRPr="00BA69C4">
              <w:rPr>
                <w:rFonts w:ascii="Times New Roman" w:eastAsia="Calibri" w:hAnsi="Times New Roman" w:cs="Times New Roman"/>
                <w:sz w:val="20"/>
                <w:szCs w:val="20"/>
                <w:lang w:val="fr-FR" w:bidi="lo-LA"/>
              </w:rPr>
              <w:t xml:space="preserve">Des droits multiples sur la même parcelle et les ressources naturelles qui s'y trouvent peuvent légalement coexister (p. Ex. </w:t>
            </w:r>
            <w:r w:rsidRPr="00BA69C4">
              <w:rPr>
                <w:rFonts w:ascii="Times New Roman" w:eastAsia="Calibri" w:hAnsi="Times New Roman" w:cs="Times New Roman"/>
                <w:sz w:val="20"/>
                <w:szCs w:val="20"/>
                <w:lang w:bidi="lo-LA"/>
              </w:rPr>
              <w:t xml:space="preserve">Droit </w:t>
            </w:r>
            <w:proofErr w:type="spellStart"/>
            <w:r w:rsidRPr="00BA69C4">
              <w:rPr>
                <w:rFonts w:ascii="Times New Roman" w:eastAsia="Calibri" w:hAnsi="Times New Roman" w:cs="Times New Roman"/>
                <w:sz w:val="20"/>
                <w:szCs w:val="20"/>
                <w:lang w:bidi="lo-LA"/>
              </w:rPr>
              <w:t>sur</w:t>
            </w:r>
            <w:proofErr w:type="spellEnd"/>
            <w:r w:rsidRPr="00BA69C4">
              <w:rPr>
                <w:rFonts w:ascii="Times New Roman" w:eastAsia="Calibri" w:hAnsi="Times New Roman" w:cs="Times New Roman"/>
                <w:sz w:val="20"/>
                <w:szCs w:val="20"/>
                <w:lang w:bidi="lo-LA"/>
              </w:rPr>
              <w:t xml:space="preserve"> les </w:t>
            </w:r>
            <w:proofErr w:type="spellStart"/>
            <w:r w:rsidRPr="00BA69C4">
              <w:rPr>
                <w:rFonts w:ascii="Times New Roman" w:eastAsia="Calibri" w:hAnsi="Times New Roman" w:cs="Times New Roman"/>
                <w:sz w:val="20"/>
                <w:szCs w:val="20"/>
                <w:lang w:bidi="lo-LA"/>
              </w:rPr>
              <w:t>arbres</w:t>
            </w:r>
            <w:proofErr w:type="spellEnd"/>
            <w:r w:rsidRPr="00BA69C4">
              <w:rPr>
                <w:rFonts w:ascii="Times New Roman" w:eastAsia="Calibri" w:hAnsi="Times New Roman" w:cs="Times New Roman"/>
                <w:sz w:val="20"/>
                <w:szCs w:val="20"/>
                <w:lang w:bidi="lo-LA"/>
              </w:rPr>
              <w:t>).</w:t>
            </w:r>
          </w:p>
        </w:tc>
        <w:tc>
          <w:tcPr>
            <w:tcW w:w="361" w:type="dxa"/>
            <w:tcBorders>
              <w:top w:val="single" w:sz="8" w:space="0" w:color="4F81BD"/>
              <w:bottom w:val="single" w:sz="8" w:space="0" w:color="4F81BD"/>
            </w:tcBorders>
            <w:shd w:val="clear" w:color="auto" w:fill="FFFFFF" w:themeFill="background1"/>
            <w:noWrap/>
          </w:tcPr>
          <w:p w:rsidR="000369FF" w:rsidRPr="00875824" w:rsidRDefault="000369FF" w:rsidP="00F014BA">
            <w:pPr>
              <w:spacing w:after="0" w:line="240" w:lineRule="auto"/>
              <w:jc w:val="both"/>
              <w:rPr>
                <w:rFonts w:ascii="Times New Roman" w:eastAsia="Times New Roman" w:hAnsi="Times New Roman" w:cs="Times New Roman"/>
                <w:sz w:val="20"/>
                <w:szCs w:val="20"/>
                <w:lang w:bidi="lo-LA"/>
              </w:rPr>
            </w:pPr>
            <w:r w:rsidRPr="00875824">
              <w:rPr>
                <w:rFonts w:ascii="Times New Roman" w:eastAsia="Times New Roman" w:hAnsi="Times New Roman" w:cs="Times New Roman"/>
                <w:sz w:val="20"/>
                <w:szCs w:val="20"/>
                <w:lang w:bidi="lo-LA"/>
              </w:rPr>
              <w:t> </w:t>
            </w:r>
          </w:p>
        </w:tc>
        <w:tc>
          <w:tcPr>
            <w:tcW w:w="350" w:type="dxa"/>
            <w:tcBorders>
              <w:top w:val="single" w:sz="8" w:space="0" w:color="4F81BD"/>
              <w:left w:val="single" w:sz="8" w:space="0" w:color="4F81BD"/>
              <w:bottom w:val="single" w:sz="8" w:space="0" w:color="4F81BD"/>
              <w:right w:val="single" w:sz="8" w:space="0" w:color="4F81BD"/>
            </w:tcBorders>
            <w:shd w:val="clear" w:color="auto" w:fill="auto"/>
            <w:noWrap/>
          </w:tcPr>
          <w:p w:rsidR="000369FF" w:rsidRPr="00875824" w:rsidRDefault="000369FF" w:rsidP="00F014BA">
            <w:pPr>
              <w:spacing w:after="0" w:line="240" w:lineRule="auto"/>
              <w:jc w:val="both"/>
              <w:rPr>
                <w:rFonts w:ascii="Times New Roman" w:eastAsia="Times New Roman" w:hAnsi="Times New Roman" w:cs="Times New Roman"/>
                <w:sz w:val="20"/>
                <w:szCs w:val="20"/>
                <w:lang w:bidi="lo-LA"/>
              </w:rPr>
            </w:pPr>
            <w:r w:rsidRPr="00875824">
              <w:rPr>
                <w:rFonts w:ascii="Times New Roman" w:eastAsia="Times New Roman" w:hAnsi="Times New Roman" w:cs="Times New Roman"/>
                <w:sz w:val="20"/>
                <w:szCs w:val="20"/>
                <w:lang w:bidi="lo-LA"/>
              </w:rPr>
              <w:t> </w:t>
            </w:r>
          </w:p>
        </w:tc>
        <w:tc>
          <w:tcPr>
            <w:tcW w:w="361" w:type="dxa"/>
            <w:tcBorders>
              <w:top w:val="single" w:sz="8" w:space="0" w:color="4F81BD"/>
              <w:bottom w:val="single" w:sz="8" w:space="0" w:color="4F81BD"/>
            </w:tcBorders>
            <w:shd w:val="clear" w:color="auto" w:fill="auto"/>
            <w:noWrap/>
          </w:tcPr>
          <w:p w:rsidR="000369FF" w:rsidRPr="00875824" w:rsidRDefault="000369FF" w:rsidP="00F014BA">
            <w:pPr>
              <w:spacing w:after="0" w:line="240" w:lineRule="auto"/>
              <w:jc w:val="both"/>
              <w:rPr>
                <w:rFonts w:ascii="Times New Roman" w:eastAsia="Times New Roman" w:hAnsi="Times New Roman" w:cs="Times New Roman"/>
                <w:sz w:val="20"/>
                <w:szCs w:val="20"/>
                <w:lang w:bidi="lo-LA"/>
              </w:rPr>
            </w:pPr>
            <w:r w:rsidRPr="00875824">
              <w:rPr>
                <w:rFonts w:ascii="Times New Roman" w:eastAsia="Times New Roman" w:hAnsi="Times New Roman" w:cs="Times New Roman"/>
                <w:sz w:val="20"/>
                <w:szCs w:val="20"/>
                <w:lang w:bidi="lo-LA"/>
              </w:rPr>
              <w:t> </w:t>
            </w: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0369FF" w:rsidRPr="00875824" w:rsidRDefault="000369FF" w:rsidP="00F014BA">
            <w:pPr>
              <w:spacing w:after="0" w:line="240" w:lineRule="auto"/>
              <w:jc w:val="both"/>
              <w:rPr>
                <w:rFonts w:ascii="Times New Roman" w:eastAsia="Times New Roman" w:hAnsi="Times New Roman" w:cs="Times New Roman"/>
                <w:sz w:val="20"/>
                <w:szCs w:val="20"/>
                <w:lang w:bidi="lo-LA"/>
              </w:rPr>
            </w:pPr>
            <w:r w:rsidRPr="00875824">
              <w:rPr>
                <w:rFonts w:ascii="Times New Roman" w:eastAsia="Times New Roman" w:hAnsi="Times New Roman" w:cs="Times New Roman"/>
                <w:sz w:val="20"/>
                <w:szCs w:val="20"/>
                <w:lang w:bidi="lo-LA"/>
              </w:rPr>
              <w:t> </w:t>
            </w:r>
          </w:p>
        </w:tc>
      </w:tr>
      <w:tr w:rsidR="000369FF" w:rsidRPr="00B43F8A" w:rsidTr="00BA69C4">
        <w:trPr>
          <w:jc w:val="center"/>
        </w:trPr>
        <w:tc>
          <w:tcPr>
            <w:tcW w:w="416" w:type="dxa"/>
            <w:tcBorders>
              <w:top w:val="single" w:sz="8" w:space="0" w:color="4F81BD"/>
              <w:left w:val="single" w:sz="8" w:space="0" w:color="4F81BD"/>
              <w:bottom w:val="single" w:sz="8" w:space="0" w:color="4F81BD"/>
              <w:right w:val="single" w:sz="8" w:space="0" w:color="4F81BD"/>
            </w:tcBorders>
            <w:vAlign w:val="center"/>
          </w:tcPr>
          <w:p w:rsidR="000369FF" w:rsidRPr="00875824" w:rsidRDefault="000369FF" w:rsidP="000369FF">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0369FF" w:rsidRPr="00875824" w:rsidRDefault="000369FF" w:rsidP="00BA69C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noWrap/>
            <w:vAlign w:val="center"/>
          </w:tcPr>
          <w:p w:rsidR="000369FF" w:rsidRPr="00875824" w:rsidRDefault="000369FF" w:rsidP="00BA69C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6</w:t>
            </w:r>
          </w:p>
        </w:tc>
        <w:tc>
          <w:tcPr>
            <w:tcW w:w="7694" w:type="dxa"/>
            <w:gridSpan w:val="4"/>
            <w:tcBorders>
              <w:top w:val="single" w:sz="8" w:space="0" w:color="4F81BD"/>
              <w:left w:val="single" w:sz="8" w:space="0" w:color="4F81BD"/>
              <w:bottom w:val="single" w:sz="8" w:space="0" w:color="4F81BD"/>
              <w:right w:val="single" w:sz="8" w:space="0" w:color="4F81BD"/>
            </w:tcBorders>
          </w:tcPr>
          <w:p w:rsidR="000369FF" w:rsidRPr="00BA69C4" w:rsidRDefault="00BA69C4" w:rsidP="00F014BA">
            <w:pPr>
              <w:spacing w:after="0" w:line="240" w:lineRule="auto"/>
              <w:rPr>
                <w:rFonts w:ascii="Times New Roman" w:eastAsia="Calibri" w:hAnsi="Times New Roman" w:cs="Times New Roman"/>
                <w:sz w:val="20"/>
                <w:szCs w:val="20"/>
                <w:lang w:val="fr-FR" w:bidi="lo-LA"/>
              </w:rPr>
            </w:pPr>
            <w:r w:rsidRPr="00BA69C4">
              <w:rPr>
                <w:rFonts w:ascii="Times New Roman" w:eastAsia="Calibri" w:hAnsi="Times New Roman" w:cs="Times New Roman"/>
                <w:sz w:val="20"/>
                <w:szCs w:val="20"/>
                <w:lang w:val="fr-FR" w:bidi="lo-LA"/>
              </w:rPr>
              <w:t>Des droits multiples sur les terres et les ressources minières/autres ressources du sous-sol de la même parcelle peuvent légalement coexister.</w:t>
            </w:r>
          </w:p>
        </w:tc>
        <w:tc>
          <w:tcPr>
            <w:tcW w:w="361" w:type="dxa"/>
            <w:tcBorders>
              <w:top w:val="single" w:sz="8" w:space="0" w:color="4F81BD"/>
              <w:bottom w:val="single" w:sz="8" w:space="0" w:color="4F81BD"/>
            </w:tcBorders>
            <w:shd w:val="clear" w:color="auto" w:fill="FFFFFF" w:themeFill="background1"/>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c>
          <w:tcPr>
            <w:tcW w:w="350" w:type="dxa"/>
            <w:tcBorders>
              <w:top w:val="single" w:sz="8" w:space="0" w:color="4F81BD"/>
              <w:left w:val="single" w:sz="8" w:space="0" w:color="4F81BD"/>
              <w:bottom w:val="single" w:sz="8" w:space="0" w:color="4F81BD"/>
              <w:right w:val="single" w:sz="8" w:space="0" w:color="4F81BD"/>
            </w:tcBorders>
            <w:shd w:val="clear" w:color="auto" w:fill="auto"/>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c>
          <w:tcPr>
            <w:tcW w:w="361" w:type="dxa"/>
            <w:tcBorders>
              <w:top w:val="single" w:sz="8" w:space="0" w:color="4F81BD"/>
              <w:bottom w:val="single" w:sz="8" w:space="0" w:color="4F81BD"/>
            </w:tcBorders>
            <w:shd w:val="clear" w:color="auto" w:fill="auto"/>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0369FF" w:rsidRPr="00BA69C4" w:rsidRDefault="000369FF" w:rsidP="00F014BA">
            <w:pPr>
              <w:spacing w:after="0" w:line="240" w:lineRule="auto"/>
              <w:jc w:val="both"/>
              <w:rPr>
                <w:rFonts w:ascii="Times New Roman" w:eastAsia="Times New Roman" w:hAnsi="Times New Roman" w:cs="Times New Roman"/>
                <w:sz w:val="20"/>
                <w:szCs w:val="20"/>
                <w:lang w:val="fr-FR" w:bidi="lo-LA"/>
              </w:rPr>
            </w:pPr>
            <w:r w:rsidRPr="00BA69C4">
              <w:rPr>
                <w:rFonts w:ascii="Times New Roman" w:eastAsia="Times New Roman" w:hAnsi="Times New Roman" w:cs="Times New Roman"/>
                <w:sz w:val="20"/>
                <w:szCs w:val="20"/>
                <w:lang w:val="fr-FR" w:bidi="lo-LA"/>
              </w:rPr>
              <w:t> </w:t>
            </w:r>
          </w:p>
        </w:tc>
      </w:tr>
      <w:tr w:rsidR="00BA69C4" w:rsidRPr="00B43F8A" w:rsidTr="00BA69C4">
        <w:trPr>
          <w:jc w:val="center"/>
        </w:trPr>
        <w:tc>
          <w:tcPr>
            <w:tcW w:w="416" w:type="dxa"/>
            <w:tcBorders>
              <w:top w:val="single" w:sz="8" w:space="0" w:color="4F81BD"/>
              <w:left w:val="single" w:sz="8" w:space="0" w:color="4F81BD"/>
              <w:bottom w:val="single" w:sz="8" w:space="0" w:color="4F81BD"/>
              <w:right w:val="single" w:sz="8" w:space="0" w:color="4F81BD"/>
            </w:tcBorders>
            <w:vAlign w:val="center"/>
          </w:tcPr>
          <w:p w:rsidR="00BA69C4" w:rsidRPr="00875824" w:rsidRDefault="00BA69C4" w:rsidP="00054B20">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BA69C4" w:rsidRPr="00875824" w:rsidRDefault="00BA69C4" w:rsidP="00054B20">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noWrap/>
            <w:vAlign w:val="center"/>
          </w:tcPr>
          <w:p w:rsidR="00BA69C4" w:rsidRPr="00875824" w:rsidRDefault="00BA69C4" w:rsidP="00054B20">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7</w:t>
            </w:r>
          </w:p>
        </w:tc>
        <w:tc>
          <w:tcPr>
            <w:tcW w:w="7694" w:type="dxa"/>
            <w:gridSpan w:val="4"/>
            <w:tcBorders>
              <w:top w:val="single" w:sz="8" w:space="0" w:color="4F81BD"/>
              <w:left w:val="single" w:sz="8" w:space="0" w:color="4F81BD"/>
              <w:bottom w:val="single" w:sz="8" w:space="0" w:color="4F81BD"/>
              <w:right w:val="single" w:sz="8" w:space="0" w:color="4F81BD"/>
            </w:tcBorders>
          </w:tcPr>
          <w:p w:rsidR="00BA69C4" w:rsidRPr="00BA69C4" w:rsidRDefault="00BA69C4" w:rsidP="00F014BA">
            <w:pPr>
              <w:spacing w:after="0" w:line="240" w:lineRule="auto"/>
              <w:rPr>
                <w:rFonts w:ascii="Times New Roman" w:eastAsia="Calibri" w:hAnsi="Times New Roman" w:cs="Times New Roman"/>
                <w:sz w:val="20"/>
                <w:szCs w:val="20"/>
                <w:lang w:val="fr-FR" w:bidi="lo-LA"/>
              </w:rPr>
            </w:pPr>
            <w:r w:rsidRPr="00BA69C4">
              <w:rPr>
                <w:rFonts w:ascii="Times New Roman" w:eastAsia="Calibri" w:hAnsi="Times New Roman" w:cs="Times New Roman"/>
                <w:sz w:val="20"/>
                <w:szCs w:val="20"/>
                <w:lang w:val="fr-FR" w:bidi="lo-LA"/>
              </w:rPr>
              <w:t>Il existe des procédures accessibles pour l'enregistrement et la cartographie des droits collectifs/communautaires.</w:t>
            </w:r>
          </w:p>
        </w:tc>
        <w:tc>
          <w:tcPr>
            <w:tcW w:w="361" w:type="dxa"/>
            <w:tcBorders>
              <w:top w:val="single" w:sz="8" w:space="0" w:color="4F81BD"/>
              <w:bottom w:val="single" w:sz="8" w:space="0" w:color="4F81BD"/>
            </w:tcBorders>
            <w:shd w:val="clear" w:color="auto" w:fill="FFFFFF" w:themeFill="background1"/>
            <w:noWrap/>
          </w:tcPr>
          <w:p w:rsidR="00BA69C4" w:rsidRPr="00BA69C4" w:rsidRDefault="00BA69C4" w:rsidP="00F014BA">
            <w:pPr>
              <w:spacing w:after="0" w:line="240" w:lineRule="auto"/>
              <w:jc w:val="both"/>
              <w:rPr>
                <w:rFonts w:ascii="Times New Roman" w:eastAsia="Times New Roman" w:hAnsi="Times New Roman" w:cs="Times New Roman"/>
                <w:sz w:val="20"/>
                <w:szCs w:val="20"/>
                <w:lang w:val="fr-FR" w:bidi="lo-LA"/>
              </w:rPr>
            </w:pPr>
          </w:p>
        </w:tc>
        <w:tc>
          <w:tcPr>
            <w:tcW w:w="350" w:type="dxa"/>
            <w:tcBorders>
              <w:top w:val="single" w:sz="8" w:space="0" w:color="4F81BD"/>
              <w:left w:val="single" w:sz="8" w:space="0" w:color="4F81BD"/>
              <w:bottom w:val="single" w:sz="8" w:space="0" w:color="4F81BD"/>
              <w:right w:val="single" w:sz="8" w:space="0" w:color="4F81BD"/>
            </w:tcBorders>
            <w:shd w:val="clear" w:color="auto" w:fill="auto"/>
            <w:noWrap/>
          </w:tcPr>
          <w:p w:rsidR="00BA69C4" w:rsidRPr="00BA69C4" w:rsidRDefault="00BA69C4" w:rsidP="00F014BA">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bottom w:val="single" w:sz="8" w:space="0" w:color="4F81BD"/>
            </w:tcBorders>
            <w:shd w:val="clear" w:color="auto" w:fill="auto"/>
            <w:noWrap/>
          </w:tcPr>
          <w:p w:rsidR="00BA69C4" w:rsidRPr="00BA69C4" w:rsidRDefault="00BA69C4" w:rsidP="00F014BA">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BA69C4" w:rsidRPr="00BA69C4" w:rsidRDefault="00BA69C4" w:rsidP="00F014BA">
            <w:pPr>
              <w:spacing w:after="0" w:line="240" w:lineRule="auto"/>
              <w:jc w:val="both"/>
              <w:rPr>
                <w:rFonts w:ascii="Times New Roman" w:eastAsia="Times New Roman" w:hAnsi="Times New Roman" w:cs="Times New Roman"/>
                <w:sz w:val="20"/>
                <w:szCs w:val="20"/>
                <w:lang w:val="fr-FR" w:bidi="lo-LA"/>
              </w:rPr>
            </w:pPr>
          </w:p>
        </w:tc>
      </w:tr>
      <w:tr w:rsidR="00BA69C4" w:rsidRPr="00B43F8A" w:rsidTr="00BA69C4">
        <w:trPr>
          <w:jc w:val="center"/>
        </w:trPr>
        <w:tc>
          <w:tcPr>
            <w:tcW w:w="416" w:type="dxa"/>
            <w:tcBorders>
              <w:top w:val="single" w:sz="8" w:space="0" w:color="4F81BD"/>
              <w:left w:val="single" w:sz="8" w:space="0" w:color="4F81BD"/>
              <w:bottom w:val="single" w:sz="8" w:space="0" w:color="4F81BD"/>
              <w:right w:val="single" w:sz="8" w:space="0" w:color="4F81BD"/>
            </w:tcBorders>
            <w:vAlign w:val="center"/>
          </w:tcPr>
          <w:p w:rsidR="00BA69C4" w:rsidRPr="00875824" w:rsidRDefault="00BA69C4" w:rsidP="00054B20">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BA69C4" w:rsidRPr="00875824" w:rsidRDefault="00BA69C4" w:rsidP="00054B20">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noWrap/>
            <w:vAlign w:val="center"/>
          </w:tcPr>
          <w:p w:rsidR="00BA69C4" w:rsidRPr="00875824" w:rsidRDefault="00BA69C4" w:rsidP="00054B20">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8</w:t>
            </w:r>
          </w:p>
        </w:tc>
        <w:tc>
          <w:tcPr>
            <w:tcW w:w="7694" w:type="dxa"/>
            <w:gridSpan w:val="4"/>
            <w:tcBorders>
              <w:top w:val="single" w:sz="8" w:space="0" w:color="4F81BD"/>
              <w:left w:val="single" w:sz="8" w:space="0" w:color="4F81BD"/>
              <w:bottom w:val="single" w:sz="8" w:space="0" w:color="4F81BD"/>
              <w:right w:val="single" w:sz="8" w:space="0" w:color="4F81BD"/>
            </w:tcBorders>
          </w:tcPr>
          <w:p w:rsidR="00BA69C4" w:rsidRPr="00BA69C4" w:rsidRDefault="00BA69C4" w:rsidP="00F014BA">
            <w:pPr>
              <w:spacing w:after="0" w:line="240" w:lineRule="auto"/>
              <w:rPr>
                <w:rFonts w:ascii="Times New Roman" w:eastAsia="Calibri" w:hAnsi="Times New Roman" w:cs="Times New Roman"/>
                <w:sz w:val="20"/>
                <w:szCs w:val="20"/>
                <w:lang w:val="fr-FR" w:bidi="lo-LA"/>
              </w:rPr>
            </w:pPr>
            <w:r w:rsidRPr="00BA69C4">
              <w:rPr>
                <w:rFonts w:ascii="Times New Roman" w:eastAsia="Calibri" w:hAnsi="Times New Roman" w:cs="Times New Roman"/>
                <w:sz w:val="20"/>
                <w:szCs w:val="20"/>
                <w:lang w:val="fr-FR" w:bidi="lo-LA"/>
              </w:rPr>
              <w:t>Le périmètre des terres communautaires est délimité.</w:t>
            </w:r>
          </w:p>
        </w:tc>
        <w:tc>
          <w:tcPr>
            <w:tcW w:w="361" w:type="dxa"/>
            <w:tcBorders>
              <w:top w:val="single" w:sz="8" w:space="0" w:color="4F81BD"/>
              <w:bottom w:val="single" w:sz="8" w:space="0" w:color="4F81BD"/>
            </w:tcBorders>
            <w:shd w:val="clear" w:color="auto" w:fill="FFFFFF" w:themeFill="background1"/>
            <w:noWrap/>
          </w:tcPr>
          <w:p w:rsidR="00BA69C4" w:rsidRPr="00BA69C4" w:rsidRDefault="00BA69C4" w:rsidP="00F014BA">
            <w:pPr>
              <w:spacing w:after="0" w:line="240" w:lineRule="auto"/>
              <w:jc w:val="both"/>
              <w:rPr>
                <w:rFonts w:ascii="Times New Roman" w:eastAsia="Times New Roman" w:hAnsi="Times New Roman" w:cs="Times New Roman"/>
                <w:sz w:val="20"/>
                <w:szCs w:val="20"/>
                <w:lang w:val="fr-FR" w:bidi="lo-LA"/>
              </w:rPr>
            </w:pPr>
          </w:p>
        </w:tc>
        <w:tc>
          <w:tcPr>
            <w:tcW w:w="350" w:type="dxa"/>
            <w:tcBorders>
              <w:top w:val="single" w:sz="8" w:space="0" w:color="4F81BD"/>
              <w:left w:val="single" w:sz="8" w:space="0" w:color="4F81BD"/>
              <w:bottom w:val="single" w:sz="8" w:space="0" w:color="4F81BD"/>
              <w:right w:val="single" w:sz="8" w:space="0" w:color="4F81BD"/>
            </w:tcBorders>
            <w:shd w:val="clear" w:color="auto" w:fill="auto"/>
            <w:noWrap/>
          </w:tcPr>
          <w:p w:rsidR="00BA69C4" w:rsidRPr="00BA69C4" w:rsidRDefault="00BA69C4" w:rsidP="00F014BA">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bottom w:val="single" w:sz="8" w:space="0" w:color="4F81BD"/>
            </w:tcBorders>
            <w:shd w:val="clear" w:color="auto" w:fill="auto"/>
            <w:noWrap/>
          </w:tcPr>
          <w:p w:rsidR="00BA69C4" w:rsidRPr="00BA69C4" w:rsidRDefault="00BA69C4" w:rsidP="00F014BA">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BA69C4" w:rsidRPr="00BA69C4" w:rsidRDefault="00BA69C4" w:rsidP="00F014BA">
            <w:pPr>
              <w:spacing w:after="0" w:line="240" w:lineRule="auto"/>
              <w:jc w:val="both"/>
              <w:rPr>
                <w:rFonts w:ascii="Times New Roman" w:eastAsia="Times New Roman" w:hAnsi="Times New Roman" w:cs="Times New Roman"/>
                <w:sz w:val="20"/>
                <w:szCs w:val="20"/>
                <w:lang w:val="fr-FR" w:bidi="lo-LA"/>
              </w:rPr>
            </w:pPr>
          </w:p>
        </w:tc>
      </w:tr>
      <w:tr w:rsidR="00BD38B4" w:rsidRPr="00B43F8A" w:rsidTr="00054B20">
        <w:trPr>
          <w:jc w:val="center"/>
        </w:trPr>
        <w:tc>
          <w:tcPr>
            <w:tcW w:w="10342" w:type="dxa"/>
            <w:gridSpan w:val="11"/>
            <w:tcBorders>
              <w:left w:val="single" w:sz="8" w:space="0" w:color="4F81BD"/>
              <w:right w:val="single" w:sz="8" w:space="0" w:color="4F81BD"/>
            </w:tcBorders>
          </w:tcPr>
          <w:p w:rsidR="00BD38B4" w:rsidRPr="00BD38B4" w:rsidRDefault="00BD38B4" w:rsidP="00BD38B4">
            <w:pPr>
              <w:spacing w:after="0" w:line="240" w:lineRule="auto"/>
              <w:jc w:val="both"/>
              <w:rPr>
                <w:rFonts w:ascii="Times New Roman" w:eastAsia="Times New Roman" w:hAnsi="Times New Roman" w:cs="Times New Roman"/>
                <w:b/>
                <w:bCs/>
                <w:sz w:val="20"/>
                <w:szCs w:val="20"/>
                <w:lang w:val="fr-FR" w:bidi="lo-LA"/>
              </w:rPr>
            </w:pPr>
            <w:r w:rsidRPr="00A06E34">
              <w:rPr>
                <w:rFonts w:ascii="Times New Roman" w:eastAsia="Times New Roman" w:hAnsi="Times New Roman" w:cs="Times New Roman"/>
                <w:i/>
                <w:sz w:val="20"/>
                <w:szCs w:val="20"/>
                <w:lang w:val="fr-FR" w:bidi="lo-LA"/>
              </w:rPr>
              <w:t xml:space="preserve">IGF </w:t>
            </w:r>
            <w:r>
              <w:rPr>
                <w:rFonts w:ascii="Times New Roman" w:eastAsia="Times New Roman" w:hAnsi="Times New Roman" w:cs="Times New Roman"/>
                <w:i/>
                <w:sz w:val="20"/>
                <w:szCs w:val="20"/>
                <w:lang w:val="fr-FR" w:bidi="lo-LA"/>
              </w:rPr>
              <w:t>2</w:t>
            </w:r>
            <w:r w:rsidRPr="00A06E34">
              <w:rPr>
                <w:rFonts w:ascii="Times New Roman" w:eastAsia="Times New Roman" w:hAnsi="Times New Roman" w:cs="Times New Roman"/>
                <w:i/>
                <w:sz w:val="20"/>
                <w:szCs w:val="20"/>
                <w:lang w:val="fr-FR" w:bidi="lo-LA"/>
              </w:rPr>
              <w:t xml:space="preserve">: </w:t>
            </w:r>
            <w:r w:rsidRPr="00BD38B4">
              <w:rPr>
                <w:rFonts w:ascii="Times New Roman" w:eastAsia="Times New Roman" w:hAnsi="Times New Roman" w:cs="Times New Roman"/>
                <w:i/>
                <w:sz w:val="20"/>
                <w:szCs w:val="20"/>
                <w:lang w:val="fr-FR" w:bidi="lo-LA"/>
              </w:rPr>
              <w:t>Efficacité et équité de la réglementation de l'utilisation des terres rurales</w:t>
            </w:r>
          </w:p>
        </w:tc>
      </w:tr>
      <w:tr w:rsidR="00BD38B4" w:rsidRPr="00B43F8A" w:rsidTr="00BD38B4">
        <w:trPr>
          <w:jc w:val="center"/>
        </w:trPr>
        <w:tc>
          <w:tcPr>
            <w:tcW w:w="416" w:type="dxa"/>
            <w:tcBorders>
              <w:top w:val="single" w:sz="8" w:space="0" w:color="4F81BD"/>
              <w:left w:val="single" w:sz="8" w:space="0" w:color="4F81BD"/>
              <w:bottom w:val="single" w:sz="8" w:space="0" w:color="4F81BD"/>
              <w:right w:val="single" w:sz="8" w:space="0" w:color="4F81BD"/>
            </w:tcBorders>
            <w:vAlign w:val="center"/>
          </w:tcPr>
          <w:p w:rsidR="00BD38B4" w:rsidRPr="00875824" w:rsidRDefault="00BD38B4" w:rsidP="00BD38B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BD38B4" w:rsidRPr="00875824" w:rsidRDefault="00BD38B4" w:rsidP="00BD38B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noWrap/>
            <w:vAlign w:val="center"/>
          </w:tcPr>
          <w:p w:rsidR="00BD38B4" w:rsidRPr="00875824" w:rsidRDefault="00BD38B4" w:rsidP="00BD38B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94" w:type="dxa"/>
            <w:gridSpan w:val="4"/>
            <w:tcBorders>
              <w:top w:val="single" w:sz="8" w:space="0" w:color="4F81BD"/>
              <w:left w:val="single" w:sz="8" w:space="0" w:color="4F81BD"/>
              <w:bottom w:val="single" w:sz="8" w:space="0" w:color="4F81BD"/>
              <w:right w:val="single" w:sz="8" w:space="0" w:color="4F81BD"/>
            </w:tcBorders>
          </w:tcPr>
          <w:p w:rsidR="00BD38B4" w:rsidRPr="008C73D6" w:rsidRDefault="008C73D6" w:rsidP="00F014BA">
            <w:pPr>
              <w:spacing w:after="0" w:line="240" w:lineRule="auto"/>
              <w:rPr>
                <w:rFonts w:ascii="Times New Roman" w:eastAsia="Calibri" w:hAnsi="Times New Roman" w:cs="Times New Roman"/>
                <w:sz w:val="20"/>
                <w:szCs w:val="20"/>
                <w:lang w:val="fr-FR" w:bidi="lo-LA"/>
              </w:rPr>
            </w:pPr>
            <w:r w:rsidRPr="008C73D6">
              <w:rPr>
                <w:rFonts w:ascii="Times New Roman" w:eastAsia="Calibri" w:hAnsi="Times New Roman" w:cs="Times New Roman"/>
                <w:sz w:val="20"/>
                <w:szCs w:val="20"/>
                <w:lang w:val="fr-FR" w:bidi="lo-LA"/>
              </w:rPr>
              <w:t>Les restrictions concernant l'utilisation des terres en zone rurale sont appliquées.</w:t>
            </w:r>
          </w:p>
        </w:tc>
        <w:tc>
          <w:tcPr>
            <w:tcW w:w="361" w:type="dxa"/>
            <w:tcBorders>
              <w:top w:val="single" w:sz="8" w:space="0" w:color="4F81BD"/>
              <w:bottom w:val="single" w:sz="8" w:space="0" w:color="4F81BD"/>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r w:rsidRPr="008C73D6">
              <w:rPr>
                <w:rFonts w:ascii="Times New Roman" w:eastAsia="Times New Roman" w:hAnsi="Times New Roman" w:cs="Times New Roman"/>
                <w:sz w:val="20"/>
                <w:szCs w:val="20"/>
                <w:lang w:val="fr-FR" w:bidi="lo-LA"/>
              </w:rPr>
              <w:t> </w:t>
            </w:r>
          </w:p>
        </w:tc>
        <w:tc>
          <w:tcPr>
            <w:tcW w:w="350" w:type="dxa"/>
            <w:tcBorders>
              <w:top w:val="single" w:sz="8" w:space="0" w:color="4F81BD"/>
              <w:left w:val="single" w:sz="8" w:space="0" w:color="4F81BD"/>
              <w:bottom w:val="single" w:sz="8" w:space="0" w:color="4F81BD"/>
              <w:right w:val="single" w:sz="8" w:space="0" w:color="4F81BD"/>
            </w:tcBorders>
            <w:shd w:val="clear" w:color="auto" w:fill="auto"/>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r w:rsidRPr="008C73D6">
              <w:rPr>
                <w:rFonts w:ascii="Times New Roman" w:eastAsia="Times New Roman" w:hAnsi="Times New Roman" w:cs="Times New Roman"/>
                <w:sz w:val="20"/>
                <w:szCs w:val="20"/>
                <w:lang w:val="fr-FR" w:bidi="lo-LA"/>
              </w:rPr>
              <w:t> </w:t>
            </w:r>
          </w:p>
        </w:tc>
        <w:tc>
          <w:tcPr>
            <w:tcW w:w="361" w:type="dxa"/>
            <w:tcBorders>
              <w:top w:val="single" w:sz="8" w:space="0" w:color="4F81BD"/>
              <w:bottom w:val="single" w:sz="8" w:space="0" w:color="4F81BD"/>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r w:rsidRPr="008C73D6">
              <w:rPr>
                <w:rFonts w:ascii="Times New Roman" w:eastAsia="Times New Roman" w:hAnsi="Times New Roman" w:cs="Times New Roman"/>
                <w:sz w:val="20"/>
                <w:szCs w:val="20"/>
                <w:lang w:val="fr-FR" w:bidi="lo-LA"/>
              </w:rPr>
              <w:t> </w:t>
            </w:r>
          </w:p>
        </w:tc>
        <w:tc>
          <w:tcPr>
            <w:tcW w:w="361"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r w:rsidRPr="008C73D6">
              <w:rPr>
                <w:rFonts w:ascii="Times New Roman" w:eastAsia="Times New Roman" w:hAnsi="Times New Roman" w:cs="Times New Roman"/>
                <w:sz w:val="20"/>
                <w:szCs w:val="20"/>
                <w:lang w:val="fr-FR" w:bidi="lo-LA"/>
              </w:rPr>
              <w:t> </w:t>
            </w:r>
          </w:p>
        </w:tc>
      </w:tr>
      <w:tr w:rsidR="00BD38B4" w:rsidRPr="00B43F8A" w:rsidTr="00BD38B4">
        <w:trPr>
          <w:jc w:val="center"/>
        </w:trPr>
        <w:tc>
          <w:tcPr>
            <w:tcW w:w="416" w:type="dxa"/>
            <w:tcBorders>
              <w:left w:val="single" w:sz="8" w:space="0" w:color="4F81BD"/>
              <w:bottom w:val="single" w:sz="8" w:space="0" w:color="4F81BD"/>
              <w:right w:val="single" w:sz="8" w:space="0" w:color="4F81BD"/>
            </w:tcBorders>
            <w:vAlign w:val="center"/>
          </w:tcPr>
          <w:p w:rsidR="00BD38B4" w:rsidRPr="00875824" w:rsidRDefault="00BD38B4" w:rsidP="00BD38B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416" w:type="dxa"/>
            <w:tcBorders>
              <w:left w:val="single" w:sz="8" w:space="0" w:color="4F81BD"/>
              <w:bottom w:val="single" w:sz="8" w:space="0" w:color="4F81BD"/>
              <w:right w:val="single" w:sz="8" w:space="0" w:color="4F81BD"/>
            </w:tcBorders>
            <w:noWrap/>
            <w:vAlign w:val="center"/>
          </w:tcPr>
          <w:p w:rsidR="00BD38B4" w:rsidRPr="00875824" w:rsidRDefault="00BD38B4" w:rsidP="00BD38B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bottom w:val="single" w:sz="8" w:space="0" w:color="4F81BD"/>
            </w:tcBorders>
            <w:noWrap/>
            <w:vAlign w:val="center"/>
          </w:tcPr>
          <w:p w:rsidR="00BD38B4" w:rsidRPr="00875824" w:rsidRDefault="00BD38B4" w:rsidP="00BD38B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94" w:type="dxa"/>
            <w:gridSpan w:val="4"/>
            <w:tcBorders>
              <w:left w:val="single" w:sz="8" w:space="0" w:color="4F81BD"/>
              <w:bottom w:val="single" w:sz="8" w:space="0" w:color="4F81BD"/>
              <w:right w:val="single" w:sz="8" w:space="0" w:color="4F81BD"/>
            </w:tcBorders>
          </w:tcPr>
          <w:p w:rsidR="00BD38B4" w:rsidRPr="008C73D6" w:rsidRDefault="008C73D6" w:rsidP="00F014BA">
            <w:pPr>
              <w:spacing w:after="0" w:line="240" w:lineRule="auto"/>
              <w:rPr>
                <w:rFonts w:ascii="Times New Roman" w:eastAsia="Calibri" w:hAnsi="Times New Roman" w:cs="Times New Roman"/>
                <w:sz w:val="20"/>
                <w:szCs w:val="20"/>
                <w:lang w:val="fr-FR" w:bidi="lo-LA"/>
              </w:rPr>
            </w:pPr>
            <w:r w:rsidRPr="008C73D6">
              <w:rPr>
                <w:rFonts w:ascii="Times New Roman" w:eastAsia="Calibri" w:hAnsi="Times New Roman" w:cs="Times New Roman"/>
                <w:sz w:val="20"/>
                <w:szCs w:val="20"/>
                <w:lang w:val="fr-FR" w:bidi="lo-LA"/>
              </w:rPr>
              <w:t>Les restrictions concernant la transférabilité des terres en zone rurale sont d'utilité publique.</w:t>
            </w:r>
          </w:p>
        </w:tc>
        <w:tc>
          <w:tcPr>
            <w:tcW w:w="361" w:type="dxa"/>
            <w:tcBorders>
              <w:top w:val="single" w:sz="8" w:space="0" w:color="4F81BD"/>
              <w:bottom w:val="nil"/>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r w:rsidRPr="008C73D6">
              <w:rPr>
                <w:rFonts w:ascii="Times New Roman" w:eastAsia="Times New Roman" w:hAnsi="Times New Roman" w:cs="Times New Roman"/>
                <w:sz w:val="20"/>
                <w:szCs w:val="20"/>
                <w:lang w:val="fr-FR" w:bidi="lo-LA"/>
              </w:rPr>
              <w:t> </w:t>
            </w:r>
          </w:p>
        </w:tc>
        <w:tc>
          <w:tcPr>
            <w:tcW w:w="350" w:type="dxa"/>
            <w:tcBorders>
              <w:top w:val="single" w:sz="8" w:space="0" w:color="4F81BD"/>
              <w:left w:val="single" w:sz="8" w:space="0" w:color="4F81BD"/>
              <w:bottom w:val="nil"/>
              <w:right w:val="single" w:sz="8" w:space="0" w:color="4F81BD"/>
            </w:tcBorders>
            <w:shd w:val="clear" w:color="auto" w:fill="auto"/>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r w:rsidRPr="008C73D6">
              <w:rPr>
                <w:rFonts w:ascii="Times New Roman" w:eastAsia="Times New Roman" w:hAnsi="Times New Roman" w:cs="Times New Roman"/>
                <w:sz w:val="20"/>
                <w:szCs w:val="20"/>
                <w:lang w:val="fr-FR" w:bidi="lo-LA"/>
              </w:rPr>
              <w:t> </w:t>
            </w:r>
          </w:p>
        </w:tc>
        <w:tc>
          <w:tcPr>
            <w:tcW w:w="361" w:type="dxa"/>
            <w:tcBorders>
              <w:top w:val="single" w:sz="8" w:space="0" w:color="4F81BD"/>
              <w:bottom w:val="nil"/>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r w:rsidRPr="008C73D6">
              <w:rPr>
                <w:rFonts w:ascii="Times New Roman" w:eastAsia="Times New Roman" w:hAnsi="Times New Roman" w:cs="Times New Roman"/>
                <w:sz w:val="20"/>
                <w:szCs w:val="20"/>
                <w:lang w:val="fr-FR" w:bidi="lo-LA"/>
              </w:rPr>
              <w:t> </w:t>
            </w:r>
          </w:p>
        </w:tc>
        <w:tc>
          <w:tcPr>
            <w:tcW w:w="361" w:type="dxa"/>
            <w:tcBorders>
              <w:top w:val="single" w:sz="8" w:space="0" w:color="4F81BD"/>
              <w:left w:val="single" w:sz="8" w:space="0" w:color="4F81BD"/>
              <w:bottom w:val="nil"/>
              <w:right w:val="single" w:sz="8" w:space="0" w:color="4F81BD"/>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r w:rsidRPr="008C73D6">
              <w:rPr>
                <w:rFonts w:ascii="Times New Roman" w:eastAsia="Times New Roman" w:hAnsi="Times New Roman" w:cs="Times New Roman"/>
                <w:sz w:val="20"/>
                <w:szCs w:val="20"/>
                <w:lang w:val="fr-FR" w:bidi="lo-LA"/>
              </w:rPr>
              <w:t> </w:t>
            </w:r>
          </w:p>
        </w:tc>
      </w:tr>
      <w:tr w:rsidR="00BD38B4" w:rsidRPr="00B43F8A" w:rsidTr="00BD38B4">
        <w:trPr>
          <w:jc w:val="center"/>
        </w:trPr>
        <w:tc>
          <w:tcPr>
            <w:tcW w:w="416" w:type="dxa"/>
            <w:tcBorders>
              <w:top w:val="single" w:sz="8" w:space="0" w:color="4F81BD"/>
              <w:left w:val="single" w:sz="8" w:space="0" w:color="4F81BD"/>
              <w:bottom w:val="single" w:sz="8" w:space="0" w:color="4F81BD"/>
              <w:right w:val="single" w:sz="8" w:space="0" w:color="4F81BD"/>
            </w:tcBorders>
            <w:vAlign w:val="center"/>
          </w:tcPr>
          <w:p w:rsidR="00BD38B4" w:rsidRPr="00875824" w:rsidRDefault="00BD38B4" w:rsidP="00054B20">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BD38B4" w:rsidRPr="00875824" w:rsidRDefault="00BD38B4" w:rsidP="00054B20">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noWrap/>
            <w:vAlign w:val="center"/>
          </w:tcPr>
          <w:p w:rsidR="00BD38B4" w:rsidRPr="00875824" w:rsidRDefault="00BD38B4" w:rsidP="00054B20">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7694" w:type="dxa"/>
            <w:gridSpan w:val="4"/>
            <w:tcBorders>
              <w:top w:val="single" w:sz="8" w:space="0" w:color="4F81BD"/>
              <w:left w:val="single" w:sz="8" w:space="0" w:color="4F81BD"/>
              <w:bottom w:val="single" w:sz="8" w:space="0" w:color="4F81BD"/>
              <w:right w:val="single" w:sz="8" w:space="0" w:color="4F81BD"/>
            </w:tcBorders>
          </w:tcPr>
          <w:p w:rsidR="00BD38B4" w:rsidRPr="008C73D6" w:rsidRDefault="008C73D6" w:rsidP="00054B20">
            <w:pPr>
              <w:spacing w:after="0" w:line="240" w:lineRule="auto"/>
              <w:rPr>
                <w:rFonts w:ascii="Times New Roman" w:eastAsia="Calibri" w:hAnsi="Times New Roman" w:cs="Times New Roman"/>
                <w:sz w:val="20"/>
                <w:szCs w:val="20"/>
                <w:lang w:val="fr-FR" w:bidi="lo-LA"/>
              </w:rPr>
            </w:pPr>
            <w:r w:rsidRPr="008C73D6">
              <w:rPr>
                <w:rFonts w:ascii="Times New Roman" w:eastAsia="Calibri" w:hAnsi="Times New Roman" w:cs="Times New Roman"/>
                <w:sz w:val="20"/>
                <w:szCs w:val="20"/>
                <w:lang w:val="fr-FR" w:bidi="lo-LA"/>
              </w:rPr>
              <w:t xml:space="preserve">En zone rurale, les plans d’occupation des sols et les modifications qui y sont apportées (y compris le </w:t>
            </w:r>
            <w:proofErr w:type="spellStart"/>
            <w:r w:rsidRPr="008C73D6">
              <w:rPr>
                <w:rFonts w:ascii="Times New Roman" w:eastAsia="Calibri" w:hAnsi="Times New Roman" w:cs="Times New Roman"/>
                <w:sz w:val="20"/>
                <w:szCs w:val="20"/>
                <w:lang w:val="fr-FR" w:bidi="lo-LA"/>
              </w:rPr>
              <w:t>rezonage</w:t>
            </w:r>
            <w:proofErr w:type="spellEnd"/>
            <w:r w:rsidRPr="008C73D6">
              <w:rPr>
                <w:rFonts w:ascii="Times New Roman" w:eastAsia="Calibri" w:hAnsi="Times New Roman" w:cs="Times New Roman"/>
                <w:sz w:val="20"/>
                <w:szCs w:val="20"/>
                <w:lang w:val="fr-FR" w:bidi="lo-LA"/>
              </w:rPr>
              <w:t>) sont basés sur un processus clair permettant la consultation du public et le partage des tâches.</w:t>
            </w:r>
          </w:p>
        </w:tc>
        <w:tc>
          <w:tcPr>
            <w:tcW w:w="361" w:type="dxa"/>
            <w:tcBorders>
              <w:top w:val="single" w:sz="8" w:space="0" w:color="4F81BD"/>
              <w:bottom w:val="nil"/>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p>
        </w:tc>
        <w:tc>
          <w:tcPr>
            <w:tcW w:w="350" w:type="dxa"/>
            <w:tcBorders>
              <w:top w:val="single" w:sz="8" w:space="0" w:color="4F81BD"/>
              <w:left w:val="single" w:sz="8" w:space="0" w:color="4F81BD"/>
              <w:bottom w:val="nil"/>
              <w:right w:val="single" w:sz="8" w:space="0" w:color="4F81BD"/>
            </w:tcBorders>
            <w:shd w:val="clear" w:color="auto" w:fill="auto"/>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bottom w:val="nil"/>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left w:val="single" w:sz="8" w:space="0" w:color="4F81BD"/>
              <w:bottom w:val="nil"/>
              <w:right w:val="single" w:sz="8" w:space="0" w:color="4F81BD"/>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p>
        </w:tc>
      </w:tr>
      <w:tr w:rsidR="00BD38B4" w:rsidRPr="00B43F8A" w:rsidTr="00BD38B4">
        <w:trPr>
          <w:jc w:val="center"/>
        </w:trPr>
        <w:tc>
          <w:tcPr>
            <w:tcW w:w="416" w:type="dxa"/>
            <w:tcBorders>
              <w:top w:val="single" w:sz="8" w:space="0" w:color="4F81BD"/>
              <w:left w:val="single" w:sz="8" w:space="0" w:color="4F81BD"/>
              <w:bottom w:val="single" w:sz="8" w:space="0" w:color="4F81BD"/>
              <w:right w:val="single" w:sz="8" w:space="0" w:color="4F81BD"/>
            </w:tcBorders>
            <w:vAlign w:val="center"/>
          </w:tcPr>
          <w:p w:rsidR="00BD38B4" w:rsidRPr="00875824" w:rsidRDefault="00BD38B4" w:rsidP="00054B20">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BD38B4" w:rsidRPr="00875824" w:rsidRDefault="00BD38B4" w:rsidP="00054B20">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noWrap/>
            <w:vAlign w:val="center"/>
          </w:tcPr>
          <w:p w:rsidR="00BD38B4" w:rsidRDefault="00BD38B4" w:rsidP="00054B20">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7694" w:type="dxa"/>
            <w:gridSpan w:val="4"/>
            <w:tcBorders>
              <w:top w:val="single" w:sz="8" w:space="0" w:color="4F81BD"/>
              <w:left w:val="single" w:sz="8" w:space="0" w:color="4F81BD"/>
              <w:bottom w:val="single" w:sz="8" w:space="0" w:color="4F81BD"/>
              <w:right w:val="single" w:sz="8" w:space="0" w:color="4F81BD"/>
            </w:tcBorders>
          </w:tcPr>
          <w:p w:rsidR="00BD38B4" w:rsidRPr="008C73D6" w:rsidRDefault="008C73D6" w:rsidP="00054B20">
            <w:pPr>
              <w:spacing w:after="0" w:line="240" w:lineRule="auto"/>
              <w:rPr>
                <w:rFonts w:ascii="Times New Roman" w:eastAsia="Calibri" w:hAnsi="Times New Roman" w:cs="Times New Roman"/>
                <w:sz w:val="20"/>
                <w:szCs w:val="20"/>
                <w:lang w:val="fr-FR" w:bidi="lo-LA"/>
              </w:rPr>
            </w:pPr>
            <w:r w:rsidRPr="008C73D6">
              <w:rPr>
                <w:rFonts w:ascii="Times New Roman" w:eastAsia="Calibri" w:hAnsi="Times New Roman" w:cs="Times New Roman"/>
                <w:sz w:val="20"/>
                <w:szCs w:val="20"/>
                <w:lang w:val="fr-FR" w:bidi="lo-LA"/>
              </w:rPr>
              <w:t>Les changements d’affectation des sols en zone rurale sont suivis d’une conversion effective dans un délai raisonnable.</w:t>
            </w:r>
          </w:p>
        </w:tc>
        <w:tc>
          <w:tcPr>
            <w:tcW w:w="361" w:type="dxa"/>
            <w:tcBorders>
              <w:top w:val="single" w:sz="8" w:space="0" w:color="4F81BD"/>
              <w:bottom w:val="nil"/>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p>
        </w:tc>
        <w:tc>
          <w:tcPr>
            <w:tcW w:w="350" w:type="dxa"/>
            <w:tcBorders>
              <w:top w:val="single" w:sz="8" w:space="0" w:color="4F81BD"/>
              <w:left w:val="single" w:sz="8" w:space="0" w:color="4F81BD"/>
              <w:bottom w:val="nil"/>
              <w:right w:val="single" w:sz="8" w:space="0" w:color="4F81BD"/>
            </w:tcBorders>
            <w:shd w:val="clear" w:color="auto" w:fill="auto"/>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bottom w:val="nil"/>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left w:val="single" w:sz="8" w:space="0" w:color="4F81BD"/>
              <w:bottom w:val="nil"/>
              <w:right w:val="single" w:sz="8" w:space="0" w:color="4F81BD"/>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p>
        </w:tc>
      </w:tr>
      <w:tr w:rsidR="00BD38B4" w:rsidRPr="00B43F8A" w:rsidTr="00BD38B4">
        <w:trPr>
          <w:jc w:val="center"/>
        </w:trPr>
        <w:tc>
          <w:tcPr>
            <w:tcW w:w="416" w:type="dxa"/>
            <w:tcBorders>
              <w:top w:val="single" w:sz="8" w:space="0" w:color="4F81BD"/>
              <w:left w:val="single" w:sz="8" w:space="0" w:color="4F81BD"/>
              <w:bottom w:val="single" w:sz="8" w:space="0" w:color="4F81BD"/>
              <w:right w:val="single" w:sz="8" w:space="0" w:color="4F81BD"/>
            </w:tcBorders>
            <w:vAlign w:val="center"/>
          </w:tcPr>
          <w:p w:rsidR="00BD38B4" w:rsidRPr="00875824" w:rsidRDefault="00BD38B4" w:rsidP="00054B20">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BD38B4" w:rsidRPr="00875824" w:rsidRDefault="00BD38B4" w:rsidP="00054B20">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noWrap/>
            <w:vAlign w:val="center"/>
          </w:tcPr>
          <w:p w:rsidR="00BD38B4" w:rsidRDefault="00BD38B4" w:rsidP="00054B20">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7694" w:type="dxa"/>
            <w:gridSpan w:val="4"/>
            <w:tcBorders>
              <w:top w:val="single" w:sz="8" w:space="0" w:color="4F81BD"/>
              <w:left w:val="single" w:sz="8" w:space="0" w:color="4F81BD"/>
              <w:bottom w:val="single" w:sz="8" w:space="0" w:color="4F81BD"/>
              <w:right w:val="single" w:sz="8" w:space="0" w:color="4F81BD"/>
            </w:tcBorders>
          </w:tcPr>
          <w:p w:rsidR="00BD38B4" w:rsidRPr="008C73D6" w:rsidRDefault="008C73D6" w:rsidP="00054B20">
            <w:pPr>
              <w:spacing w:after="0" w:line="240" w:lineRule="auto"/>
              <w:rPr>
                <w:rFonts w:ascii="Times New Roman" w:eastAsia="Calibri" w:hAnsi="Times New Roman" w:cs="Times New Roman"/>
                <w:sz w:val="20"/>
                <w:szCs w:val="20"/>
                <w:lang w:val="fr-FR" w:bidi="lo-LA"/>
              </w:rPr>
            </w:pPr>
            <w:r w:rsidRPr="008C73D6">
              <w:rPr>
                <w:rFonts w:ascii="Times New Roman" w:eastAsia="Calibri" w:hAnsi="Times New Roman" w:cs="Times New Roman"/>
                <w:sz w:val="20"/>
                <w:szCs w:val="20"/>
                <w:lang w:val="fr-FR" w:bidi="lo-LA"/>
              </w:rPr>
              <w:t xml:space="preserve">Il existe une procédure publique claire pour le </w:t>
            </w:r>
            <w:proofErr w:type="spellStart"/>
            <w:r w:rsidRPr="008C73D6">
              <w:rPr>
                <w:rFonts w:ascii="Times New Roman" w:eastAsia="Calibri" w:hAnsi="Times New Roman" w:cs="Times New Roman"/>
                <w:sz w:val="20"/>
                <w:szCs w:val="20"/>
                <w:lang w:val="fr-FR" w:bidi="lo-LA"/>
              </w:rPr>
              <w:t>rezonage</w:t>
            </w:r>
            <w:proofErr w:type="spellEnd"/>
            <w:r w:rsidRPr="008C73D6">
              <w:rPr>
                <w:rFonts w:ascii="Times New Roman" w:eastAsia="Calibri" w:hAnsi="Times New Roman" w:cs="Times New Roman"/>
                <w:sz w:val="20"/>
                <w:szCs w:val="20"/>
                <w:lang w:val="fr-FR" w:bidi="lo-LA"/>
              </w:rPr>
              <w:t xml:space="preserve"> des catégories d'utilisation des terres qui </w:t>
            </w:r>
            <w:proofErr w:type="spellStart"/>
            <w:r w:rsidRPr="008C73D6">
              <w:rPr>
                <w:rFonts w:ascii="Times New Roman" w:eastAsia="Calibri" w:hAnsi="Times New Roman" w:cs="Times New Roman"/>
                <w:sz w:val="20"/>
                <w:szCs w:val="20"/>
                <w:lang w:val="fr-FR" w:bidi="lo-LA"/>
              </w:rPr>
              <w:t>protege</w:t>
            </w:r>
            <w:proofErr w:type="spellEnd"/>
            <w:r w:rsidRPr="008C73D6">
              <w:rPr>
                <w:rFonts w:ascii="Times New Roman" w:eastAsia="Calibri" w:hAnsi="Times New Roman" w:cs="Times New Roman"/>
                <w:sz w:val="20"/>
                <w:szCs w:val="20"/>
                <w:lang w:val="fr-FR" w:bidi="lo-LA"/>
              </w:rPr>
              <w:t xml:space="preserve"> les droits existants.</w:t>
            </w:r>
          </w:p>
        </w:tc>
        <w:tc>
          <w:tcPr>
            <w:tcW w:w="361" w:type="dxa"/>
            <w:tcBorders>
              <w:top w:val="single" w:sz="8" w:space="0" w:color="4F81BD"/>
              <w:bottom w:val="nil"/>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p>
        </w:tc>
        <w:tc>
          <w:tcPr>
            <w:tcW w:w="350" w:type="dxa"/>
            <w:tcBorders>
              <w:top w:val="single" w:sz="8" w:space="0" w:color="4F81BD"/>
              <w:left w:val="single" w:sz="8" w:space="0" w:color="4F81BD"/>
              <w:bottom w:val="nil"/>
              <w:right w:val="single" w:sz="8" w:space="0" w:color="4F81BD"/>
            </w:tcBorders>
            <w:shd w:val="clear" w:color="auto" w:fill="auto"/>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bottom w:val="nil"/>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left w:val="single" w:sz="8" w:space="0" w:color="4F81BD"/>
              <w:bottom w:val="nil"/>
              <w:right w:val="single" w:sz="8" w:space="0" w:color="4F81BD"/>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p>
        </w:tc>
      </w:tr>
      <w:tr w:rsidR="00BD38B4" w:rsidRPr="00B43F8A" w:rsidTr="00BD38B4">
        <w:trPr>
          <w:jc w:val="center"/>
        </w:trPr>
        <w:tc>
          <w:tcPr>
            <w:tcW w:w="416" w:type="dxa"/>
            <w:tcBorders>
              <w:top w:val="single" w:sz="8" w:space="0" w:color="4F81BD"/>
              <w:left w:val="single" w:sz="8" w:space="0" w:color="4F81BD"/>
              <w:bottom w:val="single" w:sz="8" w:space="0" w:color="4F81BD"/>
              <w:right w:val="single" w:sz="8" w:space="0" w:color="4F81BD"/>
            </w:tcBorders>
            <w:vAlign w:val="center"/>
          </w:tcPr>
          <w:p w:rsidR="00BD38B4" w:rsidRPr="00875824" w:rsidRDefault="00BD38B4" w:rsidP="00054B20">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BD38B4" w:rsidRPr="00875824" w:rsidRDefault="00BD38B4" w:rsidP="00054B20">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noWrap/>
            <w:vAlign w:val="center"/>
          </w:tcPr>
          <w:p w:rsidR="00BD38B4" w:rsidRPr="00875824" w:rsidRDefault="00BD38B4" w:rsidP="00054B20">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6</w:t>
            </w:r>
          </w:p>
        </w:tc>
        <w:tc>
          <w:tcPr>
            <w:tcW w:w="7694" w:type="dxa"/>
            <w:gridSpan w:val="4"/>
            <w:tcBorders>
              <w:top w:val="single" w:sz="8" w:space="0" w:color="4F81BD"/>
              <w:left w:val="single" w:sz="8" w:space="0" w:color="4F81BD"/>
              <w:bottom w:val="single" w:sz="8" w:space="0" w:color="4F81BD"/>
              <w:right w:val="single" w:sz="8" w:space="0" w:color="4F81BD"/>
            </w:tcBorders>
          </w:tcPr>
          <w:p w:rsidR="00BD38B4" w:rsidRPr="008C73D6" w:rsidRDefault="008C73D6" w:rsidP="00054B20">
            <w:pPr>
              <w:spacing w:after="0" w:line="240" w:lineRule="auto"/>
              <w:rPr>
                <w:rFonts w:ascii="Times New Roman" w:eastAsia="Calibri" w:hAnsi="Times New Roman" w:cs="Times New Roman"/>
                <w:sz w:val="20"/>
                <w:szCs w:val="20"/>
                <w:lang w:val="fr-FR" w:bidi="lo-LA"/>
              </w:rPr>
            </w:pPr>
            <w:r w:rsidRPr="008C73D6">
              <w:rPr>
                <w:rFonts w:ascii="Times New Roman" w:eastAsia="Calibri" w:hAnsi="Times New Roman" w:cs="Times New Roman"/>
                <w:sz w:val="20"/>
                <w:szCs w:val="20"/>
                <w:lang w:val="fr-FR" w:bidi="lo-LA"/>
              </w:rPr>
              <w:t>En zone rurale, les plans d'occupation des sols pour des catégories précises de terres (forêts, pâturages, zones humides, parcs nationaux, etc.) correspondent aux usages réels.</w:t>
            </w:r>
          </w:p>
        </w:tc>
        <w:tc>
          <w:tcPr>
            <w:tcW w:w="361" w:type="dxa"/>
            <w:tcBorders>
              <w:top w:val="single" w:sz="8" w:space="0" w:color="4F81BD"/>
              <w:bottom w:val="nil"/>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p>
        </w:tc>
        <w:tc>
          <w:tcPr>
            <w:tcW w:w="350" w:type="dxa"/>
            <w:tcBorders>
              <w:top w:val="single" w:sz="8" w:space="0" w:color="4F81BD"/>
              <w:left w:val="single" w:sz="8" w:space="0" w:color="4F81BD"/>
              <w:bottom w:val="nil"/>
              <w:right w:val="single" w:sz="8" w:space="0" w:color="4F81BD"/>
            </w:tcBorders>
            <w:shd w:val="clear" w:color="auto" w:fill="auto"/>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bottom w:val="nil"/>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left w:val="single" w:sz="8" w:space="0" w:color="4F81BD"/>
              <w:bottom w:val="nil"/>
              <w:right w:val="single" w:sz="8" w:space="0" w:color="4F81BD"/>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p>
        </w:tc>
      </w:tr>
      <w:tr w:rsidR="008C73D6" w:rsidRPr="00B43F8A" w:rsidTr="008C73D6">
        <w:trPr>
          <w:jc w:val="center"/>
        </w:trPr>
        <w:tc>
          <w:tcPr>
            <w:tcW w:w="10342" w:type="dxa"/>
            <w:gridSpan w:val="11"/>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8C73D6" w:rsidRPr="008C73D6" w:rsidRDefault="008C73D6" w:rsidP="008C73D6">
            <w:pPr>
              <w:spacing w:after="0" w:line="240" w:lineRule="auto"/>
              <w:jc w:val="both"/>
              <w:rPr>
                <w:rFonts w:ascii="Times New Roman" w:eastAsia="Times New Roman" w:hAnsi="Times New Roman" w:cs="Times New Roman"/>
                <w:b/>
                <w:bCs/>
                <w:sz w:val="20"/>
                <w:szCs w:val="20"/>
                <w:lang w:val="fr-FR" w:bidi="lo-LA"/>
              </w:rPr>
            </w:pPr>
            <w:r w:rsidRPr="008C73D6">
              <w:rPr>
                <w:rFonts w:ascii="Times New Roman" w:eastAsia="Calibri" w:hAnsi="Times New Roman" w:cs="Times New Roman"/>
                <w:b/>
                <w:bCs/>
                <w:sz w:val="20"/>
                <w:szCs w:val="20"/>
                <w:lang w:val="fr-FR" w:bidi="lo-LA"/>
              </w:rPr>
              <w:t>PANEL 3: Utilisation du sol, planification et développement urbains</w:t>
            </w:r>
          </w:p>
        </w:tc>
      </w:tr>
      <w:tr w:rsidR="008C73D6" w:rsidRPr="008C73D6" w:rsidTr="008C73D6">
        <w:trPr>
          <w:jc w:val="center"/>
        </w:trPr>
        <w:tc>
          <w:tcPr>
            <w:tcW w:w="10342" w:type="dxa"/>
            <w:gridSpan w:val="11"/>
            <w:tcBorders>
              <w:top w:val="single" w:sz="8" w:space="0" w:color="4F81BD"/>
              <w:left w:val="single" w:sz="8" w:space="0" w:color="4F81BD"/>
              <w:bottom w:val="single" w:sz="8" w:space="0" w:color="4F81BD"/>
              <w:right w:val="single" w:sz="8" w:space="0" w:color="4F81BD"/>
            </w:tcBorders>
            <w:shd w:val="clear" w:color="auto" w:fill="auto"/>
          </w:tcPr>
          <w:p w:rsidR="008C73D6" w:rsidRPr="008C73D6" w:rsidRDefault="008C73D6" w:rsidP="008C73D6">
            <w:pPr>
              <w:spacing w:after="0" w:line="240" w:lineRule="auto"/>
              <w:jc w:val="both"/>
              <w:rPr>
                <w:rFonts w:ascii="Times New Roman" w:eastAsia="Calibri" w:hAnsi="Times New Roman" w:cs="Times New Roman"/>
                <w:b/>
                <w:bCs/>
                <w:sz w:val="20"/>
                <w:szCs w:val="20"/>
                <w:lang w:val="fr-FR" w:bidi="lo-LA"/>
              </w:rPr>
            </w:pPr>
            <w:r w:rsidRPr="00A06E34">
              <w:rPr>
                <w:rFonts w:ascii="Times New Roman" w:eastAsia="Times New Roman" w:hAnsi="Times New Roman" w:cs="Times New Roman"/>
                <w:i/>
                <w:sz w:val="20"/>
                <w:szCs w:val="20"/>
                <w:lang w:val="fr-FR" w:bidi="lo-LA"/>
              </w:rPr>
              <w:t xml:space="preserve">IGF 1: </w:t>
            </w:r>
            <w:r w:rsidRPr="008C73D6">
              <w:rPr>
                <w:rFonts w:ascii="Times New Roman" w:eastAsia="Times New Roman" w:hAnsi="Times New Roman" w:cs="Times New Roman"/>
                <w:i/>
                <w:sz w:val="20"/>
                <w:szCs w:val="20"/>
                <w:lang w:val="fr-FR" w:bidi="lo-LA"/>
              </w:rPr>
              <w:t>Restrictions des droits</w:t>
            </w:r>
          </w:p>
        </w:tc>
      </w:tr>
      <w:tr w:rsidR="00BD38B4" w:rsidRPr="00B43F8A" w:rsidTr="008C73D6">
        <w:trPr>
          <w:jc w:val="center"/>
        </w:trPr>
        <w:tc>
          <w:tcPr>
            <w:tcW w:w="416" w:type="dxa"/>
            <w:tcBorders>
              <w:left w:val="single" w:sz="8" w:space="0" w:color="4F81BD"/>
              <w:right w:val="single" w:sz="8" w:space="0" w:color="4F81BD"/>
            </w:tcBorders>
            <w:vAlign w:val="center"/>
          </w:tcPr>
          <w:p w:rsidR="00BD38B4" w:rsidRPr="008C73D6" w:rsidRDefault="008C73D6" w:rsidP="008C73D6">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3</w:t>
            </w:r>
          </w:p>
        </w:tc>
        <w:tc>
          <w:tcPr>
            <w:tcW w:w="416" w:type="dxa"/>
            <w:tcBorders>
              <w:left w:val="single" w:sz="8" w:space="0" w:color="4F81BD"/>
              <w:right w:val="single" w:sz="8" w:space="0" w:color="4F81BD"/>
            </w:tcBorders>
            <w:noWrap/>
            <w:vAlign w:val="center"/>
          </w:tcPr>
          <w:p w:rsidR="00BD38B4" w:rsidRPr="00875824" w:rsidRDefault="008C73D6" w:rsidP="008C73D6">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noWrap/>
            <w:vAlign w:val="center"/>
          </w:tcPr>
          <w:p w:rsidR="00BD38B4" w:rsidRPr="00875824" w:rsidRDefault="008C73D6" w:rsidP="008C73D6">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94" w:type="dxa"/>
            <w:gridSpan w:val="4"/>
            <w:tcBorders>
              <w:left w:val="single" w:sz="8" w:space="0" w:color="4F81BD"/>
              <w:right w:val="single" w:sz="8" w:space="0" w:color="4F81BD"/>
            </w:tcBorders>
          </w:tcPr>
          <w:p w:rsidR="00BD38B4" w:rsidRPr="008C73D6" w:rsidRDefault="008C73D6" w:rsidP="00F014BA">
            <w:pPr>
              <w:spacing w:after="0" w:line="240" w:lineRule="auto"/>
              <w:rPr>
                <w:rFonts w:ascii="Times New Roman" w:eastAsia="Calibri" w:hAnsi="Times New Roman" w:cs="Times New Roman"/>
                <w:sz w:val="20"/>
                <w:szCs w:val="20"/>
                <w:lang w:val="fr-FR" w:bidi="lo-LA"/>
              </w:rPr>
            </w:pPr>
            <w:r w:rsidRPr="008C73D6">
              <w:rPr>
                <w:rFonts w:ascii="Times New Roman" w:eastAsia="Calibri" w:hAnsi="Times New Roman" w:cs="Times New Roman"/>
                <w:sz w:val="20"/>
                <w:szCs w:val="20"/>
                <w:lang w:val="fr-FR" w:bidi="lo-LA"/>
              </w:rPr>
              <w:t>Les restrictions relatives à la propriété et la transférabilité des terres en zone urbaine sont d'utilité publique et elles sont appliquées.</w:t>
            </w:r>
          </w:p>
        </w:tc>
        <w:tc>
          <w:tcPr>
            <w:tcW w:w="361" w:type="dxa"/>
            <w:tcBorders>
              <w:top w:val="nil"/>
              <w:bottom w:val="single" w:sz="8" w:space="0" w:color="4F81BD"/>
            </w:tcBorders>
            <w:shd w:val="clear" w:color="auto" w:fill="auto"/>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r w:rsidRPr="008C73D6">
              <w:rPr>
                <w:rFonts w:ascii="Times New Roman" w:eastAsia="Times New Roman" w:hAnsi="Times New Roman" w:cs="Times New Roman"/>
                <w:sz w:val="20"/>
                <w:szCs w:val="20"/>
                <w:lang w:val="fr-FR" w:bidi="lo-LA"/>
              </w:rPr>
              <w:t> </w:t>
            </w:r>
          </w:p>
        </w:tc>
        <w:tc>
          <w:tcPr>
            <w:tcW w:w="350" w:type="dxa"/>
            <w:tcBorders>
              <w:top w:val="nil"/>
              <w:left w:val="single" w:sz="8" w:space="0" w:color="4F81BD"/>
              <w:bottom w:val="single" w:sz="8" w:space="0" w:color="4F81BD"/>
              <w:right w:val="single" w:sz="8" w:space="0" w:color="4F81BD"/>
            </w:tcBorders>
            <w:shd w:val="clear" w:color="auto" w:fill="auto"/>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r w:rsidRPr="008C73D6">
              <w:rPr>
                <w:rFonts w:ascii="Times New Roman" w:eastAsia="Times New Roman" w:hAnsi="Times New Roman" w:cs="Times New Roman"/>
                <w:sz w:val="20"/>
                <w:szCs w:val="20"/>
                <w:lang w:val="fr-FR" w:bidi="lo-LA"/>
              </w:rPr>
              <w:t> </w:t>
            </w:r>
          </w:p>
        </w:tc>
        <w:tc>
          <w:tcPr>
            <w:tcW w:w="361" w:type="dxa"/>
            <w:tcBorders>
              <w:top w:val="nil"/>
              <w:bottom w:val="single" w:sz="8" w:space="0" w:color="4F81BD"/>
            </w:tcBorders>
            <w:shd w:val="clear" w:color="auto" w:fill="auto"/>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r w:rsidRPr="008C73D6">
              <w:rPr>
                <w:rFonts w:ascii="Times New Roman" w:eastAsia="Times New Roman" w:hAnsi="Times New Roman" w:cs="Times New Roman"/>
                <w:sz w:val="20"/>
                <w:szCs w:val="20"/>
                <w:lang w:val="fr-FR" w:bidi="lo-LA"/>
              </w:rPr>
              <w:t> </w:t>
            </w:r>
          </w:p>
        </w:tc>
        <w:tc>
          <w:tcPr>
            <w:tcW w:w="361" w:type="dxa"/>
            <w:tcBorders>
              <w:top w:val="nil"/>
              <w:left w:val="single" w:sz="8" w:space="0" w:color="4F81BD"/>
              <w:bottom w:val="single" w:sz="8" w:space="0" w:color="4F81BD"/>
              <w:right w:val="single" w:sz="8" w:space="0" w:color="4F81BD"/>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r w:rsidRPr="008C73D6">
              <w:rPr>
                <w:rFonts w:ascii="Times New Roman" w:eastAsia="Times New Roman" w:hAnsi="Times New Roman" w:cs="Times New Roman"/>
                <w:sz w:val="20"/>
                <w:szCs w:val="20"/>
                <w:lang w:val="fr-FR" w:bidi="lo-LA"/>
              </w:rPr>
              <w:t> </w:t>
            </w:r>
          </w:p>
        </w:tc>
      </w:tr>
      <w:tr w:rsidR="00BD38B4" w:rsidRPr="00B43F8A" w:rsidTr="008C73D6">
        <w:trPr>
          <w:jc w:val="center"/>
        </w:trPr>
        <w:tc>
          <w:tcPr>
            <w:tcW w:w="416" w:type="dxa"/>
            <w:tcBorders>
              <w:top w:val="single" w:sz="8" w:space="0" w:color="4F81BD"/>
              <w:left w:val="single" w:sz="8" w:space="0" w:color="4F81BD"/>
              <w:bottom w:val="single" w:sz="8" w:space="0" w:color="4F81BD"/>
              <w:right w:val="single" w:sz="8" w:space="0" w:color="4F81BD"/>
            </w:tcBorders>
            <w:vAlign w:val="center"/>
          </w:tcPr>
          <w:p w:rsidR="00BD38B4" w:rsidRPr="00875824" w:rsidRDefault="008C73D6" w:rsidP="008C73D6">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BD38B4" w:rsidRPr="00875824" w:rsidRDefault="008C73D6" w:rsidP="008C73D6">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noWrap/>
            <w:vAlign w:val="center"/>
          </w:tcPr>
          <w:p w:rsidR="00BD38B4" w:rsidRPr="00875824" w:rsidRDefault="008C73D6" w:rsidP="008C73D6">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94" w:type="dxa"/>
            <w:gridSpan w:val="4"/>
            <w:tcBorders>
              <w:top w:val="single" w:sz="8" w:space="0" w:color="4F81BD"/>
              <w:left w:val="single" w:sz="8" w:space="0" w:color="4F81BD"/>
              <w:bottom w:val="single" w:sz="8" w:space="0" w:color="4F81BD"/>
              <w:right w:val="single" w:sz="8" w:space="0" w:color="4F81BD"/>
            </w:tcBorders>
            <w:vAlign w:val="center"/>
          </w:tcPr>
          <w:p w:rsidR="00BD38B4" w:rsidRPr="008C73D6" w:rsidRDefault="008C73D6" w:rsidP="008C73D6">
            <w:pPr>
              <w:pStyle w:val="Default"/>
              <w:rPr>
                <w:rFonts w:eastAsia="Calibri"/>
                <w:sz w:val="20"/>
                <w:szCs w:val="20"/>
                <w:lang w:val="fr-FR" w:bidi="lo-LA"/>
              </w:rPr>
            </w:pPr>
            <w:r w:rsidRPr="008C73D6">
              <w:rPr>
                <w:sz w:val="20"/>
                <w:szCs w:val="20"/>
                <w:lang w:val="fr-FR"/>
              </w:rPr>
              <w:t xml:space="preserve">Les restrictions relatives à l'utilisation des terres en zone urbaine sont d'utilité publique et elles sont appliquées (y compris concernant les zones à risque et les aires protégées). </w:t>
            </w:r>
          </w:p>
        </w:tc>
        <w:tc>
          <w:tcPr>
            <w:tcW w:w="361" w:type="dxa"/>
            <w:tcBorders>
              <w:top w:val="single" w:sz="8" w:space="0" w:color="4F81BD"/>
              <w:bottom w:val="single" w:sz="8" w:space="0" w:color="4F81BD"/>
            </w:tcBorders>
            <w:shd w:val="clear" w:color="auto" w:fill="auto"/>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r w:rsidRPr="008C73D6">
              <w:rPr>
                <w:rFonts w:ascii="Times New Roman" w:eastAsia="Times New Roman" w:hAnsi="Times New Roman" w:cs="Times New Roman"/>
                <w:sz w:val="20"/>
                <w:szCs w:val="20"/>
                <w:lang w:val="fr-FR" w:bidi="lo-LA"/>
              </w:rPr>
              <w:t> </w:t>
            </w:r>
          </w:p>
        </w:tc>
        <w:tc>
          <w:tcPr>
            <w:tcW w:w="350" w:type="dxa"/>
            <w:tcBorders>
              <w:top w:val="single" w:sz="8" w:space="0" w:color="4F81BD"/>
              <w:left w:val="single" w:sz="8" w:space="0" w:color="4F81BD"/>
              <w:bottom w:val="single" w:sz="8" w:space="0" w:color="4F81BD"/>
              <w:right w:val="single" w:sz="8" w:space="0" w:color="4F81BD"/>
            </w:tcBorders>
            <w:shd w:val="clear" w:color="auto" w:fill="auto"/>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r w:rsidRPr="008C73D6">
              <w:rPr>
                <w:rFonts w:ascii="Times New Roman" w:eastAsia="Times New Roman" w:hAnsi="Times New Roman" w:cs="Times New Roman"/>
                <w:sz w:val="20"/>
                <w:szCs w:val="20"/>
                <w:lang w:val="fr-FR" w:bidi="lo-LA"/>
              </w:rPr>
              <w:t> </w:t>
            </w:r>
          </w:p>
        </w:tc>
        <w:tc>
          <w:tcPr>
            <w:tcW w:w="361" w:type="dxa"/>
            <w:tcBorders>
              <w:top w:val="single" w:sz="8" w:space="0" w:color="4F81BD"/>
              <w:bottom w:val="single" w:sz="8" w:space="0" w:color="4F81BD"/>
            </w:tcBorders>
            <w:shd w:val="clear" w:color="auto" w:fill="auto"/>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r w:rsidRPr="008C73D6">
              <w:rPr>
                <w:rFonts w:ascii="Times New Roman" w:eastAsia="Times New Roman" w:hAnsi="Times New Roman" w:cs="Times New Roman"/>
                <w:sz w:val="20"/>
                <w:szCs w:val="20"/>
                <w:lang w:val="fr-FR" w:bidi="lo-LA"/>
              </w:rPr>
              <w:t> </w:t>
            </w:r>
          </w:p>
        </w:tc>
        <w:tc>
          <w:tcPr>
            <w:tcW w:w="361"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rsidR="00BD38B4" w:rsidRPr="008C73D6" w:rsidRDefault="00BD38B4" w:rsidP="00F014BA">
            <w:pPr>
              <w:spacing w:after="0" w:line="240" w:lineRule="auto"/>
              <w:jc w:val="both"/>
              <w:rPr>
                <w:rFonts w:ascii="Times New Roman" w:eastAsia="Times New Roman" w:hAnsi="Times New Roman" w:cs="Times New Roman"/>
                <w:sz w:val="20"/>
                <w:szCs w:val="20"/>
                <w:lang w:val="fr-FR" w:bidi="lo-LA"/>
              </w:rPr>
            </w:pPr>
            <w:r w:rsidRPr="008C73D6">
              <w:rPr>
                <w:rFonts w:ascii="Times New Roman" w:eastAsia="Times New Roman" w:hAnsi="Times New Roman" w:cs="Times New Roman"/>
                <w:sz w:val="20"/>
                <w:szCs w:val="20"/>
                <w:lang w:val="fr-FR" w:bidi="lo-LA"/>
              </w:rPr>
              <w:t> </w:t>
            </w:r>
          </w:p>
        </w:tc>
      </w:tr>
    </w:tbl>
    <w:p w:rsidR="008C73D6" w:rsidRPr="00B43F8A" w:rsidRDefault="008C73D6">
      <w:pPr>
        <w:rPr>
          <w:lang w:val="fr-FR"/>
        </w:rPr>
      </w:pPr>
    </w:p>
    <w:tbl>
      <w:tblPr>
        <w:tblW w:w="10342" w:type="dxa"/>
        <w:jc w:val="center"/>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412"/>
        <w:gridCol w:w="416"/>
        <w:gridCol w:w="383"/>
        <w:gridCol w:w="7660"/>
        <w:gridCol w:w="34"/>
        <w:gridCol w:w="327"/>
        <w:gridCol w:w="34"/>
        <w:gridCol w:w="316"/>
        <w:gridCol w:w="34"/>
        <w:gridCol w:w="327"/>
        <w:gridCol w:w="34"/>
        <w:gridCol w:w="327"/>
        <w:gridCol w:w="38"/>
      </w:tblGrid>
      <w:tr w:rsidR="006A2F4A" w:rsidRPr="00B43F8A" w:rsidTr="00881515">
        <w:trPr>
          <w:jc w:val="center"/>
        </w:trPr>
        <w:tc>
          <w:tcPr>
            <w:tcW w:w="10342" w:type="dxa"/>
            <w:gridSpan w:val="13"/>
            <w:tcBorders>
              <w:top w:val="single" w:sz="8" w:space="0" w:color="4F81BD"/>
              <w:left w:val="single" w:sz="8" w:space="0" w:color="4F81BD"/>
              <w:right w:val="single" w:sz="8" w:space="0" w:color="4F81BD"/>
            </w:tcBorders>
          </w:tcPr>
          <w:p w:rsidR="006A2F4A" w:rsidRPr="006A2F4A" w:rsidRDefault="006A2F4A" w:rsidP="00F014BA">
            <w:pPr>
              <w:spacing w:after="0" w:line="240" w:lineRule="auto"/>
              <w:jc w:val="both"/>
              <w:rPr>
                <w:rFonts w:ascii="Times New Roman" w:eastAsia="Times New Roman" w:hAnsi="Times New Roman" w:cs="Times New Roman"/>
                <w:b/>
                <w:bCs/>
                <w:sz w:val="20"/>
                <w:szCs w:val="20"/>
                <w:lang w:val="fr-FR" w:bidi="lo-LA"/>
              </w:rPr>
            </w:pPr>
            <w:r>
              <w:rPr>
                <w:rFonts w:ascii="Times New Roman" w:eastAsia="Times New Roman" w:hAnsi="Times New Roman" w:cs="Times New Roman"/>
                <w:i/>
                <w:sz w:val="20"/>
                <w:szCs w:val="20"/>
                <w:lang w:val="fr-FR" w:bidi="lo-LA"/>
              </w:rPr>
              <w:lastRenderedPageBreak/>
              <w:t>IGF 2</w:t>
            </w:r>
            <w:r w:rsidRPr="00A06E34">
              <w:rPr>
                <w:rFonts w:ascii="Times New Roman" w:eastAsia="Times New Roman" w:hAnsi="Times New Roman" w:cs="Times New Roman"/>
                <w:i/>
                <w:sz w:val="20"/>
                <w:szCs w:val="20"/>
                <w:lang w:val="fr-FR" w:bidi="lo-LA"/>
              </w:rPr>
              <w:t xml:space="preserve">: </w:t>
            </w:r>
            <w:r w:rsidRPr="006A2F4A">
              <w:rPr>
                <w:rFonts w:ascii="Times New Roman" w:eastAsia="Times New Roman" w:hAnsi="Times New Roman" w:cs="Times New Roman"/>
                <w:i/>
                <w:sz w:val="20"/>
                <w:szCs w:val="20"/>
                <w:lang w:val="fr-FR" w:bidi="lo-LA"/>
              </w:rPr>
              <w:t>Transparence des restrictions sur l'utilisation des terres</w:t>
            </w:r>
          </w:p>
        </w:tc>
      </w:tr>
      <w:tr w:rsidR="00BD38B4" w:rsidRPr="00B43F8A" w:rsidTr="005622B8">
        <w:trPr>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BD38B4" w:rsidRPr="006A2F4A" w:rsidRDefault="006A2F4A" w:rsidP="006A2F4A">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3</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BD38B4" w:rsidRPr="00875824" w:rsidRDefault="006A2F4A" w:rsidP="006A2F4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noWrap/>
            <w:vAlign w:val="center"/>
          </w:tcPr>
          <w:p w:rsidR="00BD38B4" w:rsidRPr="00875824" w:rsidRDefault="006A2F4A" w:rsidP="006A2F4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94" w:type="dxa"/>
            <w:gridSpan w:val="2"/>
            <w:tcBorders>
              <w:top w:val="single" w:sz="8" w:space="0" w:color="4F81BD"/>
              <w:left w:val="single" w:sz="8" w:space="0" w:color="4F81BD"/>
              <w:bottom w:val="single" w:sz="8" w:space="0" w:color="4F81BD"/>
              <w:right w:val="single" w:sz="8" w:space="0" w:color="4F81BD"/>
            </w:tcBorders>
          </w:tcPr>
          <w:p w:rsidR="00BD38B4" w:rsidRPr="00054B20" w:rsidRDefault="00054B20" w:rsidP="00F014BA">
            <w:pPr>
              <w:spacing w:after="0" w:line="240" w:lineRule="auto"/>
              <w:rPr>
                <w:rFonts w:ascii="Times New Roman" w:eastAsia="Calibri" w:hAnsi="Times New Roman" w:cs="Times New Roman"/>
                <w:sz w:val="20"/>
                <w:szCs w:val="20"/>
                <w:lang w:val="fr-FR" w:bidi="lo-LA"/>
              </w:rPr>
            </w:pPr>
            <w:r w:rsidRPr="00054B20">
              <w:rPr>
                <w:rFonts w:ascii="Times New Roman" w:eastAsia="Calibri" w:hAnsi="Times New Roman" w:cs="Times New Roman"/>
                <w:sz w:val="20"/>
                <w:szCs w:val="20"/>
                <w:lang w:val="fr-FR" w:bidi="lo-LA"/>
              </w:rPr>
              <w:t>Il existe un processus clair pour l'agrandissement des terres urbaines et le développement d'infrastructures qui respecte les droits existants ; les informations relatives au changement d'affectation des sols sont publiques et facilement accessibles.</w:t>
            </w:r>
          </w:p>
        </w:tc>
        <w:tc>
          <w:tcPr>
            <w:tcW w:w="361" w:type="dxa"/>
            <w:gridSpan w:val="2"/>
            <w:tcBorders>
              <w:top w:val="single" w:sz="8" w:space="0" w:color="4F81BD"/>
              <w:bottom w:val="single" w:sz="8" w:space="0" w:color="4F81BD"/>
            </w:tcBorders>
            <w:shd w:val="clear" w:color="auto" w:fill="FFFFFF" w:themeFill="background1"/>
            <w:noWrap/>
          </w:tcPr>
          <w:p w:rsidR="00BD38B4" w:rsidRPr="00054B20" w:rsidRDefault="00BD38B4" w:rsidP="00F014BA">
            <w:pPr>
              <w:spacing w:after="0" w:line="240" w:lineRule="auto"/>
              <w:jc w:val="both"/>
              <w:rPr>
                <w:rFonts w:ascii="Times New Roman" w:eastAsia="Times New Roman" w:hAnsi="Times New Roman" w:cs="Times New Roman"/>
                <w:sz w:val="20"/>
                <w:szCs w:val="20"/>
                <w:lang w:val="fr-FR" w:bidi="lo-LA"/>
              </w:rPr>
            </w:pPr>
            <w:r w:rsidRPr="00054B20">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054B20" w:rsidRDefault="00BD38B4" w:rsidP="00F014BA">
            <w:pPr>
              <w:spacing w:after="0" w:line="240" w:lineRule="auto"/>
              <w:jc w:val="both"/>
              <w:rPr>
                <w:rFonts w:ascii="Times New Roman" w:eastAsia="Times New Roman" w:hAnsi="Times New Roman" w:cs="Times New Roman"/>
                <w:sz w:val="20"/>
                <w:szCs w:val="20"/>
                <w:lang w:val="fr-FR" w:bidi="lo-LA"/>
              </w:rPr>
            </w:pPr>
            <w:r w:rsidRPr="00054B20">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054B20" w:rsidRDefault="00BD38B4" w:rsidP="00F014BA">
            <w:pPr>
              <w:spacing w:after="0" w:line="240" w:lineRule="auto"/>
              <w:jc w:val="both"/>
              <w:rPr>
                <w:rFonts w:ascii="Times New Roman" w:eastAsia="Times New Roman" w:hAnsi="Times New Roman" w:cs="Times New Roman"/>
                <w:sz w:val="20"/>
                <w:szCs w:val="20"/>
                <w:lang w:val="fr-FR" w:bidi="lo-LA"/>
              </w:rPr>
            </w:pPr>
            <w:r w:rsidRPr="00054B20">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054B20" w:rsidRDefault="00BD38B4" w:rsidP="00F014BA">
            <w:pPr>
              <w:spacing w:after="0" w:line="240" w:lineRule="auto"/>
              <w:jc w:val="both"/>
              <w:rPr>
                <w:rFonts w:ascii="Times New Roman" w:eastAsia="Times New Roman" w:hAnsi="Times New Roman" w:cs="Times New Roman"/>
                <w:sz w:val="20"/>
                <w:szCs w:val="20"/>
                <w:lang w:val="fr-FR" w:bidi="lo-LA"/>
              </w:rPr>
            </w:pPr>
            <w:r w:rsidRPr="00054B20">
              <w:rPr>
                <w:rFonts w:ascii="Times New Roman" w:eastAsia="Times New Roman" w:hAnsi="Times New Roman" w:cs="Times New Roman"/>
                <w:sz w:val="20"/>
                <w:szCs w:val="20"/>
                <w:lang w:val="fr-FR" w:bidi="lo-LA"/>
              </w:rPr>
              <w:t> </w:t>
            </w:r>
          </w:p>
        </w:tc>
      </w:tr>
      <w:tr w:rsidR="00BD38B4" w:rsidRPr="00B43F8A" w:rsidTr="005622B8">
        <w:trPr>
          <w:jc w:val="center"/>
        </w:trPr>
        <w:tc>
          <w:tcPr>
            <w:tcW w:w="412" w:type="dxa"/>
            <w:tcBorders>
              <w:left w:val="single" w:sz="8" w:space="0" w:color="4F81BD"/>
              <w:right w:val="single" w:sz="8" w:space="0" w:color="4F81BD"/>
            </w:tcBorders>
            <w:vAlign w:val="center"/>
          </w:tcPr>
          <w:p w:rsidR="00BD38B4" w:rsidRPr="00875824" w:rsidRDefault="006A2F4A" w:rsidP="006A2F4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416" w:type="dxa"/>
            <w:tcBorders>
              <w:left w:val="single" w:sz="8" w:space="0" w:color="4F81BD"/>
              <w:right w:val="single" w:sz="8" w:space="0" w:color="4F81BD"/>
            </w:tcBorders>
            <w:noWrap/>
            <w:vAlign w:val="center"/>
          </w:tcPr>
          <w:p w:rsidR="00BD38B4" w:rsidRPr="00875824" w:rsidRDefault="006A2F4A" w:rsidP="006A2F4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noWrap/>
            <w:vAlign w:val="center"/>
          </w:tcPr>
          <w:p w:rsidR="00BD38B4" w:rsidRPr="00875824" w:rsidRDefault="006A2F4A" w:rsidP="006A2F4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94" w:type="dxa"/>
            <w:gridSpan w:val="2"/>
            <w:tcBorders>
              <w:left w:val="single" w:sz="8" w:space="0" w:color="4F81BD"/>
              <w:right w:val="single" w:sz="8" w:space="0" w:color="4F81BD"/>
            </w:tcBorders>
          </w:tcPr>
          <w:p w:rsidR="00BD38B4" w:rsidRPr="00054B20" w:rsidRDefault="00054B20" w:rsidP="00F014BA">
            <w:pPr>
              <w:spacing w:after="0" w:line="240" w:lineRule="auto"/>
              <w:rPr>
                <w:rFonts w:ascii="Times New Roman" w:eastAsia="Calibri" w:hAnsi="Times New Roman" w:cs="Times New Roman"/>
                <w:sz w:val="20"/>
                <w:szCs w:val="20"/>
                <w:lang w:val="fr-FR" w:bidi="lo-LA"/>
              </w:rPr>
            </w:pPr>
            <w:r w:rsidRPr="00054B20">
              <w:rPr>
                <w:rFonts w:ascii="Times New Roman" w:eastAsia="Calibri" w:hAnsi="Times New Roman" w:cs="Times New Roman"/>
                <w:sz w:val="20"/>
                <w:szCs w:val="20"/>
                <w:lang w:val="fr-FR" w:bidi="lo-LA"/>
              </w:rPr>
              <w:t>En zone urbaine, les plans d'occupation des sols et les modifications qui y sont apportées sont basés sur un processus public clair et sur la consultation de toutes les parties prenantes.</w:t>
            </w:r>
          </w:p>
        </w:tc>
        <w:tc>
          <w:tcPr>
            <w:tcW w:w="361" w:type="dxa"/>
            <w:gridSpan w:val="2"/>
            <w:tcBorders>
              <w:top w:val="single" w:sz="8" w:space="0" w:color="4F81BD"/>
              <w:bottom w:val="single" w:sz="8" w:space="0" w:color="4F81BD"/>
            </w:tcBorders>
            <w:shd w:val="clear" w:color="auto" w:fill="FFFFFF" w:themeFill="background1"/>
            <w:noWrap/>
          </w:tcPr>
          <w:p w:rsidR="00BD38B4" w:rsidRPr="00054B20" w:rsidRDefault="00BD38B4" w:rsidP="00F014BA">
            <w:pPr>
              <w:spacing w:after="0" w:line="240" w:lineRule="auto"/>
              <w:jc w:val="both"/>
              <w:rPr>
                <w:rFonts w:ascii="Times New Roman" w:eastAsia="Times New Roman" w:hAnsi="Times New Roman" w:cs="Times New Roman"/>
                <w:sz w:val="20"/>
                <w:szCs w:val="20"/>
                <w:lang w:val="fr-FR" w:bidi="lo-LA"/>
              </w:rPr>
            </w:pPr>
            <w:r w:rsidRPr="00054B20">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054B20" w:rsidRDefault="00BD38B4" w:rsidP="00F014BA">
            <w:pPr>
              <w:spacing w:after="0" w:line="240" w:lineRule="auto"/>
              <w:jc w:val="both"/>
              <w:rPr>
                <w:rFonts w:ascii="Times New Roman" w:eastAsia="Times New Roman" w:hAnsi="Times New Roman" w:cs="Times New Roman"/>
                <w:sz w:val="20"/>
                <w:szCs w:val="20"/>
                <w:lang w:val="fr-FR" w:bidi="lo-LA"/>
              </w:rPr>
            </w:pPr>
            <w:r w:rsidRPr="00054B20">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054B20" w:rsidRDefault="00BD38B4" w:rsidP="00F014BA">
            <w:pPr>
              <w:spacing w:after="0" w:line="240" w:lineRule="auto"/>
              <w:jc w:val="both"/>
              <w:rPr>
                <w:rFonts w:ascii="Times New Roman" w:eastAsia="Times New Roman" w:hAnsi="Times New Roman" w:cs="Times New Roman"/>
                <w:sz w:val="20"/>
                <w:szCs w:val="20"/>
                <w:lang w:val="fr-FR" w:bidi="lo-LA"/>
              </w:rPr>
            </w:pPr>
            <w:r w:rsidRPr="00054B20">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054B20" w:rsidRDefault="00BD38B4" w:rsidP="00F014BA">
            <w:pPr>
              <w:spacing w:after="0" w:line="240" w:lineRule="auto"/>
              <w:jc w:val="both"/>
              <w:rPr>
                <w:rFonts w:ascii="Times New Roman" w:eastAsia="Times New Roman" w:hAnsi="Times New Roman" w:cs="Times New Roman"/>
                <w:sz w:val="20"/>
                <w:szCs w:val="20"/>
                <w:lang w:val="fr-FR" w:bidi="lo-LA"/>
              </w:rPr>
            </w:pPr>
            <w:r w:rsidRPr="00054B20">
              <w:rPr>
                <w:rFonts w:ascii="Times New Roman" w:eastAsia="Times New Roman" w:hAnsi="Times New Roman" w:cs="Times New Roman"/>
                <w:sz w:val="20"/>
                <w:szCs w:val="20"/>
                <w:lang w:val="fr-FR" w:bidi="lo-LA"/>
              </w:rPr>
              <w:t> </w:t>
            </w:r>
          </w:p>
        </w:tc>
      </w:tr>
      <w:tr w:rsidR="00BD38B4" w:rsidRPr="00B43F8A" w:rsidTr="005622B8">
        <w:trPr>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BD38B4" w:rsidRPr="00875824" w:rsidRDefault="006A2F4A" w:rsidP="006A2F4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BD38B4" w:rsidRPr="00875824" w:rsidRDefault="006A2F4A" w:rsidP="006A2F4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noWrap/>
            <w:vAlign w:val="center"/>
          </w:tcPr>
          <w:p w:rsidR="00BD38B4" w:rsidRPr="00875824" w:rsidRDefault="006A2F4A" w:rsidP="006A2F4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7694" w:type="dxa"/>
            <w:gridSpan w:val="2"/>
            <w:tcBorders>
              <w:top w:val="single" w:sz="8" w:space="0" w:color="4F81BD"/>
              <w:left w:val="single" w:sz="8" w:space="0" w:color="4F81BD"/>
              <w:bottom w:val="single" w:sz="8" w:space="0" w:color="4F81BD"/>
              <w:right w:val="single" w:sz="8" w:space="0" w:color="4F81BD"/>
            </w:tcBorders>
          </w:tcPr>
          <w:p w:rsidR="00BD38B4" w:rsidRPr="009F5BBD" w:rsidRDefault="009F5BBD" w:rsidP="00F014BA">
            <w:pPr>
              <w:spacing w:after="0" w:line="240" w:lineRule="auto"/>
              <w:rPr>
                <w:rFonts w:ascii="Times New Roman" w:eastAsia="Calibri" w:hAnsi="Times New Roman" w:cs="Times New Roman"/>
                <w:sz w:val="20"/>
                <w:szCs w:val="20"/>
                <w:lang w:val="fr-FR" w:bidi="lo-LA"/>
              </w:rPr>
            </w:pPr>
            <w:r w:rsidRPr="009F5BBD">
              <w:rPr>
                <w:rFonts w:ascii="Times New Roman" w:eastAsia="Calibri" w:hAnsi="Times New Roman" w:cs="Times New Roman"/>
                <w:sz w:val="20"/>
                <w:szCs w:val="20"/>
                <w:lang w:val="fr-FR" w:bidi="lo-LA"/>
              </w:rPr>
              <w:t>En zone urbaine, les changements d’affectation des sols sont suivis d’une conversion effective dans un temps raisonnable.</w:t>
            </w:r>
          </w:p>
        </w:tc>
        <w:tc>
          <w:tcPr>
            <w:tcW w:w="361" w:type="dxa"/>
            <w:gridSpan w:val="2"/>
            <w:tcBorders>
              <w:top w:val="single" w:sz="8" w:space="0" w:color="4F81BD"/>
              <w:bottom w:val="single" w:sz="8" w:space="0" w:color="4F81BD"/>
            </w:tcBorders>
            <w:shd w:val="clear" w:color="auto" w:fill="FFFFFF" w:themeFill="background1"/>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r>
      <w:tr w:rsidR="009F5BBD" w:rsidRPr="00B43F8A" w:rsidTr="00BF5573">
        <w:trPr>
          <w:jc w:val="center"/>
        </w:trPr>
        <w:tc>
          <w:tcPr>
            <w:tcW w:w="10342" w:type="dxa"/>
            <w:gridSpan w:val="13"/>
            <w:tcBorders>
              <w:top w:val="single" w:sz="8" w:space="0" w:color="4F81BD"/>
              <w:left w:val="single" w:sz="8" w:space="0" w:color="4F81BD"/>
              <w:bottom w:val="single" w:sz="8" w:space="0" w:color="4F81BD"/>
              <w:right w:val="single" w:sz="8" w:space="0" w:color="4F81BD"/>
            </w:tcBorders>
          </w:tcPr>
          <w:p w:rsidR="009F5BBD" w:rsidRPr="009F5BBD" w:rsidRDefault="009F5BBD" w:rsidP="009F5BBD">
            <w:pPr>
              <w:spacing w:after="0" w:line="240" w:lineRule="auto"/>
              <w:jc w:val="both"/>
              <w:rPr>
                <w:rFonts w:ascii="Times New Roman" w:eastAsia="Times New Roman" w:hAnsi="Times New Roman" w:cs="Times New Roman"/>
                <w:b/>
                <w:bCs/>
                <w:sz w:val="20"/>
                <w:szCs w:val="20"/>
                <w:lang w:val="fr-FR" w:bidi="lo-LA"/>
              </w:rPr>
            </w:pPr>
            <w:r>
              <w:rPr>
                <w:rFonts w:ascii="Times New Roman" w:eastAsia="Times New Roman" w:hAnsi="Times New Roman" w:cs="Times New Roman"/>
                <w:i/>
                <w:sz w:val="20"/>
                <w:szCs w:val="20"/>
                <w:lang w:val="fr-FR" w:bidi="lo-LA"/>
              </w:rPr>
              <w:t>IGF 3</w:t>
            </w:r>
            <w:r w:rsidRPr="00A06E34">
              <w:rPr>
                <w:rFonts w:ascii="Times New Roman" w:eastAsia="Times New Roman" w:hAnsi="Times New Roman" w:cs="Times New Roman"/>
                <w:i/>
                <w:sz w:val="20"/>
                <w:szCs w:val="20"/>
                <w:lang w:val="fr-FR" w:bidi="lo-LA"/>
              </w:rPr>
              <w:t xml:space="preserve">: </w:t>
            </w:r>
            <w:r w:rsidRPr="009F5BBD">
              <w:rPr>
                <w:rFonts w:ascii="Times New Roman" w:eastAsia="Times New Roman" w:hAnsi="Times New Roman" w:cs="Times New Roman"/>
                <w:i/>
                <w:sz w:val="20"/>
                <w:szCs w:val="20"/>
                <w:lang w:val="fr-FR" w:bidi="lo-LA"/>
              </w:rPr>
              <w:t>Efficacité des procédures de planification de l'occupation des sols en zone urbaine</w:t>
            </w:r>
          </w:p>
        </w:tc>
      </w:tr>
      <w:tr w:rsidR="00BD38B4" w:rsidRPr="00B43F8A" w:rsidTr="005622B8">
        <w:trPr>
          <w:jc w:val="center"/>
        </w:trPr>
        <w:tc>
          <w:tcPr>
            <w:tcW w:w="412" w:type="dxa"/>
            <w:tcBorders>
              <w:left w:val="single" w:sz="8" w:space="0" w:color="4F81BD"/>
              <w:right w:val="single" w:sz="8" w:space="0" w:color="4F81BD"/>
            </w:tcBorders>
            <w:vAlign w:val="center"/>
          </w:tcPr>
          <w:p w:rsidR="00BD38B4" w:rsidRPr="009F5BBD" w:rsidRDefault="009F5BBD" w:rsidP="009F5BBD">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3</w:t>
            </w:r>
          </w:p>
        </w:tc>
        <w:tc>
          <w:tcPr>
            <w:tcW w:w="416" w:type="dxa"/>
            <w:tcBorders>
              <w:left w:val="single" w:sz="8" w:space="0" w:color="4F81BD"/>
              <w:right w:val="single" w:sz="8" w:space="0" w:color="4F81BD"/>
            </w:tcBorders>
            <w:noWrap/>
            <w:vAlign w:val="center"/>
          </w:tcPr>
          <w:p w:rsidR="00BD38B4" w:rsidRPr="00875824" w:rsidRDefault="009F5BBD" w:rsidP="009F5BBD">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383" w:type="dxa"/>
            <w:noWrap/>
            <w:vAlign w:val="center"/>
          </w:tcPr>
          <w:p w:rsidR="00BD38B4" w:rsidRPr="00875824" w:rsidRDefault="009F5BBD" w:rsidP="009F5BBD">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94" w:type="dxa"/>
            <w:gridSpan w:val="2"/>
            <w:tcBorders>
              <w:left w:val="single" w:sz="8" w:space="0" w:color="4F81BD"/>
              <w:right w:val="single" w:sz="8" w:space="0" w:color="4F81BD"/>
            </w:tcBorders>
          </w:tcPr>
          <w:p w:rsidR="00BD38B4" w:rsidRPr="009F5BBD" w:rsidRDefault="009F5BBD" w:rsidP="00F014BA">
            <w:pPr>
              <w:spacing w:after="0" w:line="240" w:lineRule="auto"/>
              <w:rPr>
                <w:rFonts w:ascii="Times New Roman" w:eastAsia="Calibri" w:hAnsi="Times New Roman" w:cs="Times New Roman"/>
                <w:sz w:val="20"/>
                <w:szCs w:val="20"/>
                <w:lang w:val="fr-FR" w:bidi="lo-LA"/>
              </w:rPr>
            </w:pPr>
            <w:r w:rsidRPr="009F5BBD">
              <w:rPr>
                <w:rFonts w:ascii="Times New Roman" w:eastAsia="Calibri" w:hAnsi="Times New Roman" w:cs="Times New Roman"/>
                <w:sz w:val="20"/>
                <w:szCs w:val="20"/>
                <w:lang w:val="fr-FR" w:bidi="lo-LA"/>
              </w:rPr>
              <w:t>Une politique est en place et des progrès sont accomplis pour garantir la livraison de logements à bas coûts et des services associés à l'intention de ceux qui en ont besoin.</w:t>
            </w:r>
          </w:p>
        </w:tc>
        <w:tc>
          <w:tcPr>
            <w:tcW w:w="361" w:type="dxa"/>
            <w:gridSpan w:val="2"/>
            <w:tcBorders>
              <w:top w:val="nil"/>
              <w:bottom w:val="single" w:sz="8" w:space="0" w:color="4F81BD"/>
            </w:tcBorders>
            <w:shd w:val="clear" w:color="auto" w:fill="FFFFFF" w:themeFill="background1"/>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50" w:type="dxa"/>
            <w:gridSpan w:val="2"/>
            <w:tcBorders>
              <w:top w:val="nil"/>
              <w:left w:val="single" w:sz="8" w:space="0" w:color="4F81BD"/>
              <w:bottom w:val="single" w:sz="8" w:space="0" w:color="4F81BD"/>
              <w:right w:val="single" w:sz="8" w:space="0" w:color="4F81BD"/>
            </w:tcBorders>
            <w:shd w:val="clear" w:color="auto" w:fill="auto"/>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61" w:type="dxa"/>
            <w:gridSpan w:val="2"/>
            <w:tcBorders>
              <w:top w:val="nil"/>
              <w:bottom w:val="single" w:sz="8" w:space="0" w:color="4F81BD"/>
            </w:tcBorders>
            <w:shd w:val="clear" w:color="auto" w:fill="auto"/>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65" w:type="dxa"/>
            <w:gridSpan w:val="2"/>
            <w:tcBorders>
              <w:top w:val="nil"/>
              <w:left w:val="single" w:sz="8" w:space="0" w:color="4F81BD"/>
              <w:bottom w:val="single" w:sz="8" w:space="0" w:color="4F81BD"/>
              <w:right w:val="single" w:sz="8" w:space="0" w:color="4F81BD"/>
            </w:tcBorders>
            <w:shd w:val="clear" w:color="auto" w:fill="auto"/>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r>
      <w:tr w:rsidR="00BD38B4" w:rsidRPr="00B43F8A" w:rsidTr="005622B8">
        <w:trPr>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BD38B4" w:rsidRPr="00875824" w:rsidRDefault="009F5BBD" w:rsidP="009F5BBD">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BD38B4" w:rsidRPr="00875824" w:rsidRDefault="009F5BBD" w:rsidP="009F5BBD">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383" w:type="dxa"/>
            <w:tcBorders>
              <w:top w:val="single" w:sz="8" w:space="0" w:color="4F81BD"/>
              <w:bottom w:val="single" w:sz="8" w:space="0" w:color="4F81BD"/>
            </w:tcBorders>
            <w:noWrap/>
            <w:vAlign w:val="center"/>
          </w:tcPr>
          <w:p w:rsidR="00BD38B4" w:rsidRPr="00875824" w:rsidRDefault="009F5BBD" w:rsidP="009F5BBD">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94" w:type="dxa"/>
            <w:gridSpan w:val="2"/>
            <w:tcBorders>
              <w:top w:val="single" w:sz="8" w:space="0" w:color="4F81BD"/>
              <w:left w:val="single" w:sz="8" w:space="0" w:color="4F81BD"/>
              <w:bottom w:val="single" w:sz="8" w:space="0" w:color="4F81BD"/>
              <w:right w:val="single" w:sz="8" w:space="0" w:color="4F81BD"/>
            </w:tcBorders>
          </w:tcPr>
          <w:p w:rsidR="00BD38B4" w:rsidRPr="009F5BBD" w:rsidRDefault="009F5BBD" w:rsidP="00F014BA">
            <w:pPr>
              <w:spacing w:after="0" w:line="240" w:lineRule="auto"/>
              <w:rPr>
                <w:rFonts w:ascii="Times New Roman" w:eastAsia="Calibri" w:hAnsi="Times New Roman" w:cs="Times New Roman"/>
                <w:sz w:val="20"/>
                <w:szCs w:val="20"/>
                <w:lang w:val="fr-FR" w:bidi="lo-LA"/>
              </w:rPr>
            </w:pPr>
            <w:r w:rsidRPr="009F5BBD">
              <w:rPr>
                <w:rFonts w:ascii="Times New Roman" w:eastAsia="Calibri" w:hAnsi="Times New Roman" w:cs="Times New Roman"/>
                <w:sz w:val="20"/>
                <w:szCs w:val="20"/>
                <w:lang w:val="fr-FR" w:bidi="lo-LA"/>
              </w:rPr>
              <w:t>Les plans d’occupation des sols permettent une orientation efficace du développement de la plus grande ville.</w:t>
            </w:r>
          </w:p>
        </w:tc>
        <w:tc>
          <w:tcPr>
            <w:tcW w:w="361" w:type="dxa"/>
            <w:gridSpan w:val="2"/>
            <w:tcBorders>
              <w:top w:val="single" w:sz="8" w:space="0" w:color="4F81BD"/>
              <w:bottom w:val="single" w:sz="8" w:space="0" w:color="4F81BD"/>
            </w:tcBorders>
            <w:shd w:val="clear" w:color="auto" w:fill="FFFFFF" w:themeFill="background1"/>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r>
      <w:tr w:rsidR="009F5BBD" w:rsidRPr="00B43F8A" w:rsidTr="005622B8">
        <w:trPr>
          <w:jc w:val="center"/>
        </w:trPr>
        <w:tc>
          <w:tcPr>
            <w:tcW w:w="412" w:type="dxa"/>
            <w:tcBorders>
              <w:left w:val="single" w:sz="8" w:space="0" w:color="4F81BD"/>
              <w:right w:val="single" w:sz="8" w:space="0" w:color="4F81BD"/>
            </w:tcBorders>
            <w:vAlign w:val="center"/>
          </w:tcPr>
          <w:p w:rsidR="009F5BBD" w:rsidRPr="00875824" w:rsidRDefault="009F5BBD" w:rsidP="009F5BBD">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416" w:type="dxa"/>
            <w:tcBorders>
              <w:left w:val="single" w:sz="8" w:space="0" w:color="4F81BD"/>
              <w:right w:val="single" w:sz="8" w:space="0" w:color="4F81BD"/>
            </w:tcBorders>
            <w:noWrap/>
            <w:vAlign w:val="center"/>
          </w:tcPr>
          <w:p w:rsidR="009F5BBD" w:rsidRPr="00875824" w:rsidRDefault="009F5BBD" w:rsidP="009F5BBD">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383" w:type="dxa"/>
            <w:noWrap/>
            <w:vAlign w:val="center"/>
          </w:tcPr>
          <w:p w:rsidR="009F5BBD" w:rsidRPr="00875824" w:rsidRDefault="009F5BBD" w:rsidP="009F5BBD">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7694" w:type="dxa"/>
            <w:gridSpan w:val="2"/>
            <w:tcBorders>
              <w:left w:val="single" w:sz="8" w:space="0" w:color="4F81BD"/>
              <w:right w:val="single" w:sz="8" w:space="0" w:color="4F81BD"/>
            </w:tcBorders>
          </w:tcPr>
          <w:p w:rsidR="009F5BBD" w:rsidRPr="009F5BBD" w:rsidRDefault="009F5BBD" w:rsidP="00F014BA">
            <w:pPr>
              <w:spacing w:after="0" w:line="240" w:lineRule="auto"/>
              <w:rPr>
                <w:rFonts w:ascii="Times New Roman" w:eastAsia="Calibri" w:hAnsi="Times New Roman" w:cs="Times New Roman"/>
                <w:sz w:val="20"/>
                <w:szCs w:val="20"/>
                <w:lang w:val="fr-FR" w:bidi="lo-LA"/>
              </w:rPr>
            </w:pPr>
            <w:r w:rsidRPr="009F5BBD">
              <w:rPr>
                <w:rFonts w:ascii="Times New Roman" w:eastAsia="Calibri" w:hAnsi="Times New Roman" w:cs="Times New Roman"/>
                <w:sz w:val="20"/>
                <w:szCs w:val="20"/>
                <w:lang w:val="fr-FR" w:bidi="lo-LA"/>
              </w:rPr>
              <w:t>Les plans d’occupation des sols permettent une orientation efficace du développement des quatre plus grandes villes (à l’exception de la ville la plus grande).</w:t>
            </w:r>
          </w:p>
        </w:tc>
        <w:tc>
          <w:tcPr>
            <w:tcW w:w="361" w:type="dxa"/>
            <w:gridSpan w:val="2"/>
            <w:tcBorders>
              <w:top w:val="single" w:sz="8" w:space="0" w:color="4F81BD"/>
              <w:bottom w:val="single" w:sz="8" w:space="0" w:color="4F81BD"/>
            </w:tcBorders>
            <w:shd w:val="clear" w:color="auto" w:fill="FFFFFF" w:themeFill="background1"/>
            <w:noWrap/>
          </w:tcPr>
          <w:p w:rsidR="009F5BBD" w:rsidRPr="009F5BBD" w:rsidRDefault="009F5BBD"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9F5BBD" w:rsidRPr="009F5BBD" w:rsidRDefault="009F5BBD"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9F5BBD" w:rsidRPr="009F5BBD" w:rsidRDefault="009F5BBD"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9F5BBD" w:rsidRPr="009F5BBD" w:rsidRDefault="009F5BBD"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r>
      <w:tr w:rsidR="009F5BBD" w:rsidRPr="00B43F8A" w:rsidTr="005622B8">
        <w:trPr>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9F5BBD" w:rsidRPr="00875824" w:rsidRDefault="009F5BBD" w:rsidP="009F5BBD">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9F5BBD" w:rsidRPr="00875824" w:rsidRDefault="009F5BBD" w:rsidP="009F5BBD">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383" w:type="dxa"/>
            <w:tcBorders>
              <w:top w:val="single" w:sz="8" w:space="0" w:color="4F81BD"/>
              <w:bottom w:val="single" w:sz="8" w:space="0" w:color="4F81BD"/>
            </w:tcBorders>
            <w:noWrap/>
            <w:vAlign w:val="center"/>
          </w:tcPr>
          <w:p w:rsidR="009F5BBD" w:rsidRPr="00875824" w:rsidRDefault="009F5BBD" w:rsidP="009F5BBD">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7694" w:type="dxa"/>
            <w:gridSpan w:val="2"/>
            <w:tcBorders>
              <w:top w:val="single" w:sz="8" w:space="0" w:color="4F81BD"/>
              <w:left w:val="single" w:sz="8" w:space="0" w:color="4F81BD"/>
              <w:bottom w:val="single" w:sz="8" w:space="0" w:color="4F81BD"/>
              <w:right w:val="single" w:sz="8" w:space="0" w:color="4F81BD"/>
            </w:tcBorders>
          </w:tcPr>
          <w:p w:rsidR="009F5BBD" w:rsidRPr="009F5BBD" w:rsidRDefault="009F5BBD" w:rsidP="00F014BA">
            <w:pPr>
              <w:spacing w:after="0" w:line="240" w:lineRule="auto"/>
              <w:rPr>
                <w:rFonts w:ascii="Times New Roman" w:eastAsia="Calibri" w:hAnsi="Times New Roman" w:cs="Times New Roman"/>
                <w:sz w:val="20"/>
                <w:szCs w:val="20"/>
                <w:lang w:val="fr-FR" w:bidi="lo-LA"/>
              </w:rPr>
            </w:pPr>
            <w:r w:rsidRPr="009F5BBD">
              <w:rPr>
                <w:rFonts w:ascii="Times New Roman" w:eastAsia="Calibri" w:hAnsi="Times New Roman" w:cs="Times New Roman"/>
                <w:sz w:val="20"/>
                <w:szCs w:val="20"/>
                <w:lang w:val="fr-FR" w:bidi="lo-LA"/>
              </w:rPr>
              <w:t>La planification accompagne la croissance urbaine.</w:t>
            </w:r>
          </w:p>
        </w:tc>
        <w:tc>
          <w:tcPr>
            <w:tcW w:w="361" w:type="dxa"/>
            <w:gridSpan w:val="2"/>
            <w:tcBorders>
              <w:top w:val="single" w:sz="8" w:space="0" w:color="4F81BD"/>
              <w:bottom w:val="single" w:sz="8" w:space="0" w:color="4F81BD"/>
            </w:tcBorders>
            <w:shd w:val="clear" w:color="auto" w:fill="FFFFFF" w:themeFill="background1"/>
            <w:noWrap/>
          </w:tcPr>
          <w:p w:rsidR="009F5BBD" w:rsidRPr="009F5BBD" w:rsidRDefault="009F5BBD"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9F5BBD" w:rsidRPr="009F5BBD" w:rsidRDefault="009F5BBD"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9F5BBD" w:rsidRPr="009F5BBD" w:rsidRDefault="009F5BBD"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9F5BBD" w:rsidRPr="009F5BBD" w:rsidRDefault="009F5BBD"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r>
      <w:tr w:rsidR="009F5BBD" w:rsidRPr="00B43F8A" w:rsidTr="00341C53">
        <w:tblPrEx>
          <w:shd w:val="clear" w:color="auto" w:fill="FFFFFF" w:themeFill="background1"/>
        </w:tblPrEx>
        <w:trPr>
          <w:jc w:val="center"/>
        </w:trPr>
        <w:tc>
          <w:tcPr>
            <w:tcW w:w="10342" w:type="dxa"/>
            <w:gridSpan w:val="13"/>
            <w:tcBorders>
              <w:top w:val="single" w:sz="8" w:space="0" w:color="4F81BD"/>
              <w:left w:val="single" w:sz="8" w:space="0" w:color="4F81BD"/>
              <w:right w:val="single" w:sz="8" w:space="0" w:color="4F81BD"/>
            </w:tcBorders>
          </w:tcPr>
          <w:p w:rsidR="009F5BBD" w:rsidRPr="009F5BBD" w:rsidRDefault="009F5BBD" w:rsidP="009F5BBD">
            <w:pPr>
              <w:spacing w:after="0" w:line="240" w:lineRule="auto"/>
              <w:jc w:val="both"/>
              <w:rPr>
                <w:rFonts w:ascii="Times New Roman" w:eastAsia="Times New Roman" w:hAnsi="Times New Roman" w:cs="Times New Roman"/>
                <w:b/>
                <w:bCs/>
                <w:sz w:val="20"/>
                <w:szCs w:val="20"/>
                <w:lang w:val="fr-FR" w:bidi="lo-LA"/>
              </w:rPr>
            </w:pPr>
            <w:r>
              <w:rPr>
                <w:rFonts w:ascii="Times New Roman" w:eastAsia="Times New Roman" w:hAnsi="Times New Roman" w:cs="Times New Roman"/>
                <w:i/>
                <w:sz w:val="20"/>
                <w:szCs w:val="20"/>
                <w:lang w:val="fr-FR" w:bidi="lo-LA"/>
              </w:rPr>
              <w:t>IGF 4</w:t>
            </w:r>
            <w:r w:rsidRPr="00A06E34">
              <w:rPr>
                <w:rFonts w:ascii="Times New Roman" w:eastAsia="Times New Roman" w:hAnsi="Times New Roman" w:cs="Times New Roman"/>
                <w:i/>
                <w:sz w:val="20"/>
                <w:szCs w:val="20"/>
                <w:lang w:val="fr-FR" w:bidi="lo-LA"/>
              </w:rPr>
              <w:t xml:space="preserve">: </w:t>
            </w:r>
            <w:r w:rsidRPr="009F5BBD">
              <w:rPr>
                <w:rFonts w:ascii="Times New Roman" w:eastAsia="Times New Roman" w:hAnsi="Times New Roman" w:cs="Times New Roman"/>
                <w:i/>
                <w:sz w:val="20"/>
                <w:szCs w:val="20"/>
                <w:lang w:val="fr-FR" w:bidi="lo-LA"/>
              </w:rPr>
              <w:t>Rapidité et prévisibilité des procédures d'autorisation d'utilisation des terres</w:t>
            </w:r>
          </w:p>
        </w:tc>
      </w:tr>
      <w:tr w:rsidR="00BD38B4"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BD38B4" w:rsidRPr="009F5BBD" w:rsidRDefault="009F5BBD" w:rsidP="009F5BBD">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3</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BD38B4" w:rsidRPr="00875824" w:rsidRDefault="009F5BBD" w:rsidP="009F5BBD">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383" w:type="dxa"/>
            <w:tcBorders>
              <w:top w:val="single" w:sz="8" w:space="0" w:color="4F81BD"/>
              <w:bottom w:val="single" w:sz="8" w:space="0" w:color="4F81BD"/>
            </w:tcBorders>
            <w:shd w:val="clear" w:color="auto" w:fill="FFFFFF" w:themeFill="background1"/>
            <w:noWrap/>
            <w:vAlign w:val="center"/>
          </w:tcPr>
          <w:p w:rsidR="00BD38B4" w:rsidRPr="00875824" w:rsidRDefault="009F5BBD" w:rsidP="009F5BBD">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Pr>
          <w:p w:rsidR="00BD38B4" w:rsidRPr="009F5BBD" w:rsidRDefault="009F5BBD" w:rsidP="00F014BA">
            <w:pPr>
              <w:spacing w:after="0" w:line="240" w:lineRule="auto"/>
              <w:rPr>
                <w:rFonts w:ascii="Times New Roman" w:eastAsia="Calibri" w:hAnsi="Times New Roman" w:cs="Times New Roman"/>
                <w:sz w:val="20"/>
                <w:szCs w:val="20"/>
                <w:lang w:val="fr-FR" w:bidi="lo-LA"/>
              </w:rPr>
            </w:pPr>
            <w:r w:rsidRPr="009F5BBD">
              <w:rPr>
                <w:rFonts w:ascii="Times New Roman" w:eastAsia="Calibri" w:hAnsi="Times New Roman" w:cs="Times New Roman"/>
                <w:sz w:val="20"/>
                <w:szCs w:val="20"/>
                <w:lang w:val="fr-FR" w:bidi="lo-LA"/>
              </w:rPr>
              <w:t>Les dispositions pour l’obtention d’un permis de construire pour un logement sont adéquates, abordables et rendues publiques correctement.</w:t>
            </w:r>
          </w:p>
        </w:tc>
        <w:tc>
          <w:tcPr>
            <w:tcW w:w="361" w:type="dxa"/>
            <w:gridSpan w:val="2"/>
            <w:tcBorders>
              <w:top w:val="single" w:sz="8" w:space="0" w:color="4F81BD"/>
              <w:bottom w:val="single" w:sz="8" w:space="0" w:color="4F81BD"/>
            </w:tcBorders>
            <w:shd w:val="clear" w:color="auto" w:fill="FFFFFF" w:themeFill="background1"/>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r>
      <w:tr w:rsidR="00BD38B4" w:rsidRPr="00B43F8A" w:rsidTr="005622B8">
        <w:tblPrEx>
          <w:shd w:val="clear" w:color="auto" w:fill="FFFFFF" w:themeFill="background1"/>
        </w:tblPrEx>
        <w:trPr>
          <w:jc w:val="center"/>
        </w:trPr>
        <w:tc>
          <w:tcPr>
            <w:tcW w:w="412" w:type="dxa"/>
            <w:tcBorders>
              <w:left w:val="single" w:sz="8" w:space="0" w:color="4F81BD"/>
              <w:bottom w:val="single" w:sz="8" w:space="0" w:color="4F81BD"/>
              <w:right w:val="single" w:sz="8" w:space="0" w:color="4F81BD"/>
            </w:tcBorders>
            <w:shd w:val="clear" w:color="auto" w:fill="FFFFFF" w:themeFill="background1"/>
            <w:vAlign w:val="center"/>
          </w:tcPr>
          <w:p w:rsidR="00BD38B4" w:rsidRPr="00875824" w:rsidRDefault="009F5BBD" w:rsidP="009F5BBD">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416" w:type="dxa"/>
            <w:tcBorders>
              <w:left w:val="single" w:sz="8" w:space="0" w:color="4F81BD"/>
              <w:bottom w:val="single" w:sz="8" w:space="0" w:color="4F81BD"/>
              <w:right w:val="single" w:sz="8" w:space="0" w:color="4F81BD"/>
            </w:tcBorders>
            <w:shd w:val="clear" w:color="auto" w:fill="FFFFFF" w:themeFill="background1"/>
            <w:noWrap/>
            <w:vAlign w:val="center"/>
          </w:tcPr>
          <w:p w:rsidR="00BD38B4" w:rsidRPr="00875824" w:rsidRDefault="009F5BBD" w:rsidP="009F5BBD">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383" w:type="dxa"/>
            <w:tcBorders>
              <w:bottom w:val="single" w:sz="8" w:space="0" w:color="4F81BD"/>
            </w:tcBorders>
            <w:shd w:val="clear" w:color="auto" w:fill="FFFFFF" w:themeFill="background1"/>
            <w:noWrap/>
            <w:vAlign w:val="center"/>
          </w:tcPr>
          <w:p w:rsidR="00BD38B4" w:rsidRPr="00875824" w:rsidRDefault="009F5BBD" w:rsidP="009F5BBD">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94" w:type="dxa"/>
            <w:gridSpan w:val="2"/>
            <w:tcBorders>
              <w:left w:val="single" w:sz="8" w:space="0" w:color="4F81BD"/>
              <w:bottom w:val="single" w:sz="8" w:space="0" w:color="4F81BD"/>
              <w:right w:val="single" w:sz="8" w:space="0" w:color="4F81BD"/>
            </w:tcBorders>
            <w:shd w:val="clear" w:color="auto" w:fill="FFFFFF" w:themeFill="background1"/>
          </w:tcPr>
          <w:p w:rsidR="00BD38B4" w:rsidRPr="009F5BBD" w:rsidRDefault="009F5BBD" w:rsidP="00F014BA">
            <w:pPr>
              <w:spacing w:after="0" w:line="240" w:lineRule="auto"/>
              <w:rPr>
                <w:rFonts w:ascii="Times New Roman" w:eastAsia="Calibri" w:hAnsi="Times New Roman" w:cs="Times New Roman"/>
                <w:sz w:val="20"/>
                <w:szCs w:val="20"/>
                <w:lang w:val="fr-FR" w:bidi="lo-LA"/>
              </w:rPr>
            </w:pPr>
            <w:r w:rsidRPr="009F5BBD">
              <w:rPr>
                <w:rFonts w:ascii="Times New Roman" w:eastAsia="Calibri" w:hAnsi="Times New Roman" w:cs="Times New Roman"/>
                <w:sz w:val="20"/>
                <w:szCs w:val="20"/>
                <w:lang w:val="fr-FR" w:bidi="lo-LA"/>
              </w:rPr>
              <w:t>Le processus d'obtention d'un permis de construire pour un logement est d'une durée raisonnable.</w:t>
            </w:r>
          </w:p>
        </w:tc>
        <w:tc>
          <w:tcPr>
            <w:tcW w:w="361" w:type="dxa"/>
            <w:gridSpan w:val="2"/>
            <w:tcBorders>
              <w:top w:val="single" w:sz="8" w:space="0" w:color="4F81BD"/>
              <w:bottom w:val="single" w:sz="8" w:space="0" w:color="4F81BD"/>
            </w:tcBorders>
            <w:shd w:val="clear" w:color="auto" w:fill="FFFFFF" w:themeFill="background1"/>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9F5BBD" w:rsidRDefault="00BD38B4" w:rsidP="00F014BA">
            <w:pPr>
              <w:spacing w:after="0" w:line="240" w:lineRule="auto"/>
              <w:jc w:val="both"/>
              <w:rPr>
                <w:rFonts w:ascii="Times New Roman" w:eastAsia="Times New Roman" w:hAnsi="Times New Roman" w:cs="Times New Roman"/>
                <w:sz w:val="20"/>
                <w:szCs w:val="20"/>
                <w:lang w:val="fr-FR" w:bidi="lo-LA"/>
              </w:rPr>
            </w:pPr>
            <w:r w:rsidRPr="009F5BBD">
              <w:rPr>
                <w:rFonts w:ascii="Times New Roman" w:eastAsia="Times New Roman" w:hAnsi="Times New Roman" w:cs="Times New Roman"/>
                <w:sz w:val="20"/>
                <w:szCs w:val="20"/>
                <w:lang w:val="fr-FR" w:bidi="lo-LA"/>
              </w:rPr>
              <w:t> </w:t>
            </w:r>
          </w:p>
        </w:tc>
      </w:tr>
      <w:tr w:rsidR="009F5BBD" w:rsidRPr="00B43F8A" w:rsidTr="00912623">
        <w:tblPrEx>
          <w:shd w:val="clear" w:color="auto" w:fill="FFFFFF" w:themeFill="background1"/>
        </w:tblPrEx>
        <w:trPr>
          <w:jc w:val="center"/>
        </w:trPr>
        <w:tc>
          <w:tcPr>
            <w:tcW w:w="10342" w:type="dxa"/>
            <w:gridSpan w:val="13"/>
            <w:tcBorders>
              <w:top w:val="single" w:sz="8" w:space="0" w:color="4F81BD"/>
              <w:left w:val="single" w:sz="8" w:space="0" w:color="4F81BD"/>
              <w:bottom w:val="single" w:sz="8" w:space="0" w:color="4F81BD"/>
              <w:right w:val="single" w:sz="8" w:space="0" w:color="4F81BD"/>
            </w:tcBorders>
          </w:tcPr>
          <w:p w:rsidR="009F5BBD" w:rsidRPr="008B4BB2" w:rsidRDefault="008B4BB2" w:rsidP="008B4BB2">
            <w:pPr>
              <w:spacing w:after="0" w:line="240" w:lineRule="auto"/>
              <w:jc w:val="both"/>
              <w:rPr>
                <w:rFonts w:ascii="Times New Roman" w:eastAsia="Times New Roman" w:hAnsi="Times New Roman" w:cs="Times New Roman"/>
                <w:b/>
                <w:bCs/>
                <w:sz w:val="20"/>
                <w:szCs w:val="20"/>
                <w:lang w:val="fr-FR" w:bidi="lo-LA"/>
              </w:rPr>
            </w:pPr>
            <w:r>
              <w:rPr>
                <w:rFonts w:ascii="Times New Roman" w:eastAsia="Times New Roman" w:hAnsi="Times New Roman" w:cs="Times New Roman"/>
                <w:i/>
                <w:sz w:val="20"/>
                <w:szCs w:val="20"/>
                <w:lang w:val="fr-FR" w:bidi="lo-LA"/>
              </w:rPr>
              <w:t>IGF 5</w:t>
            </w:r>
            <w:r w:rsidRPr="00A06E34">
              <w:rPr>
                <w:rFonts w:ascii="Times New Roman" w:eastAsia="Times New Roman" w:hAnsi="Times New Roman" w:cs="Times New Roman"/>
                <w:i/>
                <w:sz w:val="20"/>
                <w:szCs w:val="20"/>
                <w:lang w:val="fr-FR" w:bidi="lo-LA"/>
              </w:rPr>
              <w:t>:</w:t>
            </w:r>
            <w:r>
              <w:rPr>
                <w:rFonts w:ascii="Times New Roman" w:eastAsia="Times New Roman" w:hAnsi="Times New Roman" w:cs="Times New Roman"/>
                <w:i/>
                <w:sz w:val="20"/>
                <w:szCs w:val="20"/>
                <w:lang w:val="fr-FR" w:bidi="lo-LA"/>
              </w:rPr>
              <w:t xml:space="preserve"> </w:t>
            </w:r>
            <w:r w:rsidRPr="008B4BB2">
              <w:rPr>
                <w:rFonts w:ascii="Times New Roman" w:eastAsia="Times New Roman" w:hAnsi="Times New Roman" w:cs="Times New Roman"/>
                <w:i/>
                <w:sz w:val="20"/>
                <w:szCs w:val="20"/>
                <w:lang w:val="fr-FR" w:bidi="lo-LA"/>
              </w:rPr>
              <w:t>Programmes de régularisation de la tenure foncière en zone urbaine</w:t>
            </w:r>
          </w:p>
        </w:tc>
      </w:tr>
      <w:tr w:rsidR="00BD38B4"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BD38B4" w:rsidRPr="008B4BB2" w:rsidRDefault="008B4BB2" w:rsidP="008B4BB2">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3</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BD38B4" w:rsidRPr="00875824" w:rsidRDefault="008B4BB2" w:rsidP="008B4BB2">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383" w:type="dxa"/>
            <w:tcBorders>
              <w:top w:val="single" w:sz="8" w:space="0" w:color="4F81BD"/>
              <w:bottom w:val="single" w:sz="8" w:space="0" w:color="4F81BD"/>
            </w:tcBorders>
            <w:shd w:val="clear" w:color="auto" w:fill="FFFFFF" w:themeFill="background1"/>
            <w:noWrap/>
            <w:vAlign w:val="center"/>
          </w:tcPr>
          <w:p w:rsidR="00BD38B4" w:rsidRPr="00875824" w:rsidRDefault="008B4BB2" w:rsidP="008B4BB2">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BD38B4" w:rsidRPr="00587AE0" w:rsidRDefault="00587AE0" w:rsidP="001759E5">
            <w:pPr>
              <w:spacing w:after="0" w:line="240" w:lineRule="auto"/>
              <w:rPr>
                <w:rFonts w:ascii="Times New Roman" w:eastAsia="Calibri" w:hAnsi="Times New Roman" w:cs="Times New Roman"/>
                <w:sz w:val="20"/>
                <w:szCs w:val="20"/>
                <w:lang w:val="fr-FR" w:bidi="lo-LA"/>
              </w:rPr>
            </w:pPr>
            <w:r w:rsidRPr="00587AE0">
              <w:rPr>
                <w:rFonts w:ascii="Times New Roman" w:eastAsia="Calibri" w:hAnsi="Times New Roman" w:cs="Times New Roman"/>
                <w:sz w:val="20"/>
                <w:szCs w:val="20"/>
                <w:lang w:val="fr-FR" w:bidi="lo-LA"/>
              </w:rPr>
              <w:t>La formalisation des droits sur un terrain à usage résidentiel en zone urbaine est possible et financièrement abordable.</w:t>
            </w:r>
          </w:p>
        </w:tc>
        <w:tc>
          <w:tcPr>
            <w:tcW w:w="361" w:type="dxa"/>
            <w:gridSpan w:val="2"/>
            <w:tcBorders>
              <w:top w:val="single" w:sz="8" w:space="0" w:color="4F81BD"/>
              <w:bottom w:val="single" w:sz="8" w:space="0" w:color="4F81BD"/>
            </w:tcBorders>
            <w:shd w:val="clear" w:color="auto" w:fill="auto"/>
            <w:noWrap/>
          </w:tcPr>
          <w:p w:rsidR="00BD38B4" w:rsidRPr="00587AE0" w:rsidRDefault="00BD38B4" w:rsidP="001759E5">
            <w:pPr>
              <w:spacing w:after="0" w:line="240" w:lineRule="auto"/>
              <w:jc w:val="both"/>
              <w:rPr>
                <w:rFonts w:ascii="Times New Roman" w:eastAsia="Times New Roman" w:hAnsi="Times New Roman" w:cs="Times New Roman"/>
                <w:sz w:val="20"/>
                <w:szCs w:val="20"/>
                <w:lang w:val="fr-FR" w:bidi="lo-LA"/>
              </w:rPr>
            </w:pPr>
            <w:r w:rsidRPr="00587AE0">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587AE0" w:rsidRDefault="00BD38B4" w:rsidP="001759E5">
            <w:pPr>
              <w:spacing w:after="0" w:line="240" w:lineRule="auto"/>
              <w:jc w:val="both"/>
              <w:rPr>
                <w:rFonts w:ascii="Times New Roman" w:eastAsia="Times New Roman" w:hAnsi="Times New Roman" w:cs="Times New Roman"/>
                <w:sz w:val="20"/>
                <w:szCs w:val="20"/>
                <w:lang w:val="fr-FR" w:bidi="lo-LA"/>
              </w:rPr>
            </w:pPr>
            <w:r w:rsidRPr="00587AE0">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587AE0" w:rsidRDefault="00BD38B4" w:rsidP="001759E5">
            <w:pPr>
              <w:spacing w:after="0" w:line="240" w:lineRule="auto"/>
              <w:jc w:val="both"/>
              <w:rPr>
                <w:rFonts w:ascii="Times New Roman" w:eastAsia="Times New Roman" w:hAnsi="Times New Roman" w:cs="Times New Roman"/>
                <w:sz w:val="20"/>
                <w:szCs w:val="20"/>
                <w:lang w:val="fr-FR" w:bidi="lo-LA"/>
              </w:rPr>
            </w:pPr>
            <w:r w:rsidRPr="00587AE0">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587AE0" w:rsidRDefault="00BD38B4" w:rsidP="001759E5">
            <w:pPr>
              <w:spacing w:after="0" w:line="240" w:lineRule="auto"/>
              <w:jc w:val="both"/>
              <w:rPr>
                <w:rFonts w:ascii="Times New Roman" w:eastAsia="Times New Roman" w:hAnsi="Times New Roman" w:cs="Times New Roman"/>
                <w:sz w:val="20"/>
                <w:szCs w:val="20"/>
                <w:lang w:val="fr-FR" w:bidi="lo-LA"/>
              </w:rPr>
            </w:pPr>
            <w:r w:rsidRPr="00587AE0">
              <w:rPr>
                <w:rFonts w:ascii="Times New Roman" w:eastAsia="Times New Roman" w:hAnsi="Times New Roman" w:cs="Times New Roman"/>
                <w:sz w:val="20"/>
                <w:szCs w:val="20"/>
                <w:lang w:val="fr-FR" w:bidi="lo-LA"/>
              </w:rPr>
              <w:t> </w:t>
            </w:r>
          </w:p>
        </w:tc>
      </w:tr>
      <w:tr w:rsidR="00BD38B4" w:rsidRPr="00B43F8A" w:rsidTr="005622B8">
        <w:tblPrEx>
          <w:shd w:val="clear" w:color="auto" w:fill="FFFFFF" w:themeFill="background1"/>
        </w:tblPrEx>
        <w:trPr>
          <w:jc w:val="center"/>
        </w:trPr>
        <w:tc>
          <w:tcPr>
            <w:tcW w:w="412" w:type="dxa"/>
            <w:tcBorders>
              <w:left w:val="single" w:sz="8" w:space="0" w:color="4F81BD"/>
              <w:bottom w:val="single" w:sz="8" w:space="0" w:color="4F81BD"/>
              <w:right w:val="single" w:sz="8" w:space="0" w:color="4F81BD"/>
            </w:tcBorders>
            <w:shd w:val="clear" w:color="auto" w:fill="FFFFFF" w:themeFill="background1"/>
            <w:vAlign w:val="center"/>
          </w:tcPr>
          <w:p w:rsidR="00BD38B4" w:rsidRPr="00875824" w:rsidRDefault="008B4BB2" w:rsidP="008B4BB2">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416" w:type="dxa"/>
            <w:tcBorders>
              <w:left w:val="single" w:sz="8" w:space="0" w:color="4F81BD"/>
              <w:bottom w:val="single" w:sz="8" w:space="0" w:color="4F81BD"/>
              <w:right w:val="single" w:sz="8" w:space="0" w:color="4F81BD"/>
            </w:tcBorders>
            <w:shd w:val="clear" w:color="auto" w:fill="FFFFFF" w:themeFill="background1"/>
            <w:noWrap/>
            <w:vAlign w:val="center"/>
          </w:tcPr>
          <w:p w:rsidR="00BD38B4" w:rsidRPr="00875824" w:rsidRDefault="008B4BB2" w:rsidP="008B4BB2">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383" w:type="dxa"/>
            <w:tcBorders>
              <w:bottom w:val="single" w:sz="8" w:space="0" w:color="4F81BD"/>
            </w:tcBorders>
            <w:shd w:val="clear" w:color="auto" w:fill="FFFFFF" w:themeFill="background1"/>
            <w:noWrap/>
            <w:vAlign w:val="center"/>
          </w:tcPr>
          <w:p w:rsidR="00BD38B4" w:rsidRPr="00875824" w:rsidRDefault="008B4BB2" w:rsidP="008B4BB2">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94" w:type="dxa"/>
            <w:gridSpan w:val="2"/>
            <w:tcBorders>
              <w:left w:val="single" w:sz="8" w:space="0" w:color="4F81BD"/>
              <w:bottom w:val="single" w:sz="8" w:space="0" w:color="4F81BD"/>
              <w:right w:val="single" w:sz="8" w:space="0" w:color="4F81BD"/>
            </w:tcBorders>
            <w:shd w:val="clear" w:color="auto" w:fill="auto"/>
          </w:tcPr>
          <w:p w:rsidR="00BD38B4" w:rsidRPr="00587AE0" w:rsidRDefault="00587AE0" w:rsidP="001759E5">
            <w:pPr>
              <w:spacing w:after="0" w:line="240" w:lineRule="auto"/>
              <w:rPr>
                <w:rFonts w:ascii="Times New Roman" w:eastAsia="Calibri" w:hAnsi="Times New Roman" w:cs="Times New Roman"/>
                <w:sz w:val="20"/>
                <w:szCs w:val="20"/>
                <w:lang w:val="fr-FR" w:bidi="lo-LA"/>
              </w:rPr>
            </w:pPr>
            <w:r w:rsidRPr="00587AE0">
              <w:rPr>
                <w:rFonts w:ascii="Times New Roman" w:eastAsia="Calibri" w:hAnsi="Times New Roman" w:cs="Times New Roman"/>
                <w:sz w:val="20"/>
                <w:szCs w:val="20"/>
                <w:lang w:val="fr-FR" w:bidi="lo-LA"/>
              </w:rPr>
              <w:t>Dans les villes présentant un niveau élevé d'habitat informel, il existe un processus clair et bien documenté pour sécuriser la tenure et accroître les infrastructures et les logements.</w:t>
            </w:r>
          </w:p>
        </w:tc>
        <w:tc>
          <w:tcPr>
            <w:tcW w:w="361" w:type="dxa"/>
            <w:gridSpan w:val="2"/>
            <w:tcBorders>
              <w:top w:val="single" w:sz="8" w:space="0" w:color="4F81BD"/>
              <w:bottom w:val="single" w:sz="8" w:space="0" w:color="4F81BD"/>
            </w:tcBorders>
            <w:shd w:val="clear" w:color="auto" w:fill="auto"/>
            <w:noWrap/>
          </w:tcPr>
          <w:p w:rsidR="00BD38B4" w:rsidRPr="00587AE0" w:rsidRDefault="00BD38B4" w:rsidP="001759E5">
            <w:pPr>
              <w:spacing w:after="0" w:line="240" w:lineRule="auto"/>
              <w:jc w:val="both"/>
              <w:rPr>
                <w:rFonts w:ascii="Times New Roman" w:eastAsia="Times New Roman" w:hAnsi="Times New Roman" w:cs="Times New Roman"/>
                <w:sz w:val="20"/>
                <w:szCs w:val="20"/>
                <w:lang w:val="fr-FR" w:bidi="lo-LA"/>
              </w:rPr>
            </w:pPr>
            <w:r w:rsidRPr="00587AE0">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587AE0" w:rsidRDefault="00BD38B4" w:rsidP="001759E5">
            <w:pPr>
              <w:spacing w:after="0" w:line="240" w:lineRule="auto"/>
              <w:jc w:val="both"/>
              <w:rPr>
                <w:rFonts w:ascii="Times New Roman" w:eastAsia="Times New Roman" w:hAnsi="Times New Roman" w:cs="Times New Roman"/>
                <w:sz w:val="20"/>
                <w:szCs w:val="20"/>
                <w:lang w:val="fr-FR" w:bidi="lo-LA"/>
              </w:rPr>
            </w:pPr>
            <w:r w:rsidRPr="00587AE0">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587AE0" w:rsidRDefault="00BD38B4" w:rsidP="001759E5">
            <w:pPr>
              <w:spacing w:after="0" w:line="240" w:lineRule="auto"/>
              <w:jc w:val="both"/>
              <w:rPr>
                <w:rFonts w:ascii="Times New Roman" w:eastAsia="Times New Roman" w:hAnsi="Times New Roman" w:cs="Times New Roman"/>
                <w:sz w:val="20"/>
                <w:szCs w:val="20"/>
                <w:lang w:val="fr-FR" w:bidi="lo-LA"/>
              </w:rPr>
            </w:pPr>
            <w:r w:rsidRPr="00587AE0">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587AE0" w:rsidRDefault="00BD38B4" w:rsidP="001759E5">
            <w:pPr>
              <w:spacing w:after="0" w:line="240" w:lineRule="auto"/>
              <w:jc w:val="both"/>
              <w:rPr>
                <w:rFonts w:ascii="Times New Roman" w:eastAsia="Times New Roman" w:hAnsi="Times New Roman" w:cs="Times New Roman"/>
                <w:sz w:val="20"/>
                <w:szCs w:val="20"/>
                <w:lang w:val="fr-FR" w:bidi="lo-LA"/>
              </w:rPr>
            </w:pPr>
            <w:r w:rsidRPr="00587AE0">
              <w:rPr>
                <w:rFonts w:ascii="Times New Roman" w:eastAsia="Times New Roman" w:hAnsi="Times New Roman" w:cs="Times New Roman"/>
                <w:sz w:val="20"/>
                <w:szCs w:val="20"/>
                <w:lang w:val="fr-FR" w:bidi="lo-LA"/>
              </w:rPr>
              <w:t> </w:t>
            </w:r>
          </w:p>
        </w:tc>
      </w:tr>
      <w:tr w:rsidR="008B4BB2"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8B4BB2" w:rsidRPr="00875824" w:rsidRDefault="008B4BB2" w:rsidP="008B4BB2">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8B4BB2" w:rsidRPr="00875824" w:rsidRDefault="008B4BB2" w:rsidP="008B4BB2">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383" w:type="dxa"/>
            <w:tcBorders>
              <w:top w:val="single" w:sz="8" w:space="0" w:color="4F81BD"/>
              <w:bottom w:val="single" w:sz="8" w:space="0" w:color="4F81BD"/>
            </w:tcBorders>
            <w:shd w:val="clear" w:color="auto" w:fill="FFFFFF" w:themeFill="background1"/>
            <w:noWrap/>
            <w:vAlign w:val="center"/>
          </w:tcPr>
          <w:p w:rsidR="008B4BB2" w:rsidRDefault="008B4BB2" w:rsidP="008B4BB2">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8B4BB2" w:rsidRPr="00587AE0" w:rsidRDefault="00587AE0" w:rsidP="001759E5">
            <w:pPr>
              <w:spacing w:after="0" w:line="240" w:lineRule="auto"/>
              <w:rPr>
                <w:rFonts w:ascii="Times New Roman" w:eastAsia="Calibri" w:hAnsi="Times New Roman" w:cs="Times New Roman"/>
                <w:sz w:val="20"/>
                <w:szCs w:val="20"/>
                <w:lang w:val="fr-FR" w:bidi="lo-LA"/>
              </w:rPr>
            </w:pPr>
            <w:r w:rsidRPr="00587AE0">
              <w:rPr>
                <w:rFonts w:ascii="Times New Roman" w:eastAsia="Calibri" w:hAnsi="Times New Roman" w:cs="Times New Roman"/>
                <w:sz w:val="20"/>
                <w:szCs w:val="20"/>
                <w:lang w:val="fr-FR" w:bidi="lo-LA"/>
              </w:rPr>
              <w:t>La législation réglemente de façon adaptée la gestion de la propriété commune.</w:t>
            </w:r>
          </w:p>
        </w:tc>
        <w:tc>
          <w:tcPr>
            <w:tcW w:w="361" w:type="dxa"/>
            <w:gridSpan w:val="2"/>
            <w:tcBorders>
              <w:top w:val="single" w:sz="8" w:space="0" w:color="4F81BD"/>
              <w:bottom w:val="single" w:sz="8" w:space="0" w:color="4F81BD"/>
            </w:tcBorders>
            <w:shd w:val="clear" w:color="auto" w:fill="auto"/>
            <w:noWrap/>
          </w:tcPr>
          <w:p w:rsidR="008B4BB2" w:rsidRPr="00587AE0" w:rsidRDefault="008B4BB2" w:rsidP="001759E5">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8B4BB2" w:rsidRPr="00587AE0" w:rsidRDefault="008B4BB2"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8B4BB2" w:rsidRPr="00587AE0" w:rsidRDefault="008B4BB2" w:rsidP="001759E5">
            <w:pPr>
              <w:spacing w:after="0" w:line="240" w:lineRule="auto"/>
              <w:jc w:val="both"/>
              <w:rPr>
                <w:rFonts w:ascii="Times New Roman" w:eastAsia="Times New Roman" w:hAnsi="Times New Roman" w:cs="Times New Roman"/>
                <w:sz w:val="20"/>
                <w:szCs w:val="20"/>
                <w:lang w:val="fr-FR" w:bidi="lo-LA"/>
              </w:rPr>
            </w:pP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8B4BB2" w:rsidRPr="00587AE0" w:rsidRDefault="008B4BB2" w:rsidP="001759E5">
            <w:pPr>
              <w:spacing w:after="0" w:line="240" w:lineRule="auto"/>
              <w:jc w:val="both"/>
              <w:rPr>
                <w:rFonts w:ascii="Times New Roman" w:eastAsia="Times New Roman" w:hAnsi="Times New Roman" w:cs="Times New Roman"/>
                <w:sz w:val="20"/>
                <w:szCs w:val="20"/>
                <w:lang w:val="fr-FR" w:bidi="lo-LA"/>
              </w:rPr>
            </w:pPr>
          </w:p>
        </w:tc>
      </w:tr>
      <w:tr w:rsidR="00587AE0" w:rsidRPr="00B43F8A" w:rsidTr="00146934">
        <w:tblPrEx>
          <w:shd w:val="clear" w:color="auto" w:fill="FFFFFF" w:themeFill="background1"/>
        </w:tblPrEx>
        <w:trPr>
          <w:jc w:val="center"/>
        </w:trPr>
        <w:tc>
          <w:tcPr>
            <w:tcW w:w="10342" w:type="dxa"/>
            <w:gridSpan w:val="13"/>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587AE0" w:rsidRPr="00146934" w:rsidRDefault="00587AE0" w:rsidP="00587AE0">
            <w:pPr>
              <w:spacing w:after="0" w:line="240" w:lineRule="auto"/>
              <w:jc w:val="both"/>
              <w:rPr>
                <w:rFonts w:ascii="Times New Roman" w:eastAsia="Times New Roman" w:hAnsi="Times New Roman" w:cs="Times New Roman"/>
                <w:b/>
                <w:bCs/>
                <w:sz w:val="20"/>
                <w:szCs w:val="20"/>
                <w:lang w:val="fr-FR" w:bidi="lo-LA"/>
              </w:rPr>
            </w:pPr>
            <w:r w:rsidRPr="00146934">
              <w:rPr>
                <w:rFonts w:ascii="Times New Roman" w:eastAsia="Calibri" w:hAnsi="Times New Roman" w:cs="Times New Roman"/>
                <w:b/>
                <w:bCs/>
                <w:sz w:val="20"/>
                <w:szCs w:val="20"/>
                <w:lang w:val="fr-FR" w:bidi="lo-LA"/>
              </w:rPr>
              <w:t xml:space="preserve">PANEL 4: </w:t>
            </w:r>
            <w:r w:rsidR="00146934" w:rsidRPr="00146934">
              <w:rPr>
                <w:rFonts w:ascii="Times New Roman" w:eastAsia="Calibri" w:hAnsi="Times New Roman" w:cs="Times New Roman"/>
                <w:b/>
                <w:bCs/>
                <w:sz w:val="20"/>
                <w:szCs w:val="20"/>
                <w:lang w:val="fr-FR" w:bidi="lo-LA"/>
              </w:rPr>
              <w:t>Gestion des terres publiques</w:t>
            </w:r>
          </w:p>
        </w:tc>
      </w:tr>
      <w:tr w:rsidR="00146934" w:rsidRPr="00B43F8A" w:rsidTr="00FD5A49">
        <w:tblPrEx>
          <w:shd w:val="clear" w:color="auto" w:fill="FFFFFF" w:themeFill="background1"/>
        </w:tblPrEx>
        <w:trPr>
          <w:jc w:val="center"/>
        </w:trPr>
        <w:tc>
          <w:tcPr>
            <w:tcW w:w="10342" w:type="dxa"/>
            <w:gridSpan w:val="13"/>
            <w:tcBorders>
              <w:top w:val="single" w:sz="8" w:space="0" w:color="4F81BD"/>
              <w:left w:val="single" w:sz="8" w:space="0" w:color="4F81BD"/>
              <w:bottom w:val="single" w:sz="8" w:space="0" w:color="4F81BD"/>
              <w:right w:val="single" w:sz="8" w:space="0" w:color="4F81BD"/>
            </w:tcBorders>
            <w:shd w:val="clear" w:color="auto" w:fill="FFFFFF" w:themeFill="background1"/>
          </w:tcPr>
          <w:p w:rsidR="00146934" w:rsidRPr="00146934" w:rsidRDefault="00146934" w:rsidP="001759E5">
            <w:pPr>
              <w:spacing w:after="0" w:line="240" w:lineRule="auto"/>
              <w:jc w:val="both"/>
              <w:rPr>
                <w:rFonts w:ascii="Times New Roman" w:eastAsia="Times New Roman" w:hAnsi="Times New Roman" w:cs="Times New Roman"/>
                <w:sz w:val="20"/>
                <w:szCs w:val="20"/>
                <w:lang w:val="fr-FR" w:bidi="lo-LA"/>
              </w:rPr>
            </w:pPr>
            <w:r w:rsidRPr="00A06E34">
              <w:rPr>
                <w:rFonts w:ascii="Times New Roman" w:eastAsia="Times New Roman" w:hAnsi="Times New Roman" w:cs="Times New Roman"/>
                <w:i/>
                <w:sz w:val="20"/>
                <w:szCs w:val="20"/>
                <w:lang w:val="fr-FR" w:bidi="lo-LA"/>
              </w:rPr>
              <w:t xml:space="preserve">IGF 1: </w:t>
            </w:r>
            <w:r w:rsidRPr="00146934">
              <w:rPr>
                <w:rFonts w:ascii="Times New Roman" w:eastAsia="Times New Roman" w:hAnsi="Times New Roman" w:cs="Times New Roman"/>
                <w:i/>
                <w:sz w:val="20"/>
                <w:szCs w:val="20"/>
                <w:lang w:val="fr-FR" w:bidi="lo-LA"/>
              </w:rPr>
              <w:t>Identification et gestion transparente des terres publiques</w:t>
            </w:r>
          </w:p>
        </w:tc>
      </w:tr>
      <w:tr w:rsidR="00BD38B4" w:rsidRPr="00B43F8A" w:rsidTr="005622B8">
        <w:tblPrEx>
          <w:shd w:val="clear" w:color="auto" w:fill="FFFFFF" w:themeFill="background1"/>
        </w:tblPrEx>
        <w:trPr>
          <w:jc w:val="center"/>
        </w:trPr>
        <w:tc>
          <w:tcPr>
            <w:tcW w:w="412" w:type="dxa"/>
            <w:tcBorders>
              <w:top w:val="single" w:sz="8" w:space="0" w:color="4F81BD"/>
              <w:left w:val="single" w:sz="8" w:space="0" w:color="4F81BD"/>
              <w:right w:val="single" w:sz="8" w:space="0" w:color="4F81BD"/>
            </w:tcBorders>
            <w:shd w:val="clear" w:color="auto" w:fill="FFFFFF" w:themeFill="background1"/>
            <w:vAlign w:val="center"/>
          </w:tcPr>
          <w:p w:rsidR="00BD38B4" w:rsidRPr="00146934" w:rsidRDefault="00146934" w:rsidP="00146934">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4</w:t>
            </w:r>
          </w:p>
        </w:tc>
        <w:tc>
          <w:tcPr>
            <w:tcW w:w="416" w:type="dxa"/>
            <w:tcBorders>
              <w:top w:val="single" w:sz="8" w:space="0" w:color="4F81BD"/>
              <w:left w:val="single" w:sz="8" w:space="0" w:color="4F81BD"/>
              <w:right w:val="single" w:sz="8" w:space="0" w:color="4F81BD"/>
            </w:tcBorders>
            <w:shd w:val="clear" w:color="auto" w:fill="FFFFFF" w:themeFill="background1"/>
            <w:noWrap/>
            <w:vAlign w:val="center"/>
          </w:tcPr>
          <w:p w:rsidR="00BD38B4" w:rsidRPr="00875824" w:rsidRDefault="00146934" w:rsidP="0014693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top w:val="single" w:sz="8" w:space="0" w:color="4F81BD"/>
            </w:tcBorders>
            <w:shd w:val="clear" w:color="auto" w:fill="FFFFFF" w:themeFill="background1"/>
            <w:noWrap/>
            <w:vAlign w:val="center"/>
          </w:tcPr>
          <w:p w:rsidR="00BD38B4" w:rsidRPr="00875824" w:rsidRDefault="00146934" w:rsidP="0014693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94" w:type="dxa"/>
            <w:gridSpan w:val="2"/>
            <w:tcBorders>
              <w:top w:val="single" w:sz="8" w:space="0" w:color="4F81BD"/>
              <w:left w:val="single" w:sz="8" w:space="0" w:color="4F81BD"/>
              <w:right w:val="single" w:sz="8" w:space="0" w:color="4F81BD"/>
            </w:tcBorders>
            <w:shd w:val="clear" w:color="auto" w:fill="auto"/>
          </w:tcPr>
          <w:p w:rsidR="00BD38B4" w:rsidRPr="006D1B64" w:rsidRDefault="006D1B64" w:rsidP="001759E5">
            <w:pPr>
              <w:spacing w:after="0" w:line="240" w:lineRule="auto"/>
              <w:rPr>
                <w:rFonts w:ascii="Times New Roman" w:eastAsia="Calibri" w:hAnsi="Times New Roman" w:cs="Times New Roman"/>
                <w:sz w:val="20"/>
                <w:szCs w:val="20"/>
                <w:lang w:val="fr-FR" w:bidi="lo-LA"/>
              </w:rPr>
            </w:pPr>
            <w:r w:rsidRPr="006D1B64">
              <w:rPr>
                <w:rFonts w:ascii="Times New Roman" w:eastAsia="Calibri" w:hAnsi="Times New Roman" w:cs="Times New Roman"/>
                <w:sz w:val="20"/>
                <w:szCs w:val="20"/>
                <w:lang w:val="fr-FR" w:bidi="lo-LA"/>
              </w:rPr>
              <w:t>La propriété des terres publiques est clairement définie, justifiée par l'utilité publique et gérée à un échelon administratif approprié.</w:t>
            </w:r>
          </w:p>
        </w:tc>
        <w:tc>
          <w:tcPr>
            <w:tcW w:w="361" w:type="dxa"/>
            <w:gridSpan w:val="2"/>
            <w:tcBorders>
              <w:top w:val="single" w:sz="8" w:space="0" w:color="4F81BD"/>
              <w:bottom w:val="single" w:sz="8" w:space="0" w:color="4F81BD"/>
            </w:tcBorders>
            <w:shd w:val="clear" w:color="auto" w:fill="auto"/>
            <w:noWrap/>
          </w:tcPr>
          <w:p w:rsidR="00BD38B4" w:rsidRPr="006D1B64" w:rsidRDefault="00BD38B4" w:rsidP="001759E5">
            <w:pPr>
              <w:spacing w:after="0" w:line="240" w:lineRule="auto"/>
              <w:jc w:val="both"/>
              <w:rPr>
                <w:rFonts w:ascii="Times New Roman" w:eastAsia="Times New Roman" w:hAnsi="Times New Roman" w:cs="Times New Roman"/>
                <w:sz w:val="20"/>
                <w:szCs w:val="20"/>
                <w:lang w:val="fr-FR" w:bidi="lo-LA"/>
              </w:rPr>
            </w:pPr>
            <w:r w:rsidRPr="006D1B64">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6D1B64" w:rsidRDefault="00BD38B4" w:rsidP="001759E5">
            <w:pPr>
              <w:spacing w:after="0" w:line="240" w:lineRule="auto"/>
              <w:jc w:val="both"/>
              <w:rPr>
                <w:rFonts w:ascii="Times New Roman" w:eastAsia="Times New Roman" w:hAnsi="Times New Roman" w:cs="Times New Roman"/>
                <w:sz w:val="20"/>
                <w:szCs w:val="20"/>
                <w:lang w:val="fr-FR" w:bidi="lo-LA"/>
              </w:rPr>
            </w:pPr>
            <w:r w:rsidRPr="006D1B64">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6D1B64" w:rsidRDefault="00BD38B4" w:rsidP="001759E5">
            <w:pPr>
              <w:spacing w:after="0" w:line="240" w:lineRule="auto"/>
              <w:jc w:val="both"/>
              <w:rPr>
                <w:rFonts w:ascii="Times New Roman" w:eastAsia="Times New Roman" w:hAnsi="Times New Roman" w:cs="Times New Roman"/>
                <w:sz w:val="20"/>
                <w:szCs w:val="20"/>
                <w:lang w:val="fr-FR" w:bidi="lo-LA"/>
              </w:rPr>
            </w:pPr>
            <w:r w:rsidRPr="006D1B64">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6D1B64" w:rsidRDefault="00BD38B4" w:rsidP="001759E5">
            <w:pPr>
              <w:spacing w:after="0" w:line="240" w:lineRule="auto"/>
              <w:jc w:val="both"/>
              <w:rPr>
                <w:rFonts w:ascii="Times New Roman" w:eastAsia="Times New Roman" w:hAnsi="Times New Roman" w:cs="Times New Roman"/>
                <w:sz w:val="20"/>
                <w:szCs w:val="20"/>
                <w:lang w:val="fr-FR" w:bidi="lo-LA"/>
              </w:rPr>
            </w:pPr>
            <w:r w:rsidRPr="006D1B64">
              <w:rPr>
                <w:rFonts w:ascii="Times New Roman" w:eastAsia="Times New Roman" w:hAnsi="Times New Roman" w:cs="Times New Roman"/>
                <w:sz w:val="20"/>
                <w:szCs w:val="20"/>
                <w:lang w:val="fr-FR" w:bidi="lo-LA"/>
              </w:rPr>
              <w:t> </w:t>
            </w:r>
          </w:p>
        </w:tc>
      </w:tr>
      <w:tr w:rsidR="00146934" w:rsidRPr="00B43F8A" w:rsidTr="005622B8">
        <w:tblPrEx>
          <w:shd w:val="clear" w:color="auto" w:fill="FFFFFF" w:themeFill="background1"/>
        </w:tblPrEx>
        <w:trPr>
          <w:jc w:val="center"/>
        </w:trPr>
        <w:tc>
          <w:tcPr>
            <w:tcW w:w="412" w:type="dxa"/>
            <w:tcBorders>
              <w:top w:val="single" w:sz="8" w:space="0" w:color="4F81BD"/>
              <w:left w:val="single" w:sz="8" w:space="0" w:color="4F81BD"/>
              <w:right w:val="single" w:sz="8" w:space="0" w:color="4F81BD"/>
            </w:tcBorders>
            <w:shd w:val="clear" w:color="auto" w:fill="FFFFFF" w:themeFill="background1"/>
            <w:vAlign w:val="center"/>
          </w:tcPr>
          <w:p w:rsidR="00146934" w:rsidRPr="00146934" w:rsidRDefault="00146934" w:rsidP="00146934">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4</w:t>
            </w:r>
          </w:p>
        </w:tc>
        <w:tc>
          <w:tcPr>
            <w:tcW w:w="416" w:type="dxa"/>
            <w:tcBorders>
              <w:top w:val="single" w:sz="8" w:space="0" w:color="4F81BD"/>
              <w:left w:val="single" w:sz="8" w:space="0" w:color="4F81BD"/>
              <w:right w:val="single" w:sz="8" w:space="0" w:color="4F81BD"/>
            </w:tcBorders>
            <w:shd w:val="clear" w:color="auto" w:fill="FFFFFF" w:themeFill="background1"/>
            <w:noWrap/>
            <w:vAlign w:val="center"/>
          </w:tcPr>
          <w:p w:rsidR="00146934" w:rsidRPr="00875824" w:rsidRDefault="00146934" w:rsidP="0014693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top w:val="single" w:sz="8" w:space="0" w:color="4F81BD"/>
            </w:tcBorders>
            <w:shd w:val="clear" w:color="auto" w:fill="FFFFFF" w:themeFill="background1"/>
            <w:noWrap/>
            <w:vAlign w:val="center"/>
          </w:tcPr>
          <w:p w:rsidR="00146934" w:rsidRPr="00875824" w:rsidRDefault="00146934" w:rsidP="0014693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94" w:type="dxa"/>
            <w:gridSpan w:val="2"/>
            <w:tcBorders>
              <w:top w:val="single" w:sz="8" w:space="0" w:color="4F81BD"/>
              <w:left w:val="single" w:sz="8" w:space="0" w:color="4F81BD"/>
              <w:right w:val="single" w:sz="8" w:space="0" w:color="4F81BD"/>
            </w:tcBorders>
            <w:shd w:val="clear" w:color="auto" w:fill="auto"/>
          </w:tcPr>
          <w:p w:rsidR="00146934" w:rsidRPr="006D1B64" w:rsidRDefault="006D1B64" w:rsidP="001759E5">
            <w:pPr>
              <w:spacing w:after="0" w:line="240" w:lineRule="auto"/>
              <w:rPr>
                <w:rFonts w:ascii="Times New Roman" w:eastAsia="Calibri" w:hAnsi="Times New Roman" w:cs="Times New Roman"/>
                <w:sz w:val="20"/>
                <w:szCs w:val="20"/>
                <w:lang w:val="fr-FR" w:bidi="lo-LA"/>
              </w:rPr>
            </w:pPr>
            <w:r w:rsidRPr="006D1B64">
              <w:rPr>
                <w:rFonts w:ascii="Times New Roman" w:eastAsia="Calibri" w:hAnsi="Times New Roman" w:cs="Times New Roman"/>
                <w:sz w:val="20"/>
                <w:szCs w:val="20"/>
                <w:lang w:val="fr-FR" w:bidi="lo-LA"/>
              </w:rPr>
              <w:t>Il existe un inventaire complet des terres publiques.</w:t>
            </w:r>
          </w:p>
        </w:tc>
        <w:tc>
          <w:tcPr>
            <w:tcW w:w="361" w:type="dxa"/>
            <w:gridSpan w:val="2"/>
            <w:tcBorders>
              <w:top w:val="single" w:sz="8" w:space="0" w:color="4F81BD"/>
              <w:bottom w:val="single" w:sz="8" w:space="0" w:color="4F81BD"/>
            </w:tcBorders>
            <w:shd w:val="clear" w:color="auto" w:fill="auto"/>
            <w:noWrap/>
          </w:tcPr>
          <w:p w:rsidR="00146934" w:rsidRPr="006D1B64" w:rsidRDefault="00146934" w:rsidP="001759E5">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146934" w:rsidRPr="006D1B64" w:rsidRDefault="00146934"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146934" w:rsidRPr="006D1B64" w:rsidRDefault="00146934" w:rsidP="001759E5">
            <w:pPr>
              <w:spacing w:after="0" w:line="240" w:lineRule="auto"/>
              <w:jc w:val="both"/>
              <w:rPr>
                <w:rFonts w:ascii="Times New Roman" w:eastAsia="Times New Roman" w:hAnsi="Times New Roman" w:cs="Times New Roman"/>
                <w:sz w:val="20"/>
                <w:szCs w:val="20"/>
                <w:lang w:val="fr-FR" w:bidi="lo-LA"/>
              </w:rPr>
            </w:pP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146934" w:rsidRPr="006D1B64" w:rsidRDefault="00146934" w:rsidP="001759E5">
            <w:pPr>
              <w:spacing w:after="0" w:line="240" w:lineRule="auto"/>
              <w:jc w:val="both"/>
              <w:rPr>
                <w:rFonts w:ascii="Times New Roman" w:eastAsia="Times New Roman" w:hAnsi="Times New Roman" w:cs="Times New Roman"/>
                <w:sz w:val="20"/>
                <w:szCs w:val="20"/>
                <w:lang w:val="fr-FR" w:bidi="lo-LA"/>
              </w:rPr>
            </w:pPr>
          </w:p>
        </w:tc>
      </w:tr>
      <w:tr w:rsidR="00146934" w:rsidRPr="00B43F8A" w:rsidTr="005622B8">
        <w:tblPrEx>
          <w:shd w:val="clear" w:color="auto" w:fill="FFFFFF" w:themeFill="background1"/>
        </w:tblPrEx>
        <w:trPr>
          <w:jc w:val="center"/>
        </w:trPr>
        <w:tc>
          <w:tcPr>
            <w:tcW w:w="412" w:type="dxa"/>
            <w:tcBorders>
              <w:top w:val="single" w:sz="8" w:space="0" w:color="4F81BD"/>
              <w:left w:val="single" w:sz="8" w:space="0" w:color="4F81BD"/>
              <w:right w:val="single" w:sz="8" w:space="0" w:color="4F81BD"/>
            </w:tcBorders>
            <w:shd w:val="clear" w:color="auto" w:fill="FFFFFF" w:themeFill="background1"/>
            <w:vAlign w:val="center"/>
          </w:tcPr>
          <w:p w:rsidR="00146934" w:rsidRPr="00146934" w:rsidRDefault="00146934" w:rsidP="00146934">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4</w:t>
            </w:r>
          </w:p>
        </w:tc>
        <w:tc>
          <w:tcPr>
            <w:tcW w:w="416" w:type="dxa"/>
            <w:tcBorders>
              <w:top w:val="single" w:sz="8" w:space="0" w:color="4F81BD"/>
              <w:left w:val="single" w:sz="8" w:space="0" w:color="4F81BD"/>
              <w:right w:val="single" w:sz="8" w:space="0" w:color="4F81BD"/>
            </w:tcBorders>
            <w:shd w:val="clear" w:color="auto" w:fill="FFFFFF" w:themeFill="background1"/>
            <w:noWrap/>
            <w:vAlign w:val="center"/>
          </w:tcPr>
          <w:p w:rsidR="00146934" w:rsidRPr="00875824" w:rsidRDefault="00146934" w:rsidP="0014693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top w:val="single" w:sz="8" w:space="0" w:color="4F81BD"/>
            </w:tcBorders>
            <w:shd w:val="clear" w:color="auto" w:fill="FFFFFF" w:themeFill="background1"/>
            <w:noWrap/>
            <w:vAlign w:val="center"/>
          </w:tcPr>
          <w:p w:rsidR="00146934" w:rsidRPr="00875824" w:rsidRDefault="00146934" w:rsidP="0014693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7694" w:type="dxa"/>
            <w:gridSpan w:val="2"/>
            <w:tcBorders>
              <w:top w:val="single" w:sz="8" w:space="0" w:color="4F81BD"/>
              <w:left w:val="single" w:sz="8" w:space="0" w:color="4F81BD"/>
              <w:right w:val="single" w:sz="8" w:space="0" w:color="4F81BD"/>
            </w:tcBorders>
            <w:shd w:val="clear" w:color="auto" w:fill="auto"/>
          </w:tcPr>
          <w:p w:rsidR="00146934" w:rsidRPr="006D1B64" w:rsidRDefault="006D1B64" w:rsidP="001759E5">
            <w:pPr>
              <w:spacing w:after="0" w:line="240" w:lineRule="auto"/>
              <w:rPr>
                <w:rFonts w:ascii="Times New Roman" w:eastAsia="Calibri" w:hAnsi="Times New Roman" w:cs="Times New Roman"/>
                <w:sz w:val="20"/>
                <w:szCs w:val="20"/>
                <w:lang w:val="fr-FR" w:bidi="lo-LA"/>
              </w:rPr>
            </w:pPr>
            <w:r w:rsidRPr="006D1B64">
              <w:rPr>
                <w:rFonts w:ascii="Times New Roman" w:eastAsia="Calibri" w:hAnsi="Times New Roman" w:cs="Times New Roman"/>
                <w:sz w:val="20"/>
                <w:szCs w:val="20"/>
                <w:lang w:val="fr-FR" w:bidi="lo-LA"/>
              </w:rPr>
              <w:t>L’inventaire des terres publiques est accessible au public.</w:t>
            </w:r>
          </w:p>
        </w:tc>
        <w:tc>
          <w:tcPr>
            <w:tcW w:w="361" w:type="dxa"/>
            <w:gridSpan w:val="2"/>
            <w:tcBorders>
              <w:top w:val="single" w:sz="8" w:space="0" w:color="4F81BD"/>
              <w:bottom w:val="single" w:sz="8" w:space="0" w:color="4F81BD"/>
            </w:tcBorders>
            <w:shd w:val="clear" w:color="auto" w:fill="auto"/>
            <w:noWrap/>
          </w:tcPr>
          <w:p w:rsidR="00146934" w:rsidRPr="006D1B64" w:rsidRDefault="00146934" w:rsidP="001759E5">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146934" w:rsidRPr="006D1B64" w:rsidRDefault="00146934"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146934" w:rsidRPr="006D1B64" w:rsidRDefault="00146934" w:rsidP="001759E5">
            <w:pPr>
              <w:spacing w:after="0" w:line="240" w:lineRule="auto"/>
              <w:jc w:val="both"/>
              <w:rPr>
                <w:rFonts w:ascii="Times New Roman" w:eastAsia="Times New Roman" w:hAnsi="Times New Roman" w:cs="Times New Roman"/>
                <w:sz w:val="20"/>
                <w:szCs w:val="20"/>
                <w:lang w:val="fr-FR" w:bidi="lo-LA"/>
              </w:rPr>
            </w:pP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146934" w:rsidRPr="006D1B64" w:rsidRDefault="00146934" w:rsidP="001759E5">
            <w:pPr>
              <w:spacing w:after="0" w:line="240" w:lineRule="auto"/>
              <w:jc w:val="both"/>
              <w:rPr>
                <w:rFonts w:ascii="Times New Roman" w:eastAsia="Times New Roman" w:hAnsi="Times New Roman" w:cs="Times New Roman"/>
                <w:sz w:val="20"/>
                <w:szCs w:val="20"/>
                <w:lang w:val="fr-FR" w:bidi="lo-LA"/>
              </w:rPr>
            </w:pPr>
          </w:p>
        </w:tc>
      </w:tr>
      <w:tr w:rsidR="00146934" w:rsidRPr="00B43F8A" w:rsidTr="005622B8">
        <w:tblPrEx>
          <w:shd w:val="clear" w:color="auto" w:fill="FFFFFF" w:themeFill="background1"/>
        </w:tblPrEx>
        <w:trPr>
          <w:jc w:val="center"/>
        </w:trPr>
        <w:tc>
          <w:tcPr>
            <w:tcW w:w="412" w:type="dxa"/>
            <w:tcBorders>
              <w:top w:val="single" w:sz="8" w:space="0" w:color="4F81BD"/>
              <w:left w:val="single" w:sz="8" w:space="0" w:color="4F81BD"/>
              <w:right w:val="single" w:sz="8" w:space="0" w:color="4F81BD"/>
            </w:tcBorders>
            <w:shd w:val="clear" w:color="auto" w:fill="FFFFFF" w:themeFill="background1"/>
            <w:vAlign w:val="center"/>
          </w:tcPr>
          <w:p w:rsidR="00146934" w:rsidRPr="00146934" w:rsidRDefault="00146934" w:rsidP="00146934">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4</w:t>
            </w:r>
          </w:p>
        </w:tc>
        <w:tc>
          <w:tcPr>
            <w:tcW w:w="416" w:type="dxa"/>
            <w:tcBorders>
              <w:top w:val="single" w:sz="8" w:space="0" w:color="4F81BD"/>
              <w:left w:val="single" w:sz="8" w:space="0" w:color="4F81BD"/>
              <w:right w:val="single" w:sz="8" w:space="0" w:color="4F81BD"/>
            </w:tcBorders>
            <w:shd w:val="clear" w:color="auto" w:fill="FFFFFF" w:themeFill="background1"/>
            <w:noWrap/>
            <w:vAlign w:val="center"/>
          </w:tcPr>
          <w:p w:rsidR="00146934" w:rsidRPr="00875824" w:rsidRDefault="00146934" w:rsidP="0014693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top w:val="single" w:sz="8" w:space="0" w:color="4F81BD"/>
            </w:tcBorders>
            <w:shd w:val="clear" w:color="auto" w:fill="FFFFFF" w:themeFill="background1"/>
            <w:noWrap/>
            <w:vAlign w:val="center"/>
          </w:tcPr>
          <w:p w:rsidR="00146934" w:rsidRPr="00875824" w:rsidRDefault="00146934" w:rsidP="0014693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7694" w:type="dxa"/>
            <w:gridSpan w:val="2"/>
            <w:tcBorders>
              <w:top w:val="single" w:sz="8" w:space="0" w:color="4F81BD"/>
              <w:left w:val="single" w:sz="8" w:space="0" w:color="4F81BD"/>
              <w:right w:val="single" w:sz="8" w:space="0" w:color="4F81BD"/>
            </w:tcBorders>
            <w:shd w:val="clear" w:color="auto" w:fill="auto"/>
          </w:tcPr>
          <w:p w:rsidR="00146934" w:rsidRPr="006D1B64" w:rsidRDefault="006D1B64" w:rsidP="001759E5">
            <w:pPr>
              <w:spacing w:after="0" w:line="240" w:lineRule="auto"/>
              <w:rPr>
                <w:rFonts w:ascii="Times New Roman" w:eastAsia="Calibri" w:hAnsi="Times New Roman" w:cs="Times New Roman"/>
                <w:sz w:val="20"/>
                <w:szCs w:val="20"/>
                <w:lang w:val="fr-FR" w:bidi="lo-LA"/>
              </w:rPr>
            </w:pPr>
            <w:r w:rsidRPr="006D1B64">
              <w:rPr>
                <w:rFonts w:ascii="Times New Roman" w:eastAsia="Calibri" w:hAnsi="Times New Roman" w:cs="Times New Roman"/>
                <w:sz w:val="20"/>
                <w:szCs w:val="20"/>
                <w:lang w:val="fr-FR" w:bidi="lo-LA"/>
              </w:rPr>
              <w:t>La compétence de gestion des différents types de terres publiques est attribuée sans ambiguïté.</w:t>
            </w:r>
          </w:p>
        </w:tc>
        <w:tc>
          <w:tcPr>
            <w:tcW w:w="361" w:type="dxa"/>
            <w:gridSpan w:val="2"/>
            <w:tcBorders>
              <w:top w:val="single" w:sz="8" w:space="0" w:color="4F81BD"/>
              <w:bottom w:val="single" w:sz="8" w:space="0" w:color="4F81BD"/>
            </w:tcBorders>
            <w:shd w:val="clear" w:color="auto" w:fill="auto"/>
            <w:noWrap/>
          </w:tcPr>
          <w:p w:rsidR="00146934" w:rsidRPr="006D1B64" w:rsidRDefault="00146934" w:rsidP="001759E5">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146934" w:rsidRPr="006D1B64" w:rsidRDefault="00146934"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146934" w:rsidRPr="006D1B64" w:rsidRDefault="00146934" w:rsidP="001759E5">
            <w:pPr>
              <w:spacing w:after="0" w:line="240" w:lineRule="auto"/>
              <w:jc w:val="both"/>
              <w:rPr>
                <w:rFonts w:ascii="Times New Roman" w:eastAsia="Times New Roman" w:hAnsi="Times New Roman" w:cs="Times New Roman"/>
                <w:sz w:val="20"/>
                <w:szCs w:val="20"/>
                <w:lang w:val="fr-FR" w:bidi="lo-LA"/>
              </w:rPr>
            </w:pP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146934" w:rsidRPr="006D1B64" w:rsidRDefault="00146934" w:rsidP="001759E5">
            <w:pPr>
              <w:spacing w:after="0" w:line="240" w:lineRule="auto"/>
              <w:jc w:val="both"/>
              <w:rPr>
                <w:rFonts w:ascii="Times New Roman" w:eastAsia="Times New Roman" w:hAnsi="Times New Roman" w:cs="Times New Roman"/>
                <w:sz w:val="20"/>
                <w:szCs w:val="20"/>
                <w:lang w:val="fr-FR" w:bidi="lo-LA"/>
              </w:rPr>
            </w:pPr>
          </w:p>
        </w:tc>
      </w:tr>
      <w:tr w:rsidR="00146934" w:rsidRPr="00B43F8A" w:rsidTr="005622B8">
        <w:tblPrEx>
          <w:shd w:val="clear" w:color="auto" w:fill="FFFFFF" w:themeFill="background1"/>
        </w:tblPrEx>
        <w:trPr>
          <w:jc w:val="center"/>
        </w:trPr>
        <w:tc>
          <w:tcPr>
            <w:tcW w:w="412" w:type="dxa"/>
            <w:tcBorders>
              <w:top w:val="single" w:sz="8" w:space="0" w:color="4F81BD"/>
              <w:left w:val="single" w:sz="8" w:space="0" w:color="4F81BD"/>
              <w:right w:val="single" w:sz="8" w:space="0" w:color="4F81BD"/>
            </w:tcBorders>
            <w:shd w:val="clear" w:color="auto" w:fill="FFFFFF" w:themeFill="background1"/>
            <w:vAlign w:val="center"/>
          </w:tcPr>
          <w:p w:rsidR="00146934" w:rsidRPr="00146934" w:rsidRDefault="00146934" w:rsidP="00146934">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4</w:t>
            </w:r>
          </w:p>
        </w:tc>
        <w:tc>
          <w:tcPr>
            <w:tcW w:w="416" w:type="dxa"/>
            <w:tcBorders>
              <w:top w:val="single" w:sz="8" w:space="0" w:color="4F81BD"/>
              <w:left w:val="single" w:sz="8" w:space="0" w:color="4F81BD"/>
              <w:right w:val="single" w:sz="8" w:space="0" w:color="4F81BD"/>
            </w:tcBorders>
            <w:shd w:val="clear" w:color="auto" w:fill="FFFFFF" w:themeFill="background1"/>
            <w:noWrap/>
            <w:vAlign w:val="center"/>
          </w:tcPr>
          <w:p w:rsidR="00146934" w:rsidRPr="00875824" w:rsidRDefault="00146934" w:rsidP="0014693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top w:val="single" w:sz="8" w:space="0" w:color="4F81BD"/>
            </w:tcBorders>
            <w:shd w:val="clear" w:color="auto" w:fill="FFFFFF" w:themeFill="background1"/>
            <w:noWrap/>
            <w:vAlign w:val="center"/>
          </w:tcPr>
          <w:p w:rsidR="00146934" w:rsidRPr="00875824" w:rsidRDefault="00146934" w:rsidP="0014693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7694" w:type="dxa"/>
            <w:gridSpan w:val="2"/>
            <w:tcBorders>
              <w:top w:val="single" w:sz="8" w:space="0" w:color="4F81BD"/>
              <w:left w:val="single" w:sz="8" w:space="0" w:color="4F81BD"/>
              <w:right w:val="single" w:sz="8" w:space="0" w:color="4F81BD"/>
            </w:tcBorders>
            <w:shd w:val="clear" w:color="auto" w:fill="auto"/>
          </w:tcPr>
          <w:p w:rsidR="00146934" w:rsidRPr="006D1B64" w:rsidRDefault="006D1B64" w:rsidP="001759E5">
            <w:pPr>
              <w:spacing w:after="0" w:line="240" w:lineRule="auto"/>
              <w:rPr>
                <w:rFonts w:ascii="Times New Roman" w:eastAsia="Calibri" w:hAnsi="Times New Roman" w:cs="Times New Roman"/>
                <w:sz w:val="20"/>
                <w:szCs w:val="20"/>
                <w:lang w:val="fr-FR" w:bidi="lo-LA"/>
              </w:rPr>
            </w:pPr>
            <w:r w:rsidRPr="006D1B64">
              <w:rPr>
                <w:rFonts w:ascii="Times New Roman" w:eastAsia="Calibri" w:hAnsi="Times New Roman" w:cs="Times New Roman"/>
                <w:sz w:val="20"/>
                <w:szCs w:val="20"/>
                <w:lang w:val="fr-FR" w:bidi="lo-LA"/>
              </w:rPr>
              <w:t>Des ressources suffisantes sont disponibles pour la gestion des terres publiques par les administrations concernées.</w:t>
            </w:r>
          </w:p>
        </w:tc>
        <w:tc>
          <w:tcPr>
            <w:tcW w:w="361" w:type="dxa"/>
            <w:gridSpan w:val="2"/>
            <w:tcBorders>
              <w:top w:val="single" w:sz="8" w:space="0" w:color="4F81BD"/>
              <w:bottom w:val="single" w:sz="8" w:space="0" w:color="4F81BD"/>
            </w:tcBorders>
            <w:shd w:val="clear" w:color="auto" w:fill="auto"/>
            <w:noWrap/>
          </w:tcPr>
          <w:p w:rsidR="00146934" w:rsidRPr="006D1B64" w:rsidRDefault="00146934" w:rsidP="001759E5">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146934" w:rsidRPr="006D1B64" w:rsidRDefault="00146934"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146934" w:rsidRPr="006D1B64" w:rsidRDefault="00146934" w:rsidP="001759E5">
            <w:pPr>
              <w:spacing w:after="0" w:line="240" w:lineRule="auto"/>
              <w:jc w:val="both"/>
              <w:rPr>
                <w:rFonts w:ascii="Times New Roman" w:eastAsia="Times New Roman" w:hAnsi="Times New Roman" w:cs="Times New Roman"/>
                <w:sz w:val="20"/>
                <w:szCs w:val="20"/>
                <w:lang w:val="fr-FR" w:bidi="lo-LA"/>
              </w:rPr>
            </w:pP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146934" w:rsidRPr="006D1B64" w:rsidRDefault="00146934" w:rsidP="001759E5">
            <w:pPr>
              <w:spacing w:after="0" w:line="240" w:lineRule="auto"/>
              <w:jc w:val="both"/>
              <w:rPr>
                <w:rFonts w:ascii="Times New Roman" w:eastAsia="Times New Roman" w:hAnsi="Times New Roman" w:cs="Times New Roman"/>
                <w:sz w:val="20"/>
                <w:szCs w:val="20"/>
                <w:lang w:val="fr-FR" w:bidi="lo-LA"/>
              </w:rPr>
            </w:pPr>
          </w:p>
        </w:tc>
      </w:tr>
      <w:tr w:rsidR="00BD38B4"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BD38B4" w:rsidRPr="00875824" w:rsidRDefault="00146934" w:rsidP="0014693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BD38B4" w:rsidRPr="00875824" w:rsidRDefault="00BD38B4" w:rsidP="00146934">
            <w:pPr>
              <w:spacing w:after="0" w:line="240" w:lineRule="auto"/>
              <w:jc w:val="center"/>
              <w:rPr>
                <w:rFonts w:ascii="Times New Roman" w:eastAsia="Times New Roman" w:hAnsi="Times New Roman" w:cs="Times New Roman"/>
                <w:sz w:val="20"/>
                <w:szCs w:val="20"/>
                <w:lang w:bidi="lo-LA"/>
              </w:rPr>
            </w:pPr>
            <w:r w:rsidRPr="00875824">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shd w:val="clear" w:color="auto" w:fill="FFFFFF" w:themeFill="background1"/>
            <w:noWrap/>
            <w:vAlign w:val="center"/>
          </w:tcPr>
          <w:p w:rsidR="00BD38B4" w:rsidRPr="00875824" w:rsidRDefault="00146934" w:rsidP="0014693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6</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BD38B4" w:rsidRPr="006D1B64" w:rsidRDefault="006D1B64" w:rsidP="001759E5">
            <w:pPr>
              <w:spacing w:after="0" w:line="240" w:lineRule="auto"/>
              <w:rPr>
                <w:rFonts w:ascii="Times New Roman" w:eastAsia="Calibri" w:hAnsi="Times New Roman" w:cs="Times New Roman"/>
                <w:sz w:val="20"/>
                <w:szCs w:val="20"/>
                <w:lang w:val="fr-FR" w:bidi="lo-LA"/>
              </w:rPr>
            </w:pPr>
            <w:r w:rsidRPr="006D1B64">
              <w:rPr>
                <w:rFonts w:ascii="Times New Roman" w:eastAsia="Calibri" w:hAnsi="Times New Roman" w:cs="Times New Roman"/>
                <w:sz w:val="20"/>
                <w:szCs w:val="20"/>
                <w:lang w:val="fr-FR" w:bidi="lo-LA"/>
              </w:rPr>
              <w:t>Les informations essentielles concernant les attributions de terres publiques à des intérêts privés sont accessibles au public.</w:t>
            </w:r>
          </w:p>
        </w:tc>
        <w:tc>
          <w:tcPr>
            <w:tcW w:w="361" w:type="dxa"/>
            <w:gridSpan w:val="2"/>
            <w:tcBorders>
              <w:top w:val="single" w:sz="8" w:space="0" w:color="4F81BD"/>
              <w:bottom w:val="single" w:sz="8" w:space="0" w:color="4F81BD"/>
            </w:tcBorders>
            <w:shd w:val="clear" w:color="auto" w:fill="auto"/>
            <w:noWrap/>
          </w:tcPr>
          <w:p w:rsidR="00BD38B4" w:rsidRPr="006D1B64" w:rsidRDefault="00BD38B4" w:rsidP="001759E5">
            <w:pPr>
              <w:spacing w:after="0" w:line="240" w:lineRule="auto"/>
              <w:jc w:val="both"/>
              <w:rPr>
                <w:rFonts w:ascii="Times New Roman" w:eastAsia="Times New Roman" w:hAnsi="Times New Roman" w:cs="Times New Roman"/>
                <w:sz w:val="20"/>
                <w:szCs w:val="20"/>
                <w:lang w:val="fr-FR" w:bidi="lo-LA"/>
              </w:rPr>
            </w:pPr>
            <w:r w:rsidRPr="006D1B64">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6D1B64" w:rsidRDefault="00BD38B4" w:rsidP="001759E5">
            <w:pPr>
              <w:spacing w:after="0" w:line="240" w:lineRule="auto"/>
              <w:jc w:val="both"/>
              <w:rPr>
                <w:rFonts w:ascii="Times New Roman" w:eastAsia="Times New Roman" w:hAnsi="Times New Roman" w:cs="Times New Roman"/>
                <w:sz w:val="20"/>
                <w:szCs w:val="20"/>
                <w:lang w:val="fr-FR" w:bidi="lo-LA"/>
              </w:rPr>
            </w:pPr>
            <w:r w:rsidRPr="006D1B64">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6D1B64" w:rsidRDefault="00BD38B4" w:rsidP="001759E5">
            <w:pPr>
              <w:spacing w:after="0" w:line="240" w:lineRule="auto"/>
              <w:jc w:val="both"/>
              <w:rPr>
                <w:rFonts w:ascii="Times New Roman" w:eastAsia="Times New Roman" w:hAnsi="Times New Roman" w:cs="Times New Roman"/>
                <w:sz w:val="20"/>
                <w:szCs w:val="20"/>
                <w:lang w:val="fr-FR" w:bidi="lo-LA"/>
              </w:rPr>
            </w:pPr>
            <w:r w:rsidRPr="006D1B64">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6D1B64" w:rsidRDefault="00BD38B4" w:rsidP="001759E5">
            <w:pPr>
              <w:spacing w:after="0" w:line="240" w:lineRule="auto"/>
              <w:jc w:val="both"/>
              <w:rPr>
                <w:rFonts w:ascii="Times New Roman" w:eastAsia="Times New Roman" w:hAnsi="Times New Roman" w:cs="Times New Roman"/>
                <w:sz w:val="20"/>
                <w:szCs w:val="20"/>
                <w:lang w:val="fr-FR" w:bidi="lo-LA"/>
              </w:rPr>
            </w:pPr>
            <w:r w:rsidRPr="006D1B64">
              <w:rPr>
                <w:rFonts w:ascii="Times New Roman" w:eastAsia="Times New Roman" w:hAnsi="Times New Roman" w:cs="Times New Roman"/>
                <w:sz w:val="20"/>
                <w:szCs w:val="20"/>
                <w:lang w:val="fr-FR" w:bidi="lo-LA"/>
              </w:rPr>
              <w:t> </w:t>
            </w:r>
          </w:p>
        </w:tc>
      </w:tr>
      <w:tr w:rsidR="006D1B64" w:rsidRPr="00B43F8A" w:rsidTr="004E6617">
        <w:tblPrEx>
          <w:shd w:val="clear" w:color="auto" w:fill="FFFFFF" w:themeFill="background1"/>
        </w:tblPrEx>
        <w:trPr>
          <w:jc w:val="center"/>
        </w:trPr>
        <w:tc>
          <w:tcPr>
            <w:tcW w:w="10342" w:type="dxa"/>
            <w:gridSpan w:val="13"/>
            <w:tcBorders>
              <w:left w:val="single" w:sz="8" w:space="0" w:color="4F81BD"/>
              <w:right w:val="single" w:sz="8" w:space="0" w:color="4F81BD"/>
            </w:tcBorders>
          </w:tcPr>
          <w:p w:rsidR="006D1B64" w:rsidRPr="006D1B64" w:rsidRDefault="006D1B64" w:rsidP="006D1B64">
            <w:pPr>
              <w:spacing w:after="0" w:line="240" w:lineRule="auto"/>
              <w:jc w:val="both"/>
              <w:rPr>
                <w:rFonts w:ascii="Times New Roman" w:eastAsia="Times New Roman" w:hAnsi="Times New Roman" w:cs="Times New Roman"/>
                <w:b/>
                <w:bCs/>
                <w:sz w:val="20"/>
                <w:szCs w:val="20"/>
                <w:lang w:val="fr-FR" w:bidi="lo-LA"/>
              </w:rPr>
            </w:pPr>
            <w:r w:rsidRPr="00A06E34">
              <w:rPr>
                <w:rFonts w:ascii="Times New Roman" w:eastAsia="Times New Roman" w:hAnsi="Times New Roman" w:cs="Times New Roman"/>
                <w:i/>
                <w:sz w:val="20"/>
                <w:szCs w:val="20"/>
                <w:lang w:val="fr-FR" w:bidi="lo-LA"/>
              </w:rPr>
              <w:t xml:space="preserve">IGF </w:t>
            </w:r>
            <w:r>
              <w:rPr>
                <w:rFonts w:ascii="Times New Roman" w:eastAsia="Times New Roman" w:hAnsi="Times New Roman" w:cs="Times New Roman"/>
                <w:i/>
                <w:sz w:val="20"/>
                <w:szCs w:val="20"/>
                <w:lang w:val="fr-FR" w:bidi="lo-LA"/>
              </w:rPr>
              <w:t>2</w:t>
            </w:r>
            <w:r w:rsidRPr="00A06E34">
              <w:rPr>
                <w:rFonts w:ascii="Times New Roman" w:eastAsia="Times New Roman" w:hAnsi="Times New Roman" w:cs="Times New Roman"/>
                <w:i/>
                <w:sz w:val="20"/>
                <w:szCs w:val="20"/>
                <w:lang w:val="fr-FR" w:bidi="lo-LA"/>
              </w:rPr>
              <w:t xml:space="preserve">: </w:t>
            </w:r>
            <w:r w:rsidRPr="006D1B64">
              <w:rPr>
                <w:rFonts w:ascii="Times New Roman" w:eastAsia="Times New Roman" w:hAnsi="Times New Roman" w:cs="Times New Roman"/>
                <w:i/>
                <w:sz w:val="20"/>
                <w:szCs w:val="20"/>
                <w:lang w:val="fr-FR" w:bidi="lo-LA"/>
              </w:rPr>
              <w:t>Justification et célérité des procédures d'acquisition</w:t>
            </w:r>
          </w:p>
        </w:tc>
      </w:tr>
      <w:tr w:rsidR="00BD38B4"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BD38B4" w:rsidRPr="00875824" w:rsidRDefault="006D1B64" w:rsidP="006D1B6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BD38B4" w:rsidRPr="00875824" w:rsidRDefault="006D1B64" w:rsidP="006D1B6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shd w:val="clear" w:color="auto" w:fill="FFFFFF" w:themeFill="background1"/>
            <w:noWrap/>
            <w:vAlign w:val="center"/>
          </w:tcPr>
          <w:p w:rsidR="00BD38B4" w:rsidRPr="00875824" w:rsidRDefault="006D1B64" w:rsidP="006D1B6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BD38B4" w:rsidRPr="00827A8D" w:rsidRDefault="00827A8D" w:rsidP="001759E5">
            <w:pPr>
              <w:spacing w:after="0" w:line="240" w:lineRule="auto"/>
              <w:rPr>
                <w:rFonts w:ascii="Times New Roman" w:eastAsia="Calibri" w:hAnsi="Times New Roman" w:cs="Times New Roman"/>
                <w:sz w:val="20"/>
                <w:szCs w:val="20"/>
                <w:lang w:val="fr-FR" w:bidi="lo-LA"/>
              </w:rPr>
            </w:pPr>
            <w:r w:rsidRPr="00827A8D">
              <w:rPr>
                <w:rFonts w:ascii="Times New Roman" w:eastAsia="Calibri" w:hAnsi="Times New Roman" w:cs="Times New Roman"/>
                <w:sz w:val="20"/>
                <w:szCs w:val="20"/>
                <w:lang w:val="fr-FR" w:bidi="lo-LA"/>
              </w:rPr>
              <w:t>Les cas de transfert de terres publiques au profit d’intérêts privés sont très peu nombreux.</w:t>
            </w:r>
          </w:p>
        </w:tc>
        <w:tc>
          <w:tcPr>
            <w:tcW w:w="361" w:type="dxa"/>
            <w:gridSpan w:val="2"/>
            <w:tcBorders>
              <w:top w:val="single" w:sz="8" w:space="0" w:color="4F81BD"/>
              <w:bottom w:val="single" w:sz="8" w:space="0" w:color="4F81BD"/>
            </w:tcBorders>
            <w:shd w:val="clear" w:color="auto" w:fill="auto"/>
            <w:noWrap/>
          </w:tcPr>
          <w:p w:rsidR="00BD38B4" w:rsidRPr="00827A8D" w:rsidRDefault="00BD38B4" w:rsidP="001759E5">
            <w:pPr>
              <w:spacing w:after="0" w:line="240" w:lineRule="auto"/>
              <w:jc w:val="both"/>
              <w:rPr>
                <w:rFonts w:ascii="Times New Roman" w:eastAsia="Times New Roman" w:hAnsi="Times New Roman" w:cs="Times New Roman"/>
                <w:sz w:val="20"/>
                <w:szCs w:val="20"/>
                <w:lang w:val="fr-FR" w:bidi="lo-LA"/>
              </w:rPr>
            </w:pPr>
            <w:r w:rsidRPr="00827A8D">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827A8D" w:rsidRDefault="00BD38B4" w:rsidP="001759E5">
            <w:pPr>
              <w:spacing w:after="0" w:line="240" w:lineRule="auto"/>
              <w:jc w:val="both"/>
              <w:rPr>
                <w:rFonts w:ascii="Times New Roman" w:eastAsia="Times New Roman" w:hAnsi="Times New Roman" w:cs="Times New Roman"/>
                <w:sz w:val="20"/>
                <w:szCs w:val="20"/>
                <w:lang w:val="fr-FR" w:bidi="lo-LA"/>
              </w:rPr>
            </w:pPr>
            <w:r w:rsidRPr="00827A8D">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827A8D" w:rsidRDefault="00BD38B4" w:rsidP="001759E5">
            <w:pPr>
              <w:spacing w:after="0" w:line="240" w:lineRule="auto"/>
              <w:jc w:val="both"/>
              <w:rPr>
                <w:rFonts w:ascii="Times New Roman" w:eastAsia="Times New Roman" w:hAnsi="Times New Roman" w:cs="Times New Roman"/>
                <w:sz w:val="20"/>
                <w:szCs w:val="20"/>
                <w:lang w:val="fr-FR" w:bidi="lo-LA"/>
              </w:rPr>
            </w:pPr>
            <w:r w:rsidRPr="00827A8D">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827A8D" w:rsidRDefault="00BD38B4" w:rsidP="001759E5">
            <w:pPr>
              <w:spacing w:after="0" w:line="240" w:lineRule="auto"/>
              <w:jc w:val="both"/>
              <w:rPr>
                <w:rFonts w:ascii="Times New Roman" w:eastAsia="Times New Roman" w:hAnsi="Times New Roman" w:cs="Times New Roman"/>
                <w:sz w:val="20"/>
                <w:szCs w:val="20"/>
                <w:lang w:val="fr-FR" w:bidi="lo-LA"/>
              </w:rPr>
            </w:pPr>
            <w:r w:rsidRPr="00827A8D">
              <w:rPr>
                <w:rFonts w:ascii="Times New Roman" w:eastAsia="Times New Roman" w:hAnsi="Times New Roman" w:cs="Times New Roman"/>
                <w:sz w:val="20"/>
                <w:szCs w:val="20"/>
                <w:lang w:val="fr-FR" w:bidi="lo-LA"/>
              </w:rPr>
              <w:t> </w:t>
            </w:r>
          </w:p>
        </w:tc>
      </w:tr>
      <w:tr w:rsidR="00BD38B4" w:rsidRPr="00B43F8A" w:rsidTr="005622B8">
        <w:tblPrEx>
          <w:shd w:val="clear" w:color="auto" w:fill="FFFFFF" w:themeFill="background1"/>
        </w:tblPrEx>
        <w:trPr>
          <w:jc w:val="center"/>
        </w:trPr>
        <w:tc>
          <w:tcPr>
            <w:tcW w:w="412" w:type="dxa"/>
            <w:tcBorders>
              <w:left w:val="single" w:sz="8" w:space="0" w:color="4F81BD"/>
              <w:right w:val="single" w:sz="8" w:space="0" w:color="4F81BD"/>
            </w:tcBorders>
            <w:shd w:val="clear" w:color="auto" w:fill="FFFFFF" w:themeFill="background1"/>
            <w:vAlign w:val="center"/>
          </w:tcPr>
          <w:p w:rsidR="00BD38B4" w:rsidRPr="00875824" w:rsidRDefault="006D1B64" w:rsidP="006D1B6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416" w:type="dxa"/>
            <w:tcBorders>
              <w:left w:val="single" w:sz="8" w:space="0" w:color="4F81BD"/>
              <w:right w:val="single" w:sz="8" w:space="0" w:color="4F81BD"/>
            </w:tcBorders>
            <w:shd w:val="clear" w:color="auto" w:fill="FFFFFF" w:themeFill="background1"/>
            <w:noWrap/>
            <w:vAlign w:val="center"/>
          </w:tcPr>
          <w:p w:rsidR="00BD38B4" w:rsidRPr="00875824" w:rsidRDefault="006D1B64" w:rsidP="006D1B6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shd w:val="clear" w:color="auto" w:fill="FFFFFF" w:themeFill="background1"/>
            <w:noWrap/>
            <w:vAlign w:val="center"/>
          </w:tcPr>
          <w:p w:rsidR="00BD38B4" w:rsidRPr="00875824" w:rsidRDefault="006D1B64" w:rsidP="006D1B6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94" w:type="dxa"/>
            <w:gridSpan w:val="2"/>
            <w:tcBorders>
              <w:left w:val="single" w:sz="8" w:space="0" w:color="4F81BD"/>
              <w:right w:val="single" w:sz="8" w:space="0" w:color="4F81BD"/>
            </w:tcBorders>
            <w:shd w:val="clear" w:color="auto" w:fill="auto"/>
          </w:tcPr>
          <w:p w:rsidR="00BD38B4" w:rsidRPr="00827A8D" w:rsidRDefault="00827A8D" w:rsidP="001759E5">
            <w:pPr>
              <w:spacing w:after="0" w:line="240" w:lineRule="auto"/>
              <w:rPr>
                <w:rFonts w:ascii="Times New Roman" w:eastAsia="Calibri" w:hAnsi="Times New Roman" w:cs="Times New Roman"/>
                <w:sz w:val="20"/>
                <w:szCs w:val="20"/>
                <w:lang w:val="fr-FR" w:bidi="lo-LA"/>
              </w:rPr>
            </w:pPr>
            <w:r w:rsidRPr="00827A8D">
              <w:rPr>
                <w:rFonts w:ascii="Times New Roman" w:eastAsia="Calibri" w:hAnsi="Times New Roman" w:cs="Times New Roman"/>
                <w:sz w:val="20"/>
                <w:szCs w:val="20"/>
                <w:lang w:val="fr-FR" w:bidi="lo-LA"/>
              </w:rPr>
              <w:t>Les terres acquises sont converties à l’usage prévu dans un délai raisonnable.</w:t>
            </w:r>
          </w:p>
        </w:tc>
        <w:tc>
          <w:tcPr>
            <w:tcW w:w="361" w:type="dxa"/>
            <w:gridSpan w:val="2"/>
            <w:tcBorders>
              <w:top w:val="single" w:sz="8" w:space="0" w:color="4F81BD"/>
              <w:bottom w:val="nil"/>
            </w:tcBorders>
            <w:shd w:val="clear" w:color="auto" w:fill="auto"/>
            <w:noWrap/>
          </w:tcPr>
          <w:p w:rsidR="00BD38B4" w:rsidRPr="00827A8D" w:rsidRDefault="00BD38B4" w:rsidP="001759E5">
            <w:pPr>
              <w:spacing w:after="0" w:line="240" w:lineRule="auto"/>
              <w:jc w:val="both"/>
              <w:rPr>
                <w:rFonts w:ascii="Times New Roman" w:eastAsia="Times New Roman" w:hAnsi="Times New Roman" w:cs="Times New Roman"/>
                <w:sz w:val="20"/>
                <w:szCs w:val="20"/>
                <w:lang w:val="fr-FR" w:bidi="lo-LA"/>
              </w:rPr>
            </w:pPr>
            <w:r w:rsidRPr="00827A8D">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nil"/>
              <w:right w:val="single" w:sz="8" w:space="0" w:color="4F81BD"/>
            </w:tcBorders>
            <w:shd w:val="clear" w:color="auto" w:fill="auto"/>
            <w:noWrap/>
          </w:tcPr>
          <w:p w:rsidR="00BD38B4" w:rsidRPr="00827A8D" w:rsidRDefault="00BD38B4" w:rsidP="001759E5">
            <w:pPr>
              <w:spacing w:after="0" w:line="240" w:lineRule="auto"/>
              <w:jc w:val="both"/>
              <w:rPr>
                <w:rFonts w:ascii="Times New Roman" w:eastAsia="Times New Roman" w:hAnsi="Times New Roman" w:cs="Times New Roman"/>
                <w:sz w:val="20"/>
                <w:szCs w:val="20"/>
                <w:lang w:val="fr-FR" w:bidi="lo-LA"/>
              </w:rPr>
            </w:pPr>
            <w:r w:rsidRPr="00827A8D">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nil"/>
            </w:tcBorders>
            <w:shd w:val="clear" w:color="auto" w:fill="auto"/>
            <w:noWrap/>
          </w:tcPr>
          <w:p w:rsidR="00BD38B4" w:rsidRPr="00827A8D" w:rsidRDefault="00BD38B4" w:rsidP="001759E5">
            <w:pPr>
              <w:spacing w:after="0" w:line="240" w:lineRule="auto"/>
              <w:jc w:val="both"/>
              <w:rPr>
                <w:rFonts w:ascii="Times New Roman" w:eastAsia="Times New Roman" w:hAnsi="Times New Roman" w:cs="Times New Roman"/>
                <w:sz w:val="20"/>
                <w:szCs w:val="20"/>
                <w:lang w:val="fr-FR" w:bidi="lo-LA"/>
              </w:rPr>
            </w:pPr>
            <w:r w:rsidRPr="00827A8D">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nil"/>
              <w:right w:val="single" w:sz="8" w:space="0" w:color="4F81BD"/>
            </w:tcBorders>
            <w:shd w:val="clear" w:color="auto" w:fill="auto"/>
            <w:noWrap/>
          </w:tcPr>
          <w:p w:rsidR="00BD38B4" w:rsidRPr="00827A8D" w:rsidRDefault="00BD38B4" w:rsidP="001759E5">
            <w:pPr>
              <w:spacing w:after="0" w:line="240" w:lineRule="auto"/>
              <w:jc w:val="both"/>
              <w:rPr>
                <w:rFonts w:ascii="Times New Roman" w:eastAsia="Times New Roman" w:hAnsi="Times New Roman" w:cs="Times New Roman"/>
                <w:sz w:val="20"/>
                <w:szCs w:val="20"/>
                <w:lang w:val="fr-FR" w:bidi="lo-LA"/>
              </w:rPr>
            </w:pPr>
            <w:r w:rsidRPr="00827A8D">
              <w:rPr>
                <w:rFonts w:ascii="Times New Roman" w:eastAsia="Times New Roman" w:hAnsi="Times New Roman" w:cs="Times New Roman"/>
                <w:sz w:val="20"/>
                <w:szCs w:val="20"/>
                <w:lang w:val="fr-FR" w:bidi="lo-LA"/>
              </w:rPr>
              <w:t> </w:t>
            </w:r>
          </w:p>
        </w:tc>
      </w:tr>
      <w:tr w:rsidR="00634004" w:rsidRPr="00B43F8A" w:rsidTr="00A44FA4">
        <w:tblPrEx>
          <w:shd w:val="clear" w:color="auto" w:fill="FFFFFF" w:themeFill="background1"/>
        </w:tblPrEx>
        <w:trPr>
          <w:jc w:val="center"/>
        </w:trPr>
        <w:tc>
          <w:tcPr>
            <w:tcW w:w="10342" w:type="dxa"/>
            <w:gridSpan w:val="13"/>
            <w:tcBorders>
              <w:top w:val="single" w:sz="8" w:space="0" w:color="4F81BD"/>
              <w:left w:val="single" w:sz="8" w:space="0" w:color="4F81BD"/>
              <w:bottom w:val="single" w:sz="8" w:space="0" w:color="4F81BD"/>
              <w:right w:val="single" w:sz="8" w:space="0" w:color="4F81BD"/>
            </w:tcBorders>
          </w:tcPr>
          <w:p w:rsidR="00634004" w:rsidRPr="000D5F5E" w:rsidRDefault="000D5F5E" w:rsidP="000D5F5E">
            <w:pPr>
              <w:spacing w:after="0" w:line="240" w:lineRule="auto"/>
              <w:jc w:val="both"/>
              <w:rPr>
                <w:rFonts w:ascii="Times New Roman" w:eastAsia="Times New Roman" w:hAnsi="Times New Roman" w:cs="Times New Roman"/>
                <w:b/>
                <w:bCs/>
                <w:sz w:val="20"/>
                <w:szCs w:val="20"/>
                <w:lang w:val="fr-FR" w:bidi="lo-LA"/>
              </w:rPr>
            </w:pPr>
            <w:r w:rsidRPr="00A06E34">
              <w:rPr>
                <w:rFonts w:ascii="Times New Roman" w:eastAsia="Times New Roman" w:hAnsi="Times New Roman" w:cs="Times New Roman"/>
                <w:i/>
                <w:sz w:val="20"/>
                <w:szCs w:val="20"/>
                <w:lang w:val="fr-FR" w:bidi="lo-LA"/>
              </w:rPr>
              <w:t xml:space="preserve">IGF </w:t>
            </w:r>
            <w:r>
              <w:rPr>
                <w:rFonts w:ascii="Times New Roman" w:eastAsia="Times New Roman" w:hAnsi="Times New Roman" w:cs="Times New Roman"/>
                <w:i/>
                <w:sz w:val="20"/>
                <w:szCs w:val="20"/>
                <w:lang w:val="fr-FR" w:bidi="lo-LA"/>
              </w:rPr>
              <w:t>3</w:t>
            </w:r>
            <w:r w:rsidRPr="00A06E34">
              <w:rPr>
                <w:rFonts w:ascii="Times New Roman" w:eastAsia="Times New Roman" w:hAnsi="Times New Roman" w:cs="Times New Roman"/>
                <w:i/>
                <w:sz w:val="20"/>
                <w:szCs w:val="20"/>
                <w:lang w:val="fr-FR" w:bidi="lo-LA"/>
              </w:rPr>
              <w:t xml:space="preserve">: </w:t>
            </w:r>
            <w:r w:rsidRPr="000D5F5E">
              <w:rPr>
                <w:rFonts w:ascii="Times New Roman" w:eastAsia="Times New Roman" w:hAnsi="Times New Roman" w:cs="Times New Roman"/>
                <w:i/>
                <w:sz w:val="20"/>
                <w:szCs w:val="20"/>
                <w:lang w:val="fr-FR" w:bidi="lo-LA"/>
              </w:rPr>
              <w:t>Transparence et équité des procédures d'expropriation</w:t>
            </w:r>
          </w:p>
        </w:tc>
      </w:tr>
      <w:tr w:rsidR="00BD38B4" w:rsidRPr="00B43F8A" w:rsidTr="005622B8">
        <w:tblPrEx>
          <w:shd w:val="clear" w:color="auto" w:fill="FFFFFF" w:themeFill="background1"/>
        </w:tblPrEx>
        <w:trPr>
          <w:jc w:val="center"/>
        </w:trPr>
        <w:tc>
          <w:tcPr>
            <w:tcW w:w="412" w:type="dxa"/>
            <w:tcBorders>
              <w:left w:val="single" w:sz="8" w:space="0" w:color="4F81BD"/>
              <w:right w:val="single" w:sz="8" w:space="0" w:color="4F81BD"/>
            </w:tcBorders>
            <w:shd w:val="clear" w:color="auto" w:fill="FFFFFF" w:themeFill="background1"/>
            <w:vAlign w:val="center"/>
          </w:tcPr>
          <w:p w:rsidR="00BD38B4" w:rsidRPr="000D5F5E" w:rsidRDefault="000D5F5E" w:rsidP="001C72EE">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4</w:t>
            </w:r>
          </w:p>
        </w:tc>
        <w:tc>
          <w:tcPr>
            <w:tcW w:w="416" w:type="dxa"/>
            <w:tcBorders>
              <w:left w:val="single" w:sz="8" w:space="0" w:color="4F81BD"/>
              <w:right w:val="single" w:sz="8" w:space="0" w:color="4F81BD"/>
            </w:tcBorders>
            <w:shd w:val="clear" w:color="auto" w:fill="FFFFFF" w:themeFill="background1"/>
            <w:noWrap/>
            <w:vAlign w:val="center"/>
          </w:tcPr>
          <w:p w:rsidR="00BD38B4" w:rsidRPr="00875824" w:rsidRDefault="000D5F5E" w:rsidP="001C72E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383" w:type="dxa"/>
            <w:shd w:val="clear" w:color="auto" w:fill="FFFFFF" w:themeFill="background1"/>
            <w:noWrap/>
            <w:vAlign w:val="center"/>
          </w:tcPr>
          <w:p w:rsidR="00BD38B4" w:rsidRPr="00875824" w:rsidRDefault="000D5F5E" w:rsidP="001C72E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94" w:type="dxa"/>
            <w:gridSpan w:val="2"/>
            <w:tcBorders>
              <w:left w:val="single" w:sz="8" w:space="0" w:color="4F81BD"/>
              <w:right w:val="single" w:sz="8" w:space="0" w:color="4F81BD"/>
            </w:tcBorders>
            <w:shd w:val="clear" w:color="auto" w:fill="auto"/>
          </w:tcPr>
          <w:p w:rsidR="00BD38B4" w:rsidRPr="001C72EE" w:rsidRDefault="001C72EE" w:rsidP="001759E5">
            <w:pPr>
              <w:spacing w:after="0" w:line="240" w:lineRule="auto"/>
              <w:rPr>
                <w:rFonts w:ascii="Times New Roman" w:eastAsia="Calibri" w:hAnsi="Times New Roman" w:cs="Times New Roman"/>
                <w:sz w:val="20"/>
                <w:szCs w:val="20"/>
                <w:lang w:val="fr-FR" w:bidi="lo-LA"/>
              </w:rPr>
            </w:pPr>
            <w:r w:rsidRPr="001C72EE">
              <w:rPr>
                <w:rFonts w:ascii="Times New Roman" w:eastAsia="Calibri" w:hAnsi="Times New Roman" w:cs="Times New Roman"/>
                <w:sz w:val="20"/>
                <w:szCs w:val="20"/>
                <w:lang w:val="fr-FR" w:bidi="lo-LA"/>
              </w:rPr>
              <w:t>Une indemnisation est versée en cas d’expropriation, que les droits soient enregistrés ou non.</w:t>
            </w:r>
          </w:p>
        </w:tc>
        <w:tc>
          <w:tcPr>
            <w:tcW w:w="361" w:type="dxa"/>
            <w:gridSpan w:val="2"/>
            <w:tcBorders>
              <w:top w:val="nil"/>
              <w:bottom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c>
          <w:tcPr>
            <w:tcW w:w="350" w:type="dxa"/>
            <w:gridSpan w:val="2"/>
            <w:tcBorders>
              <w:top w:val="nil"/>
              <w:left w:val="single" w:sz="8" w:space="0" w:color="4F81BD"/>
              <w:bottom w:val="single" w:sz="8" w:space="0" w:color="4F81BD"/>
              <w:right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c>
          <w:tcPr>
            <w:tcW w:w="361" w:type="dxa"/>
            <w:gridSpan w:val="2"/>
            <w:tcBorders>
              <w:top w:val="nil"/>
              <w:bottom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c>
          <w:tcPr>
            <w:tcW w:w="365" w:type="dxa"/>
            <w:gridSpan w:val="2"/>
            <w:tcBorders>
              <w:top w:val="nil"/>
              <w:left w:val="single" w:sz="8" w:space="0" w:color="4F81BD"/>
              <w:bottom w:val="single" w:sz="8" w:space="0" w:color="4F81BD"/>
              <w:right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r>
      <w:tr w:rsidR="00BD38B4"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BD38B4" w:rsidRPr="00875824" w:rsidRDefault="000D5F5E" w:rsidP="001C72E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BD38B4" w:rsidRPr="00875824" w:rsidRDefault="000D5F5E" w:rsidP="001C72E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383" w:type="dxa"/>
            <w:tcBorders>
              <w:top w:val="single" w:sz="8" w:space="0" w:color="4F81BD"/>
              <w:bottom w:val="single" w:sz="8" w:space="0" w:color="4F81BD"/>
            </w:tcBorders>
            <w:shd w:val="clear" w:color="auto" w:fill="FFFFFF" w:themeFill="background1"/>
            <w:noWrap/>
            <w:vAlign w:val="center"/>
          </w:tcPr>
          <w:p w:rsidR="00BD38B4" w:rsidRPr="00875824" w:rsidRDefault="000D5F5E" w:rsidP="001C72E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BD38B4" w:rsidRPr="001C72EE" w:rsidRDefault="001C72EE" w:rsidP="001759E5">
            <w:pPr>
              <w:spacing w:after="0" w:line="240" w:lineRule="auto"/>
              <w:rPr>
                <w:rFonts w:ascii="Times New Roman" w:eastAsia="Calibri" w:hAnsi="Times New Roman" w:cs="Times New Roman"/>
                <w:sz w:val="20"/>
                <w:szCs w:val="20"/>
                <w:lang w:val="fr-FR" w:bidi="lo-LA"/>
              </w:rPr>
            </w:pPr>
            <w:r w:rsidRPr="001C72EE">
              <w:rPr>
                <w:rFonts w:ascii="Times New Roman" w:eastAsia="Calibri" w:hAnsi="Times New Roman" w:cs="Times New Roman"/>
                <w:sz w:val="20"/>
                <w:szCs w:val="20"/>
                <w:lang w:val="fr-FR" w:bidi="lo-LA"/>
              </w:rPr>
              <w:t>Une indemnisation adéquate est accordée si le changement d'affectation des sols se traduit par une perte de droits ou une restriction de l'utilisation des terres.</w:t>
            </w:r>
          </w:p>
        </w:tc>
        <w:tc>
          <w:tcPr>
            <w:tcW w:w="361" w:type="dxa"/>
            <w:gridSpan w:val="2"/>
            <w:tcBorders>
              <w:top w:val="single" w:sz="8" w:space="0" w:color="4F81BD"/>
              <w:bottom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r>
      <w:tr w:rsidR="00BD38B4" w:rsidRPr="00B43F8A" w:rsidTr="005622B8">
        <w:tblPrEx>
          <w:shd w:val="clear" w:color="auto" w:fill="FFFFFF" w:themeFill="background1"/>
        </w:tblPrEx>
        <w:trPr>
          <w:jc w:val="center"/>
        </w:trPr>
        <w:tc>
          <w:tcPr>
            <w:tcW w:w="412" w:type="dxa"/>
            <w:tcBorders>
              <w:left w:val="single" w:sz="8" w:space="0" w:color="4F81BD"/>
              <w:right w:val="single" w:sz="8" w:space="0" w:color="4F81BD"/>
            </w:tcBorders>
            <w:shd w:val="clear" w:color="auto" w:fill="FFFFFF" w:themeFill="background1"/>
            <w:vAlign w:val="center"/>
          </w:tcPr>
          <w:p w:rsidR="00BD38B4" w:rsidRPr="00875824" w:rsidRDefault="000D5F5E" w:rsidP="001C72E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416" w:type="dxa"/>
            <w:tcBorders>
              <w:left w:val="single" w:sz="8" w:space="0" w:color="4F81BD"/>
              <w:right w:val="single" w:sz="8" w:space="0" w:color="4F81BD"/>
            </w:tcBorders>
            <w:shd w:val="clear" w:color="auto" w:fill="FFFFFF" w:themeFill="background1"/>
            <w:noWrap/>
            <w:vAlign w:val="center"/>
          </w:tcPr>
          <w:p w:rsidR="00BD38B4" w:rsidRPr="00875824" w:rsidRDefault="000D5F5E" w:rsidP="001C72E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383" w:type="dxa"/>
            <w:shd w:val="clear" w:color="auto" w:fill="FFFFFF" w:themeFill="background1"/>
            <w:noWrap/>
            <w:vAlign w:val="center"/>
          </w:tcPr>
          <w:p w:rsidR="00BD38B4" w:rsidRPr="00875824" w:rsidRDefault="000D5F5E" w:rsidP="001C72E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7694" w:type="dxa"/>
            <w:gridSpan w:val="2"/>
            <w:tcBorders>
              <w:left w:val="single" w:sz="8" w:space="0" w:color="4F81BD"/>
              <w:right w:val="single" w:sz="8" w:space="0" w:color="4F81BD"/>
            </w:tcBorders>
            <w:shd w:val="clear" w:color="auto" w:fill="auto"/>
          </w:tcPr>
          <w:p w:rsidR="00BD38B4" w:rsidRPr="001C72EE" w:rsidRDefault="001C72EE" w:rsidP="001759E5">
            <w:pPr>
              <w:spacing w:after="0" w:line="240" w:lineRule="auto"/>
              <w:rPr>
                <w:rFonts w:ascii="Times New Roman" w:eastAsia="Calibri" w:hAnsi="Times New Roman" w:cs="Times New Roman"/>
                <w:sz w:val="20"/>
                <w:szCs w:val="20"/>
                <w:lang w:val="fr-FR" w:bidi="lo-LA"/>
              </w:rPr>
            </w:pPr>
            <w:r w:rsidRPr="001C72EE">
              <w:rPr>
                <w:rFonts w:ascii="Times New Roman" w:eastAsia="Calibri" w:hAnsi="Times New Roman" w:cs="Times New Roman"/>
                <w:sz w:val="20"/>
                <w:szCs w:val="20"/>
                <w:lang w:val="fr-FR" w:bidi="lo-LA"/>
              </w:rPr>
              <w:t>Les propriétaires expropriés sont indemnisés dans un délai raisonnable.</w:t>
            </w:r>
          </w:p>
        </w:tc>
        <w:tc>
          <w:tcPr>
            <w:tcW w:w="361" w:type="dxa"/>
            <w:gridSpan w:val="2"/>
            <w:tcBorders>
              <w:top w:val="single" w:sz="8" w:space="0" w:color="4F81BD"/>
              <w:bottom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r>
      <w:tr w:rsidR="00BD38B4"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BD38B4" w:rsidRPr="00875824" w:rsidRDefault="000D5F5E" w:rsidP="001C72E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BD38B4" w:rsidRPr="00875824" w:rsidRDefault="000D5F5E" w:rsidP="001C72E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383" w:type="dxa"/>
            <w:tcBorders>
              <w:top w:val="single" w:sz="8" w:space="0" w:color="4F81BD"/>
              <w:bottom w:val="single" w:sz="8" w:space="0" w:color="4F81BD"/>
            </w:tcBorders>
            <w:shd w:val="clear" w:color="auto" w:fill="FFFFFF" w:themeFill="background1"/>
            <w:noWrap/>
            <w:vAlign w:val="center"/>
          </w:tcPr>
          <w:p w:rsidR="00BD38B4" w:rsidRPr="00875824" w:rsidRDefault="000D5F5E" w:rsidP="001C72E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BD38B4" w:rsidRPr="001C72EE" w:rsidRDefault="001C72EE" w:rsidP="001759E5">
            <w:pPr>
              <w:spacing w:after="0" w:line="240" w:lineRule="auto"/>
              <w:rPr>
                <w:rFonts w:ascii="Times New Roman" w:eastAsia="Calibri" w:hAnsi="Times New Roman" w:cs="Times New Roman"/>
                <w:sz w:val="20"/>
                <w:szCs w:val="20"/>
                <w:lang w:val="fr-FR" w:bidi="lo-LA"/>
              </w:rPr>
            </w:pPr>
            <w:r w:rsidRPr="001C72EE">
              <w:rPr>
                <w:rFonts w:ascii="Times New Roman" w:eastAsia="Calibri" w:hAnsi="Times New Roman" w:cs="Times New Roman"/>
                <w:sz w:val="20"/>
                <w:szCs w:val="20"/>
                <w:lang w:val="fr-FR" w:bidi="lo-LA"/>
              </w:rPr>
              <w:t>Il existe des voies de recours indépendantes et accessibles pour faire appel d’une expropriation.</w:t>
            </w:r>
          </w:p>
        </w:tc>
        <w:tc>
          <w:tcPr>
            <w:tcW w:w="361" w:type="dxa"/>
            <w:gridSpan w:val="2"/>
            <w:tcBorders>
              <w:top w:val="single" w:sz="8" w:space="0" w:color="4F81BD"/>
              <w:bottom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r>
      <w:tr w:rsidR="00BD38B4"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BD38B4" w:rsidRPr="00875824" w:rsidRDefault="000D5F5E" w:rsidP="001C72E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BD38B4" w:rsidRPr="00875824" w:rsidRDefault="000D5F5E" w:rsidP="001C72E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383" w:type="dxa"/>
            <w:tcBorders>
              <w:top w:val="single" w:sz="8" w:space="0" w:color="4F81BD"/>
              <w:bottom w:val="single" w:sz="8" w:space="0" w:color="4F81BD"/>
            </w:tcBorders>
            <w:shd w:val="clear" w:color="auto" w:fill="FFFFFF" w:themeFill="background1"/>
            <w:noWrap/>
            <w:vAlign w:val="center"/>
          </w:tcPr>
          <w:p w:rsidR="00BD38B4" w:rsidRPr="00875824" w:rsidRDefault="000D5F5E" w:rsidP="001C72E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BD38B4" w:rsidRPr="001C72EE" w:rsidRDefault="001C72EE" w:rsidP="001759E5">
            <w:pPr>
              <w:spacing w:after="0" w:line="240" w:lineRule="auto"/>
              <w:rPr>
                <w:rFonts w:ascii="Times New Roman" w:eastAsia="Calibri" w:hAnsi="Times New Roman" w:cs="Times New Roman"/>
                <w:sz w:val="20"/>
                <w:szCs w:val="20"/>
                <w:lang w:val="fr-FR" w:bidi="lo-LA"/>
              </w:rPr>
            </w:pPr>
            <w:r w:rsidRPr="001C72EE">
              <w:rPr>
                <w:rFonts w:ascii="Times New Roman" w:eastAsia="Calibri" w:hAnsi="Times New Roman" w:cs="Times New Roman"/>
                <w:sz w:val="20"/>
                <w:szCs w:val="20"/>
                <w:lang w:val="fr-FR" w:bidi="lo-LA"/>
              </w:rPr>
              <w:t>Les recours contre les expropriations sont examinés dans un délai raisonnable.</w:t>
            </w:r>
          </w:p>
        </w:tc>
        <w:tc>
          <w:tcPr>
            <w:tcW w:w="361" w:type="dxa"/>
            <w:gridSpan w:val="2"/>
            <w:tcBorders>
              <w:top w:val="single" w:sz="8" w:space="0" w:color="4F81BD"/>
              <w:bottom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1C72EE" w:rsidRDefault="00BD38B4" w:rsidP="001759E5">
            <w:pPr>
              <w:spacing w:after="0" w:line="240" w:lineRule="auto"/>
              <w:jc w:val="both"/>
              <w:rPr>
                <w:rFonts w:ascii="Times New Roman" w:eastAsia="Times New Roman" w:hAnsi="Times New Roman" w:cs="Times New Roman"/>
                <w:sz w:val="20"/>
                <w:szCs w:val="20"/>
                <w:lang w:val="fr-FR" w:bidi="lo-LA"/>
              </w:rPr>
            </w:pPr>
            <w:r w:rsidRPr="001C72EE">
              <w:rPr>
                <w:rFonts w:ascii="Times New Roman" w:eastAsia="Times New Roman" w:hAnsi="Times New Roman" w:cs="Times New Roman"/>
                <w:sz w:val="20"/>
                <w:szCs w:val="20"/>
                <w:lang w:val="fr-FR" w:bidi="lo-LA"/>
              </w:rPr>
              <w:t> </w:t>
            </w:r>
          </w:p>
        </w:tc>
      </w:tr>
      <w:tr w:rsidR="00522AAA" w:rsidRPr="00B43F8A" w:rsidTr="00522AAA">
        <w:tblPrEx>
          <w:shd w:val="clear" w:color="auto" w:fill="FFFFFF" w:themeFill="background1"/>
        </w:tblPrEx>
        <w:trPr>
          <w:jc w:val="center"/>
        </w:trPr>
        <w:tc>
          <w:tcPr>
            <w:tcW w:w="10342" w:type="dxa"/>
            <w:gridSpan w:val="13"/>
            <w:tcBorders>
              <w:left w:val="single" w:sz="8" w:space="0" w:color="4F81BD"/>
              <w:right w:val="single" w:sz="8" w:space="0" w:color="4F81BD"/>
            </w:tcBorders>
            <w:shd w:val="clear" w:color="auto" w:fill="DBE5F1" w:themeFill="accent1" w:themeFillTint="33"/>
          </w:tcPr>
          <w:p w:rsidR="00522AAA" w:rsidRPr="00522AAA" w:rsidRDefault="00522AAA" w:rsidP="00522AAA">
            <w:pPr>
              <w:spacing w:after="0" w:line="240" w:lineRule="auto"/>
              <w:jc w:val="both"/>
              <w:rPr>
                <w:rFonts w:ascii="Times New Roman" w:eastAsia="Times New Roman" w:hAnsi="Times New Roman" w:cs="Times New Roman"/>
                <w:b/>
                <w:bCs/>
                <w:sz w:val="20"/>
                <w:szCs w:val="20"/>
                <w:lang w:val="fr-FR" w:bidi="lo-LA"/>
              </w:rPr>
            </w:pPr>
            <w:r w:rsidRPr="00522AAA">
              <w:rPr>
                <w:rFonts w:ascii="Times New Roman" w:eastAsia="Calibri" w:hAnsi="Times New Roman" w:cs="Times New Roman"/>
                <w:b/>
                <w:bCs/>
                <w:sz w:val="20"/>
                <w:szCs w:val="20"/>
                <w:lang w:val="fr-FR" w:bidi="lo-LA"/>
              </w:rPr>
              <w:t>PANEL 5: Transparence des procédures et avantages économiques du transfert des terres publiques à un usage privé</w:t>
            </w:r>
          </w:p>
        </w:tc>
      </w:tr>
      <w:tr w:rsidR="00522AAA" w:rsidRPr="00B43F8A" w:rsidTr="00083979">
        <w:tblPrEx>
          <w:shd w:val="clear" w:color="auto" w:fill="FFFFFF" w:themeFill="background1"/>
        </w:tblPrEx>
        <w:trPr>
          <w:jc w:val="center"/>
        </w:trPr>
        <w:tc>
          <w:tcPr>
            <w:tcW w:w="10342" w:type="dxa"/>
            <w:gridSpan w:val="13"/>
            <w:tcBorders>
              <w:top w:val="single" w:sz="8" w:space="0" w:color="4F81BD"/>
              <w:left w:val="single" w:sz="8" w:space="0" w:color="4F81BD"/>
              <w:bottom w:val="single" w:sz="8" w:space="0" w:color="4F81BD"/>
              <w:right w:val="single" w:sz="8" w:space="0" w:color="4F81BD"/>
            </w:tcBorders>
            <w:shd w:val="clear" w:color="auto" w:fill="FFFFFF" w:themeFill="background1"/>
          </w:tcPr>
          <w:p w:rsidR="00522AAA" w:rsidRPr="00522AAA" w:rsidRDefault="00522AAA" w:rsidP="00522AAA">
            <w:pPr>
              <w:spacing w:after="0" w:line="240" w:lineRule="auto"/>
              <w:jc w:val="both"/>
              <w:rPr>
                <w:rFonts w:ascii="Times New Roman" w:eastAsia="Times New Roman" w:hAnsi="Times New Roman" w:cs="Times New Roman"/>
                <w:sz w:val="20"/>
                <w:szCs w:val="20"/>
                <w:lang w:val="fr-FR" w:bidi="lo-LA"/>
              </w:rPr>
            </w:pPr>
            <w:r w:rsidRPr="00A06E34">
              <w:rPr>
                <w:rFonts w:ascii="Times New Roman" w:eastAsia="Times New Roman" w:hAnsi="Times New Roman" w:cs="Times New Roman"/>
                <w:i/>
                <w:sz w:val="20"/>
                <w:szCs w:val="20"/>
                <w:lang w:val="fr-FR" w:bidi="lo-LA"/>
              </w:rPr>
              <w:t xml:space="preserve">IGF 1: </w:t>
            </w:r>
            <w:r w:rsidRPr="00522AAA">
              <w:rPr>
                <w:rFonts w:ascii="Times New Roman" w:eastAsia="Times New Roman" w:hAnsi="Times New Roman" w:cs="Times New Roman"/>
                <w:i/>
                <w:sz w:val="20"/>
                <w:szCs w:val="20"/>
                <w:lang w:val="fr-FR" w:bidi="lo-LA"/>
              </w:rPr>
              <w:t>Le transfert des terres publiques à un usage privé suit une procédure claire, transparente et compétitive.</w:t>
            </w:r>
          </w:p>
        </w:tc>
      </w:tr>
      <w:tr w:rsidR="00BD38B4"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BD38B4" w:rsidRPr="00522AAA" w:rsidRDefault="00522AAA" w:rsidP="00522AAA">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5</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BD38B4" w:rsidRPr="00875824" w:rsidRDefault="00522AAA" w:rsidP="00522A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shd w:val="clear" w:color="auto" w:fill="FFFFFF" w:themeFill="background1"/>
            <w:noWrap/>
            <w:vAlign w:val="center"/>
          </w:tcPr>
          <w:p w:rsidR="00BD38B4" w:rsidRPr="00875824" w:rsidRDefault="00522AAA" w:rsidP="00522A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BD38B4" w:rsidRPr="002D534B" w:rsidRDefault="002D534B" w:rsidP="001759E5">
            <w:pPr>
              <w:spacing w:after="0" w:line="240" w:lineRule="auto"/>
              <w:rPr>
                <w:rFonts w:ascii="Times New Roman" w:eastAsia="Calibri" w:hAnsi="Times New Roman" w:cs="Times New Roman"/>
                <w:sz w:val="20"/>
                <w:szCs w:val="20"/>
                <w:lang w:val="fr-FR" w:bidi="lo-LA"/>
              </w:rPr>
            </w:pPr>
            <w:r w:rsidRPr="002D534B">
              <w:rPr>
                <w:rFonts w:ascii="Times New Roman" w:eastAsia="Calibri" w:hAnsi="Times New Roman" w:cs="Times New Roman"/>
                <w:sz w:val="20"/>
                <w:szCs w:val="20"/>
                <w:lang w:val="fr-FR" w:bidi="lo-LA"/>
              </w:rPr>
              <w:t>Les transactions concernant les terres publiques sont transparentes.</w:t>
            </w:r>
          </w:p>
        </w:tc>
        <w:tc>
          <w:tcPr>
            <w:tcW w:w="361" w:type="dxa"/>
            <w:gridSpan w:val="2"/>
            <w:tcBorders>
              <w:top w:val="single" w:sz="8" w:space="0" w:color="4F81BD"/>
              <w:bottom w:val="single" w:sz="8" w:space="0" w:color="4F81BD"/>
            </w:tcBorders>
            <w:shd w:val="clear" w:color="auto" w:fill="auto"/>
            <w:noWrap/>
          </w:tcPr>
          <w:p w:rsidR="00BD38B4" w:rsidRPr="002D534B" w:rsidRDefault="00BD38B4" w:rsidP="001759E5">
            <w:pPr>
              <w:spacing w:after="0" w:line="240" w:lineRule="auto"/>
              <w:jc w:val="both"/>
              <w:rPr>
                <w:rFonts w:ascii="Times New Roman" w:eastAsia="Times New Roman" w:hAnsi="Times New Roman" w:cs="Times New Roman"/>
                <w:sz w:val="20"/>
                <w:szCs w:val="20"/>
                <w:lang w:val="fr-FR" w:bidi="lo-LA"/>
              </w:rPr>
            </w:pPr>
            <w:r w:rsidRPr="002D534B">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2D534B" w:rsidRDefault="00BD38B4" w:rsidP="001759E5">
            <w:pPr>
              <w:spacing w:after="0" w:line="240" w:lineRule="auto"/>
              <w:jc w:val="both"/>
              <w:rPr>
                <w:rFonts w:ascii="Times New Roman" w:eastAsia="Times New Roman" w:hAnsi="Times New Roman" w:cs="Times New Roman"/>
                <w:sz w:val="20"/>
                <w:szCs w:val="20"/>
                <w:lang w:val="fr-FR" w:bidi="lo-LA"/>
              </w:rPr>
            </w:pPr>
            <w:r w:rsidRPr="002D534B">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2D534B" w:rsidRDefault="00BD38B4" w:rsidP="001759E5">
            <w:pPr>
              <w:spacing w:after="0" w:line="240" w:lineRule="auto"/>
              <w:jc w:val="both"/>
              <w:rPr>
                <w:rFonts w:ascii="Times New Roman" w:eastAsia="Times New Roman" w:hAnsi="Times New Roman" w:cs="Times New Roman"/>
                <w:sz w:val="20"/>
                <w:szCs w:val="20"/>
                <w:lang w:val="fr-FR" w:bidi="lo-LA"/>
              </w:rPr>
            </w:pPr>
            <w:r w:rsidRPr="002D534B">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2D534B" w:rsidRDefault="00BD38B4" w:rsidP="001759E5">
            <w:pPr>
              <w:spacing w:after="0" w:line="240" w:lineRule="auto"/>
              <w:jc w:val="both"/>
              <w:rPr>
                <w:rFonts w:ascii="Times New Roman" w:eastAsia="Times New Roman" w:hAnsi="Times New Roman" w:cs="Times New Roman"/>
                <w:sz w:val="20"/>
                <w:szCs w:val="20"/>
                <w:lang w:val="fr-FR" w:bidi="lo-LA"/>
              </w:rPr>
            </w:pPr>
            <w:r w:rsidRPr="002D534B">
              <w:rPr>
                <w:rFonts w:ascii="Times New Roman" w:eastAsia="Times New Roman" w:hAnsi="Times New Roman" w:cs="Times New Roman"/>
                <w:sz w:val="20"/>
                <w:szCs w:val="20"/>
                <w:lang w:val="fr-FR" w:bidi="lo-LA"/>
              </w:rPr>
              <w:t> </w:t>
            </w:r>
          </w:p>
        </w:tc>
      </w:tr>
      <w:tr w:rsidR="00522AAA"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22AAA" w:rsidRPr="00875824" w:rsidRDefault="00522AAA" w:rsidP="00522A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22AAA" w:rsidRPr="00875824" w:rsidRDefault="00522AAA" w:rsidP="00522A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shd w:val="clear" w:color="auto" w:fill="FFFFFF" w:themeFill="background1"/>
            <w:noWrap/>
            <w:vAlign w:val="center"/>
          </w:tcPr>
          <w:p w:rsidR="00522AAA" w:rsidRPr="00875824" w:rsidRDefault="00522AAA" w:rsidP="00522A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522AAA" w:rsidRPr="002D534B" w:rsidRDefault="002D534B" w:rsidP="001759E5">
            <w:pPr>
              <w:spacing w:after="0" w:line="240" w:lineRule="auto"/>
              <w:rPr>
                <w:rFonts w:ascii="Times New Roman" w:eastAsia="Calibri" w:hAnsi="Times New Roman" w:cs="Times New Roman"/>
                <w:sz w:val="20"/>
                <w:szCs w:val="20"/>
                <w:lang w:val="fr-FR" w:bidi="lo-LA"/>
              </w:rPr>
            </w:pPr>
            <w:r w:rsidRPr="002D534B">
              <w:rPr>
                <w:rFonts w:ascii="Times New Roman" w:eastAsia="Calibri" w:hAnsi="Times New Roman" w:cs="Times New Roman"/>
                <w:sz w:val="20"/>
                <w:szCs w:val="20"/>
                <w:lang w:val="fr-FR" w:bidi="lo-LA"/>
              </w:rPr>
              <w:t>Les baux sur les terres publiques sont collectés.</w:t>
            </w:r>
          </w:p>
        </w:tc>
        <w:tc>
          <w:tcPr>
            <w:tcW w:w="361" w:type="dxa"/>
            <w:gridSpan w:val="2"/>
            <w:tcBorders>
              <w:top w:val="single" w:sz="8" w:space="0" w:color="4F81BD"/>
              <w:bottom w:val="nil"/>
            </w:tcBorders>
            <w:shd w:val="clear" w:color="auto" w:fill="auto"/>
            <w:noWrap/>
          </w:tcPr>
          <w:p w:rsidR="00522AAA" w:rsidRPr="002D534B" w:rsidRDefault="00522AAA" w:rsidP="001759E5">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nil"/>
              <w:right w:val="single" w:sz="8" w:space="0" w:color="4F81BD"/>
            </w:tcBorders>
            <w:shd w:val="clear" w:color="auto" w:fill="auto"/>
            <w:noWrap/>
          </w:tcPr>
          <w:p w:rsidR="00522AAA" w:rsidRPr="002D534B" w:rsidRDefault="00522AAA"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nil"/>
            </w:tcBorders>
            <w:shd w:val="clear" w:color="auto" w:fill="auto"/>
            <w:noWrap/>
          </w:tcPr>
          <w:p w:rsidR="00522AAA" w:rsidRPr="002D534B" w:rsidRDefault="00522AAA" w:rsidP="001759E5">
            <w:pPr>
              <w:spacing w:after="0" w:line="240" w:lineRule="auto"/>
              <w:jc w:val="both"/>
              <w:rPr>
                <w:rFonts w:ascii="Times New Roman" w:eastAsia="Times New Roman" w:hAnsi="Times New Roman" w:cs="Times New Roman"/>
                <w:sz w:val="20"/>
                <w:szCs w:val="20"/>
                <w:lang w:val="fr-FR" w:bidi="lo-LA"/>
              </w:rPr>
            </w:pPr>
          </w:p>
        </w:tc>
        <w:tc>
          <w:tcPr>
            <w:tcW w:w="365" w:type="dxa"/>
            <w:gridSpan w:val="2"/>
            <w:tcBorders>
              <w:top w:val="single" w:sz="8" w:space="0" w:color="4F81BD"/>
              <w:left w:val="single" w:sz="8" w:space="0" w:color="4F81BD"/>
              <w:bottom w:val="nil"/>
              <w:right w:val="single" w:sz="8" w:space="0" w:color="4F81BD"/>
            </w:tcBorders>
            <w:shd w:val="clear" w:color="auto" w:fill="auto"/>
            <w:noWrap/>
          </w:tcPr>
          <w:p w:rsidR="00522AAA" w:rsidRPr="002D534B" w:rsidRDefault="00522AAA" w:rsidP="001759E5">
            <w:pPr>
              <w:spacing w:after="0" w:line="240" w:lineRule="auto"/>
              <w:jc w:val="both"/>
              <w:rPr>
                <w:rFonts w:ascii="Times New Roman" w:eastAsia="Times New Roman" w:hAnsi="Times New Roman" w:cs="Times New Roman"/>
                <w:sz w:val="20"/>
                <w:szCs w:val="20"/>
                <w:lang w:val="fr-FR" w:bidi="lo-LA"/>
              </w:rPr>
            </w:pPr>
          </w:p>
        </w:tc>
      </w:tr>
      <w:tr w:rsidR="00522AAA"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22AAA" w:rsidRPr="00875824" w:rsidRDefault="00522AAA" w:rsidP="00522A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22AAA" w:rsidRPr="00875824" w:rsidRDefault="00522AAA" w:rsidP="00522A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shd w:val="clear" w:color="auto" w:fill="FFFFFF" w:themeFill="background1"/>
            <w:noWrap/>
            <w:vAlign w:val="center"/>
          </w:tcPr>
          <w:p w:rsidR="00522AAA" w:rsidRPr="00875824" w:rsidRDefault="00522AAA" w:rsidP="00522A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522AAA" w:rsidRPr="002D534B" w:rsidRDefault="002D534B" w:rsidP="001759E5">
            <w:pPr>
              <w:spacing w:after="0" w:line="240" w:lineRule="auto"/>
              <w:rPr>
                <w:rFonts w:ascii="Times New Roman" w:eastAsia="Calibri" w:hAnsi="Times New Roman" w:cs="Times New Roman"/>
                <w:sz w:val="20"/>
                <w:szCs w:val="20"/>
                <w:lang w:val="fr-FR" w:bidi="lo-LA"/>
              </w:rPr>
            </w:pPr>
            <w:r w:rsidRPr="002D534B">
              <w:rPr>
                <w:rFonts w:ascii="Times New Roman" w:eastAsia="Calibri" w:hAnsi="Times New Roman" w:cs="Times New Roman"/>
                <w:sz w:val="20"/>
                <w:szCs w:val="20"/>
                <w:lang w:val="fr-FR" w:bidi="lo-LA"/>
              </w:rPr>
              <w:t>Les transactions sur les terres publiques se font aux prix du marché (lorsque les terres ne sont pas cédées/louées pour améliorer l'équité).</w:t>
            </w:r>
          </w:p>
        </w:tc>
        <w:tc>
          <w:tcPr>
            <w:tcW w:w="361" w:type="dxa"/>
            <w:gridSpan w:val="2"/>
            <w:tcBorders>
              <w:top w:val="single" w:sz="8" w:space="0" w:color="4F81BD"/>
              <w:bottom w:val="nil"/>
            </w:tcBorders>
            <w:shd w:val="clear" w:color="auto" w:fill="auto"/>
            <w:noWrap/>
          </w:tcPr>
          <w:p w:rsidR="00522AAA" w:rsidRPr="002D534B" w:rsidRDefault="00522AAA" w:rsidP="001759E5">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nil"/>
              <w:right w:val="single" w:sz="8" w:space="0" w:color="4F81BD"/>
            </w:tcBorders>
            <w:shd w:val="clear" w:color="auto" w:fill="auto"/>
            <w:noWrap/>
          </w:tcPr>
          <w:p w:rsidR="00522AAA" w:rsidRPr="002D534B" w:rsidRDefault="00522AAA"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nil"/>
            </w:tcBorders>
            <w:shd w:val="clear" w:color="auto" w:fill="auto"/>
            <w:noWrap/>
          </w:tcPr>
          <w:p w:rsidR="00522AAA" w:rsidRPr="002D534B" w:rsidRDefault="00522AAA" w:rsidP="001759E5">
            <w:pPr>
              <w:spacing w:after="0" w:line="240" w:lineRule="auto"/>
              <w:jc w:val="both"/>
              <w:rPr>
                <w:rFonts w:ascii="Times New Roman" w:eastAsia="Times New Roman" w:hAnsi="Times New Roman" w:cs="Times New Roman"/>
                <w:sz w:val="20"/>
                <w:szCs w:val="20"/>
                <w:lang w:val="fr-FR" w:bidi="lo-LA"/>
              </w:rPr>
            </w:pPr>
          </w:p>
        </w:tc>
        <w:tc>
          <w:tcPr>
            <w:tcW w:w="365" w:type="dxa"/>
            <w:gridSpan w:val="2"/>
            <w:tcBorders>
              <w:top w:val="single" w:sz="8" w:space="0" w:color="4F81BD"/>
              <w:left w:val="single" w:sz="8" w:space="0" w:color="4F81BD"/>
              <w:bottom w:val="nil"/>
              <w:right w:val="single" w:sz="8" w:space="0" w:color="4F81BD"/>
            </w:tcBorders>
            <w:shd w:val="clear" w:color="auto" w:fill="auto"/>
            <w:noWrap/>
          </w:tcPr>
          <w:p w:rsidR="00522AAA" w:rsidRPr="002D534B" w:rsidRDefault="00522AAA" w:rsidP="001759E5">
            <w:pPr>
              <w:spacing w:after="0" w:line="240" w:lineRule="auto"/>
              <w:jc w:val="both"/>
              <w:rPr>
                <w:rFonts w:ascii="Times New Roman" w:eastAsia="Times New Roman" w:hAnsi="Times New Roman" w:cs="Times New Roman"/>
                <w:sz w:val="20"/>
                <w:szCs w:val="20"/>
                <w:lang w:val="fr-FR" w:bidi="lo-LA"/>
              </w:rPr>
            </w:pPr>
          </w:p>
        </w:tc>
      </w:tr>
      <w:tr w:rsidR="00522AAA"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22AAA" w:rsidRPr="00875824" w:rsidRDefault="00522AAA" w:rsidP="00522A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22AAA" w:rsidRPr="00875824" w:rsidRDefault="00522AAA" w:rsidP="00522A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shd w:val="clear" w:color="auto" w:fill="FFFFFF" w:themeFill="background1"/>
            <w:noWrap/>
            <w:vAlign w:val="center"/>
          </w:tcPr>
          <w:p w:rsidR="00522AAA" w:rsidRPr="00875824" w:rsidRDefault="00522AAA" w:rsidP="00522A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522AAA" w:rsidRPr="002D534B" w:rsidRDefault="002D534B" w:rsidP="001759E5">
            <w:pPr>
              <w:spacing w:after="0" w:line="240" w:lineRule="auto"/>
              <w:rPr>
                <w:rFonts w:ascii="Times New Roman" w:eastAsia="Calibri" w:hAnsi="Times New Roman" w:cs="Times New Roman"/>
                <w:sz w:val="20"/>
                <w:szCs w:val="20"/>
                <w:lang w:val="fr-FR" w:bidi="lo-LA"/>
              </w:rPr>
            </w:pPr>
            <w:r w:rsidRPr="002D534B">
              <w:rPr>
                <w:rFonts w:ascii="Times New Roman" w:eastAsia="Calibri" w:hAnsi="Times New Roman" w:cs="Times New Roman"/>
                <w:sz w:val="20"/>
                <w:szCs w:val="20"/>
                <w:lang w:val="fr-FR" w:bidi="lo-LA"/>
              </w:rPr>
              <w:t>Le public bénéficie des éventuels gains dus à un changement d’affectation des sols.</w:t>
            </w:r>
          </w:p>
        </w:tc>
        <w:tc>
          <w:tcPr>
            <w:tcW w:w="361" w:type="dxa"/>
            <w:gridSpan w:val="2"/>
            <w:tcBorders>
              <w:top w:val="single" w:sz="8" w:space="0" w:color="4F81BD"/>
              <w:bottom w:val="single" w:sz="8" w:space="0" w:color="4F81BD"/>
            </w:tcBorders>
            <w:shd w:val="clear" w:color="auto" w:fill="auto"/>
            <w:noWrap/>
          </w:tcPr>
          <w:p w:rsidR="00522AAA" w:rsidRPr="002D534B" w:rsidRDefault="00522AAA" w:rsidP="001759E5">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22AAA" w:rsidRPr="002D534B" w:rsidRDefault="00522AAA"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522AAA" w:rsidRPr="002D534B" w:rsidRDefault="00522AAA" w:rsidP="001759E5">
            <w:pPr>
              <w:spacing w:after="0" w:line="240" w:lineRule="auto"/>
              <w:jc w:val="both"/>
              <w:rPr>
                <w:rFonts w:ascii="Times New Roman" w:eastAsia="Times New Roman" w:hAnsi="Times New Roman" w:cs="Times New Roman"/>
                <w:sz w:val="20"/>
                <w:szCs w:val="20"/>
                <w:lang w:val="fr-FR" w:bidi="lo-LA"/>
              </w:rPr>
            </w:pP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22AAA" w:rsidRPr="002D534B" w:rsidRDefault="00522AAA" w:rsidP="001759E5">
            <w:pPr>
              <w:spacing w:after="0" w:line="240" w:lineRule="auto"/>
              <w:jc w:val="both"/>
              <w:rPr>
                <w:rFonts w:ascii="Times New Roman" w:eastAsia="Times New Roman" w:hAnsi="Times New Roman" w:cs="Times New Roman"/>
                <w:sz w:val="20"/>
                <w:szCs w:val="20"/>
                <w:lang w:val="fr-FR" w:bidi="lo-LA"/>
              </w:rPr>
            </w:pPr>
          </w:p>
        </w:tc>
      </w:tr>
      <w:tr w:rsidR="00BD38B4"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BD38B4" w:rsidRPr="00875824" w:rsidRDefault="00522AAA" w:rsidP="00522A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BD38B4" w:rsidRPr="00875824" w:rsidRDefault="00522AAA" w:rsidP="00522A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shd w:val="clear" w:color="auto" w:fill="FFFFFF" w:themeFill="background1"/>
            <w:noWrap/>
            <w:vAlign w:val="center"/>
          </w:tcPr>
          <w:p w:rsidR="00BD38B4" w:rsidRPr="00875824" w:rsidRDefault="00522AAA" w:rsidP="00522AAA">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BD38B4" w:rsidRPr="002D534B" w:rsidRDefault="002D534B" w:rsidP="001759E5">
            <w:pPr>
              <w:spacing w:after="0" w:line="240" w:lineRule="auto"/>
              <w:rPr>
                <w:rFonts w:ascii="Times New Roman" w:eastAsia="Calibri" w:hAnsi="Times New Roman" w:cs="Times New Roman"/>
                <w:sz w:val="20"/>
                <w:szCs w:val="20"/>
                <w:lang w:val="fr-FR" w:bidi="lo-LA"/>
              </w:rPr>
            </w:pPr>
            <w:r w:rsidRPr="002D534B">
              <w:rPr>
                <w:rFonts w:ascii="Times New Roman" w:eastAsia="Calibri" w:hAnsi="Times New Roman" w:cs="Times New Roman"/>
                <w:sz w:val="20"/>
                <w:szCs w:val="20"/>
                <w:lang w:val="fr-FR" w:bidi="lo-LA"/>
              </w:rPr>
              <w:t>Des politiques sont en place pour améliorer l'équité en termes d'accès et de mise en valeur des biens.</w:t>
            </w:r>
          </w:p>
        </w:tc>
        <w:tc>
          <w:tcPr>
            <w:tcW w:w="361" w:type="dxa"/>
            <w:gridSpan w:val="2"/>
            <w:tcBorders>
              <w:top w:val="single" w:sz="8" w:space="0" w:color="4F81BD"/>
              <w:bottom w:val="single" w:sz="8" w:space="0" w:color="4F81BD"/>
            </w:tcBorders>
            <w:shd w:val="clear" w:color="auto" w:fill="auto"/>
            <w:noWrap/>
          </w:tcPr>
          <w:p w:rsidR="00BD38B4" w:rsidRPr="002D534B" w:rsidRDefault="00BD38B4" w:rsidP="001759E5">
            <w:pPr>
              <w:spacing w:after="0" w:line="240" w:lineRule="auto"/>
              <w:jc w:val="both"/>
              <w:rPr>
                <w:rFonts w:ascii="Times New Roman" w:eastAsia="Times New Roman" w:hAnsi="Times New Roman" w:cs="Times New Roman"/>
                <w:sz w:val="20"/>
                <w:szCs w:val="20"/>
                <w:lang w:val="fr-FR" w:bidi="lo-LA"/>
              </w:rPr>
            </w:pPr>
            <w:r w:rsidRPr="002D534B">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2D534B" w:rsidRDefault="00BD38B4" w:rsidP="001759E5">
            <w:pPr>
              <w:spacing w:after="0" w:line="240" w:lineRule="auto"/>
              <w:jc w:val="both"/>
              <w:rPr>
                <w:rFonts w:ascii="Times New Roman" w:eastAsia="Times New Roman" w:hAnsi="Times New Roman" w:cs="Times New Roman"/>
                <w:sz w:val="20"/>
                <w:szCs w:val="20"/>
                <w:lang w:val="fr-FR" w:bidi="lo-LA"/>
              </w:rPr>
            </w:pPr>
            <w:r w:rsidRPr="002D534B">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2D534B" w:rsidRDefault="00BD38B4" w:rsidP="001759E5">
            <w:pPr>
              <w:spacing w:after="0" w:line="240" w:lineRule="auto"/>
              <w:jc w:val="both"/>
              <w:rPr>
                <w:rFonts w:ascii="Times New Roman" w:eastAsia="Times New Roman" w:hAnsi="Times New Roman" w:cs="Times New Roman"/>
                <w:sz w:val="20"/>
                <w:szCs w:val="20"/>
                <w:lang w:val="fr-FR" w:bidi="lo-LA"/>
              </w:rPr>
            </w:pPr>
            <w:r w:rsidRPr="002D534B">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2D534B" w:rsidRDefault="00BD38B4" w:rsidP="001759E5">
            <w:pPr>
              <w:spacing w:after="0" w:line="240" w:lineRule="auto"/>
              <w:jc w:val="both"/>
              <w:rPr>
                <w:rFonts w:ascii="Times New Roman" w:eastAsia="Times New Roman" w:hAnsi="Times New Roman" w:cs="Times New Roman"/>
                <w:sz w:val="20"/>
                <w:szCs w:val="20"/>
                <w:lang w:val="fr-FR" w:bidi="lo-LA"/>
              </w:rPr>
            </w:pPr>
            <w:r w:rsidRPr="002D534B">
              <w:rPr>
                <w:rFonts w:ascii="Times New Roman" w:eastAsia="Times New Roman" w:hAnsi="Times New Roman" w:cs="Times New Roman"/>
                <w:sz w:val="20"/>
                <w:szCs w:val="20"/>
                <w:lang w:val="fr-FR" w:bidi="lo-LA"/>
              </w:rPr>
              <w:t> </w:t>
            </w:r>
          </w:p>
        </w:tc>
      </w:tr>
      <w:tr w:rsidR="002D534B" w:rsidRPr="002D534B" w:rsidTr="00DE2595">
        <w:tblPrEx>
          <w:shd w:val="clear" w:color="auto" w:fill="FFFFFF" w:themeFill="background1"/>
        </w:tblPrEx>
        <w:trPr>
          <w:jc w:val="center"/>
        </w:trPr>
        <w:tc>
          <w:tcPr>
            <w:tcW w:w="10342" w:type="dxa"/>
            <w:gridSpan w:val="13"/>
            <w:tcBorders>
              <w:top w:val="single" w:sz="8" w:space="0" w:color="4F81BD"/>
              <w:left w:val="single" w:sz="8" w:space="0" w:color="4F81BD"/>
              <w:bottom w:val="single" w:sz="8" w:space="0" w:color="4F81BD"/>
              <w:right w:val="single" w:sz="8" w:space="0" w:color="4F81BD"/>
            </w:tcBorders>
            <w:shd w:val="clear" w:color="auto" w:fill="FFFFFF" w:themeFill="background1"/>
          </w:tcPr>
          <w:p w:rsidR="002D534B" w:rsidRPr="002D534B" w:rsidRDefault="002D534B" w:rsidP="002D534B">
            <w:pPr>
              <w:spacing w:after="0" w:line="240" w:lineRule="auto"/>
              <w:jc w:val="both"/>
              <w:rPr>
                <w:rFonts w:ascii="Times New Roman" w:eastAsia="Times New Roman" w:hAnsi="Times New Roman" w:cs="Times New Roman"/>
                <w:b/>
                <w:bCs/>
                <w:sz w:val="20"/>
                <w:szCs w:val="20"/>
                <w:lang w:val="fr-FR" w:bidi="lo-LA"/>
              </w:rPr>
            </w:pPr>
            <w:r w:rsidRPr="00A06E34">
              <w:rPr>
                <w:rFonts w:ascii="Times New Roman" w:eastAsia="Times New Roman" w:hAnsi="Times New Roman" w:cs="Times New Roman"/>
                <w:i/>
                <w:sz w:val="20"/>
                <w:szCs w:val="20"/>
                <w:lang w:val="fr-FR" w:bidi="lo-LA"/>
              </w:rPr>
              <w:lastRenderedPageBreak/>
              <w:t xml:space="preserve">IGF </w:t>
            </w:r>
            <w:r>
              <w:rPr>
                <w:rFonts w:ascii="Times New Roman" w:eastAsia="Times New Roman" w:hAnsi="Times New Roman" w:cs="Times New Roman"/>
                <w:i/>
                <w:sz w:val="20"/>
                <w:szCs w:val="20"/>
                <w:lang w:val="fr-FR" w:bidi="lo-LA"/>
              </w:rPr>
              <w:t>2</w:t>
            </w:r>
            <w:r w:rsidRPr="00A06E34">
              <w:rPr>
                <w:rFonts w:ascii="Times New Roman" w:eastAsia="Times New Roman" w:hAnsi="Times New Roman" w:cs="Times New Roman"/>
                <w:i/>
                <w:sz w:val="20"/>
                <w:szCs w:val="20"/>
                <w:lang w:val="fr-FR" w:bidi="lo-LA"/>
              </w:rPr>
              <w:t xml:space="preserve">: </w:t>
            </w:r>
            <w:r w:rsidR="00100BA4" w:rsidRPr="00100BA4">
              <w:rPr>
                <w:rFonts w:ascii="Times New Roman" w:eastAsia="Times New Roman" w:hAnsi="Times New Roman" w:cs="Times New Roman"/>
                <w:i/>
                <w:sz w:val="20"/>
                <w:szCs w:val="20"/>
                <w:lang w:val="fr-FR" w:bidi="lo-LA"/>
              </w:rPr>
              <w:t>Stratégie d'investissement privé</w:t>
            </w:r>
          </w:p>
        </w:tc>
      </w:tr>
      <w:tr w:rsidR="00BD38B4" w:rsidRPr="00B43F8A" w:rsidTr="005622B8">
        <w:tblPrEx>
          <w:shd w:val="clear" w:color="auto" w:fill="FFFFFF" w:themeFill="background1"/>
        </w:tblPrEx>
        <w:trPr>
          <w:jc w:val="center"/>
        </w:trPr>
        <w:tc>
          <w:tcPr>
            <w:tcW w:w="412" w:type="dxa"/>
            <w:tcBorders>
              <w:left w:val="single" w:sz="8" w:space="0" w:color="4F81BD"/>
              <w:right w:val="single" w:sz="8" w:space="0" w:color="4F81BD"/>
            </w:tcBorders>
            <w:shd w:val="clear" w:color="auto" w:fill="FFFFFF" w:themeFill="background1"/>
            <w:vAlign w:val="center"/>
          </w:tcPr>
          <w:p w:rsidR="00BD38B4" w:rsidRPr="002D534B" w:rsidRDefault="00100BA4" w:rsidP="00100BA4">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5</w:t>
            </w:r>
          </w:p>
        </w:tc>
        <w:tc>
          <w:tcPr>
            <w:tcW w:w="416" w:type="dxa"/>
            <w:tcBorders>
              <w:left w:val="single" w:sz="8" w:space="0" w:color="4F81BD"/>
              <w:right w:val="single" w:sz="8" w:space="0" w:color="4F81BD"/>
            </w:tcBorders>
            <w:shd w:val="clear" w:color="auto" w:fill="FFFFFF" w:themeFill="background1"/>
            <w:noWrap/>
            <w:vAlign w:val="center"/>
          </w:tcPr>
          <w:p w:rsidR="00BD38B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shd w:val="clear" w:color="auto" w:fill="FFFFFF" w:themeFill="background1"/>
            <w:noWrap/>
            <w:vAlign w:val="center"/>
          </w:tcPr>
          <w:p w:rsidR="00BD38B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94" w:type="dxa"/>
            <w:gridSpan w:val="2"/>
            <w:tcBorders>
              <w:left w:val="single" w:sz="8" w:space="0" w:color="4F81BD"/>
              <w:right w:val="single" w:sz="8" w:space="0" w:color="4F81BD"/>
            </w:tcBorders>
            <w:shd w:val="clear" w:color="auto" w:fill="auto"/>
          </w:tcPr>
          <w:p w:rsidR="00BD38B4" w:rsidRPr="00835894" w:rsidRDefault="00835894" w:rsidP="001759E5">
            <w:pPr>
              <w:spacing w:after="0" w:line="240" w:lineRule="auto"/>
              <w:rPr>
                <w:rFonts w:ascii="Times New Roman" w:eastAsia="Calibri" w:hAnsi="Times New Roman" w:cs="Times New Roman"/>
                <w:sz w:val="20"/>
                <w:szCs w:val="20"/>
                <w:lang w:val="fr-FR" w:bidi="lo-LA"/>
              </w:rPr>
            </w:pPr>
            <w:r w:rsidRPr="00835894">
              <w:rPr>
                <w:rFonts w:ascii="Times New Roman" w:eastAsia="Calibri" w:hAnsi="Times New Roman" w:cs="Times New Roman"/>
                <w:sz w:val="20"/>
                <w:szCs w:val="20"/>
                <w:lang w:val="fr-FR" w:bidi="lo-LA"/>
              </w:rPr>
              <w:t>Des politiques et des réglementations sont en place et appliquées sans ambiguïté et de façon transparente pour identifier les terres qui peuvent être mises à la disposition d'investisseurs, en accord avec les titulaires de droits fonciers.</w:t>
            </w:r>
          </w:p>
        </w:tc>
        <w:tc>
          <w:tcPr>
            <w:tcW w:w="361" w:type="dxa"/>
            <w:gridSpan w:val="2"/>
            <w:tcBorders>
              <w:top w:val="nil"/>
              <w:bottom w:val="single" w:sz="8" w:space="0" w:color="4F81BD"/>
            </w:tcBorders>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c>
          <w:tcPr>
            <w:tcW w:w="350" w:type="dxa"/>
            <w:gridSpan w:val="2"/>
            <w:tcBorders>
              <w:left w:val="single" w:sz="8" w:space="0" w:color="4F81BD"/>
              <w:right w:val="single" w:sz="8" w:space="0" w:color="4F81BD"/>
            </w:tcBorders>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c>
          <w:tcPr>
            <w:tcW w:w="361" w:type="dxa"/>
            <w:gridSpan w:val="2"/>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c>
          <w:tcPr>
            <w:tcW w:w="365" w:type="dxa"/>
            <w:gridSpan w:val="2"/>
            <w:tcBorders>
              <w:left w:val="single" w:sz="8" w:space="0" w:color="4F81BD"/>
              <w:right w:val="single" w:sz="8" w:space="0" w:color="4F81BD"/>
            </w:tcBorders>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r>
      <w:tr w:rsidR="00BD38B4"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BD38B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BD38B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shd w:val="clear" w:color="auto" w:fill="FFFFFF" w:themeFill="background1"/>
            <w:noWrap/>
            <w:vAlign w:val="center"/>
          </w:tcPr>
          <w:p w:rsidR="00BD38B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BD38B4" w:rsidRPr="00835894" w:rsidRDefault="00835894" w:rsidP="001759E5">
            <w:pPr>
              <w:spacing w:after="0" w:line="240" w:lineRule="auto"/>
              <w:rPr>
                <w:rFonts w:ascii="Times New Roman" w:eastAsia="Calibri" w:hAnsi="Times New Roman" w:cs="Times New Roman"/>
                <w:sz w:val="20"/>
                <w:szCs w:val="20"/>
                <w:lang w:val="fr-FR" w:bidi="lo-LA"/>
              </w:rPr>
            </w:pPr>
            <w:r w:rsidRPr="00835894">
              <w:rPr>
                <w:rFonts w:ascii="Times New Roman" w:eastAsia="Calibri" w:hAnsi="Times New Roman" w:cs="Times New Roman"/>
                <w:sz w:val="20"/>
                <w:szCs w:val="20"/>
                <w:lang w:val="fr-FR" w:bidi="lo-LA"/>
              </w:rPr>
              <w:t xml:space="preserve">Des processus politiques sont en place pour l'identification et la sélection d'investissements bénéfiques sur le plan économique, environnemental et socio-culturel, et pour leur mise en </w:t>
            </w:r>
            <w:proofErr w:type="spellStart"/>
            <w:r w:rsidRPr="00835894">
              <w:rPr>
                <w:rFonts w:ascii="Times New Roman" w:eastAsia="Calibri" w:hAnsi="Times New Roman" w:cs="Times New Roman"/>
                <w:sz w:val="20"/>
                <w:szCs w:val="20"/>
                <w:lang w:val="fr-FR" w:bidi="lo-LA"/>
              </w:rPr>
              <w:t>oeuvre</w:t>
            </w:r>
            <w:proofErr w:type="spellEnd"/>
            <w:r w:rsidRPr="00835894">
              <w:rPr>
                <w:rFonts w:ascii="Times New Roman" w:eastAsia="Calibri" w:hAnsi="Times New Roman" w:cs="Times New Roman"/>
                <w:sz w:val="20"/>
                <w:szCs w:val="20"/>
                <w:lang w:val="fr-FR" w:bidi="lo-LA"/>
              </w:rPr>
              <w:t xml:space="preserve"> efficace.</w:t>
            </w:r>
          </w:p>
        </w:tc>
        <w:tc>
          <w:tcPr>
            <w:tcW w:w="361" w:type="dxa"/>
            <w:gridSpan w:val="2"/>
            <w:tcBorders>
              <w:top w:val="single" w:sz="8" w:space="0" w:color="4F81BD"/>
              <w:bottom w:val="single" w:sz="8" w:space="0" w:color="4F81BD"/>
            </w:tcBorders>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r>
      <w:tr w:rsidR="00BD38B4"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BD38B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BD38B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shd w:val="clear" w:color="auto" w:fill="FFFFFF" w:themeFill="background1"/>
            <w:noWrap/>
            <w:vAlign w:val="center"/>
          </w:tcPr>
          <w:p w:rsidR="00BD38B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BD38B4" w:rsidRPr="00835894" w:rsidRDefault="00835894" w:rsidP="001759E5">
            <w:pPr>
              <w:spacing w:after="0" w:line="240" w:lineRule="auto"/>
              <w:rPr>
                <w:rFonts w:ascii="Times New Roman" w:eastAsia="Calibri" w:hAnsi="Times New Roman" w:cs="Times New Roman"/>
                <w:sz w:val="20"/>
                <w:szCs w:val="20"/>
                <w:lang w:val="fr-FR" w:bidi="lo-LA"/>
              </w:rPr>
            </w:pPr>
            <w:r w:rsidRPr="00835894">
              <w:rPr>
                <w:rFonts w:ascii="Times New Roman" w:eastAsia="Calibri" w:hAnsi="Times New Roman" w:cs="Times New Roman"/>
                <w:sz w:val="20"/>
                <w:szCs w:val="20"/>
                <w:lang w:val="fr-FR" w:bidi="lo-LA"/>
              </w:rPr>
              <w:t>Les institutions publiques impliquées dans le transfert de vastes étendues de terres à des investisseurs privés sont clairement identifiées, sans chevauchement institutionnel ou administratif.</w:t>
            </w:r>
          </w:p>
        </w:tc>
        <w:tc>
          <w:tcPr>
            <w:tcW w:w="361" w:type="dxa"/>
            <w:gridSpan w:val="2"/>
            <w:tcBorders>
              <w:top w:val="single" w:sz="8" w:space="0" w:color="4F81BD"/>
              <w:bottom w:val="single" w:sz="8" w:space="0" w:color="4F81BD"/>
            </w:tcBorders>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r>
      <w:tr w:rsidR="00100BA4"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100BA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100BA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shd w:val="clear" w:color="auto" w:fill="FFFFFF" w:themeFill="background1"/>
            <w:noWrap/>
            <w:vAlign w:val="center"/>
          </w:tcPr>
          <w:p w:rsidR="00100BA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100BA4" w:rsidRPr="00835894" w:rsidRDefault="00835894" w:rsidP="001759E5">
            <w:pPr>
              <w:spacing w:after="0" w:line="240" w:lineRule="auto"/>
              <w:rPr>
                <w:rFonts w:ascii="Times New Roman" w:eastAsia="Calibri" w:hAnsi="Times New Roman" w:cs="Times New Roman"/>
                <w:sz w:val="20"/>
                <w:szCs w:val="20"/>
                <w:lang w:val="fr-FR" w:bidi="lo-LA"/>
              </w:rPr>
            </w:pPr>
            <w:r w:rsidRPr="00835894">
              <w:rPr>
                <w:rFonts w:ascii="Times New Roman" w:eastAsia="Calibri" w:hAnsi="Times New Roman" w:cs="Times New Roman"/>
                <w:sz w:val="20"/>
                <w:szCs w:val="20"/>
                <w:lang w:val="fr-FR" w:bidi="lo-LA"/>
              </w:rPr>
              <w:t>Les institutions publiques impliquées dans le transfert de vastes étendues de terres à des investisseurs privés mettent en commun les informations foncières et des mécanismes de coordination efficaces sont en place pour identifier et résoudre rapidement les affectations des sols conflictuelles (y compris en ce qui concerne les ressources du sous-sol).</w:t>
            </w:r>
          </w:p>
        </w:tc>
        <w:tc>
          <w:tcPr>
            <w:tcW w:w="361" w:type="dxa"/>
            <w:gridSpan w:val="2"/>
            <w:tcBorders>
              <w:top w:val="single" w:sz="8" w:space="0" w:color="4F81BD"/>
              <w:bottom w:val="single" w:sz="8" w:space="0" w:color="4F81BD"/>
            </w:tcBorders>
            <w:shd w:val="clear" w:color="auto" w:fill="auto"/>
            <w:noWrap/>
          </w:tcPr>
          <w:p w:rsidR="00100BA4" w:rsidRPr="00835894" w:rsidRDefault="00100BA4" w:rsidP="001759E5">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100BA4" w:rsidRPr="00835894" w:rsidRDefault="00100BA4"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100BA4" w:rsidRPr="00835894" w:rsidRDefault="00100BA4" w:rsidP="001759E5">
            <w:pPr>
              <w:spacing w:after="0" w:line="240" w:lineRule="auto"/>
              <w:jc w:val="both"/>
              <w:rPr>
                <w:rFonts w:ascii="Times New Roman" w:eastAsia="Times New Roman" w:hAnsi="Times New Roman" w:cs="Times New Roman"/>
                <w:sz w:val="20"/>
                <w:szCs w:val="20"/>
                <w:lang w:val="fr-FR" w:bidi="lo-LA"/>
              </w:rPr>
            </w:pP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100BA4" w:rsidRPr="00835894" w:rsidRDefault="00100BA4" w:rsidP="001759E5">
            <w:pPr>
              <w:spacing w:after="0" w:line="240" w:lineRule="auto"/>
              <w:jc w:val="both"/>
              <w:rPr>
                <w:rFonts w:ascii="Times New Roman" w:eastAsia="Times New Roman" w:hAnsi="Times New Roman" w:cs="Times New Roman"/>
                <w:sz w:val="20"/>
                <w:szCs w:val="20"/>
                <w:lang w:val="fr-FR" w:bidi="lo-LA"/>
              </w:rPr>
            </w:pPr>
          </w:p>
        </w:tc>
      </w:tr>
      <w:tr w:rsidR="00100BA4"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100BA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100BA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shd w:val="clear" w:color="auto" w:fill="FFFFFF" w:themeFill="background1"/>
            <w:noWrap/>
            <w:vAlign w:val="center"/>
          </w:tcPr>
          <w:p w:rsidR="00100BA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100BA4" w:rsidRPr="00835894" w:rsidRDefault="00835894" w:rsidP="001759E5">
            <w:pPr>
              <w:spacing w:after="0" w:line="240" w:lineRule="auto"/>
              <w:rPr>
                <w:rFonts w:ascii="Times New Roman" w:eastAsia="Calibri" w:hAnsi="Times New Roman" w:cs="Times New Roman"/>
                <w:sz w:val="20"/>
                <w:szCs w:val="20"/>
                <w:lang w:val="fr-FR" w:bidi="lo-LA"/>
              </w:rPr>
            </w:pPr>
            <w:r w:rsidRPr="00835894">
              <w:rPr>
                <w:rFonts w:ascii="Times New Roman" w:eastAsia="Calibri" w:hAnsi="Times New Roman" w:cs="Times New Roman"/>
                <w:sz w:val="20"/>
                <w:szCs w:val="20"/>
                <w:lang w:val="fr-FR" w:bidi="lo-LA"/>
              </w:rPr>
              <w:t>Le respect par les investisseurs des plans d'activités approuvés fait l'objet d'un suivi régulier et efficace et des mesures correctives sont prises le cas échéant.</w:t>
            </w:r>
          </w:p>
        </w:tc>
        <w:tc>
          <w:tcPr>
            <w:tcW w:w="361" w:type="dxa"/>
            <w:gridSpan w:val="2"/>
            <w:tcBorders>
              <w:top w:val="single" w:sz="8" w:space="0" w:color="4F81BD"/>
              <w:bottom w:val="single" w:sz="8" w:space="0" w:color="4F81BD"/>
            </w:tcBorders>
            <w:shd w:val="clear" w:color="auto" w:fill="auto"/>
            <w:noWrap/>
          </w:tcPr>
          <w:p w:rsidR="00100BA4" w:rsidRPr="00835894" w:rsidRDefault="00100BA4" w:rsidP="001759E5">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100BA4" w:rsidRPr="00835894" w:rsidRDefault="00100BA4"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100BA4" w:rsidRPr="00835894" w:rsidRDefault="00100BA4" w:rsidP="001759E5">
            <w:pPr>
              <w:spacing w:after="0" w:line="240" w:lineRule="auto"/>
              <w:jc w:val="both"/>
              <w:rPr>
                <w:rFonts w:ascii="Times New Roman" w:eastAsia="Times New Roman" w:hAnsi="Times New Roman" w:cs="Times New Roman"/>
                <w:sz w:val="20"/>
                <w:szCs w:val="20"/>
                <w:lang w:val="fr-FR" w:bidi="lo-LA"/>
              </w:rPr>
            </w:pP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100BA4" w:rsidRPr="00835894" w:rsidRDefault="00100BA4" w:rsidP="001759E5">
            <w:pPr>
              <w:spacing w:after="0" w:line="240" w:lineRule="auto"/>
              <w:jc w:val="both"/>
              <w:rPr>
                <w:rFonts w:ascii="Times New Roman" w:eastAsia="Times New Roman" w:hAnsi="Times New Roman" w:cs="Times New Roman"/>
                <w:sz w:val="20"/>
                <w:szCs w:val="20"/>
                <w:lang w:val="fr-FR" w:bidi="lo-LA"/>
              </w:rPr>
            </w:pPr>
          </w:p>
        </w:tc>
      </w:tr>
      <w:tr w:rsidR="00BD38B4"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BD38B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BD38B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shd w:val="clear" w:color="auto" w:fill="FFFFFF" w:themeFill="background1"/>
            <w:noWrap/>
            <w:vAlign w:val="center"/>
          </w:tcPr>
          <w:p w:rsidR="00BD38B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6</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BD38B4" w:rsidRPr="00835894" w:rsidRDefault="00835894" w:rsidP="001759E5">
            <w:pPr>
              <w:spacing w:after="0" w:line="240" w:lineRule="auto"/>
              <w:rPr>
                <w:rFonts w:ascii="Times New Roman" w:eastAsia="Calibri" w:hAnsi="Times New Roman" w:cs="Times New Roman"/>
                <w:sz w:val="20"/>
                <w:szCs w:val="20"/>
                <w:lang w:val="fr-FR" w:bidi="lo-LA"/>
              </w:rPr>
            </w:pPr>
            <w:r w:rsidRPr="00835894">
              <w:rPr>
                <w:rFonts w:ascii="Times New Roman" w:eastAsia="Calibri" w:hAnsi="Times New Roman" w:cs="Times New Roman"/>
                <w:sz w:val="20"/>
                <w:szCs w:val="20"/>
                <w:lang w:val="fr-FR" w:bidi="lo-LA"/>
              </w:rPr>
              <w:t>Des sauvegardes (socio-économiques, culturelles et environnementales) sont mises en place et appliquées pour empêcher que les investissements concernant de vastes étendues de terres n'enfreignent ou n'abolissent les droits fonciers existants.</w:t>
            </w:r>
          </w:p>
        </w:tc>
        <w:tc>
          <w:tcPr>
            <w:tcW w:w="361" w:type="dxa"/>
            <w:gridSpan w:val="2"/>
            <w:tcBorders>
              <w:top w:val="single" w:sz="8" w:space="0" w:color="4F81BD"/>
              <w:bottom w:val="single" w:sz="8" w:space="0" w:color="4F81BD"/>
            </w:tcBorders>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r>
      <w:tr w:rsidR="00BD38B4" w:rsidRPr="00B43F8A" w:rsidTr="005622B8">
        <w:tblPrEx>
          <w:shd w:val="clear" w:color="auto" w:fill="FFFFFF" w:themeFill="background1"/>
        </w:tblPrEx>
        <w:trPr>
          <w:jc w:val="center"/>
        </w:trPr>
        <w:tc>
          <w:tcPr>
            <w:tcW w:w="412" w:type="dxa"/>
            <w:tcBorders>
              <w:left w:val="single" w:sz="8" w:space="0" w:color="4F81BD"/>
              <w:right w:val="single" w:sz="8" w:space="0" w:color="4F81BD"/>
            </w:tcBorders>
            <w:shd w:val="clear" w:color="auto" w:fill="FFFFFF" w:themeFill="background1"/>
            <w:vAlign w:val="center"/>
          </w:tcPr>
          <w:p w:rsidR="00BD38B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416" w:type="dxa"/>
            <w:tcBorders>
              <w:left w:val="single" w:sz="8" w:space="0" w:color="4F81BD"/>
              <w:right w:val="single" w:sz="8" w:space="0" w:color="4F81BD"/>
            </w:tcBorders>
            <w:shd w:val="clear" w:color="auto" w:fill="FFFFFF" w:themeFill="background1"/>
            <w:noWrap/>
            <w:vAlign w:val="center"/>
          </w:tcPr>
          <w:p w:rsidR="00BD38B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shd w:val="clear" w:color="auto" w:fill="FFFFFF" w:themeFill="background1"/>
            <w:noWrap/>
            <w:vAlign w:val="center"/>
          </w:tcPr>
          <w:p w:rsidR="00BD38B4" w:rsidRPr="00875824" w:rsidRDefault="00100BA4" w:rsidP="00100BA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7</w:t>
            </w:r>
          </w:p>
        </w:tc>
        <w:tc>
          <w:tcPr>
            <w:tcW w:w="7694" w:type="dxa"/>
            <w:gridSpan w:val="2"/>
            <w:tcBorders>
              <w:left w:val="single" w:sz="8" w:space="0" w:color="4F81BD"/>
              <w:right w:val="single" w:sz="8" w:space="0" w:color="4F81BD"/>
            </w:tcBorders>
            <w:shd w:val="clear" w:color="auto" w:fill="auto"/>
          </w:tcPr>
          <w:p w:rsidR="00BD38B4" w:rsidRPr="00835894" w:rsidRDefault="00835894" w:rsidP="001759E5">
            <w:pPr>
              <w:spacing w:after="0" w:line="240" w:lineRule="auto"/>
              <w:rPr>
                <w:rFonts w:ascii="Times New Roman" w:eastAsia="Calibri" w:hAnsi="Times New Roman" w:cs="Times New Roman"/>
                <w:sz w:val="20"/>
                <w:szCs w:val="20"/>
                <w:lang w:val="fr-FR" w:bidi="lo-LA"/>
              </w:rPr>
            </w:pPr>
            <w:r w:rsidRPr="00835894">
              <w:rPr>
                <w:rFonts w:ascii="Times New Roman" w:eastAsia="Calibri" w:hAnsi="Times New Roman" w:cs="Times New Roman"/>
                <w:sz w:val="20"/>
                <w:szCs w:val="20"/>
                <w:lang w:val="fr-FR" w:bidi="lo-LA"/>
              </w:rPr>
              <w:t xml:space="preserve">Les cas où une réinstallation et un relèvement s'imposent sont clairement définis et la mise en </w:t>
            </w:r>
            <w:proofErr w:type="spellStart"/>
            <w:r w:rsidRPr="00835894">
              <w:rPr>
                <w:rFonts w:ascii="Times New Roman" w:eastAsia="Calibri" w:hAnsi="Times New Roman" w:cs="Times New Roman"/>
                <w:sz w:val="20"/>
                <w:szCs w:val="20"/>
                <w:lang w:val="fr-FR" w:bidi="lo-LA"/>
              </w:rPr>
              <w:t>oeuvre</w:t>
            </w:r>
            <w:proofErr w:type="spellEnd"/>
            <w:r w:rsidRPr="00835894">
              <w:rPr>
                <w:rFonts w:ascii="Times New Roman" w:eastAsia="Calibri" w:hAnsi="Times New Roman" w:cs="Times New Roman"/>
                <w:sz w:val="20"/>
                <w:szCs w:val="20"/>
                <w:lang w:val="fr-FR" w:bidi="lo-LA"/>
              </w:rPr>
              <w:t xml:space="preserve"> suit des procédures uniformes et transparentes.</w:t>
            </w:r>
          </w:p>
        </w:tc>
        <w:tc>
          <w:tcPr>
            <w:tcW w:w="361" w:type="dxa"/>
            <w:gridSpan w:val="2"/>
            <w:tcBorders>
              <w:top w:val="single" w:sz="8" w:space="0" w:color="4F81BD"/>
              <w:bottom w:val="nil"/>
            </w:tcBorders>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c>
          <w:tcPr>
            <w:tcW w:w="350" w:type="dxa"/>
            <w:gridSpan w:val="2"/>
            <w:tcBorders>
              <w:left w:val="single" w:sz="8" w:space="0" w:color="4F81BD"/>
              <w:right w:val="single" w:sz="8" w:space="0" w:color="4F81BD"/>
            </w:tcBorders>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c>
          <w:tcPr>
            <w:tcW w:w="361" w:type="dxa"/>
            <w:gridSpan w:val="2"/>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c>
          <w:tcPr>
            <w:tcW w:w="365" w:type="dxa"/>
            <w:gridSpan w:val="2"/>
            <w:tcBorders>
              <w:left w:val="single" w:sz="8" w:space="0" w:color="4F81BD"/>
              <w:right w:val="single" w:sz="8" w:space="0" w:color="4F81BD"/>
            </w:tcBorders>
            <w:shd w:val="clear" w:color="auto" w:fill="auto"/>
            <w:noWrap/>
          </w:tcPr>
          <w:p w:rsidR="00BD38B4" w:rsidRPr="00835894" w:rsidRDefault="00BD38B4" w:rsidP="001759E5">
            <w:pPr>
              <w:spacing w:after="0" w:line="240" w:lineRule="auto"/>
              <w:jc w:val="both"/>
              <w:rPr>
                <w:rFonts w:ascii="Times New Roman" w:eastAsia="Times New Roman" w:hAnsi="Times New Roman" w:cs="Times New Roman"/>
                <w:sz w:val="20"/>
                <w:szCs w:val="20"/>
                <w:lang w:val="fr-FR" w:bidi="lo-LA"/>
              </w:rPr>
            </w:pPr>
            <w:r w:rsidRPr="00835894">
              <w:rPr>
                <w:rFonts w:ascii="Times New Roman" w:eastAsia="Times New Roman" w:hAnsi="Times New Roman" w:cs="Times New Roman"/>
                <w:sz w:val="20"/>
                <w:szCs w:val="20"/>
                <w:lang w:val="fr-FR" w:bidi="lo-LA"/>
              </w:rPr>
              <w:t> </w:t>
            </w:r>
          </w:p>
        </w:tc>
      </w:tr>
      <w:tr w:rsidR="0037552F" w:rsidRPr="00B43F8A" w:rsidTr="00105CFB">
        <w:tblPrEx>
          <w:shd w:val="clear" w:color="auto" w:fill="FFFFFF" w:themeFill="background1"/>
        </w:tblPrEx>
        <w:trPr>
          <w:jc w:val="center"/>
        </w:trPr>
        <w:tc>
          <w:tcPr>
            <w:tcW w:w="10342" w:type="dxa"/>
            <w:gridSpan w:val="13"/>
            <w:tcBorders>
              <w:top w:val="single" w:sz="8" w:space="0" w:color="4F81BD"/>
              <w:left w:val="single" w:sz="8" w:space="0" w:color="4F81BD"/>
              <w:bottom w:val="single" w:sz="8" w:space="0" w:color="4F81BD"/>
              <w:right w:val="single" w:sz="8" w:space="0" w:color="4F81BD"/>
            </w:tcBorders>
          </w:tcPr>
          <w:p w:rsidR="0037552F" w:rsidRPr="0037552F" w:rsidRDefault="0037552F" w:rsidP="0037552F">
            <w:pPr>
              <w:spacing w:after="0" w:line="240" w:lineRule="auto"/>
              <w:jc w:val="both"/>
              <w:rPr>
                <w:rFonts w:ascii="Times New Roman" w:eastAsia="Times New Roman" w:hAnsi="Times New Roman" w:cs="Times New Roman"/>
                <w:b/>
                <w:bCs/>
                <w:sz w:val="20"/>
                <w:szCs w:val="20"/>
                <w:lang w:val="fr-FR" w:bidi="lo-LA"/>
              </w:rPr>
            </w:pPr>
            <w:r w:rsidRPr="00A06E34">
              <w:rPr>
                <w:rFonts w:ascii="Times New Roman" w:eastAsia="Times New Roman" w:hAnsi="Times New Roman" w:cs="Times New Roman"/>
                <w:i/>
                <w:sz w:val="20"/>
                <w:szCs w:val="20"/>
                <w:lang w:val="fr-FR" w:bidi="lo-LA"/>
              </w:rPr>
              <w:t xml:space="preserve">IGF </w:t>
            </w:r>
            <w:r>
              <w:rPr>
                <w:rFonts w:ascii="Times New Roman" w:eastAsia="Times New Roman" w:hAnsi="Times New Roman" w:cs="Times New Roman"/>
                <w:i/>
                <w:sz w:val="20"/>
                <w:szCs w:val="20"/>
                <w:lang w:val="fr-FR" w:bidi="lo-LA"/>
              </w:rPr>
              <w:t>3</w:t>
            </w:r>
            <w:r w:rsidRPr="00A06E34">
              <w:rPr>
                <w:rFonts w:ascii="Times New Roman" w:eastAsia="Times New Roman" w:hAnsi="Times New Roman" w:cs="Times New Roman"/>
                <w:i/>
                <w:sz w:val="20"/>
                <w:szCs w:val="20"/>
                <w:lang w:val="fr-FR" w:bidi="lo-LA"/>
              </w:rPr>
              <w:t xml:space="preserve">: </w:t>
            </w:r>
            <w:r w:rsidRPr="0037552F">
              <w:rPr>
                <w:rFonts w:ascii="Times New Roman" w:eastAsia="Times New Roman" w:hAnsi="Times New Roman" w:cs="Times New Roman"/>
                <w:i/>
                <w:sz w:val="20"/>
                <w:szCs w:val="20"/>
                <w:lang w:val="fr-FR" w:bidi="lo-LA"/>
              </w:rPr>
              <w:t xml:space="preserve">La mise en </w:t>
            </w:r>
            <w:proofErr w:type="spellStart"/>
            <w:r w:rsidRPr="0037552F">
              <w:rPr>
                <w:rFonts w:ascii="Times New Roman" w:eastAsia="Times New Roman" w:hAnsi="Times New Roman" w:cs="Times New Roman"/>
                <w:i/>
                <w:sz w:val="20"/>
                <w:szCs w:val="20"/>
                <w:lang w:val="fr-FR" w:bidi="lo-LA"/>
              </w:rPr>
              <w:t>oeuvre</w:t>
            </w:r>
            <w:proofErr w:type="spellEnd"/>
            <w:r w:rsidRPr="0037552F">
              <w:rPr>
                <w:rFonts w:ascii="Times New Roman" w:eastAsia="Times New Roman" w:hAnsi="Times New Roman" w:cs="Times New Roman"/>
                <w:i/>
                <w:sz w:val="20"/>
                <w:szCs w:val="20"/>
                <w:lang w:val="fr-FR" w:bidi="lo-LA"/>
              </w:rPr>
              <w:t xml:space="preserve"> de la politique </w:t>
            </w:r>
            <w:proofErr w:type="spellStart"/>
            <w:r w:rsidRPr="0037552F">
              <w:rPr>
                <w:rFonts w:ascii="Times New Roman" w:eastAsia="Times New Roman" w:hAnsi="Times New Roman" w:cs="Times New Roman"/>
                <w:i/>
                <w:sz w:val="20"/>
                <w:szCs w:val="20"/>
                <w:lang w:val="fr-FR" w:bidi="lo-LA"/>
              </w:rPr>
              <w:t>fonciere</w:t>
            </w:r>
            <w:proofErr w:type="spellEnd"/>
            <w:r w:rsidRPr="0037552F">
              <w:rPr>
                <w:rFonts w:ascii="Times New Roman" w:eastAsia="Times New Roman" w:hAnsi="Times New Roman" w:cs="Times New Roman"/>
                <w:i/>
                <w:sz w:val="20"/>
                <w:szCs w:val="20"/>
                <w:lang w:val="fr-FR" w:bidi="lo-LA"/>
              </w:rPr>
              <w:t xml:space="preserve"> publique est efficace, cohérente et transparente et elle fait intervenir les parties prenantes locales.</w:t>
            </w:r>
          </w:p>
        </w:tc>
      </w:tr>
      <w:tr w:rsidR="00BD38B4" w:rsidRPr="00B43F8A" w:rsidTr="005622B8">
        <w:tblPrEx>
          <w:shd w:val="clear" w:color="auto" w:fill="FFFFFF" w:themeFill="background1"/>
        </w:tblPrEx>
        <w:trPr>
          <w:jc w:val="center"/>
        </w:trPr>
        <w:tc>
          <w:tcPr>
            <w:tcW w:w="412" w:type="dxa"/>
            <w:tcBorders>
              <w:left w:val="single" w:sz="8" w:space="0" w:color="4F81BD"/>
              <w:bottom w:val="single" w:sz="8" w:space="0" w:color="4F81BD"/>
              <w:right w:val="single" w:sz="8" w:space="0" w:color="4F81BD"/>
            </w:tcBorders>
            <w:shd w:val="clear" w:color="auto" w:fill="FFFFFF" w:themeFill="background1"/>
            <w:vAlign w:val="center"/>
          </w:tcPr>
          <w:p w:rsidR="00BD38B4" w:rsidRPr="0037552F" w:rsidRDefault="0037552F" w:rsidP="0037552F">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5</w:t>
            </w:r>
          </w:p>
        </w:tc>
        <w:tc>
          <w:tcPr>
            <w:tcW w:w="416" w:type="dxa"/>
            <w:tcBorders>
              <w:left w:val="single" w:sz="8" w:space="0" w:color="4F81BD"/>
              <w:bottom w:val="single" w:sz="8" w:space="0" w:color="4F81BD"/>
              <w:right w:val="single" w:sz="8" w:space="0" w:color="4F81BD"/>
            </w:tcBorders>
            <w:shd w:val="clear" w:color="auto" w:fill="FFFFFF" w:themeFill="background1"/>
            <w:noWrap/>
            <w:vAlign w:val="center"/>
          </w:tcPr>
          <w:p w:rsidR="00BD38B4" w:rsidRPr="00875824" w:rsidRDefault="0037552F" w:rsidP="0037552F">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383" w:type="dxa"/>
            <w:tcBorders>
              <w:bottom w:val="single" w:sz="8" w:space="0" w:color="4F81BD"/>
            </w:tcBorders>
            <w:shd w:val="clear" w:color="auto" w:fill="FFFFFF" w:themeFill="background1"/>
            <w:noWrap/>
            <w:vAlign w:val="center"/>
          </w:tcPr>
          <w:p w:rsidR="00BD38B4" w:rsidRPr="00875824" w:rsidRDefault="0037552F" w:rsidP="0037552F">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94" w:type="dxa"/>
            <w:gridSpan w:val="2"/>
            <w:tcBorders>
              <w:left w:val="single" w:sz="8" w:space="0" w:color="4F81BD"/>
              <w:bottom w:val="single" w:sz="8" w:space="0" w:color="4F81BD"/>
              <w:right w:val="single" w:sz="8" w:space="0" w:color="4F81BD"/>
            </w:tcBorders>
            <w:shd w:val="clear" w:color="auto" w:fill="auto"/>
          </w:tcPr>
          <w:p w:rsidR="00BD38B4" w:rsidRPr="008B646C" w:rsidRDefault="008B646C" w:rsidP="001759E5">
            <w:pPr>
              <w:spacing w:after="0" w:line="240" w:lineRule="auto"/>
              <w:rPr>
                <w:rFonts w:ascii="Times New Roman" w:eastAsia="Calibri" w:hAnsi="Times New Roman" w:cs="Times New Roman"/>
                <w:sz w:val="20"/>
                <w:szCs w:val="20"/>
                <w:lang w:val="fr-FR" w:bidi="lo-LA"/>
              </w:rPr>
            </w:pPr>
            <w:r w:rsidRPr="008B646C">
              <w:rPr>
                <w:rFonts w:ascii="Times New Roman" w:eastAsia="Calibri" w:hAnsi="Times New Roman" w:cs="Times New Roman"/>
                <w:sz w:val="20"/>
                <w:szCs w:val="20"/>
                <w:lang w:val="fr-FR" w:bidi="lo-LA"/>
              </w:rPr>
              <w:t>Les informations exigées des investisseurs permettent aux pouvoirs publics d’évaluer les retombées des investissements proposés.</w:t>
            </w:r>
          </w:p>
        </w:tc>
        <w:tc>
          <w:tcPr>
            <w:tcW w:w="361" w:type="dxa"/>
            <w:gridSpan w:val="2"/>
            <w:tcBorders>
              <w:top w:val="nil"/>
              <w:bottom w:val="single" w:sz="8" w:space="0" w:color="4F81BD"/>
            </w:tcBorders>
            <w:shd w:val="clear" w:color="auto" w:fill="auto"/>
            <w:noWrap/>
          </w:tcPr>
          <w:p w:rsidR="00BD38B4" w:rsidRPr="008B646C" w:rsidRDefault="00BD38B4" w:rsidP="001759E5">
            <w:pPr>
              <w:spacing w:after="0" w:line="240" w:lineRule="auto"/>
              <w:jc w:val="both"/>
              <w:rPr>
                <w:rFonts w:ascii="Times New Roman" w:eastAsia="Times New Roman" w:hAnsi="Times New Roman" w:cs="Times New Roman"/>
                <w:sz w:val="20"/>
                <w:szCs w:val="20"/>
                <w:lang w:val="fr-FR" w:bidi="lo-LA"/>
              </w:rPr>
            </w:pPr>
            <w:r w:rsidRPr="008B646C">
              <w:rPr>
                <w:rFonts w:ascii="Times New Roman" w:eastAsia="Times New Roman" w:hAnsi="Times New Roman" w:cs="Times New Roman"/>
                <w:sz w:val="20"/>
                <w:szCs w:val="20"/>
                <w:lang w:val="fr-FR" w:bidi="lo-LA"/>
              </w:rPr>
              <w:t> </w:t>
            </w:r>
          </w:p>
        </w:tc>
        <w:tc>
          <w:tcPr>
            <w:tcW w:w="350" w:type="dxa"/>
            <w:gridSpan w:val="2"/>
            <w:tcBorders>
              <w:left w:val="single" w:sz="8" w:space="0" w:color="4F81BD"/>
              <w:bottom w:val="single" w:sz="8" w:space="0" w:color="4F81BD"/>
              <w:right w:val="single" w:sz="8" w:space="0" w:color="4F81BD"/>
            </w:tcBorders>
            <w:shd w:val="clear" w:color="auto" w:fill="auto"/>
            <w:noWrap/>
          </w:tcPr>
          <w:p w:rsidR="00BD38B4" w:rsidRPr="008B646C" w:rsidRDefault="00BD38B4" w:rsidP="001759E5">
            <w:pPr>
              <w:spacing w:after="0" w:line="240" w:lineRule="auto"/>
              <w:jc w:val="both"/>
              <w:rPr>
                <w:rFonts w:ascii="Times New Roman" w:eastAsia="Times New Roman" w:hAnsi="Times New Roman" w:cs="Times New Roman"/>
                <w:sz w:val="20"/>
                <w:szCs w:val="20"/>
                <w:lang w:val="fr-FR" w:bidi="lo-LA"/>
              </w:rPr>
            </w:pPr>
            <w:r w:rsidRPr="008B646C">
              <w:rPr>
                <w:rFonts w:ascii="Times New Roman" w:eastAsia="Times New Roman" w:hAnsi="Times New Roman" w:cs="Times New Roman"/>
                <w:sz w:val="20"/>
                <w:szCs w:val="20"/>
                <w:lang w:val="fr-FR" w:bidi="lo-LA"/>
              </w:rPr>
              <w:t> </w:t>
            </w:r>
          </w:p>
        </w:tc>
        <w:tc>
          <w:tcPr>
            <w:tcW w:w="361" w:type="dxa"/>
            <w:gridSpan w:val="2"/>
            <w:tcBorders>
              <w:bottom w:val="single" w:sz="8" w:space="0" w:color="4F81BD"/>
            </w:tcBorders>
            <w:shd w:val="clear" w:color="auto" w:fill="auto"/>
            <w:noWrap/>
          </w:tcPr>
          <w:p w:rsidR="00BD38B4" w:rsidRPr="008B646C" w:rsidRDefault="00BD38B4" w:rsidP="001759E5">
            <w:pPr>
              <w:spacing w:after="0" w:line="240" w:lineRule="auto"/>
              <w:jc w:val="both"/>
              <w:rPr>
                <w:rFonts w:ascii="Times New Roman" w:eastAsia="Times New Roman" w:hAnsi="Times New Roman" w:cs="Times New Roman"/>
                <w:sz w:val="20"/>
                <w:szCs w:val="20"/>
                <w:lang w:val="fr-FR" w:bidi="lo-LA"/>
              </w:rPr>
            </w:pPr>
            <w:r w:rsidRPr="008B646C">
              <w:rPr>
                <w:rFonts w:ascii="Times New Roman" w:eastAsia="Times New Roman" w:hAnsi="Times New Roman" w:cs="Times New Roman"/>
                <w:sz w:val="20"/>
                <w:szCs w:val="20"/>
                <w:lang w:val="fr-FR" w:bidi="lo-LA"/>
              </w:rPr>
              <w:t> </w:t>
            </w:r>
          </w:p>
        </w:tc>
        <w:tc>
          <w:tcPr>
            <w:tcW w:w="365" w:type="dxa"/>
            <w:gridSpan w:val="2"/>
            <w:tcBorders>
              <w:left w:val="single" w:sz="8" w:space="0" w:color="4F81BD"/>
              <w:bottom w:val="single" w:sz="8" w:space="0" w:color="4F81BD"/>
              <w:right w:val="single" w:sz="8" w:space="0" w:color="4F81BD"/>
            </w:tcBorders>
            <w:shd w:val="clear" w:color="auto" w:fill="auto"/>
            <w:noWrap/>
          </w:tcPr>
          <w:p w:rsidR="00BD38B4" w:rsidRPr="008B646C" w:rsidRDefault="00BD38B4" w:rsidP="001759E5">
            <w:pPr>
              <w:spacing w:after="0" w:line="240" w:lineRule="auto"/>
              <w:jc w:val="both"/>
              <w:rPr>
                <w:rFonts w:ascii="Times New Roman" w:eastAsia="Times New Roman" w:hAnsi="Times New Roman" w:cs="Times New Roman"/>
                <w:sz w:val="20"/>
                <w:szCs w:val="20"/>
                <w:lang w:val="fr-FR" w:bidi="lo-LA"/>
              </w:rPr>
            </w:pPr>
            <w:r w:rsidRPr="008B646C">
              <w:rPr>
                <w:rFonts w:ascii="Times New Roman" w:eastAsia="Times New Roman" w:hAnsi="Times New Roman" w:cs="Times New Roman"/>
                <w:sz w:val="20"/>
                <w:szCs w:val="20"/>
                <w:lang w:val="fr-FR" w:bidi="lo-LA"/>
              </w:rPr>
              <w:t> </w:t>
            </w:r>
          </w:p>
        </w:tc>
      </w:tr>
      <w:tr w:rsidR="00BD38B4"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BD38B4" w:rsidRPr="00875824" w:rsidRDefault="0037552F" w:rsidP="0037552F">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BD38B4" w:rsidRPr="00875824" w:rsidRDefault="0037552F" w:rsidP="0037552F">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383" w:type="dxa"/>
            <w:tcBorders>
              <w:top w:val="single" w:sz="8" w:space="0" w:color="4F81BD"/>
              <w:bottom w:val="single" w:sz="8" w:space="0" w:color="4F81BD"/>
            </w:tcBorders>
            <w:shd w:val="clear" w:color="auto" w:fill="FFFFFF" w:themeFill="background1"/>
            <w:noWrap/>
            <w:vAlign w:val="center"/>
          </w:tcPr>
          <w:p w:rsidR="00BD38B4" w:rsidRPr="00875824" w:rsidRDefault="0037552F" w:rsidP="0037552F">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BD38B4" w:rsidRPr="008B646C" w:rsidRDefault="008B646C" w:rsidP="001759E5">
            <w:pPr>
              <w:spacing w:after="0" w:line="240" w:lineRule="auto"/>
              <w:rPr>
                <w:rFonts w:ascii="Times New Roman" w:eastAsia="Calibri" w:hAnsi="Times New Roman" w:cs="Times New Roman"/>
                <w:sz w:val="20"/>
                <w:szCs w:val="20"/>
                <w:lang w:val="fr-FR" w:bidi="lo-LA"/>
              </w:rPr>
            </w:pPr>
            <w:r w:rsidRPr="008B646C">
              <w:rPr>
                <w:rFonts w:ascii="Times New Roman" w:eastAsia="Calibri" w:hAnsi="Times New Roman" w:cs="Times New Roman"/>
                <w:sz w:val="20"/>
                <w:szCs w:val="20"/>
                <w:lang w:val="fr-FR" w:bidi="lo-LA"/>
              </w:rPr>
              <w:t>Une procédure clairement identifiée est en place pour approuver les plans d'investissement et le délai requis est raisonnable et respecté.</w:t>
            </w:r>
          </w:p>
        </w:tc>
        <w:tc>
          <w:tcPr>
            <w:tcW w:w="361" w:type="dxa"/>
            <w:gridSpan w:val="2"/>
            <w:tcBorders>
              <w:top w:val="single" w:sz="8" w:space="0" w:color="4F81BD"/>
              <w:bottom w:val="single" w:sz="8" w:space="0" w:color="4F81BD"/>
            </w:tcBorders>
            <w:shd w:val="clear" w:color="auto" w:fill="auto"/>
            <w:noWrap/>
          </w:tcPr>
          <w:p w:rsidR="00BD38B4" w:rsidRPr="008B646C" w:rsidRDefault="00BD38B4" w:rsidP="001759E5">
            <w:pPr>
              <w:spacing w:after="0" w:line="240" w:lineRule="auto"/>
              <w:jc w:val="both"/>
              <w:rPr>
                <w:rFonts w:ascii="Times New Roman" w:eastAsia="Times New Roman" w:hAnsi="Times New Roman" w:cs="Times New Roman"/>
                <w:sz w:val="20"/>
                <w:szCs w:val="20"/>
                <w:lang w:val="fr-FR" w:bidi="lo-LA"/>
              </w:rPr>
            </w:pPr>
            <w:r w:rsidRPr="008B646C">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8B646C" w:rsidRDefault="00BD38B4" w:rsidP="001759E5">
            <w:pPr>
              <w:spacing w:after="0" w:line="240" w:lineRule="auto"/>
              <w:jc w:val="both"/>
              <w:rPr>
                <w:rFonts w:ascii="Times New Roman" w:eastAsia="Times New Roman" w:hAnsi="Times New Roman" w:cs="Times New Roman"/>
                <w:sz w:val="20"/>
                <w:szCs w:val="20"/>
                <w:lang w:val="fr-FR" w:bidi="lo-LA"/>
              </w:rPr>
            </w:pPr>
            <w:r w:rsidRPr="008B646C">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8B646C" w:rsidRDefault="00BD38B4" w:rsidP="001759E5">
            <w:pPr>
              <w:spacing w:after="0" w:line="240" w:lineRule="auto"/>
              <w:jc w:val="both"/>
              <w:rPr>
                <w:rFonts w:ascii="Times New Roman" w:eastAsia="Times New Roman" w:hAnsi="Times New Roman" w:cs="Times New Roman"/>
                <w:sz w:val="20"/>
                <w:szCs w:val="20"/>
                <w:lang w:val="fr-FR" w:bidi="lo-LA"/>
              </w:rPr>
            </w:pPr>
            <w:r w:rsidRPr="008B646C">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8B646C" w:rsidRDefault="00BD38B4" w:rsidP="001759E5">
            <w:pPr>
              <w:spacing w:after="0" w:line="240" w:lineRule="auto"/>
              <w:jc w:val="both"/>
              <w:rPr>
                <w:rFonts w:ascii="Times New Roman" w:eastAsia="Times New Roman" w:hAnsi="Times New Roman" w:cs="Times New Roman"/>
                <w:sz w:val="20"/>
                <w:szCs w:val="20"/>
                <w:lang w:val="fr-FR" w:bidi="lo-LA"/>
              </w:rPr>
            </w:pPr>
            <w:r w:rsidRPr="008B646C">
              <w:rPr>
                <w:rFonts w:ascii="Times New Roman" w:eastAsia="Times New Roman" w:hAnsi="Times New Roman" w:cs="Times New Roman"/>
                <w:sz w:val="20"/>
                <w:szCs w:val="20"/>
                <w:lang w:val="fr-FR" w:bidi="lo-LA"/>
              </w:rPr>
              <w:t> </w:t>
            </w:r>
          </w:p>
        </w:tc>
      </w:tr>
      <w:tr w:rsidR="0037552F"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37552F" w:rsidRPr="00875824" w:rsidRDefault="0037552F" w:rsidP="0037552F">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37552F" w:rsidRPr="00875824" w:rsidRDefault="0037552F" w:rsidP="0037552F">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383" w:type="dxa"/>
            <w:tcBorders>
              <w:top w:val="single" w:sz="8" w:space="0" w:color="4F81BD"/>
              <w:bottom w:val="single" w:sz="8" w:space="0" w:color="4F81BD"/>
            </w:tcBorders>
            <w:shd w:val="clear" w:color="auto" w:fill="FFFFFF" w:themeFill="background1"/>
            <w:noWrap/>
            <w:vAlign w:val="center"/>
          </w:tcPr>
          <w:p w:rsidR="0037552F" w:rsidRPr="00875824" w:rsidRDefault="0037552F" w:rsidP="0037552F">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37552F" w:rsidRPr="008B646C" w:rsidRDefault="008B646C" w:rsidP="001759E5">
            <w:pPr>
              <w:spacing w:after="0" w:line="240" w:lineRule="auto"/>
              <w:rPr>
                <w:rFonts w:ascii="Times New Roman" w:eastAsia="Calibri" w:hAnsi="Times New Roman" w:cs="Times New Roman"/>
                <w:sz w:val="20"/>
                <w:szCs w:val="20"/>
                <w:lang w:val="fr-FR" w:bidi="lo-LA"/>
              </w:rPr>
            </w:pPr>
            <w:r w:rsidRPr="008B646C">
              <w:rPr>
                <w:rFonts w:ascii="Times New Roman" w:eastAsia="Calibri" w:hAnsi="Times New Roman" w:cs="Times New Roman"/>
                <w:sz w:val="20"/>
                <w:szCs w:val="20"/>
                <w:lang w:val="fr-FR" w:bidi="lo-LA"/>
              </w:rPr>
              <w:t>Les négociations entre les titulaires de droits et les investisseurs sont libres, sans intermédiaire et transparentes ; les titulaires de droits ont accès aux informations pertinentes.</w:t>
            </w:r>
          </w:p>
        </w:tc>
        <w:tc>
          <w:tcPr>
            <w:tcW w:w="361" w:type="dxa"/>
            <w:gridSpan w:val="2"/>
            <w:tcBorders>
              <w:top w:val="single" w:sz="8" w:space="0" w:color="4F81BD"/>
              <w:bottom w:val="single" w:sz="8" w:space="0" w:color="4F81BD"/>
            </w:tcBorders>
            <w:shd w:val="clear" w:color="auto" w:fill="auto"/>
            <w:noWrap/>
          </w:tcPr>
          <w:p w:rsidR="0037552F" w:rsidRPr="008B646C" w:rsidRDefault="0037552F" w:rsidP="001759E5">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37552F" w:rsidRPr="008B646C" w:rsidRDefault="0037552F"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37552F" w:rsidRPr="008B646C" w:rsidRDefault="0037552F" w:rsidP="001759E5">
            <w:pPr>
              <w:spacing w:after="0" w:line="240" w:lineRule="auto"/>
              <w:jc w:val="both"/>
              <w:rPr>
                <w:rFonts w:ascii="Times New Roman" w:eastAsia="Times New Roman" w:hAnsi="Times New Roman" w:cs="Times New Roman"/>
                <w:sz w:val="20"/>
                <w:szCs w:val="20"/>
                <w:lang w:val="fr-FR" w:bidi="lo-LA"/>
              </w:rPr>
            </w:pP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37552F" w:rsidRPr="008B646C" w:rsidRDefault="0037552F" w:rsidP="001759E5">
            <w:pPr>
              <w:spacing w:after="0" w:line="240" w:lineRule="auto"/>
              <w:jc w:val="both"/>
              <w:rPr>
                <w:rFonts w:ascii="Times New Roman" w:eastAsia="Times New Roman" w:hAnsi="Times New Roman" w:cs="Times New Roman"/>
                <w:sz w:val="20"/>
                <w:szCs w:val="20"/>
                <w:lang w:val="fr-FR" w:bidi="lo-LA"/>
              </w:rPr>
            </w:pPr>
          </w:p>
        </w:tc>
      </w:tr>
      <w:tr w:rsidR="00BD38B4"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BD38B4" w:rsidRPr="00875824" w:rsidRDefault="0037552F" w:rsidP="0037552F">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BD38B4" w:rsidRPr="00875824" w:rsidRDefault="0037552F" w:rsidP="0037552F">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383" w:type="dxa"/>
            <w:tcBorders>
              <w:top w:val="single" w:sz="8" w:space="0" w:color="4F81BD"/>
              <w:bottom w:val="single" w:sz="8" w:space="0" w:color="4F81BD"/>
            </w:tcBorders>
            <w:shd w:val="clear" w:color="auto" w:fill="FFFFFF" w:themeFill="background1"/>
            <w:noWrap/>
            <w:vAlign w:val="center"/>
          </w:tcPr>
          <w:p w:rsidR="00BD38B4" w:rsidRPr="00875824" w:rsidRDefault="0037552F" w:rsidP="0037552F">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BD38B4" w:rsidRPr="008B646C" w:rsidRDefault="008B646C" w:rsidP="001759E5">
            <w:pPr>
              <w:spacing w:after="0" w:line="240" w:lineRule="auto"/>
              <w:rPr>
                <w:rFonts w:ascii="Times New Roman" w:eastAsia="Calibri" w:hAnsi="Times New Roman" w:cs="Times New Roman"/>
                <w:sz w:val="20"/>
                <w:szCs w:val="20"/>
                <w:lang w:val="fr-FR" w:bidi="lo-LA"/>
              </w:rPr>
            </w:pPr>
            <w:r w:rsidRPr="008B646C">
              <w:rPr>
                <w:rFonts w:ascii="Times New Roman" w:eastAsia="Calibri" w:hAnsi="Times New Roman" w:cs="Times New Roman"/>
                <w:sz w:val="20"/>
                <w:szCs w:val="20"/>
                <w:lang w:val="fr-FR" w:bidi="lo-LA"/>
              </w:rPr>
              <w:t>Les dispositions contractuelles sont rendues publiques et comprennent des mécanismes de partage des bénéfices avec les titulaires de droits.</w:t>
            </w:r>
          </w:p>
        </w:tc>
        <w:tc>
          <w:tcPr>
            <w:tcW w:w="361" w:type="dxa"/>
            <w:gridSpan w:val="2"/>
            <w:tcBorders>
              <w:top w:val="single" w:sz="8" w:space="0" w:color="4F81BD"/>
              <w:bottom w:val="single" w:sz="8" w:space="0" w:color="4F81BD"/>
            </w:tcBorders>
            <w:shd w:val="clear" w:color="auto" w:fill="auto"/>
            <w:noWrap/>
          </w:tcPr>
          <w:p w:rsidR="00BD38B4" w:rsidRPr="008B646C" w:rsidRDefault="00BD38B4" w:rsidP="001759E5">
            <w:pPr>
              <w:spacing w:after="0" w:line="240" w:lineRule="auto"/>
              <w:jc w:val="both"/>
              <w:rPr>
                <w:rFonts w:ascii="Times New Roman" w:eastAsia="Times New Roman" w:hAnsi="Times New Roman" w:cs="Times New Roman"/>
                <w:sz w:val="20"/>
                <w:szCs w:val="20"/>
                <w:lang w:val="fr-FR" w:bidi="lo-LA"/>
              </w:rPr>
            </w:pPr>
            <w:r w:rsidRPr="008B646C">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8B646C" w:rsidRDefault="00BD38B4" w:rsidP="001759E5">
            <w:pPr>
              <w:spacing w:after="0" w:line="240" w:lineRule="auto"/>
              <w:jc w:val="both"/>
              <w:rPr>
                <w:rFonts w:ascii="Times New Roman" w:eastAsia="Times New Roman" w:hAnsi="Times New Roman" w:cs="Times New Roman"/>
                <w:sz w:val="20"/>
                <w:szCs w:val="20"/>
                <w:lang w:val="fr-FR" w:bidi="lo-LA"/>
              </w:rPr>
            </w:pPr>
            <w:r w:rsidRPr="008B646C">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8B646C" w:rsidRDefault="00BD38B4" w:rsidP="001759E5">
            <w:pPr>
              <w:spacing w:after="0" w:line="240" w:lineRule="auto"/>
              <w:jc w:val="both"/>
              <w:rPr>
                <w:rFonts w:ascii="Times New Roman" w:eastAsia="Times New Roman" w:hAnsi="Times New Roman" w:cs="Times New Roman"/>
                <w:sz w:val="20"/>
                <w:szCs w:val="20"/>
                <w:lang w:val="fr-FR" w:bidi="lo-LA"/>
              </w:rPr>
            </w:pPr>
            <w:r w:rsidRPr="008B646C">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8B646C" w:rsidRDefault="00BD38B4" w:rsidP="001759E5">
            <w:pPr>
              <w:spacing w:after="0" w:line="240" w:lineRule="auto"/>
              <w:jc w:val="both"/>
              <w:rPr>
                <w:rFonts w:ascii="Times New Roman" w:eastAsia="Times New Roman" w:hAnsi="Times New Roman" w:cs="Times New Roman"/>
                <w:sz w:val="20"/>
                <w:szCs w:val="20"/>
                <w:lang w:val="fr-FR" w:bidi="lo-LA"/>
              </w:rPr>
            </w:pPr>
            <w:r w:rsidRPr="008B646C">
              <w:rPr>
                <w:rFonts w:ascii="Times New Roman" w:eastAsia="Times New Roman" w:hAnsi="Times New Roman" w:cs="Times New Roman"/>
                <w:sz w:val="20"/>
                <w:szCs w:val="20"/>
                <w:lang w:val="fr-FR" w:bidi="lo-LA"/>
              </w:rPr>
              <w:t> </w:t>
            </w:r>
          </w:p>
        </w:tc>
      </w:tr>
      <w:tr w:rsidR="008B646C" w:rsidRPr="00B43F8A" w:rsidTr="0027751B">
        <w:tblPrEx>
          <w:shd w:val="clear" w:color="auto" w:fill="FFFFFF" w:themeFill="background1"/>
        </w:tblPrEx>
        <w:trPr>
          <w:jc w:val="center"/>
        </w:trPr>
        <w:tc>
          <w:tcPr>
            <w:tcW w:w="10342" w:type="dxa"/>
            <w:gridSpan w:val="13"/>
            <w:tcBorders>
              <w:top w:val="single" w:sz="8" w:space="0" w:color="4F81BD"/>
              <w:left w:val="single" w:sz="8" w:space="0" w:color="4F81BD"/>
              <w:bottom w:val="single" w:sz="8" w:space="0" w:color="4F81BD"/>
              <w:right w:val="single" w:sz="8" w:space="0" w:color="4F81BD"/>
            </w:tcBorders>
          </w:tcPr>
          <w:p w:rsidR="008B646C" w:rsidRPr="008B646C" w:rsidRDefault="008B646C" w:rsidP="008B646C">
            <w:pPr>
              <w:spacing w:after="0" w:line="240" w:lineRule="auto"/>
              <w:jc w:val="both"/>
              <w:rPr>
                <w:rFonts w:ascii="Times New Roman" w:eastAsia="Times New Roman" w:hAnsi="Times New Roman" w:cs="Times New Roman"/>
                <w:b/>
                <w:bCs/>
                <w:sz w:val="20"/>
                <w:szCs w:val="20"/>
                <w:lang w:val="fr-FR" w:bidi="lo-LA"/>
              </w:rPr>
            </w:pPr>
            <w:r w:rsidRPr="00A06E34">
              <w:rPr>
                <w:rFonts w:ascii="Times New Roman" w:eastAsia="Times New Roman" w:hAnsi="Times New Roman" w:cs="Times New Roman"/>
                <w:i/>
                <w:sz w:val="20"/>
                <w:szCs w:val="20"/>
                <w:lang w:val="fr-FR" w:bidi="lo-LA"/>
              </w:rPr>
              <w:t xml:space="preserve">IGF </w:t>
            </w:r>
            <w:r>
              <w:rPr>
                <w:rFonts w:ascii="Times New Roman" w:eastAsia="Times New Roman" w:hAnsi="Times New Roman" w:cs="Times New Roman"/>
                <w:i/>
                <w:sz w:val="20"/>
                <w:szCs w:val="20"/>
                <w:lang w:val="fr-FR" w:bidi="lo-LA"/>
              </w:rPr>
              <w:t>4</w:t>
            </w:r>
            <w:r w:rsidRPr="00A06E34">
              <w:rPr>
                <w:rFonts w:ascii="Times New Roman" w:eastAsia="Times New Roman" w:hAnsi="Times New Roman" w:cs="Times New Roman"/>
                <w:i/>
                <w:sz w:val="20"/>
                <w:szCs w:val="20"/>
                <w:lang w:val="fr-FR" w:bidi="lo-LA"/>
              </w:rPr>
              <w:t xml:space="preserve">: </w:t>
            </w:r>
            <w:r w:rsidRPr="008B646C">
              <w:rPr>
                <w:rFonts w:ascii="Times New Roman" w:eastAsia="Times New Roman" w:hAnsi="Times New Roman" w:cs="Times New Roman"/>
                <w:i/>
                <w:sz w:val="20"/>
                <w:szCs w:val="20"/>
                <w:lang w:val="fr-FR" w:bidi="lo-LA"/>
              </w:rPr>
              <w:t>Les contrats sont rendus publics, facilement accessibles et les accords sont suivis et appliqués.</w:t>
            </w:r>
          </w:p>
        </w:tc>
      </w:tr>
      <w:tr w:rsidR="00BD38B4" w:rsidRPr="00B43F8A" w:rsidTr="005622B8">
        <w:tblPrEx>
          <w:shd w:val="clear" w:color="auto" w:fill="FFFFFF" w:themeFill="background1"/>
        </w:tblPrEx>
        <w:trPr>
          <w:jc w:val="center"/>
        </w:trPr>
        <w:tc>
          <w:tcPr>
            <w:tcW w:w="412" w:type="dxa"/>
            <w:tcBorders>
              <w:left w:val="single" w:sz="8" w:space="0" w:color="4F81BD"/>
              <w:right w:val="single" w:sz="8" w:space="0" w:color="4F81BD"/>
            </w:tcBorders>
            <w:shd w:val="clear" w:color="auto" w:fill="FFFFFF" w:themeFill="background1"/>
            <w:vAlign w:val="center"/>
          </w:tcPr>
          <w:p w:rsidR="00BD38B4" w:rsidRPr="008B646C" w:rsidRDefault="008B646C" w:rsidP="008B646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5</w:t>
            </w:r>
          </w:p>
        </w:tc>
        <w:tc>
          <w:tcPr>
            <w:tcW w:w="416" w:type="dxa"/>
            <w:tcBorders>
              <w:left w:val="single" w:sz="8" w:space="0" w:color="4F81BD"/>
              <w:right w:val="single" w:sz="8" w:space="0" w:color="4F81BD"/>
            </w:tcBorders>
            <w:shd w:val="clear" w:color="auto" w:fill="FFFFFF" w:themeFill="background1"/>
            <w:noWrap/>
            <w:vAlign w:val="center"/>
          </w:tcPr>
          <w:p w:rsidR="00BD38B4" w:rsidRPr="00875824" w:rsidRDefault="008B646C" w:rsidP="008B646C">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383" w:type="dxa"/>
            <w:shd w:val="clear" w:color="auto" w:fill="FFFFFF" w:themeFill="background1"/>
            <w:noWrap/>
            <w:vAlign w:val="center"/>
          </w:tcPr>
          <w:p w:rsidR="00BD38B4" w:rsidRPr="00875824" w:rsidRDefault="008B646C" w:rsidP="008B646C">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94" w:type="dxa"/>
            <w:gridSpan w:val="2"/>
            <w:tcBorders>
              <w:left w:val="single" w:sz="8" w:space="0" w:color="4F81BD"/>
              <w:right w:val="single" w:sz="8" w:space="0" w:color="4F81BD"/>
            </w:tcBorders>
            <w:shd w:val="clear" w:color="auto" w:fill="auto"/>
          </w:tcPr>
          <w:p w:rsidR="00BD38B4" w:rsidRPr="00450C07" w:rsidRDefault="00450C07" w:rsidP="001759E5">
            <w:pPr>
              <w:spacing w:after="0" w:line="240" w:lineRule="auto"/>
              <w:rPr>
                <w:rFonts w:ascii="Times New Roman" w:eastAsia="Calibri" w:hAnsi="Times New Roman" w:cs="Times New Roman"/>
                <w:sz w:val="20"/>
                <w:szCs w:val="20"/>
                <w:lang w:val="fr-FR" w:bidi="lo-LA"/>
              </w:rPr>
            </w:pPr>
            <w:r w:rsidRPr="00450C07">
              <w:rPr>
                <w:rFonts w:ascii="Times New Roman" w:eastAsia="Calibri" w:hAnsi="Times New Roman" w:cs="Times New Roman"/>
                <w:sz w:val="20"/>
                <w:szCs w:val="20"/>
                <w:lang w:val="fr-FR" w:bidi="lo-LA"/>
              </w:rPr>
              <w:t>Des informations exactes et faciles à comprendre concernant l'étendue géographique et la durée des concessions approuvées sont rendues publiques pour minimiser les chevauchements et faciliter les transferts.</w:t>
            </w:r>
          </w:p>
        </w:tc>
        <w:tc>
          <w:tcPr>
            <w:tcW w:w="361" w:type="dxa"/>
            <w:gridSpan w:val="2"/>
            <w:shd w:val="clear" w:color="auto" w:fill="auto"/>
            <w:noWrap/>
          </w:tcPr>
          <w:p w:rsidR="00BD38B4" w:rsidRPr="00450C07" w:rsidRDefault="00BD38B4" w:rsidP="001759E5">
            <w:pPr>
              <w:spacing w:after="0" w:line="240" w:lineRule="auto"/>
              <w:jc w:val="both"/>
              <w:rPr>
                <w:rFonts w:ascii="Times New Roman" w:eastAsia="Times New Roman" w:hAnsi="Times New Roman" w:cs="Times New Roman"/>
                <w:sz w:val="20"/>
                <w:szCs w:val="20"/>
                <w:lang w:val="fr-FR" w:bidi="lo-LA"/>
              </w:rPr>
            </w:pPr>
            <w:r w:rsidRPr="00450C07">
              <w:rPr>
                <w:rFonts w:ascii="Times New Roman" w:eastAsia="Times New Roman" w:hAnsi="Times New Roman" w:cs="Times New Roman"/>
                <w:sz w:val="20"/>
                <w:szCs w:val="20"/>
                <w:lang w:val="fr-FR" w:bidi="lo-LA"/>
              </w:rPr>
              <w:t> </w:t>
            </w:r>
          </w:p>
        </w:tc>
        <w:tc>
          <w:tcPr>
            <w:tcW w:w="350" w:type="dxa"/>
            <w:gridSpan w:val="2"/>
            <w:tcBorders>
              <w:left w:val="single" w:sz="8" w:space="0" w:color="4F81BD"/>
              <w:right w:val="single" w:sz="8" w:space="0" w:color="4F81BD"/>
            </w:tcBorders>
            <w:shd w:val="clear" w:color="auto" w:fill="auto"/>
            <w:noWrap/>
          </w:tcPr>
          <w:p w:rsidR="00BD38B4" w:rsidRPr="00450C07" w:rsidRDefault="00BD38B4" w:rsidP="001759E5">
            <w:pPr>
              <w:spacing w:after="0" w:line="240" w:lineRule="auto"/>
              <w:jc w:val="both"/>
              <w:rPr>
                <w:rFonts w:ascii="Times New Roman" w:eastAsia="Times New Roman" w:hAnsi="Times New Roman" w:cs="Times New Roman"/>
                <w:sz w:val="20"/>
                <w:szCs w:val="20"/>
                <w:lang w:val="fr-FR" w:bidi="lo-LA"/>
              </w:rPr>
            </w:pPr>
            <w:r w:rsidRPr="00450C07">
              <w:rPr>
                <w:rFonts w:ascii="Times New Roman" w:eastAsia="Times New Roman" w:hAnsi="Times New Roman" w:cs="Times New Roman"/>
                <w:sz w:val="20"/>
                <w:szCs w:val="20"/>
                <w:lang w:val="fr-FR" w:bidi="lo-LA"/>
              </w:rPr>
              <w:t> </w:t>
            </w:r>
          </w:p>
        </w:tc>
        <w:tc>
          <w:tcPr>
            <w:tcW w:w="361" w:type="dxa"/>
            <w:gridSpan w:val="2"/>
            <w:shd w:val="clear" w:color="auto" w:fill="auto"/>
            <w:noWrap/>
          </w:tcPr>
          <w:p w:rsidR="00BD38B4" w:rsidRPr="00450C07" w:rsidRDefault="00BD38B4" w:rsidP="001759E5">
            <w:pPr>
              <w:spacing w:after="0" w:line="240" w:lineRule="auto"/>
              <w:jc w:val="both"/>
              <w:rPr>
                <w:rFonts w:ascii="Times New Roman" w:eastAsia="Times New Roman" w:hAnsi="Times New Roman" w:cs="Times New Roman"/>
                <w:sz w:val="20"/>
                <w:szCs w:val="20"/>
                <w:lang w:val="fr-FR" w:bidi="lo-LA"/>
              </w:rPr>
            </w:pPr>
            <w:r w:rsidRPr="00450C07">
              <w:rPr>
                <w:rFonts w:ascii="Times New Roman" w:eastAsia="Times New Roman" w:hAnsi="Times New Roman" w:cs="Times New Roman"/>
                <w:sz w:val="20"/>
                <w:szCs w:val="20"/>
                <w:lang w:val="fr-FR" w:bidi="lo-LA"/>
              </w:rPr>
              <w:t> </w:t>
            </w:r>
          </w:p>
        </w:tc>
        <w:tc>
          <w:tcPr>
            <w:tcW w:w="365" w:type="dxa"/>
            <w:gridSpan w:val="2"/>
            <w:tcBorders>
              <w:left w:val="single" w:sz="8" w:space="0" w:color="4F81BD"/>
              <w:right w:val="single" w:sz="8" w:space="0" w:color="4F81BD"/>
            </w:tcBorders>
            <w:shd w:val="clear" w:color="auto" w:fill="auto"/>
            <w:noWrap/>
          </w:tcPr>
          <w:p w:rsidR="00BD38B4" w:rsidRPr="00450C07" w:rsidRDefault="00BD38B4" w:rsidP="001759E5">
            <w:pPr>
              <w:spacing w:after="0" w:line="240" w:lineRule="auto"/>
              <w:jc w:val="both"/>
              <w:rPr>
                <w:rFonts w:ascii="Times New Roman" w:eastAsia="Times New Roman" w:hAnsi="Times New Roman" w:cs="Times New Roman"/>
                <w:sz w:val="20"/>
                <w:szCs w:val="20"/>
                <w:lang w:val="fr-FR" w:bidi="lo-LA"/>
              </w:rPr>
            </w:pPr>
            <w:r w:rsidRPr="00450C07">
              <w:rPr>
                <w:rFonts w:ascii="Times New Roman" w:eastAsia="Times New Roman" w:hAnsi="Times New Roman" w:cs="Times New Roman"/>
                <w:sz w:val="20"/>
                <w:szCs w:val="20"/>
                <w:lang w:val="fr-FR" w:bidi="lo-LA"/>
              </w:rPr>
              <w:t> </w:t>
            </w:r>
          </w:p>
        </w:tc>
      </w:tr>
      <w:tr w:rsidR="00BD38B4" w:rsidRPr="00B43F8A" w:rsidTr="005622B8">
        <w:tblPrEx>
          <w:shd w:val="clear" w:color="auto" w:fill="FFFFFF" w:themeFill="background1"/>
        </w:tblPrEx>
        <w:trPr>
          <w:jc w:val="center"/>
        </w:trPr>
        <w:tc>
          <w:tcPr>
            <w:tcW w:w="41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BD38B4" w:rsidRPr="00875824" w:rsidRDefault="008B646C" w:rsidP="008B646C">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4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BD38B4" w:rsidRPr="00875824" w:rsidRDefault="008B646C" w:rsidP="008B646C">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383" w:type="dxa"/>
            <w:tcBorders>
              <w:top w:val="single" w:sz="8" w:space="0" w:color="4F81BD"/>
              <w:bottom w:val="single" w:sz="8" w:space="0" w:color="4F81BD"/>
            </w:tcBorders>
            <w:shd w:val="clear" w:color="auto" w:fill="FFFFFF" w:themeFill="background1"/>
            <w:noWrap/>
            <w:vAlign w:val="center"/>
          </w:tcPr>
          <w:p w:rsidR="00BD38B4" w:rsidRPr="00875824" w:rsidRDefault="008B646C" w:rsidP="008B646C">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94" w:type="dxa"/>
            <w:gridSpan w:val="2"/>
            <w:tcBorders>
              <w:top w:val="single" w:sz="8" w:space="0" w:color="4F81BD"/>
              <w:left w:val="single" w:sz="8" w:space="0" w:color="4F81BD"/>
              <w:bottom w:val="single" w:sz="8" w:space="0" w:color="4F81BD"/>
              <w:right w:val="single" w:sz="8" w:space="0" w:color="4F81BD"/>
            </w:tcBorders>
            <w:shd w:val="clear" w:color="auto" w:fill="auto"/>
          </w:tcPr>
          <w:p w:rsidR="00BD38B4" w:rsidRPr="00450C07" w:rsidRDefault="00450C07" w:rsidP="001759E5">
            <w:pPr>
              <w:spacing w:after="0" w:line="240" w:lineRule="auto"/>
              <w:rPr>
                <w:rFonts w:ascii="Times New Roman" w:eastAsia="Calibri" w:hAnsi="Times New Roman" w:cs="Times New Roman"/>
                <w:sz w:val="20"/>
                <w:szCs w:val="20"/>
                <w:lang w:val="fr-FR" w:bidi="lo-LA"/>
              </w:rPr>
            </w:pPr>
            <w:r w:rsidRPr="00450C07">
              <w:rPr>
                <w:rFonts w:ascii="Times New Roman" w:eastAsia="Calibri" w:hAnsi="Times New Roman" w:cs="Times New Roman"/>
                <w:sz w:val="20"/>
                <w:szCs w:val="20"/>
                <w:lang w:val="fr-FR" w:bidi="lo-LA"/>
              </w:rPr>
              <w:t>Le respect des mesures de sauvegarde relatives aux concessions est surveillé et appliqué de manière efficace et cohérente.</w:t>
            </w:r>
          </w:p>
        </w:tc>
        <w:tc>
          <w:tcPr>
            <w:tcW w:w="361" w:type="dxa"/>
            <w:gridSpan w:val="2"/>
            <w:tcBorders>
              <w:top w:val="single" w:sz="8" w:space="0" w:color="4F81BD"/>
              <w:bottom w:val="single" w:sz="8" w:space="0" w:color="4F81BD"/>
            </w:tcBorders>
            <w:shd w:val="clear" w:color="auto" w:fill="auto"/>
            <w:noWrap/>
          </w:tcPr>
          <w:p w:rsidR="00BD38B4" w:rsidRPr="00450C07" w:rsidRDefault="00BD38B4" w:rsidP="001759E5">
            <w:pPr>
              <w:spacing w:after="0" w:line="240" w:lineRule="auto"/>
              <w:jc w:val="both"/>
              <w:rPr>
                <w:rFonts w:ascii="Times New Roman" w:eastAsia="Times New Roman" w:hAnsi="Times New Roman" w:cs="Times New Roman"/>
                <w:sz w:val="20"/>
                <w:szCs w:val="20"/>
                <w:lang w:val="fr-FR" w:bidi="lo-LA"/>
              </w:rPr>
            </w:pPr>
            <w:r w:rsidRPr="00450C07">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450C07" w:rsidRDefault="00BD38B4" w:rsidP="001759E5">
            <w:pPr>
              <w:spacing w:after="0" w:line="240" w:lineRule="auto"/>
              <w:jc w:val="both"/>
              <w:rPr>
                <w:rFonts w:ascii="Times New Roman" w:eastAsia="Times New Roman" w:hAnsi="Times New Roman" w:cs="Times New Roman"/>
                <w:sz w:val="20"/>
                <w:szCs w:val="20"/>
                <w:lang w:val="fr-FR" w:bidi="lo-LA"/>
              </w:rPr>
            </w:pPr>
            <w:r w:rsidRPr="00450C07">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450C07" w:rsidRDefault="00BD38B4" w:rsidP="001759E5">
            <w:pPr>
              <w:spacing w:after="0" w:line="240" w:lineRule="auto"/>
              <w:jc w:val="both"/>
              <w:rPr>
                <w:rFonts w:ascii="Times New Roman" w:eastAsia="Times New Roman" w:hAnsi="Times New Roman" w:cs="Times New Roman"/>
                <w:sz w:val="20"/>
                <w:szCs w:val="20"/>
                <w:lang w:val="fr-FR" w:bidi="lo-LA"/>
              </w:rPr>
            </w:pPr>
            <w:r w:rsidRPr="00450C07">
              <w:rPr>
                <w:rFonts w:ascii="Times New Roman" w:eastAsia="Times New Roman" w:hAnsi="Times New Roman" w:cs="Times New Roman"/>
                <w:sz w:val="20"/>
                <w:szCs w:val="20"/>
                <w:lang w:val="fr-FR" w:bidi="lo-LA"/>
              </w:rPr>
              <w:t> </w:t>
            </w:r>
          </w:p>
        </w:tc>
        <w:tc>
          <w:tcPr>
            <w:tcW w:w="365"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450C07" w:rsidRDefault="00BD38B4" w:rsidP="001759E5">
            <w:pPr>
              <w:spacing w:after="0" w:line="240" w:lineRule="auto"/>
              <w:jc w:val="both"/>
              <w:rPr>
                <w:rFonts w:ascii="Times New Roman" w:eastAsia="Times New Roman" w:hAnsi="Times New Roman" w:cs="Times New Roman"/>
                <w:sz w:val="20"/>
                <w:szCs w:val="20"/>
                <w:lang w:val="fr-FR" w:bidi="lo-LA"/>
              </w:rPr>
            </w:pPr>
            <w:r w:rsidRPr="00450C07">
              <w:rPr>
                <w:rFonts w:ascii="Times New Roman" w:eastAsia="Times New Roman" w:hAnsi="Times New Roman" w:cs="Times New Roman"/>
                <w:sz w:val="20"/>
                <w:szCs w:val="20"/>
                <w:lang w:val="fr-FR" w:bidi="lo-LA"/>
              </w:rPr>
              <w:t> </w:t>
            </w:r>
          </w:p>
        </w:tc>
      </w:tr>
      <w:tr w:rsidR="00BD38B4" w:rsidRPr="00B43F8A" w:rsidTr="005622B8">
        <w:tblPrEx>
          <w:shd w:val="clear" w:color="auto" w:fill="FFFFFF" w:themeFill="background1"/>
        </w:tblPrEx>
        <w:trPr>
          <w:jc w:val="center"/>
        </w:trPr>
        <w:tc>
          <w:tcPr>
            <w:tcW w:w="412" w:type="dxa"/>
            <w:tcBorders>
              <w:left w:val="single" w:sz="8" w:space="0" w:color="4F81BD"/>
              <w:right w:val="single" w:sz="8" w:space="0" w:color="4F81BD"/>
            </w:tcBorders>
            <w:shd w:val="clear" w:color="auto" w:fill="FFFFFF" w:themeFill="background1"/>
            <w:vAlign w:val="center"/>
          </w:tcPr>
          <w:p w:rsidR="00BD38B4" w:rsidRPr="00875824" w:rsidRDefault="008B646C" w:rsidP="008B646C">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416" w:type="dxa"/>
            <w:tcBorders>
              <w:left w:val="single" w:sz="8" w:space="0" w:color="4F81BD"/>
              <w:right w:val="single" w:sz="8" w:space="0" w:color="4F81BD"/>
            </w:tcBorders>
            <w:shd w:val="clear" w:color="auto" w:fill="FFFFFF" w:themeFill="background1"/>
            <w:noWrap/>
            <w:vAlign w:val="center"/>
          </w:tcPr>
          <w:p w:rsidR="00BD38B4" w:rsidRPr="00875824" w:rsidRDefault="008B646C" w:rsidP="008B646C">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383" w:type="dxa"/>
            <w:shd w:val="clear" w:color="auto" w:fill="FFFFFF" w:themeFill="background1"/>
            <w:noWrap/>
            <w:vAlign w:val="center"/>
          </w:tcPr>
          <w:p w:rsidR="00BD38B4" w:rsidRPr="00875824" w:rsidRDefault="008B646C" w:rsidP="008B646C">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7694" w:type="dxa"/>
            <w:gridSpan w:val="2"/>
            <w:tcBorders>
              <w:left w:val="single" w:sz="8" w:space="0" w:color="4F81BD"/>
              <w:right w:val="single" w:sz="8" w:space="0" w:color="4F81BD"/>
            </w:tcBorders>
            <w:shd w:val="clear" w:color="auto" w:fill="auto"/>
          </w:tcPr>
          <w:p w:rsidR="00BD38B4" w:rsidRPr="00D603AB" w:rsidRDefault="00D603AB" w:rsidP="001759E5">
            <w:pPr>
              <w:spacing w:after="0" w:line="240" w:lineRule="auto"/>
              <w:rPr>
                <w:rFonts w:ascii="Times New Roman" w:eastAsia="Calibri" w:hAnsi="Times New Roman" w:cs="Times New Roman"/>
                <w:sz w:val="20"/>
                <w:szCs w:val="20"/>
                <w:lang w:val="fr-FR" w:bidi="lo-LA"/>
              </w:rPr>
            </w:pPr>
            <w:r w:rsidRPr="00D603AB">
              <w:rPr>
                <w:rFonts w:ascii="Times New Roman" w:eastAsia="Calibri" w:hAnsi="Times New Roman" w:cs="Times New Roman"/>
                <w:sz w:val="20"/>
                <w:szCs w:val="20"/>
                <w:lang w:val="fr-FR" w:bidi="lo-LA"/>
              </w:rPr>
              <w:t>Il existe des voies de recours pour les titulaires de droits si les investisseurs ne respectent pas leurs obligations contractuelles et les décisions sont prises dans un délai raisonnable et de manière équitable.</w:t>
            </w:r>
          </w:p>
        </w:tc>
        <w:tc>
          <w:tcPr>
            <w:tcW w:w="361" w:type="dxa"/>
            <w:gridSpan w:val="2"/>
            <w:shd w:val="clear" w:color="auto" w:fill="auto"/>
            <w:noWrap/>
          </w:tcPr>
          <w:p w:rsidR="00BD38B4" w:rsidRPr="00D603AB" w:rsidRDefault="00BD38B4" w:rsidP="001759E5">
            <w:pPr>
              <w:spacing w:after="0" w:line="240" w:lineRule="auto"/>
              <w:jc w:val="both"/>
              <w:rPr>
                <w:rFonts w:ascii="Times New Roman" w:eastAsia="Times New Roman" w:hAnsi="Times New Roman" w:cs="Times New Roman"/>
                <w:sz w:val="20"/>
                <w:szCs w:val="20"/>
                <w:lang w:val="fr-FR" w:bidi="lo-LA"/>
              </w:rPr>
            </w:pPr>
            <w:r w:rsidRPr="00D603AB">
              <w:rPr>
                <w:rFonts w:ascii="Times New Roman" w:eastAsia="Times New Roman" w:hAnsi="Times New Roman" w:cs="Times New Roman"/>
                <w:sz w:val="20"/>
                <w:szCs w:val="20"/>
                <w:lang w:val="fr-FR" w:bidi="lo-LA"/>
              </w:rPr>
              <w:t> </w:t>
            </w:r>
          </w:p>
        </w:tc>
        <w:tc>
          <w:tcPr>
            <w:tcW w:w="350" w:type="dxa"/>
            <w:gridSpan w:val="2"/>
            <w:tcBorders>
              <w:left w:val="single" w:sz="8" w:space="0" w:color="4F81BD"/>
              <w:right w:val="single" w:sz="8" w:space="0" w:color="4F81BD"/>
            </w:tcBorders>
            <w:shd w:val="clear" w:color="auto" w:fill="auto"/>
            <w:noWrap/>
          </w:tcPr>
          <w:p w:rsidR="00BD38B4" w:rsidRPr="00D603AB" w:rsidRDefault="00BD38B4" w:rsidP="001759E5">
            <w:pPr>
              <w:spacing w:after="0" w:line="240" w:lineRule="auto"/>
              <w:jc w:val="both"/>
              <w:rPr>
                <w:rFonts w:ascii="Times New Roman" w:eastAsia="Times New Roman" w:hAnsi="Times New Roman" w:cs="Times New Roman"/>
                <w:sz w:val="20"/>
                <w:szCs w:val="20"/>
                <w:lang w:val="fr-FR" w:bidi="lo-LA"/>
              </w:rPr>
            </w:pPr>
            <w:r w:rsidRPr="00D603AB">
              <w:rPr>
                <w:rFonts w:ascii="Times New Roman" w:eastAsia="Times New Roman" w:hAnsi="Times New Roman" w:cs="Times New Roman"/>
                <w:sz w:val="20"/>
                <w:szCs w:val="20"/>
                <w:lang w:val="fr-FR" w:bidi="lo-LA"/>
              </w:rPr>
              <w:t> </w:t>
            </w:r>
          </w:p>
        </w:tc>
        <w:tc>
          <w:tcPr>
            <w:tcW w:w="361" w:type="dxa"/>
            <w:gridSpan w:val="2"/>
            <w:shd w:val="clear" w:color="auto" w:fill="auto"/>
            <w:noWrap/>
          </w:tcPr>
          <w:p w:rsidR="00BD38B4" w:rsidRPr="00D603AB" w:rsidRDefault="00BD38B4" w:rsidP="001759E5">
            <w:pPr>
              <w:spacing w:after="0" w:line="240" w:lineRule="auto"/>
              <w:jc w:val="both"/>
              <w:rPr>
                <w:rFonts w:ascii="Times New Roman" w:eastAsia="Times New Roman" w:hAnsi="Times New Roman" w:cs="Times New Roman"/>
                <w:sz w:val="20"/>
                <w:szCs w:val="20"/>
                <w:lang w:val="fr-FR" w:bidi="lo-LA"/>
              </w:rPr>
            </w:pPr>
            <w:r w:rsidRPr="00D603AB">
              <w:rPr>
                <w:rFonts w:ascii="Times New Roman" w:eastAsia="Times New Roman" w:hAnsi="Times New Roman" w:cs="Times New Roman"/>
                <w:sz w:val="20"/>
                <w:szCs w:val="20"/>
                <w:lang w:val="fr-FR" w:bidi="lo-LA"/>
              </w:rPr>
              <w:t> </w:t>
            </w:r>
          </w:p>
        </w:tc>
        <w:tc>
          <w:tcPr>
            <w:tcW w:w="365" w:type="dxa"/>
            <w:gridSpan w:val="2"/>
            <w:tcBorders>
              <w:left w:val="single" w:sz="8" w:space="0" w:color="4F81BD"/>
              <w:right w:val="single" w:sz="8" w:space="0" w:color="4F81BD"/>
            </w:tcBorders>
            <w:shd w:val="clear" w:color="auto" w:fill="auto"/>
            <w:noWrap/>
          </w:tcPr>
          <w:p w:rsidR="00BD38B4" w:rsidRPr="00D603AB" w:rsidRDefault="00BD38B4" w:rsidP="001759E5">
            <w:pPr>
              <w:spacing w:after="0" w:line="240" w:lineRule="auto"/>
              <w:jc w:val="both"/>
              <w:rPr>
                <w:rFonts w:ascii="Times New Roman" w:eastAsia="Times New Roman" w:hAnsi="Times New Roman" w:cs="Times New Roman"/>
                <w:sz w:val="20"/>
                <w:szCs w:val="20"/>
                <w:lang w:val="fr-FR" w:bidi="lo-LA"/>
              </w:rPr>
            </w:pPr>
            <w:r w:rsidRPr="00D603AB">
              <w:rPr>
                <w:rFonts w:ascii="Times New Roman" w:eastAsia="Times New Roman" w:hAnsi="Times New Roman" w:cs="Times New Roman"/>
                <w:sz w:val="20"/>
                <w:szCs w:val="20"/>
                <w:lang w:val="fr-FR" w:bidi="lo-LA"/>
              </w:rPr>
              <w:t> </w:t>
            </w:r>
          </w:p>
        </w:tc>
      </w:tr>
      <w:tr w:rsidR="00D603AB" w:rsidRPr="00B43F8A" w:rsidTr="00D603AB">
        <w:trPr>
          <w:gridAfter w:val="1"/>
          <w:wAfter w:w="38" w:type="dxa"/>
          <w:jc w:val="center"/>
        </w:trPr>
        <w:tc>
          <w:tcPr>
            <w:tcW w:w="10304" w:type="dxa"/>
            <w:gridSpan w:val="12"/>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D603AB" w:rsidRPr="00D603AB" w:rsidRDefault="00D603AB" w:rsidP="00D603AB">
            <w:pPr>
              <w:spacing w:after="0" w:line="240" w:lineRule="auto"/>
              <w:jc w:val="both"/>
              <w:rPr>
                <w:rFonts w:ascii="Times New Roman" w:eastAsia="Times New Roman" w:hAnsi="Times New Roman" w:cs="Times New Roman"/>
                <w:b/>
                <w:bCs/>
                <w:sz w:val="20"/>
                <w:szCs w:val="20"/>
                <w:lang w:val="fr-FR" w:bidi="lo-LA"/>
              </w:rPr>
            </w:pPr>
            <w:r w:rsidRPr="00D603AB">
              <w:rPr>
                <w:rFonts w:ascii="Times New Roman" w:eastAsia="Calibri" w:hAnsi="Times New Roman" w:cs="Times New Roman"/>
                <w:b/>
                <w:bCs/>
                <w:sz w:val="20"/>
                <w:szCs w:val="20"/>
                <w:lang w:val="fr-FR" w:bidi="lo-LA"/>
              </w:rPr>
              <w:t>PANEL 6: Accès public aux informations foncières : registre et cadastre</w:t>
            </w:r>
          </w:p>
        </w:tc>
      </w:tr>
      <w:tr w:rsidR="00D603AB" w:rsidRPr="00B43F8A" w:rsidTr="001F4648">
        <w:trPr>
          <w:gridAfter w:val="1"/>
          <w:wAfter w:w="38" w:type="dxa"/>
          <w:jc w:val="center"/>
        </w:trPr>
        <w:tc>
          <w:tcPr>
            <w:tcW w:w="10304" w:type="dxa"/>
            <w:gridSpan w:val="12"/>
            <w:tcBorders>
              <w:top w:val="single" w:sz="8" w:space="0" w:color="4F81BD"/>
              <w:left w:val="single" w:sz="8" w:space="0" w:color="4F81BD"/>
              <w:bottom w:val="single" w:sz="8" w:space="0" w:color="4F81BD"/>
              <w:right w:val="single" w:sz="8" w:space="0" w:color="4F81BD"/>
            </w:tcBorders>
          </w:tcPr>
          <w:p w:rsidR="00D603AB" w:rsidRPr="00D603AB" w:rsidRDefault="00D603AB" w:rsidP="00D603AB">
            <w:pPr>
              <w:spacing w:after="0" w:line="240" w:lineRule="auto"/>
              <w:jc w:val="both"/>
              <w:rPr>
                <w:rFonts w:ascii="Times New Roman" w:eastAsia="Times New Roman" w:hAnsi="Times New Roman" w:cs="Times New Roman"/>
                <w:sz w:val="20"/>
                <w:szCs w:val="20"/>
                <w:lang w:val="fr-FR" w:bidi="lo-LA"/>
              </w:rPr>
            </w:pPr>
            <w:r w:rsidRPr="00A06E34">
              <w:rPr>
                <w:rFonts w:ascii="Times New Roman" w:eastAsia="Times New Roman" w:hAnsi="Times New Roman" w:cs="Times New Roman"/>
                <w:i/>
                <w:sz w:val="20"/>
                <w:szCs w:val="20"/>
                <w:lang w:val="fr-FR" w:bidi="lo-LA"/>
              </w:rPr>
              <w:t>IGF 1:</w:t>
            </w:r>
            <w:r w:rsidRPr="00D603AB">
              <w:rPr>
                <w:lang w:val="fr-FR"/>
              </w:rPr>
              <w:t xml:space="preserve"> </w:t>
            </w:r>
            <w:r w:rsidRPr="00D603AB">
              <w:rPr>
                <w:rFonts w:ascii="Times New Roman" w:eastAsia="Times New Roman" w:hAnsi="Times New Roman" w:cs="Times New Roman"/>
                <w:i/>
                <w:sz w:val="20"/>
                <w:szCs w:val="20"/>
                <w:lang w:val="fr-FR" w:bidi="lo-LA"/>
              </w:rPr>
              <w:t>Mécanismes pour la reconnaissance des droits</w:t>
            </w:r>
          </w:p>
        </w:tc>
      </w:tr>
      <w:tr w:rsidR="00BD38B4"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BD38B4" w:rsidRPr="00D603AB" w:rsidRDefault="00D603AB" w:rsidP="00D603AB">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6</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BD38B4" w:rsidRPr="00875824" w:rsidRDefault="00D603AB" w:rsidP="00D603AB">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noWrap/>
            <w:vAlign w:val="center"/>
          </w:tcPr>
          <w:p w:rsidR="00BD38B4" w:rsidRPr="00875824" w:rsidRDefault="00D603AB" w:rsidP="00D603AB">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BD38B4" w:rsidRPr="00881515" w:rsidRDefault="00881515" w:rsidP="001759E5">
            <w:pPr>
              <w:spacing w:after="0" w:line="240" w:lineRule="auto"/>
              <w:rPr>
                <w:rFonts w:ascii="Times New Roman" w:eastAsia="Calibri" w:hAnsi="Times New Roman" w:cs="Times New Roman"/>
                <w:sz w:val="20"/>
                <w:szCs w:val="20"/>
                <w:lang w:val="fr-FR" w:bidi="lo-LA"/>
              </w:rPr>
            </w:pPr>
            <w:r w:rsidRPr="00881515">
              <w:rPr>
                <w:rFonts w:ascii="Times New Roman" w:eastAsia="Calibri" w:hAnsi="Times New Roman" w:cs="Times New Roman"/>
                <w:sz w:val="20"/>
                <w:szCs w:val="20"/>
                <w:lang w:val="fr-FR" w:bidi="lo-LA"/>
              </w:rPr>
              <w:t>Il existe un processus transparent et efficace pour formaliser l'occupation/la possession non contestée de terres par les pauvres qui est conforme aux pratiques locales et accepté localement.</w:t>
            </w:r>
          </w:p>
        </w:tc>
        <w:tc>
          <w:tcPr>
            <w:tcW w:w="361" w:type="dxa"/>
            <w:gridSpan w:val="2"/>
            <w:tcBorders>
              <w:top w:val="single" w:sz="8" w:space="0" w:color="4F81BD"/>
              <w:bottom w:val="single" w:sz="8" w:space="0" w:color="4F81BD"/>
            </w:tcBorders>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r>
      <w:tr w:rsidR="00D603AB"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D603AB" w:rsidRPr="00D603AB" w:rsidRDefault="00D603AB" w:rsidP="00D603AB">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6</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D603AB" w:rsidRPr="00875824" w:rsidRDefault="00D603AB" w:rsidP="00D603AB">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noWrap/>
            <w:vAlign w:val="center"/>
          </w:tcPr>
          <w:p w:rsidR="00D603AB" w:rsidRPr="00875824" w:rsidRDefault="00D603AB" w:rsidP="00D603AB">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D603AB" w:rsidRPr="00881515" w:rsidRDefault="00881515" w:rsidP="001759E5">
            <w:pPr>
              <w:spacing w:after="0" w:line="240" w:lineRule="auto"/>
              <w:rPr>
                <w:rFonts w:ascii="Times New Roman" w:eastAsia="Calibri" w:hAnsi="Times New Roman" w:cs="Times New Roman"/>
                <w:sz w:val="20"/>
                <w:szCs w:val="20"/>
                <w:lang w:val="fr-FR" w:bidi="lo-LA"/>
              </w:rPr>
            </w:pPr>
            <w:r w:rsidRPr="00881515">
              <w:rPr>
                <w:rFonts w:ascii="Times New Roman" w:eastAsia="Calibri" w:hAnsi="Times New Roman" w:cs="Times New Roman"/>
                <w:sz w:val="20"/>
                <w:szCs w:val="20"/>
                <w:lang w:val="fr-FR" w:bidi="lo-LA"/>
              </w:rPr>
              <w:t>Des preuves non écrites peuvent contribuer à établir les droits.</w:t>
            </w:r>
          </w:p>
        </w:tc>
        <w:tc>
          <w:tcPr>
            <w:tcW w:w="361" w:type="dxa"/>
            <w:gridSpan w:val="2"/>
            <w:tcBorders>
              <w:top w:val="single" w:sz="8" w:space="0" w:color="4F81BD"/>
              <w:bottom w:val="single" w:sz="8" w:space="0" w:color="4F81BD"/>
            </w:tcBorders>
            <w:shd w:val="clear" w:color="auto" w:fill="auto"/>
            <w:noWrap/>
          </w:tcPr>
          <w:p w:rsidR="00D603AB" w:rsidRPr="00881515" w:rsidRDefault="00D603AB" w:rsidP="001759E5">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D603AB" w:rsidRPr="00881515" w:rsidRDefault="00D603AB"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D603AB" w:rsidRPr="00881515" w:rsidRDefault="00D603AB"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D603AB" w:rsidRPr="00881515" w:rsidRDefault="00D603AB" w:rsidP="001759E5">
            <w:pPr>
              <w:spacing w:after="0" w:line="240" w:lineRule="auto"/>
              <w:jc w:val="both"/>
              <w:rPr>
                <w:rFonts w:ascii="Times New Roman" w:eastAsia="Times New Roman" w:hAnsi="Times New Roman" w:cs="Times New Roman"/>
                <w:sz w:val="20"/>
                <w:szCs w:val="20"/>
                <w:lang w:val="fr-FR" w:bidi="lo-LA"/>
              </w:rPr>
            </w:pPr>
          </w:p>
        </w:tc>
      </w:tr>
      <w:tr w:rsidR="00D603AB"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D603AB" w:rsidRPr="00D603AB" w:rsidRDefault="00D603AB" w:rsidP="00D603AB">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6</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D603AB" w:rsidRPr="00875824" w:rsidRDefault="00D603AB" w:rsidP="00D603AB">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noWrap/>
            <w:vAlign w:val="center"/>
          </w:tcPr>
          <w:p w:rsidR="00D603AB" w:rsidRPr="00875824" w:rsidRDefault="00D603AB" w:rsidP="00D603AB">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D603AB" w:rsidRPr="00881515" w:rsidRDefault="00881515" w:rsidP="001759E5">
            <w:pPr>
              <w:spacing w:after="0" w:line="240" w:lineRule="auto"/>
              <w:rPr>
                <w:rFonts w:ascii="Times New Roman" w:eastAsia="Calibri" w:hAnsi="Times New Roman" w:cs="Times New Roman"/>
                <w:sz w:val="20"/>
                <w:szCs w:val="20"/>
                <w:lang w:val="fr-FR" w:bidi="lo-LA"/>
              </w:rPr>
            </w:pPr>
            <w:r w:rsidRPr="00881515">
              <w:rPr>
                <w:rFonts w:ascii="Times New Roman" w:eastAsia="Calibri" w:hAnsi="Times New Roman" w:cs="Times New Roman"/>
                <w:sz w:val="20"/>
                <w:szCs w:val="20"/>
                <w:lang w:val="fr-FR" w:bidi="lo-LA"/>
              </w:rPr>
              <w:t>Les occupations/possessions de longue date non contestées sont reconnues formellement.</w:t>
            </w:r>
          </w:p>
        </w:tc>
        <w:tc>
          <w:tcPr>
            <w:tcW w:w="361" w:type="dxa"/>
            <w:gridSpan w:val="2"/>
            <w:tcBorders>
              <w:top w:val="single" w:sz="8" w:space="0" w:color="4F81BD"/>
              <w:bottom w:val="single" w:sz="8" w:space="0" w:color="4F81BD"/>
            </w:tcBorders>
            <w:shd w:val="clear" w:color="auto" w:fill="auto"/>
            <w:noWrap/>
          </w:tcPr>
          <w:p w:rsidR="00D603AB" w:rsidRPr="00881515" w:rsidRDefault="00D603AB" w:rsidP="001759E5">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D603AB" w:rsidRPr="00881515" w:rsidRDefault="00D603AB"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D603AB" w:rsidRPr="00881515" w:rsidRDefault="00D603AB"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D603AB" w:rsidRPr="00881515" w:rsidRDefault="00D603AB" w:rsidP="001759E5">
            <w:pPr>
              <w:spacing w:after="0" w:line="240" w:lineRule="auto"/>
              <w:jc w:val="both"/>
              <w:rPr>
                <w:rFonts w:ascii="Times New Roman" w:eastAsia="Times New Roman" w:hAnsi="Times New Roman" w:cs="Times New Roman"/>
                <w:sz w:val="20"/>
                <w:szCs w:val="20"/>
                <w:lang w:val="fr-FR" w:bidi="lo-LA"/>
              </w:rPr>
            </w:pPr>
          </w:p>
        </w:tc>
      </w:tr>
      <w:tr w:rsidR="00BD38B4" w:rsidRPr="00B43F8A" w:rsidTr="00B43F8A">
        <w:trPr>
          <w:gridAfter w:val="1"/>
          <w:wAfter w:w="38" w:type="dxa"/>
          <w:jc w:val="center"/>
        </w:trPr>
        <w:tc>
          <w:tcPr>
            <w:tcW w:w="412" w:type="dxa"/>
            <w:tcBorders>
              <w:left w:val="single" w:sz="8" w:space="0" w:color="4F81BD"/>
              <w:bottom w:val="single" w:sz="8" w:space="0" w:color="4F81BD"/>
              <w:right w:val="single" w:sz="8" w:space="0" w:color="4F81BD"/>
            </w:tcBorders>
            <w:vAlign w:val="center"/>
          </w:tcPr>
          <w:p w:rsidR="00BD38B4" w:rsidRPr="00875824" w:rsidRDefault="00D603AB" w:rsidP="00D603AB">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6</w:t>
            </w:r>
          </w:p>
        </w:tc>
        <w:tc>
          <w:tcPr>
            <w:tcW w:w="416" w:type="dxa"/>
            <w:tcBorders>
              <w:left w:val="single" w:sz="8" w:space="0" w:color="4F81BD"/>
              <w:bottom w:val="single" w:sz="8" w:space="0" w:color="4F81BD"/>
              <w:right w:val="single" w:sz="8" w:space="0" w:color="4F81BD"/>
            </w:tcBorders>
            <w:noWrap/>
            <w:vAlign w:val="center"/>
          </w:tcPr>
          <w:p w:rsidR="00BD38B4" w:rsidRPr="00875824" w:rsidRDefault="00D603AB" w:rsidP="00D603AB">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bottom w:val="single" w:sz="8" w:space="0" w:color="4F81BD"/>
            </w:tcBorders>
            <w:noWrap/>
            <w:vAlign w:val="center"/>
          </w:tcPr>
          <w:p w:rsidR="00BD38B4" w:rsidRPr="00875824" w:rsidRDefault="00D603AB" w:rsidP="00D603AB">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7660" w:type="dxa"/>
            <w:tcBorders>
              <w:left w:val="single" w:sz="8" w:space="0" w:color="4F81BD"/>
              <w:bottom w:val="single" w:sz="8" w:space="0" w:color="4F81BD"/>
              <w:right w:val="single" w:sz="8" w:space="0" w:color="4F81BD"/>
            </w:tcBorders>
            <w:shd w:val="clear" w:color="auto" w:fill="auto"/>
          </w:tcPr>
          <w:p w:rsidR="00BD38B4" w:rsidRPr="00881515" w:rsidRDefault="00881515" w:rsidP="001759E5">
            <w:pPr>
              <w:spacing w:after="0" w:line="240" w:lineRule="auto"/>
              <w:rPr>
                <w:rFonts w:ascii="Times New Roman" w:eastAsia="Calibri" w:hAnsi="Times New Roman" w:cs="Times New Roman"/>
                <w:sz w:val="20"/>
                <w:szCs w:val="20"/>
                <w:lang w:val="fr-FR" w:bidi="lo-LA"/>
              </w:rPr>
            </w:pPr>
            <w:r w:rsidRPr="00881515">
              <w:rPr>
                <w:rFonts w:ascii="Times New Roman" w:eastAsia="Calibri" w:hAnsi="Times New Roman" w:cs="Times New Roman"/>
                <w:sz w:val="20"/>
                <w:szCs w:val="20"/>
                <w:lang w:val="fr-FR" w:bidi="lo-LA"/>
              </w:rPr>
              <w:t>Le premier enregistrement sur demande des terrains comprend des sauvegardes et n’est pas limité par des frais réglementaires d’enregistrement élevés.</w:t>
            </w:r>
          </w:p>
        </w:tc>
        <w:tc>
          <w:tcPr>
            <w:tcW w:w="361" w:type="dxa"/>
            <w:gridSpan w:val="2"/>
            <w:tcBorders>
              <w:top w:val="single" w:sz="8" w:space="0" w:color="4F81BD"/>
              <w:bottom w:val="single" w:sz="8" w:space="0" w:color="4F81BD"/>
            </w:tcBorders>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r>
      <w:tr w:rsidR="00B43F8A" w:rsidRPr="00B43F8A" w:rsidTr="00B43F8A">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B43F8A" w:rsidRPr="00B43F8A" w:rsidRDefault="00B43F8A" w:rsidP="00D603AB">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6</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B43F8A" w:rsidRPr="00B43F8A" w:rsidRDefault="00B43F8A" w:rsidP="00D603AB">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1</w:t>
            </w:r>
          </w:p>
        </w:tc>
        <w:tc>
          <w:tcPr>
            <w:tcW w:w="383" w:type="dxa"/>
            <w:tcBorders>
              <w:top w:val="single" w:sz="8" w:space="0" w:color="4F81BD"/>
              <w:bottom w:val="single" w:sz="8" w:space="0" w:color="4F81BD"/>
            </w:tcBorders>
            <w:noWrap/>
            <w:vAlign w:val="center"/>
          </w:tcPr>
          <w:p w:rsidR="00B43F8A" w:rsidRPr="00B43F8A" w:rsidRDefault="00B43F8A" w:rsidP="00D603AB">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5</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B43F8A" w:rsidRPr="00881515" w:rsidRDefault="00B43F8A" w:rsidP="001759E5">
            <w:pPr>
              <w:spacing w:after="0" w:line="240" w:lineRule="auto"/>
              <w:rPr>
                <w:rFonts w:ascii="Times New Roman" w:eastAsia="Calibri" w:hAnsi="Times New Roman" w:cs="Times New Roman"/>
                <w:sz w:val="20"/>
                <w:szCs w:val="20"/>
                <w:lang w:val="fr-FR" w:bidi="lo-LA"/>
              </w:rPr>
            </w:pPr>
            <w:r w:rsidRPr="00B43F8A">
              <w:rPr>
                <w:rFonts w:ascii="Times New Roman" w:eastAsia="Calibri" w:hAnsi="Times New Roman" w:cs="Times New Roman"/>
                <w:sz w:val="20"/>
                <w:szCs w:val="20"/>
                <w:lang w:val="fr-FR" w:bidi="lo-LA"/>
              </w:rPr>
              <w:t>Le premier enregistrement ne nécessite pas d’importants frais informels</w:t>
            </w:r>
            <w:r>
              <w:rPr>
                <w:rFonts w:ascii="Times New Roman" w:eastAsia="Calibri" w:hAnsi="Times New Roman" w:cs="Times New Roman"/>
                <w:sz w:val="20"/>
                <w:szCs w:val="20"/>
                <w:lang w:val="fr-FR" w:bidi="lo-LA"/>
              </w:rPr>
              <w:t>.</w:t>
            </w:r>
          </w:p>
        </w:tc>
        <w:tc>
          <w:tcPr>
            <w:tcW w:w="361" w:type="dxa"/>
            <w:gridSpan w:val="2"/>
            <w:tcBorders>
              <w:top w:val="single" w:sz="8" w:space="0" w:color="4F81BD"/>
              <w:bottom w:val="single" w:sz="8" w:space="0" w:color="4F81BD"/>
            </w:tcBorders>
            <w:shd w:val="clear" w:color="auto" w:fill="auto"/>
            <w:noWrap/>
          </w:tcPr>
          <w:p w:rsidR="00B43F8A" w:rsidRPr="00881515" w:rsidRDefault="00B43F8A" w:rsidP="001759E5">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43F8A" w:rsidRPr="00881515" w:rsidRDefault="00B43F8A"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B43F8A" w:rsidRPr="00881515" w:rsidRDefault="00B43F8A"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43F8A" w:rsidRPr="00881515" w:rsidRDefault="00B43F8A" w:rsidP="001759E5">
            <w:pPr>
              <w:spacing w:after="0" w:line="240" w:lineRule="auto"/>
              <w:jc w:val="both"/>
              <w:rPr>
                <w:rFonts w:ascii="Times New Roman" w:eastAsia="Times New Roman" w:hAnsi="Times New Roman" w:cs="Times New Roman"/>
                <w:sz w:val="20"/>
                <w:szCs w:val="20"/>
                <w:lang w:val="fr-FR" w:bidi="lo-LA"/>
              </w:rPr>
            </w:pPr>
          </w:p>
        </w:tc>
      </w:tr>
      <w:tr w:rsidR="00881515" w:rsidRPr="00B43F8A" w:rsidTr="00B43F8A">
        <w:trPr>
          <w:gridAfter w:val="1"/>
          <w:wAfter w:w="38" w:type="dxa"/>
          <w:jc w:val="center"/>
        </w:trPr>
        <w:tc>
          <w:tcPr>
            <w:tcW w:w="10304" w:type="dxa"/>
            <w:gridSpan w:val="12"/>
            <w:tcBorders>
              <w:top w:val="single" w:sz="8" w:space="0" w:color="4F81BD"/>
              <w:left w:val="single" w:sz="8" w:space="0" w:color="4F81BD"/>
              <w:bottom w:val="single" w:sz="8" w:space="0" w:color="4F81BD"/>
              <w:right w:val="single" w:sz="8" w:space="0" w:color="4F81BD"/>
            </w:tcBorders>
          </w:tcPr>
          <w:p w:rsidR="00881515" w:rsidRPr="00881515" w:rsidRDefault="00881515" w:rsidP="00881515">
            <w:pPr>
              <w:spacing w:after="0" w:line="240" w:lineRule="auto"/>
              <w:jc w:val="both"/>
              <w:rPr>
                <w:rFonts w:ascii="Times New Roman" w:eastAsia="Times New Roman" w:hAnsi="Times New Roman" w:cs="Times New Roman"/>
                <w:b/>
                <w:bCs/>
                <w:sz w:val="20"/>
                <w:szCs w:val="20"/>
                <w:lang w:val="fr-FR" w:bidi="lo-LA"/>
              </w:rPr>
            </w:pPr>
            <w:r w:rsidRPr="00A06E34">
              <w:rPr>
                <w:rFonts w:ascii="Times New Roman" w:eastAsia="Times New Roman" w:hAnsi="Times New Roman" w:cs="Times New Roman"/>
                <w:i/>
                <w:sz w:val="20"/>
                <w:szCs w:val="20"/>
                <w:lang w:val="fr-FR" w:bidi="lo-LA"/>
              </w:rPr>
              <w:t xml:space="preserve">IGF </w:t>
            </w:r>
            <w:r>
              <w:rPr>
                <w:rFonts w:ascii="Times New Roman" w:eastAsia="Times New Roman" w:hAnsi="Times New Roman" w:cs="Times New Roman"/>
                <w:i/>
                <w:sz w:val="20"/>
                <w:szCs w:val="20"/>
                <w:lang w:val="fr-FR" w:bidi="lo-LA"/>
              </w:rPr>
              <w:t>2</w:t>
            </w:r>
            <w:r w:rsidRPr="00A06E34">
              <w:rPr>
                <w:rFonts w:ascii="Times New Roman" w:eastAsia="Times New Roman" w:hAnsi="Times New Roman" w:cs="Times New Roman"/>
                <w:i/>
                <w:sz w:val="20"/>
                <w:szCs w:val="20"/>
                <w:lang w:val="fr-FR" w:bidi="lo-LA"/>
              </w:rPr>
              <w:t>:</w:t>
            </w:r>
            <w:r>
              <w:rPr>
                <w:rFonts w:ascii="Times New Roman" w:eastAsia="Times New Roman" w:hAnsi="Times New Roman" w:cs="Times New Roman"/>
                <w:i/>
                <w:sz w:val="20"/>
                <w:szCs w:val="20"/>
                <w:lang w:val="fr-FR" w:bidi="lo-LA"/>
              </w:rPr>
              <w:t xml:space="preserve"> </w:t>
            </w:r>
            <w:r w:rsidRPr="00881515">
              <w:rPr>
                <w:rFonts w:ascii="Times New Roman" w:eastAsia="Times New Roman" w:hAnsi="Times New Roman" w:cs="Times New Roman"/>
                <w:i/>
                <w:sz w:val="20"/>
                <w:szCs w:val="20"/>
                <w:lang w:val="fr-FR" w:bidi="lo-LA"/>
              </w:rPr>
              <w:t>Complétude du registre foncier</w:t>
            </w:r>
          </w:p>
        </w:tc>
      </w:tr>
      <w:tr w:rsidR="00BD38B4" w:rsidRPr="00B43F8A" w:rsidTr="005622B8">
        <w:trPr>
          <w:gridAfter w:val="1"/>
          <w:wAfter w:w="38" w:type="dxa"/>
          <w:jc w:val="center"/>
        </w:trPr>
        <w:tc>
          <w:tcPr>
            <w:tcW w:w="412" w:type="dxa"/>
            <w:tcBorders>
              <w:left w:val="single" w:sz="8" w:space="0" w:color="4F81BD"/>
              <w:right w:val="single" w:sz="8" w:space="0" w:color="4F81BD"/>
            </w:tcBorders>
            <w:vAlign w:val="center"/>
          </w:tcPr>
          <w:p w:rsidR="00BD38B4" w:rsidRPr="00881515" w:rsidRDefault="00881515" w:rsidP="00881515">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6</w:t>
            </w:r>
          </w:p>
        </w:tc>
        <w:tc>
          <w:tcPr>
            <w:tcW w:w="416" w:type="dxa"/>
            <w:tcBorders>
              <w:left w:val="single" w:sz="8" w:space="0" w:color="4F81BD"/>
              <w:right w:val="single" w:sz="8" w:space="0" w:color="4F81BD"/>
            </w:tcBorders>
            <w:noWrap/>
            <w:vAlign w:val="center"/>
          </w:tcPr>
          <w:p w:rsidR="00BD38B4"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noWrap/>
            <w:vAlign w:val="center"/>
          </w:tcPr>
          <w:p w:rsidR="00BD38B4"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60" w:type="dxa"/>
            <w:tcBorders>
              <w:left w:val="single" w:sz="8" w:space="0" w:color="4F81BD"/>
              <w:right w:val="single" w:sz="8" w:space="0" w:color="4F81BD"/>
            </w:tcBorders>
            <w:shd w:val="clear" w:color="auto" w:fill="auto"/>
          </w:tcPr>
          <w:p w:rsidR="00BD38B4" w:rsidRPr="00881515" w:rsidRDefault="00881515" w:rsidP="001759E5">
            <w:pPr>
              <w:spacing w:after="0" w:line="240" w:lineRule="auto"/>
              <w:rPr>
                <w:rFonts w:ascii="Times New Roman" w:eastAsia="Calibri" w:hAnsi="Times New Roman" w:cs="Times New Roman"/>
                <w:sz w:val="20"/>
                <w:szCs w:val="20"/>
                <w:lang w:val="fr-FR" w:bidi="lo-LA"/>
              </w:rPr>
            </w:pPr>
            <w:r w:rsidRPr="00881515">
              <w:rPr>
                <w:rFonts w:ascii="Times New Roman" w:eastAsia="Calibri" w:hAnsi="Times New Roman" w:cs="Times New Roman"/>
                <w:sz w:val="20"/>
                <w:szCs w:val="20"/>
                <w:lang w:val="fr-FR" w:bidi="lo-LA"/>
              </w:rPr>
              <w:t>Le coût total d’enregistrement d’un transfert de propriété est faible.</w:t>
            </w:r>
          </w:p>
        </w:tc>
        <w:tc>
          <w:tcPr>
            <w:tcW w:w="361" w:type="dxa"/>
            <w:gridSpan w:val="2"/>
            <w:tcBorders>
              <w:top w:val="nil"/>
              <w:bottom w:val="single" w:sz="8" w:space="0" w:color="4F81BD"/>
            </w:tcBorders>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c>
          <w:tcPr>
            <w:tcW w:w="350" w:type="dxa"/>
            <w:gridSpan w:val="2"/>
            <w:tcBorders>
              <w:left w:val="single" w:sz="8" w:space="0" w:color="4F81BD"/>
              <w:right w:val="single" w:sz="8" w:space="0" w:color="4F81BD"/>
            </w:tcBorders>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c>
          <w:tcPr>
            <w:tcW w:w="361" w:type="dxa"/>
            <w:gridSpan w:val="2"/>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c>
          <w:tcPr>
            <w:tcW w:w="361" w:type="dxa"/>
            <w:gridSpan w:val="2"/>
            <w:tcBorders>
              <w:left w:val="single" w:sz="8" w:space="0" w:color="4F81BD"/>
              <w:right w:val="single" w:sz="8" w:space="0" w:color="4F81BD"/>
            </w:tcBorders>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r>
      <w:tr w:rsidR="00BD38B4"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BD38B4"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6</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BD38B4"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noWrap/>
            <w:vAlign w:val="center"/>
          </w:tcPr>
          <w:p w:rsidR="00BD38B4"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BD38B4" w:rsidRPr="00881515" w:rsidRDefault="00881515" w:rsidP="001759E5">
            <w:pPr>
              <w:spacing w:after="0" w:line="240" w:lineRule="auto"/>
              <w:rPr>
                <w:rFonts w:ascii="Times New Roman" w:eastAsia="Calibri" w:hAnsi="Times New Roman" w:cs="Times New Roman"/>
                <w:sz w:val="20"/>
                <w:szCs w:val="20"/>
                <w:lang w:val="fr-FR" w:bidi="lo-LA"/>
              </w:rPr>
            </w:pPr>
            <w:r w:rsidRPr="00881515">
              <w:rPr>
                <w:rFonts w:ascii="Times New Roman" w:eastAsia="Calibri" w:hAnsi="Times New Roman" w:cs="Times New Roman"/>
                <w:sz w:val="20"/>
                <w:szCs w:val="20"/>
                <w:lang w:val="fr-FR" w:bidi="lo-LA"/>
              </w:rPr>
              <w:t>Les informations contenues dans les registres sont incorporées dans les cartes et traduisent la réalité.</w:t>
            </w:r>
          </w:p>
        </w:tc>
        <w:tc>
          <w:tcPr>
            <w:tcW w:w="361" w:type="dxa"/>
            <w:gridSpan w:val="2"/>
            <w:tcBorders>
              <w:top w:val="single" w:sz="8" w:space="0" w:color="4F81BD"/>
              <w:bottom w:val="single" w:sz="8" w:space="0" w:color="4F81BD"/>
            </w:tcBorders>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r>
      <w:tr w:rsidR="00881515"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881515"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6</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881515"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noWrap/>
            <w:vAlign w:val="center"/>
          </w:tcPr>
          <w:p w:rsidR="00881515"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881515" w:rsidRPr="00881515" w:rsidRDefault="00881515" w:rsidP="001759E5">
            <w:pPr>
              <w:spacing w:after="0" w:line="240" w:lineRule="auto"/>
              <w:rPr>
                <w:rFonts w:ascii="Times New Roman" w:eastAsia="Calibri" w:hAnsi="Times New Roman" w:cs="Times New Roman"/>
                <w:sz w:val="20"/>
                <w:szCs w:val="20"/>
                <w:lang w:val="fr-FR" w:bidi="lo-LA"/>
              </w:rPr>
            </w:pPr>
            <w:r w:rsidRPr="00881515">
              <w:rPr>
                <w:rFonts w:ascii="Times New Roman" w:eastAsia="Calibri" w:hAnsi="Times New Roman" w:cs="Times New Roman"/>
                <w:sz w:val="20"/>
                <w:szCs w:val="20"/>
                <w:lang w:val="fr-FR" w:bidi="lo-LA"/>
              </w:rPr>
              <w:t>Toutes les hypothèques et servitudes privées pertinentes sont enregistrées.</w:t>
            </w:r>
          </w:p>
        </w:tc>
        <w:tc>
          <w:tcPr>
            <w:tcW w:w="361" w:type="dxa"/>
            <w:gridSpan w:val="2"/>
            <w:tcBorders>
              <w:top w:val="single" w:sz="8" w:space="0" w:color="4F81BD"/>
              <w:bottom w:val="single" w:sz="8" w:space="0" w:color="4F81BD"/>
            </w:tcBorders>
            <w:shd w:val="clear" w:color="auto" w:fill="auto"/>
            <w:noWrap/>
          </w:tcPr>
          <w:p w:rsidR="00881515" w:rsidRPr="00881515" w:rsidRDefault="00881515" w:rsidP="001759E5">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881515" w:rsidRPr="00881515" w:rsidRDefault="00881515"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881515" w:rsidRPr="00881515" w:rsidRDefault="00881515"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881515" w:rsidRPr="00881515" w:rsidRDefault="00881515" w:rsidP="001759E5">
            <w:pPr>
              <w:spacing w:after="0" w:line="240" w:lineRule="auto"/>
              <w:jc w:val="both"/>
              <w:rPr>
                <w:rFonts w:ascii="Times New Roman" w:eastAsia="Times New Roman" w:hAnsi="Times New Roman" w:cs="Times New Roman"/>
                <w:sz w:val="20"/>
                <w:szCs w:val="20"/>
                <w:lang w:val="fr-FR" w:bidi="lo-LA"/>
              </w:rPr>
            </w:pPr>
          </w:p>
        </w:tc>
      </w:tr>
      <w:tr w:rsidR="00881515"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881515"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6</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881515"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noWrap/>
            <w:vAlign w:val="center"/>
          </w:tcPr>
          <w:p w:rsidR="00881515"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881515" w:rsidRPr="00881515" w:rsidRDefault="00881515" w:rsidP="001759E5">
            <w:pPr>
              <w:spacing w:after="0" w:line="240" w:lineRule="auto"/>
              <w:rPr>
                <w:rFonts w:ascii="Times New Roman" w:eastAsia="Calibri" w:hAnsi="Times New Roman" w:cs="Times New Roman"/>
                <w:sz w:val="20"/>
                <w:szCs w:val="20"/>
                <w:lang w:val="fr-FR" w:bidi="lo-LA"/>
              </w:rPr>
            </w:pPr>
            <w:r w:rsidRPr="00881515">
              <w:rPr>
                <w:rFonts w:ascii="Times New Roman" w:eastAsia="Calibri" w:hAnsi="Times New Roman" w:cs="Times New Roman"/>
                <w:sz w:val="20"/>
                <w:szCs w:val="20"/>
                <w:lang w:val="fr-FR" w:bidi="lo-LA"/>
              </w:rPr>
              <w:t>Toutes les servitudes publiques pertinentes sont enregistrées.</w:t>
            </w:r>
          </w:p>
        </w:tc>
        <w:tc>
          <w:tcPr>
            <w:tcW w:w="361" w:type="dxa"/>
            <w:gridSpan w:val="2"/>
            <w:tcBorders>
              <w:top w:val="single" w:sz="8" w:space="0" w:color="4F81BD"/>
              <w:bottom w:val="single" w:sz="8" w:space="0" w:color="4F81BD"/>
            </w:tcBorders>
            <w:shd w:val="clear" w:color="auto" w:fill="auto"/>
            <w:noWrap/>
          </w:tcPr>
          <w:p w:rsidR="00881515" w:rsidRPr="00881515" w:rsidRDefault="00881515" w:rsidP="001759E5">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881515" w:rsidRPr="00881515" w:rsidRDefault="00881515"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881515" w:rsidRPr="00881515" w:rsidRDefault="00881515"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881515" w:rsidRPr="00881515" w:rsidRDefault="00881515" w:rsidP="001759E5">
            <w:pPr>
              <w:spacing w:after="0" w:line="240" w:lineRule="auto"/>
              <w:jc w:val="both"/>
              <w:rPr>
                <w:rFonts w:ascii="Times New Roman" w:eastAsia="Times New Roman" w:hAnsi="Times New Roman" w:cs="Times New Roman"/>
                <w:sz w:val="20"/>
                <w:szCs w:val="20"/>
                <w:lang w:val="fr-FR" w:bidi="lo-LA"/>
              </w:rPr>
            </w:pPr>
          </w:p>
        </w:tc>
      </w:tr>
      <w:tr w:rsidR="00881515"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881515"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6</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881515"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noWrap/>
            <w:vAlign w:val="center"/>
          </w:tcPr>
          <w:p w:rsidR="00881515"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881515" w:rsidRPr="00881515" w:rsidRDefault="00881515" w:rsidP="001759E5">
            <w:pPr>
              <w:spacing w:after="0" w:line="240" w:lineRule="auto"/>
              <w:rPr>
                <w:rFonts w:ascii="Times New Roman" w:eastAsia="Calibri" w:hAnsi="Times New Roman" w:cs="Times New Roman"/>
                <w:sz w:val="20"/>
                <w:szCs w:val="20"/>
                <w:lang w:val="fr-FR" w:bidi="lo-LA"/>
              </w:rPr>
            </w:pPr>
            <w:r w:rsidRPr="00881515">
              <w:rPr>
                <w:rFonts w:ascii="Times New Roman" w:eastAsia="Calibri" w:hAnsi="Times New Roman" w:cs="Times New Roman"/>
                <w:sz w:val="20"/>
                <w:szCs w:val="20"/>
                <w:lang w:val="fr-FR" w:bidi="lo-LA"/>
              </w:rPr>
              <w:t>Les demandes d'accès aux informations du registre/cadastre sont traitées dans un délai raisonnable.</w:t>
            </w:r>
          </w:p>
        </w:tc>
        <w:tc>
          <w:tcPr>
            <w:tcW w:w="361" w:type="dxa"/>
            <w:gridSpan w:val="2"/>
            <w:tcBorders>
              <w:top w:val="single" w:sz="8" w:space="0" w:color="4F81BD"/>
              <w:bottom w:val="single" w:sz="8" w:space="0" w:color="4F81BD"/>
            </w:tcBorders>
            <w:shd w:val="clear" w:color="auto" w:fill="auto"/>
            <w:noWrap/>
          </w:tcPr>
          <w:p w:rsidR="00881515" w:rsidRPr="00881515" w:rsidRDefault="00881515" w:rsidP="001759E5">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881515" w:rsidRPr="00881515" w:rsidRDefault="00881515"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881515" w:rsidRPr="00881515" w:rsidRDefault="00881515"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881515" w:rsidRPr="00881515" w:rsidRDefault="00881515" w:rsidP="001759E5">
            <w:pPr>
              <w:spacing w:after="0" w:line="240" w:lineRule="auto"/>
              <w:jc w:val="both"/>
              <w:rPr>
                <w:rFonts w:ascii="Times New Roman" w:eastAsia="Times New Roman" w:hAnsi="Times New Roman" w:cs="Times New Roman"/>
                <w:sz w:val="20"/>
                <w:szCs w:val="20"/>
                <w:lang w:val="fr-FR" w:bidi="lo-LA"/>
              </w:rPr>
            </w:pPr>
          </w:p>
        </w:tc>
      </w:tr>
      <w:tr w:rsidR="00881515"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881515"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6</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881515"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tcBorders>
              <w:top w:val="single" w:sz="8" w:space="0" w:color="4F81BD"/>
              <w:bottom w:val="single" w:sz="8" w:space="0" w:color="4F81BD"/>
            </w:tcBorders>
            <w:noWrap/>
            <w:vAlign w:val="center"/>
          </w:tcPr>
          <w:p w:rsidR="00881515"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6</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881515" w:rsidRPr="00881515" w:rsidRDefault="00881515" w:rsidP="001759E5">
            <w:pPr>
              <w:spacing w:after="0" w:line="240" w:lineRule="auto"/>
              <w:rPr>
                <w:rFonts w:ascii="Times New Roman" w:eastAsia="Calibri" w:hAnsi="Times New Roman" w:cs="Times New Roman"/>
                <w:sz w:val="20"/>
                <w:szCs w:val="20"/>
                <w:lang w:val="fr-FR" w:bidi="lo-LA"/>
              </w:rPr>
            </w:pPr>
            <w:r w:rsidRPr="00881515">
              <w:rPr>
                <w:rFonts w:ascii="Times New Roman" w:eastAsia="Calibri" w:hAnsi="Times New Roman" w:cs="Times New Roman"/>
                <w:sz w:val="20"/>
                <w:szCs w:val="20"/>
                <w:lang w:val="fr-FR" w:bidi="lo-LA"/>
              </w:rPr>
              <w:t>Il est possible de faire des recherches dans le registre/cadastre.</w:t>
            </w:r>
          </w:p>
        </w:tc>
        <w:tc>
          <w:tcPr>
            <w:tcW w:w="361" w:type="dxa"/>
            <w:gridSpan w:val="2"/>
            <w:tcBorders>
              <w:top w:val="single" w:sz="8" w:space="0" w:color="4F81BD"/>
              <w:bottom w:val="single" w:sz="8" w:space="0" w:color="4F81BD"/>
            </w:tcBorders>
            <w:shd w:val="clear" w:color="auto" w:fill="auto"/>
            <w:noWrap/>
          </w:tcPr>
          <w:p w:rsidR="00881515" w:rsidRPr="00881515" w:rsidRDefault="00881515" w:rsidP="001759E5">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881515" w:rsidRPr="00881515" w:rsidRDefault="00881515"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881515" w:rsidRPr="00881515" w:rsidRDefault="00881515" w:rsidP="001759E5">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881515" w:rsidRPr="00881515" w:rsidRDefault="00881515" w:rsidP="001759E5">
            <w:pPr>
              <w:spacing w:after="0" w:line="240" w:lineRule="auto"/>
              <w:jc w:val="both"/>
              <w:rPr>
                <w:rFonts w:ascii="Times New Roman" w:eastAsia="Times New Roman" w:hAnsi="Times New Roman" w:cs="Times New Roman"/>
                <w:sz w:val="20"/>
                <w:szCs w:val="20"/>
                <w:lang w:val="fr-FR" w:bidi="lo-LA"/>
              </w:rPr>
            </w:pPr>
          </w:p>
        </w:tc>
      </w:tr>
      <w:tr w:rsidR="00BD38B4" w:rsidRPr="00B43F8A" w:rsidTr="005622B8">
        <w:trPr>
          <w:gridAfter w:val="1"/>
          <w:wAfter w:w="38" w:type="dxa"/>
          <w:jc w:val="center"/>
        </w:trPr>
        <w:tc>
          <w:tcPr>
            <w:tcW w:w="412" w:type="dxa"/>
            <w:tcBorders>
              <w:left w:val="single" w:sz="8" w:space="0" w:color="4F81BD"/>
              <w:right w:val="single" w:sz="8" w:space="0" w:color="4F81BD"/>
            </w:tcBorders>
            <w:vAlign w:val="center"/>
          </w:tcPr>
          <w:p w:rsidR="00BD38B4"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lastRenderedPageBreak/>
              <w:t>6</w:t>
            </w:r>
          </w:p>
        </w:tc>
        <w:tc>
          <w:tcPr>
            <w:tcW w:w="416" w:type="dxa"/>
            <w:tcBorders>
              <w:left w:val="single" w:sz="8" w:space="0" w:color="4F81BD"/>
              <w:right w:val="single" w:sz="8" w:space="0" w:color="4F81BD"/>
            </w:tcBorders>
            <w:noWrap/>
            <w:vAlign w:val="center"/>
          </w:tcPr>
          <w:p w:rsidR="00BD38B4"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383" w:type="dxa"/>
            <w:noWrap/>
            <w:vAlign w:val="center"/>
          </w:tcPr>
          <w:p w:rsidR="00BD38B4" w:rsidRPr="00875824" w:rsidRDefault="00881515" w:rsidP="00881515">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7</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BD38B4" w:rsidRPr="00881515" w:rsidRDefault="00881515" w:rsidP="00881515">
            <w:pPr>
              <w:pStyle w:val="Default"/>
              <w:rPr>
                <w:rFonts w:eastAsia="Calibri"/>
                <w:sz w:val="20"/>
                <w:szCs w:val="20"/>
                <w:lang w:val="fr-FR" w:bidi="lo-LA"/>
              </w:rPr>
            </w:pPr>
            <w:r w:rsidRPr="00881515">
              <w:rPr>
                <w:sz w:val="20"/>
                <w:szCs w:val="20"/>
                <w:lang w:val="fr-FR"/>
              </w:rPr>
              <w:t xml:space="preserve">Les informations contenues dans le registre/cadastre sont facilement accessibles. </w:t>
            </w:r>
          </w:p>
        </w:tc>
        <w:tc>
          <w:tcPr>
            <w:tcW w:w="361" w:type="dxa"/>
            <w:gridSpan w:val="2"/>
            <w:tcBorders>
              <w:top w:val="single" w:sz="8" w:space="0" w:color="4F81BD"/>
              <w:bottom w:val="single" w:sz="8" w:space="0" w:color="4F81BD"/>
            </w:tcBorders>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c>
          <w:tcPr>
            <w:tcW w:w="361" w:type="dxa"/>
            <w:gridSpan w:val="2"/>
            <w:tcBorders>
              <w:left w:val="single" w:sz="8" w:space="0" w:color="4F81BD"/>
              <w:right w:val="single" w:sz="8" w:space="0" w:color="4F81BD"/>
            </w:tcBorders>
            <w:shd w:val="clear" w:color="auto" w:fill="auto"/>
            <w:noWrap/>
          </w:tcPr>
          <w:p w:rsidR="00BD38B4" w:rsidRPr="00881515" w:rsidRDefault="00BD38B4" w:rsidP="001759E5">
            <w:pPr>
              <w:spacing w:after="0" w:line="240" w:lineRule="auto"/>
              <w:jc w:val="both"/>
              <w:rPr>
                <w:rFonts w:ascii="Times New Roman" w:eastAsia="Times New Roman" w:hAnsi="Times New Roman" w:cs="Times New Roman"/>
                <w:sz w:val="20"/>
                <w:szCs w:val="20"/>
                <w:lang w:val="fr-FR" w:bidi="lo-LA"/>
              </w:rPr>
            </w:pPr>
            <w:r w:rsidRPr="00881515">
              <w:rPr>
                <w:rFonts w:ascii="Times New Roman" w:eastAsia="Times New Roman" w:hAnsi="Times New Roman" w:cs="Times New Roman"/>
                <w:sz w:val="20"/>
                <w:szCs w:val="20"/>
                <w:lang w:val="fr-FR" w:bidi="lo-LA"/>
              </w:rPr>
              <w:t> </w:t>
            </w:r>
          </w:p>
        </w:tc>
      </w:tr>
      <w:tr w:rsidR="00A70177" w:rsidRPr="00B43F8A" w:rsidTr="00E33F6E">
        <w:trPr>
          <w:gridAfter w:val="1"/>
          <w:wAfter w:w="38" w:type="dxa"/>
          <w:jc w:val="center"/>
        </w:trPr>
        <w:tc>
          <w:tcPr>
            <w:tcW w:w="10304" w:type="dxa"/>
            <w:gridSpan w:val="12"/>
            <w:tcBorders>
              <w:top w:val="single" w:sz="8" w:space="0" w:color="4F81BD"/>
              <w:left w:val="single" w:sz="8" w:space="0" w:color="4F81BD"/>
              <w:bottom w:val="single" w:sz="8" w:space="0" w:color="4F81BD"/>
              <w:right w:val="single" w:sz="8" w:space="0" w:color="4F81BD"/>
            </w:tcBorders>
          </w:tcPr>
          <w:p w:rsidR="00A70177" w:rsidRPr="00A70177" w:rsidRDefault="00A70177" w:rsidP="00A70177">
            <w:pPr>
              <w:keepNext/>
              <w:spacing w:after="0" w:line="240" w:lineRule="auto"/>
              <w:jc w:val="both"/>
              <w:rPr>
                <w:rFonts w:ascii="Times New Roman" w:eastAsia="Times New Roman" w:hAnsi="Times New Roman" w:cs="Times New Roman"/>
                <w:b/>
                <w:bCs/>
                <w:sz w:val="20"/>
                <w:szCs w:val="20"/>
                <w:lang w:val="fr-FR" w:bidi="lo-LA"/>
              </w:rPr>
            </w:pPr>
            <w:r w:rsidRPr="00A06E34">
              <w:rPr>
                <w:rFonts w:ascii="Times New Roman" w:eastAsia="Times New Roman" w:hAnsi="Times New Roman" w:cs="Times New Roman"/>
                <w:i/>
                <w:sz w:val="20"/>
                <w:szCs w:val="20"/>
                <w:lang w:val="fr-FR" w:bidi="lo-LA"/>
              </w:rPr>
              <w:t xml:space="preserve">IGF </w:t>
            </w:r>
            <w:r>
              <w:rPr>
                <w:rFonts w:ascii="Times New Roman" w:eastAsia="Times New Roman" w:hAnsi="Times New Roman" w:cs="Times New Roman"/>
                <w:i/>
                <w:sz w:val="20"/>
                <w:szCs w:val="20"/>
                <w:lang w:val="fr-FR" w:bidi="lo-LA"/>
              </w:rPr>
              <w:t>3</w:t>
            </w:r>
            <w:r w:rsidRPr="00A06E34">
              <w:rPr>
                <w:rFonts w:ascii="Times New Roman" w:eastAsia="Times New Roman" w:hAnsi="Times New Roman" w:cs="Times New Roman"/>
                <w:i/>
                <w:sz w:val="20"/>
                <w:szCs w:val="20"/>
                <w:lang w:val="fr-FR" w:bidi="lo-LA"/>
              </w:rPr>
              <w:t>:</w:t>
            </w:r>
            <w:r>
              <w:rPr>
                <w:rFonts w:ascii="Times New Roman" w:eastAsia="Times New Roman" w:hAnsi="Times New Roman" w:cs="Times New Roman"/>
                <w:i/>
                <w:sz w:val="20"/>
                <w:szCs w:val="20"/>
                <w:lang w:val="fr-FR" w:bidi="lo-LA"/>
              </w:rPr>
              <w:t xml:space="preserve"> </w:t>
            </w:r>
            <w:r w:rsidRPr="00A70177">
              <w:rPr>
                <w:rFonts w:ascii="Times New Roman" w:eastAsia="Times New Roman" w:hAnsi="Times New Roman" w:cs="Times New Roman"/>
                <w:i/>
                <w:sz w:val="20"/>
                <w:szCs w:val="20"/>
                <w:lang w:val="fr-FR" w:bidi="lo-LA"/>
              </w:rPr>
              <w:t>Fiabilité des informations foncières</w:t>
            </w:r>
          </w:p>
        </w:tc>
      </w:tr>
      <w:tr w:rsidR="00BD38B4" w:rsidRPr="00B43F8A" w:rsidTr="005622B8">
        <w:trPr>
          <w:gridAfter w:val="1"/>
          <w:wAfter w:w="38" w:type="dxa"/>
          <w:jc w:val="center"/>
        </w:trPr>
        <w:tc>
          <w:tcPr>
            <w:tcW w:w="412" w:type="dxa"/>
            <w:tcBorders>
              <w:left w:val="single" w:sz="8" w:space="0" w:color="4F81BD"/>
              <w:right w:val="single" w:sz="8" w:space="0" w:color="4F81BD"/>
            </w:tcBorders>
            <w:vAlign w:val="center"/>
          </w:tcPr>
          <w:p w:rsidR="00BD38B4" w:rsidRPr="00A70177" w:rsidRDefault="00A70177" w:rsidP="00A70177">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6</w:t>
            </w:r>
          </w:p>
        </w:tc>
        <w:tc>
          <w:tcPr>
            <w:tcW w:w="416" w:type="dxa"/>
            <w:tcBorders>
              <w:left w:val="single" w:sz="8" w:space="0" w:color="4F81BD"/>
              <w:right w:val="single" w:sz="8" w:space="0" w:color="4F81BD"/>
            </w:tcBorders>
            <w:noWrap/>
            <w:vAlign w:val="center"/>
          </w:tcPr>
          <w:p w:rsidR="00BD38B4" w:rsidRPr="00875824" w:rsidRDefault="00A70177" w:rsidP="00A70177">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383" w:type="dxa"/>
            <w:noWrap/>
            <w:vAlign w:val="center"/>
          </w:tcPr>
          <w:p w:rsidR="00BD38B4" w:rsidRPr="00875824" w:rsidRDefault="00A70177" w:rsidP="00A70177">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60" w:type="dxa"/>
            <w:tcBorders>
              <w:left w:val="single" w:sz="8" w:space="0" w:color="4F81BD"/>
              <w:right w:val="single" w:sz="8" w:space="0" w:color="4F81BD"/>
            </w:tcBorders>
            <w:shd w:val="clear" w:color="auto" w:fill="auto"/>
          </w:tcPr>
          <w:p w:rsidR="00BD38B4" w:rsidRPr="00A70177" w:rsidRDefault="00A70177" w:rsidP="001759E5">
            <w:pPr>
              <w:spacing w:after="0" w:line="240" w:lineRule="auto"/>
              <w:rPr>
                <w:rFonts w:ascii="Times New Roman" w:eastAsia="Calibri" w:hAnsi="Times New Roman" w:cs="Times New Roman"/>
                <w:sz w:val="20"/>
                <w:szCs w:val="20"/>
                <w:lang w:val="fr-FR" w:bidi="lo-LA"/>
              </w:rPr>
            </w:pPr>
            <w:r w:rsidRPr="00A70177">
              <w:rPr>
                <w:rFonts w:ascii="Times New Roman" w:eastAsia="Calibri" w:hAnsi="Times New Roman" w:cs="Times New Roman"/>
                <w:sz w:val="20"/>
                <w:szCs w:val="20"/>
                <w:lang w:val="fr-FR" w:bidi="lo-LA"/>
              </w:rPr>
              <w:t>Les informations sur les droits fonciers gérées par les différents registres publics sont systématiquement synchronisées de façon à réduire les coûts de transaction pour les utilisateurs en veillant à la complétude de l'information.</w:t>
            </w:r>
          </w:p>
        </w:tc>
        <w:tc>
          <w:tcPr>
            <w:tcW w:w="361" w:type="dxa"/>
            <w:gridSpan w:val="2"/>
            <w:tcBorders>
              <w:top w:val="nil"/>
              <w:bottom w:val="single" w:sz="8" w:space="0" w:color="4F81BD"/>
            </w:tcBorders>
            <w:shd w:val="clear" w:color="auto" w:fill="auto"/>
            <w:noWrap/>
          </w:tcPr>
          <w:p w:rsidR="00BD38B4" w:rsidRPr="00A70177" w:rsidRDefault="00BD38B4" w:rsidP="001759E5">
            <w:pPr>
              <w:spacing w:after="0" w:line="240" w:lineRule="auto"/>
              <w:jc w:val="both"/>
              <w:rPr>
                <w:rFonts w:ascii="Times New Roman" w:eastAsia="Times New Roman" w:hAnsi="Times New Roman" w:cs="Times New Roman"/>
                <w:sz w:val="20"/>
                <w:szCs w:val="20"/>
                <w:lang w:val="fr-FR" w:bidi="lo-LA"/>
              </w:rPr>
            </w:pPr>
            <w:r w:rsidRPr="00A70177">
              <w:rPr>
                <w:rFonts w:ascii="Times New Roman" w:eastAsia="Times New Roman" w:hAnsi="Times New Roman" w:cs="Times New Roman"/>
                <w:sz w:val="20"/>
                <w:szCs w:val="20"/>
                <w:lang w:val="fr-FR" w:bidi="lo-LA"/>
              </w:rPr>
              <w:t> </w:t>
            </w:r>
          </w:p>
        </w:tc>
        <w:tc>
          <w:tcPr>
            <w:tcW w:w="350" w:type="dxa"/>
            <w:gridSpan w:val="2"/>
            <w:tcBorders>
              <w:left w:val="single" w:sz="8" w:space="0" w:color="4F81BD"/>
              <w:right w:val="single" w:sz="8" w:space="0" w:color="4F81BD"/>
            </w:tcBorders>
            <w:shd w:val="clear" w:color="auto" w:fill="auto"/>
            <w:noWrap/>
          </w:tcPr>
          <w:p w:rsidR="00BD38B4" w:rsidRPr="00A70177" w:rsidRDefault="00BD38B4" w:rsidP="001759E5">
            <w:pPr>
              <w:spacing w:after="0" w:line="240" w:lineRule="auto"/>
              <w:jc w:val="both"/>
              <w:rPr>
                <w:rFonts w:ascii="Times New Roman" w:eastAsia="Times New Roman" w:hAnsi="Times New Roman" w:cs="Times New Roman"/>
                <w:sz w:val="20"/>
                <w:szCs w:val="20"/>
                <w:lang w:val="fr-FR" w:bidi="lo-LA"/>
              </w:rPr>
            </w:pPr>
            <w:r w:rsidRPr="00A70177">
              <w:rPr>
                <w:rFonts w:ascii="Times New Roman" w:eastAsia="Times New Roman" w:hAnsi="Times New Roman" w:cs="Times New Roman"/>
                <w:sz w:val="20"/>
                <w:szCs w:val="20"/>
                <w:lang w:val="fr-FR" w:bidi="lo-LA"/>
              </w:rPr>
              <w:t> </w:t>
            </w:r>
          </w:p>
        </w:tc>
        <w:tc>
          <w:tcPr>
            <w:tcW w:w="361" w:type="dxa"/>
            <w:gridSpan w:val="2"/>
            <w:shd w:val="clear" w:color="auto" w:fill="auto"/>
            <w:noWrap/>
          </w:tcPr>
          <w:p w:rsidR="00BD38B4" w:rsidRPr="00A70177" w:rsidRDefault="00BD38B4" w:rsidP="001759E5">
            <w:pPr>
              <w:spacing w:after="0" w:line="240" w:lineRule="auto"/>
              <w:jc w:val="both"/>
              <w:rPr>
                <w:rFonts w:ascii="Times New Roman" w:eastAsia="Times New Roman" w:hAnsi="Times New Roman" w:cs="Times New Roman"/>
                <w:sz w:val="20"/>
                <w:szCs w:val="20"/>
                <w:lang w:val="fr-FR" w:bidi="lo-LA"/>
              </w:rPr>
            </w:pPr>
            <w:r w:rsidRPr="00A70177">
              <w:rPr>
                <w:rFonts w:ascii="Times New Roman" w:eastAsia="Times New Roman" w:hAnsi="Times New Roman" w:cs="Times New Roman"/>
                <w:sz w:val="20"/>
                <w:szCs w:val="20"/>
                <w:lang w:val="fr-FR" w:bidi="lo-LA"/>
              </w:rPr>
              <w:t> </w:t>
            </w:r>
          </w:p>
        </w:tc>
        <w:tc>
          <w:tcPr>
            <w:tcW w:w="361" w:type="dxa"/>
            <w:gridSpan w:val="2"/>
            <w:tcBorders>
              <w:left w:val="single" w:sz="8" w:space="0" w:color="4F81BD"/>
              <w:right w:val="single" w:sz="8" w:space="0" w:color="4F81BD"/>
            </w:tcBorders>
            <w:shd w:val="clear" w:color="auto" w:fill="auto"/>
            <w:noWrap/>
          </w:tcPr>
          <w:p w:rsidR="00BD38B4" w:rsidRPr="00A70177" w:rsidRDefault="00BD38B4" w:rsidP="001759E5">
            <w:pPr>
              <w:spacing w:after="0" w:line="240" w:lineRule="auto"/>
              <w:jc w:val="both"/>
              <w:rPr>
                <w:rFonts w:ascii="Times New Roman" w:eastAsia="Times New Roman" w:hAnsi="Times New Roman" w:cs="Times New Roman"/>
                <w:sz w:val="20"/>
                <w:szCs w:val="20"/>
                <w:lang w:val="fr-FR" w:bidi="lo-LA"/>
              </w:rPr>
            </w:pPr>
            <w:r w:rsidRPr="00A70177">
              <w:rPr>
                <w:rFonts w:ascii="Times New Roman" w:eastAsia="Times New Roman" w:hAnsi="Times New Roman" w:cs="Times New Roman"/>
                <w:sz w:val="20"/>
                <w:szCs w:val="20"/>
                <w:lang w:val="fr-FR" w:bidi="lo-LA"/>
              </w:rPr>
              <w:t> </w:t>
            </w:r>
          </w:p>
        </w:tc>
      </w:tr>
      <w:tr w:rsidR="00BD38B4"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BD38B4" w:rsidRPr="00875824" w:rsidRDefault="00A70177" w:rsidP="00A70177">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6</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BD38B4" w:rsidRPr="00875824" w:rsidRDefault="00A70177" w:rsidP="00A70177">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383" w:type="dxa"/>
            <w:tcBorders>
              <w:top w:val="single" w:sz="8" w:space="0" w:color="4F81BD"/>
              <w:bottom w:val="single" w:sz="8" w:space="0" w:color="4F81BD"/>
            </w:tcBorders>
            <w:noWrap/>
            <w:vAlign w:val="center"/>
          </w:tcPr>
          <w:p w:rsidR="00BD38B4" w:rsidRPr="00875824" w:rsidRDefault="00A70177" w:rsidP="00A70177">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BD38B4" w:rsidRPr="00A70177" w:rsidRDefault="00A70177" w:rsidP="001759E5">
            <w:pPr>
              <w:spacing w:after="0" w:line="240" w:lineRule="auto"/>
              <w:rPr>
                <w:rFonts w:ascii="Times New Roman" w:eastAsia="Calibri" w:hAnsi="Times New Roman" w:cs="Times New Roman"/>
                <w:sz w:val="20"/>
                <w:szCs w:val="20"/>
                <w:lang w:val="fr-FR" w:bidi="lo-LA"/>
              </w:rPr>
            </w:pPr>
            <w:r w:rsidRPr="00A70177">
              <w:rPr>
                <w:rFonts w:ascii="Times New Roman" w:eastAsia="Calibri" w:hAnsi="Times New Roman" w:cs="Times New Roman"/>
                <w:sz w:val="20"/>
                <w:szCs w:val="20"/>
                <w:lang w:val="fr-FR" w:bidi="lo-LA"/>
              </w:rPr>
              <w:t>Les informations contenues dans les registres sont à jour et reflètent la réalité sur le terrain.</w:t>
            </w:r>
          </w:p>
        </w:tc>
        <w:tc>
          <w:tcPr>
            <w:tcW w:w="361" w:type="dxa"/>
            <w:gridSpan w:val="2"/>
            <w:tcBorders>
              <w:top w:val="single" w:sz="8" w:space="0" w:color="4F81BD"/>
              <w:bottom w:val="single" w:sz="8" w:space="0" w:color="4F81BD"/>
            </w:tcBorders>
            <w:shd w:val="clear" w:color="auto" w:fill="auto"/>
            <w:noWrap/>
          </w:tcPr>
          <w:p w:rsidR="00BD38B4" w:rsidRPr="00A70177" w:rsidRDefault="00BD38B4" w:rsidP="001759E5">
            <w:pPr>
              <w:spacing w:after="0" w:line="240" w:lineRule="auto"/>
              <w:jc w:val="both"/>
              <w:rPr>
                <w:rFonts w:ascii="Times New Roman" w:eastAsia="Times New Roman" w:hAnsi="Times New Roman" w:cs="Times New Roman"/>
                <w:sz w:val="20"/>
                <w:szCs w:val="20"/>
                <w:lang w:val="fr-FR" w:bidi="lo-LA"/>
              </w:rPr>
            </w:pPr>
            <w:r w:rsidRPr="00A70177">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A70177" w:rsidRDefault="00BD38B4" w:rsidP="001759E5">
            <w:pPr>
              <w:spacing w:after="0" w:line="240" w:lineRule="auto"/>
              <w:jc w:val="both"/>
              <w:rPr>
                <w:rFonts w:ascii="Times New Roman" w:eastAsia="Times New Roman" w:hAnsi="Times New Roman" w:cs="Times New Roman"/>
                <w:sz w:val="20"/>
                <w:szCs w:val="20"/>
                <w:lang w:val="fr-FR" w:bidi="lo-LA"/>
              </w:rPr>
            </w:pPr>
            <w:r w:rsidRPr="00A70177">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A70177" w:rsidRDefault="00BD38B4" w:rsidP="001759E5">
            <w:pPr>
              <w:spacing w:after="0" w:line="240" w:lineRule="auto"/>
              <w:jc w:val="both"/>
              <w:rPr>
                <w:rFonts w:ascii="Times New Roman" w:eastAsia="Times New Roman" w:hAnsi="Times New Roman" w:cs="Times New Roman"/>
                <w:sz w:val="20"/>
                <w:szCs w:val="20"/>
                <w:lang w:val="fr-FR" w:bidi="lo-LA"/>
              </w:rPr>
            </w:pPr>
            <w:r w:rsidRPr="00A70177">
              <w:rPr>
                <w:rFonts w:ascii="Times New Roman" w:eastAsia="Times New Roman" w:hAnsi="Times New Roman" w:cs="Times New Roman"/>
                <w:sz w:val="20"/>
                <w:szCs w:val="20"/>
                <w:lang w:val="fr-FR" w:bidi="lo-LA"/>
              </w:rPr>
              <w:t> </w:t>
            </w: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A70177" w:rsidRDefault="00BD38B4" w:rsidP="001759E5">
            <w:pPr>
              <w:spacing w:after="0" w:line="240" w:lineRule="auto"/>
              <w:jc w:val="both"/>
              <w:rPr>
                <w:rFonts w:ascii="Times New Roman" w:eastAsia="Times New Roman" w:hAnsi="Times New Roman" w:cs="Times New Roman"/>
                <w:sz w:val="20"/>
                <w:szCs w:val="20"/>
                <w:lang w:val="fr-FR" w:bidi="lo-LA"/>
              </w:rPr>
            </w:pPr>
            <w:r w:rsidRPr="00A70177">
              <w:rPr>
                <w:rFonts w:ascii="Times New Roman" w:eastAsia="Times New Roman" w:hAnsi="Times New Roman" w:cs="Times New Roman"/>
                <w:sz w:val="20"/>
                <w:szCs w:val="20"/>
                <w:lang w:val="fr-FR" w:bidi="lo-LA"/>
              </w:rPr>
              <w:t> </w:t>
            </w:r>
          </w:p>
        </w:tc>
      </w:tr>
      <w:tr w:rsidR="00E255E4" w:rsidRPr="00B43F8A" w:rsidTr="00AE6B16">
        <w:trPr>
          <w:gridAfter w:val="1"/>
          <w:wAfter w:w="38" w:type="dxa"/>
          <w:jc w:val="center"/>
        </w:trPr>
        <w:tc>
          <w:tcPr>
            <w:tcW w:w="10304" w:type="dxa"/>
            <w:gridSpan w:val="12"/>
            <w:tcBorders>
              <w:left w:val="single" w:sz="8" w:space="0" w:color="4F81BD"/>
              <w:right w:val="single" w:sz="8" w:space="0" w:color="4F81BD"/>
            </w:tcBorders>
          </w:tcPr>
          <w:p w:rsidR="00E255E4" w:rsidRPr="00E255E4" w:rsidRDefault="00E255E4" w:rsidP="00E255E4">
            <w:pPr>
              <w:spacing w:after="0" w:line="240" w:lineRule="auto"/>
              <w:jc w:val="both"/>
              <w:rPr>
                <w:rFonts w:ascii="Times New Roman" w:eastAsia="Times New Roman" w:hAnsi="Times New Roman" w:cs="Times New Roman"/>
                <w:b/>
                <w:bCs/>
                <w:sz w:val="20"/>
                <w:szCs w:val="20"/>
                <w:lang w:val="fr-FR" w:bidi="lo-LA"/>
              </w:rPr>
            </w:pPr>
            <w:r w:rsidRPr="00A06E34">
              <w:rPr>
                <w:rFonts w:ascii="Times New Roman" w:eastAsia="Times New Roman" w:hAnsi="Times New Roman" w:cs="Times New Roman"/>
                <w:i/>
                <w:sz w:val="20"/>
                <w:szCs w:val="20"/>
                <w:lang w:val="fr-FR" w:bidi="lo-LA"/>
              </w:rPr>
              <w:t xml:space="preserve">IGF </w:t>
            </w:r>
            <w:r>
              <w:rPr>
                <w:rFonts w:ascii="Times New Roman" w:eastAsia="Times New Roman" w:hAnsi="Times New Roman" w:cs="Times New Roman"/>
                <w:i/>
                <w:sz w:val="20"/>
                <w:szCs w:val="20"/>
                <w:lang w:val="fr-FR" w:bidi="lo-LA"/>
              </w:rPr>
              <w:t>4</w:t>
            </w:r>
            <w:r w:rsidRPr="00A06E34">
              <w:rPr>
                <w:rFonts w:ascii="Times New Roman" w:eastAsia="Times New Roman" w:hAnsi="Times New Roman" w:cs="Times New Roman"/>
                <w:i/>
                <w:sz w:val="20"/>
                <w:szCs w:val="20"/>
                <w:lang w:val="fr-FR" w:bidi="lo-LA"/>
              </w:rPr>
              <w:t>:</w:t>
            </w:r>
            <w:r>
              <w:rPr>
                <w:rFonts w:ascii="Times New Roman" w:eastAsia="Times New Roman" w:hAnsi="Times New Roman" w:cs="Times New Roman"/>
                <w:i/>
                <w:sz w:val="20"/>
                <w:szCs w:val="20"/>
                <w:lang w:val="fr-FR" w:bidi="lo-LA"/>
              </w:rPr>
              <w:t xml:space="preserve"> </w:t>
            </w:r>
            <w:r w:rsidRPr="00E255E4">
              <w:rPr>
                <w:rFonts w:ascii="Times New Roman" w:eastAsia="Times New Roman" w:hAnsi="Times New Roman" w:cs="Times New Roman"/>
                <w:i/>
                <w:sz w:val="20"/>
                <w:szCs w:val="20"/>
                <w:lang w:val="fr-FR" w:bidi="lo-LA"/>
              </w:rPr>
              <w:t>Rentabilité et soutenabilité financière</w:t>
            </w:r>
          </w:p>
        </w:tc>
      </w:tr>
      <w:tr w:rsidR="00BD38B4"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BD38B4" w:rsidRPr="00E255E4" w:rsidRDefault="00E255E4" w:rsidP="00E255E4">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6</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BD38B4" w:rsidRPr="00875824" w:rsidRDefault="00E255E4" w:rsidP="00E255E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383" w:type="dxa"/>
            <w:tcBorders>
              <w:top w:val="single" w:sz="8" w:space="0" w:color="4F81BD"/>
              <w:bottom w:val="single" w:sz="8" w:space="0" w:color="4F81BD"/>
            </w:tcBorders>
            <w:noWrap/>
            <w:vAlign w:val="center"/>
          </w:tcPr>
          <w:p w:rsidR="00BD38B4" w:rsidRPr="00875824" w:rsidRDefault="00E255E4" w:rsidP="00E255E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BD38B4" w:rsidRPr="00FD250D" w:rsidRDefault="00FD250D" w:rsidP="001759E5">
            <w:pPr>
              <w:spacing w:after="0" w:line="240" w:lineRule="auto"/>
              <w:rPr>
                <w:rFonts w:ascii="Times New Roman" w:eastAsia="Calibri" w:hAnsi="Times New Roman" w:cs="Times New Roman"/>
                <w:sz w:val="20"/>
                <w:szCs w:val="20"/>
                <w:lang w:val="fr-FR" w:bidi="lo-LA"/>
              </w:rPr>
            </w:pPr>
            <w:r w:rsidRPr="00FD250D">
              <w:rPr>
                <w:rFonts w:ascii="Times New Roman" w:eastAsia="Calibri" w:hAnsi="Times New Roman" w:cs="Times New Roman"/>
                <w:sz w:val="20"/>
                <w:szCs w:val="20"/>
                <w:lang w:val="fr-FR" w:bidi="lo-LA"/>
              </w:rPr>
              <w:t>Une tarification adaptée rend le registre financièrement soutenable.</w:t>
            </w:r>
          </w:p>
        </w:tc>
        <w:tc>
          <w:tcPr>
            <w:tcW w:w="361" w:type="dxa"/>
            <w:gridSpan w:val="2"/>
            <w:tcBorders>
              <w:top w:val="single" w:sz="8" w:space="0" w:color="4F81BD"/>
              <w:bottom w:val="single" w:sz="8" w:space="0" w:color="4F81BD"/>
            </w:tcBorders>
            <w:shd w:val="clear" w:color="auto" w:fill="auto"/>
            <w:noWrap/>
          </w:tcPr>
          <w:p w:rsidR="00BD38B4" w:rsidRPr="00FD250D" w:rsidRDefault="00BD38B4" w:rsidP="001759E5">
            <w:pPr>
              <w:spacing w:after="0" w:line="240" w:lineRule="auto"/>
              <w:jc w:val="both"/>
              <w:rPr>
                <w:rFonts w:ascii="Times New Roman" w:eastAsia="Times New Roman" w:hAnsi="Times New Roman" w:cs="Times New Roman"/>
                <w:sz w:val="20"/>
                <w:szCs w:val="20"/>
                <w:lang w:val="fr-FR" w:bidi="lo-LA"/>
              </w:rPr>
            </w:pPr>
            <w:r w:rsidRPr="00FD250D">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FD250D" w:rsidRDefault="00BD38B4" w:rsidP="001759E5">
            <w:pPr>
              <w:spacing w:after="0" w:line="240" w:lineRule="auto"/>
              <w:jc w:val="both"/>
              <w:rPr>
                <w:rFonts w:ascii="Times New Roman" w:eastAsia="Times New Roman" w:hAnsi="Times New Roman" w:cs="Times New Roman"/>
                <w:sz w:val="20"/>
                <w:szCs w:val="20"/>
                <w:lang w:val="fr-FR" w:bidi="lo-LA"/>
              </w:rPr>
            </w:pPr>
            <w:r w:rsidRPr="00FD250D">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FD250D" w:rsidRDefault="00BD38B4" w:rsidP="001759E5">
            <w:pPr>
              <w:spacing w:after="0" w:line="240" w:lineRule="auto"/>
              <w:jc w:val="both"/>
              <w:rPr>
                <w:rFonts w:ascii="Times New Roman" w:eastAsia="Times New Roman" w:hAnsi="Times New Roman" w:cs="Times New Roman"/>
                <w:sz w:val="20"/>
                <w:szCs w:val="20"/>
                <w:lang w:val="fr-FR" w:bidi="lo-LA"/>
              </w:rPr>
            </w:pPr>
            <w:r w:rsidRPr="00FD250D">
              <w:rPr>
                <w:rFonts w:ascii="Times New Roman" w:eastAsia="Times New Roman" w:hAnsi="Times New Roman" w:cs="Times New Roman"/>
                <w:sz w:val="20"/>
                <w:szCs w:val="20"/>
                <w:lang w:val="fr-FR" w:bidi="lo-LA"/>
              </w:rPr>
              <w:t> </w:t>
            </w: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FD250D" w:rsidRDefault="00BD38B4" w:rsidP="001759E5">
            <w:pPr>
              <w:spacing w:after="0" w:line="240" w:lineRule="auto"/>
              <w:jc w:val="both"/>
              <w:rPr>
                <w:rFonts w:ascii="Times New Roman" w:eastAsia="Times New Roman" w:hAnsi="Times New Roman" w:cs="Times New Roman"/>
                <w:sz w:val="20"/>
                <w:szCs w:val="20"/>
                <w:lang w:val="fr-FR" w:bidi="lo-LA"/>
              </w:rPr>
            </w:pPr>
            <w:r w:rsidRPr="00FD250D">
              <w:rPr>
                <w:rFonts w:ascii="Times New Roman" w:eastAsia="Times New Roman" w:hAnsi="Times New Roman" w:cs="Times New Roman"/>
                <w:sz w:val="20"/>
                <w:szCs w:val="20"/>
                <w:lang w:val="fr-FR" w:bidi="lo-LA"/>
              </w:rPr>
              <w:t> </w:t>
            </w:r>
          </w:p>
        </w:tc>
      </w:tr>
      <w:tr w:rsidR="00BD38B4" w:rsidRPr="00B43F8A" w:rsidTr="005622B8">
        <w:trPr>
          <w:gridAfter w:val="1"/>
          <w:wAfter w:w="38" w:type="dxa"/>
          <w:jc w:val="center"/>
        </w:trPr>
        <w:tc>
          <w:tcPr>
            <w:tcW w:w="412" w:type="dxa"/>
            <w:tcBorders>
              <w:left w:val="single" w:sz="8" w:space="0" w:color="4F81BD"/>
              <w:right w:val="single" w:sz="8" w:space="0" w:color="4F81BD"/>
            </w:tcBorders>
            <w:vAlign w:val="center"/>
          </w:tcPr>
          <w:p w:rsidR="00BD38B4" w:rsidRPr="00875824" w:rsidRDefault="00E255E4" w:rsidP="00E255E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6</w:t>
            </w:r>
          </w:p>
        </w:tc>
        <w:tc>
          <w:tcPr>
            <w:tcW w:w="416" w:type="dxa"/>
            <w:tcBorders>
              <w:left w:val="single" w:sz="8" w:space="0" w:color="4F81BD"/>
              <w:right w:val="single" w:sz="8" w:space="0" w:color="4F81BD"/>
            </w:tcBorders>
            <w:noWrap/>
            <w:vAlign w:val="center"/>
          </w:tcPr>
          <w:p w:rsidR="00BD38B4" w:rsidRPr="00875824" w:rsidRDefault="00E255E4" w:rsidP="00E255E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w:t>
            </w:r>
          </w:p>
        </w:tc>
        <w:tc>
          <w:tcPr>
            <w:tcW w:w="383" w:type="dxa"/>
            <w:noWrap/>
            <w:vAlign w:val="center"/>
          </w:tcPr>
          <w:p w:rsidR="00BD38B4" w:rsidRPr="00875824" w:rsidRDefault="00E255E4" w:rsidP="00E255E4">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60" w:type="dxa"/>
            <w:tcBorders>
              <w:left w:val="single" w:sz="8" w:space="0" w:color="4F81BD"/>
              <w:right w:val="single" w:sz="8" w:space="0" w:color="4F81BD"/>
            </w:tcBorders>
            <w:shd w:val="clear" w:color="auto" w:fill="auto"/>
          </w:tcPr>
          <w:p w:rsidR="00BD38B4" w:rsidRPr="00FD250D" w:rsidRDefault="00FD250D" w:rsidP="001759E5">
            <w:pPr>
              <w:spacing w:after="0" w:line="240" w:lineRule="auto"/>
              <w:rPr>
                <w:rFonts w:ascii="Times New Roman" w:eastAsia="Calibri" w:hAnsi="Times New Roman" w:cs="Times New Roman"/>
                <w:sz w:val="20"/>
                <w:szCs w:val="20"/>
                <w:lang w:val="fr-FR" w:bidi="lo-LA"/>
              </w:rPr>
            </w:pPr>
            <w:r w:rsidRPr="00FD250D">
              <w:rPr>
                <w:rFonts w:ascii="Times New Roman" w:eastAsia="Calibri" w:hAnsi="Times New Roman" w:cs="Times New Roman"/>
                <w:sz w:val="20"/>
                <w:szCs w:val="20"/>
                <w:lang w:val="fr-FR" w:bidi="lo-LA"/>
              </w:rPr>
              <w:t>L'investissement est suffisant pour satisfaire la demande et fournir des services de qualité qui sont clairement définis et respectés (informations foncières fiables, accessibles et financièrement abordables).</w:t>
            </w:r>
          </w:p>
        </w:tc>
        <w:tc>
          <w:tcPr>
            <w:tcW w:w="361" w:type="dxa"/>
            <w:gridSpan w:val="2"/>
            <w:tcBorders>
              <w:top w:val="single" w:sz="8" w:space="0" w:color="4F81BD"/>
              <w:bottom w:val="single" w:sz="8" w:space="0" w:color="4F81BD"/>
            </w:tcBorders>
            <w:shd w:val="clear" w:color="auto" w:fill="auto"/>
            <w:noWrap/>
          </w:tcPr>
          <w:p w:rsidR="00BD38B4" w:rsidRPr="00FD250D" w:rsidRDefault="00BD38B4" w:rsidP="001759E5">
            <w:pPr>
              <w:spacing w:after="0" w:line="240" w:lineRule="auto"/>
              <w:jc w:val="both"/>
              <w:rPr>
                <w:rFonts w:ascii="Times New Roman" w:eastAsia="Times New Roman" w:hAnsi="Times New Roman" w:cs="Times New Roman"/>
                <w:sz w:val="20"/>
                <w:szCs w:val="20"/>
                <w:lang w:val="fr-FR" w:bidi="lo-LA"/>
              </w:rPr>
            </w:pPr>
            <w:r w:rsidRPr="00FD250D">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FD250D" w:rsidRDefault="00BD38B4" w:rsidP="001759E5">
            <w:pPr>
              <w:spacing w:after="0" w:line="240" w:lineRule="auto"/>
              <w:jc w:val="both"/>
              <w:rPr>
                <w:rFonts w:ascii="Times New Roman" w:eastAsia="Times New Roman" w:hAnsi="Times New Roman" w:cs="Times New Roman"/>
                <w:sz w:val="20"/>
                <w:szCs w:val="20"/>
                <w:lang w:val="fr-FR" w:bidi="lo-LA"/>
              </w:rPr>
            </w:pPr>
            <w:r w:rsidRPr="00FD250D">
              <w:rPr>
                <w:rFonts w:ascii="Times New Roman" w:eastAsia="Times New Roman" w:hAnsi="Times New Roman" w:cs="Times New Roman"/>
                <w:sz w:val="20"/>
                <w:szCs w:val="20"/>
                <w:lang w:val="fr-FR" w:bidi="lo-LA"/>
              </w:rPr>
              <w:t> </w:t>
            </w:r>
          </w:p>
        </w:tc>
        <w:tc>
          <w:tcPr>
            <w:tcW w:w="361" w:type="dxa"/>
            <w:gridSpan w:val="2"/>
            <w:shd w:val="clear" w:color="auto" w:fill="auto"/>
            <w:noWrap/>
          </w:tcPr>
          <w:p w:rsidR="00BD38B4" w:rsidRPr="00FD250D" w:rsidRDefault="00BD38B4" w:rsidP="001759E5">
            <w:pPr>
              <w:spacing w:after="0" w:line="240" w:lineRule="auto"/>
              <w:jc w:val="both"/>
              <w:rPr>
                <w:rFonts w:ascii="Times New Roman" w:eastAsia="Times New Roman" w:hAnsi="Times New Roman" w:cs="Times New Roman"/>
                <w:sz w:val="20"/>
                <w:szCs w:val="20"/>
                <w:lang w:val="fr-FR" w:bidi="lo-LA"/>
              </w:rPr>
            </w:pPr>
            <w:r w:rsidRPr="00FD250D">
              <w:rPr>
                <w:rFonts w:ascii="Times New Roman" w:eastAsia="Times New Roman" w:hAnsi="Times New Roman" w:cs="Times New Roman"/>
                <w:sz w:val="20"/>
                <w:szCs w:val="20"/>
                <w:lang w:val="fr-FR" w:bidi="lo-LA"/>
              </w:rPr>
              <w:t> </w:t>
            </w:r>
          </w:p>
        </w:tc>
        <w:tc>
          <w:tcPr>
            <w:tcW w:w="361" w:type="dxa"/>
            <w:gridSpan w:val="2"/>
            <w:tcBorders>
              <w:left w:val="single" w:sz="8" w:space="0" w:color="4F81BD"/>
              <w:right w:val="single" w:sz="8" w:space="0" w:color="4F81BD"/>
            </w:tcBorders>
            <w:shd w:val="clear" w:color="auto" w:fill="auto"/>
            <w:noWrap/>
          </w:tcPr>
          <w:p w:rsidR="00BD38B4" w:rsidRPr="00FD250D" w:rsidRDefault="00BD38B4" w:rsidP="001759E5">
            <w:pPr>
              <w:spacing w:after="0" w:line="240" w:lineRule="auto"/>
              <w:jc w:val="both"/>
              <w:rPr>
                <w:rFonts w:ascii="Times New Roman" w:eastAsia="Times New Roman" w:hAnsi="Times New Roman" w:cs="Times New Roman"/>
                <w:sz w:val="20"/>
                <w:szCs w:val="20"/>
                <w:lang w:val="fr-FR" w:bidi="lo-LA"/>
              </w:rPr>
            </w:pPr>
            <w:r w:rsidRPr="00FD250D">
              <w:rPr>
                <w:rFonts w:ascii="Times New Roman" w:eastAsia="Times New Roman" w:hAnsi="Times New Roman" w:cs="Times New Roman"/>
                <w:sz w:val="20"/>
                <w:szCs w:val="20"/>
                <w:lang w:val="fr-FR" w:bidi="lo-LA"/>
              </w:rPr>
              <w:t> </w:t>
            </w:r>
          </w:p>
        </w:tc>
      </w:tr>
      <w:tr w:rsidR="00E74CBE" w:rsidRPr="00B43F8A" w:rsidTr="00DF4F5B">
        <w:trPr>
          <w:gridAfter w:val="1"/>
          <w:wAfter w:w="38" w:type="dxa"/>
          <w:jc w:val="center"/>
        </w:trPr>
        <w:tc>
          <w:tcPr>
            <w:tcW w:w="10304" w:type="dxa"/>
            <w:gridSpan w:val="12"/>
            <w:tcBorders>
              <w:top w:val="single" w:sz="8" w:space="0" w:color="4F81BD"/>
              <w:left w:val="single" w:sz="8" w:space="0" w:color="4F81BD"/>
              <w:bottom w:val="single" w:sz="8" w:space="0" w:color="4F81BD"/>
              <w:right w:val="single" w:sz="8" w:space="0" w:color="4F81BD"/>
            </w:tcBorders>
          </w:tcPr>
          <w:p w:rsidR="00E74CBE" w:rsidRPr="00E74CBE" w:rsidRDefault="00E74CBE" w:rsidP="00E74CBE">
            <w:pPr>
              <w:spacing w:after="0" w:line="240" w:lineRule="auto"/>
              <w:jc w:val="both"/>
              <w:rPr>
                <w:rFonts w:ascii="Times New Roman" w:eastAsia="Times New Roman" w:hAnsi="Times New Roman" w:cs="Times New Roman"/>
                <w:b/>
                <w:bCs/>
                <w:sz w:val="20"/>
                <w:szCs w:val="20"/>
                <w:lang w:val="fr-FR" w:bidi="lo-LA"/>
              </w:rPr>
            </w:pPr>
            <w:r w:rsidRPr="00A06E34">
              <w:rPr>
                <w:rFonts w:ascii="Times New Roman" w:eastAsia="Times New Roman" w:hAnsi="Times New Roman" w:cs="Times New Roman"/>
                <w:i/>
                <w:sz w:val="20"/>
                <w:szCs w:val="20"/>
                <w:lang w:val="fr-FR" w:bidi="lo-LA"/>
              </w:rPr>
              <w:t xml:space="preserve">IGF </w:t>
            </w:r>
            <w:r>
              <w:rPr>
                <w:rFonts w:ascii="Times New Roman" w:eastAsia="Times New Roman" w:hAnsi="Times New Roman" w:cs="Times New Roman"/>
                <w:i/>
                <w:sz w:val="20"/>
                <w:szCs w:val="20"/>
                <w:lang w:val="fr-FR" w:bidi="lo-LA"/>
              </w:rPr>
              <w:t>5</w:t>
            </w:r>
            <w:r w:rsidRPr="00A06E34">
              <w:rPr>
                <w:rFonts w:ascii="Times New Roman" w:eastAsia="Times New Roman" w:hAnsi="Times New Roman" w:cs="Times New Roman"/>
                <w:i/>
                <w:sz w:val="20"/>
                <w:szCs w:val="20"/>
                <w:lang w:val="fr-FR" w:bidi="lo-LA"/>
              </w:rPr>
              <w:t>:</w:t>
            </w:r>
            <w:r>
              <w:rPr>
                <w:rFonts w:ascii="Times New Roman" w:eastAsia="Times New Roman" w:hAnsi="Times New Roman" w:cs="Times New Roman"/>
                <w:i/>
                <w:sz w:val="20"/>
                <w:szCs w:val="20"/>
                <w:lang w:val="fr-FR" w:bidi="lo-LA"/>
              </w:rPr>
              <w:t xml:space="preserve"> </w:t>
            </w:r>
            <w:r w:rsidRPr="00E74CBE">
              <w:rPr>
                <w:rFonts w:ascii="Times New Roman" w:eastAsia="Times New Roman" w:hAnsi="Times New Roman" w:cs="Times New Roman"/>
                <w:i/>
                <w:sz w:val="20"/>
                <w:szCs w:val="20"/>
                <w:lang w:val="fr-FR" w:bidi="lo-LA"/>
              </w:rPr>
              <w:t>Les frais et droits d'enregistrement sont déterminés de façon transparente pour couvrir les coûts de la prestation de services.</w:t>
            </w:r>
          </w:p>
        </w:tc>
      </w:tr>
      <w:tr w:rsidR="00BD38B4" w:rsidRPr="00B43F8A" w:rsidTr="005622B8">
        <w:trPr>
          <w:gridAfter w:val="1"/>
          <w:wAfter w:w="38" w:type="dxa"/>
          <w:jc w:val="center"/>
        </w:trPr>
        <w:tc>
          <w:tcPr>
            <w:tcW w:w="412" w:type="dxa"/>
            <w:tcBorders>
              <w:left w:val="single" w:sz="8" w:space="0" w:color="4F81BD"/>
              <w:right w:val="single" w:sz="8" w:space="0" w:color="4F81BD"/>
            </w:tcBorders>
            <w:vAlign w:val="center"/>
          </w:tcPr>
          <w:p w:rsidR="00BD38B4" w:rsidRPr="00E74CBE" w:rsidRDefault="00E74CBE" w:rsidP="00E74CBE">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6</w:t>
            </w:r>
          </w:p>
        </w:tc>
        <w:tc>
          <w:tcPr>
            <w:tcW w:w="416" w:type="dxa"/>
            <w:tcBorders>
              <w:left w:val="single" w:sz="8" w:space="0" w:color="4F81BD"/>
              <w:right w:val="single" w:sz="8" w:space="0" w:color="4F81BD"/>
            </w:tcBorders>
            <w:noWrap/>
            <w:vAlign w:val="center"/>
          </w:tcPr>
          <w:p w:rsidR="00BD38B4" w:rsidRPr="00875824" w:rsidRDefault="00E74CBE" w:rsidP="00E74CB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383" w:type="dxa"/>
            <w:noWrap/>
            <w:vAlign w:val="center"/>
          </w:tcPr>
          <w:p w:rsidR="00BD38B4" w:rsidRPr="00875824" w:rsidRDefault="00E74CBE" w:rsidP="00E74CB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60" w:type="dxa"/>
            <w:tcBorders>
              <w:left w:val="single" w:sz="8" w:space="0" w:color="4F81BD"/>
              <w:right w:val="single" w:sz="8" w:space="0" w:color="4F81BD"/>
            </w:tcBorders>
            <w:shd w:val="clear" w:color="auto" w:fill="auto"/>
          </w:tcPr>
          <w:p w:rsidR="00BD38B4" w:rsidRPr="00E74CBE" w:rsidRDefault="00E74CBE" w:rsidP="001759E5">
            <w:pPr>
              <w:spacing w:after="0" w:line="240" w:lineRule="auto"/>
              <w:rPr>
                <w:rFonts w:ascii="Times New Roman" w:eastAsia="Calibri" w:hAnsi="Times New Roman" w:cs="Times New Roman"/>
                <w:sz w:val="20"/>
                <w:szCs w:val="20"/>
                <w:lang w:val="fr-FR" w:bidi="lo-LA"/>
              </w:rPr>
            </w:pPr>
            <w:r w:rsidRPr="00E74CBE">
              <w:rPr>
                <w:rFonts w:ascii="Times New Roman" w:eastAsia="Calibri" w:hAnsi="Times New Roman" w:cs="Times New Roman"/>
                <w:sz w:val="20"/>
                <w:szCs w:val="20"/>
                <w:lang w:val="fr-FR" w:bidi="lo-LA"/>
              </w:rPr>
              <w:t>La logique suivie pour déterminer les frais et droits d'enregistrement est claire ; le barème des frais et droits est accessible au public et les versements sont dûment comptabilisés.</w:t>
            </w:r>
          </w:p>
        </w:tc>
        <w:tc>
          <w:tcPr>
            <w:tcW w:w="361" w:type="dxa"/>
            <w:gridSpan w:val="2"/>
            <w:tcBorders>
              <w:top w:val="nil"/>
              <w:bottom w:val="single" w:sz="8" w:space="0" w:color="4F81BD"/>
            </w:tcBorders>
            <w:shd w:val="clear" w:color="auto" w:fill="auto"/>
            <w:noWrap/>
          </w:tcPr>
          <w:p w:rsidR="00BD38B4" w:rsidRPr="00E74CBE" w:rsidRDefault="00BD38B4" w:rsidP="001759E5">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50" w:type="dxa"/>
            <w:gridSpan w:val="2"/>
            <w:tcBorders>
              <w:left w:val="single" w:sz="8" w:space="0" w:color="4F81BD"/>
              <w:right w:val="single" w:sz="8" w:space="0" w:color="4F81BD"/>
            </w:tcBorders>
            <w:shd w:val="clear" w:color="auto" w:fill="auto"/>
            <w:noWrap/>
          </w:tcPr>
          <w:p w:rsidR="00BD38B4" w:rsidRPr="00E74CBE" w:rsidRDefault="00BD38B4" w:rsidP="001759E5">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shd w:val="clear" w:color="auto" w:fill="auto"/>
            <w:noWrap/>
          </w:tcPr>
          <w:p w:rsidR="00BD38B4" w:rsidRPr="00E74CBE" w:rsidRDefault="00BD38B4" w:rsidP="001759E5">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left w:val="single" w:sz="8" w:space="0" w:color="4F81BD"/>
              <w:right w:val="single" w:sz="8" w:space="0" w:color="4F81BD"/>
            </w:tcBorders>
            <w:shd w:val="clear" w:color="auto" w:fill="auto"/>
            <w:noWrap/>
          </w:tcPr>
          <w:p w:rsidR="00BD38B4" w:rsidRPr="00E74CBE" w:rsidRDefault="00BD38B4" w:rsidP="001759E5">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r>
      <w:tr w:rsidR="00BD38B4"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BD38B4" w:rsidRPr="00875824" w:rsidRDefault="00E74CBE" w:rsidP="00E74CB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6</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BD38B4" w:rsidRPr="00875824" w:rsidRDefault="00E74CBE" w:rsidP="00E74CB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383" w:type="dxa"/>
            <w:tcBorders>
              <w:top w:val="single" w:sz="8" w:space="0" w:color="4F81BD"/>
              <w:bottom w:val="single" w:sz="8" w:space="0" w:color="4F81BD"/>
            </w:tcBorders>
            <w:noWrap/>
            <w:vAlign w:val="center"/>
          </w:tcPr>
          <w:p w:rsidR="00BD38B4" w:rsidRPr="00875824" w:rsidRDefault="00E74CBE" w:rsidP="00E74CB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BD38B4" w:rsidRPr="00E74CBE" w:rsidRDefault="00E74CBE" w:rsidP="001759E5">
            <w:pPr>
              <w:spacing w:after="0" w:line="240" w:lineRule="auto"/>
              <w:rPr>
                <w:rFonts w:ascii="Times New Roman" w:eastAsia="Calibri" w:hAnsi="Times New Roman" w:cs="Times New Roman"/>
                <w:sz w:val="20"/>
                <w:szCs w:val="20"/>
                <w:lang w:val="fr-FR" w:bidi="lo-LA"/>
              </w:rPr>
            </w:pPr>
            <w:r w:rsidRPr="00E74CBE">
              <w:rPr>
                <w:rFonts w:ascii="Times New Roman" w:eastAsia="Calibri" w:hAnsi="Times New Roman" w:cs="Times New Roman"/>
                <w:sz w:val="20"/>
                <w:szCs w:val="20"/>
                <w:lang w:val="fr-FR" w:bidi="lo-LA"/>
              </w:rPr>
              <w:t>Les paiements informels sont découragés.</w:t>
            </w:r>
          </w:p>
        </w:tc>
        <w:tc>
          <w:tcPr>
            <w:tcW w:w="361" w:type="dxa"/>
            <w:gridSpan w:val="2"/>
            <w:tcBorders>
              <w:top w:val="single" w:sz="8" w:space="0" w:color="4F81BD"/>
              <w:bottom w:val="single" w:sz="8" w:space="0" w:color="4F81BD"/>
            </w:tcBorders>
            <w:shd w:val="clear" w:color="auto" w:fill="auto"/>
            <w:noWrap/>
          </w:tcPr>
          <w:p w:rsidR="00BD38B4" w:rsidRPr="00E74CBE" w:rsidRDefault="00BD38B4" w:rsidP="001759E5">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E74CBE" w:rsidRDefault="00BD38B4" w:rsidP="001759E5">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BD38B4" w:rsidRPr="00E74CBE" w:rsidRDefault="00BD38B4" w:rsidP="001759E5">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BD38B4" w:rsidRPr="00E74CBE" w:rsidRDefault="00BD38B4" w:rsidP="001759E5">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r>
      <w:tr w:rsidR="00BD38B4" w:rsidRPr="00B43F8A" w:rsidTr="005622B8">
        <w:trPr>
          <w:gridAfter w:val="1"/>
          <w:wAfter w:w="38" w:type="dxa"/>
          <w:jc w:val="center"/>
        </w:trPr>
        <w:tc>
          <w:tcPr>
            <w:tcW w:w="412" w:type="dxa"/>
            <w:tcBorders>
              <w:left w:val="single" w:sz="8" w:space="0" w:color="4F81BD"/>
              <w:bottom w:val="single" w:sz="8" w:space="0" w:color="4F81BD"/>
              <w:right w:val="single" w:sz="8" w:space="0" w:color="4F81BD"/>
            </w:tcBorders>
            <w:vAlign w:val="center"/>
          </w:tcPr>
          <w:p w:rsidR="00BD38B4" w:rsidRPr="00875824" w:rsidRDefault="00E74CBE" w:rsidP="00E74CB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6</w:t>
            </w:r>
          </w:p>
        </w:tc>
        <w:tc>
          <w:tcPr>
            <w:tcW w:w="416" w:type="dxa"/>
            <w:tcBorders>
              <w:left w:val="single" w:sz="8" w:space="0" w:color="4F81BD"/>
              <w:bottom w:val="single" w:sz="8" w:space="0" w:color="4F81BD"/>
              <w:right w:val="single" w:sz="8" w:space="0" w:color="4F81BD"/>
            </w:tcBorders>
            <w:noWrap/>
            <w:vAlign w:val="center"/>
          </w:tcPr>
          <w:p w:rsidR="00BD38B4" w:rsidRPr="00875824" w:rsidRDefault="00E74CBE" w:rsidP="00E74CB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5</w:t>
            </w:r>
          </w:p>
        </w:tc>
        <w:tc>
          <w:tcPr>
            <w:tcW w:w="383" w:type="dxa"/>
            <w:noWrap/>
            <w:vAlign w:val="center"/>
          </w:tcPr>
          <w:p w:rsidR="00BD38B4" w:rsidRPr="00875824" w:rsidRDefault="00E74CBE" w:rsidP="00E74CBE">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3</w:t>
            </w:r>
          </w:p>
        </w:tc>
        <w:tc>
          <w:tcPr>
            <w:tcW w:w="7660" w:type="dxa"/>
            <w:tcBorders>
              <w:left w:val="single" w:sz="8" w:space="0" w:color="4F81BD"/>
              <w:bottom w:val="single" w:sz="8" w:space="0" w:color="4F81BD"/>
              <w:right w:val="single" w:sz="8" w:space="0" w:color="4F81BD"/>
            </w:tcBorders>
            <w:shd w:val="clear" w:color="auto" w:fill="auto"/>
          </w:tcPr>
          <w:p w:rsidR="00BD38B4" w:rsidRPr="00E74CBE" w:rsidRDefault="00E74CBE" w:rsidP="001759E5">
            <w:pPr>
              <w:spacing w:after="0" w:line="240" w:lineRule="auto"/>
              <w:rPr>
                <w:rFonts w:ascii="Times New Roman" w:eastAsia="Calibri" w:hAnsi="Times New Roman" w:cs="Times New Roman"/>
                <w:sz w:val="20"/>
                <w:szCs w:val="20"/>
                <w:lang w:val="fr-FR" w:bidi="lo-LA"/>
              </w:rPr>
            </w:pPr>
            <w:r w:rsidRPr="00E74CBE">
              <w:rPr>
                <w:rFonts w:ascii="Times New Roman" w:eastAsia="Calibri" w:hAnsi="Times New Roman" w:cs="Times New Roman"/>
                <w:sz w:val="20"/>
                <w:szCs w:val="20"/>
                <w:lang w:val="fr-FR" w:bidi="lo-LA"/>
              </w:rPr>
              <w:t>Les normes de qualité des services sont rendues publiques et suivies régulièrement.</w:t>
            </w:r>
          </w:p>
        </w:tc>
        <w:tc>
          <w:tcPr>
            <w:tcW w:w="361" w:type="dxa"/>
            <w:gridSpan w:val="2"/>
            <w:tcBorders>
              <w:top w:val="single" w:sz="8" w:space="0" w:color="4F81BD"/>
              <w:bottom w:val="nil"/>
            </w:tcBorders>
            <w:shd w:val="clear" w:color="auto" w:fill="auto"/>
            <w:noWrap/>
          </w:tcPr>
          <w:p w:rsidR="00BD38B4" w:rsidRPr="00E74CBE" w:rsidRDefault="00BD38B4" w:rsidP="001759E5">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50" w:type="dxa"/>
            <w:gridSpan w:val="2"/>
            <w:tcBorders>
              <w:left w:val="single" w:sz="8" w:space="0" w:color="4F81BD"/>
              <w:bottom w:val="single" w:sz="8" w:space="0" w:color="4F81BD"/>
              <w:right w:val="single" w:sz="8" w:space="0" w:color="4F81BD"/>
            </w:tcBorders>
            <w:shd w:val="clear" w:color="auto" w:fill="auto"/>
            <w:noWrap/>
          </w:tcPr>
          <w:p w:rsidR="00BD38B4" w:rsidRPr="00E74CBE" w:rsidRDefault="00BD38B4" w:rsidP="001759E5">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shd w:val="clear" w:color="auto" w:fill="auto"/>
            <w:noWrap/>
          </w:tcPr>
          <w:p w:rsidR="00BD38B4" w:rsidRPr="00E74CBE" w:rsidRDefault="00BD38B4" w:rsidP="001759E5">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left w:val="single" w:sz="8" w:space="0" w:color="4F81BD"/>
              <w:bottom w:val="single" w:sz="8" w:space="0" w:color="4F81BD"/>
              <w:right w:val="single" w:sz="8" w:space="0" w:color="4F81BD"/>
            </w:tcBorders>
            <w:shd w:val="clear" w:color="auto" w:fill="auto"/>
            <w:noWrap/>
          </w:tcPr>
          <w:p w:rsidR="00BD38B4" w:rsidRPr="00E74CBE" w:rsidRDefault="00BD38B4" w:rsidP="001759E5">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r>
      <w:tr w:rsidR="00E74CBE" w:rsidRPr="00B43F8A" w:rsidTr="00E74CBE">
        <w:trPr>
          <w:gridAfter w:val="1"/>
          <w:wAfter w:w="38" w:type="dxa"/>
          <w:jc w:val="center"/>
        </w:trPr>
        <w:tc>
          <w:tcPr>
            <w:tcW w:w="10304" w:type="dxa"/>
            <w:gridSpan w:val="12"/>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E74CBE" w:rsidRPr="00E74CBE" w:rsidRDefault="00E74CBE" w:rsidP="00E74CBE">
            <w:pPr>
              <w:spacing w:after="0" w:line="240" w:lineRule="auto"/>
              <w:jc w:val="both"/>
              <w:rPr>
                <w:rFonts w:ascii="Times New Roman" w:eastAsia="Times New Roman" w:hAnsi="Times New Roman" w:cs="Times New Roman"/>
                <w:b/>
                <w:bCs/>
                <w:sz w:val="20"/>
                <w:szCs w:val="20"/>
                <w:lang w:val="fr-FR" w:bidi="lo-LA"/>
              </w:rPr>
            </w:pPr>
            <w:r w:rsidRPr="00E74CBE">
              <w:rPr>
                <w:rFonts w:ascii="Times New Roman" w:eastAsia="Calibri" w:hAnsi="Times New Roman" w:cs="Times New Roman"/>
                <w:b/>
                <w:bCs/>
                <w:sz w:val="20"/>
                <w:szCs w:val="20"/>
                <w:lang w:val="fr-FR" w:bidi="lo-LA"/>
              </w:rPr>
              <w:t>PANEL 7: Estimation de la valeur des terres et fiscalité foncière</w:t>
            </w:r>
          </w:p>
        </w:tc>
      </w:tr>
      <w:tr w:rsidR="00E74CBE" w:rsidRPr="00B43F8A" w:rsidTr="005622B8">
        <w:trPr>
          <w:gridAfter w:val="1"/>
          <w:wAfter w:w="38" w:type="dxa"/>
          <w:jc w:val="center"/>
        </w:trPr>
        <w:tc>
          <w:tcPr>
            <w:tcW w:w="10304" w:type="dxa"/>
            <w:gridSpan w:val="12"/>
            <w:tcBorders>
              <w:top w:val="single" w:sz="8" w:space="0" w:color="4F81BD"/>
              <w:left w:val="single" w:sz="8" w:space="0" w:color="4F81BD"/>
              <w:bottom w:val="single" w:sz="8" w:space="0" w:color="4F81BD"/>
              <w:right w:val="single" w:sz="8" w:space="0" w:color="4F81BD"/>
            </w:tcBorders>
          </w:tcPr>
          <w:p w:rsidR="00E74CBE" w:rsidRPr="00E74CBE" w:rsidRDefault="00E74CBE" w:rsidP="001759E5">
            <w:pPr>
              <w:spacing w:after="0" w:line="240" w:lineRule="auto"/>
              <w:jc w:val="both"/>
              <w:rPr>
                <w:rFonts w:ascii="Times New Roman" w:eastAsia="Times New Roman" w:hAnsi="Times New Roman" w:cs="Times New Roman"/>
                <w:sz w:val="20"/>
                <w:szCs w:val="20"/>
                <w:lang w:val="fr-FR" w:bidi="lo-LA"/>
              </w:rPr>
            </w:pPr>
            <w:r w:rsidRPr="00A06E34">
              <w:rPr>
                <w:rFonts w:ascii="Times New Roman" w:eastAsia="Times New Roman" w:hAnsi="Times New Roman" w:cs="Times New Roman"/>
                <w:i/>
                <w:sz w:val="20"/>
                <w:szCs w:val="20"/>
                <w:lang w:val="fr-FR" w:bidi="lo-LA"/>
              </w:rPr>
              <w:t>IGF 1:</w:t>
            </w:r>
            <w:r w:rsidRPr="00D603AB">
              <w:rPr>
                <w:lang w:val="fr-FR"/>
              </w:rPr>
              <w:t xml:space="preserve"> </w:t>
            </w:r>
            <w:r w:rsidR="005622B8" w:rsidRPr="005622B8">
              <w:rPr>
                <w:rFonts w:ascii="Times New Roman" w:eastAsia="Times New Roman" w:hAnsi="Times New Roman" w:cs="Times New Roman"/>
                <w:i/>
                <w:sz w:val="20"/>
                <w:szCs w:val="20"/>
                <w:lang w:val="fr-FR" w:bidi="lo-LA"/>
              </w:rPr>
              <w:t>Transparence dans l’estimation des valeurs foncières</w:t>
            </w:r>
          </w:p>
        </w:tc>
      </w:tr>
      <w:tr w:rsidR="005622B8" w:rsidRPr="00B43F8A" w:rsidTr="001529EC">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5622B8" w:rsidRPr="00875824" w:rsidRDefault="00FD6A52" w:rsidP="001529EC">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7</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5622B8" w:rsidRPr="00875824" w:rsidRDefault="00FD6A52" w:rsidP="001529EC">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noWrap/>
            <w:vAlign w:val="center"/>
          </w:tcPr>
          <w:p w:rsidR="005622B8" w:rsidRPr="00875824" w:rsidRDefault="00FD6A52" w:rsidP="001529EC">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5622B8" w:rsidRPr="00E74CBE" w:rsidRDefault="00FD6A52" w:rsidP="001529EC">
            <w:pPr>
              <w:spacing w:after="0" w:line="240" w:lineRule="auto"/>
              <w:rPr>
                <w:rFonts w:ascii="Times New Roman" w:eastAsia="Calibri" w:hAnsi="Times New Roman" w:cs="Times New Roman"/>
                <w:sz w:val="20"/>
                <w:szCs w:val="20"/>
                <w:lang w:val="fr-FR" w:bidi="lo-LA"/>
              </w:rPr>
            </w:pPr>
            <w:r w:rsidRPr="00FD6A52">
              <w:rPr>
                <w:rFonts w:ascii="Times New Roman" w:eastAsia="Calibri" w:hAnsi="Times New Roman" w:cs="Times New Roman"/>
                <w:sz w:val="20"/>
                <w:szCs w:val="20"/>
                <w:lang w:val="fr-FR" w:bidi="lo-LA"/>
              </w:rPr>
              <w:t>Il existe un processus clair pour l’estimation de la valeur des propriétés.</w:t>
            </w:r>
          </w:p>
        </w:tc>
        <w:tc>
          <w:tcPr>
            <w:tcW w:w="361" w:type="dxa"/>
            <w:gridSpan w:val="2"/>
            <w:tcBorders>
              <w:top w:val="single" w:sz="8" w:space="0" w:color="4F81BD"/>
              <w:bottom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r>
      <w:tr w:rsidR="005622B8"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5622B8" w:rsidRPr="00875824" w:rsidRDefault="00FD6A52" w:rsidP="001529EC">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7</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5622B8" w:rsidRPr="00875824" w:rsidRDefault="00FD6A52" w:rsidP="001529EC">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1</w:t>
            </w:r>
          </w:p>
        </w:tc>
        <w:tc>
          <w:tcPr>
            <w:tcW w:w="383" w:type="dxa"/>
            <w:tcBorders>
              <w:top w:val="single" w:sz="8" w:space="0" w:color="4F81BD"/>
              <w:bottom w:val="single" w:sz="8" w:space="0" w:color="4F81BD"/>
            </w:tcBorders>
            <w:noWrap/>
            <w:vAlign w:val="center"/>
          </w:tcPr>
          <w:p w:rsidR="005622B8" w:rsidRPr="00875824" w:rsidRDefault="00FD6A52" w:rsidP="001529EC">
            <w:pPr>
              <w:spacing w:after="0" w:line="240" w:lineRule="auto"/>
              <w:jc w:val="center"/>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2</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5622B8" w:rsidRPr="00E74CBE" w:rsidRDefault="00FD6A52" w:rsidP="001529EC">
            <w:pPr>
              <w:spacing w:after="0" w:line="240" w:lineRule="auto"/>
              <w:rPr>
                <w:rFonts w:ascii="Times New Roman" w:eastAsia="Calibri" w:hAnsi="Times New Roman" w:cs="Times New Roman"/>
                <w:sz w:val="20"/>
                <w:szCs w:val="20"/>
                <w:lang w:val="fr-FR" w:bidi="lo-LA"/>
              </w:rPr>
            </w:pPr>
            <w:r w:rsidRPr="00FD6A52">
              <w:rPr>
                <w:rFonts w:ascii="Times New Roman" w:eastAsia="Calibri" w:hAnsi="Times New Roman" w:cs="Times New Roman"/>
                <w:sz w:val="20"/>
                <w:szCs w:val="20"/>
                <w:lang w:val="fr-FR" w:bidi="lo-LA"/>
              </w:rPr>
              <w:t>Les registres fiscaux sont accessibles au public.</w:t>
            </w:r>
          </w:p>
        </w:tc>
        <w:tc>
          <w:tcPr>
            <w:tcW w:w="361" w:type="dxa"/>
            <w:gridSpan w:val="2"/>
            <w:tcBorders>
              <w:top w:val="single" w:sz="8" w:space="0" w:color="4F81BD"/>
              <w:bottom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r>
      <w:tr w:rsidR="002D0E28" w:rsidRPr="00B43F8A" w:rsidTr="003E1852">
        <w:trPr>
          <w:gridAfter w:val="1"/>
          <w:wAfter w:w="38" w:type="dxa"/>
          <w:jc w:val="center"/>
        </w:trPr>
        <w:tc>
          <w:tcPr>
            <w:tcW w:w="10304" w:type="dxa"/>
            <w:gridSpan w:val="12"/>
            <w:tcBorders>
              <w:top w:val="single" w:sz="8" w:space="0" w:color="4F81BD"/>
              <w:left w:val="single" w:sz="8" w:space="0" w:color="4F81BD"/>
              <w:bottom w:val="single" w:sz="8" w:space="0" w:color="4F81BD"/>
              <w:right w:val="single" w:sz="8" w:space="0" w:color="4F81BD"/>
            </w:tcBorders>
            <w:vAlign w:val="center"/>
          </w:tcPr>
          <w:p w:rsidR="002D0E28" w:rsidRPr="00E74CBE" w:rsidRDefault="002D0E28" w:rsidP="002D0E28">
            <w:pPr>
              <w:spacing w:after="0" w:line="240" w:lineRule="auto"/>
              <w:jc w:val="both"/>
              <w:rPr>
                <w:rFonts w:ascii="Times New Roman" w:eastAsia="Times New Roman" w:hAnsi="Times New Roman" w:cs="Times New Roman"/>
                <w:sz w:val="20"/>
                <w:szCs w:val="20"/>
                <w:lang w:val="fr-FR" w:bidi="lo-LA"/>
              </w:rPr>
            </w:pPr>
            <w:r w:rsidRPr="00A06E34">
              <w:rPr>
                <w:rFonts w:ascii="Times New Roman" w:eastAsia="Times New Roman" w:hAnsi="Times New Roman" w:cs="Times New Roman"/>
                <w:i/>
                <w:sz w:val="20"/>
                <w:szCs w:val="20"/>
                <w:lang w:val="fr-FR" w:bidi="lo-LA"/>
              </w:rPr>
              <w:t xml:space="preserve">IGF </w:t>
            </w:r>
            <w:r>
              <w:rPr>
                <w:rFonts w:ascii="Times New Roman" w:eastAsia="Times New Roman" w:hAnsi="Times New Roman" w:cs="Times New Roman"/>
                <w:i/>
                <w:sz w:val="20"/>
                <w:szCs w:val="20"/>
                <w:lang w:val="fr-FR" w:bidi="lo-LA"/>
              </w:rPr>
              <w:t>2</w:t>
            </w:r>
            <w:r w:rsidRPr="00A06E34">
              <w:rPr>
                <w:rFonts w:ascii="Times New Roman" w:eastAsia="Times New Roman" w:hAnsi="Times New Roman" w:cs="Times New Roman"/>
                <w:i/>
                <w:sz w:val="20"/>
                <w:szCs w:val="20"/>
                <w:lang w:val="fr-FR" w:bidi="lo-LA"/>
              </w:rPr>
              <w:t>:</w:t>
            </w:r>
            <w:r w:rsidRPr="00D603AB">
              <w:rPr>
                <w:lang w:val="fr-FR"/>
              </w:rPr>
              <w:t xml:space="preserve"> </w:t>
            </w:r>
            <w:r w:rsidR="00AD1E98" w:rsidRPr="00AD1E98">
              <w:rPr>
                <w:rFonts w:ascii="Times New Roman" w:hAnsi="Times New Roman" w:cs="Times New Roman"/>
                <w:i/>
                <w:sz w:val="20"/>
                <w:szCs w:val="20"/>
                <w:lang w:val="fr-FR"/>
              </w:rPr>
              <w:t>Efficacité de la collecte des taxes et impôts fonciers</w:t>
            </w:r>
          </w:p>
        </w:tc>
      </w:tr>
      <w:tr w:rsidR="005622B8"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5622B8" w:rsidRPr="00FD6A52" w:rsidRDefault="00AD1E98"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7</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5622B8" w:rsidRPr="00FD6A52" w:rsidRDefault="00AD1E98"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383" w:type="dxa"/>
            <w:tcBorders>
              <w:top w:val="single" w:sz="8" w:space="0" w:color="4F81BD"/>
              <w:bottom w:val="single" w:sz="8" w:space="0" w:color="4F81BD"/>
            </w:tcBorders>
            <w:noWrap/>
            <w:vAlign w:val="center"/>
          </w:tcPr>
          <w:p w:rsidR="005622B8" w:rsidRPr="00FD6A52" w:rsidRDefault="00AD1E98"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1</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5622B8" w:rsidRPr="00E74CBE" w:rsidRDefault="00987DCC" w:rsidP="001529EC">
            <w:pPr>
              <w:spacing w:after="0" w:line="240" w:lineRule="auto"/>
              <w:rPr>
                <w:rFonts w:ascii="Times New Roman" w:eastAsia="Calibri" w:hAnsi="Times New Roman" w:cs="Times New Roman"/>
                <w:sz w:val="20"/>
                <w:szCs w:val="20"/>
                <w:lang w:val="fr-FR" w:bidi="lo-LA"/>
              </w:rPr>
            </w:pPr>
            <w:r w:rsidRPr="00987DCC">
              <w:rPr>
                <w:rFonts w:ascii="Times New Roman" w:eastAsia="Calibri" w:hAnsi="Times New Roman" w:cs="Times New Roman"/>
                <w:sz w:val="20"/>
                <w:szCs w:val="20"/>
                <w:lang w:val="fr-FR" w:bidi="lo-LA"/>
              </w:rPr>
              <w:t>Les exemptions d’impôt foncier sont justifiées et transparentes.</w:t>
            </w:r>
          </w:p>
        </w:tc>
        <w:tc>
          <w:tcPr>
            <w:tcW w:w="361" w:type="dxa"/>
            <w:gridSpan w:val="2"/>
            <w:tcBorders>
              <w:top w:val="single" w:sz="8" w:space="0" w:color="4F81BD"/>
              <w:bottom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r>
      <w:tr w:rsidR="005622B8"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5622B8" w:rsidRPr="00FD6A52" w:rsidRDefault="00AD1E98"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7</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5622B8" w:rsidRPr="00FD6A52" w:rsidRDefault="00AD1E98"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383" w:type="dxa"/>
            <w:tcBorders>
              <w:top w:val="single" w:sz="8" w:space="0" w:color="4F81BD"/>
              <w:bottom w:val="single" w:sz="8" w:space="0" w:color="4F81BD"/>
            </w:tcBorders>
            <w:noWrap/>
            <w:vAlign w:val="center"/>
          </w:tcPr>
          <w:p w:rsidR="005622B8" w:rsidRPr="00FD6A52" w:rsidRDefault="00AD1E98"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5622B8" w:rsidRPr="00E74CBE" w:rsidRDefault="00987DCC" w:rsidP="001529EC">
            <w:pPr>
              <w:spacing w:after="0" w:line="240" w:lineRule="auto"/>
              <w:rPr>
                <w:rFonts w:ascii="Times New Roman" w:eastAsia="Calibri" w:hAnsi="Times New Roman" w:cs="Times New Roman"/>
                <w:sz w:val="20"/>
                <w:szCs w:val="20"/>
                <w:lang w:val="fr-FR" w:bidi="lo-LA"/>
              </w:rPr>
            </w:pPr>
            <w:r w:rsidRPr="00987DCC">
              <w:rPr>
                <w:rFonts w:ascii="Times New Roman" w:eastAsia="Calibri" w:hAnsi="Times New Roman" w:cs="Times New Roman"/>
                <w:sz w:val="20"/>
                <w:szCs w:val="20"/>
                <w:lang w:val="fr-FR" w:bidi="lo-LA"/>
              </w:rPr>
              <w:t>Les propriétaires redevables de l’impôt foncier figurent dans les registres fiscaux.</w:t>
            </w:r>
          </w:p>
        </w:tc>
        <w:tc>
          <w:tcPr>
            <w:tcW w:w="361" w:type="dxa"/>
            <w:gridSpan w:val="2"/>
            <w:tcBorders>
              <w:top w:val="single" w:sz="8" w:space="0" w:color="4F81BD"/>
              <w:bottom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r>
      <w:tr w:rsidR="005622B8"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5622B8" w:rsidRPr="00FD6A52" w:rsidRDefault="00AD1E98"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7</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5622B8" w:rsidRPr="00FD6A52" w:rsidRDefault="00AD1E98"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383" w:type="dxa"/>
            <w:tcBorders>
              <w:top w:val="single" w:sz="8" w:space="0" w:color="4F81BD"/>
              <w:bottom w:val="single" w:sz="8" w:space="0" w:color="4F81BD"/>
            </w:tcBorders>
            <w:noWrap/>
            <w:vAlign w:val="center"/>
          </w:tcPr>
          <w:p w:rsidR="005622B8" w:rsidRPr="00FD6A52" w:rsidRDefault="00AD1E98"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3</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5622B8" w:rsidRPr="00E74CBE" w:rsidRDefault="00987DCC" w:rsidP="001529EC">
            <w:pPr>
              <w:spacing w:after="0" w:line="240" w:lineRule="auto"/>
              <w:rPr>
                <w:rFonts w:ascii="Times New Roman" w:eastAsia="Calibri" w:hAnsi="Times New Roman" w:cs="Times New Roman"/>
                <w:sz w:val="20"/>
                <w:szCs w:val="20"/>
                <w:lang w:val="fr-FR" w:bidi="lo-LA"/>
              </w:rPr>
            </w:pPr>
            <w:r w:rsidRPr="00987DCC">
              <w:rPr>
                <w:rFonts w:ascii="Times New Roman" w:eastAsia="Calibri" w:hAnsi="Times New Roman" w:cs="Times New Roman"/>
                <w:sz w:val="20"/>
                <w:szCs w:val="20"/>
                <w:lang w:val="fr-FR" w:bidi="lo-LA"/>
              </w:rPr>
              <w:t>Les impôts exigibles sont collectés.</w:t>
            </w:r>
          </w:p>
        </w:tc>
        <w:tc>
          <w:tcPr>
            <w:tcW w:w="361" w:type="dxa"/>
            <w:gridSpan w:val="2"/>
            <w:tcBorders>
              <w:top w:val="single" w:sz="8" w:space="0" w:color="4F81BD"/>
              <w:bottom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r>
      <w:tr w:rsidR="005622B8"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5622B8" w:rsidRPr="00FD6A52" w:rsidRDefault="00AD1E98"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7</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5622B8" w:rsidRPr="00FD6A52" w:rsidRDefault="00AD1E98"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383" w:type="dxa"/>
            <w:tcBorders>
              <w:top w:val="single" w:sz="8" w:space="0" w:color="4F81BD"/>
              <w:bottom w:val="single" w:sz="8" w:space="0" w:color="4F81BD"/>
            </w:tcBorders>
            <w:noWrap/>
            <w:vAlign w:val="center"/>
          </w:tcPr>
          <w:p w:rsidR="005622B8" w:rsidRPr="00FD6A52" w:rsidRDefault="00AD1E98"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4</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5622B8" w:rsidRPr="00E74CBE" w:rsidRDefault="00987DCC" w:rsidP="001529EC">
            <w:pPr>
              <w:spacing w:after="0" w:line="240" w:lineRule="auto"/>
              <w:rPr>
                <w:rFonts w:ascii="Times New Roman" w:eastAsia="Calibri" w:hAnsi="Times New Roman" w:cs="Times New Roman"/>
                <w:sz w:val="20"/>
                <w:szCs w:val="20"/>
                <w:lang w:val="fr-FR" w:bidi="lo-LA"/>
              </w:rPr>
            </w:pPr>
            <w:r w:rsidRPr="00987DCC">
              <w:rPr>
                <w:rFonts w:ascii="Times New Roman" w:eastAsia="Calibri" w:hAnsi="Times New Roman" w:cs="Times New Roman"/>
                <w:sz w:val="20"/>
                <w:szCs w:val="20"/>
                <w:lang w:val="fr-FR" w:bidi="lo-LA"/>
              </w:rPr>
              <w:t>Les recettes de l’impôt foncier dépassent les coûts de collecte.</w:t>
            </w:r>
          </w:p>
        </w:tc>
        <w:tc>
          <w:tcPr>
            <w:tcW w:w="361" w:type="dxa"/>
            <w:gridSpan w:val="2"/>
            <w:tcBorders>
              <w:top w:val="single" w:sz="8" w:space="0" w:color="4F81BD"/>
              <w:bottom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r>
      <w:tr w:rsidR="00307494" w:rsidRPr="00E74CBE" w:rsidTr="00307494">
        <w:trPr>
          <w:gridAfter w:val="1"/>
          <w:wAfter w:w="38" w:type="dxa"/>
          <w:jc w:val="center"/>
        </w:trPr>
        <w:tc>
          <w:tcPr>
            <w:tcW w:w="10304" w:type="dxa"/>
            <w:gridSpan w:val="12"/>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307494" w:rsidRPr="00307494" w:rsidRDefault="00307494" w:rsidP="00A207F0">
            <w:pPr>
              <w:spacing w:after="0" w:line="240" w:lineRule="auto"/>
              <w:jc w:val="both"/>
              <w:rPr>
                <w:rFonts w:ascii="Times New Roman" w:eastAsia="Times New Roman" w:hAnsi="Times New Roman" w:cs="Times New Roman"/>
                <w:b/>
                <w:sz w:val="20"/>
                <w:szCs w:val="20"/>
                <w:lang w:val="fr-FR" w:bidi="lo-LA"/>
              </w:rPr>
            </w:pPr>
            <w:r w:rsidRPr="00307494">
              <w:rPr>
                <w:rFonts w:ascii="Times New Roman" w:eastAsia="Times New Roman" w:hAnsi="Times New Roman" w:cs="Times New Roman"/>
                <w:b/>
                <w:sz w:val="20"/>
                <w:szCs w:val="20"/>
                <w:lang w:val="fr-FR" w:bidi="lo-LA"/>
              </w:rPr>
              <w:t>PANEL 8</w:t>
            </w:r>
            <w:r w:rsidR="00A207F0">
              <w:rPr>
                <w:rFonts w:ascii="Times New Roman" w:eastAsia="Times New Roman" w:hAnsi="Times New Roman" w:cs="Times New Roman"/>
                <w:b/>
                <w:sz w:val="20"/>
                <w:szCs w:val="20"/>
                <w:lang w:val="fr-FR" w:bidi="lo-LA"/>
              </w:rPr>
              <w:t>:</w:t>
            </w:r>
            <w:r w:rsidRPr="00307494">
              <w:rPr>
                <w:rFonts w:ascii="Times New Roman" w:eastAsia="Times New Roman" w:hAnsi="Times New Roman" w:cs="Times New Roman"/>
                <w:b/>
                <w:sz w:val="20"/>
                <w:szCs w:val="20"/>
                <w:lang w:val="fr-FR" w:bidi="lo-LA"/>
              </w:rPr>
              <w:t xml:space="preserve"> Résolution des litiges</w:t>
            </w:r>
          </w:p>
        </w:tc>
      </w:tr>
      <w:tr w:rsidR="00307494" w:rsidRPr="00E74CBE" w:rsidTr="00F317D0">
        <w:trPr>
          <w:gridAfter w:val="1"/>
          <w:wAfter w:w="38" w:type="dxa"/>
          <w:jc w:val="center"/>
        </w:trPr>
        <w:tc>
          <w:tcPr>
            <w:tcW w:w="10304" w:type="dxa"/>
            <w:gridSpan w:val="12"/>
            <w:tcBorders>
              <w:top w:val="single" w:sz="8" w:space="0" w:color="4F81BD"/>
              <w:left w:val="single" w:sz="8" w:space="0" w:color="4F81BD"/>
              <w:bottom w:val="single" w:sz="8" w:space="0" w:color="4F81BD"/>
              <w:right w:val="single" w:sz="8" w:space="0" w:color="4F81BD"/>
            </w:tcBorders>
            <w:vAlign w:val="center"/>
          </w:tcPr>
          <w:p w:rsidR="00307494" w:rsidRPr="009D264F" w:rsidRDefault="009D264F" w:rsidP="009D264F">
            <w:pPr>
              <w:spacing w:after="0" w:line="240" w:lineRule="auto"/>
              <w:jc w:val="both"/>
              <w:rPr>
                <w:rFonts w:ascii="Times New Roman" w:eastAsia="Times New Roman" w:hAnsi="Times New Roman" w:cs="Times New Roman"/>
                <w:i/>
                <w:sz w:val="20"/>
                <w:szCs w:val="20"/>
                <w:lang w:val="fr-FR" w:bidi="lo-LA"/>
              </w:rPr>
            </w:pPr>
            <w:r w:rsidRPr="009D264F">
              <w:rPr>
                <w:rFonts w:ascii="Times New Roman" w:eastAsia="Times New Roman" w:hAnsi="Times New Roman" w:cs="Times New Roman"/>
                <w:i/>
                <w:sz w:val="20"/>
                <w:szCs w:val="20"/>
                <w:lang w:val="fr-FR" w:bidi="lo-LA"/>
              </w:rPr>
              <w:t>IGF 1:</w:t>
            </w:r>
            <w:r w:rsidRPr="009D264F">
              <w:rPr>
                <w:rFonts w:ascii="Times New Roman" w:hAnsi="Times New Roman" w:cs="Times New Roman"/>
                <w:i/>
                <w:sz w:val="20"/>
                <w:szCs w:val="20"/>
                <w:lang w:val="fr-FR"/>
              </w:rPr>
              <w:t xml:space="preserve"> Attribution des responsabilités</w:t>
            </w:r>
          </w:p>
        </w:tc>
      </w:tr>
      <w:tr w:rsidR="005622B8"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5622B8" w:rsidRPr="00FD6A52" w:rsidRDefault="009D264F"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8</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5622B8" w:rsidRPr="00FD6A52" w:rsidRDefault="009D264F"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1</w:t>
            </w:r>
          </w:p>
        </w:tc>
        <w:tc>
          <w:tcPr>
            <w:tcW w:w="383" w:type="dxa"/>
            <w:tcBorders>
              <w:top w:val="single" w:sz="8" w:space="0" w:color="4F81BD"/>
              <w:bottom w:val="single" w:sz="8" w:space="0" w:color="4F81BD"/>
            </w:tcBorders>
            <w:noWrap/>
            <w:vAlign w:val="center"/>
          </w:tcPr>
          <w:p w:rsidR="005622B8" w:rsidRPr="00FD6A52" w:rsidRDefault="009D264F"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1</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5622B8" w:rsidRPr="00E74CBE" w:rsidRDefault="009D264F" w:rsidP="001529EC">
            <w:pPr>
              <w:spacing w:after="0" w:line="240" w:lineRule="auto"/>
              <w:rPr>
                <w:rFonts w:ascii="Times New Roman" w:eastAsia="Calibri" w:hAnsi="Times New Roman" w:cs="Times New Roman"/>
                <w:sz w:val="20"/>
                <w:szCs w:val="20"/>
                <w:lang w:val="fr-FR" w:bidi="lo-LA"/>
              </w:rPr>
            </w:pPr>
            <w:r w:rsidRPr="009D264F">
              <w:rPr>
                <w:rFonts w:ascii="Times New Roman" w:eastAsia="Calibri" w:hAnsi="Times New Roman" w:cs="Times New Roman"/>
                <w:sz w:val="20"/>
                <w:szCs w:val="20"/>
                <w:lang w:val="fr-FR" w:bidi="lo-LA"/>
              </w:rPr>
              <w:t>Les responsabilités pour la résolution des litiges sont clairement assignées.</w:t>
            </w:r>
          </w:p>
        </w:tc>
        <w:tc>
          <w:tcPr>
            <w:tcW w:w="361" w:type="dxa"/>
            <w:gridSpan w:val="2"/>
            <w:tcBorders>
              <w:top w:val="single" w:sz="8" w:space="0" w:color="4F81BD"/>
              <w:bottom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r>
      <w:tr w:rsidR="005622B8"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5622B8" w:rsidRPr="00FD6A52" w:rsidRDefault="009D264F"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8</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5622B8" w:rsidRPr="00FD6A52" w:rsidRDefault="009D264F"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1</w:t>
            </w:r>
          </w:p>
        </w:tc>
        <w:tc>
          <w:tcPr>
            <w:tcW w:w="383" w:type="dxa"/>
            <w:tcBorders>
              <w:top w:val="single" w:sz="8" w:space="0" w:color="4F81BD"/>
              <w:bottom w:val="single" w:sz="8" w:space="0" w:color="4F81BD"/>
            </w:tcBorders>
            <w:noWrap/>
            <w:vAlign w:val="center"/>
          </w:tcPr>
          <w:p w:rsidR="005622B8" w:rsidRPr="00FD6A52" w:rsidRDefault="009D264F"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5622B8" w:rsidRPr="00E74CBE" w:rsidRDefault="009D264F" w:rsidP="001529EC">
            <w:pPr>
              <w:spacing w:after="0" w:line="240" w:lineRule="auto"/>
              <w:rPr>
                <w:rFonts w:ascii="Times New Roman" w:eastAsia="Calibri" w:hAnsi="Times New Roman" w:cs="Times New Roman"/>
                <w:sz w:val="20"/>
                <w:szCs w:val="20"/>
                <w:lang w:val="fr-FR" w:bidi="lo-LA"/>
              </w:rPr>
            </w:pPr>
            <w:r w:rsidRPr="009D264F">
              <w:rPr>
                <w:rFonts w:ascii="Times New Roman" w:eastAsia="Calibri" w:hAnsi="Times New Roman" w:cs="Times New Roman"/>
                <w:sz w:val="20"/>
                <w:szCs w:val="20"/>
                <w:lang w:val="fr-FR" w:bidi="lo-LA"/>
              </w:rPr>
              <w:t>Des mécanismes de résolution des litiges sont accessibles au public.</w:t>
            </w:r>
          </w:p>
        </w:tc>
        <w:tc>
          <w:tcPr>
            <w:tcW w:w="361" w:type="dxa"/>
            <w:gridSpan w:val="2"/>
            <w:tcBorders>
              <w:top w:val="single" w:sz="8" w:space="0" w:color="4F81BD"/>
              <w:bottom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r>
      <w:tr w:rsidR="005622B8"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5622B8" w:rsidRPr="00FD6A52" w:rsidRDefault="009D264F"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8</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5622B8" w:rsidRPr="00FD6A52" w:rsidRDefault="009D264F"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1</w:t>
            </w:r>
          </w:p>
        </w:tc>
        <w:tc>
          <w:tcPr>
            <w:tcW w:w="383" w:type="dxa"/>
            <w:tcBorders>
              <w:top w:val="single" w:sz="8" w:space="0" w:color="4F81BD"/>
              <w:bottom w:val="single" w:sz="8" w:space="0" w:color="4F81BD"/>
            </w:tcBorders>
            <w:noWrap/>
            <w:vAlign w:val="center"/>
          </w:tcPr>
          <w:p w:rsidR="005622B8" w:rsidRPr="00FD6A52" w:rsidRDefault="009D264F"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3</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5622B8" w:rsidRPr="00E74CBE" w:rsidRDefault="009D264F" w:rsidP="001529EC">
            <w:pPr>
              <w:spacing w:after="0" w:line="240" w:lineRule="auto"/>
              <w:rPr>
                <w:rFonts w:ascii="Times New Roman" w:eastAsia="Calibri" w:hAnsi="Times New Roman" w:cs="Times New Roman"/>
                <w:sz w:val="20"/>
                <w:szCs w:val="20"/>
                <w:lang w:val="fr-FR" w:bidi="lo-LA"/>
              </w:rPr>
            </w:pPr>
            <w:r w:rsidRPr="009D264F">
              <w:rPr>
                <w:rFonts w:ascii="Times New Roman" w:eastAsia="Calibri" w:hAnsi="Times New Roman" w:cs="Times New Roman"/>
                <w:sz w:val="20"/>
                <w:szCs w:val="20"/>
                <w:lang w:val="fr-FR" w:bidi="lo-LA"/>
              </w:rPr>
              <w:t>Les accords à l'amiable au terme d'un système informel de résolution des litiges sont encouragés.</w:t>
            </w:r>
          </w:p>
        </w:tc>
        <w:tc>
          <w:tcPr>
            <w:tcW w:w="361" w:type="dxa"/>
            <w:gridSpan w:val="2"/>
            <w:tcBorders>
              <w:top w:val="single" w:sz="8" w:space="0" w:color="4F81BD"/>
              <w:bottom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bottom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5622B8" w:rsidRPr="00E74CBE" w:rsidRDefault="005622B8" w:rsidP="001529EC">
            <w:pPr>
              <w:spacing w:after="0" w:line="240" w:lineRule="auto"/>
              <w:jc w:val="both"/>
              <w:rPr>
                <w:rFonts w:ascii="Times New Roman" w:eastAsia="Times New Roman" w:hAnsi="Times New Roman" w:cs="Times New Roman"/>
                <w:sz w:val="20"/>
                <w:szCs w:val="20"/>
                <w:lang w:val="fr-FR" w:bidi="lo-LA"/>
              </w:rPr>
            </w:pPr>
            <w:r w:rsidRPr="00E74CBE">
              <w:rPr>
                <w:rFonts w:ascii="Times New Roman" w:eastAsia="Times New Roman" w:hAnsi="Times New Roman" w:cs="Times New Roman"/>
                <w:sz w:val="20"/>
                <w:szCs w:val="20"/>
                <w:lang w:val="fr-FR" w:bidi="lo-LA"/>
              </w:rPr>
              <w:t> </w:t>
            </w:r>
          </w:p>
        </w:tc>
      </w:tr>
      <w:tr w:rsidR="009D264F"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9D264F" w:rsidRPr="00FD6A52" w:rsidRDefault="009D264F"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8</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9D264F" w:rsidRPr="00FD6A52" w:rsidRDefault="009D264F"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1</w:t>
            </w:r>
          </w:p>
        </w:tc>
        <w:tc>
          <w:tcPr>
            <w:tcW w:w="383" w:type="dxa"/>
            <w:tcBorders>
              <w:top w:val="single" w:sz="8" w:space="0" w:color="4F81BD"/>
              <w:bottom w:val="single" w:sz="8" w:space="0" w:color="4F81BD"/>
            </w:tcBorders>
            <w:noWrap/>
            <w:vAlign w:val="center"/>
          </w:tcPr>
          <w:p w:rsidR="009D264F" w:rsidRPr="00FD6A52" w:rsidRDefault="009D264F"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4</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9D264F" w:rsidRPr="00E74CBE" w:rsidRDefault="009D264F" w:rsidP="001529EC">
            <w:pPr>
              <w:spacing w:after="0" w:line="240" w:lineRule="auto"/>
              <w:rPr>
                <w:rFonts w:ascii="Times New Roman" w:eastAsia="Calibri" w:hAnsi="Times New Roman" w:cs="Times New Roman"/>
                <w:sz w:val="20"/>
                <w:szCs w:val="20"/>
                <w:lang w:val="fr-FR" w:bidi="lo-LA"/>
              </w:rPr>
            </w:pPr>
            <w:r w:rsidRPr="009D264F">
              <w:rPr>
                <w:rFonts w:ascii="Times New Roman" w:eastAsia="Calibri" w:hAnsi="Times New Roman" w:cs="Times New Roman"/>
                <w:sz w:val="20"/>
                <w:szCs w:val="20"/>
                <w:lang w:val="fr-FR" w:bidi="lo-LA"/>
              </w:rPr>
              <w:t>Il existe une procédure accessible, abordable et rapide pour faire appel des décisions portant sur les litiges fonciers.</w:t>
            </w:r>
          </w:p>
        </w:tc>
        <w:tc>
          <w:tcPr>
            <w:tcW w:w="361" w:type="dxa"/>
            <w:gridSpan w:val="2"/>
            <w:tcBorders>
              <w:top w:val="single" w:sz="8" w:space="0" w:color="4F81BD"/>
              <w:bottom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r>
      <w:tr w:rsidR="00E808E4" w:rsidRPr="00B43F8A" w:rsidTr="006042F9">
        <w:trPr>
          <w:gridAfter w:val="1"/>
          <w:wAfter w:w="38" w:type="dxa"/>
          <w:jc w:val="center"/>
        </w:trPr>
        <w:tc>
          <w:tcPr>
            <w:tcW w:w="10304" w:type="dxa"/>
            <w:gridSpan w:val="12"/>
            <w:tcBorders>
              <w:top w:val="single" w:sz="8" w:space="0" w:color="4F81BD"/>
              <w:left w:val="single" w:sz="8" w:space="0" w:color="4F81BD"/>
              <w:bottom w:val="single" w:sz="8" w:space="0" w:color="4F81BD"/>
              <w:right w:val="single" w:sz="8" w:space="0" w:color="4F81BD"/>
            </w:tcBorders>
            <w:vAlign w:val="center"/>
          </w:tcPr>
          <w:p w:rsidR="00E808E4" w:rsidRPr="00E74CBE" w:rsidRDefault="00E808E4" w:rsidP="00E808E4">
            <w:pPr>
              <w:spacing w:after="0" w:line="240" w:lineRule="auto"/>
              <w:jc w:val="both"/>
              <w:rPr>
                <w:rFonts w:ascii="Times New Roman" w:eastAsia="Times New Roman" w:hAnsi="Times New Roman" w:cs="Times New Roman"/>
                <w:sz w:val="20"/>
                <w:szCs w:val="20"/>
                <w:lang w:val="fr-FR" w:bidi="lo-LA"/>
              </w:rPr>
            </w:pPr>
            <w:r w:rsidRPr="009D264F">
              <w:rPr>
                <w:rFonts w:ascii="Times New Roman" w:eastAsia="Times New Roman" w:hAnsi="Times New Roman" w:cs="Times New Roman"/>
                <w:i/>
                <w:sz w:val="20"/>
                <w:szCs w:val="20"/>
                <w:lang w:val="fr-FR" w:bidi="lo-LA"/>
              </w:rPr>
              <w:t xml:space="preserve">IGF </w:t>
            </w:r>
            <w:r>
              <w:rPr>
                <w:rFonts w:ascii="Times New Roman" w:eastAsia="Times New Roman" w:hAnsi="Times New Roman" w:cs="Times New Roman"/>
                <w:i/>
                <w:sz w:val="20"/>
                <w:szCs w:val="20"/>
                <w:lang w:val="fr-FR" w:bidi="lo-LA"/>
              </w:rPr>
              <w:t>2</w:t>
            </w:r>
            <w:r w:rsidRPr="009D264F">
              <w:rPr>
                <w:rFonts w:ascii="Times New Roman" w:eastAsia="Times New Roman" w:hAnsi="Times New Roman" w:cs="Times New Roman"/>
                <w:i/>
                <w:sz w:val="20"/>
                <w:szCs w:val="20"/>
                <w:lang w:val="fr-FR" w:bidi="lo-LA"/>
              </w:rPr>
              <w:t>:</w:t>
            </w:r>
            <w:r w:rsidRPr="009D264F">
              <w:rPr>
                <w:rFonts w:ascii="Times New Roman" w:hAnsi="Times New Roman" w:cs="Times New Roman"/>
                <w:i/>
                <w:sz w:val="20"/>
                <w:szCs w:val="20"/>
                <w:lang w:val="fr-FR"/>
              </w:rPr>
              <w:t xml:space="preserve"> </w:t>
            </w:r>
            <w:r w:rsidRPr="00E808E4">
              <w:rPr>
                <w:rFonts w:ascii="Times New Roman" w:hAnsi="Times New Roman" w:cs="Times New Roman"/>
                <w:i/>
                <w:sz w:val="20"/>
                <w:szCs w:val="20"/>
                <w:lang w:val="fr-FR"/>
              </w:rPr>
              <w:t>La proportion de terres concernées par un litige en attente de résolution est faible et en diminution.</w:t>
            </w:r>
          </w:p>
        </w:tc>
      </w:tr>
      <w:tr w:rsidR="009D264F"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9D264F" w:rsidRPr="00FD6A52" w:rsidRDefault="00E808E4"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8</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9D264F" w:rsidRPr="00FD6A52" w:rsidRDefault="00E808E4"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383" w:type="dxa"/>
            <w:tcBorders>
              <w:top w:val="single" w:sz="8" w:space="0" w:color="4F81BD"/>
              <w:bottom w:val="single" w:sz="8" w:space="0" w:color="4F81BD"/>
            </w:tcBorders>
            <w:noWrap/>
            <w:vAlign w:val="center"/>
          </w:tcPr>
          <w:p w:rsidR="009D264F" w:rsidRPr="00FD6A52" w:rsidRDefault="00E808E4"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1</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9D264F" w:rsidRPr="00E74CBE" w:rsidRDefault="00E808E4" w:rsidP="001529EC">
            <w:pPr>
              <w:spacing w:after="0" w:line="240" w:lineRule="auto"/>
              <w:rPr>
                <w:rFonts w:ascii="Times New Roman" w:eastAsia="Calibri" w:hAnsi="Times New Roman" w:cs="Times New Roman"/>
                <w:sz w:val="20"/>
                <w:szCs w:val="20"/>
                <w:lang w:val="fr-FR" w:bidi="lo-LA"/>
              </w:rPr>
            </w:pPr>
            <w:r w:rsidRPr="00E808E4">
              <w:rPr>
                <w:rFonts w:ascii="Times New Roman" w:eastAsia="Calibri" w:hAnsi="Times New Roman" w:cs="Times New Roman"/>
                <w:sz w:val="20"/>
                <w:szCs w:val="20"/>
                <w:lang w:val="fr-FR" w:bidi="lo-LA"/>
              </w:rPr>
              <w:t>Les litiges fonciers constituent une faible proportion des dossiers traités par le système légal formel.</w:t>
            </w:r>
          </w:p>
        </w:tc>
        <w:tc>
          <w:tcPr>
            <w:tcW w:w="361" w:type="dxa"/>
            <w:gridSpan w:val="2"/>
            <w:tcBorders>
              <w:top w:val="single" w:sz="8" w:space="0" w:color="4F81BD"/>
              <w:bottom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r>
      <w:tr w:rsidR="009D264F"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9D264F" w:rsidRPr="00FD6A52" w:rsidRDefault="00E808E4"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8</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9D264F" w:rsidRPr="00FD6A52" w:rsidRDefault="00E808E4"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383" w:type="dxa"/>
            <w:tcBorders>
              <w:top w:val="single" w:sz="8" w:space="0" w:color="4F81BD"/>
              <w:bottom w:val="single" w:sz="8" w:space="0" w:color="4F81BD"/>
            </w:tcBorders>
            <w:noWrap/>
            <w:vAlign w:val="center"/>
          </w:tcPr>
          <w:p w:rsidR="009D264F" w:rsidRPr="00FD6A52" w:rsidRDefault="00E808E4"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9D264F" w:rsidRPr="00E74CBE" w:rsidRDefault="00E808E4" w:rsidP="001529EC">
            <w:pPr>
              <w:spacing w:after="0" w:line="240" w:lineRule="auto"/>
              <w:rPr>
                <w:rFonts w:ascii="Times New Roman" w:eastAsia="Calibri" w:hAnsi="Times New Roman" w:cs="Times New Roman"/>
                <w:sz w:val="20"/>
                <w:szCs w:val="20"/>
                <w:lang w:val="fr-FR" w:bidi="lo-LA"/>
              </w:rPr>
            </w:pPr>
            <w:r w:rsidRPr="00E808E4">
              <w:rPr>
                <w:rFonts w:ascii="Times New Roman" w:eastAsia="Calibri" w:hAnsi="Times New Roman" w:cs="Times New Roman"/>
                <w:sz w:val="20"/>
                <w:szCs w:val="20"/>
                <w:lang w:val="fr-FR" w:bidi="lo-LA"/>
              </w:rPr>
              <w:t>Le temps nécessaire pour résoudre les litiges dans le système formel est raisonnable.</w:t>
            </w:r>
          </w:p>
        </w:tc>
        <w:tc>
          <w:tcPr>
            <w:tcW w:w="361" w:type="dxa"/>
            <w:gridSpan w:val="2"/>
            <w:tcBorders>
              <w:top w:val="single" w:sz="8" w:space="0" w:color="4F81BD"/>
              <w:bottom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r>
      <w:tr w:rsidR="009D264F"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9D264F" w:rsidRPr="00FD6A52" w:rsidRDefault="00E808E4"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8</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9D264F" w:rsidRPr="00FD6A52" w:rsidRDefault="00E808E4"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383" w:type="dxa"/>
            <w:tcBorders>
              <w:top w:val="single" w:sz="8" w:space="0" w:color="4F81BD"/>
              <w:bottom w:val="single" w:sz="8" w:space="0" w:color="4F81BD"/>
            </w:tcBorders>
            <w:noWrap/>
            <w:vAlign w:val="center"/>
          </w:tcPr>
          <w:p w:rsidR="009D264F" w:rsidRPr="00FD6A52" w:rsidRDefault="00E808E4"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3</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9D264F" w:rsidRPr="00E74CBE" w:rsidRDefault="00E808E4" w:rsidP="001529EC">
            <w:pPr>
              <w:spacing w:after="0" w:line="240" w:lineRule="auto"/>
              <w:rPr>
                <w:rFonts w:ascii="Times New Roman" w:eastAsia="Calibri" w:hAnsi="Times New Roman" w:cs="Times New Roman"/>
                <w:sz w:val="20"/>
                <w:szCs w:val="20"/>
                <w:lang w:val="fr-FR" w:bidi="lo-LA"/>
              </w:rPr>
            </w:pPr>
            <w:r w:rsidRPr="00E808E4">
              <w:rPr>
                <w:rFonts w:ascii="Times New Roman" w:eastAsia="Calibri" w:hAnsi="Times New Roman" w:cs="Times New Roman"/>
                <w:sz w:val="20"/>
                <w:szCs w:val="20"/>
                <w:lang w:val="fr-FR" w:bidi="lo-LA"/>
              </w:rPr>
              <w:t>Il existe peu de litiges fonciers de longue date (d’une durée supérieure à 5 ans).</w:t>
            </w:r>
          </w:p>
        </w:tc>
        <w:tc>
          <w:tcPr>
            <w:tcW w:w="361" w:type="dxa"/>
            <w:gridSpan w:val="2"/>
            <w:tcBorders>
              <w:top w:val="single" w:sz="8" w:space="0" w:color="4F81BD"/>
              <w:bottom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r>
      <w:tr w:rsidR="00A207F0" w:rsidRPr="00B43F8A" w:rsidTr="00A207F0">
        <w:trPr>
          <w:gridAfter w:val="1"/>
          <w:wAfter w:w="38" w:type="dxa"/>
          <w:jc w:val="center"/>
        </w:trPr>
        <w:tc>
          <w:tcPr>
            <w:tcW w:w="10304" w:type="dxa"/>
            <w:gridSpan w:val="12"/>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A207F0" w:rsidRPr="00A207F0" w:rsidRDefault="00A207F0" w:rsidP="00A207F0">
            <w:pPr>
              <w:spacing w:after="0" w:line="240" w:lineRule="auto"/>
              <w:jc w:val="both"/>
              <w:rPr>
                <w:rFonts w:ascii="Times New Roman" w:eastAsia="Times New Roman" w:hAnsi="Times New Roman" w:cs="Times New Roman"/>
                <w:b/>
                <w:sz w:val="20"/>
                <w:szCs w:val="20"/>
                <w:lang w:val="fr-FR" w:bidi="lo-LA"/>
              </w:rPr>
            </w:pPr>
            <w:r w:rsidRPr="00A207F0">
              <w:rPr>
                <w:rFonts w:ascii="Times New Roman" w:eastAsia="Times New Roman" w:hAnsi="Times New Roman" w:cs="Times New Roman"/>
                <w:b/>
                <w:sz w:val="20"/>
                <w:szCs w:val="20"/>
                <w:lang w:val="fr-FR" w:bidi="lo-LA"/>
              </w:rPr>
              <w:t>PANEL 9: Examen des modalités institutionnelles et des politiques générales</w:t>
            </w:r>
          </w:p>
        </w:tc>
      </w:tr>
      <w:tr w:rsidR="007805C6" w:rsidRPr="00B43F8A" w:rsidTr="009A7B64">
        <w:trPr>
          <w:gridAfter w:val="1"/>
          <w:wAfter w:w="38" w:type="dxa"/>
          <w:jc w:val="center"/>
        </w:trPr>
        <w:tc>
          <w:tcPr>
            <w:tcW w:w="10304" w:type="dxa"/>
            <w:gridSpan w:val="12"/>
            <w:tcBorders>
              <w:top w:val="single" w:sz="8" w:space="0" w:color="4F81BD"/>
              <w:left w:val="single" w:sz="8" w:space="0" w:color="4F81BD"/>
              <w:bottom w:val="single" w:sz="8" w:space="0" w:color="4F81BD"/>
              <w:right w:val="single" w:sz="8" w:space="0" w:color="4F81BD"/>
            </w:tcBorders>
            <w:vAlign w:val="center"/>
          </w:tcPr>
          <w:p w:rsidR="007805C6" w:rsidRPr="00E74CBE" w:rsidRDefault="007805C6" w:rsidP="001529EC">
            <w:pPr>
              <w:spacing w:after="0" w:line="240" w:lineRule="auto"/>
              <w:jc w:val="both"/>
              <w:rPr>
                <w:rFonts w:ascii="Times New Roman" w:eastAsia="Times New Roman" w:hAnsi="Times New Roman" w:cs="Times New Roman"/>
                <w:sz w:val="20"/>
                <w:szCs w:val="20"/>
                <w:lang w:val="fr-FR" w:bidi="lo-LA"/>
              </w:rPr>
            </w:pPr>
            <w:r w:rsidRPr="009D264F">
              <w:rPr>
                <w:rFonts w:ascii="Times New Roman" w:eastAsia="Times New Roman" w:hAnsi="Times New Roman" w:cs="Times New Roman"/>
                <w:i/>
                <w:sz w:val="20"/>
                <w:szCs w:val="20"/>
                <w:lang w:val="fr-FR" w:bidi="lo-LA"/>
              </w:rPr>
              <w:t>IGF 1:</w:t>
            </w:r>
            <w:r w:rsidRPr="009D264F">
              <w:rPr>
                <w:rFonts w:ascii="Times New Roman" w:hAnsi="Times New Roman" w:cs="Times New Roman"/>
                <w:i/>
                <w:sz w:val="20"/>
                <w:szCs w:val="20"/>
                <w:lang w:val="fr-FR"/>
              </w:rPr>
              <w:t xml:space="preserve"> </w:t>
            </w:r>
            <w:r w:rsidRPr="007805C6">
              <w:rPr>
                <w:rFonts w:ascii="Times New Roman" w:hAnsi="Times New Roman" w:cs="Times New Roman"/>
                <w:i/>
                <w:sz w:val="20"/>
                <w:szCs w:val="20"/>
                <w:lang w:val="fr-FR"/>
              </w:rPr>
              <w:t>Clarté des mandats et des pratiques</w:t>
            </w:r>
          </w:p>
        </w:tc>
      </w:tr>
      <w:tr w:rsidR="009D264F"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9D264F" w:rsidRPr="00FD6A52" w:rsidRDefault="007805C6"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9</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9D264F" w:rsidRPr="00FD6A52" w:rsidRDefault="007805C6"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1</w:t>
            </w:r>
          </w:p>
        </w:tc>
        <w:tc>
          <w:tcPr>
            <w:tcW w:w="383" w:type="dxa"/>
            <w:tcBorders>
              <w:top w:val="single" w:sz="8" w:space="0" w:color="4F81BD"/>
              <w:bottom w:val="single" w:sz="8" w:space="0" w:color="4F81BD"/>
            </w:tcBorders>
            <w:noWrap/>
            <w:vAlign w:val="center"/>
          </w:tcPr>
          <w:p w:rsidR="009D264F" w:rsidRPr="00FD6A52" w:rsidRDefault="007805C6"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1</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9D264F" w:rsidRPr="00E74CBE" w:rsidRDefault="00147D02" w:rsidP="001529EC">
            <w:pPr>
              <w:spacing w:after="0" w:line="240" w:lineRule="auto"/>
              <w:rPr>
                <w:rFonts w:ascii="Times New Roman" w:eastAsia="Calibri" w:hAnsi="Times New Roman" w:cs="Times New Roman"/>
                <w:sz w:val="20"/>
                <w:szCs w:val="20"/>
                <w:lang w:val="fr-FR" w:bidi="lo-LA"/>
              </w:rPr>
            </w:pPr>
            <w:r w:rsidRPr="00147D02">
              <w:rPr>
                <w:rFonts w:ascii="Times New Roman" w:eastAsia="Calibri" w:hAnsi="Times New Roman" w:cs="Times New Roman"/>
                <w:sz w:val="20"/>
                <w:szCs w:val="20"/>
                <w:lang w:val="fr-FR" w:bidi="lo-LA"/>
              </w:rPr>
              <w:t xml:space="preserve">Il existe une séparation adéquate entre les différentes fonctions concernant la formulation des politiques, leur mise en </w:t>
            </w:r>
            <w:proofErr w:type="spellStart"/>
            <w:r w:rsidRPr="00147D02">
              <w:rPr>
                <w:rFonts w:ascii="Times New Roman" w:eastAsia="Calibri" w:hAnsi="Times New Roman" w:cs="Times New Roman"/>
                <w:sz w:val="20"/>
                <w:szCs w:val="20"/>
                <w:lang w:val="fr-FR" w:bidi="lo-LA"/>
              </w:rPr>
              <w:t>oeuvre</w:t>
            </w:r>
            <w:proofErr w:type="spellEnd"/>
            <w:r w:rsidRPr="00147D02">
              <w:rPr>
                <w:rFonts w:ascii="Times New Roman" w:eastAsia="Calibri" w:hAnsi="Times New Roman" w:cs="Times New Roman"/>
                <w:sz w:val="20"/>
                <w:szCs w:val="20"/>
                <w:lang w:val="fr-FR" w:bidi="lo-LA"/>
              </w:rPr>
              <w:t xml:space="preserve"> et les procédures d’arbitrage liées aux droits fonciers.</w:t>
            </w:r>
          </w:p>
        </w:tc>
        <w:tc>
          <w:tcPr>
            <w:tcW w:w="361" w:type="dxa"/>
            <w:gridSpan w:val="2"/>
            <w:tcBorders>
              <w:top w:val="single" w:sz="8" w:space="0" w:color="4F81BD"/>
              <w:bottom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r>
      <w:tr w:rsidR="00A207F0"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A207F0" w:rsidRPr="00FD6A52" w:rsidRDefault="007805C6"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9</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A207F0" w:rsidRPr="00FD6A52" w:rsidRDefault="007805C6"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1</w:t>
            </w:r>
          </w:p>
        </w:tc>
        <w:tc>
          <w:tcPr>
            <w:tcW w:w="383" w:type="dxa"/>
            <w:tcBorders>
              <w:top w:val="single" w:sz="8" w:space="0" w:color="4F81BD"/>
              <w:bottom w:val="single" w:sz="8" w:space="0" w:color="4F81BD"/>
            </w:tcBorders>
            <w:noWrap/>
            <w:vAlign w:val="center"/>
          </w:tcPr>
          <w:p w:rsidR="00A207F0" w:rsidRPr="00FD6A52" w:rsidRDefault="007805C6"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A207F0" w:rsidRPr="00E74CBE" w:rsidRDefault="00147D02" w:rsidP="001529EC">
            <w:pPr>
              <w:spacing w:after="0" w:line="240" w:lineRule="auto"/>
              <w:rPr>
                <w:rFonts w:ascii="Times New Roman" w:eastAsia="Calibri" w:hAnsi="Times New Roman" w:cs="Times New Roman"/>
                <w:sz w:val="20"/>
                <w:szCs w:val="20"/>
                <w:lang w:val="fr-FR" w:bidi="lo-LA"/>
              </w:rPr>
            </w:pPr>
            <w:r w:rsidRPr="00147D02">
              <w:rPr>
                <w:rFonts w:ascii="Times New Roman" w:eastAsia="Calibri" w:hAnsi="Times New Roman" w:cs="Times New Roman"/>
                <w:sz w:val="20"/>
                <w:szCs w:val="20"/>
                <w:lang w:val="fr-FR" w:bidi="lo-LA"/>
              </w:rPr>
              <w:t>Les responsabilités en matière foncière entre ministères et agences ne se chevauchent pas (chevauchement horizontal).</w:t>
            </w:r>
          </w:p>
        </w:tc>
        <w:tc>
          <w:tcPr>
            <w:tcW w:w="361" w:type="dxa"/>
            <w:gridSpan w:val="2"/>
            <w:tcBorders>
              <w:top w:val="single" w:sz="8" w:space="0" w:color="4F81BD"/>
              <w:bottom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r>
      <w:tr w:rsidR="00A207F0"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A207F0" w:rsidRPr="00FD6A52" w:rsidRDefault="007805C6"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9</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A207F0" w:rsidRPr="00FD6A52" w:rsidRDefault="007805C6"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1</w:t>
            </w:r>
          </w:p>
        </w:tc>
        <w:tc>
          <w:tcPr>
            <w:tcW w:w="383" w:type="dxa"/>
            <w:tcBorders>
              <w:top w:val="single" w:sz="8" w:space="0" w:color="4F81BD"/>
              <w:bottom w:val="single" w:sz="8" w:space="0" w:color="4F81BD"/>
            </w:tcBorders>
            <w:noWrap/>
            <w:vAlign w:val="center"/>
          </w:tcPr>
          <w:p w:rsidR="00A207F0" w:rsidRPr="00FD6A52" w:rsidRDefault="007805C6"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3</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A207F0" w:rsidRPr="00E74CBE" w:rsidRDefault="00147D02" w:rsidP="001529EC">
            <w:pPr>
              <w:spacing w:after="0" w:line="240" w:lineRule="auto"/>
              <w:rPr>
                <w:rFonts w:ascii="Times New Roman" w:eastAsia="Calibri" w:hAnsi="Times New Roman" w:cs="Times New Roman"/>
                <w:sz w:val="20"/>
                <w:szCs w:val="20"/>
                <w:lang w:val="fr-FR" w:bidi="lo-LA"/>
              </w:rPr>
            </w:pPr>
            <w:r w:rsidRPr="00147D02">
              <w:rPr>
                <w:rFonts w:ascii="Times New Roman" w:eastAsia="Calibri" w:hAnsi="Times New Roman" w:cs="Times New Roman"/>
                <w:sz w:val="20"/>
                <w:szCs w:val="20"/>
                <w:lang w:val="fr-FR" w:bidi="lo-LA"/>
              </w:rPr>
              <w:t>Les chevauchements de responsabilités en matière foncière entre les différents niveaux administratifs sont évités (chevauchement vertical).</w:t>
            </w:r>
          </w:p>
        </w:tc>
        <w:tc>
          <w:tcPr>
            <w:tcW w:w="361" w:type="dxa"/>
            <w:gridSpan w:val="2"/>
            <w:tcBorders>
              <w:top w:val="single" w:sz="8" w:space="0" w:color="4F81BD"/>
              <w:bottom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r>
      <w:tr w:rsidR="00A207F0"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A207F0" w:rsidRPr="00FD6A52" w:rsidRDefault="007805C6"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9</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A207F0" w:rsidRPr="00FD6A52" w:rsidRDefault="007805C6"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1</w:t>
            </w:r>
          </w:p>
        </w:tc>
        <w:tc>
          <w:tcPr>
            <w:tcW w:w="383" w:type="dxa"/>
            <w:tcBorders>
              <w:top w:val="single" w:sz="8" w:space="0" w:color="4F81BD"/>
              <w:bottom w:val="single" w:sz="8" w:space="0" w:color="4F81BD"/>
            </w:tcBorders>
            <w:noWrap/>
            <w:vAlign w:val="center"/>
          </w:tcPr>
          <w:p w:rsidR="00A207F0" w:rsidRPr="00FD6A52" w:rsidRDefault="007805C6"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4</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A207F0" w:rsidRPr="00E74CBE" w:rsidRDefault="00147D02" w:rsidP="001529EC">
            <w:pPr>
              <w:spacing w:after="0" w:line="240" w:lineRule="auto"/>
              <w:rPr>
                <w:rFonts w:ascii="Times New Roman" w:eastAsia="Calibri" w:hAnsi="Times New Roman" w:cs="Times New Roman"/>
                <w:sz w:val="20"/>
                <w:szCs w:val="20"/>
                <w:lang w:val="fr-FR" w:bidi="lo-LA"/>
              </w:rPr>
            </w:pPr>
            <w:r w:rsidRPr="00147D02">
              <w:rPr>
                <w:rFonts w:ascii="Times New Roman" w:eastAsia="Calibri" w:hAnsi="Times New Roman" w:cs="Times New Roman"/>
                <w:sz w:val="20"/>
                <w:szCs w:val="20"/>
                <w:lang w:val="fr-FR" w:bidi="lo-LA"/>
              </w:rPr>
              <w:t>Les informations sur la propriété et l'utilisation foncières sont réparties entre les institutions compétentes et les différents éléments sont librement accessibles au public.</w:t>
            </w:r>
          </w:p>
        </w:tc>
        <w:tc>
          <w:tcPr>
            <w:tcW w:w="361" w:type="dxa"/>
            <w:gridSpan w:val="2"/>
            <w:tcBorders>
              <w:top w:val="single" w:sz="8" w:space="0" w:color="4F81BD"/>
              <w:bottom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r>
      <w:tr w:rsidR="00A207F0"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A207F0" w:rsidRPr="00FD6A52" w:rsidRDefault="007805C6"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9</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A207F0" w:rsidRPr="00FD6A52" w:rsidRDefault="007805C6"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1</w:t>
            </w:r>
          </w:p>
        </w:tc>
        <w:tc>
          <w:tcPr>
            <w:tcW w:w="383" w:type="dxa"/>
            <w:tcBorders>
              <w:top w:val="single" w:sz="8" w:space="0" w:color="4F81BD"/>
              <w:bottom w:val="single" w:sz="8" w:space="0" w:color="4F81BD"/>
            </w:tcBorders>
            <w:noWrap/>
            <w:vAlign w:val="center"/>
          </w:tcPr>
          <w:p w:rsidR="00A207F0" w:rsidRPr="00FD6A52" w:rsidRDefault="007805C6"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5</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A207F0" w:rsidRPr="00E74CBE" w:rsidRDefault="00147D02" w:rsidP="001529EC">
            <w:pPr>
              <w:spacing w:after="0" w:line="240" w:lineRule="auto"/>
              <w:rPr>
                <w:rFonts w:ascii="Times New Roman" w:eastAsia="Calibri" w:hAnsi="Times New Roman" w:cs="Times New Roman"/>
                <w:sz w:val="20"/>
                <w:szCs w:val="20"/>
                <w:lang w:val="fr-FR" w:bidi="lo-LA"/>
              </w:rPr>
            </w:pPr>
            <w:r w:rsidRPr="00147D02">
              <w:rPr>
                <w:rFonts w:ascii="Times New Roman" w:eastAsia="Calibri" w:hAnsi="Times New Roman" w:cs="Times New Roman"/>
                <w:sz w:val="20"/>
                <w:szCs w:val="20"/>
                <w:lang w:val="fr-FR" w:bidi="lo-LA"/>
              </w:rPr>
              <w:t>Les chevauchements de droits (sur la base de la typologie des tenures) sont minimes et n'engendrent ni friction ni litige.</w:t>
            </w:r>
          </w:p>
        </w:tc>
        <w:tc>
          <w:tcPr>
            <w:tcW w:w="361" w:type="dxa"/>
            <w:gridSpan w:val="2"/>
            <w:tcBorders>
              <w:top w:val="single" w:sz="8" w:space="0" w:color="4F81BD"/>
              <w:bottom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r>
      <w:tr w:rsidR="00A207F0"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A207F0" w:rsidRPr="00FD6A52" w:rsidRDefault="007805C6"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9</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A207F0" w:rsidRPr="00FD6A52" w:rsidRDefault="007805C6"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1</w:t>
            </w:r>
          </w:p>
        </w:tc>
        <w:tc>
          <w:tcPr>
            <w:tcW w:w="383" w:type="dxa"/>
            <w:tcBorders>
              <w:top w:val="single" w:sz="8" w:space="0" w:color="4F81BD"/>
              <w:bottom w:val="single" w:sz="8" w:space="0" w:color="4F81BD"/>
            </w:tcBorders>
            <w:noWrap/>
            <w:vAlign w:val="center"/>
          </w:tcPr>
          <w:p w:rsidR="00A207F0" w:rsidRPr="00FD6A52" w:rsidRDefault="007805C6"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6</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A207F0" w:rsidRPr="00E74CBE" w:rsidRDefault="00147D02" w:rsidP="001529EC">
            <w:pPr>
              <w:spacing w:after="0" w:line="240" w:lineRule="auto"/>
              <w:rPr>
                <w:rFonts w:ascii="Times New Roman" w:eastAsia="Calibri" w:hAnsi="Times New Roman" w:cs="Times New Roman"/>
                <w:sz w:val="20"/>
                <w:szCs w:val="20"/>
                <w:lang w:val="fr-FR" w:bidi="lo-LA"/>
              </w:rPr>
            </w:pPr>
            <w:r w:rsidRPr="00147D02">
              <w:rPr>
                <w:rFonts w:ascii="Times New Roman" w:eastAsia="Calibri" w:hAnsi="Times New Roman" w:cs="Times New Roman"/>
                <w:sz w:val="20"/>
                <w:szCs w:val="20"/>
                <w:lang w:val="fr-FR" w:bidi="lo-LA"/>
              </w:rPr>
              <w:t>L'ambiguïté des mandats institutionnels (sur la base de la carte des institutions) n'engendre pas de difficultés.</w:t>
            </w:r>
          </w:p>
        </w:tc>
        <w:tc>
          <w:tcPr>
            <w:tcW w:w="361" w:type="dxa"/>
            <w:gridSpan w:val="2"/>
            <w:tcBorders>
              <w:top w:val="single" w:sz="8" w:space="0" w:color="4F81BD"/>
              <w:bottom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r>
      <w:tr w:rsidR="00014AB8" w:rsidRPr="00B43F8A" w:rsidTr="00593EDB">
        <w:trPr>
          <w:gridAfter w:val="1"/>
          <w:wAfter w:w="38" w:type="dxa"/>
          <w:jc w:val="center"/>
        </w:trPr>
        <w:tc>
          <w:tcPr>
            <w:tcW w:w="10304" w:type="dxa"/>
            <w:gridSpan w:val="12"/>
            <w:tcBorders>
              <w:top w:val="single" w:sz="8" w:space="0" w:color="4F81BD"/>
              <w:left w:val="single" w:sz="8" w:space="0" w:color="4F81BD"/>
              <w:bottom w:val="single" w:sz="8" w:space="0" w:color="4F81BD"/>
              <w:right w:val="single" w:sz="8" w:space="0" w:color="4F81BD"/>
            </w:tcBorders>
            <w:vAlign w:val="center"/>
          </w:tcPr>
          <w:p w:rsidR="00014AB8" w:rsidRPr="00E74CBE" w:rsidRDefault="00014AB8" w:rsidP="00014AB8">
            <w:pPr>
              <w:spacing w:after="0" w:line="240" w:lineRule="auto"/>
              <w:jc w:val="both"/>
              <w:rPr>
                <w:rFonts w:ascii="Times New Roman" w:eastAsia="Times New Roman" w:hAnsi="Times New Roman" w:cs="Times New Roman"/>
                <w:sz w:val="20"/>
                <w:szCs w:val="20"/>
                <w:lang w:val="fr-FR" w:bidi="lo-LA"/>
              </w:rPr>
            </w:pPr>
            <w:r w:rsidRPr="009D264F">
              <w:rPr>
                <w:rFonts w:ascii="Times New Roman" w:eastAsia="Times New Roman" w:hAnsi="Times New Roman" w:cs="Times New Roman"/>
                <w:i/>
                <w:sz w:val="20"/>
                <w:szCs w:val="20"/>
                <w:lang w:val="fr-FR" w:bidi="lo-LA"/>
              </w:rPr>
              <w:t xml:space="preserve">IGF </w:t>
            </w:r>
            <w:r>
              <w:rPr>
                <w:rFonts w:ascii="Times New Roman" w:eastAsia="Times New Roman" w:hAnsi="Times New Roman" w:cs="Times New Roman"/>
                <w:i/>
                <w:sz w:val="20"/>
                <w:szCs w:val="20"/>
                <w:lang w:val="fr-FR" w:bidi="lo-LA"/>
              </w:rPr>
              <w:t>2</w:t>
            </w:r>
            <w:r w:rsidRPr="009D264F">
              <w:rPr>
                <w:rFonts w:ascii="Times New Roman" w:eastAsia="Times New Roman" w:hAnsi="Times New Roman" w:cs="Times New Roman"/>
                <w:i/>
                <w:sz w:val="20"/>
                <w:szCs w:val="20"/>
                <w:lang w:val="fr-FR" w:bidi="lo-LA"/>
              </w:rPr>
              <w:t>:</w:t>
            </w:r>
            <w:r w:rsidRPr="009D264F">
              <w:rPr>
                <w:rFonts w:ascii="Times New Roman" w:hAnsi="Times New Roman" w:cs="Times New Roman"/>
                <w:i/>
                <w:sz w:val="20"/>
                <w:szCs w:val="20"/>
                <w:lang w:val="fr-FR"/>
              </w:rPr>
              <w:t xml:space="preserve"> </w:t>
            </w:r>
            <w:r w:rsidRPr="00014AB8">
              <w:rPr>
                <w:rFonts w:ascii="Times New Roman" w:hAnsi="Times New Roman" w:cs="Times New Roman"/>
                <w:i/>
                <w:sz w:val="20"/>
                <w:szCs w:val="20"/>
                <w:lang w:val="fr-FR"/>
              </w:rPr>
              <w:t>Équité et non-discrimination dans le processus de prise de décisions</w:t>
            </w:r>
          </w:p>
        </w:tc>
      </w:tr>
      <w:tr w:rsidR="00A207F0"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A207F0"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9</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A207F0"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383" w:type="dxa"/>
            <w:tcBorders>
              <w:top w:val="single" w:sz="8" w:space="0" w:color="4F81BD"/>
              <w:bottom w:val="single" w:sz="8" w:space="0" w:color="4F81BD"/>
            </w:tcBorders>
            <w:noWrap/>
            <w:vAlign w:val="center"/>
          </w:tcPr>
          <w:p w:rsidR="00A207F0"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1</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A207F0" w:rsidRPr="00E74CBE" w:rsidRDefault="00172180" w:rsidP="001529EC">
            <w:pPr>
              <w:spacing w:after="0" w:line="240" w:lineRule="auto"/>
              <w:rPr>
                <w:rFonts w:ascii="Times New Roman" w:eastAsia="Calibri" w:hAnsi="Times New Roman" w:cs="Times New Roman"/>
                <w:sz w:val="20"/>
                <w:szCs w:val="20"/>
                <w:lang w:val="fr-FR" w:bidi="lo-LA"/>
              </w:rPr>
            </w:pPr>
            <w:r w:rsidRPr="00172180">
              <w:rPr>
                <w:rFonts w:ascii="Times New Roman" w:eastAsia="Calibri" w:hAnsi="Times New Roman" w:cs="Times New Roman"/>
                <w:sz w:val="20"/>
                <w:szCs w:val="20"/>
                <w:lang w:val="fr-FR" w:bidi="lo-LA"/>
              </w:rPr>
              <w:t>Les politiques et réglementations foncières sont en place et sont élaborées selon un processus participatif faisant intervenir toutes les parties prenantes.</w:t>
            </w:r>
          </w:p>
        </w:tc>
        <w:tc>
          <w:tcPr>
            <w:tcW w:w="361" w:type="dxa"/>
            <w:gridSpan w:val="2"/>
            <w:tcBorders>
              <w:top w:val="single" w:sz="8" w:space="0" w:color="4F81BD"/>
              <w:bottom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r>
      <w:tr w:rsidR="00A207F0" w:rsidRPr="00B43F8A" w:rsidTr="005622B8">
        <w:trPr>
          <w:gridAfter w:val="1"/>
          <w:wAfter w:w="38" w:type="dxa"/>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A207F0"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9</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A207F0"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383" w:type="dxa"/>
            <w:tcBorders>
              <w:top w:val="single" w:sz="8" w:space="0" w:color="4F81BD"/>
              <w:bottom w:val="single" w:sz="8" w:space="0" w:color="4F81BD"/>
            </w:tcBorders>
            <w:noWrap/>
            <w:vAlign w:val="center"/>
          </w:tcPr>
          <w:p w:rsidR="00A207F0"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A207F0" w:rsidRPr="00E74CBE" w:rsidRDefault="00172180" w:rsidP="001529EC">
            <w:pPr>
              <w:spacing w:after="0" w:line="240" w:lineRule="auto"/>
              <w:rPr>
                <w:rFonts w:ascii="Times New Roman" w:eastAsia="Calibri" w:hAnsi="Times New Roman" w:cs="Times New Roman"/>
                <w:sz w:val="20"/>
                <w:szCs w:val="20"/>
                <w:lang w:val="fr-FR" w:bidi="lo-LA"/>
              </w:rPr>
            </w:pPr>
            <w:r w:rsidRPr="00172180">
              <w:rPr>
                <w:rFonts w:ascii="Times New Roman" w:eastAsia="Calibri" w:hAnsi="Times New Roman" w:cs="Times New Roman"/>
                <w:sz w:val="20"/>
                <w:szCs w:val="20"/>
                <w:lang w:val="fr-FR" w:bidi="lo-LA"/>
              </w:rPr>
              <w:t>Des objectifs d’équité et de réduction de la pauvreté sont incorporés dans la politique foncière et leur réalisation fait l'objet d'un suivi.</w:t>
            </w:r>
          </w:p>
        </w:tc>
        <w:tc>
          <w:tcPr>
            <w:tcW w:w="361" w:type="dxa"/>
            <w:gridSpan w:val="2"/>
            <w:tcBorders>
              <w:top w:val="single" w:sz="8" w:space="0" w:color="4F81BD"/>
              <w:bottom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50"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bottom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61" w:type="dxa"/>
            <w:gridSpan w:val="2"/>
            <w:tcBorders>
              <w:top w:val="single" w:sz="8" w:space="0" w:color="4F81BD"/>
              <w:left w:val="single" w:sz="8" w:space="0" w:color="4F81BD"/>
              <w:bottom w:val="single" w:sz="8" w:space="0" w:color="4F81BD"/>
              <w:right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r>
    </w:tbl>
    <w:p w:rsidR="00172180" w:rsidRPr="00B43F8A" w:rsidRDefault="00172180">
      <w:pPr>
        <w:rPr>
          <w:lang w:val="fr-FR"/>
        </w:rPr>
      </w:pPr>
    </w:p>
    <w:tbl>
      <w:tblPr>
        <w:tblW w:w="10304" w:type="dxa"/>
        <w:jc w:val="center"/>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412"/>
        <w:gridCol w:w="416"/>
        <w:gridCol w:w="383"/>
        <w:gridCol w:w="7660"/>
        <w:gridCol w:w="361"/>
        <w:gridCol w:w="350"/>
        <w:gridCol w:w="361"/>
        <w:gridCol w:w="361"/>
      </w:tblGrid>
      <w:tr w:rsidR="00172180" w:rsidRPr="00B43F8A" w:rsidTr="00172180">
        <w:trPr>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172180"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9</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172180"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383" w:type="dxa"/>
            <w:tcBorders>
              <w:top w:val="single" w:sz="8" w:space="0" w:color="4F81BD"/>
              <w:bottom w:val="single" w:sz="8" w:space="0" w:color="4F81BD"/>
            </w:tcBorders>
            <w:noWrap/>
            <w:vAlign w:val="center"/>
          </w:tcPr>
          <w:p w:rsidR="00172180"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3</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172180" w:rsidRPr="00E74CBE" w:rsidRDefault="00172180" w:rsidP="001529EC">
            <w:pPr>
              <w:spacing w:after="0" w:line="240" w:lineRule="auto"/>
              <w:rPr>
                <w:rFonts w:ascii="Times New Roman" w:eastAsia="Calibri" w:hAnsi="Times New Roman" w:cs="Times New Roman"/>
                <w:sz w:val="20"/>
                <w:szCs w:val="20"/>
                <w:lang w:val="fr-FR" w:bidi="lo-LA"/>
              </w:rPr>
            </w:pPr>
            <w:r w:rsidRPr="00172180">
              <w:rPr>
                <w:rFonts w:ascii="Times New Roman" w:eastAsia="Calibri" w:hAnsi="Times New Roman" w:cs="Times New Roman"/>
                <w:sz w:val="20"/>
                <w:szCs w:val="20"/>
                <w:lang w:val="fr-FR" w:bidi="lo-LA"/>
              </w:rPr>
              <w:t>Des objectifs de protection et de durabilité de l'environnement sont incorporés dans la politique foncière et leur réalisation fait l'objet d'un suivi.</w:t>
            </w:r>
          </w:p>
        </w:tc>
        <w:tc>
          <w:tcPr>
            <w:tcW w:w="361" w:type="dxa"/>
            <w:tcBorders>
              <w:top w:val="single" w:sz="8" w:space="0" w:color="4F81BD"/>
              <w:bottom w:val="single" w:sz="8" w:space="0" w:color="4F81BD"/>
            </w:tcBorders>
            <w:shd w:val="clear" w:color="auto" w:fill="auto"/>
            <w:noWrap/>
          </w:tcPr>
          <w:p w:rsidR="00172180" w:rsidRPr="00E74CBE" w:rsidRDefault="00172180" w:rsidP="001529EC">
            <w:pPr>
              <w:spacing w:after="0" w:line="240" w:lineRule="auto"/>
              <w:jc w:val="both"/>
              <w:rPr>
                <w:rFonts w:ascii="Times New Roman" w:eastAsia="Times New Roman" w:hAnsi="Times New Roman" w:cs="Times New Roman"/>
                <w:sz w:val="20"/>
                <w:szCs w:val="20"/>
                <w:lang w:val="fr-FR" w:bidi="lo-LA"/>
              </w:rPr>
            </w:pPr>
          </w:p>
        </w:tc>
        <w:tc>
          <w:tcPr>
            <w:tcW w:w="350" w:type="dxa"/>
            <w:tcBorders>
              <w:top w:val="single" w:sz="8" w:space="0" w:color="4F81BD"/>
              <w:left w:val="single" w:sz="8" w:space="0" w:color="4F81BD"/>
              <w:bottom w:val="single" w:sz="8" w:space="0" w:color="4F81BD"/>
              <w:right w:val="single" w:sz="8" w:space="0" w:color="4F81BD"/>
            </w:tcBorders>
            <w:shd w:val="clear" w:color="auto" w:fill="auto"/>
            <w:noWrap/>
          </w:tcPr>
          <w:p w:rsidR="00172180" w:rsidRPr="00E74CBE" w:rsidRDefault="00172180" w:rsidP="001529EC">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bottom w:val="single" w:sz="8" w:space="0" w:color="4F81BD"/>
            </w:tcBorders>
            <w:shd w:val="clear" w:color="auto" w:fill="auto"/>
            <w:noWrap/>
          </w:tcPr>
          <w:p w:rsidR="00172180" w:rsidRPr="00E74CBE" w:rsidRDefault="00172180" w:rsidP="001529EC">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172180" w:rsidRPr="00E74CBE" w:rsidRDefault="00172180" w:rsidP="001529EC">
            <w:pPr>
              <w:spacing w:after="0" w:line="240" w:lineRule="auto"/>
              <w:jc w:val="both"/>
              <w:rPr>
                <w:rFonts w:ascii="Times New Roman" w:eastAsia="Times New Roman" w:hAnsi="Times New Roman" w:cs="Times New Roman"/>
                <w:sz w:val="20"/>
                <w:szCs w:val="20"/>
                <w:lang w:val="fr-FR" w:bidi="lo-LA"/>
              </w:rPr>
            </w:pPr>
          </w:p>
        </w:tc>
      </w:tr>
      <w:tr w:rsidR="00172180" w:rsidRPr="00B43F8A" w:rsidTr="00172180">
        <w:trPr>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172180"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9</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172180"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383" w:type="dxa"/>
            <w:tcBorders>
              <w:top w:val="single" w:sz="8" w:space="0" w:color="4F81BD"/>
              <w:bottom w:val="single" w:sz="8" w:space="0" w:color="4F81BD"/>
            </w:tcBorders>
            <w:noWrap/>
            <w:vAlign w:val="center"/>
          </w:tcPr>
          <w:p w:rsidR="00172180"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4</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172180" w:rsidRPr="00E74CBE" w:rsidRDefault="00172180" w:rsidP="001529EC">
            <w:pPr>
              <w:spacing w:after="0" w:line="240" w:lineRule="auto"/>
              <w:rPr>
                <w:rFonts w:ascii="Times New Roman" w:eastAsia="Calibri" w:hAnsi="Times New Roman" w:cs="Times New Roman"/>
                <w:sz w:val="20"/>
                <w:szCs w:val="20"/>
                <w:lang w:val="fr-FR" w:bidi="lo-LA"/>
              </w:rPr>
            </w:pPr>
            <w:r w:rsidRPr="00172180">
              <w:rPr>
                <w:rFonts w:ascii="Times New Roman" w:eastAsia="Calibri" w:hAnsi="Times New Roman" w:cs="Times New Roman"/>
                <w:sz w:val="20"/>
                <w:szCs w:val="20"/>
                <w:lang w:val="fr-FR" w:bidi="lo-LA"/>
              </w:rPr>
              <w:t xml:space="preserve">Le coût de mise en </w:t>
            </w:r>
            <w:proofErr w:type="spellStart"/>
            <w:r w:rsidRPr="00172180">
              <w:rPr>
                <w:rFonts w:ascii="Times New Roman" w:eastAsia="Calibri" w:hAnsi="Times New Roman" w:cs="Times New Roman"/>
                <w:sz w:val="20"/>
                <w:szCs w:val="20"/>
                <w:lang w:val="fr-FR" w:bidi="lo-LA"/>
              </w:rPr>
              <w:t>oeuvre</w:t>
            </w:r>
            <w:proofErr w:type="spellEnd"/>
            <w:r w:rsidRPr="00172180">
              <w:rPr>
                <w:rFonts w:ascii="Times New Roman" w:eastAsia="Calibri" w:hAnsi="Times New Roman" w:cs="Times New Roman"/>
                <w:sz w:val="20"/>
                <w:szCs w:val="20"/>
                <w:lang w:val="fr-FR" w:bidi="lo-LA"/>
              </w:rPr>
              <w:t xml:space="preserve"> de la politique foncière est chiffré, comparé aux résultats, et couvert par des ressources suffisantes.</w:t>
            </w:r>
          </w:p>
        </w:tc>
        <w:tc>
          <w:tcPr>
            <w:tcW w:w="361" w:type="dxa"/>
            <w:tcBorders>
              <w:top w:val="single" w:sz="8" w:space="0" w:color="4F81BD"/>
              <w:bottom w:val="single" w:sz="8" w:space="0" w:color="4F81BD"/>
            </w:tcBorders>
            <w:shd w:val="clear" w:color="auto" w:fill="auto"/>
            <w:noWrap/>
          </w:tcPr>
          <w:p w:rsidR="00172180" w:rsidRPr="00E74CBE" w:rsidRDefault="00172180" w:rsidP="001529EC">
            <w:pPr>
              <w:spacing w:after="0" w:line="240" w:lineRule="auto"/>
              <w:jc w:val="both"/>
              <w:rPr>
                <w:rFonts w:ascii="Times New Roman" w:eastAsia="Times New Roman" w:hAnsi="Times New Roman" w:cs="Times New Roman"/>
                <w:sz w:val="20"/>
                <w:szCs w:val="20"/>
                <w:lang w:val="fr-FR" w:bidi="lo-LA"/>
              </w:rPr>
            </w:pPr>
          </w:p>
        </w:tc>
        <w:tc>
          <w:tcPr>
            <w:tcW w:w="350" w:type="dxa"/>
            <w:tcBorders>
              <w:top w:val="single" w:sz="8" w:space="0" w:color="4F81BD"/>
              <w:left w:val="single" w:sz="8" w:space="0" w:color="4F81BD"/>
              <w:bottom w:val="single" w:sz="8" w:space="0" w:color="4F81BD"/>
              <w:right w:val="single" w:sz="8" w:space="0" w:color="4F81BD"/>
            </w:tcBorders>
            <w:shd w:val="clear" w:color="auto" w:fill="auto"/>
            <w:noWrap/>
          </w:tcPr>
          <w:p w:rsidR="00172180" w:rsidRPr="00E74CBE" w:rsidRDefault="00172180" w:rsidP="001529EC">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bottom w:val="single" w:sz="8" w:space="0" w:color="4F81BD"/>
            </w:tcBorders>
            <w:shd w:val="clear" w:color="auto" w:fill="auto"/>
            <w:noWrap/>
          </w:tcPr>
          <w:p w:rsidR="00172180" w:rsidRPr="00E74CBE" w:rsidRDefault="00172180" w:rsidP="001529EC">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172180" w:rsidRPr="00E74CBE" w:rsidRDefault="00172180" w:rsidP="001529EC">
            <w:pPr>
              <w:spacing w:after="0" w:line="240" w:lineRule="auto"/>
              <w:jc w:val="both"/>
              <w:rPr>
                <w:rFonts w:ascii="Times New Roman" w:eastAsia="Times New Roman" w:hAnsi="Times New Roman" w:cs="Times New Roman"/>
                <w:sz w:val="20"/>
                <w:szCs w:val="20"/>
                <w:lang w:val="fr-FR" w:bidi="lo-LA"/>
              </w:rPr>
            </w:pPr>
          </w:p>
        </w:tc>
      </w:tr>
      <w:tr w:rsidR="00172180" w:rsidRPr="00B43F8A" w:rsidTr="00172180">
        <w:trPr>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172180"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9</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172180"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383" w:type="dxa"/>
            <w:tcBorders>
              <w:top w:val="single" w:sz="8" w:space="0" w:color="4F81BD"/>
              <w:bottom w:val="single" w:sz="8" w:space="0" w:color="4F81BD"/>
            </w:tcBorders>
            <w:noWrap/>
            <w:vAlign w:val="center"/>
          </w:tcPr>
          <w:p w:rsidR="00172180"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5</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172180" w:rsidRPr="00E74CBE" w:rsidRDefault="00172180" w:rsidP="001529EC">
            <w:pPr>
              <w:spacing w:after="0" w:line="240" w:lineRule="auto"/>
              <w:rPr>
                <w:rFonts w:ascii="Times New Roman" w:eastAsia="Calibri" w:hAnsi="Times New Roman" w:cs="Times New Roman"/>
                <w:sz w:val="20"/>
                <w:szCs w:val="20"/>
                <w:lang w:val="fr-FR" w:bidi="lo-LA"/>
              </w:rPr>
            </w:pPr>
            <w:r w:rsidRPr="00172180">
              <w:rPr>
                <w:rFonts w:ascii="Times New Roman" w:eastAsia="Calibri" w:hAnsi="Times New Roman" w:cs="Times New Roman"/>
                <w:sz w:val="20"/>
                <w:szCs w:val="20"/>
                <w:lang w:val="fr-FR" w:bidi="lo-LA"/>
              </w:rPr>
              <w:t xml:space="preserve">Il existe des rapports publics réguliers pour rendre compte des progrès dans la mise en </w:t>
            </w:r>
            <w:proofErr w:type="spellStart"/>
            <w:r w:rsidRPr="00172180">
              <w:rPr>
                <w:rFonts w:ascii="Times New Roman" w:eastAsia="Calibri" w:hAnsi="Times New Roman" w:cs="Times New Roman"/>
                <w:sz w:val="20"/>
                <w:szCs w:val="20"/>
                <w:lang w:val="fr-FR" w:bidi="lo-LA"/>
              </w:rPr>
              <w:t>oeuvre</w:t>
            </w:r>
            <w:proofErr w:type="spellEnd"/>
            <w:r w:rsidRPr="00172180">
              <w:rPr>
                <w:rFonts w:ascii="Times New Roman" w:eastAsia="Calibri" w:hAnsi="Times New Roman" w:cs="Times New Roman"/>
                <w:sz w:val="20"/>
                <w:szCs w:val="20"/>
                <w:lang w:val="fr-FR" w:bidi="lo-LA"/>
              </w:rPr>
              <w:t xml:space="preserve"> de la politique.</w:t>
            </w:r>
          </w:p>
        </w:tc>
        <w:tc>
          <w:tcPr>
            <w:tcW w:w="361" w:type="dxa"/>
            <w:tcBorders>
              <w:top w:val="single" w:sz="8" w:space="0" w:color="4F81BD"/>
              <w:bottom w:val="single" w:sz="8" w:space="0" w:color="4F81BD"/>
            </w:tcBorders>
            <w:shd w:val="clear" w:color="auto" w:fill="auto"/>
            <w:noWrap/>
          </w:tcPr>
          <w:p w:rsidR="00172180" w:rsidRPr="00E74CBE" w:rsidRDefault="00172180" w:rsidP="001529EC">
            <w:pPr>
              <w:spacing w:after="0" w:line="240" w:lineRule="auto"/>
              <w:jc w:val="both"/>
              <w:rPr>
                <w:rFonts w:ascii="Times New Roman" w:eastAsia="Times New Roman" w:hAnsi="Times New Roman" w:cs="Times New Roman"/>
                <w:sz w:val="20"/>
                <w:szCs w:val="20"/>
                <w:lang w:val="fr-FR" w:bidi="lo-LA"/>
              </w:rPr>
            </w:pPr>
          </w:p>
        </w:tc>
        <w:tc>
          <w:tcPr>
            <w:tcW w:w="350" w:type="dxa"/>
            <w:tcBorders>
              <w:top w:val="single" w:sz="8" w:space="0" w:color="4F81BD"/>
              <w:left w:val="single" w:sz="8" w:space="0" w:color="4F81BD"/>
              <w:bottom w:val="single" w:sz="8" w:space="0" w:color="4F81BD"/>
              <w:right w:val="single" w:sz="8" w:space="0" w:color="4F81BD"/>
            </w:tcBorders>
            <w:shd w:val="clear" w:color="auto" w:fill="auto"/>
            <w:noWrap/>
          </w:tcPr>
          <w:p w:rsidR="00172180" w:rsidRPr="00E74CBE" w:rsidRDefault="00172180" w:rsidP="001529EC">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bottom w:val="single" w:sz="8" w:space="0" w:color="4F81BD"/>
            </w:tcBorders>
            <w:shd w:val="clear" w:color="auto" w:fill="auto"/>
            <w:noWrap/>
          </w:tcPr>
          <w:p w:rsidR="00172180" w:rsidRPr="00E74CBE" w:rsidRDefault="00172180" w:rsidP="001529EC">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172180" w:rsidRPr="00E74CBE" w:rsidRDefault="00172180" w:rsidP="001529EC">
            <w:pPr>
              <w:spacing w:after="0" w:line="240" w:lineRule="auto"/>
              <w:jc w:val="both"/>
              <w:rPr>
                <w:rFonts w:ascii="Times New Roman" w:eastAsia="Times New Roman" w:hAnsi="Times New Roman" w:cs="Times New Roman"/>
                <w:sz w:val="20"/>
                <w:szCs w:val="20"/>
                <w:lang w:val="fr-FR" w:bidi="lo-LA"/>
              </w:rPr>
            </w:pPr>
          </w:p>
        </w:tc>
      </w:tr>
      <w:tr w:rsidR="00A207F0" w:rsidRPr="00B43F8A" w:rsidTr="00172180">
        <w:trPr>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A207F0"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9</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A207F0"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383" w:type="dxa"/>
            <w:tcBorders>
              <w:top w:val="single" w:sz="8" w:space="0" w:color="4F81BD"/>
              <w:bottom w:val="single" w:sz="8" w:space="0" w:color="4F81BD"/>
            </w:tcBorders>
            <w:noWrap/>
            <w:vAlign w:val="center"/>
          </w:tcPr>
          <w:p w:rsidR="00A207F0"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6</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A207F0" w:rsidRPr="00E74CBE" w:rsidRDefault="00172180" w:rsidP="001529EC">
            <w:pPr>
              <w:spacing w:after="0" w:line="240" w:lineRule="auto"/>
              <w:rPr>
                <w:rFonts w:ascii="Times New Roman" w:eastAsia="Calibri" w:hAnsi="Times New Roman" w:cs="Times New Roman"/>
                <w:sz w:val="20"/>
                <w:szCs w:val="20"/>
                <w:lang w:val="fr-FR" w:bidi="lo-LA"/>
              </w:rPr>
            </w:pPr>
            <w:r w:rsidRPr="00172180">
              <w:rPr>
                <w:rFonts w:ascii="Times New Roman" w:eastAsia="Calibri" w:hAnsi="Times New Roman" w:cs="Times New Roman"/>
                <w:sz w:val="20"/>
                <w:szCs w:val="20"/>
                <w:lang w:val="fr-FR" w:bidi="lo-LA"/>
              </w:rPr>
              <w:t>La politique foncière fait en sorte que des terres adaptées soient à la disposition des petits agriculteurs et qu'il y ait des logements pour les groupes à faible revenu.</w:t>
            </w:r>
          </w:p>
        </w:tc>
        <w:tc>
          <w:tcPr>
            <w:tcW w:w="361" w:type="dxa"/>
            <w:tcBorders>
              <w:top w:val="single" w:sz="8" w:space="0" w:color="4F81BD"/>
              <w:bottom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50" w:type="dxa"/>
            <w:tcBorders>
              <w:top w:val="single" w:sz="8" w:space="0" w:color="4F81BD"/>
              <w:left w:val="single" w:sz="8" w:space="0" w:color="4F81BD"/>
              <w:bottom w:val="single" w:sz="8" w:space="0" w:color="4F81BD"/>
              <w:right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bottom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A207F0" w:rsidRPr="00E74CBE" w:rsidRDefault="00A207F0" w:rsidP="001529EC">
            <w:pPr>
              <w:spacing w:after="0" w:line="240" w:lineRule="auto"/>
              <w:jc w:val="both"/>
              <w:rPr>
                <w:rFonts w:ascii="Times New Roman" w:eastAsia="Times New Roman" w:hAnsi="Times New Roman" w:cs="Times New Roman"/>
                <w:sz w:val="20"/>
                <w:szCs w:val="20"/>
                <w:lang w:val="fr-FR" w:bidi="lo-LA"/>
              </w:rPr>
            </w:pPr>
          </w:p>
        </w:tc>
      </w:tr>
      <w:tr w:rsidR="009D264F" w:rsidRPr="00B43F8A" w:rsidTr="00172180">
        <w:trPr>
          <w:jc w:val="center"/>
        </w:trPr>
        <w:tc>
          <w:tcPr>
            <w:tcW w:w="412" w:type="dxa"/>
            <w:tcBorders>
              <w:top w:val="single" w:sz="8" w:space="0" w:color="4F81BD"/>
              <w:left w:val="single" w:sz="8" w:space="0" w:color="4F81BD"/>
              <w:bottom w:val="single" w:sz="8" w:space="0" w:color="4F81BD"/>
              <w:right w:val="single" w:sz="8" w:space="0" w:color="4F81BD"/>
            </w:tcBorders>
            <w:vAlign w:val="center"/>
          </w:tcPr>
          <w:p w:rsidR="009D264F"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9</w:t>
            </w:r>
          </w:p>
        </w:tc>
        <w:tc>
          <w:tcPr>
            <w:tcW w:w="416" w:type="dxa"/>
            <w:tcBorders>
              <w:top w:val="single" w:sz="8" w:space="0" w:color="4F81BD"/>
              <w:left w:val="single" w:sz="8" w:space="0" w:color="4F81BD"/>
              <w:bottom w:val="single" w:sz="8" w:space="0" w:color="4F81BD"/>
              <w:right w:val="single" w:sz="8" w:space="0" w:color="4F81BD"/>
            </w:tcBorders>
            <w:noWrap/>
            <w:vAlign w:val="center"/>
          </w:tcPr>
          <w:p w:rsidR="009D264F"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2</w:t>
            </w:r>
          </w:p>
        </w:tc>
        <w:tc>
          <w:tcPr>
            <w:tcW w:w="383" w:type="dxa"/>
            <w:tcBorders>
              <w:top w:val="single" w:sz="8" w:space="0" w:color="4F81BD"/>
              <w:bottom w:val="single" w:sz="8" w:space="0" w:color="4F81BD"/>
            </w:tcBorders>
            <w:noWrap/>
            <w:vAlign w:val="center"/>
          </w:tcPr>
          <w:p w:rsidR="009D264F" w:rsidRPr="00FD6A52" w:rsidRDefault="00172180" w:rsidP="001529EC">
            <w:pPr>
              <w:spacing w:after="0" w:line="240" w:lineRule="auto"/>
              <w:jc w:val="center"/>
              <w:rPr>
                <w:rFonts w:ascii="Times New Roman" w:eastAsia="Times New Roman" w:hAnsi="Times New Roman" w:cs="Times New Roman"/>
                <w:sz w:val="20"/>
                <w:szCs w:val="20"/>
                <w:lang w:val="fr-FR" w:bidi="lo-LA"/>
              </w:rPr>
            </w:pPr>
            <w:r>
              <w:rPr>
                <w:rFonts w:ascii="Times New Roman" w:eastAsia="Times New Roman" w:hAnsi="Times New Roman" w:cs="Times New Roman"/>
                <w:sz w:val="20"/>
                <w:szCs w:val="20"/>
                <w:lang w:val="fr-FR" w:bidi="lo-LA"/>
              </w:rPr>
              <w:t>7</w:t>
            </w:r>
          </w:p>
        </w:tc>
        <w:tc>
          <w:tcPr>
            <w:tcW w:w="7660" w:type="dxa"/>
            <w:tcBorders>
              <w:top w:val="single" w:sz="8" w:space="0" w:color="4F81BD"/>
              <w:left w:val="single" w:sz="8" w:space="0" w:color="4F81BD"/>
              <w:bottom w:val="single" w:sz="8" w:space="0" w:color="4F81BD"/>
              <w:right w:val="single" w:sz="8" w:space="0" w:color="4F81BD"/>
            </w:tcBorders>
            <w:shd w:val="clear" w:color="auto" w:fill="auto"/>
          </w:tcPr>
          <w:p w:rsidR="009D264F" w:rsidRPr="00E74CBE" w:rsidRDefault="00172180" w:rsidP="001529EC">
            <w:pPr>
              <w:spacing w:after="0" w:line="240" w:lineRule="auto"/>
              <w:rPr>
                <w:rFonts w:ascii="Times New Roman" w:eastAsia="Calibri" w:hAnsi="Times New Roman" w:cs="Times New Roman"/>
                <w:sz w:val="20"/>
                <w:szCs w:val="20"/>
                <w:lang w:val="fr-FR" w:bidi="lo-LA"/>
              </w:rPr>
            </w:pPr>
            <w:r w:rsidRPr="00172180">
              <w:rPr>
                <w:rFonts w:ascii="Times New Roman" w:eastAsia="Calibri" w:hAnsi="Times New Roman" w:cs="Times New Roman"/>
                <w:sz w:val="20"/>
                <w:szCs w:val="20"/>
                <w:lang w:val="fr-FR" w:bidi="lo-LA"/>
              </w:rPr>
              <w:t>La politique foncière parvient à empêcher les établissements humains dans les zones à risque élevé et promeut la préparation contre les futurs risques de catastrophe.</w:t>
            </w:r>
          </w:p>
        </w:tc>
        <w:tc>
          <w:tcPr>
            <w:tcW w:w="361" w:type="dxa"/>
            <w:tcBorders>
              <w:top w:val="single" w:sz="8" w:space="0" w:color="4F81BD"/>
              <w:bottom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c>
          <w:tcPr>
            <w:tcW w:w="350" w:type="dxa"/>
            <w:tcBorders>
              <w:top w:val="single" w:sz="8" w:space="0" w:color="4F81BD"/>
              <w:left w:val="single" w:sz="8" w:space="0" w:color="4F81BD"/>
              <w:bottom w:val="single" w:sz="8" w:space="0" w:color="4F81BD"/>
              <w:right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bottom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c>
          <w:tcPr>
            <w:tcW w:w="361" w:type="dxa"/>
            <w:tcBorders>
              <w:top w:val="single" w:sz="8" w:space="0" w:color="4F81BD"/>
              <w:left w:val="single" w:sz="8" w:space="0" w:color="4F81BD"/>
              <w:bottom w:val="single" w:sz="8" w:space="0" w:color="4F81BD"/>
              <w:right w:val="single" w:sz="8" w:space="0" w:color="4F81BD"/>
            </w:tcBorders>
            <w:shd w:val="clear" w:color="auto" w:fill="auto"/>
            <w:noWrap/>
          </w:tcPr>
          <w:p w:rsidR="009D264F" w:rsidRPr="00E74CBE" w:rsidRDefault="009D264F" w:rsidP="001529EC">
            <w:pPr>
              <w:spacing w:after="0" w:line="240" w:lineRule="auto"/>
              <w:jc w:val="both"/>
              <w:rPr>
                <w:rFonts w:ascii="Times New Roman" w:eastAsia="Times New Roman" w:hAnsi="Times New Roman" w:cs="Times New Roman"/>
                <w:sz w:val="20"/>
                <w:szCs w:val="20"/>
                <w:lang w:val="fr-FR" w:bidi="lo-LA"/>
              </w:rPr>
            </w:pPr>
          </w:p>
        </w:tc>
      </w:tr>
    </w:tbl>
    <w:p w:rsidR="00C8640D" w:rsidRPr="005622B8" w:rsidRDefault="00C8640D" w:rsidP="001759E5">
      <w:pPr>
        <w:rPr>
          <w:lang w:val="fr-FR"/>
        </w:rPr>
      </w:pPr>
    </w:p>
    <w:sectPr w:rsidR="00C8640D" w:rsidRPr="005622B8" w:rsidSect="008766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cadNusx">
    <w:altName w:val="Times New Roman"/>
    <w:charset w:val="00"/>
    <w:family w:val="auto"/>
    <w:pitch w:val="variable"/>
    <w:sig w:usb0="00000001"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349"/>
    <w:multiLevelType w:val="multilevel"/>
    <w:tmpl w:val="698A3420"/>
    <w:styleLink w:val="Style1"/>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BF02419"/>
    <w:multiLevelType w:val="hybridMultilevel"/>
    <w:tmpl w:val="0994D9C2"/>
    <w:lvl w:ilvl="0" w:tplc="FFFFFFFF">
      <w:start w:val="1"/>
      <w:numFmt w:val="decimal"/>
      <w:pStyle w:val="AnnexHeading1"/>
      <w:lvlText w:val="Annex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794F1CDA"/>
    <w:multiLevelType w:val="multilevel"/>
    <w:tmpl w:val="2542E1C8"/>
    <w:lvl w:ilvl="0">
      <w:start w:val="1"/>
      <w:numFmt w:val="decimal"/>
      <w:pStyle w:val="Dimensioncomments"/>
      <w:lvlText w:val="%1"/>
      <w:lvlJc w:val="left"/>
      <w:pPr>
        <w:tabs>
          <w:tab w:val="num" w:pos="999"/>
        </w:tabs>
        <w:ind w:left="999" w:hanging="432"/>
      </w:pPr>
      <w:rPr>
        <w:rFonts w:hint="default"/>
      </w:rPr>
    </w:lvl>
    <w:lvl w:ilvl="1">
      <w:start w:val="1"/>
      <w:numFmt w:val="lowerLetter"/>
      <w:pStyle w:val="Dimensioncomments"/>
      <w:lvlText w:val="%2 "/>
      <w:lvlJc w:val="left"/>
      <w:pPr>
        <w:tabs>
          <w:tab w:val="num" w:pos="1134"/>
        </w:tabs>
        <w:ind w:left="1143" w:hanging="576"/>
      </w:pPr>
      <w:rPr>
        <w:rFonts w:hint="default"/>
        <w:b w:val="0"/>
        <w:bCs w:val="0"/>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141"/>
        </w:tabs>
        <w:ind w:left="214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B6"/>
    <w:rsid w:val="000011BA"/>
    <w:rsid w:val="000017B0"/>
    <w:rsid w:val="00003026"/>
    <w:rsid w:val="0000333E"/>
    <w:rsid w:val="000054BA"/>
    <w:rsid w:val="000056A9"/>
    <w:rsid w:val="0000638D"/>
    <w:rsid w:val="0000732D"/>
    <w:rsid w:val="00007D41"/>
    <w:rsid w:val="00010288"/>
    <w:rsid w:val="00010438"/>
    <w:rsid w:val="00010991"/>
    <w:rsid w:val="00011D3C"/>
    <w:rsid w:val="000149D4"/>
    <w:rsid w:val="00014AB8"/>
    <w:rsid w:val="000152CF"/>
    <w:rsid w:val="000153CD"/>
    <w:rsid w:val="00015B8C"/>
    <w:rsid w:val="0001762F"/>
    <w:rsid w:val="0001790E"/>
    <w:rsid w:val="00022FA5"/>
    <w:rsid w:val="0002385D"/>
    <w:rsid w:val="00024091"/>
    <w:rsid w:val="00024130"/>
    <w:rsid w:val="000245C6"/>
    <w:rsid w:val="00025FCD"/>
    <w:rsid w:val="00027C75"/>
    <w:rsid w:val="000354F5"/>
    <w:rsid w:val="000365E1"/>
    <w:rsid w:val="0003667F"/>
    <w:rsid w:val="000369FF"/>
    <w:rsid w:val="0004118D"/>
    <w:rsid w:val="000425E3"/>
    <w:rsid w:val="00043502"/>
    <w:rsid w:val="00046E77"/>
    <w:rsid w:val="00047AC7"/>
    <w:rsid w:val="00047BBA"/>
    <w:rsid w:val="00054B20"/>
    <w:rsid w:val="000561A0"/>
    <w:rsid w:val="000615B6"/>
    <w:rsid w:val="00061CC1"/>
    <w:rsid w:val="00062215"/>
    <w:rsid w:val="000624ED"/>
    <w:rsid w:val="00065FCF"/>
    <w:rsid w:val="00071B03"/>
    <w:rsid w:val="00071FEB"/>
    <w:rsid w:val="000730B8"/>
    <w:rsid w:val="00074347"/>
    <w:rsid w:val="00074A41"/>
    <w:rsid w:val="000753B0"/>
    <w:rsid w:val="00075A77"/>
    <w:rsid w:val="000850E4"/>
    <w:rsid w:val="00090C0B"/>
    <w:rsid w:val="00091033"/>
    <w:rsid w:val="00093817"/>
    <w:rsid w:val="00095118"/>
    <w:rsid w:val="000952FF"/>
    <w:rsid w:val="00095594"/>
    <w:rsid w:val="000A03D6"/>
    <w:rsid w:val="000A412A"/>
    <w:rsid w:val="000A4C39"/>
    <w:rsid w:val="000A6820"/>
    <w:rsid w:val="000A7845"/>
    <w:rsid w:val="000B12F1"/>
    <w:rsid w:val="000C015C"/>
    <w:rsid w:val="000C08CE"/>
    <w:rsid w:val="000C08DB"/>
    <w:rsid w:val="000C133B"/>
    <w:rsid w:val="000C28AB"/>
    <w:rsid w:val="000C294E"/>
    <w:rsid w:val="000C62EC"/>
    <w:rsid w:val="000C75F9"/>
    <w:rsid w:val="000D1A35"/>
    <w:rsid w:val="000D37E4"/>
    <w:rsid w:val="000D5F5E"/>
    <w:rsid w:val="000D6223"/>
    <w:rsid w:val="000E085D"/>
    <w:rsid w:val="000E3553"/>
    <w:rsid w:val="000E56AA"/>
    <w:rsid w:val="000E68BD"/>
    <w:rsid w:val="000F4B0E"/>
    <w:rsid w:val="000F4B65"/>
    <w:rsid w:val="000F696B"/>
    <w:rsid w:val="000F6991"/>
    <w:rsid w:val="000F6E08"/>
    <w:rsid w:val="000F79B9"/>
    <w:rsid w:val="00100BA4"/>
    <w:rsid w:val="00100BF3"/>
    <w:rsid w:val="001036AD"/>
    <w:rsid w:val="0011467E"/>
    <w:rsid w:val="00116B7F"/>
    <w:rsid w:val="00121F70"/>
    <w:rsid w:val="001235D0"/>
    <w:rsid w:val="00127441"/>
    <w:rsid w:val="00131933"/>
    <w:rsid w:val="00132837"/>
    <w:rsid w:val="00133067"/>
    <w:rsid w:val="00136489"/>
    <w:rsid w:val="001413DD"/>
    <w:rsid w:val="00141493"/>
    <w:rsid w:val="001417AF"/>
    <w:rsid w:val="0014298F"/>
    <w:rsid w:val="0014641B"/>
    <w:rsid w:val="00146934"/>
    <w:rsid w:val="00146A03"/>
    <w:rsid w:val="00146EC0"/>
    <w:rsid w:val="0014731E"/>
    <w:rsid w:val="00147D02"/>
    <w:rsid w:val="0015036E"/>
    <w:rsid w:val="001537F7"/>
    <w:rsid w:val="00153ED8"/>
    <w:rsid w:val="00154AD8"/>
    <w:rsid w:val="001551DC"/>
    <w:rsid w:val="00155D1E"/>
    <w:rsid w:val="0015658A"/>
    <w:rsid w:val="00161D85"/>
    <w:rsid w:val="00167750"/>
    <w:rsid w:val="00167AC7"/>
    <w:rsid w:val="001720AB"/>
    <w:rsid w:val="00172180"/>
    <w:rsid w:val="001759E5"/>
    <w:rsid w:val="00176E47"/>
    <w:rsid w:val="0018259C"/>
    <w:rsid w:val="00182E0D"/>
    <w:rsid w:val="0019237E"/>
    <w:rsid w:val="001938C6"/>
    <w:rsid w:val="001A0360"/>
    <w:rsid w:val="001A2696"/>
    <w:rsid w:val="001A4048"/>
    <w:rsid w:val="001A43F2"/>
    <w:rsid w:val="001A4C46"/>
    <w:rsid w:val="001A682A"/>
    <w:rsid w:val="001B1934"/>
    <w:rsid w:val="001B2270"/>
    <w:rsid w:val="001B5CE4"/>
    <w:rsid w:val="001B743B"/>
    <w:rsid w:val="001B7F91"/>
    <w:rsid w:val="001C0F78"/>
    <w:rsid w:val="001C3F74"/>
    <w:rsid w:val="001C72EE"/>
    <w:rsid w:val="001D0805"/>
    <w:rsid w:val="001D2339"/>
    <w:rsid w:val="001D57B6"/>
    <w:rsid w:val="001E1134"/>
    <w:rsid w:val="001E4765"/>
    <w:rsid w:val="001E65A3"/>
    <w:rsid w:val="001E69FE"/>
    <w:rsid w:val="001F1867"/>
    <w:rsid w:val="001F251A"/>
    <w:rsid w:val="001F27DF"/>
    <w:rsid w:val="001F4BB1"/>
    <w:rsid w:val="002034D5"/>
    <w:rsid w:val="00203DCF"/>
    <w:rsid w:val="002044EC"/>
    <w:rsid w:val="00205462"/>
    <w:rsid w:val="0020595C"/>
    <w:rsid w:val="00207A26"/>
    <w:rsid w:val="0021147A"/>
    <w:rsid w:val="002125AD"/>
    <w:rsid w:val="0021473B"/>
    <w:rsid w:val="002148C1"/>
    <w:rsid w:val="0021569D"/>
    <w:rsid w:val="00216291"/>
    <w:rsid w:val="00216B98"/>
    <w:rsid w:val="00217A03"/>
    <w:rsid w:val="0022054D"/>
    <w:rsid w:val="00220612"/>
    <w:rsid w:val="00223971"/>
    <w:rsid w:val="00226EEB"/>
    <w:rsid w:val="0022756A"/>
    <w:rsid w:val="00230228"/>
    <w:rsid w:val="0023457F"/>
    <w:rsid w:val="00236FED"/>
    <w:rsid w:val="002377AA"/>
    <w:rsid w:val="00237CAD"/>
    <w:rsid w:val="0024303D"/>
    <w:rsid w:val="00245700"/>
    <w:rsid w:val="00245747"/>
    <w:rsid w:val="00246712"/>
    <w:rsid w:val="00247635"/>
    <w:rsid w:val="00251C38"/>
    <w:rsid w:val="002539D7"/>
    <w:rsid w:val="00253E98"/>
    <w:rsid w:val="00260952"/>
    <w:rsid w:val="0026341E"/>
    <w:rsid w:val="00263D46"/>
    <w:rsid w:val="00264BF2"/>
    <w:rsid w:val="002652B9"/>
    <w:rsid w:val="002654B4"/>
    <w:rsid w:val="00265510"/>
    <w:rsid w:val="00265CCC"/>
    <w:rsid w:val="00277560"/>
    <w:rsid w:val="00282D03"/>
    <w:rsid w:val="00290035"/>
    <w:rsid w:val="00292239"/>
    <w:rsid w:val="002938DC"/>
    <w:rsid w:val="00293C01"/>
    <w:rsid w:val="002A0BCC"/>
    <w:rsid w:val="002A4738"/>
    <w:rsid w:val="002A5AC2"/>
    <w:rsid w:val="002B2902"/>
    <w:rsid w:val="002B5766"/>
    <w:rsid w:val="002B6280"/>
    <w:rsid w:val="002B77D6"/>
    <w:rsid w:val="002C4148"/>
    <w:rsid w:val="002C4E49"/>
    <w:rsid w:val="002C51E4"/>
    <w:rsid w:val="002C5397"/>
    <w:rsid w:val="002D0E28"/>
    <w:rsid w:val="002D5339"/>
    <w:rsid w:val="002D534B"/>
    <w:rsid w:val="002E5C56"/>
    <w:rsid w:val="002E6475"/>
    <w:rsid w:val="002E6ABC"/>
    <w:rsid w:val="002F1718"/>
    <w:rsid w:val="002F2ED7"/>
    <w:rsid w:val="002F54B3"/>
    <w:rsid w:val="002F6F69"/>
    <w:rsid w:val="00307494"/>
    <w:rsid w:val="003076D1"/>
    <w:rsid w:val="00310214"/>
    <w:rsid w:val="00314E79"/>
    <w:rsid w:val="0031577C"/>
    <w:rsid w:val="00317D50"/>
    <w:rsid w:val="00320128"/>
    <w:rsid w:val="00320FD4"/>
    <w:rsid w:val="00321F89"/>
    <w:rsid w:val="00324CCD"/>
    <w:rsid w:val="00330B8E"/>
    <w:rsid w:val="003432D2"/>
    <w:rsid w:val="003436CD"/>
    <w:rsid w:val="003447BC"/>
    <w:rsid w:val="00347A61"/>
    <w:rsid w:val="0035115A"/>
    <w:rsid w:val="0035201F"/>
    <w:rsid w:val="00352542"/>
    <w:rsid w:val="003536B9"/>
    <w:rsid w:val="00356BEA"/>
    <w:rsid w:val="00357205"/>
    <w:rsid w:val="00360211"/>
    <w:rsid w:val="00361B0C"/>
    <w:rsid w:val="0036487A"/>
    <w:rsid w:val="003655A5"/>
    <w:rsid w:val="00370377"/>
    <w:rsid w:val="0037355F"/>
    <w:rsid w:val="003750D9"/>
    <w:rsid w:val="0037552F"/>
    <w:rsid w:val="0037608A"/>
    <w:rsid w:val="0038045A"/>
    <w:rsid w:val="0038544F"/>
    <w:rsid w:val="003938EC"/>
    <w:rsid w:val="003941D7"/>
    <w:rsid w:val="003966DB"/>
    <w:rsid w:val="003979E1"/>
    <w:rsid w:val="00397A59"/>
    <w:rsid w:val="003A0CDF"/>
    <w:rsid w:val="003A5243"/>
    <w:rsid w:val="003A5813"/>
    <w:rsid w:val="003A6D21"/>
    <w:rsid w:val="003A70F9"/>
    <w:rsid w:val="003B0A1F"/>
    <w:rsid w:val="003B0B21"/>
    <w:rsid w:val="003B1EBC"/>
    <w:rsid w:val="003B375D"/>
    <w:rsid w:val="003B3CD4"/>
    <w:rsid w:val="003B52EA"/>
    <w:rsid w:val="003C115A"/>
    <w:rsid w:val="003C1365"/>
    <w:rsid w:val="003C7196"/>
    <w:rsid w:val="003D0199"/>
    <w:rsid w:val="003D54E2"/>
    <w:rsid w:val="003D5844"/>
    <w:rsid w:val="003D62B6"/>
    <w:rsid w:val="003E0318"/>
    <w:rsid w:val="003E427A"/>
    <w:rsid w:val="003E70D7"/>
    <w:rsid w:val="003F0F92"/>
    <w:rsid w:val="003F2C31"/>
    <w:rsid w:val="003F47EB"/>
    <w:rsid w:val="003F5492"/>
    <w:rsid w:val="003F5924"/>
    <w:rsid w:val="003F6B16"/>
    <w:rsid w:val="003F7868"/>
    <w:rsid w:val="00401CE1"/>
    <w:rsid w:val="00405841"/>
    <w:rsid w:val="00406368"/>
    <w:rsid w:val="00406AEF"/>
    <w:rsid w:val="004105CD"/>
    <w:rsid w:val="0041694B"/>
    <w:rsid w:val="004174D3"/>
    <w:rsid w:val="00417E8E"/>
    <w:rsid w:val="00422C47"/>
    <w:rsid w:val="00422D76"/>
    <w:rsid w:val="00426200"/>
    <w:rsid w:val="0043009A"/>
    <w:rsid w:val="00434BB4"/>
    <w:rsid w:val="0044186B"/>
    <w:rsid w:val="00444E99"/>
    <w:rsid w:val="0045013F"/>
    <w:rsid w:val="00450C07"/>
    <w:rsid w:val="004516C5"/>
    <w:rsid w:val="00451DDB"/>
    <w:rsid w:val="00452832"/>
    <w:rsid w:val="00460766"/>
    <w:rsid w:val="00461BB7"/>
    <w:rsid w:val="0046234C"/>
    <w:rsid w:val="00467F3F"/>
    <w:rsid w:val="004715C7"/>
    <w:rsid w:val="004734EF"/>
    <w:rsid w:val="00475179"/>
    <w:rsid w:val="00481A72"/>
    <w:rsid w:val="004840FE"/>
    <w:rsid w:val="00484D3A"/>
    <w:rsid w:val="00491FB9"/>
    <w:rsid w:val="004929AE"/>
    <w:rsid w:val="004942CC"/>
    <w:rsid w:val="00496F8B"/>
    <w:rsid w:val="00497333"/>
    <w:rsid w:val="004A04D9"/>
    <w:rsid w:val="004A1FFA"/>
    <w:rsid w:val="004A357A"/>
    <w:rsid w:val="004A52F4"/>
    <w:rsid w:val="004A7C2B"/>
    <w:rsid w:val="004B4D01"/>
    <w:rsid w:val="004B5298"/>
    <w:rsid w:val="004B6DE2"/>
    <w:rsid w:val="004C72A6"/>
    <w:rsid w:val="004D054C"/>
    <w:rsid w:val="004D2BAD"/>
    <w:rsid w:val="004D600E"/>
    <w:rsid w:val="004D6CA5"/>
    <w:rsid w:val="004D73F4"/>
    <w:rsid w:val="004E4CB0"/>
    <w:rsid w:val="004E5396"/>
    <w:rsid w:val="004E5CB5"/>
    <w:rsid w:val="004E6B96"/>
    <w:rsid w:val="004F0A71"/>
    <w:rsid w:val="004F2D7A"/>
    <w:rsid w:val="004F445B"/>
    <w:rsid w:val="004F47E3"/>
    <w:rsid w:val="004F56C9"/>
    <w:rsid w:val="00500F0E"/>
    <w:rsid w:val="0050171E"/>
    <w:rsid w:val="00507826"/>
    <w:rsid w:val="00510598"/>
    <w:rsid w:val="00511676"/>
    <w:rsid w:val="0051248F"/>
    <w:rsid w:val="005126E5"/>
    <w:rsid w:val="00521256"/>
    <w:rsid w:val="00521E11"/>
    <w:rsid w:val="0052248F"/>
    <w:rsid w:val="00522AAA"/>
    <w:rsid w:val="005230BF"/>
    <w:rsid w:val="005254BC"/>
    <w:rsid w:val="005255ED"/>
    <w:rsid w:val="00531206"/>
    <w:rsid w:val="00531733"/>
    <w:rsid w:val="00534BC7"/>
    <w:rsid w:val="00542137"/>
    <w:rsid w:val="00543889"/>
    <w:rsid w:val="00543DAE"/>
    <w:rsid w:val="00544BA5"/>
    <w:rsid w:val="0054631F"/>
    <w:rsid w:val="005473AA"/>
    <w:rsid w:val="0055255A"/>
    <w:rsid w:val="00554722"/>
    <w:rsid w:val="00554995"/>
    <w:rsid w:val="005551F7"/>
    <w:rsid w:val="00555967"/>
    <w:rsid w:val="00561982"/>
    <w:rsid w:val="005622B8"/>
    <w:rsid w:val="00563C2F"/>
    <w:rsid w:val="005655B2"/>
    <w:rsid w:val="00570794"/>
    <w:rsid w:val="00573A69"/>
    <w:rsid w:val="00574B0F"/>
    <w:rsid w:val="00575553"/>
    <w:rsid w:val="00575D2C"/>
    <w:rsid w:val="00576339"/>
    <w:rsid w:val="00582393"/>
    <w:rsid w:val="00585083"/>
    <w:rsid w:val="00586CC3"/>
    <w:rsid w:val="00587AE0"/>
    <w:rsid w:val="00595274"/>
    <w:rsid w:val="005971D8"/>
    <w:rsid w:val="005B20B1"/>
    <w:rsid w:val="005B2BA1"/>
    <w:rsid w:val="005B2E1C"/>
    <w:rsid w:val="005B3AEB"/>
    <w:rsid w:val="005B4338"/>
    <w:rsid w:val="005C30AA"/>
    <w:rsid w:val="005D0FDD"/>
    <w:rsid w:val="005D409A"/>
    <w:rsid w:val="005D59A4"/>
    <w:rsid w:val="005D6ACD"/>
    <w:rsid w:val="005E2C11"/>
    <w:rsid w:val="005E33D0"/>
    <w:rsid w:val="005E36A1"/>
    <w:rsid w:val="005E457D"/>
    <w:rsid w:val="005E4724"/>
    <w:rsid w:val="005E5583"/>
    <w:rsid w:val="005E589E"/>
    <w:rsid w:val="005E6B51"/>
    <w:rsid w:val="005F7B71"/>
    <w:rsid w:val="00600003"/>
    <w:rsid w:val="00600291"/>
    <w:rsid w:val="00604650"/>
    <w:rsid w:val="00605C6F"/>
    <w:rsid w:val="006077FD"/>
    <w:rsid w:val="00612C94"/>
    <w:rsid w:val="00616E7E"/>
    <w:rsid w:val="00620EEC"/>
    <w:rsid w:val="00620F62"/>
    <w:rsid w:val="00625ADB"/>
    <w:rsid w:val="00632348"/>
    <w:rsid w:val="00634004"/>
    <w:rsid w:val="00635517"/>
    <w:rsid w:val="00635523"/>
    <w:rsid w:val="006363DD"/>
    <w:rsid w:val="00641790"/>
    <w:rsid w:val="00643175"/>
    <w:rsid w:val="00644DA7"/>
    <w:rsid w:val="00652644"/>
    <w:rsid w:val="006536C0"/>
    <w:rsid w:val="006558C2"/>
    <w:rsid w:val="00667546"/>
    <w:rsid w:val="00671261"/>
    <w:rsid w:val="00671717"/>
    <w:rsid w:val="0067227C"/>
    <w:rsid w:val="00674D47"/>
    <w:rsid w:val="00674E23"/>
    <w:rsid w:val="00675F22"/>
    <w:rsid w:val="00676886"/>
    <w:rsid w:val="0068238B"/>
    <w:rsid w:val="006829FD"/>
    <w:rsid w:val="00685624"/>
    <w:rsid w:val="0068760F"/>
    <w:rsid w:val="00687844"/>
    <w:rsid w:val="00690778"/>
    <w:rsid w:val="00692281"/>
    <w:rsid w:val="0069319A"/>
    <w:rsid w:val="00694698"/>
    <w:rsid w:val="006A2503"/>
    <w:rsid w:val="006A2F4A"/>
    <w:rsid w:val="006A4733"/>
    <w:rsid w:val="006A4C27"/>
    <w:rsid w:val="006A6207"/>
    <w:rsid w:val="006A6DD4"/>
    <w:rsid w:val="006B027C"/>
    <w:rsid w:val="006B1EDB"/>
    <w:rsid w:val="006B42E4"/>
    <w:rsid w:val="006B44A7"/>
    <w:rsid w:val="006B7CFE"/>
    <w:rsid w:val="006C0D13"/>
    <w:rsid w:val="006C16C6"/>
    <w:rsid w:val="006C2B1E"/>
    <w:rsid w:val="006C7768"/>
    <w:rsid w:val="006D03AB"/>
    <w:rsid w:val="006D10BF"/>
    <w:rsid w:val="006D1B64"/>
    <w:rsid w:val="006D6EC6"/>
    <w:rsid w:val="006D70B7"/>
    <w:rsid w:val="006E0C6F"/>
    <w:rsid w:val="006E6258"/>
    <w:rsid w:val="006E74A4"/>
    <w:rsid w:val="006E75D5"/>
    <w:rsid w:val="006F4E6B"/>
    <w:rsid w:val="006F5BBD"/>
    <w:rsid w:val="006F6506"/>
    <w:rsid w:val="00703C73"/>
    <w:rsid w:val="00706801"/>
    <w:rsid w:val="00712F98"/>
    <w:rsid w:val="00714DA4"/>
    <w:rsid w:val="00715A85"/>
    <w:rsid w:val="00717843"/>
    <w:rsid w:val="00721434"/>
    <w:rsid w:val="00722AD8"/>
    <w:rsid w:val="007239BE"/>
    <w:rsid w:val="00723A9A"/>
    <w:rsid w:val="00724D41"/>
    <w:rsid w:val="00726B33"/>
    <w:rsid w:val="00726D41"/>
    <w:rsid w:val="00731929"/>
    <w:rsid w:val="00731C11"/>
    <w:rsid w:val="0073618F"/>
    <w:rsid w:val="00740947"/>
    <w:rsid w:val="0074266D"/>
    <w:rsid w:val="007501D0"/>
    <w:rsid w:val="007508DF"/>
    <w:rsid w:val="00750DB0"/>
    <w:rsid w:val="00752A60"/>
    <w:rsid w:val="00754FCF"/>
    <w:rsid w:val="0075501D"/>
    <w:rsid w:val="00755529"/>
    <w:rsid w:val="00756D98"/>
    <w:rsid w:val="007623A1"/>
    <w:rsid w:val="00763BCA"/>
    <w:rsid w:val="00770674"/>
    <w:rsid w:val="007756E1"/>
    <w:rsid w:val="00775890"/>
    <w:rsid w:val="00777630"/>
    <w:rsid w:val="007805C6"/>
    <w:rsid w:val="00781024"/>
    <w:rsid w:val="007818F2"/>
    <w:rsid w:val="00782383"/>
    <w:rsid w:val="00785BE5"/>
    <w:rsid w:val="00794DDB"/>
    <w:rsid w:val="007A057C"/>
    <w:rsid w:val="007A3DE4"/>
    <w:rsid w:val="007A4213"/>
    <w:rsid w:val="007B0567"/>
    <w:rsid w:val="007B05BF"/>
    <w:rsid w:val="007B1B09"/>
    <w:rsid w:val="007B525C"/>
    <w:rsid w:val="007B58F2"/>
    <w:rsid w:val="007C2657"/>
    <w:rsid w:val="007C2762"/>
    <w:rsid w:val="007C2EB1"/>
    <w:rsid w:val="007C6BA2"/>
    <w:rsid w:val="007D288B"/>
    <w:rsid w:val="007D55F5"/>
    <w:rsid w:val="007E41C8"/>
    <w:rsid w:val="007E473B"/>
    <w:rsid w:val="007E4B80"/>
    <w:rsid w:val="007F1096"/>
    <w:rsid w:val="007F30DC"/>
    <w:rsid w:val="007F56F7"/>
    <w:rsid w:val="007F6C93"/>
    <w:rsid w:val="007F7F9D"/>
    <w:rsid w:val="0080659D"/>
    <w:rsid w:val="00806E46"/>
    <w:rsid w:val="00820A6E"/>
    <w:rsid w:val="00825A00"/>
    <w:rsid w:val="008276FB"/>
    <w:rsid w:val="00827A8D"/>
    <w:rsid w:val="00827B5A"/>
    <w:rsid w:val="00827F4A"/>
    <w:rsid w:val="00830917"/>
    <w:rsid w:val="00831838"/>
    <w:rsid w:val="00831C9B"/>
    <w:rsid w:val="00833980"/>
    <w:rsid w:val="00834031"/>
    <w:rsid w:val="00834AE2"/>
    <w:rsid w:val="00835894"/>
    <w:rsid w:val="008362A7"/>
    <w:rsid w:val="008423FB"/>
    <w:rsid w:val="00844952"/>
    <w:rsid w:val="008457CC"/>
    <w:rsid w:val="0084679F"/>
    <w:rsid w:val="00846EE4"/>
    <w:rsid w:val="00847894"/>
    <w:rsid w:val="00847EAE"/>
    <w:rsid w:val="00850A1C"/>
    <w:rsid w:val="00856264"/>
    <w:rsid w:val="00857721"/>
    <w:rsid w:val="00861549"/>
    <w:rsid w:val="00862DD5"/>
    <w:rsid w:val="00874039"/>
    <w:rsid w:val="008760E3"/>
    <w:rsid w:val="008766BF"/>
    <w:rsid w:val="00881515"/>
    <w:rsid w:val="008834A8"/>
    <w:rsid w:val="00883E37"/>
    <w:rsid w:val="00890E66"/>
    <w:rsid w:val="0089190D"/>
    <w:rsid w:val="0089357C"/>
    <w:rsid w:val="00893BAA"/>
    <w:rsid w:val="00897A29"/>
    <w:rsid w:val="008A1FE3"/>
    <w:rsid w:val="008A6FFA"/>
    <w:rsid w:val="008A7641"/>
    <w:rsid w:val="008B4BB2"/>
    <w:rsid w:val="008B646C"/>
    <w:rsid w:val="008B7AAC"/>
    <w:rsid w:val="008B7F0E"/>
    <w:rsid w:val="008C40A2"/>
    <w:rsid w:val="008C60D4"/>
    <w:rsid w:val="008C73D6"/>
    <w:rsid w:val="008D0601"/>
    <w:rsid w:val="008D0A68"/>
    <w:rsid w:val="008D0DF9"/>
    <w:rsid w:val="008D4044"/>
    <w:rsid w:val="008D42CF"/>
    <w:rsid w:val="008D43EC"/>
    <w:rsid w:val="008D4E3D"/>
    <w:rsid w:val="008D528B"/>
    <w:rsid w:val="008D7224"/>
    <w:rsid w:val="008E6D2E"/>
    <w:rsid w:val="008E7414"/>
    <w:rsid w:val="008F1F35"/>
    <w:rsid w:val="008F6952"/>
    <w:rsid w:val="008F758F"/>
    <w:rsid w:val="008F7A44"/>
    <w:rsid w:val="00902F02"/>
    <w:rsid w:val="00907240"/>
    <w:rsid w:val="0091365D"/>
    <w:rsid w:val="00914930"/>
    <w:rsid w:val="00920894"/>
    <w:rsid w:val="009230A8"/>
    <w:rsid w:val="00923660"/>
    <w:rsid w:val="00924506"/>
    <w:rsid w:val="00924535"/>
    <w:rsid w:val="00927D17"/>
    <w:rsid w:val="00932B3E"/>
    <w:rsid w:val="00934376"/>
    <w:rsid w:val="00934655"/>
    <w:rsid w:val="00934EE3"/>
    <w:rsid w:val="00935355"/>
    <w:rsid w:val="009370AF"/>
    <w:rsid w:val="00941CCF"/>
    <w:rsid w:val="0094324E"/>
    <w:rsid w:val="00947F6C"/>
    <w:rsid w:val="0095049E"/>
    <w:rsid w:val="0095265E"/>
    <w:rsid w:val="00952A8E"/>
    <w:rsid w:val="00956D38"/>
    <w:rsid w:val="00957690"/>
    <w:rsid w:val="00961C05"/>
    <w:rsid w:val="009620CA"/>
    <w:rsid w:val="0096727F"/>
    <w:rsid w:val="00975774"/>
    <w:rsid w:val="00975BA3"/>
    <w:rsid w:val="009767CB"/>
    <w:rsid w:val="009845E2"/>
    <w:rsid w:val="00984E4F"/>
    <w:rsid w:val="009851FF"/>
    <w:rsid w:val="00985D45"/>
    <w:rsid w:val="009873C3"/>
    <w:rsid w:val="00987DCC"/>
    <w:rsid w:val="009922F0"/>
    <w:rsid w:val="00992FF5"/>
    <w:rsid w:val="009951DB"/>
    <w:rsid w:val="0099643C"/>
    <w:rsid w:val="00996A83"/>
    <w:rsid w:val="009A4674"/>
    <w:rsid w:val="009A7674"/>
    <w:rsid w:val="009B0B35"/>
    <w:rsid w:val="009B50E6"/>
    <w:rsid w:val="009B5EC5"/>
    <w:rsid w:val="009C173B"/>
    <w:rsid w:val="009C3B18"/>
    <w:rsid w:val="009D264F"/>
    <w:rsid w:val="009D2C54"/>
    <w:rsid w:val="009D2E83"/>
    <w:rsid w:val="009D4F14"/>
    <w:rsid w:val="009D508A"/>
    <w:rsid w:val="009E2355"/>
    <w:rsid w:val="009E2AB7"/>
    <w:rsid w:val="009E6D34"/>
    <w:rsid w:val="009F0974"/>
    <w:rsid w:val="009F0CA5"/>
    <w:rsid w:val="009F1A80"/>
    <w:rsid w:val="009F5A04"/>
    <w:rsid w:val="009F5BBD"/>
    <w:rsid w:val="00A02857"/>
    <w:rsid w:val="00A02AC5"/>
    <w:rsid w:val="00A06E34"/>
    <w:rsid w:val="00A07534"/>
    <w:rsid w:val="00A076A5"/>
    <w:rsid w:val="00A14E09"/>
    <w:rsid w:val="00A16A0E"/>
    <w:rsid w:val="00A207F0"/>
    <w:rsid w:val="00A218FA"/>
    <w:rsid w:val="00A23FE7"/>
    <w:rsid w:val="00A2486C"/>
    <w:rsid w:val="00A26355"/>
    <w:rsid w:val="00A2716A"/>
    <w:rsid w:val="00A272E9"/>
    <w:rsid w:val="00A27B52"/>
    <w:rsid w:val="00A30FCB"/>
    <w:rsid w:val="00A3151B"/>
    <w:rsid w:val="00A32AC6"/>
    <w:rsid w:val="00A36CD7"/>
    <w:rsid w:val="00A47447"/>
    <w:rsid w:val="00A5024F"/>
    <w:rsid w:val="00A51279"/>
    <w:rsid w:val="00A51308"/>
    <w:rsid w:val="00A53336"/>
    <w:rsid w:val="00A60427"/>
    <w:rsid w:val="00A62FFD"/>
    <w:rsid w:val="00A70177"/>
    <w:rsid w:val="00A70F54"/>
    <w:rsid w:val="00A7485D"/>
    <w:rsid w:val="00A76A09"/>
    <w:rsid w:val="00A76BC6"/>
    <w:rsid w:val="00A77ADF"/>
    <w:rsid w:val="00A83418"/>
    <w:rsid w:val="00A85604"/>
    <w:rsid w:val="00A9114D"/>
    <w:rsid w:val="00A92012"/>
    <w:rsid w:val="00A92B89"/>
    <w:rsid w:val="00A94483"/>
    <w:rsid w:val="00A97460"/>
    <w:rsid w:val="00AA016F"/>
    <w:rsid w:val="00AA0202"/>
    <w:rsid w:val="00AA052A"/>
    <w:rsid w:val="00AA16F6"/>
    <w:rsid w:val="00AA47D7"/>
    <w:rsid w:val="00AA497D"/>
    <w:rsid w:val="00AA56AF"/>
    <w:rsid w:val="00AA7B1D"/>
    <w:rsid w:val="00AB03B5"/>
    <w:rsid w:val="00AB088F"/>
    <w:rsid w:val="00AB0F19"/>
    <w:rsid w:val="00AB5BE3"/>
    <w:rsid w:val="00AB5E4D"/>
    <w:rsid w:val="00AB69BB"/>
    <w:rsid w:val="00AB6A5E"/>
    <w:rsid w:val="00AC1EAE"/>
    <w:rsid w:val="00AC5046"/>
    <w:rsid w:val="00AC5613"/>
    <w:rsid w:val="00AC6BCB"/>
    <w:rsid w:val="00AC6C8D"/>
    <w:rsid w:val="00AD0690"/>
    <w:rsid w:val="00AD1E98"/>
    <w:rsid w:val="00AD24DC"/>
    <w:rsid w:val="00AD3A99"/>
    <w:rsid w:val="00AE1CDD"/>
    <w:rsid w:val="00AE2211"/>
    <w:rsid w:val="00AE287B"/>
    <w:rsid w:val="00AE2AF2"/>
    <w:rsid w:val="00AE313C"/>
    <w:rsid w:val="00AE4764"/>
    <w:rsid w:val="00AE52D9"/>
    <w:rsid w:val="00AF09E0"/>
    <w:rsid w:val="00AF2E3B"/>
    <w:rsid w:val="00B03F48"/>
    <w:rsid w:val="00B07287"/>
    <w:rsid w:val="00B0756F"/>
    <w:rsid w:val="00B16EF3"/>
    <w:rsid w:val="00B22BF4"/>
    <w:rsid w:val="00B25D65"/>
    <w:rsid w:val="00B312ED"/>
    <w:rsid w:val="00B328D9"/>
    <w:rsid w:val="00B341D3"/>
    <w:rsid w:val="00B36D47"/>
    <w:rsid w:val="00B436D3"/>
    <w:rsid w:val="00B43F8A"/>
    <w:rsid w:val="00B44EDC"/>
    <w:rsid w:val="00B4629F"/>
    <w:rsid w:val="00B50E1C"/>
    <w:rsid w:val="00B51B64"/>
    <w:rsid w:val="00B56DE1"/>
    <w:rsid w:val="00B66731"/>
    <w:rsid w:val="00B6722D"/>
    <w:rsid w:val="00B7366F"/>
    <w:rsid w:val="00B84F23"/>
    <w:rsid w:val="00B86DED"/>
    <w:rsid w:val="00B9459A"/>
    <w:rsid w:val="00B950C6"/>
    <w:rsid w:val="00B9663D"/>
    <w:rsid w:val="00BA06B5"/>
    <w:rsid w:val="00BA1D7C"/>
    <w:rsid w:val="00BA4BD8"/>
    <w:rsid w:val="00BA63D2"/>
    <w:rsid w:val="00BA69C4"/>
    <w:rsid w:val="00BB0776"/>
    <w:rsid w:val="00BB1D3C"/>
    <w:rsid w:val="00BB4779"/>
    <w:rsid w:val="00BB4CD9"/>
    <w:rsid w:val="00BC0D82"/>
    <w:rsid w:val="00BC19FE"/>
    <w:rsid w:val="00BC322E"/>
    <w:rsid w:val="00BC3EE4"/>
    <w:rsid w:val="00BD122B"/>
    <w:rsid w:val="00BD3557"/>
    <w:rsid w:val="00BD37E8"/>
    <w:rsid w:val="00BD38B4"/>
    <w:rsid w:val="00BD672B"/>
    <w:rsid w:val="00BD68C3"/>
    <w:rsid w:val="00BE0586"/>
    <w:rsid w:val="00BE442F"/>
    <w:rsid w:val="00BF386B"/>
    <w:rsid w:val="00BF5187"/>
    <w:rsid w:val="00BF6676"/>
    <w:rsid w:val="00BF7308"/>
    <w:rsid w:val="00C02E55"/>
    <w:rsid w:val="00C03802"/>
    <w:rsid w:val="00C05A8B"/>
    <w:rsid w:val="00C06EB6"/>
    <w:rsid w:val="00C10A79"/>
    <w:rsid w:val="00C1549C"/>
    <w:rsid w:val="00C15B6D"/>
    <w:rsid w:val="00C169D7"/>
    <w:rsid w:val="00C2117F"/>
    <w:rsid w:val="00C2236E"/>
    <w:rsid w:val="00C22801"/>
    <w:rsid w:val="00C23EAA"/>
    <w:rsid w:val="00C310C0"/>
    <w:rsid w:val="00C33A87"/>
    <w:rsid w:val="00C34100"/>
    <w:rsid w:val="00C36FF5"/>
    <w:rsid w:val="00C4159B"/>
    <w:rsid w:val="00C42F64"/>
    <w:rsid w:val="00C52F7D"/>
    <w:rsid w:val="00C535AA"/>
    <w:rsid w:val="00C53785"/>
    <w:rsid w:val="00C547A1"/>
    <w:rsid w:val="00C5573D"/>
    <w:rsid w:val="00C56EA4"/>
    <w:rsid w:val="00C62A62"/>
    <w:rsid w:val="00C62A6F"/>
    <w:rsid w:val="00C64CE7"/>
    <w:rsid w:val="00C66C13"/>
    <w:rsid w:val="00C7324C"/>
    <w:rsid w:val="00C818E3"/>
    <w:rsid w:val="00C820E2"/>
    <w:rsid w:val="00C843DD"/>
    <w:rsid w:val="00C863B8"/>
    <w:rsid w:val="00C8640D"/>
    <w:rsid w:val="00C87D3D"/>
    <w:rsid w:val="00C9045E"/>
    <w:rsid w:val="00C91500"/>
    <w:rsid w:val="00C95ED4"/>
    <w:rsid w:val="00CB41DB"/>
    <w:rsid w:val="00CC0231"/>
    <w:rsid w:val="00CC0C4A"/>
    <w:rsid w:val="00CC616B"/>
    <w:rsid w:val="00CC79A8"/>
    <w:rsid w:val="00CD2853"/>
    <w:rsid w:val="00CE404F"/>
    <w:rsid w:val="00CF1E9B"/>
    <w:rsid w:val="00CF2A6E"/>
    <w:rsid w:val="00CF7A67"/>
    <w:rsid w:val="00D01803"/>
    <w:rsid w:val="00D01CCA"/>
    <w:rsid w:val="00D0370E"/>
    <w:rsid w:val="00D03FDC"/>
    <w:rsid w:val="00D0403F"/>
    <w:rsid w:val="00D0585A"/>
    <w:rsid w:val="00D075DB"/>
    <w:rsid w:val="00D07C38"/>
    <w:rsid w:val="00D112E8"/>
    <w:rsid w:val="00D13F88"/>
    <w:rsid w:val="00D14910"/>
    <w:rsid w:val="00D17450"/>
    <w:rsid w:val="00D20AAD"/>
    <w:rsid w:val="00D21F7F"/>
    <w:rsid w:val="00D26F45"/>
    <w:rsid w:val="00D3116B"/>
    <w:rsid w:val="00D42014"/>
    <w:rsid w:val="00D44C70"/>
    <w:rsid w:val="00D4504C"/>
    <w:rsid w:val="00D466BA"/>
    <w:rsid w:val="00D46B6D"/>
    <w:rsid w:val="00D47AB7"/>
    <w:rsid w:val="00D50797"/>
    <w:rsid w:val="00D5288B"/>
    <w:rsid w:val="00D53575"/>
    <w:rsid w:val="00D55A51"/>
    <w:rsid w:val="00D5625E"/>
    <w:rsid w:val="00D57D7D"/>
    <w:rsid w:val="00D603AB"/>
    <w:rsid w:val="00D63FAA"/>
    <w:rsid w:val="00D64746"/>
    <w:rsid w:val="00D67038"/>
    <w:rsid w:val="00D6706E"/>
    <w:rsid w:val="00D67AE0"/>
    <w:rsid w:val="00D767B8"/>
    <w:rsid w:val="00D76A8E"/>
    <w:rsid w:val="00D77C9D"/>
    <w:rsid w:val="00D86686"/>
    <w:rsid w:val="00D9169E"/>
    <w:rsid w:val="00D931CD"/>
    <w:rsid w:val="00D97906"/>
    <w:rsid w:val="00D97CDE"/>
    <w:rsid w:val="00DA0C40"/>
    <w:rsid w:val="00DA6636"/>
    <w:rsid w:val="00DB28B5"/>
    <w:rsid w:val="00DB3718"/>
    <w:rsid w:val="00DB4CA3"/>
    <w:rsid w:val="00DB4FB2"/>
    <w:rsid w:val="00DB597A"/>
    <w:rsid w:val="00DC14B1"/>
    <w:rsid w:val="00DC22D0"/>
    <w:rsid w:val="00DC2B1D"/>
    <w:rsid w:val="00DC622B"/>
    <w:rsid w:val="00DC66E8"/>
    <w:rsid w:val="00DD172E"/>
    <w:rsid w:val="00DD1DD5"/>
    <w:rsid w:val="00DE07C4"/>
    <w:rsid w:val="00DE1203"/>
    <w:rsid w:val="00DE35B1"/>
    <w:rsid w:val="00DE4BEA"/>
    <w:rsid w:val="00DF07BA"/>
    <w:rsid w:val="00DF1018"/>
    <w:rsid w:val="00DF535E"/>
    <w:rsid w:val="00E00222"/>
    <w:rsid w:val="00E01D04"/>
    <w:rsid w:val="00E029DC"/>
    <w:rsid w:val="00E03627"/>
    <w:rsid w:val="00E11E78"/>
    <w:rsid w:val="00E12693"/>
    <w:rsid w:val="00E1372C"/>
    <w:rsid w:val="00E1388B"/>
    <w:rsid w:val="00E14967"/>
    <w:rsid w:val="00E14C5A"/>
    <w:rsid w:val="00E151BB"/>
    <w:rsid w:val="00E201FD"/>
    <w:rsid w:val="00E255E4"/>
    <w:rsid w:val="00E26EA5"/>
    <w:rsid w:val="00E30C13"/>
    <w:rsid w:val="00E34151"/>
    <w:rsid w:val="00E37525"/>
    <w:rsid w:val="00E415FB"/>
    <w:rsid w:val="00E45A05"/>
    <w:rsid w:val="00E51040"/>
    <w:rsid w:val="00E5286A"/>
    <w:rsid w:val="00E544C6"/>
    <w:rsid w:val="00E6444C"/>
    <w:rsid w:val="00E64DCA"/>
    <w:rsid w:val="00E659B4"/>
    <w:rsid w:val="00E677EF"/>
    <w:rsid w:val="00E730A4"/>
    <w:rsid w:val="00E74CBE"/>
    <w:rsid w:val="00E76F52"/>
    <w:rsid w:val="00E76FA6"/>
    <w:rsid w:val="00E808E4"/>
    <w:rsid w:val="00E859D2"/>
    <w:rsid w:val="00E85F10"/>
    <w:rsid w:val="00E86AFE"/>
    <w:rsid w:val="00E9078E"/>
    <w:rsid w:val="00E90B21"/>
    <w:rsid w:val="00E912CA"/>
    <w:rsid w:val="00E91D49"/>
    <w:rsid w:val="00E94AF2"/>
    <w:rsid w:val="00E9508A"/>
    <w:rsid w:val="00E95201"/>
    <w:rsid w:val="00E965AD"/>
    <w:rsid w:val="00E97463"/>
    <w:rsid w:val="00EA0EE1"/>
    <w:rsid w:val="00EA1604"/>
    <w:rsid w:val="00EA3293"/>
    <w:rsid w:val="00EA548B"/>
    <w:rsid w:val="00EA5F5F"/>
    <w:rsid w:val="00EB1216"/>
    <w:rsid w:val="00EB33B4"/>
    <w:rsid w:val="00EB386F"/>
    <w:rsid w:val="00EB4B68"/>
    <w:rsid w:val="00EC1C48"/>
    <w:rsid w:val="00EC4D28"/>
    <w:rsid w:val="00EC63EB"/>
    <w:rsid w:val="00EC683E"/>
    <w:rsid w:val="00ED3FA7"/>
    <w:rsid w:val="00ED5CE3"/>
    <w:rsid w:val="00ED5ECE"/>
    <w:rsid w:val="00EE2C86"/>
    <w:rsid w:val="00EE3530"/>
    <w:rsid w:val="00EE7B09"/>
    <w:rsid w:val="00EF66A5"/>
    <w:rsid w:val="00EF7DBE"/>
    <w:rsid w:val="00F005BB"/>
    <w:rsid w:val="00F014BA"/>
    <w:rsid w:val="00F02FC3"/>
    <w:rsid w:val="00F05968"/>
    <w:rsid w:val="00F06632"/>
    <w:rsid w:val="00F06D4C"/>
    <w:rsid w:val="00F1004A"/>
    <w:rsid w:val="00F10158"/>
    <w:rsid w:val="00F11D46"/>
    <w:rsid w:val="00F1442B"/>
    <w:rsid w:val="00F217AF"/>
    <w:rsid w:val="00F22C48"/>
    <w:rsid w:val="00F24445"/>
    <w:rsid w:val="00F26B69"/>
    <w:rsid w:val="00F273C8"/>
    <w:rsid w:val="00F27C1A"/>
    <w:rsid w:val="00F3040E"/>
    <w:rsid w:val="00F309CE"/>
    <w:rsid w:val="00F30BA7"/>
    <w:rsid w:val="00F32082"/>
    <w:rsid w:val="00F32F64"/>
    <w:rsid w:val="00F33C4D"/>
    <w:rsid w:val="00F33F1E"/>
    <w:rsid w:val="00F34EFB"/>
    <w:rsid w:val="00F36100"/>
    <w:rsid w:val="00F363F4"/>
    <w:rsid w:val="00F4177B"/>
    <w:rsid w:val="00F425C6"/>
    <w:rsid w:val="00F43B4A"/>
    <w:rsid w:val="00F450D3"/>
    <w:rsid w:val="00F4794E"/>
    <w:rsid w:val="00F54054"/>
    <w:rsid w:val="00F5613C"/>
    <w:rsid w:val="00F56F70"/>
    <w:rsid w:val="00F57E5D"/>
    <w:rsid w:val="00F602B4"/>
    <w:rsid w:val="00F620CC"/>
    <w:rsid w:val="00F7152F"/>
    <w:rsid w:val="00F805DD"/>
    <w:rsid w:val="00F813C7"/>
    <w:rsid w:val="00F817EF"/>
    <w:rsid w:val="00F844CD"/>
    <w:rsid w:val="00F848D0"/>
    <w:rsid w:val="00F856FD"/>
    <w:rsid w:val="00F877FA"/>
    <w:rsid w:val="00F9328B"/>
    <w:rsid w:val="00F9347A"/>
    <w:rsid w:val="00F94CB9"/>
    <w:rsid w:val="00F954F6"/>
    <w:rsid w:val="00F96FA0"/>
    <w:rsid w:val="00F9713F"/>
    <w:rsid w:val="00F97CD1"/>
    <w:rsid w:val="00FA1A82"/>
    <w:rsid w:val="00FA290A"/>
    <w:rsid w:val="00FA4C41"/>
    <w:rsid w:val="00FA4D2E"/>
    <w:rsid w:val="00FA662B"/>
    <w:rsid w:val="00FA7C64"/>
    <w:rsid w:val="00FB07B6"/>
    <w:rsid w:val="00FB373E"/>
    <w:rsid w:val="00FB517C"/>
    <w:rsid w:val="00FB62ED"/>
    <w:rsid w:val="00FC0EB4"/>
    <w:rsid w:val="00FC101D"/>
    <w:rsid w:val="00FC3E06"/>
    <w:rsid w:val="00FC5B14"/>
    <w:rsid w:val="00FC6A5C"/>
    <w:rsid w:val="00FC6B65"/>
    <w:rsid w:val="00FD051E"/>
    <w:rsid w:val="00FD250D"/>
    <w:rsid w:val="00FD257B"/>
    <w:rsid w:val="00FD3103"/>
    <w:rsid w:val="00FD31ED"/>
    <w:rsid w:val="00FD4929"/>
    <w:rsid w:val="00FD6A52"/>
    <w:rsid w:val="00FE0613"/>
    <w:rsid w:val="00FE2F37"/>
    <w:rsid w:val="00FE7BE5"/>
    <w:rsid w:val="00FF1106"/>
    <w:rsid w:val="00FF20DA"/>
    <w:rsid w:val="00FF28B1"/>
    <w:rsid w:val="00FF3694"/>
    <w:rsid w:val="00FF59AB"/>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B6"/>
  </w:style>
  <w:style w:type="paragraph" w:styleId="Heading1">
    <w:name w:val="heading 1"/>
    <w:basedOn w:val="Normal"/>
    <w:next w:val="Normal"/>
    <w:link w:val="Heading1Char"/>
    <w:qFormat/>
    <w:rsid w:val="00F94CB9"/>
    <w:pPr>
      <w:widowControl w:val="0"/>
      <w:autoSpaceDE w:val="0"/>
      <w:autoSpaceDN w:val="0"/>
      <w:adjustRightInd w:val="0"/>
      <w:spacing w:after="0" w:line="240" w:lineRule="auto"/>
      <w:ind w:left="504" w:hanging="504"/>
      <w:outlineLvl w:val="0"/>
    </w:pPr>
    <w:rPr>
      <w:rFonts w:ascii="Times New Roman" w:hAnsi="Times New Roman" w:cstheme="majorBidi"/>
      <w:kern w:val="24"/>
      <w:sz w:val="28"/>
      <w:szCs w:val="58"/>
    </w:rPr>
  </w:style>
  <w:style w:type="paragraph" w:styleId="Heading2">
    <w:name w:val="heading 2"/>
    <w:basedOn w:val="Normal"/>
    <w:next w:val="Normal"/>
    <w:link w:val="Heading2Char"/>
    <w:unhideWhenUsed/>
    <w:qFormat/>
    <w:rsid w:val="000B12F1"/>
    <w:pPr>
      <w:keepNext/>
      <w:keepLines/>
      <w:spacing w:before="200" w:after="0"/>
      <w:ind w:left="720" w:hanging="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94CB9"/>
    <w:pPr>
      <w:widowControl w:val="0"/>
      <w:autoSpaceDE w:val="0"/>
      <w:autoSpaceDN w:val="0"/>
      <w:adjustRightInd w:val="0"/>
      <w:spacing w:after="0" w:line="240" w:lineRule="auto"/>
      <w:ind w:left="1440" w:hanging="3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F94CB9"/>
    <w:pPr>
      <w:widowControl w:val="0"/>
      <w:autoSpaceDE w:val="0"/>
      <w:autoSpaceDN w:val="0"/>
      <w:adjustRightInd w:val="0"/>
      <w:spacing w:after="0" w:line="240" w:lineRule="auto"/>
      <w:ind w:left="2160" w:hanging="360"/>
      <w:outlineLvl w:val="3"/>
    </w:pPr>
    <w:rPr>
      <w:b/>
      <w:bCs/>
      <w:sz w:val="28"/>
      <w:szCs w:val="28"/>
    </w:rPr>
  </w:style>
  <w:style w:type="paragraph" w:styleId="Heading5">
    <w:name w:val="heading 5"/>
    <w:basedOn w:val="Normal"/>
    <w:next w:val="Normal"/>
    <w:link w:val="Heading5Char"/>
    <w:qFormat/>
    <w:rsid w:val="00F94CB9"/>
    <w:pPr>
      <w:widowControl w:val="0"/>
      <w:autoSpaceDE w:val="0"/>
      <w:autoSpaceDN w:val="0"/>
      <w:adjustRightInd w:val="0"/>
      <w:spacing w:after="0" w:line="240" w:lineRule="auto"/>
      <w:ind w:left="2880" w:hanging="360"/>
      <w:outlineLvl w:val="4"/>
    </w:pPr>
    <w:rPr>
      <w:b/>
      <w:bCs/>
      <w:i/>
      <w:iCs/>
      <w:sz w:val="26"/>
      <w:szCs w:val="26"/>
    </w:rPr>
  </w:style>
  <w:style w:type="paragraph" w:styleId="Heading6">
    <w:name w:val="heading 6"/>
    <w:basedOn w:val="Normal"/>
    <w:next w:val="Normal"/>
    <w:link w:val="Heading6Char"/>
    <w:qFormat/>
    <w:rsid w:val="00F94CB9"/>
    <w:pPr>
      <w:widowControl w:val="0"/>
      <w:autoSpaceDE w:val="0"/>
      <w:autoSpaceDN w:val="0"/>
      <w:adjustRightInd w:val="0"/>
      <w:spacing w:after="0" w:line="240" w:lineRule="auto"/>
      <w:ind w:left="3312" w:hanging="360"/>
      <w:outlineLvl w:val="5"/>
    </w:pPr>
    <w:rPr>
      <w:b/>
      <w:bCs/>
    </w:rPr>
  </w:style>
  <w:style w:type="paragraph" w:styleId="Heading7">
    <w:name w:val="heading 7"/>
    <w:basedOn w:val="Normal"/>
    <w:next w:val="Normal"/>
    <w:link w:val="Heading7Char"/>
    <w:qFormat/>
    <w:rsid w:val="00F94CB9"/>
    <w:pPr>
      <w:widowControl w:val="0"/>
      <w:autoSpaceDE w:val="0"/>
      <w:autoSpaceDN w:val="0"/>
      <w:adjustRightInd w:val="0"/>
      <w:spacing w:after="0" w:line="240" w:lineRule="auto"/>
      <w:ind w:left="3744" w:hanging="360"/>
      <w:outlineLvl w:val="6"/>
    </w:pPr>
    <w:rPr>
      <w:sz w:val="24"/>
      <w:szCs w:val="24"/>
    </w:rPr>
  </w:style>
  <w:style w:type="paragraph" w:styleId="Heading8">
    <w:name w:val="heading 8"/>
    <w:basedOn w:val="Normal"/>
    <w:next w:val="Normal"/>
    <w:link w:val="Heading8Char"/>
    <w:qFormat/>
    <w:rsid w:val="00F94CB9"/>
    <w:pPr>
      <w:widowControl w:val="0"/>
      <w:autoSpaceDE w:val="0"/>
      <w:autoSpaceDN w:val="0"/>
      <w:adjustRightInd w:val="0"/>
      <w:spacing w:after="0" w:line="240" w:lineRule="auto"/>
      <w:ind w:left="4176" w:hanging="360"/>
      <w:outlineLvl w:val="7"/>
    </w:pPr>
    <w:rPr>
      <w:i/>
      <w:iCs/>
      <w:sz w:val="24"/>
      <w:szCs w:val="24"/>
    </w:rPr>
  </w:style>
  <w:style w:type="paragraph" w:styleId="Heading9">
    <w:name w:val="heading 9"/>
    <w:basedOn w:val="Normal"/>
    <w:next w:val="Normal"/>
    <w:link w:val="Heading9Char"/>
    <w:qFormat/>
    <w:rsid w:val="00F94CB9"/>
    <w:pPr>
      <w:widowControl w:val="0"/>
      <w:autoSpaceDE w:val="0"/>
      <w:autoSpaceDN w:val="0"/>
      <w:adjustRightInd w:val="0"/>
      <w:spacing w:after="0" w:line="240" w:lineRule="auto"/>
      <w:ind w:left="4608" w:hanging="3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uiPriority w:val="34"/>
    <w:rsid w:val="00722AD8"/>
    <w:pPr>
      <w:ind w:left="720"/>
      <w:contextualSpacing/>
    </w:pPr>
    <w:rPr>
      <w:rFonts w:eastAsia="Times New Roman"/>
    </w:rPr>
  </w:style>
  <w:style w:type="character" w:customStyle="1" w:styleId="Heading1Char">
    <w:name w:val="Heading 1 Char"/>
    <w:basedOn w:val="DefaultParagraphFont"/>
    <w:link w:val="Heading1"/>
    <w:rsid w:val="00F94CB9"/>
    <w:rPr>
      <w:rFonts w:ascii="Times New Roman" w:hAnsi="Times New Roman" w:cstheme="majorBidi"/>
      <w:kern w:val="24"/>
      <w:sz w:val="28"/>
      <w:szCs w:val="58"/>
    </w:rPr>
  </w:style>
  <w:style w:type="character" w:customStyle="1" w:styleId="Heading2Char">
    <w:name w:val="Heading 2 Char"/>
    <w:basedOn w:val="DefaultParagraphFont"/>
    <w:link w:val="Heading2"/>
    <w:rsid w:val="000B12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94C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F94CB9"/>
    <w:rPr>
      <w:b/>
      <w:bCs/>
      <w:sz w:val="28"/>
      <w:szCs w:val="28"/>
    </w:rPr>
  </w:style>
  <w:style w:type="character" w:customStyle="1" w:styleId="Heading5Char">
    <w:name w:val="Heading 5 Char"/>
    <w:basedOn w:val="DefaultParagraphFont"/>
    <w:link w:val="Heading5"/>
    <w:rsid w:val="00F94CB9"/>
    <w:rPr>
      <w:b/>
      <w:bCs/>
      <w:i/>
      <w:iCs/>
      <w:sz w:val="26"/>
      <w:szCs w:val="26"/>
    </w:rPr>
  </w:style>
  <w:style w:type="character" w:customStyle="1" w:styleId="Heading6Char">
    <w:name w:val="Heading 6 Char"/>
    <w:basedOn w:val="DefaultParagraphFont"/>
    <w:link w:val="Heading6"/>
    <w:rsid w:val="00F94CB9"/>
    <w:rPr>
      <w:b/>
      <w:bCs/>
    </w:rPr>
  </w:style>
  <w:style w:type="character" w:customStyle="1" w:styleId="Heading7Char">
    <w:name w:val="Heading 7 Char"/>
    <w:basedOn w:val="DefaultParagraphFont"/>
    <w:link w:val="Heading7"/>
    <w:rsid w:val="00F94CB9"/>
    <w:rPr>
      <w:sz w:val="24"/>
      <w:szCs w:val="24"/>
    </w:rPr>
  </w:style>
  <w:style w:type="character" w:customStyle="1" w:styleId="Heading8Char">
    <w:name w:val="Heading 8 Char"/>
    <w:basedOn w:val="DefaultParagraphFont"/>
    <w:link w:val="Heading8"/>
    <w:rsid w:val="00F94CB9"/>
    <w:rPr>
      <w:i/>
      <w:iCs/>
      <w:sz w:val="24"/>
      <w:szCs w:val="24"/>
    </w:rPr>
  </w:style>
  <w:style w:type="character" w:customStyle="1" w:styleId="Heading9Char">
    <w:name w:val="Heading 9 Char"/>
    <w:basedOn w:val="DefaultParagraphFont"/>
    <w:link w:val="Heading9"/>
    <w:rsid w:val="00F94CB9"/>
    <w:rPr>
      <w:rFonts w:asciiTheme="majorHAnsi" w:eastAsiaTheme="majorEastAsia" w:hAnsiTheme="majorHAnsi" w:cstheme="majorBidi"/>
    </w:rPr>
  </w:style>
  <w:style w:type="paragraph" w:styleId="Caption">
    <w:name w:val="caption"/>
    <w:basedOn w:val="Normal"/>
    <w:next w:val="Normal"/>
    <w:link w:val="CaptionChar"/>
    <w:qFormat/>
    <w:rsid w:val="00F94CB9"/>
    <w:pPr>
      <w:keepNext/>
      <w:spacing w:before="180" w:after="120" w:line="240" w:lineRule="auto"/>
      <w:jc w:val="both"/>
    </w:pPr>
    <w:rPr>
      <w:rFonts w:ascii="Times New Roman" w:eastAsia="Times New Roman" w:hAnsi="Times New Roman"/>
      <w:b/>
      <w:bCs/>
      <w:sz w:val="20"/>
      <w:szCs w:val="20"/>
      <w:lang w:eastAsia="en-AU"/>
    </w:rPr>
  </w:style>
  <w:style w:type="character" w:customStyle="1" w:styleId="CaptionChar">
    <w:name w:val="Caption Char"/>
    <w:link w:val="Caption"/>
    <w:locked/>
    <w:rsid w:val="00F94CB9"/>
    <w:rPr>
      <w:rFonts w:ascii="Times New Roman" w:eastAsia="Times New Roman" w:hAnsi="Times New Roman"/>
      <w:b/>
      <w:bCs/>
      <w:sz w:val="20"/>
      <w:szCs w:val="20"/>
      <w:lang w:eastAsia="en-AU"/>
    </w:rPr>
  </w:style>
  <w:style w:type="character" w:styleId="Strong">
    <w:name w:val="Strong"/>
    <w:qFormat/>
    <w:rsid w:val="00722AD8"/>
    <w:rPr>
      <w:b/>
      <w:bCs/>
    </w:rPr>
  </w:style>
  <w:style w:type="paragraph" w:styleId="NoSpacing">
    <w:name w:val="No Spacing"/>
    <w:link w:val="NoSpacingChar"/>
    <w:uiPriority w:val="1"/>
    <w:qFormat/>
    <w:rsid w:val="00722AD8"/>
    <w:pPr>
      <w:spacing w:after="0" w:line="240" w:lineRule="auto"/>
    </w:pPr>
  </w:style>
  <w:style w:type="character" w:customStyle="1" w:styleId="NoSpacingChar">
    <w:name w:val="No Spacing Char"/>
    <w:basedOn w:val="DefaultParagraphFont"/>
    <w:link w:val="NoSpacing"/>
    <w:uiPriority w:val="1"/>
    <w:rsid w:val="00722AD8"/>
  </w:style>
  <w:style w:type="paragraph" w:styleId="ListParagraph">
    <w:name w:val="List Paragraph"/>
    <w:basedOn w:val="Normal"/>
    <w:uiPriority w:val="34"/>
    <w:qFormat/>
    <w:rsid w:val="00F94CB9"/>
    <w:pPr>
      <w:ind w:left="720"/>
      <w:contextualSpacing/>
    </w:pPr>
  </w:style>
  <w:style w:type="paragraph" w:styleId="TOCHeading">
    <w:name w:val="TOC Heading"/>
    <w:basedOn w:val="Heading1"/>
    <w:next w:val="Normal"/>
    <w:uiPriority w:val="39"/>
    <w:semiHidden/>
    <w:unhideWhenUsed/>
    <w:qFormat/>
    <w:rsid w:val="00F94CB9"/>
    <w:pPr>
      <w:keepNext/>
      <w:keepLines/>
      <w:widowControl/>
      <w:autoSpaceDE/>
      <w:autoSpaceDN/>
      <w:adjustRightInd/>
      <w:spacing w:before="480" w:line="276" w:lineRule="auto"/>
      <w:ind w:left="0" w:firstLine="0"/>
      <w:outlineLvl w:val="9"/>
    </w:pPr>
    <w:rPr>
      <w:rFonts w:asciiTheme="majorHAnsi" w:eastAsiaTheme="majorEastAsia" w:hAnsiTheme="majorHAnsi"/>
      <w:b/>
      <w:bCs/>
      <w:color w:val="365F91" w:themeColor="accent1" w:themeShade="BF"/>
      <w:kern w:val="0"/>
      <w:szCs w:val="28"/>
    </w:rPr>
  </w:style>
  <w:style w:type="paragraph" w:styleId="TOC1">
    <w:name w:val="toc 1"/>
    <w:basedOn w:val="Normal"/>
    <w:next w:val="Normal"/>
    <w:autoRedefine/>
    <w:uiPriority w:val="39"/>
    <w:unhideWhenUsed/>
    <w:qFormat/>
    <w:rsid w:val="00F94CB9"/>
    <w:pPr>
      <w:spacing w:after="100"/>
    </w:pPr>
  </w:style>
  <w:style w:type="paragraph" w:styleId="TOC2">
    <w:name w:val="toc 2"/>
    <w:basedOn w:val="Normal"/>
    <w:next w:val="Normal"/>
    <w:autoRedefine/>
    <w:uiPriority w:val="39"/>
    <w:unhideWhenUsed/>
    <w:qFormat/>
    <w:rsid w:val="00F94CB9"/>
    <w:pPr>
      <w:spacing w:after="100"/>
      <w:ind w:left="220"/>
    </w:pPr>
  </w:style>
  <w:style w:type="character" w:styleId="Hyperlink">
    <w:name w:val="Hyperlink"/>
    <w:basedOn w:val="DefaultParagraphFont"/>
    <w:uiPriority w:val="99"/>
    <w:unhideWhenUsed/>
    <w:rsid w:val="00FB07B6"/>
    <w:rPr>
      <w:color w:val="0000FF" w:themeColor="hyperlink"/>
      <w:u w:val="single"/>
    </w:rPr>
  </w:style>
  <w:style w:type="table" w:styleId="TableGrid">
    <w:name w:val="Table Grid"/>
    <w:basedOn w:val="TableNormal"/>
    <w:uiPriority w:val="59"/>
    <w:rsid w:val="00FB07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B6"/>
    <w:rPr>
      <w:rFonts w:ascii="Tahoma" w:hAnsi="Tahoma" w:cs="Tahoma"/>
      <w:sz w:val="16"/>
      <w:szCs w:val="16"/>
    </w:rPr>
  </w:style>
  <w:style w:type="paragraph" w:styleId="BodyText">
    <w:name w:val="Body Text"/>
    <w:basedOn w:val="Normal"/>
    <w:link w:val="BodyTextChar"/>
    <w:rsid w:val="00FB07B6"/>
    <w:pPr>
      <w:spacing w:after="0" w:line="36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B07B6"/>
    <w:rPr>
      <w:rFonts w:ascii="Times New Roman" w:eastAsia="Times New Roman" w:hAnsi="Times New Roman" w:cs="Times New Roman"/>
      <w:sz w:val="24"/>
      <w:szCs w:val="24"/>
      <w:lang w:val="en-GB"/>
    </w:rPr>
  </w:style>
  <w:style w:type="paragraph" w:styleId="FootnoteText">
    <w:name w:val="footnote text"/>
    <w:aliases w:val="fn,footnote text,single space,FOOTNOTES,Geneva 9,Font: Geneva 9,Boston 10,f,Footnote Text Char2 Char,Footnote Text Char1 Char Char,Footnote Text Char2 Char Char Char,Footnote Text Char1 Char Char Char Char"/>
    <w:basedOn w:val="Normal"/>
    <w:link w:val="FootnoteTextChar"/>
    <w:uiPriority w:val="99"/>
    <w:unhideWhenUsed/>
    <w:rsid w:val="00FB07B6"/>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n Char,footnote text Char,single space Char,FOOTNOTES Char,Geneva 9 Char,Font: Geneva 9 Char,Boston 10 Char,f Char,Footnote Text Char2 Char Char,Footnote Text Char1 Char Char Char,Footnote Text Char2 Char Char Char Char"/>
    <w:basedOn w:val="DefaultParagraphFont"/>
    <w:link w:val="FootnoteText"/>
    <w:uiPriority w:val="99"/>
    <w:rsid w:val="00FB07B6"/>
    <w:rPr>
      <w:rFonts w:ascii="Times New Roman" w:eastAsia="Times New Roman" w:hAnsi="Times New Roman" w:cs="Times New Roman"/>
      <w:sz w:val="20"/>
      <w:szCs w:val="20"/>
    </w:rPr>
  </w:style>
  <w:style w:type="character" w:styleId="FootnoteReference">
    <w:name w:val="footnote reference"/>
    <w:aliases w:val="ftref,16 Point,Superscript 6 Point"/>
    <w:basedOn w:val="DefaultParagraphFont"/>
    <w:uiPriority w:val="99"/>
    <w:unhideWhenUsed/>
    <w:rsid w:val="00FB07B6"/>
    <w:rPr>
      <w:vertAlign w:val="superscript"/>
    </w:rPr>
  </w:style>
  <w:style w:type="paragraph" w:styleId="NormalWeb">
    <w:name w:val="Normal (Web)"/>
    <w:basedOn w:val="Normal"/>
    <w:uiPriority w:val="99"/>
    <w:unhideWhenUsed/>
    <w:rsid w:val="00FB07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B07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07B6"/>
  </w:style>
  <w:style w:type="paragraph" w:styleId="Footer">
    <w:name w:val="footer"/>
    <w:basedOn w:val="Normal"/>
    <w:link w:val="FooterChar"/>
    <w:uiPriority w:val="99"/>
    <w:unhideWhenUsed/>
    <w:rsid w:val="00FB0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7B6"/>
  </w:style>
  <w:style w:type="paragraph" w:customStyle="1" w:styleId="Dimensioncomments">
    <w:name w:val="Dimension comments"/>
    <w:basedOn w:val="Normal"/>
    <w:rsid w:val="00FB07B6"/>
    <w:pPr>
      <w:keepNext/>
      <w:numPr>
        <w:ilvl w:val="1"/>
        <w:numId w:val="1"/>
      </w:numPr>
      <w:spacing w:after="60" w:line="240" w:lineRule="auto"/>
      <w:jc w:val="both"/>
    </w:pPr>
    <w:rPr>
      <w:rFonts w:ascii="Times New Roman" w:eastAsia="Times New Roman" w:hAnsi="Times New Roman" w:cs="Times New Roman"/>
      <w:i/>
      <w:sz w:val="20"/>
      <w:szCs w:val="20"/>
      <w:lang w:eastAsia="en-AU"/>
    </w:rPr>
  </w:style>
  <w:style w:type="paragraph" w:styleId="PlainText">
    <w:name w:val="Plain Text"/>
    <w:basedOn w:val="Normal"/>
    <w:link w:val="PlainTextChar"/>
    <w:uiPriority w:val="99"/>
    <w:unhideWhenUsed/>
    <w:rsid w:val="00FB07B6"/>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FB07B6"/>
    <w:rPr>
      <w:rFonts w:ascii="Consolas" w:eastAsia="Times New Roman" w:hAnsi="Consolas" w:cs="Times New Roman"/>
      <w:sz w:val="21"/>
      <w:szCs w:val="21"/>
    </w:rPr>
  </w:style>
  <w:style w:type="paragraph" w:customStyle="1" w:styleId="BankNormal">
    <w:name w:val="BankNormal"/>
    <w:basedOn w:val="Normal"/>
    <w:uiPriority w:val="99"/>
    <w:rsid w:val="00FB07B6"/>
    <w:pPr>
      <w:spacing w:after="240" w:line="240" w:lineRule="auto"/>
    </w:pPr>
    <w:rPr>
      <w:rFonts w:ascii="Times New Roman" w:eastAsia="Times New Roman" w:hAnsi="Times New Roman" w:cs="Times New Roman"/>
      <w:sz w:val="24"/>
      <w:szCs w:val="24"/>
    </w:rPr>
  </w:style>
  <w:style w:type="numbering" w:customStyle="1" w:styleId="Sinlista1">
    <w:name w:val="Sin lista1"/>
    <w:next w:val="NoList"/>
    <w:uiPriority w:val="99"/>
    <w:semiHidden/>
    <w:unhideWhenUsed/>
    <w:rsid w:val="00FB07B6"/>
  </w:style>
  <w:style w:type="character" w:styleId="CommentReference">
    <w:name w:val="annotation reference"/>
    <w:basedOn w:val="DefaultParagraphFont"/>
    <w:uiPriority w:val="99"/>
    <w:semiHidden/>
    <w:unhideWhenUsed/>
    <w:rsid w:val="00FB07B6"/>
    <w:rPr>
      <w:sz w:val="16"/>
      <w:szCs w:val="16"/>
    </w:rPr>
  </w:style>
  <w:style w:type="paragraph" w:styleId="CommentText">
    <w:name w:val="annotation text"/>
    <w:basedOn w:val="Normal"/>
    <w:link w:val="CommentTextChar"/>
    <w:uiPriority w:val="99"/>
    <w:semiHidden/>
    <w:unhideWhenUsed/>
    <w:rsid w:val="00FB07B6"/>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B07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07B6"/>
    <w:rPr>
      <w:b/>
      <w:bCs/>
    </w:rPr>
  </w:style>
  <w:style w:type="character" w:customStyle="1" w:styleId="CommentSubjectChar">
    <w:name w:val="Comment Subject Char"/>
    <w:basedOn w:val="CommentTextChar"/>
    <w:link w:val="CommentSubject"/>
    <w:uiPriority w:val="99"/>
    <w:semiHidden/>
    <w:rsid w:val="00FB07B6"/>
    <w:rPr>
      <w:rFonts w:ascii="Calibri" w:eastAsia="Calibri" w:hAnsi="Calibri" w:cs="Times New Roman"/>
      <w:b/>
      <w:bCs/>
      <w:sz w:val="20"/>
      <w:szCs w:val="20"/>
    </w:rPr>
  </w:style>
  <w:style w:type="paragraph" w:styleId="TOC3">
    <w:name w:val="toc 3"/>
    <w:basedOn w:val="Normal"/>
    <w:next w:val="Normal"/>
    <w:autoRedefine/>
    <w:uiPriority w:val="39"/>
    <w:unhideWhenUsed/>
    <w:rsid w:val="00FB07B6"/>
    <w:pPr>
      <w:ind w:left="440"/>
    </w:pPr>
    <w:rPr>
      <w:rFonts w:ascii="Calibri" w:eastAsia="Calibri" w:hAnsi="Calibri" w:cs="Times New Roman"/>
    </w:rPr>
  </w:style>
  <w:style w:type="paragraph" w:customStyle="1" w:styleId="AnnexHeading1">
    <w:name w:val="Annex Heading 1"/>
    <w:basedOn w:val="Heading1"/>
    <w:next w:val="Normal"/>
    <w:rsid w:val="00FB07B6"/>
    <w:pPr>
      <w:keepNext/>
      <w:pageBreakBefore/>
      <w:widowControl/>
      <w:numPr>
        <w:numId w:val="2"/>
      </w:numPr>
      <w:autoSpaceDE/>
      <w:autoSpaceDN/>
      <w:adjustRightInd/>
      <w:spacing w:before="240" w:after="60"/>
    </w:pPr>
    <w:rPr>
      <w:rFonts w:eastAsia="Times New Roman" w:cs="Arial"/>
      <w:b/>
      <w:bCs/>
      <w:kern w:val="32"/>
      <w:sz w:val="32"/>
      <w:szCs w:val="32"/>
      <w:lang w:eastAsia="en-AU"/>
    </w:rPr>
  </w:style>
  <w:style w:type="paragraph" w:customStyle="1" w:styleId="basic">
    <w:name w:val="basic"/>
    <w:basedOn w:val="Normal"/>
    <w:link w:val="basicChar"/>
    <w:rsid w:val="00FB07B6"/>
    <w:pPr>
      <w:spacing w:before="60" w:after="60" w:line="240" w:lineRule="auto"/>
      <w:jc w:val="both"/>
    </w:pPr>
    <w:rPr>
      <w:rFonts w:ascii="Arial" w:eastAsia="Times New Roman" w:hAnsi="Arial" w:cs="Times New Roman"/>
    </w:rPr>
  </w:style>
  <w:style w:type="character" w:customStyle="1" w:styleId="basicChar">
    <w:name w:val="basic Char"/>
    <w:link w:val="basic"/>
    <w:locked/>
    <w:rsid w:val="00FB07B6"/>
    <w:rPr>
      <w:rFonts w:ascii="Arial" w:eastAsia="Times New Roman" w:hAnsi="Arial" w:cs="Times New Roman"/>
    </w:rPr>
  </w:style>
  <w:style w:type="numbering" w:customStyle="1" w:styleId="Style1">
    <w:name w:val="Style1"/>
    <w:uiPriority w:val="99"/>
    <w:rsid w:val="00FB07B6"/>
    <w:pPr>
      <w:numPr>
        <w:numId w:val="3"/>
      </w:numPr>
    </w:pPr>
  </w:style>
  <w:style w:type="character" w:styleId="SubtleEmphasis">
    <w:name w:val="Subtle Emphasis"/>
    <w:basedOn w:val="DefaultParagraphFont"/>
    <w:uiPriority w:val="19"/>
    <w:qFormat/>
    <w:rsid w:val="00FB07B6"/>
    <w:rPr>
      <w:rFonts w:ascii="AcadNusx" w:hAnsi="AcadNusx"/>
      <w:iCs/>
      <w:sz w:val="28"/>
      <w:szCs w:val="28"/>
    </w:rPr>
  </w:style>
  <w:style w:type="character" w:styleId="PageNumber">
    <w:name w:val="page number"/>
    <w:basedOn w:val="DefaultParagraphFont"/>
    <w:uiPriority w:val="99"/>
    <w:semiHidden/>
    <w:unhideWhenUsed/>
    <w:rsid w:val="00FB07B6"/>
  </w:style>
  <w:style w:type="paragraph" w:styleId="IntenseQuote">
    <w:name w:val="Intense Quote"/>
    <w:basedOn w:val="Normal"/>
    <w:next w:val="Normal"/>
    <w:link w:val="IntenseQuoteChar"/>
    <w:uiPriority w:val="30"/>
    <w:qFormat/>
    <w:rsid w:val="00FB07B6"/>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eastAsia="en-AU"/>
    </w:rPr>
  </w:style>
  <w:style w:type="character" w:customStyle="1" w:styleId="IntenseQuoteChar">
    <w:name w:val="Intense Quote Char"/>
    <w:basedOn w:val="DefaultParagraphFont"/>
    <w:link w:val="IntenseQuote"/>
    <w:uiPriority w:val="30"/>
    <w:rsid w:val="00FB07B6"/>
    <w:rPr>
      <w:rFonts w:ascii="Times New Roman" w:eastAsia="Times New Roman" w:hAnsi="Times New Roman" w:cs="Times New Roman"/>
      <w:b/>
      <w:bCs/>
      <w:i/>
      <w:iCs/>
      <w:color w:val="4F81BD"/>
      <w:sz w:val="24"/>
      <w:szCs w:val="24"/>
      <w:lang w:eastAsia="en-AU"/>
    </w:rPr>
  </w:style>
  <w:style w:type="paragraph" w:customStyle="1" w:styleId="Default">
    <w:name w:val="Default"/>
    <w:rsid w:val="008C73D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B6"/>
  </w:style>
  <w:style w:type="paragraph" w:styleId="Heading1">
    <w:name w:val="heading 1"/>
    <w:basedOn w:val="Normal"/>
    <w:next w:val="Normal"/>
    <w:link w:val="Heading1Char"/>
    <w:qFormat/>
    <w:rsid w:val="00F94CB9"/>
    <w:pPr>
      <w:widowControl w:val="0"/>
      <w:autoSpaceDE w:val="0"/>
      <w:autoSpaceDN w:val="0"/>
      <w:adjustRightInd w:val="0"/>
      <w:spacing w:after="0" w:line="240" w:lineRule="auto"/>
      <w:ind w:left="504" w:hanging="504"/>
      <w:outlineLvl w:val="0"/>
    </w:pPr>
    <w:rPr>
      <w:rFonts w:ascii="Times New Roman" w:hAnsi="Times New Roman" w:cstheme="majorBidi"/>
      <w:kern w:val="24"/>
      <w:sz w:val="28"/>
      <w:szCs w:val="58"/>
    </w:rPr>
  </w:style>
  <w:style w:type="paragraph" w:styleId="Heading2">
    <w:name w:val="heading 2"/>
    <w:basedOn w:val="Normal"/>
    <w:next w:val="Normal"/>
    <w:link w:val="Heading2Char"/>
    <w:unhideWhenUsed/>
    <w:qFormat/>
    <w:rsid w:val="000B12F1"/>
    <w:pPr>
      <w:keepNext/>
      <w:keepLines/>
      <w:spacing w:before="200" w:after="0"/>
      <w:ind w:left="720" w:hanging="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94CB9"/>
    <w:pPr>
      <w:widowControl w:val="0"/>
      <w:autoSpaceDE w:val="0"/>
      <w:autoSpaceDN w:val="0"/>
      <w:adjustRightInd w:val="0"/>
      <w:spacing w:after="0" w:line="240" w:lineRule="auto"/>
      <w:ind w:left="1440" w:hanging="3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F94CB9"/>
    <w:pPr>
      <w:widowControl w:val="0"/>
      <w:autoSpaceDE w:val="0"/>
      <w:autoSpaceDN w:val="0"/>
      <w:adjustRightInd w:val="0"/>
      <w:spacing w:after="0" w:line="240" w:lineRule="auto"/>
      <w:ind w:left="2160" w:hanging="360"/>
      <w:outlineLvl w:val="3"/>
    </w:pPr>
    <w:rPr>
      <w:b/>
      <w:bCs/>
      <w:sz w:val="28"/>
      <w:szCs w:val="28"/>
    </w:rPr>
  </w:style>
  <w:style w:type="paragraph" w:styleId="Heading5">
    <w:name w:val="heading 5"/>
    <w:basedOn w:val="Normal"/>
    <w:next w:val="Normal"/>
    <w:link w:val="Heading5Char"/>
    <w:qFormat/>
    <w:rsid w:val="00F94CB9"/>
    <w:pPr>
      <w:widowControl w:val="0"/>
      <w:autoSpaceDE w:val="0"/>
      <w:autoSpaceDN w:val="0"/>
      <w:adjustRightInd w:val="0"/>
      <w:spacing w:after="0" w:line="240" w:lineRule="auto"/>
      <w:ind w:left="2880" w:hanging="360"/>
      <w:outlineLvl w:val="4"/>
    </w:pPr>
    <w:rPr>
      <w:b/>
      <w:bCs/>
      <w:i/>
      <w:iCs/>
      <w:sz w:val="26"/>
      <w:szCs w:val="26"/>
    </w:rPr>
  </w:style>
  <w:style w:type="paragraph" w:styleId="Heading6">
    <w:name w:val="heading 6"/>
    <w:basedOn w:val="Normal"/>
    <w:next w:val="Normal"/>
    <w:link w:val="Heading6Char"/>
    <w:qFormat/>
    <w:rsid w:val="00F94CB9"/>
    <w:pPr>
      <w:widowControl w:val="0"/>
      <w:autoSpaceDE w:val="0"/>
      <w:autoSpaceDN w:val="0"/>
      <w:adjustRightInd w:val="0"/>
      <w:spacing w:after="0" w:line="240" w:lineRule="auto"/>
      <w:ind w:left="3312" w:hanging="360"/>
      <w:outlineLvl w:val="5"/>
    </w:pPr>
    <w:rPr>
      <w:b/>
      <w:bCs/>
    </w:rPr>
  </w:style>
  <w:style w:type="paragraph" w:styleId="Heading7">
    <w:name w:val="heading 7"/>
    <w:basedOn w:val="Normal"/>
    <w:next w:val="Normal"/>
    <w:link w:val="Heading7Char"/>
    <w:qFormat/>
    <w:rsid w:val="00F94CB9"/>
    <w:pPr>
      <w:widowControl w:val="0"/>
      <w:autoSpaceDE w:val="0"/>
      <w:autoSpaceDN w:val="0"/>
      <w:adjustRightInd w:val="0"/>
      <w:spacing w:after="0" w:line="240" w:lineRule="auto"/>
      <w:ind w:left="3744" w:hanging="360"/>
      <w:outlineLvl w:val="6"/>
    </w:pPr>
    <w:rPr>
      <w:sz w:val="24"/>
      <w:szCs w:val="24"/>
    </w:rPr>
  </w:style>
  <w:style w:type="paragraph" w:styleId="Heading8">
    <w:name w:val="heading 8"/>
    <w:basedOn w:val="Normal"/>
    <w:next w:val="Normal"/>
    <w:link w:val="Heading8Char"/>
    <w:qFormat/>
    <w:rsid w:val="00F94CB9"/>
    <w:pPr>
      <w:widowControl w:val="0"/>
      <w:autoSpaceDE w:val="0"/>
      <w:autoSpaceDN w:val="0"/>
      <w:adjustRightInd w:val="0"/>
      <w:spacing w:after="0" w:line="240" w:lineRule="auto"/>
      <w:ind w:left="4176" w:hanging="360"/>
      <w:outlineLvl w:val="7"/>
    </w:pPr>
    <w:rPr>
      <w:i/>
      <w:iCs/>
      <w:sz w:val="24"/>
      <w:szCs w:val="24"/>
    </w:rPr>
  </w:style>
  <w:style w:type="paragraph" w:styleId="Heading9">
    <w:name w:val="heading 9"/>
    <w:basedOn w:val="Normal"/>
    <w:next w:val="Normal"/>
    <w:link w:val="Heading9Char"/>
    <w:qFormat/>
    <w:rsid w:val="00F94CB9"/>
    <w:pPr>
      <w:widowControl w:val="0"/>
      <w:autoSpaceDE w:val="0"/>
      <w:autoSpaceDN w:val="0"/>
      <w:adjustRightInd w:val="0"/>
      <w:spacing w:after="0" w:line="240" w:lineRule="auto"/>
      <w:ind w:left="4608" w:hanging="3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uiPriority w:val="34"/>
    <w:rsid w:val="00722AD8"/>
    <w:pPr>
      <w:ind w:left="720"/>
      <w:contextualSpacing/>
    </w:pPr>
    <w:rPr>
      <w:rFonts w:eastAsia="Times New Roman"/>
    </w:rPr>
  </w:style>
  <w:style w:type="character" w:customStyle="1" w:styleId="Heading1Char">
    <w:name w:val="Heading 1 Char"/>
    <w:basedOn w:val="DefaultParagraphFont"/>
    <w:link w:val="Heading1"/>
    <w:rsid w:val="00F94CB9"/>
    <w:rPr>
      <w:rFonts w:ascii="Times New Roman" w:hAnsi="Times New Roman" w:cstheme="majorBidi"/>
      <w:kern w:val="24"/>
      <w:sz w:val="28"/>
      <w:szCs w:val="58"/>
    </w:rPr>
  </w:style>
  <w:style w:type="character" w:customStyle="1" w:styleId="Heading2Char">
    <w:name w:val="Heading 2 Char"/>
    <w:basedOn w:val="DefaultParagraphFont"/>
    <w:link w:val="Heading2"/>
    <w:rsid w:val="000B12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94C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F94CB9"/>
    <w:rPr>
      <w:b/>
      <w:bCs/>
      <w:sz w:val="28"/>
      <w:szCs w:val="28"/>
    </w:rPr>
  </w:style>
  <w:style w:type="character" w:customStyle="1" w:styleId="Heading5Char">
    <w:name w:val="Heading 5 Char"/>
    <w:basedOn w:val="DefaultParagraphFont"/>
    <w:link w:val="Heading5"/>
    <w:rsid w:val="00F94CB9"/>
    <w:rPr>
      <w:b/>
      <w:bCs/>
      <w:i/>
      <w:iCs/>
      <w:sz w:val="26"/>
      <w:szCs w:val="26"/>
    </w:rPr>
  </w:style>
  <w:style w:type="character" w:customStyle="1" w:styleId="Heading6Char">
    <w:name w:val="Heading 6 Char"/>
    <w:basedOn w:val="DefaultParagraphFont"/>
    <w:link w:val="Heading6"/>
    <w:rsid w:val="00F94CB9"/>
    <w:rPr>
      <w:b/>
      <w:bCs/>
    </w:rPr>
  </w:style>
  <w:style w:type="character" w:customStyle="1" w:styleId="Heading7Char">
    <w:name w:val="Heading 7 Char"/>
    <w:basedOn w:val="DefaultParagraphFont"/>
    <w:link w:val="Heading7"/>
    <w:rsid w:val="00F94CB9"/>
    <w:rPr>
      <w:sz w:val="24"/>
      <w:szCs w:val="24"/>
    </w:rPr>
  </w:style>
  <w:style w:type="character" w:customStyle="1" w:styleId="Heading8Char">
    <w:name w:val="Heading 8 Char"/>
    <w:basedOn w:val="DefaultParagraphFont"/>
    <w:link w:val="Heading8"/>
    <w:rsid w:val="00F94CB9"/>
    <w:rPr>
      <w:i/>
      <w:iCs/>
      <w:sz w:val="24"/>
      <w:szCs w:val="24"/>
    </w:rPr>
  </w:style>
  <w:style w:type="character" w:customStyle="1" w:styleId="Heading9Char">
    <w:name w:val="Heading 9 Char"/>
    <w:basedOn w:val="DefaultParagraphFont"/>
    <w:link w:val="Heading9"/>
    <w:rsid w:val="00F94CB9"/>
    <w:rPr>
      <w:rFonts w:asciiTheme="majorHAnsi" w:eastAsiaTheme="majorEastAsia" w:hAnsiTheme="majorHAnsi" w:cstheme="majorBidi"/>
    </w:rPr>
  </w:style>
  <w:style w:type="paragraph" w:styleId="Caption">
    <w:name w:val="caption"/>
    <w:basedOn w:val="Normal"/>
    <w:next w:val="Normal"/>
    <w:link w:val="CaptionChar"/>
    <w:qFormat/>
    <w:rsid w:val="00F94CB9"/>
    <w:pPr>
      <w:keepNext/>
      <w:spacing w:before="180" w:after="120" w:line="240" w:lineRule="auto"/>
      <w:jc w:val="both"/>
    </w:pPr>
    <w:rPr>
      <w:rFonts w:ascii="Times New Roman" w:eastAsia="Times New Roman" w:hAnsi="Times New Roman"/>
      <w:b/>
      <w:bCs/>
      <w:sz w:val="20"/>
      <w:szCs w:val="20"/>
      <w:lang w:eastAsia="en-AU"/>
    </w:rPr>
  </w:style>
  <w:style w:type="character" w:customStyle="1" w:styleId="CaptionChar">
    <w:name w:val="Caption Char"/>
    <w:link w:val="Caption"/>
    <w:locked/>
    <w:rsid w:val="00F94CB9"/>
    <w:rPr>
      <w:rFonts w:ascii="Times New Roman" w:eastAsia="Times New Roman" w:hAnsi="Times New Roman"/>
      <w:b/>
      <w:bCs/>
      <w:sz w:val="20"/>
      <w:szCs w:val="20"/>
      <w:lang w:eastAsia="en-AU"/>
    </w:rPr>
  </w:style>
  <w:style w:type="character" w:styleId="Strong">
    <w:name w:val="Strong"/>
    <w:qFormat/>
    <w:rsid w:val="00722AD8"/>
    <w:rPr>
      <w:b/>
      <w:bCs/>
    </w:rPr>
  </w:style>
  <w:style w:type="paragraph" w:styleId="NoSpacing">
    <w:name w:val="No Spacing"/>
    <w:link w:val="NoSpacingChar"/>
    <w:uiPriority w:val="1"/>
    <w:qFormat/>
    <w:rsid w:val="00722AD8"/>
    <w:pPr>
      <w:spacing w:after="0" w:line="240" w:lineRule="auto"/>
    </w:pPr>
  </w:style>
  <w:style w:type="character" w:customStyle="1" w:styleId="NoSpacingChar">
    <w:name w:val="No Spacing Char"/>
    <w:basedOn w:val="DefaultParagraphFont"/>
    <w:link w:val="NoSpacing"/>
    <w:uiPriority w:val="1"/>
    <w:rsid w:val="00722AD8"/>
  </w:style>
  <w:style w:type="paragraph" w:styleId="ListParagraph">
    <w:name w:val="List Paragraph"/>
    <w:basedOn w:val="Normal"/>
    <w:uiPriority w:val="34"/>
    <w:qFormat/>
    <w:rsid w:val="00F94CB9"/>
    <w:pPr>
      <w:ind w:left="720"/>
      <w:contextualSpacing/>
    </w:pPr>
  </w:style>
  <w:style w:type="paragraph" w:styleId="TOCHeading">
    <w:name w:val="TOC Heading"/>
    <w:basedOn w:val="Heading1"/>
    <w:next w:val="Normal"/>
    <w:uiPriority w:val="39"/>
    <w:semiHidden/>
    <w:unhideWhenUsed/>
    <w:qFormat/>
    <w:rsid w:val="00F94CB9"/>
    <w:pPr>
      <w:keepNext/>
      <w:keepLines/>
      <w:widowControl/>
      <w:autoSpaceDE/>
      <w:autoSpaceDN/>
      <w:adjustRightInd/>
      <w:spacing w:before="480" w:line="276" w:lineRule="auto"/>
      <w:ind w:left="0" w:firstLine="0"/>
      <w:outlineLvl w:val="9"/>
    </w:pPr>
    <w:rPr>
      <w:rFonts w:asciiTheme="majorHAnsi" w:eastAsiaTheme="majorEastAsia" w:hAnsiTheme="majorHAnsi"/>
      <w:b/>
      <w:bCs/>
      <w:color w:val="365F91" w:themeColor="accent1" w:themeShade="BF"/>
      <w:kern w:val="0"/>
      <w:szCs w:val="28"/>
    </w:rPr>
  </w:style>
  <w:style w:type="paragraph" w:styleId="TOC1">
    <w:name w:val="toc 1"/>
    <w:basedOn w:val="Normal"/>
    <w:next w:val="Normal"/>
    <w:autoRedefine/>
    <w:uiPriority w:val="39"/>
    <w:unhideWhenUsed/>
    <w:qFormat/>
    <w:rsid w:val="00F94CB9"/>
    <w:pPr>
      <w:spacing w:after="100"/>
    </w:pPr>
  </w:style>
  <w:style w:type="paragraph" w:styleId="TOC2">
    <w:name w:val="toc 2"/>
    <w:basedOn w:val="Normal"/>
    <w:next w:val="Normal"/>
    <w:autoRedefine/>
    <w:uiPriority w:val="39"/>
    <w:unhideWhenUsed/>
    <w:qFormat/>
    <w:rsid w:val="00F94CB9"/>
    <w:pPr>
      <w:spacing w:after="100"/>
      <w:ind w:left="220"/>
    </w:pPr>
  </w:style>
  <w:style w:type="character" w:styleId="Hyperlink">
    <w:name w:val="Hyperlink"/>
    <w:basedOn w:val="DefaultParagraphFont"/>
    <w:uiPriority w:val="99"/>
    <w:unhideWhenUsed/>
    <w:rsid w:val="00FB07B6"/>
    <w:rPr>
      <w:color w:val="0000FF" w:themeColor="hyperlink"/>
      <w:u w:val="single"/>
    </w:rPr>
  </w:style>
  <w:style w:type="table" w:styleId="TableGrid">
    <w:name w:val="Table Grid"/>
    <w:basedOn w:val="TableNormal"/>
    <w:uiPriority w:val="59"/>
    <w:rsid w:val="00FB07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B6"/>
    <w:rPr>
      <w:rFonts w:ascii="Tahoma" w:hAnsi="Tahoma" w:cs="Tahoma"/>
      <w:sz w:val="16"/>
      <w:szCs w:val="16"/>
    </w:rPr>
  </w:style>
  <w:style w:type="paragraph" w:styleId="BodyText">
    <w:name w:val="Body Text"/>
    <w:basedOn w:val="Normal"/>
    <w:link w:val="BodyTextChar"/>
    <w:rsid w:val="00FB07B6"/>
    <w:pPr>
      <w:spacing w:after="0" w:line="36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B07B6"/>
    <w:rPr>
      <w:rFonts w:ascii="Times New Roman" w:eastAsia="Times New Roman" w:hAnsi="Times New Roman" w:cs="Times New Roman"/>
      <w:sz w:val="24"/>
      <w:szCs w:val="24"/>
      <w:lang w:val="en-GB"/>
    </w:rPr>
  </w:style>
  <w:style w:type="paragraph" w:styleId="FootnoteText">
    <w:name w:val="footnote text"/>
    <w:aliases w:val="fn,footnote text,single space,FOOTNOTES,Geneva 9,Font: Geneva 9,Boston 10,f,Footnote Text Char2 Char,Footnote Text Char1 Char Char,Footnote Text Char2 Char Char Char,Footnote Text Char1 Char Char Char Char"/>
    <w:basedOn w:val="Normal"/>
    <w:link w:val="FootnoteTextChar"/>
    <w:uiPriority w:val="99"/>
    <w:unhideWhenUsed/>
    <w:rsid w:val="00FB07B6"/>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n Char,footnote text Char,single space Char,FOOTNOTES Char,Geneva 9 Char,Font: Geneva 9 Char,Boston 10 Char,f Char,Footnote Text Char2 Char Char,Footnote Text Char1 Char Char Char,Footnote Text Char2 Char Char Char Char"/>
    <w:basedOn w:val="DefaultParagraphFont"/>
    <w:link w:val="FootnoteText"/>
    <w:uiPriority w:val="99"/>
    <w:rsid w:val="00FB07B6"/>
    <w:rPr>
      <w:rFonts w:ascii="Times New Roman" w:eastAsia="Times New Roman" w:hAnsi="Times New Roman" w:cs="Times New Roman"/>
      <w:sz w:val="20"/>
      <w:szCs w:val="20"/>
    </w:rPr>
  </w:style>
  <w:style w:type="character" w:styleId="FootnoteReference">
    <w:name w:val="footnote reference"/>
    <w:aliases w:val="ftref,16 Point,Superscript 6 Point"/>
    <w:basedOn w:val="DefaultParagraphFont"/>
    <w:uiPriority w:val="99"/>
    <w:unhideWhenUsed/>
    <w:rsid w:val="00FB07B6"/>
    <w:rPr>
      <w:vertAlign w:val="superscript"/>
    </w:rPr>
  </w:style>
  <w:style w:type="paragraph" w:styleId="NormalWeb">
    <w:name w:val="Normal (Web)"/>
    <w:basedOn w:val="Normal"/>
    <w:uiPriority w:val="99"/>
    <w:unhideWhenUsed/>
    <w:rsid w:val="00FB07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B07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07B6"/>
  </w:style>
  <w:style w:type="paragraph" w:styleId="Footer">
    <w:name w:val="footer"/>
    <w:basedOn w:val="Normal"/>
    <w:link w:val="FooterChar"/>
    <w:uiPriority w:val="99"/>
    <w:unhideWhenUsed/>
    <w:rsid w:val="00FB0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7B6"/>
  </w:style>
  <w:style w:type="paragraph" w:customStyle="1" w:styleId="Dimensioncomments">
    <w:name w:val="Dimension comments"/>
    <w:basedOn w:val="Normal"/>
    <w:rsid w:val="00FB07B6"/>
    <w:pPr>
      <w:keepNext/>
      <w:numPr>
        <w:ilvl w:val="1"/>
        <w:numId w:val="1"/>
      </w:numPr>
      <w:spacing w:after="60" w:line="240" w:lineRule="auto"/>
      <w:jc w:val="both"/>
    </w:pPr>
    <w:rPr>
      <w:rFonts w:ascii="Times New Roman" w:eastAsia="Times New Roman" w:hAnsi="Times New Roman" w:cs="Times New Roman"/>
      <w:i/>
      <w:sz w:val="20"/>
      <w:szCs w:val="20"/>
      <w:lang w:eastAsia="en-AU"/>
    </w:rPr>
  </w:style>
  <w:style w:type="paragraph" w:styleId="PlainText">
    <w:name w:val="Plain Text"/>
    <w:basedOn w:val="Normal"/>
    <w:link w:val="PlainTextChar"/>
    <w:uiPriority w:val="99"/>
    <w:unhideWhenUsed/>
    <w:rsid w:val="00FB07B6"/>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FB07B6"/>
    <w:rPr>
      <w:rFonts w:ascii="Consolas" w:eastAsia="Times New Roman" w:hAnsi="Consolas" w:cs="Times New Roman"/>
      <w:sz w:val="21"/>
      <w:szCs w:val="21"/>
    </w:rPr>
  </w:style>
  <w:style w:type="paragraph" w:customStyle="1" w:styleId="BankNormal">
    <w:name w:val="BankNormal"/>
    <w:basedOn w:val="Normal"/>
    <w:uiPriority w:val="99"/>
    <w:rsid w:val="00FB07B6"/>
    <w:pPr>
      <w:spacing w:after="240" w:line="240" w:lineRule="auto"/>
    </w:pPr>
    <w:rPr>
      <w:rFonts w:ascii="Times New Roman" w:eastAsia="Times New Roman" w:hAnsi="Times New Roman" w:cs="Times New Roman"/>
      <w:sz w:val="24"/>
      <w:szCs w:val="24"/>
    </w:rPr>
  </w:style>
  <w:style w:type="numbering" w:customStyle="1" w:styleId="Sinlista1">
    <w:name w:val="Sin lista1"/>
    <w:next w:val="NoList"/>
    <w:uiPriority w:val="99"/>
    <w:semiHidden/>
    <w:unhideWhenUsed/>
    <w:rsid w:val="00FB07B6"/>
  </w:style>
  <w:style w:type="character" w:styleId="CommentReference">
    <w:name w:val="annotation reference"/>
    <w:basedOn w:val="DefaultParagraphFont"/>
    <w:uiPriority w:val="99"/>
    <w:semiHidden/>
    <w:unhideWhenUsed/>
    <w:rsid w:val="00FB07B6"/>
    <w:rPr>
      <w:sz w:val="16"/>
      <w:szCs w:val="16"/>
    </w:rPr>
  </w:style>
  <w:style w:type="paragraph" w:styleId="CommentText">
    <w:name w:val="annotation text"/>
    <w:basedOn w:val="Normal"/>
    <w:link w:val="CommentTextChar"/>
    <w:uiPriority w:val="99"/>
    <w:semiHidden/>
    <w:unhideWhenUsed/>
    <w:rsid w:val="00FB07B6"/>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B07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07B6"/>
    <w:rPr>
      <w:b/>
      <w:bCs/>
    </w:rPr>
  </w:style>
  <w:style w:type="character" w:customStyle="1" w:styleId="CommentSubjectChar">
    <w:name w:val="Comment Subject Char"/>
    <w:basedOn w:val="CommentTextChar"/>
    <w:link w:val="CommentSubject"/>
    <w:uiPriority w:val="99"/>
    <w:semiHidden/>
    <w:rsid w:val="00FB07B6"/>
    <w:rPr>
      <w:rFonts w:ascii="Calibri" w:eastAsia="Calibri" w:hAnsi="Calibri" w:cs="Times New Roman"/>
      <w:b/>
      <w:bCs/>
      <w:sz w:val="20"/>
      <w:szCs w:val="20"/>
    </w:rPr>
  </w:style>
  <w:style w:type="paragraph" w:styleId="TOC3">
    <w:name w:val="toc 3"/>
    <w:basedOn w:val="Normal"/>
    <w:next w:val="Normal"/>
    <w:autoRedefine/>
    <w:uiPriority w:val="39"/>
    <w:unhideWhenUsed/>
    <w:rsid w:val="00FB07B6"/>
    <w:pPr>
      <w:ind w:left="440"/>
    </w:pPr>
    <w:rPr>
      <w:rFonts w:ascii="Calibri" w:eastAsia="Calibri" w:hAnsi="Calibri" w:cs="Times New Roman"/>
    </w:rPr>
  </w:style>
  <w:style w:type="paragraph" w:customStyle="1" w:styleId="AnnexHeading1">
    <w:name w:val="Annex Heading 1"/>
    <w:basedOn w:val="Heading1"/>
    <w:next w:val="Normal"/>
    <w:rsid w:val="00FB07B6"/>
    <w:pPr>
      <w:keepNext/>
      <w:pageBreakBefore/>
      <w:widowControl/>
      <w:numPr>
        <w:numId w:val="2"/>
      </w:numPr>
      <w:autoSpaceDE/>
      <w:autoSpaceDN/>
      <w:adjustRightInd/>
      <w:spacing w:before="240" w:after="60"/>
    </w:pPr>
    <w:rPr>
      <w:rFonts w:eastAsia="Times New Roman" w:cs="Arial"/>
      <w:b/>
      <w:bCs/>
      <w:kern w:val="32"/>
      <w:sz w:val="32"/>
      <w:szCs w:val="32"/>
      <w:lang w:eastAsia="en-AU"/>
    </w:rPr>
  </w:style>
  <w:style w:type="paragraph" w:customStyle="1" w:styleId="basic">
    <w:name w:val="basic"/>
    <w:basedOn w:val="Normal"/>
    <w:link w:val="basicChar"/>
    <w:rsid w:val="00FB07B6"/>
    <w:pPr>
      <w:spacing w:before="60" w:after="60" w:line="240" w:lineRule="auto"/>
      <w:jc w:val="both"/>
    </w:pPr>
    <w:rPr>
      <w:rFonts w:ascii="Arial" w:eastAsia="Times New Roman" w:hAnsi="Arial" w:cs="Times New Roman"/>
    </w:rPr>
  </w:style>
  <w:style w:type="character" w:customStyle="1" w:styleId="basicChar">
    <w:name w:val="basic Char"/>
    <w:link w:val="basic"/>
    <w:locked/>
    <w:rsid w:val="00FB07B6"/>
    <w:rPr>
      <w:rFonts w:ascii="Arial" w:eastAsia="Times New Roman" w:hAnsi="Arial" w:cs="Times New Roman"/>
    </w:rPr>
  </w:style>
  <w:style w:type="numbering" w:customStyle="1" w:styleId="Style1">
    <w:name w:val="Style1"/>
    <w:uiPriority w:val="99"/>
    <w:rsid w:val="00FB07B6"/>
    <w:pPr>
      <w:numPr>
        <w:numId w:val="3"/>
      </w:numPr>
    </w:pPr>
  </w:style>
  <w:style w:type="character" w:styleId="SubtleEmphasis">
    <w:name w:val="Subtle Emphasis"/>
    <w:basedOn w:val="DefaultParagraphFont"/>
    <w:uiPriority w:val="19"/>
    <w:qFormat/>
    <w:rsid w:val="00FB07B6"/>
    <w:rPr>
      <w:rFonts w:ascii="AcadNusx" w:hAnsi="AcadNusx"/>
      <w:iCs/>
      <w:sz w:val="28"/>
      <w:szCs w:val="28"/>
    </w:rPr>
  </w:style>
  <w:style w:type="character" w:styleId="PageNumber">
    <w:name w:val="page number"/>
    <w:basedOn w:val="DefaultParagraphFont"/>
    <w:uiPriority w:val="99"/>
    <w:semiHidden/>
    <w:unhideWhenUsed/>
    <w:rsid w:val="00FB07B6"/>
  </w:style>
  <w:style w:type="paragraph" w:styleId="IntenseQuote">
    <w:name w:val="Intense Quote"/>
    <w:basedOn w:val="Normal"/>
    <w:next w:val="Normal"/>
    <w:link w:val="IntenseQuoteChar"/>
    <w:uiPriority w:val="30"/>
    <w:qFormat/>
    <w:rsid w:val="00FB07B6"/>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eastAsia="en-AU"/>
    </w:rPr>
  </w:style>
  <w:style w:type="character" w:customStyle="1" w:styleId="IntenseQuoteChar">
    <w:name w:val="Intense Quote Char"/>
    <w:basedOn w:val="DefaultParagraphFont"/>
    <w:link w:val="IntenseQuote"/>
    <w:uiPriority w:val="30"/>
    <w:rsid w:val="00FB07B6"/>
    <w:rPr>
      <w:rFonts w:ascii="Times New Roman" w:eastAsia="Times New Roman" w:hAnsi="Times New Roman" w:cs="Times New Roman"/>
      <w:b/>
      <w:bCs/>
      <w:i/>
      <w:iCs/>
      <w:color w:val="4F81BD"/>
      <w:sz w:val="24"/>
      <w:szCs w:val="24"/>
      <w:lang w:eastAsia="en-AU"/>
    </w:rPr>
  </w:style>
  <w:style w:type="paragraph" w:customStyle="1" w:styleId="Default">
    <w:name w:val="Default"/>
    <w:rsid w:val="008C73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 Suzuki</dc:creator>
  <cp:lastModifiedBy>Mina Suzuki</cp:lastModifiedBy>
  <cp:revision>105</cp:revision>
  <cp:lastPrinted>2014-04-23T19:50:00Z</cp:lastPrinted>
  <dcterms:created xsi:type="dcterms:W3CDTF">2014-06-30T20:36:00Z</dcterms:created>
  <dcterms:modified xsi:type="dcterms:W3CDTF">2014-07-11T14:38:00Z</dcterms:modified>
</cp:coreProperties>
</file>